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4C091" w14:textId="77777777" w:rsidR="005B2209" w:rsidRPr="00BD27DF" w:rsidRDefault="005B2209" w:rsidP="00FD6B5F">
      <w:pPr>
        <w:pStyle w:val="Title"/>
        <w:rPr>
          <w:noProof w:val="0"/>
        </w:rPr>
      </w:pPr>
      <w:bookmarkStart w:id="0" w:name="_GoBack"/>
      <w:bookmarkEnd w:id="0"/>
      <w:r w:rsidRPr="00BD27DF">
        <w:rPr>
          <w:noProof w:val="0"/>
        </w:rPr>
        <w:t>Clouds and th</w:t>
      </w:r>
      <w:r w:rsidR="005C541D" w:rsidRPr="00BD27DF">
        <w:rPr>
          <w:noProof w:val="0"/>
        </w:rPr>
        <w:t>e Earth's Radiant Energy System</w:t>
      </w:r>
    </w:p>
    <w:p w14:paraId="096C62AE" w14:textId="77777777" w:rsidR="005B2209" w:rsidRPr="00BD27DF" w:rsidRDefault="005B2209" w:rsidP="00FD6B5F">
      <w:pPr>
        <w:pStyle w:val="Title"/>
        <w:rPr>
          <w:noProof w:val="0"/>
        </w:rPr>
      </w:pPr>
      <w:r w:rsidRPr="00BD27DF">
        <w:rPr>
          <w:noProof w:val="0"/>
        </w:rPr>
        <w:t>(CERES)</w:t>
      </w:r>
    </w:p>
    <w:p w14:paraId="1E12652F" w14:textId="77777777" w:rsidR="005B2209" w:rsidRPr="00BD27DF" w:rsidRDefault="005B2209" w:rsidP="00FD6B5F">
      <w:pPr>
        <w:pStyle w:val="Title"/>
        <w:rPr>
          <w:noProof w:val="0"/>
        </w:rPr>
      </w:pPr>
    </w:p>
    <w:p w14:paraId="42C089DA" w14:textId="77777777" w:rsidR="005B2209" w:rsidRPr="00BD27DF" w:rsidRDefault="005B2209" w:rsidP="00FD6B5F">
      <w:pPr>
        <w:pStyle w:val="Title"/>
        <w:rPr>
          <w:noProof w:val="0"/>
        </w:rPr>
      </w:pPr>
      <w:r w:rsidRPr="00BD27DF">
        <w:rPr>
          <w:noProof w:val="0"/>
        </w:rPr>
        <w:t>Data Management System</w:t>
      </w:r>
    </w:p>
    <w:p w14:paraId="6F753880" w14:textId="77777777" w:rsidR="005B2209" w:rsidRPr="00BD27DF" w:rsidRDefault="005B2209" w:rsidP="00FD6B5F">
      <w:pPr>
        <w:pStyle w:val="Title"/>
        <w:rPr>
          <w:noProof w:val="0"/>
        </w:rPr>
      </w:pPr>
    </w:p>
    <w:p w14:paraId="7F056B33" w14:textId="77777777" w:rsidR="005B2209" w:rsidRPr="00BD27DF" w:rsidRDefault="005B2209" w:rsidP="00FD6B5F">
      <w:pPr>
        <w:pStyle w:val="Title"/>
        <w:rPr>
          <w:noProof w:val="0"/>
        </w:rPr>
      </w:pPr>
    </w:p>
    <w:p w14:paraId="0DEE8887" w14:textId="77777777" w:rsidR="00BD1892" w:rsidRPr="00BD27DF" w:rsidRDefault="00F93557" w:rsidP="00FD6B5F">
      <w:pPr>
        <w:pStyle w:val="Title"/>
        <w:spacing w:line="340" w:lineRule="exact"/>
        <w:rPr>
          <w:noProof w:val="0"/>
        </w:rPr>
      </w:pPr>
      <w:r w:rsidRPr="00BD27DF">
        <w:rPr>
          <w:noProof w:val="0"/>
        </w:rPr>
        <w:t>BiDirectional Scans (BDS) Collection Document</w:t>
      </w:r>
    </w:p>
    <w:p w14:paraId="12F86668" w14:textId="77777777" w:rsidR="00BD1892" w:rsidRPr="00BD27DF" w:rsidRDefault="00BD1892" w:rsidP="00FD6B5F">
      <w:pPr>
        <w:pStyle w:val="DpsTitle"/>
        <w:spacing w:line="340" w:lineRule="exact"/>
        <w:rPr>
          <w:rFonts w:ascii="Times New Roman" w:hAnsi="Times New Roman" w:cs="Times New Roman"/>
          <w:b w:val="0"/>
          <w:bCs w:val="0"/>
          <w:noProof w:val="0"/>
          <w:color w:val="auto"/>
          <w:sz w:val="24"/>
          <w:szCs w:val="24"/>
        </w:rPr>
      </w:pPr>
    </w:p>
    <w:p w14:paraId="5E7D6292" w14:textId="77777777" w:rsidR="00BD1892" w:rsidRPr="00BD27DF" w:rsidRDefault="00BD1892" w:rsidP="00FD6B5F">
      <w:pPr>
        <w:pStyle w:val="Title"/>
        <w:spacing w:line="340" w:lineRule="exact"/>
        <w:rPr>
          <w:noProof w:val="0"/>
        </w:rPr>
      </w:pPr>
      <w:r w:rsidRPr="00BD27DF">
        <w:rPr>
          <w:noProof w:val="0"/>
        </w:rPr>
        <w:t>Release</w:t>
      </w:r>
      <w:r w:rsidR="00F93557" w:rsidRPr="00BD27DF">
        <w:rPr>
          <w:noProof w:val="0"/>
        </w:rPr>
        <w:t xml:space="preserve"> 3</w:t>
      </w:r>
    </w:p>
    <w:p w14:paraId="0B3B5D20" w14:textId="77777777" w:rsidR="00BD1892" w:rsidRPr="00BD27DF" w:rsidRDefault="00BD1892" w:rsidP="00FD6B5F">
      <w:pPr>
        <w:pStyle w:val="Title"/>
        <w:spacing w:line="340" w:lineRule="exact"/>
        <w:rPr>
          <w:noProof w:val="0"/>
        </w:rPr>
      </w:pPr>
      <w:r w:rsidRPr="00BD27DF">
        <w:rPr>
          <w:noProof w:val="0"/>
        </w:rPr>
        <w:t xml:space="preserve">Version </w:t>
      </w:r>
      <w:r w:rsidR="004D78E4" w:rsidRPr="00BD27DF">
        <w:rPr>
          <w:noProof w:val="0"/>
        </w:rPr>
        <w:t>5</w:t>
      </w:r>
    </w:p>
    <w:p w14:paraId="7F703F2E" w14:textId="77777777" w:rsidR="00BD1892" w:rsidRPr="00BD27DF" w:rsidRDefault="00BD1892" w:rsidP="005939C8">
      <w:pPr>
        <w:pStyle w:val="Body"/>
        <w:jc w:val="center"/>
      </w:pPr>
    </w:p>
    <w:p w14:paraId="1034CE83" w14:textId="77777777" w:rsidR="00BD1892" w:rsidRPr="00BD27DF" w:rsidRDefault="00BD1892" w:rsidP="005939C8">
      <w:pPr>
        <w:pStyle w:val="Body"/>
        <w:jc w:val="center"/>
      </w:pPr>
    </w:p>
    <w:p w14:paraId="54E3225F" w14:textId="77777777" w:rsidR="00BD1892" w:rsidRPr="00BD27DF" w:rsidRDefault="00BD1892" w:rsidP="005939C8">
      <w:pPr>
        <w:pStyle w:val="Body"/>
        <w:jc w:val="center"/>
      </w:pPr>
      <w:r w:rsidRPr="00BD27DF">
        <w:t>Primary Authors</w:t>
      </w:r>
    </w:p>
    <w:p w14:paraId="28AA8BDA" w14:textId="77777777" w:rsidR="00BD1892" w:rsidRPr="00BD27DF" w:rsidRDefault="00BD1892" w:rsidP="005939C8">
      <w:pPr>
        <w:pStyle w:val="Body"/>
        <w:jc w:val="center"/>
      </w:pPr>
    </w:p>
    <w:p w14:paraId="31C3EEE8" w14:textId="77777777" w:rsidR="00741834" w:rsidRPr="00BD27DF" w:rsidRDefault="00741834" w:rsidP="005939C8">
      <w:pPr>
        <w:pStyle w:val="Body"/>
        <w:jc w:val="center"/>
      </w:pPr>
      <w:r w:rsidRPr="00BD27DF">
        <w:t>Denise L. Cooper, Phillip C. Hess</w:t>
      </w:r>
    </w:p>
    <w:p w14:paraId="44B10369" w14:textId="77777777" w:rsidR="00741834" w:rsidRPr="00BD27DF" w:rsidRDefault="00741834" w:rsidP="005939C8">
      <w:pPr>
        <w:pStyle w:val="Body"/>
        <w:jc w:val="center"/>
      </w:pPr>
    </w:p>
    <w:p w14:paraId="55DCB7C6" w14:textId="77777777" w:rsidR="00741834" w:rsidRPr="00BD27DF" w:rsidRDefault="00741834" w:rsidP="005939C8">
      <w:pPr>
        <w:pStyle w:val="Body"/>
        <w:jc w:val="center"/>
      </w:pPr>
      <w:r w:rsidRPr="00BD27DF">
        <w:t xml:space="preserve">Science </w:t>
      </w:r>
      <w:r w:rsidR="0023549C" w:rsidRPr="00BD27DF">
        <w:t xml:space="preserve">Systems Applications, Inc. </w:t>
      </w:r>
      <w:r w:rsidRPr="00BD27DF">
        <w:t>(S</w:t>
      </w:r>
      <w:r w:rsidR="0023549C" w:rsidRPr="00BD27DF">
        <w:t>SAI</w:t>
      </w:r>
      <w:r w:rsidRPr="00BD27DF">
        <w:t>)</w:t>
      </w:r>
    </w:p>
    <w:p w14:paraId="0F82FE99" w14:textId="77777777" w:rsidR="00741834" w:rsidRPr="00BD27DF" w:rsidRDefault="00741834" w:rsidP="005939C8">
      <w:pPr>
        <w:pStyle w:val="Body"/>
        <w:jc w:val="center"/>
      </w:pPr>
      <w:r w:rsidRPr="00BD27DF">
        <w:t>One Enterprise Parkway</w:t>
      </w:r>
      <w:r w:rsidR="00AB11B2" w:rsidRPr="00BD27DF">
        <w:t>, Suite 200</w:t>
      </w:r>
    </w:p>
    <w:p w14:paraId="2F6DFAFD" w14:textId="554AA031" w:rsidR="00741834" w:rsidRPr="00BD27DF" w:rsidRDefault="00741834" w:rsidP="005939C8">
      <w:pPr>
        <w:pStyle w:val="Body"/>
        <w:jc w:val="center"/>
      </w:pPr>
      <w:r w:rsidRPr="00BD27DF">
        <w:t>Hampton, V</w:t>
      </w:r>
      <w:r w:rsidR="0038748B">
        <w:t>A</w:t>
      </w:r>
      <w:r w:rsidRPr="00BD27DF">
        <w:t xml:space="preserve">  23666</w:t>
      </w:r>
    </w:p>
    <w:p w14:paraId="294299B9" w14:textId="77777777" w:rsidR="00741834" w:rsidRPr="00BD27DF" w:rsidRDefault="00741834" w:rsidP="005939C8">
      <w:pPr>
        <w:pStyle w:val="Body"/>
        <w:jc w:val="center"/>
      </w:pPr>
    </w:p>
    <w:p w14:paraId="7B101190" w14:textId="77777777" w:rsidR="00741834" w:rsidRPr="00BD27DF" w:rsidRDefault="00741834" w:rsidP="005939C8">
      <w:pPr>
        <w:pStyle w:val="Body"/>
        <w:jc w:val="center"/>
      </w:pPr>
    </w:p>
    <w:p w14:paraId="327ECCD5" w14:textId="4AF63A9C" w:rsidR="00741834" w:rsidRPr="00BD27DF" w:rsidRDefault="0023549C" w:rsidP="005939C8">
      <w:pPr>
        <w:pStyle w:val="Body"/>
        <w:jc w:val="center"/>
      </w:pPr>
      <w:r w:rsidRPr="00BD27DF">
        <w:t>Jonathan L. Gleason</w:t>
      </w:r>
      <w:r w:rsidR="004D78E4" w:rsidRPr="00BD27DF">
        <w:t xml:space="preserve">, Kathleen </w:t>
      </w:r>
      <w:r w:rsidR="00B90249" w:rsidRPr="00BD27DF">
        <w:t xml:space="preserve">D. </w:t>
      </w:r>
      <w:r w:rsidR="004D78E4" w:rsidRPr="00BD27DF">
        <w:t>Moore</w:t>
      </w:r>
    </w:p>
    <w:p w14:paraId="4584C33F" w14:textId="77777777" w:rsidR="00741834" w:rsidRPr="00BD27DF" w:rsidRDefault="00741834" w:rsidP="005939C8">
      <w:pPr>
        <w:pStyle w:val="Body"/>
        <w:jc w:val="center"/>
      </w:pPr>
    </w:p>
    <w:p w14:paraId="114326C0" w14:textId="77777777" w:rsidR="00AB11B2" w:rsidRPr="00BD27DF" w:rsidRDefault="00AB11B2" w:rsidP="005939C8">
      <w:pPr>
        <w:pStyle w:val="Body"/>
        <w:jc w:val="center"/>
      </w:pPr>
      <w:r w:rsidRPr="00BD27DF">
        <w:t>NASA Langley Research Center</w:t>
      </w:r>
    </w:p>
    <w:p w14:paraId="58324593" w14:textId="77777777" w:rsidR="00741834" w:rsidRPr="00BD27DF" w:rsidRDefault="00AB11B2" w:rsidP="005939C8">
      <w:pPr>
        <w:pStyle w:val="Body"/>
        <w:jc w:val="center"/>
      </w:pPr>
      <w:r w:rsidRPr="00BD27DF">
        <w:t>Climate Science Branch</w:t>
      </w:r>
    </w:p>
    <w:p w14:paraId="1BA41097" w14:textId="77777777" w:rsidR="00745953" w:rsidRPr="00BD27DF" w:rsidRDefault="00AB11B2" w:rsidP="005939C8">
      <w:pPr>
        <w:pStyle w:val="Body"/>
        <w:jc w:val="center"/>
      </w:pPr>
      <w:r w:rsidRPr="00BD27DF">
        <w:t>Science</w:t>
      </w:r>
      <w:r w:rsidR="00745953" w:rsidRPr="00BD27DF">
        <w:t xml:space="preserve"> Directorate</w:t>
      </w:r>
    </w:p>
    <w:p w14:paraId="001D31D3" w14:textId="77777777" w:rsidR="00AB11B2" w:rsidRPr="00BD27DF" w:rsidRDefault="00AB11B2" w:rsidP="005939C8">
      <w:pPr>
        <w:pStyle w:val="Body"/>
        <w:jc w:val="center"/>
      </w:pPr>
      <w:r w:rsidRPr="00BD27DF">
        <w:t>Building 1250</w:t>
      </w:r>
    </w:p>
    <w:p w14:paraId="7B0D0B45" w14:textId="32929161" w:rsidR="00AB11B2" w:rsidRPr="00BD27DF" w:rsidRDefault="001B507E" w:rsidP="005939C8">
      <w:pPr>
        <w:pStyle w:val="Body"/>
        <w:jc w:val="center"/>
      </w:pPr>
      <w:r>
        <w:t>21</w:t>
      </w:r>
      <w:r w:rsidR="00AB11B2" w:rsidRPr="00BD27DF">
        <w:t xml:space="preserve"> Langley Boulevard</w:t>
      </w:r>
    </w:p>
    <w:p w14:paraId="3E7648EF" w14:textId="77777777" w:rsidR="00741834" w:rsidRPr="00BD27DF" w:rsidRDefault="00741834" w:rsidP="005939C8">
      <w:pPr>
        <w:pStyle w:val="Body"/>
        <w:jc w:val="center"/>
      </w:pPr>
      <w:r w:rsidRPr="00BD27DF">
        <w:t>Hampton, VA  23681-2199</w:t>
      </w:r>
    </w:p>
    <w:p w14:paraId="5AD8CC38" w14:textId="77777777" w:rsidR="00741834" w:rsidRPr="00BD27DF" w:rsidRDefault="00741834" w:rsidP="005939C8">
      <w:pPr>
        <w:pStyle w:val="Body"/>
        <w:jc w:val="center"/>
      </w:pPr>
    </w:p>
    <w:p w14:paraId="4A1F608D" w14:textId="77777777" w:rsidR="00741834" w:rsidRPr="00BD27DF" w:rsidRDefault="00741834" w:rsidP="005939C8">
      <w:pPr>
        <w:pStyle w:val="Body"/>
        <w:jc w:val="center"/>
      </w:pPr>
    </w:p>
    <w:p w14:paraId="30C7E3C1" w14:textId="77777777" w:rsidR="00741834" w:rsidRPr="00BD27DF" w:rsidRDefault="00741834" w:rsidP="005939C8">
      <w:pPr>
        <w:pStyle w:val="Body"/>
        <w:jc w:val="center"/>
      </w:pPr>
      <w:r w:rsidRPr="00BD27DF">
        <w:t>Kory J. Priestley</w:t>
      </w:r>
    </w:p>
    <w:p w14:paraId="7F79377B" w14:textId="77777777" w:rsidR="00741834" w:rsidRPr="00BD27DF" w:rsidRDefault="00741834" w:rsidP="005939C8">
      <w:pPr>
        <w:pStyle w:val="Body"/>
        <w:jc w:val="center"/>
      </w:pPr>
    </w:p>
    <w:p w14:paraId="685257C0" w14:textId="77777777" w:rsidR="00AB11B2" w:rsidRPr="00BD27DF" w:rsidRDefault="00AB11B2" w:rsidP="005939C8">
      <w:pPr>
        <w:pStyle w:val="Body"/>
        <w:jc w:val="center"/>
      </w:pPr>
      <w:r w:rsidRPr="00BD27DF">
        <w:t>NASA Langley Research Center</w:t>
      </w:r>
    </w:p>
    <w:p w14:paraId="39FD5A82" w14:textId="77777777" w:rsidR="00AB11B2" w:rsidRPr="00BD27DF" w:rsidRDefault="00AB11B2" w:rsidP="005939C8">
      <w:pPr>
        <w:pStyle w:val="Body"/>
        <w:jc w:val="center"/>
      </w:pPr>
      <w:r w:rsidRPr="00BD27DF">
        <w:t>Climate Science Branch</w:t>
      </w:r>
    </w:p>
    <w:p w14:paraId="47860D6F" w14:textId="77777777" w:rsidR="00AB11B2" w:rsidRPr="00BD27DF" w:rsidRDefault="00AB11B2" w:rsidP="005939C8">
      <w:pPr>
        <w:pStyle w:val="Body"/>
        <w:jc w:val="center"/>
      </w:pPr>
      <w:r w:rsidRPr="00BD27DF">
        <w:t>Science Directorate</w:t>
      </w:r>
    </w:p>
    <w:p w14:paraId="7CBE3DDA" w14:textId="77777777" w:rsidR="00AB11B2" w:rsidRPr="00BD27DF" w:rsidRDefault="00AB11B2" w:rsidP="005939C8">
      <w:pPr>
        <w:pStyle w:val="Body"/>
        <w:jc w:val="center"/>
      </w:pPr>
      <w:r w:rsidRPr="00BD27DF">
        <w:t>Building 1250</w:t>
      </w:r>
    </w:p>
    <w:p w14:paraId="2957CEEE" w14:textId="06DE49E0" w:rsidR="00AB11B2" w:rsidRPr="00BD27DF" w:rsidRDefault="001B507E" w:rsidP="005939C8">
      <w:pPr>
        <w:pStyle w:val="Body"/>
        <w:jc w:val="center"/>
      </w:pPr>
      <w:r>
        <w:t>21</w:t>
      </w:r>
      <w:r w:rsidR="00AB11B2" w:rsidRPr="00BD27DF">
        <w:t xml:space="preserve"> Langley Boulevard</w:t>
      </w:r>
    </w:p>
    <w:p w14:paraId="28AA4852" w14:textId="77777777" w:rsidR="00BD1892" w:rsidRPr="00BD27DF" w:rsidRDefault="00741834" w:rsidP="005939C8">
      <w:pPr>
        <w:pStyle w:val="Body"/>
        <w:jc w:val="center"/>
      </w:pPr>
      <w:r w:rsidRPr="00BD27DF">
        <w:t>Hampton, VA  23681-2199</w:t>
      </w:r>
    </w:p>
    <w:p w14:paraId="27A52CAF" w14:textId="77777777" w:rsidR="00BD1892" w:rsidRPr="00BD27DF" w:rsidRDefault="00BD1892" w:rsidP="005939C8">
      <w:pPr>
        <w:pStyle w:val="Body"/>
        <w:jc w:val="center"/>
      </w:pPr>
    </w:p>
    <w:p w14:paraId="06B00693" w14:textId="77777777" w:rsidR="00977495" w:rsidRPr="00BD27DF" w:rsidRDefault="00977495" w:rsidP="005939C8">
      <w:pPr>
        <w:pStyle w:val="Body"/>
        <w:jc w:val="center"/>
      </w:pPr>
    </w:p>
    <w:p w14:paraId="29F8F671" w14:textId="77777777" w:rsidR="00977495" w:rsidRPr="00BD27DF" w:rsidRDefault="00977495" w:rsidP="005939C8">
      <w:pPr>
        <w:pStyle w:val="Body"/>
        <w:jc w:val="center"/>
      </w:pPr>
    </w:p>
    <w:p w14:paraId="4F131A00" w14:textId="29AE4BD8" w:rsidR="00BD1892" w:rsidRPr="00BD27DF" w:rsidRDefault="00F67D94" w:rsidP="005939C8">
      <w:pPr>
        <w:pStyle w:val="Title"/>
        <w:spacing w:line="280" w:lineRule="exact"/>
        <w:rPr>
          <w:rStyle w:val="Helvetica10"/>
          <w:b w:val="0"/>
          <w:bCs w:val="0"/>
          <w:noProof w:val="0"/>
        </w:rPr>
      </w:pPr>
      <w:r w:rsidRPr="00BD27DF">
        <w:rPr>
          <w:rStyle w:val="Helvetica10"/>
          <w:rFonts w:ascii="Times" w:hAnsi="Times" w:cs="Times"/>
          <w:b w:val="0"/>
          <w:bCs w:val="0"/>
          <w:noProof w:val="0"/>
          <w:sz w:val="24"/>
          <w:szCs w:val="24"/>
        </w:rPr>
        <w:t>October</w:t>
      </w:r>
      <w:r w:rsidR="0023549C" w:rsidRPr="00BD27DF">
        <w:rPr>
          <w:rStyle w:val="Helvetica10"/>
          <w:rFonts w:ascii="Times" w:hAnsi="Times" w:cs="Times"/>
          <w:b w:val="0"/>
          <w:bCs w:val="0"/>
          <w:noProof w:val="0"/>
          <w:sz w:val="24"/>
          <w:szCs w:val="24"/>
        </w:rPr>
        <w:t xml:space="preserve"> </w:t>
      </w:r>
      <w:r w:rsidR="00D62C23" w:rsidRPr="00BD27DF">
        <w:rPr>
          <w:rStyle w:val="Helvetica10"/>
          <w:rFonts w:ascii="Times" w:hAnsi="Times" w:cs="Times"/>
          <w:b w:val="0"/>
          <w:bCs w:val="0"/>
          <w:noProof w:val="0"/>
          <w:sz w:val="24"/>
          <w:szCs w:val="24"/>
        </w:rPr>
        <w:t>20</w:t>
      </w:r>
      <w:r w:rsidR="0023549C" w:rsidRPr="00BD27DF">
        <w:rPr>
          <w:rStyle w:val="Helvetica10"/>
          <w:rFonts w:ascii="Times" w:hAnsi="Times" w:cs="Times"/>
          <w:b w:val="0"/>
          <w:bCs w:val="0"/>
          <w:noProof w:val="0"/>
          <w:sz w:val="24"/>
          <w:szCs w:val="24"/>
        </w:rPr>
        <w:t>1</w:t>
      </w:r>
      <w:r w:rsidR="004D78E4" w:rsidRPr="00BD27DF">
        <w:rPr>
          <w:rStyle w:val="Helvetica10"/>
          <w:rFonts w:ascii="Times" w:hAnsi="Times" w:cs="Times"/>
          <w:b w:val="0"/>
          <w:bCs w:val="0"/>
          <w:noProof w:val="0"/>
          <w:sz w:val="24"/>
          <w:szCs w:val="24"/>
        </w:rPr>
        <w:t>8</w:t>
      </w:r>
    </w:p>
    <w:p w14:paraId="2AD960BF" w14:textId="77777777" w:rsidR="00782EB0" w:rsidRPr="00BD27DF" w:rsidRDefault="00782EB0" w:rsidP="00782EB0">
      <w:pPr>
        <w:pStyle w:val="RevisionRecord"/>
        <w:spacing w:line="300" w:lineRule="exact"/>
        <w:rPr>
          <w:noProof w:val="0"/>
        </w:rPr>
      </w:pPr>
      <w:bookmarkStart w:id="1" w:name="_Toc527013889"/>
      <w:r w:rsidRPr="00BD27DF">
        <w:rPr>
          <w:noProof w:val="0"/>
        </w:rPr>
        <w:lastRenderedPageBreak/>
        <w:t>Document Revision Record</w:t>
      </w:r>
      <w:bookmarkEnd w:id="1"/>
    </w:p>
    <w:p w14:paraId="706144B1" w14:textId="77777777" w:rsidR="00782EB0" w:rsidRPr="00BD27DF" w:rsidRDefault="00782EB0" w:rsidP="00131670">
      <w:pPr>
        <w:pStyle w:val="Body"/>
      </w:pPr>
      <w:r w:rsidRPr="00BD27DF">
        <w:t>The Document Revision Record contains information pertaining to approved document changes.  The table lists the date the Software Configuration Change Request (SCCR) was approved, the Release and Version Number, the SCCR number, a short description of the revision, and the revised sections.  The document authors are listed on the cover.  The Head of the CERES Data Management Team approves or disapproves the requested changes based on recommendations of the Configuration Control Board.</w:t>
      </w:r>
    </w:p>
    <w:tbl>
      <w:tblPr>
        <w:tblW w:w="0" w:type="auto"/>
        <w:jc w:val="center"/>
        <w:tblCellMar>
          <w:left w:w="0" w:type="dxa"/>
          <w:right w:w="0" w:type="dxa"/>
        </w:tblCellMar>
        <w:tblLook w:val="0600" w:firstRow="0" w:lastRow="0" w:firstColumn="0" w:lastColumn="0" w:noHBand="1" w:noVBand="1"/>
      </w:tblPr>
      <w:tblGrid>
        <w:gridCol w:w="1107"/>
        <w:gridCol w:w="1052"/>
        <w:gridCol w:w="996"/>
        <w:gridCol w:w="4933"/>
        <w:gridCol w:w="1272"/>
      </w:tblGrid>
      <w:tr w:rsidR="00782EB0" w:rsidRPr="00BD27DF" w14:paraId="1E0C1760" w14:textId="77777777">
        <w:trPr>
          <w:cantSplit/>
          <w:tblHeader/>
          <w:jc w:val="center"/>
        </w:trPr>
        <w:tc>
          <w:tcPr>
            <w:tcW w:w="0" w:type="auto"/>
            <w:gridSpan w:val="5"/>
            <w:tcBorders>
              <w:top w:val="nil"/>
              <w:left w:val="nil"/>
              <w:bottom w:val="nil"/>
              <w:right w:val="nil"/>
            </w:tcBorders>
          </w:tcPr>
          <w:p w14:paraId="5E953B2D" w14:textId="77777777" w:rsidR="00782EB0" w:rsidRPr="00BD27DF" w:rsidRDefault="00782EB0" w:rsidP="000C38EC">
            <w:pPr>
              <w:pStyle w:val="RevisionTableTitle"/>
              <w:rPr>
                <w:noProof w:val="0"/>
              </w:rPr>
            </w:pPr>
            <w:r w:rsidRPr="00BD27DF">
              <w:rPr>
                <w:noProof w:val="0"/>
              </w:rPr>
              <w:t>Document Revision Record</w:t>
            </w:r>
          </w:p>
        </w:tc>
      </w:tr>
      <w:tr w:rsidR="00782EB0" w:rsidRPr="00BD27DF" w14:paraId="17A581DA" w14:textId="77777777">
        <w:trPr>
          <w:cantSplit/>
          <w:tblHeader/>
          <w:jc w:val="center"/>
        </w:trPr>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14:paraId="50E9722D" w14:textId="77777777" w:rsidR="00782EB0" w:rsidRPr="00BD27DF" w:rsidRDefault="00782EB0" w:rsidP="00BE5F08">
            <w:pPr>
              <w:pStyle w:val="CellHeading"/>
              <w:spacing w:before="40" w:after="40"/>
              <w:ind w:left="115" w:right="115"/>
              <w:rPr>
                <w:noProof w:val="0"/>
              </w:rPr>
            </w:pPr>
            <w:r w:rsidRPr="00BD27DF">
              <w:rPr>
                <w:noProof w:val="0"/>
              </w:rPr>
              <w:t>SCCR</w:t>
            </w:r>
          </w:p>
          <w:p w14:paraId="26CDF9F2" w14:textId="77777777" w:rsidR="00782EB0" w:rsidRPr="00BD27DF" w:rsidRDefault="00782EB0" w:rsidP="00BE5F08">
            <w:pPr>
              <w:pStyle w:val="CellHeading"/>
              <w:spacing w:before="40" w:after="40"/>
              <w:ind w:left="115" w:right="115"/>
              <w:rPr>
                <w:noProof w:val="0"/>
              </w:rPr>
            </w:pPr>
            <w:r w:rsidRPr="00BD27DF">
              <w:rPr>
                <w:noProof w:val="0"/>
              </w:rPr>
              <w:t>Approval</w:t>
            </w:r>
          </w:p>
          <w:p w14:paraId="46FA8B56" w14:textId="77777777" w:rsidR="00782EB0" w:rsidRPr="00BD27DF" w:rsidRDefault="00782EB0" w:rsidP="00BE5F08">
            <w:pPr>
              <w:pStyle w:val="CellHeading"/>
              <w:spacing w:before="40" w:after="40"/>
              <w:ind w:left="115" w:right="115"/>
              <w:rPr>
                <w:noProof w:val="0"/>
              </w:rPr>
            </w:pPr>
            <w:r w:rsidRPr="00BD27DF">
              <w:rPr>
                <w:noProof w:val="0"/>
              </w:rPr>
              <w:t>Date</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14:paraId="14C03497" w14:textId="77777777" w:rsidR="00782EB0" w:rsidRPr="00BD27DF" w:rsidRDefault="00782EB0" w:rsidP="00BE5F08">
            <w:pPr>
              <w:pStyle w:val="CellHeading"/>
              <w:spacing w:before="40" w:after="40"/>
              <w:ind w:left="115" w:right="115"/>
              <w:rPr>
                <w:noProof w:val="0"/>
              </w:rPr>
            </w:pPr>
            <w:r w:rsidRPr="00BD27DF">
              <w:rPr>
                <w:noProof w:val="0"/>
              </w:rPr>
              <w:t>Release/</w:t>
            </w:r>
          </w:p>
          <w:p w14:paraId="2CAE503C" w14:textId="77777777" w:rsidR="00782EB0" w:rsidRPr="00BD27DF" w:rsidRDefault="00782EB0" w:rsidP="00BE5F08">
            <w:pPr>
              <w:pStyle w:val="CellHeading"/>
              <w:spacing w:before="40" w:after="40"/>
              <w:ind w:left="115" w:right="115"/>
              <w:rPr>
                <w:noProof w:val="0"/>
              </w:rPr>
            </w:pPr>
            <w:r w:rsidRPr="00BD27DF">
              <w:rPr>
                <w:noProof w:val="0"/>
              </w:rPr>
              <w:t>Version</w:t>
            </w:r>
          </w:p>
          <w:p w14:paraId="3648DD4C" w14:textId="77777777" w:rsidR="00782EB0" w:rsidRPr="00BD27DF" w:rsidRDefault="00782EB0" w:rsidP="00BE5F08">
            <w:pPr>
              <w:pStyle w:val="CellHeading"/>
              <w:spacing w:before="40" w:after="40"/>
              <w:ind w:left="115" w:right="115"/>
              <w:rPr>
                <w:noProof w:val="0"/>
              </w:rPr>
            </w:pPr>
            <w:r w:rsidRPr="00BD27DF">
              <w:rPr>
                <w:noProof w:val="0"/>
              </w:rPr>
              <w:t>Number</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14:paraId="245E7BBC" w14:textId="77777777" w:rsidR="00782EB0" w:rsidRPr="00BD27DF" w:rsidRDefault="00782EB0" w:rsidP="00BE5F08">
            <w:pPr>
              <w:pStyle w:val="CellHeading"/>
              <w:spacing w:before="40" w:after="40"/>
              <w:ind w:left="115" w:right="115"/>
              <w:rPr>
                <w:noProof w:val="0"/>
              </w:rPr>
            </w:pPr>
            <w:r w:rsidRPr="00BD27DF">
              <w:rPr>
                <w:noProof w:val="0"/>
              </w:rPr>
              <w:t>SCCR</w:t>
            </w:r>
          </w:p>
          <w:p w14:paraId="57BDADF1" w14:textId="77777777" w:rsidR="00782EB0" w:rsidRPr="00BD27DF" w:rsidRDefault="00782EB0" w:rsidP="00BE5F08">
            <w:pPr>
              <w:pStyle w:val="CellHeading"/>
              <w:spacing w:before="40" w:after="40"/>
              <w:ind w:left="115" w:right="115"/>
              <w:rPr>
                <w:noProof w:val="0"/>
              </w:rPr>
            </w:pPr>
            <w:r w:rsidRPr="00BD27DF">
              <w:rPr>
                <w:noProof w:val="0"/>
              </w:rPr>
              <w:t>Number</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14:paraId="22C6DDCE" w14:textId="77777777" w:rsidR="00782EB0" w:rsidRPr="00BD27DF" w:rsidRDefault="00782EB0" w:rsidP="00BE5F08">
            <w:pPr>
              <w:pStyle w:val="CellHeading"/>
              <w:spacing w:before="40" w:after="40"/>
              <w:ind w:left="115" w:right="115"/>
              <w:rPr>
                <w:noProof w:val="0"/>
              </w:rPr>
            </w:pPr>
            <w:r w:rsidRPr="00BD27DF">
              <w:rPr>
                <w:noProof w:val="0"/>
              </w:rPr>
              <w:t>Description of Revision</w:t>
            </w:r>
          </w:p>
        </w:tc>
        <w:tc>
          <w:tcPr>
            <w:tcW w:w="0" w:type="auto"/>
            <w:tcBorders>
              <w:top w:val="single" w:sz="4" w:space="0" w:color="000000"/>
              <w:left w:val="single" w:sz="4" w:space="0" w:color="000000"/>
              <w:bottom w:val="double" w:sz="4" w:space="0" w:color="000000"/>
              <w:right w:val="single" w:sz="4" w:space="0" w:color="000000"/>
            </w:tcBorders>
            <w:tcMar>
              <w:top w:w="0" w:type="dxa"/>
            </w:tcMar>
            <w:vAlign w:val="center"/>
          </w:tcPr>
          <w:p w14:paraId="4237E6DA" w14:textId="77777777" w:rsidR="00782EB0" w:rsidRPr="00BD27DF" w:rsidRDefault="00782EB0" w:rsidP="00BE5F08">
            <w:pPr>
              <w:pStyle w:val="CellHeading"/>
              <w:spacing w:before="40" w:after="40"/>
              <w:ind w:left="115" w:right="115"/>
              <w:rPr>
                <w:noProof w:val="0"/>
              </w:rPr>
            </w:pPr>
            <w:r w:rsidRPr="00BD27DF">
              <w:rPr>
                <w:noProof w:val="0"/>
              </w:rPr>
              <w:t>Section(s)</w:t>
            </w:r>
          </w:p>
          <w:p w14:paraId="75A009D1" w14:textId="77777777" w:rsidR="00782EB0" w:rsidRPr="00BD27DF" w:rsidRDefault="00782EB0" w:rsidP="00BE5F08">
            <w:pPr>
              <w:pStyle w:val="CellHeading"/>
              <w:spacing w:before="40" w:after="40"/>
              <w:ind w:left="115" w:right="115"/>
              <w:rPr>
                <w:noProof w:val="0"/>
              </w:rPr>
            </w:pPr>
            <w:r w:rsidRPr="00BD27DF">
              <w:rPr>
                <w:noProof w:val="0"/>
              </w:rPr>
              <w:t>Affected</w:t>
            </w:r>
          </w:p>
        </w:tc>
      </w:tr>
      <w:tr w:rsidR="00BE5F08" w:rsidRPr="00BD27DF" w14:paraId="134FB183" w14:textId="77777777">
        <w:trPr>
          <w:cantSplit/>
          <w:jc w:val="center"/>
        </w:trPr>
        <w:tc>
          <w:tcPr>
            <w:tcW w:w="0" w:type="auto"/>
            <w:tcBorders>
              <w:top w:val="double" w:sz="4" w:space="0" w:color="000000"/>
              <w:left w:val="single" w:sz="4" w:space="0" w:color="000000"/>
              <w:bottom w:val="single" w:sz="2" w:space="0" w:color="000000"/>
              <w:right w:val="single" w:sz="2" w:space="0" w:color="000000"/>
            </w:tcBorders>
            <w:tcMar>
              <w:top w:w="72" w:type="dxa"/>
              <w:bottom w:w="72" w:type="dxa"/>
            </w:tcMar>
          </w:tcPr>
          <w:p w14:paraId="43734377" w14:textId="77777777" w:rsidR="00BE5F08" w:rsidRPr="00BD27DF" w:rsidRDefault="001374C7" w:rsidP="00D332CA">
            <w:pPr>
              <w:pStyle w:val="CellBody"/>
              <w:ind w:right="120"/>
              <w:jc w:val="center"/>
              <w:rPr>
                <w:rFonts w:ascii="Arial" w:hAnsi="Arial"/>
                <w:noProof w:val="0"/>
              </w:rPr>
            </w:pPr>
            <w:r w:rsidRPr="00BD27DF">
              <w:rPr>
                <w:rFonts w:ascii="Arial" w:hAnsi="Arial"/>
                <w:noProof w:val="0"/>
              </w:rPr>
              <w:t>01/99</w:t>
            </w:r>
          </w:p>
        </w:tc>
        <w:tc>
          <w:tcPr>
            <w:tcW w:w="0" w:type="auto"/>
            <w:tcBorders>
              <w:top w:val="double" w:sz="4" w:space="0" w:color="000000"/>
              <w:left w:val="single" w:sz="4" w:space="0" w:color="000000"/>
              <w:bottom w:val="single" w:sz="2" w:space="0" w:color="000000"/>
              <w:right w:val="single" w:sz="2" w:space="0" w:color="000000"/>
            </w:tcBorders>
            <w:tcMar>
              <w:top w:w="72" w:type="dxa"/>
              <w:bottom w:w="72" w:type="dxa"/>
            </w:tcMar>
          </w:tcPr>
          <w:p w14:paraId="37EFF9B5"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R</w:t>
            </w:r>
            <w:r w:rsidR="001374C7" w:rsidRPr="00BD27DF">
              <w:rPr>
                <w:rFonts w:ascii="Arial" w:hAnsi="Arial"/>
                <w:noProof w:val="0"/>
              </w:rPr>
              <w:t>3</w:t>
            </w:r>
            <w:r w:rsidRPr="00BD27DF">
              <w:rPr>
                <w:rFonts w:ascii="Arial" w:hAnsi="Arial"/>
                <w:noProof w:val="0"/>
              </w:rPr>
              <w:t>V1</w:t>
            </w:r>
          </w:p>
        </w:tc>
        <w:tc>
          <w:tcPr>
            <w:tcW w:w="0" w:type="auto"/>
            <w:tcBorders>
              <w:top w:val="double" w:sz="4" w:space="0" w:color="000000"/>
              <w:left w:val="single" w:sz="2" w:space="0" w:color="000000"/>
              <w:bottom w:val="single" w:sz="2" w:space="0" w:color="000000"/>
              <w:right w:val="single" w:sz="2" w:space="0" w:color="000000"/>
            </w:tcBorders>
            <w:tcMar>
              <w:top w:w="72" w:type="dxa"/>
              <w:bottom w:w="72" w:type="dxa"/>
            </w:tcMar>
          </w:tcPr>
          <w:p w14:paraId="0C4B678E"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xxxx</w:t>
            </w:r>
          </w:p>
        </w:tc>
        <w:tc>
          <w:tcPr>
            <w:tcW w:w="0" w:type="auto"/>
            <w:tcBorders>
              <w:top w:val="double" w:sz="4" w:space="0" w:color="000000"/>
              <w:left w:val="single" w:sz="2" w:space="0" w:color="000000"/>
              <w:bottom w:val="single" w:sz="2" w:space="0" w:color="000000"/>
              <w:right w:val="single" w:sz="2" w:space="0" w:color="000000"/>
            </w:tcBorders>
            <w:tcMar>
              <w:top w:w="72" w:type="dxa"/>
              <w:bottom w:w="72" w:type="dxa"/>
            </w:tcMar>
          </w:tcPr>
          <w:p w14:paraId="43D05B0C" w14:textId="77777777" w:rsidR="00BE5F08" w:rsidRPr="00BD27DF" w:rsidRDefault="001374C7" w:rsidP="00D332CA">
            <w:pPr>
              <w:pStyle w:val="Bullettrevrecord"/>
              <w:spacing w:line="240" w:lineRule="auto"/>
              <w:rPr>
                <w:rFonts w:ascii="Arial" w:eastAsia="Mincho" w:hAnsi="Arial" w:cs="Arial"/>
                <w:noProof w:val="0"/>
              </w:rPr>
            </w:pPr>
            <w:r w:rsidRPr="00BD27DF">
              <w:rPr>
                <w:rFonts w:ascii="Arial" w:hAnsi="Arial" w:cs="Arial"/>
                <w:noProof w:val="0"/>
              </w:rPr>
              <w:t>TRMM Launch Version including HDF organization.</w:t>
            </w:r>
          </w:p>
        </w:tc>
        <w:tc>
          <w:tcPr>
            <w:tcW w:w="0" w:type="auto"/>
            <w:tcBorders>
              <w:top w:val="double" w:sz="4" w:space="0" w:color="000000"/>
              <w:left w:val="single" w:sz="2" w:space="0" w:color="000000"/>
              <w:bottom w:val="single" w:sz="2" w:space="0" w:color="000000"/>
              <w:right w:val="single" w:sz="2" w:space="0" w:color="000000"/>
            </w:tcBorders>
            <w:tcMar>
              <w:top w:w="72" w:type="dxa"/>
              <w:bottom w:w="72" w:type="dxa"/>
            </w:tcMar>
          </w:tcPr>
          <w:p w14:paraId="2B41B87F"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All</w:t>
            </w:r>
          </w:p>
        </w:tc>
      </w:tr>
      <w:tr w:rsidR="00BE5F08" w:rsidRPr="00BD27DF" w14:paraId="58708034" w14:textId="77777777">
        <w:trPr>
          <w:cantSplit/>
          <w:jc w:val="center"/>
        </w:trPr>
        <w:tc>
          <w:tcPr>
            <w:tcW w:w="0" w:type="auto"/>
            <w:tcBorders>
              <w:top w:val="single" w:sz="2" w:space="0" w:color="000000"/>
              <w:left w:val="single" w:sz="4" w:space="0" w:color="000000"/>
              <w:right w:val="single" w:sz="2" w:space="0" w:color="000000"/>
            </w:tcBorders>
            <w:tcMar>
              <w:top w:w="72" w:type="dxa"/>
              <w:bottom w:w="72" w:type="dxa"/>
            </w:tcMar>
          </w:tcPr>
          <w:p w14:paraId="7359AC1A" w14:textId="77777777" w:rsidR="00BE5F08" w:rsidRPr="00BD27DF" w:rsidRDefault="001374C7" w:rsidP="00D332CA">
            <w:pPr>
              <w:pStyle w:val="CellBody"/>
              <w:ind w:right="120"/>
              <w:jc w:val="center"/>
              <w:rPr>
                <w:rFonts w:ascii="Arial" w:hAnsi="Arial"/>
                <w:noProof w:val="0"/>
              </w:rPr>
            </w:pPr>
            <w:r w:rsidRPr="00BD27DF">
              <w:rPr>
                <w:rFonts w:ascii="Arial" w:hAnsi="Arial"/>
                <w:noProof w:val="0"/>
              </w:rPr>
              <w:t>04/00</w:t>
            </w:r>
          </w:p>
        </w:tc>
        <w:tc>
          <w:tcPr>
            <w:tcW w:w="0" w:type="auto"/>
            <w:tcBorders>
              <w:top w:val="single" w:sz="2" w:space="0" w:color="000000"/>
              <w:left w:val="single" w:sz="4" w:space="0" w:color="000000"/>
              <w:right w:val="single" w:sz="2" w:space="0" w:color="000000"/>
            </w:tcBorders>
            <w:tcMar>
              <w:top w:w="72" w:type="dxa"/>
              <w:bottom w:w="72" w:type="dxa"/>
            </w:tcMar>
          </w:tcPr>
          <w:p w14:paraId="522C6684"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R</w:t>
            </w:r>
            <w:r w:rsidR="001374C7" w:rsidRPr="00BD27DF">
              <w:rPr>
                <w:rFonts w:ascii="Arial" w:hAnsi="Arial"/>
                <w:noProof w:val="0"/>
              </w:rPr>
              <w:t>3</w:t>
            </w:r>
            <w:r w:rsidRPr="00BD27DF">
              <w:rPr>
                <w:rFonts w:ascii="Arial" w:hAnsi="Arial"/>
                <w:noProof w:val="0"/>
              </w:rPr>
              <w:t>V2</w:t>
            </w:r>
          </w:p>
        </w:tc>
        <w:tc>
          <w:tcPr>
            <w:tcW w:w="0" w:type="auto"/>
            <w:tcBorders>
              <w:top w:val="single" w:sz="2" w:space="0" w:color="000000"/>
              <w:left w:val="single" w:sz="2" w:space="0" w:color="000000"/>
              <w:right w:val="single" w:sz="2" w:space="0" w:color="000000"/>
            </w:tcBorders>
            <w:tcMar>
              <w:top w:w="72" w:type="dxa"/>
              <w:bottom w:w="72" w:type="dxa"/>
            </w:tcMar>
          </w:tcPr>
          <w:p w14:paraId="0C65C693"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xxxx</w:t>
            </w:r>
          </w:p>
        </w:tc>
        <w:tc>
          <w:tcPr>
            <w:tcW w:w="0" w:type="auto"/>
            <w:tcBorders>
              <w:top w:val="single" w:sz="2" w:space="0" w:color="000000"/>
              <w:left w:val="single" w:sz="2" w:space="0" w:color="000000"/>
              <w:right w:val="single" w:sz="2" w:space="0" w:color="000000"/>
            </w:tcBorders>
            <w:tcMar>
              <w:top w:w="72" w:type="dxa"/>
              <w:bottom w:w="72" w:type="dxa"/>
            </w:tcMar>
          </w:tcPr>
          <w:p w14:paraId="377FA91B" w14:textId="77777777" w:rsidR="00BE5F08" w:rsidRPr="00BD27DF" w:rsidRDefault="001374C7" w:rsidP="00D332CA">
            <w:pPr>
              <w:pStyle w:val="Bullettrevrecord"/>
              <w:spacing w:line="240" w:lineRule="auto"/>
              <w:rPr>
                <w:rFonts w:ascii="Arial" w:eastAsia="Mincho" w:hAnsi="Arial" w:cs="Arial"/>
                <w:noProof w:val="0"/>
              </w:rPr>
            </w:pPr>
            <w:r w:rsidRPr="00BD27DF">
              <w:rPr>
                <w:rFonts w:ascii="Arial" w:hAnsi="Arial" w:cs="Arial"/>
                <w:noProof w:val="0"/>
              </w:rPr>
              <w:t>Minor updates- parameter units, Terra information.  Supports all instrument launches.</w:t>
            </w:r>
          </w:p>
        </w:tc>
        <w:tc>
          <w:tcPr>
            <w:tcW w:w="0" w:type="auto"/>
            <w:tcBorders>
              <w:top w:val="single" w:sz="2" w:space="0" w:color="000000"/>
              <w:left w:val="single" w:sz="2" w:space="0" w:color="000000"/>
              <w:right w:val="single" w:sz="2" w:space="0" w:color="000000"/>
            </w:tcBorders>
            <w:tcMar>
              <w:top w:w="72" w:type="dxa"/>
              <w:bottom w:w="72" w:type="dxa"/>
            </w:tcMar>
          </w:tcPr>
          <w:p w14:paraId="37873106"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All</w:t>
            </w:r>
          </w:p>
        </w:tc>
      </w:tr>
      <w:tr w:rsidR="00BE5F08" w:rsidRPr="00BD27DF" w14:paraId="50BA23BA" w14:textId="77777777">
        <w:trPr>
          <w:cantSplit/>
          <w:jc w:val="center"/>
        </w:trPr>
        <w:tc>
          <w:tcPr>
            <w:tcW w:w="0" w:type="auto"/>
            <w:tcBorders>
              <w:left w:val="single" w:sz="4" w:space="0" w:color="000000"/>
              <w:bottom w:val="single" w:sz="2" w:space="0" w:color="000000"/>
              <w:right w:val="single" w:sz="2" w:space="0" w:color="000000"/>
            </w:tcBorders>
            <w:tcMar>
              <w:top w:w="72" w:type="dxa"/>
              <w:bottom w:w="72" w:type="dxa"/>
            </w:tcMar>
          </w:tcPr>
          <w:p w14:paraId="6EF3409A" w14:textId="77777777" w:rsidR="00BE5F08" w:rsidRPr="00BD27DF" w:rsidRDefault="00BE5F08" w:rsidP="00D332CA">
            <w:pPr>
              <w:pStyle w:val="CellBody"/>
              <w:tabs>
                <w:tab w:val="left" w:pos="360"/>
              </w:tabs>
              <w:ind w:left="228" w:right="120"/>
              <w:jc w:val="center"/>
              <w:rPr>
                <w:rFonts w:ascii="Arial" w:hAnsi="Arial"/>
                <w:noProof w:val="0"/>
              </w:rPr>
            </w:pPr>
          </w:p>
        </w:tc>
        <w:tc>
          <w:tcPr>
            <w:tcW w:w="0" w:type="auto"/>
            <w:tcBorders>
              <w:left w:val="single" w:sz="4" w:space="0" w:color="000000"/>
              <w:bottom w:val="single" w:sz="2" w:space="0" w:color="000000"/>
              <w:right w:val="single" w:sz="2" w:space="0" w:color="000000"/>
            </w:tcBorders>
            <w:tcMar>
              <w:top w:w="72" w:type="dxa"/>
              <w:bottom w:w="72" w:type="dxa"/>
            </w:tcMar>
          </w:tcPr>
          <w:p w14:paraId="05023B80" w14:textId="77777777" w:rsidR="00BE5F08" w:rsidRPr="00BD27DF" w:rsidRDefault="00BE5F08" w:rsidP="00D332CA">
            <w:pPr>
              <w:pStyle w:val="CellBody"/>
              <w:tabs>
                <w:tab w:val="left" w:pos="360"/>
              </w:tabs>
              <w:ind w:left="228" w:right="120"/>
              <w:jc w:val="center"/>
              <w:rPr>
                <w:rFonts w:ascii="Arial" w:hAnsi="Arial"/>
                <w:noProof w:val="0"/>
              </w:rPr>
            </w:pPr>
          </w:p>
        </w:tc>
        <w:tc>
          <w:tcPr>
            <w:tcW w:w="0" w:type="auto"/>
            <w:tcBorders>
              <w:left w:val="single" w:sz="2" w:space="0" w:color="000000"/>
              <w:bottom w:val="single" w:sz="2" w:space="0" w:color="000000"/>
              <w:right w:val="single" w:sz="2" w:space="0" w:color="000000"/>
            </w:tcBorders>
            <w:tcMar>
              <w:top w:w="72" w:type="dxa"/>
              <w:bottom w:w="72" w:type="dxa"/>
            </w:tcMar>
          </w:tcPr>
          <w:p w14:paraId="41B1522D"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xxxx</w:t>
            </w:r>
          </w:p>
        </w:tc>
        <w:tc>
          <w:tcPr>
            <w:tcW w:w="0" w:type="auto"/>
            <w:tcBorders>
              <w:left w:val="single" w:sz="2" w:space="0" w:color="000000"/>
              <w:bottom w:val="single" w:sz="2" w:space="0" w:color="000000"/>
              <w:right w:val="single" w:sz="2" w:space="0" w:color="000000"/>
            </w:tcBorders>
            <w:tcMar>
              <w:top w:w="72" w:type="dxa"/>
              <w:bottom w:w="72" w:type="dxa"/>
            </w:tcMar>
          </w:tcPr>
          <w:p w14:paraId="4AAA566C" w14:textId="203E59DA" w:rsidR="00BE5F08" w:rsidRPr="00BD27DF" w:rsidRDefault="001374C7" w:rsidP="00D332CA">
            <w:pPr>
              <w:pStyle w:val="Bullettrevrecord"/>
              <w:spacing w:line="240" w:lineRule="auto"/>
              <w:rPr>
                <w:rFonts w:ascii="Arial" w:eastAsia="Mincho" w:hAnsi="Arial" w:cs="Arial"/>
                <w:noProof w:val="0"/>
              </w:rPr>
            </w:pPr>
            <w:r w:rsidRPr="00BD27DF">
              <w:rPr>
                <w:rFonts w:ascii="Arial" w:hAnsi="Arial" w:cs="Arial"/>
                <w:noProof w:val="0"/>
              </w:rPr>
              <w:t>The CERES Top Level Data Flow Diagram was modified</w:t>
            </w:r>
            <w:r w:rsidR="00F31405">
              <w:rPr>
                <w:rFonts w:ascii="Arial" w:hAnsi="Arial" w:cs="Arial"/>
                <w:noProof w:val="0"/>
              </w:rPr>
              <w:t xml:space="preserve">. </w:t>
            </w:r>
            <w:r w:rsidRPr="00BD27DF">
              <w:rPr>
                <w:rFonts w:ascii="Arial" w:hAnsi="Arial" w:cs="Arial"/>
                <w:noProof w:val="0"/>
              </w:rPr>
              <w:t xml:space="preserve"> (5/29/03).</w:t>
            </w:r>
          </w:p>
        </w:tc>
        <w:tc>
          <w:tcPr>
            <w:tcW w:w="0" w:type="auto"/>
            <w:tcBorders>
              <w:left w:val="single" w:sz="2" w:space="0" w:color="000000"/>
              <w:bottom w:val="single" w:sz="2" w:space="0" w:color="000000"/>
              <w:right w:val="single" w:sz="2" w:space="0" w:color="000000"/>
            </w:tcBorders>
            <w:tcMar>
              <w:top w:w="72" w:type="dxa"/>
              <w:bottom w:w="72" w:type="dxa"/>
            </w:tcMar>
          </w:tcPr>
          <w:p w14:paraId="03C2516B" w14:textId="77777777" w:rsidR="00BE5F08" w:rsidRPr="00BD27DF" w:rsidRDefault="001374C7" w:rsidP="00D332CA">
            <w:pPr>
              <w:pStyle w:val="CellBody"/>
              <w:tabs>
                <w:tab w:val="left" w:pos="360"/>
              </w:tabs>
              <w:ind w:left="228" w:right="120"/>
              <w:jc w:val="center"/>
              <w:rPr>
                <w:rFonts w:ascii="Arial" w:hAnsi="Arial"/>
                <w:noProof w:val="0"/>
                <w:color w:val="auto"/>
              </w:rPr>
            </w:pPr>
            <w:r w:rsidRPr="00BD27DF">
              <w:rPr>
                <w:rFonts w:ascii="Arial" w:hAnsi="Arial"/>
                <w:noProof w:val="0"/>
                <w:color w:val="auto"/>
              </w:rPr>
              <w:t>1.3</w:t>
            </w:r>
          </w:p>
        </w:tc>
      </w:tr>
      <w:tr w:rsidR="00BE5F08" w:rsidRPr="00BD27DF" w14:paraId="1608803F" w14:textId="77777777">
        <w:trPr>
          <w:cantSplit/>
          <w:jc w:val="center"/>
        </w:trPr>
        <w:tc>
          <w:tcPr>
            <w:tcW w:w="0" w:type="auto"/>
            <w:tcBorders>
              <w:top w:val="single" w:sz="2" w:space="0" w:color="000000"/>
              <w:left w:val="single" w:sz="4" w:space="0" w:color="000000"/>
              <w:right w:val="single" w:sz="2" w:space="0" w:color="000000"/>
            </w:tcBorders>
            <w:tcMar>
              <w:top w:w="72" w:type="dxa"/>
              <w:bottom w:w="72" w:type="dxa"/>
            </w:tcMar>
          </w:tcPr>
          <w:p w14:paraId="0FF976B5" w14:textId="77777777" w:rsidR="00BE5F08" w:rsidRPr="00BD27DF" w:rsidRDefault="00BE5F08" w:rsidP="00D332CA">
            <w:pPr>
              <w:pStyle w:val="CellBody"/>
              <w:tabs>
                <w:tab w:val="left" w:pos="360"/>
              </w:tabs>
              <w:ind w:left="228" w:right="120"/>
              <w:jc w:val="center"/>
              <w:rPr>
                <w:rFonts w:ascii="Arial" w:hAnsi="Arial"/>
                <w:noProof w:val="0"/>
              </w:rPr>
            </w:pPr>
          </w:p>
        </w:tc>
        <w:tc>
          <w:tcPr>
            <w:tcW w:w="0" w:type="auto"/>
            <w:tcBorders>
              <w:top w:val="single" w:sz="2" w:space="0" w:color="000000"/>
              <w:left w:val="single" w:sz="4" w:space="0" w:color="000000"/>
              <w:right w:val="single" w:sz="2" w:space="0" w:color="000000"/>
            </w:tcBorders>
            <w:tcMar>
              <w:top w:w="72" w:type="dxa"/>
              <w:bottom w:w="72" w:type="dxa"/>
            </w:tcMar>
          </w:tcPr>
          <w:p w14:paraId="704BB2F3"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R</w:t>
            </w:r>
            <w:r w:rsidR="001374C7" w:rsidRPr="00BD27DF">
              <w:rPr>
                <w:rFonts w:ascii="Arial" w:hAnsi="Arial"/>
                <w:noProof w:val="0"/>
              </w:rPr>
              <w:t>3</w:t>
            </w:r>
            <w:r w:rsidRPr="00BD27DF">
              <w:rPr>
                <w:rFonts w:ascii="Arial" w:hAnsi="Arial"/>
                <w:noProof w:val="0"/>
              </w:rPr>
              <w:t>V</w:t>
            </w:r>
            <w:r w:rsidR="001374C7" w:rsidRPr="00BD27DF">
              <w:rPr>
                <w:rFonts w:ascii="Arial" w:hAnsi="Arial"/>
                <w:noProof w:val="0"/>
              </w:rPr>
              <w:t>3</w:t>
            </w:r>
          </w:p>
        </w:tc>
        <w:tc>
          <w:tcPr>
            <w:tcW w:w="0" w:type="auto"/>
            <w:tcBorders>
              <w:top w:val="single" w:sz="2" w:space="0" w:color="000000"/>
              <w:left w:val="single" w:sz="2" w:space="0" w:color="000000"/>
              <w:right w:val="single" w:sz="2" w:space="0" w:color="000000"/>
            </w:tcBorders>
            <w:tcMar>
              <w:top w:w="72" w:type="dxa"/>
              <w:bottom w:w="72" w:type="dxa"/>
            </w:tcMar>
          </w:tcPr>
          <w:p w14:paraId="231D1322" w14:textId="77777777" w:rsidR="00BE5F08" w:rsidRPr="00BD27DF" w:rsidRDefault="00BE5F08" w:rsidP="00D332CA">
            <w:pPr>
              <w:pStyle w:val="CellBody"/>
              <w:tabs>
                <w:tab w:val="left" w:pos="360"/>
              </w:tabs>
              <w:ind w:left="228" w:right="120"/>
              <w:jc w:val="center"/>
              <w:rPr>
                <w:rFonts w:ascii="Arial" w:hAnsi="Arial"/>
                <w:noProof w:val="0"/>
              </w:rPr>
            </w:pPr>
            <w:r w:rsidRPr="00BD27DF">
              <w:rPr>
                <w:rFonts w:ascii="Arial" w:hAnsi="Arial"/>
                <w:noProof w:val="0"/>
              </w:rPr>
              <w:t>xxxx</w:t>
            </w:r>
          </w:p>
        </w:tc>
        <w:tc>
          <w:tcPr>
            <w:tcW w:w="0" w:type="auto"/>
            <w:tcBorders>
              <w:top w:val="single" w:sz="2" w:space="0" w:color="000000"/>
              <w:left w:val="single" w:sz="2" w:space="0" w:color="000000"/>
              <w:right w:val="single" w:sz="2" w:space="0" w:color="000000"/>
            </w:tcBorders>
            <w:tcMar>
              <w:top w:w="72" w:type="dxa"/>
              <w:bottom w:w="72" w:type="dxa"/>
            </w:tcMar>
          </w:tcPr>
          <w:p w14:paraId="2D73C6C2" w14:textId="77777777" w:rsidR="00BE5F08" w:rsidRPr="00BD27DF" w:rsidRDefault="001374C7" w:rsidP="00D332CA">
            <w:pPr>
              <w:pStyle w:val="Bullettrevrecord"/>
              <w:spacing w:line="240" w:lineRule="auto"/>
              <w:rPr>
                <w:rFonts w:ascii="Arial" w:eastAsia="Mincho" w:hAnsi="Arial" w:cs="Arial"/>
                <w:noProof w:val="0"/>
              </w:rPr>
            </w:pPr>
            <w:r w:rsidRPr="00BD27DF">
              <w:rPr>
                <w:rFonts w:ascii="Arial" w:hAnsi="Arial" w:cs="Arial"/>
                <w:noProof w:val="0"/>
              </w:rPr>
              <w:t>Updated latest production data products.</w:t>
            </w:r>
          </w:p>
        </w:tc>
        <w:tc>
          <w:tcPr>
            <w:tcW w:w="0" w:type="auto"/>
            <w:tcBorders>
              <w:top w:val="single" w:sz="2" w:space="0" w:color="000000"/>
              <w:left w:val="single" w:sz="2" w:space="0" w:color="000000"/>
              <w:right w:val="single" w:sz="2" w:space="0" w:color="000000"/>
            </w:tcBorders>
            <w:tcMar>
              <w:top w:w="72" w:type="dxa"/>
              <w:bottom w:w="72" w:type="dxa"/>
            </w:tcMar>
          </w:tcPr>
          <w:p w14:paraId="4D9CDE49" w14:textId="77777777" w:rsidR="00BE5F08" w:rsidRPr="00BD27DF" w:rsidRDefault="001374C7" w:rsidP="00D332CA">
            <w:pPr>
              <w:pStyle w:val="CellBody"/>
              <w:tabs>
                <w:tab w:val="left" w:pos="360"/>
              </w:tabs>
              <w:ind w:left="228" w:right="120"/>
              <w:jc w:val="center"/>
              <w:rPr>
                <w:rFonts w:ascii="Arial" w:hAnsi="Arial"/>
                <w:noProof w:val="0"/>
                <w:color w:val="auto"/>
              </w:rPr>
            </w:pPr>
            <w:r w:rsidRPr="00BD27DF">
              <w:rPr>
                <w:rFonts w:ascii="Arial" w:hAnsi="Arial"/>
                <w:noProof w:val="0"/>
                <w:color w:val="auto"/>
              </w:rPr>
              <w:t>All</w:t>
            </w:r>
          </w:p>
        </w:tc>
      </w:tr>
      <w:tr w:rsidR="007A53C3" w:rsidRPr="00BD27DF" w14:paraId="4AEBF8FA" w14:textId="77777777">
        <w:trPr>
          <w:cantSplit/>
          <w:jc w:val="center"/>
        </w:trPr>
        <w:tc>
          <w:tcPr>
            <w:tcW w:w="0" w:type="auto"/>
            <w:tcBorders>
              <w:left w:val="single" w:sz="4" w:space="0" w:color="000000"/>
              <w:right w:val="single" w:sz="2" w:space="0" w:color="000000"/>
            </w:tcBorders>
            <w:tcMar>
              <w:top w:w="72" w:type="dxa"/>
              <w:bottom w:w="72" w:type="dxa"/>
            </w:tcMar>
          </w:tcPr>
          <w:p w14:paraId="5F2CAFAD" w14:textId="77777777" w:rsidR="007A53C3" w:rsidRPr="00BD27DF" w:rsidRDefault="007A53C3" w:rsidP="00D332CA">
            <w:pPr>
              <w:pStyle w:val="CellBody"/>
              <w:tabs>
                <w:tab w:val="left" w:pos="360"/>
              </w:tabs>
              <w:ind w:left="228" w:right="120"/>
              <w:jc w:val="center"/>
              <w:rPr>
                <w:rFonts w:ascii="Arial" w:hAnsi="Arial"/>
                <w:noProof w:val="0"/>
              </w:rPr>
            </w:pPr>
          </w:p>
        </w:tc>
        <w:tc>
          <w:tcPr>
            <w:tcW w:w="0" w:type="auto"/>
            <w:tcBorders>
              <w:left w:val="single" w:sz="4" w:space="0" w:color="000000"/>
              <w:right w:val="single" w:sz="2" w:space="0" w:color="000000"/>
            </w:tcBorders>
            <w:tcMar>
              <w:top w:w="72" w:type="dxa"/>
              <w:bottom w:w="72" w:type="dxa"/>
            </w:tcMar>
          </w:tcPr>
          <w:p w14:paraId="505C61EE" w14:textId="77777777" w:rsidR="007A53C3" w:rsidRPr="00BD27DF" w:rsidRDefault="007A53C3"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0325B863" w14:textId="77777777" w:rsidR="007A53C3" w:rsidRPr="00BD27DF" w:rsidRDefault="007A53C3"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591F6808" w14:textId="77777777" w:rsidR="007A53C3" w:rsidRPr="00BD27DF" w:rsidRDefault="007A53C3" w:rsidP="00D332CA">
            <w:pPr>
              <w:pStyle w:val="Bullettrevrecord"/>
              <w:spacing w:line="240" w:lineRule="auto"/>
              <w:rPr>
                <w:rFonts w:ascii="Arial" w:hAnsi="Arial" w:cs="Arial"/>
                <w:noProof w:val="0"/>
              </w:rPr>
            </w:pPr>
            <w:r w:rsidRPr="00BD27DF">
              <w:rPr>
                <w:rFonts w:ascii="Arial" w:hAnsi="Arial" w:cs="Arial"/>
                <w:noProof w:val="0"/>
              </w:rPr>
              <w:t>This document was converted from FrameMaker to Word.  (</w:t>
            </w:r>
            <w:r w:rsidR="00473688" w:rsidRPr="00BD27DF">
              <w:rPr>
                <w:rFonts w:ascii="Arial" w:hAnsi="Arial" w:cs="Arial"/>
                <w:noProof w:val="0"/>
              </w:rPr>
              <w:t>04</w:t>
            </w:r>
            <w:r w:rsidRPr="00BD27DF">
              <w:rPr>
                <w:rFonts w:ascii="Arial" w:hAnsi="Arial" w:cs="Arial"/>
                <w:noProof w:val="0"/>
              </w:rPr>
              <w:t>/</w:t>
            </w:r>
            <w:r w:rsidR="003A444F" w:rsidRPr="00BD27DF">
              <w:rPr>
                <w:rFonts w:ascii="Arial" w:hAnsi="Arial" w:cs="Arial"/>
                <w:noProof w:val="0"/>
              </w:rPr>
              <w:t>1</w:t>
            </w:r>
            <w:r w:rsidR="00376D9C" w:rsidRPr="00BD27DF">
              <w:rPr>
                <w:rFonts w:ascii="Arial" w:hAnsi="Arial" w:cs="Arial"/>
                <w:noProof w:val="0"/>
              </w:rPr>
              <w:t>6</w:t>
            </w:r>
            <w:r w:rsidRPr="00BD27DF">
              <w:rPr>
                <w:rFonts w:ascii="Arial" w:hAnsi="Arial" w:cs="Arial"/>
                <w:noProof w:val="0"/>
              </w:rPr>
              <w:t>/200</w:t>
            </w:r>
            <w:r w:rsidR="00473688" w:rsidRPr="00BD27DF">
              <w:rPr>
                <w:rFonts w:ascii="Arial" w:hAnsi="Arial" w:cs="Arial"/>
                <w:noProof w:val="0"/>
              </w:rPr>
              <w:t>9</w:t>
            </w:r>
            <w:r w:rsidRPr="00BD27DF">
              <w:rPr>
                <w:rFonts w:ascii="Arial" w:hAnsi="Arial" w:cs="Arial"/>
                <w:noProof w:val="0"/>
              </w:rPr>
              <w:t>)</w:t>
            </w:r>
          </w:p>
        </w:tc>
        <w:tc>
          <w:tcPr>
            <w:tcW w:w="0" w:type="auto"/>
            <w:tcBorders>
              <w:left w:val="single" w:sz="2" w:space="0" w:color="000000"/>
              <w:right w:val="single" w:sz="2" w:space="0" w:color="000000"/>
            </w:tcBorders>
            <w:tcMar>
              <w:top w:w="72" w:type="dxa"/>
              <w:bottom w:w="72" w:type="dxa"/>
            </w:tcMar>
          </w:tcPr>
          <w:p w14:paraId="24E6F259" w14:textId="77777777" w:rsidR="007A53C3" w:rsidRPr="00BD27DF" w:rsidRDefault="007A53C3" w:rsidP="00D332CA">
            <w:pPr>
              <w:pStyle w:val="CellBody"/>
              <w:ind w:left="230" w:right="115"/>
              <w:jc w:val="center"/>
              <w:rPr>
                <w:rFonts w:ascii="Arial" w:hAnsi="Arial"/>
                <w:noProof w:val="0"/>
              </w:rPr>
            </w:pPr>
            <w:r w:rsidRPr="00BD27DF">
              <w:rPr>
                <w:rFonts w:ascii="Arial" w:hAnsi="Arial"/>
                <w:noProof w:val="0"/>
              </w:rPr>
              <w:t>All</w:t>
            </w:r>
          </w:p>
        </w:tc>
      </w:tr>
      <w:tr w:rsidR="007A53C3" w:rsidRPr="00BD27DF" w14:paraId="7E18D21D" w14:textId="77777777">
        <w:trPr>
          <w:cantSplit/>
          <w:jc w:val="center"/>
        </w:trPr>
        <w:tc>
          <w:tcPr>
            <w:tcW w:w="0" w:type="auto"/>
            <w:tcBorders>
              <w:left w:val="single" w:sz="4" w:space="0" w:color="000000"/>
              <w:bottom w:val="single" w:sz="4" w:space="0" w:color="auto"/>
              <w:right w:val="single" w:sz="2" w:space="0" w:color="000000"/>
            </w:tcBorders>
            <w:tcMar>
              <w:top w:w="72" w:type="dxa"/>
              <w:bottom w:w="72" w:type="dxa"/>
            </w:tcMar>
          </w:tcPr>
          <w:p w14:paraId="59BB74F2" w14:textId="77777777" w:rsidR="007A53C3" w:rsidRPr="00BD27DF" w:rsidRDefault="007A53C3" w:rsidP="00D332CA">
            <w:pPr>
              <w:pStyle w:val="CellBody"/>
              <w:tabs>
                <w:tab w:val="left" w:pos="360"/>
              </w:tabs>
              <w:ind w:left="228" w:right="120"/>
              <w:jc w:val="center"/>
              <w:rPr>
                <w:rFonts w:ascii="Arial" w:hAnsi="Arial"/>
                <w:noProof w:val="0"/>
              </w:rPr>
            </w:pPr>
          </w:p>
        </w:tc>
        <w:tc>
          <w:tcPr>
            <w:tcW w:w="0" w:type="auto"/>
            <w:tcBorders>
              <w:left w:val="single" w:sz="4" w:space="0" w:color="000000"/>
              <w:bottom w:val="single" w:sz="4" w:space="0" w:color="auto"/>
              <w:right w:val="single" w:sz="2" w:space="0" w:color="000000"/>
            </w:tcBorders>
            <w:tcMar>
              <w:top w:w="72" w:type="dxa"/>
              <w:bottom w:w="72" w:type="dxa"/>
            </w:tcMar>
          </w:tcPr>
          <w:p w14:paraId="078257DC" w14:textId="77777777" w:rsidR="007A53C3" w:rsidRPr="00BD27DF" w:rsidRDefault="007A53C3" w:rsidP="00D332CA">
            <w:pPr>
              <w:pStyle w:val="CellBody"/>
              <w:tabs>
                <w:tab w:val="left" w:pos="360"/>
              </w:tabs>
              <w:ind w:left="228" w:right="120"/>
              <w:jc w:val="center"/>
              <w:rPr>
                <w:rFonts w:ascii="Arial" w:hAnsi="Arial"/>
                <w:noProof w:val="0"/>
              </w:rPr>
            </w:pPr>
          </w:p>
        </w:tc>
        <w:tc>
          <w:tcPr>
            <w:tcW w:w="0" w:type="auto"/>
            <w:tcBorders>
              <w:left w:val="single" w:sz="2" w:space="0" w:color="000000"/>
              <w:bottom w:val="single" w:sz="4" w:space="0" w:color="auto"/>
              <w:right w:val="single" w:sz="2" w:space="0" w:color="000000"/>
            </w:tcBorders>
            <w:tcMar>
              <w:top w:w="72" w:type="dxa"/>
              <w:bottom w:w="72" w:type="dxa"/>
            </w:tcMar>
          </w:tcPr>
          <w:p w14:paraId="2E7154A3" w14:textId="77777777" w:rsidR="007A53C3" w:rsidRPr="00BD27DF" w:rsidRDefault="007A53C3" w:rsidP="00D332CA">
            <w:pPr>
              <w:pStyle w:val="CellBody"/>
              <w:tabs>
                <w:tab w:val="left" w:pos="360"/>
              </w:tabs>
              <w:ind w:left="228" w:right="120"/>
              <w:jc w:val="center"/>
              <w:rPr>
                <w:rFonts w:ascii="Arial" w:hAnsi="Arial"/>
                <w:noProof w:val="0"/>
              </w:rPr>
            </w:pPr>
          </w:p>
        </w:tc>
        <w:tc>
          <w:tcPr>
            <w:tcW w:w="0" w:type="auto"/>
            <w:tcBorders>
              <w:left w:val="single" w:sz="2" w:space="0" w:color="000000"/>
              <w:bottom w:val="single" w:sz="4" w:space="0" w:color="auto"/>
              <w:right w:val="single" w:sz="2" w:space="0" w:color="000000"/>
            </w:tcBorders>
            <w:tcMar>
              <w:top w:w="72" w:type="dxa"/>
              <w:bottom w:w="72" w:type="dxa"/>
            </w:tcMar>
          </w:tcPr>
          <w:p w14:paraId="4CC8B027" w14:textId="77777777" w:rsidR="007A53C3" w:rsidRPr="00BD27DF" w:rsidRDefault="007A53C3" w:rsidP="00D332CA">
            <w:pPr>
              <w:pStyle w:val="Bullettrevrecord"/>
              <w:spacing w:line="240" w:lineRule="auto"/>
              <w:rPr>
                <w:rFonts w:ascii="Arial" w:hAnsi="Arial" w:cs="Arial"/>
                <w:noProof w:val="0"/>
              </w:rPr>
            </w:pPr>
            <w:r w:rsidRPr="00BD27DF">
              <w:rPr>
                <w:rFonts w:ascii="Arial" w:hAnsi="Arial" w:cs="Arial"/>
                <w:noProof w:val="0"/>
              </w:rPr>
              <w:t xml:space="preserve">The CERES Top Level Data Flow Diagram was modified.  </w:t>
            </w:r>
            <w:r w:rsidR="00473688" w:rsidRPr="00BD27DF">
              <w:rPr>
                <w:rFonts w:ascii="Arial" w:hAnsi="Arial" w:cs="Arial"/>
                <w:noProof w:val="0"/>
              </w:rPr>
              <w:t>(04/</w:t>
            </w:r>
            <w:r w:rsidR="003A444F" w:rsidRPr="00BD27DF">
              <w:rPr>
                <w:rFonts w:ascii="Arial" w:hAnsi="Arial" w:cs="Arial"/>
                <w:noProof w:val="0"/>
              </w:rPr>
              <w:t>1</w:t>
            </w:r>
            <w:r w:rsidR="00376D9C" w:rsidRPr="00BD27DF">
              <w:rPr>
                <w:rFonts w:ascii="Arial" w:hAnsi="Arial" w:cs="Arial"/>
                <w:noProof w:val="0"/>
              </w:rPr>
              <w:t>6</w:t>
            </w:r>
            <w:r w:rsidR="00473688" w:rsidRPr="00BD27DF">
              <w:rPr>
                <w:rFonts w:ascii="Arial" w:hAnsi="Arial" w:cs="Arial"/>
                <w:noProof w:val="0"/>
              </w:rPr>
              <w:t>/2009)</w:t>
            </w:r>
          </w:p>
        </w:tc>
        <w:tc>
          <w:tcPr>
            <w:tcW w:w="0" w:type="auto"/>
            <w:tcBorders>
              <w:left w:val="single" w:sz="2" w:space="0" w:color="000000"/>
              <w:bottom w:val="single" w:sz="4" w:space="0" w:color="auto"/>
              <w:right w:val="single" w:sz="2" w:space="0" w:color="000000"/>
            </w:tcBorders>
            <w:tcMar>
              <w:top w:w="72" w:type="dxa"/>
              <w:bottom w:w="72" w:type="dxa"/>
            </w:tcMar>
          </w:tcPr>
          <w:p w14:paraId="4A1AB82F" w14:textId="77777777" w:rsidR="007A53C3" w:rsidRPr="00BD27DF" w:rsidRDefault="007A53C3" w:rsidP="00D332CA">
            <w:pPr>
              <w:pStyle w:val="CellBody"/>
              <w:ind w:left="230" w:right="115"/>
              <w:jc w:val="center"/>
              <w:rPr>
                <w:rFonts w:ascii="Arial" w:hAnsi="Arial"/>
                <w:noProof w:val="0"/>
              </w:rPr>
            </w:pPr>
            <w:r w:rsidRPr="00BD27DF">
              <w:rPr>
                <w:rFonts w:ascii="Arial" w:hAnsi="Arial"/>
                <w:noProof w:val="0"/>
              </w:rPr>
              <w:t>Fig. 1-</w:t>
            </w:r>
            <w:r w:rsidR="008A7981" w:rsidRPr="00BD27DF">
              <w:rPr>
                <w:rFonts w:ascii="Arial" w:hAnsi="Arial"/>
                <w:noProof w:val="0"/>
              </w:rPr>
              <w:t>1</w:t>
            </w:r>
          </w:p>
        </w:tc>
      </w:tr>
      <w:tr w:rsidR="00D9316A" w:rsidRPr="00BD27DF" w14:paraId="49E1BE0C" w14:textId="77777777" w:rsidTr="00126BE7">
        <w:trPr>
          <w:cantSplit/>
          <w:jc w:val="center"/>
        </w:trPr>
        <w:tc>
          <w:tcPr>
            <w:tcW w:w="0" w:type="auto"/>
            <w:tcBorders>
              <w:top w:val="single" w:sz="4" w:space="0" w:color="auto"/>
              <w:left w:val="single" w:sz="4" w:space="0" w:color="000000"/>
              <w:bottom w:val="single" w:sz="4" w:space="0" w:color="auto"/>
              <w:right w:val="single" w:sz="2" w:space="0" w:color="000000"/>
            </w:tcBorders>
            <w:tcMar>
              <w:top w:w="72" w:type="dxa"/>
              <w:bottom w:w="72" w:type="dxa"/>
            </w:tcMar>
          </w:tcPr>
          <w:p w14:paraId="1941AA15" w14:textId="77777777" w:rsidR="00D9316A" w:rsidRPr="00BD27DF" w:rsidRDefault="00D9316A" w:rsidP="00D332CA">
            <w:pPr>
              <w:pStyle w:val="CellBody"/>
              <w:tabs>
                <w:tab w:val="left" w:pos="360"/>
              </w:tabs>
              <w:ind w:left="228" w:right="120"/>
              <w:jc w:val="center"/>
              <w:rPr>
                <w:rFonts w:ascii="Arial" w:hAnsi="Arial"/>
                <w:noProof w:val="0"/>
              </w:rPr>
            </w:pPr>
          </w:p>
        </w:tc>
        <w:tc>
          <w:tcPr>
            <w:tcW w:w="0" w:type="auto"/>
            <w:tcBorders>
              <w:top w:val="single" w:sz="4" w:space="0" w:color="auto"/>
              <w:left w:val="single" w:sz="4" w:space="0" w:color="000000"/>
              <w:bottom w:val="single" w:sz="4" w:space="0" w:color="auto"/>
              <w:right w:val="single" w:sz="2" w:space="0" w:color="000000"/>
            </w:tcBorders>
            <w:tcMar>
              <w:top w:w="72" w:type="dxa"/>
              <w:bottom w:w="72" w:type="dxa"/>
            </w:tcMar>
          </w:tcPr>
          <w:p w14:paraId="0726B1BD" w14:textId="77777777" w:rsidR="00D9316A" w:rsidRPr="00BD27DF" w:rsidRDefault="00D9316A" w:rsidP="00D332CA">
            <w:pPr>
              <w:pStyle w:val="CellBody"/>
              <w:tabs>
                <w:tab w:val="left" w:pos="360"/>
              </w:tabs>
              <w:ind w:left="228" w:right="120"/>
              <w:jc w:val="center"/>
              <w:rPr>
                <w:rFonts w:ascii="Arial" w:hAnsi="Arial"/>
                <w:noProof w:val="0"/>
              </w:rPr>
            </w:pPr>
            <w:r w:rsidRPr="00BD27DF">
              <w:rPr>
                <w:rFonts w:ascii="Arial" w:hAnsi="Arial"/>
                <w:noProof w:val="0"/>
              </w:rPr>
              <w:t>R3V4</w:t>
            </w:r>
          </w:p>
        </w:tc>
        <w:tc>
          <w:tcPr>
            <w:tcW w:w="0" w:type="auto"/>
            <w:tcBorders>
              <w:top w:val="single" w:sz="4" w:space="0" w:color="auto"/>
              <w:left w:val="single" w:sz="2" w:space="0" w:color="000000"/>
              <w:bottom w:val="single" w:sz="4" w:space="0" w:color="auto"/>
              <w:right w:val="single" w:sz="2" w:space="0" w:color="000000"/>
            </w:tcBorders>
            <w:tcMar>
              <w:top w:w="72" w:type="dxa"/>
              <w:bottom w:w="72" w:type="dxa"/>
            </w:tcMar>
          </w:tcPr>
          <w:p w14:paraId="727D456C" w14:textId="77777777" w:rsidR="00D9316A" w:rsidRPr="00BD27DF" w:rsidRDefault="00DC7647" w:rsidP="00D332CA">
            <w:pPr>
              <w:pStyle w:val="CellBody"/>
              <w:tabs>
                <w:tab w:val="left" w:pos="360"/>
              </w:tabs>
              <w:ind w:left="228" w:right="120"/>
              <w:jc w:val="center"/>
              <w:rPr>
                <w:rFonts w:ascii="Arial" w:hAnsi="Arial"/>
                <w:noProof w:val="0"/>
              </w:rPr>
            </w:pPr>
            <w:r w:rsidRPr="00BD27DF">
              <w:rPr>
                <w:rFonts w:ascii="Arial" w:hAnsi="Arial"/>
                <w:noProof w:val="0"/>
              </w:rPr>
              <w:t>x</w:t>
            </w:r>
            <w:r w:rsidR="00D9316A" w:rsidRPr="00BD27DF">
              <w:rPr>
                <w:rFonts w:ascii="Arial" w:hAnsi="Arial"/>
                <w:noProof w:val="0"/>
              </w:rPr>
              <w:t>xxx</w:t>
            </w:r>
          </w:p>
        </w:tc>
        <w:tc>
          <w:tcPr>
            <w:tcW w:w="0" w:type="auto"/>
            <w:tcBorders>
              <w:top w:val="single" w:sz="4" w:space="0" w:color="auto"/>
              <w:left w:val="single" w:sz="2" w:space="0" w:color="000000"/>
              <w:bottom w:val="single" w:sz="4" w:space="0" w:color="auto"/>
              <w:right w:val="single" w:sz="2" w:space="0" w:color="000000"/>
            </w:tcBorders>
            <w:tcMar>
              <w:top w:w="72" w:type="dxa"/>
              <w:bottom w:w="72" w:type="dxa"/>
            </w:tcMar>
          </w:tcPr>
          <w:p w14:paraId="4ADD2F0E" w14:textId="77777777" w:rsidR="00D9316A" w:rsidRPr="00BD27DF" w:rsidRDefault="00D9316A" w:rsidP="00D332CA">
            <w:pPr>
              <w:pStyle w:val="Bullettrevrecord"/>
              <w:spacing w:line="240" w:lineRule="auto"/>
              <w:rPr>
                <w:rFonts w:ascii="Arial" w:hAnsi="Arial" w:cs="Arial"/>
                <w:noProof w:val="0"/>
              </w:rPr>
            </w:pPr>
            <w:r w:rsidRPr="00BD27DF">
              <w:rPr>
                <w:rFonts w:ascii="Arial" w:hAnsi="Arial" w:cs="Arial"/>
                <w:noProof w:val="0"/>
              </w:rPr>
              <w:t xml:space="preserve">Updated for </w:t>
            </w:r>
            <w:r w:rsidR="00C11177" w:rsidRPr="00BD27DF">
              <w:rPr>
                <w:rFonts w:ascii="Arial" w:hAnsi="Arial" w:cs="Arial"/>
                <w:noProof w:val="0"/>
              </w:rPr>
              <w:t xml:space="preserve">Aqua and </w:t>
            </w:r>
            <w:r w:rsidRPr="00BD27DF">
              <w:rPr>
                <w:rFonts w:ascii="Arial" w:hAnsi="Arial" w:cs="Arial"/>
                <w:noProof w:val="0"/>
              </w:rPr>
              <w:t>S-NPP</w:t>
            </w:r>
            <w:r w:rsidR="00E15369" w:rsidRPr="00BD27DF">
              <w:rPr>
                <w:rFonts w:ascii="Arial" w:hAnsi="Arial" w:cs="Arial"/>
                <w:noProof w:val="0"/>
              </w:rPr>
              <w:t xml:space="preserve"> elements and</w:t>
            </w:r>
            <w:r w:rsidR="00C11177" w:rsidRPr="00BD27DF">
              <w:rPr>
                <w:rFonts w:ascii="Arial" w:hAnsi="Arial" w:cs="Arial"/>
                <w:noProof w:val="0"/>
              </w:rPr>
              <w:t xml:space="preserve"> additional Sun and Moon related angles</w:t>
            </w:r>
            <w:r w:rsidR="009E722E" w:rsidRPr="00BD27DF">
              <w:rPr>
                <w:rFonts w:ascii="Arial" w:hAnsi="Arial" w:cs="Arial"/>
                <w:noProof w:val="0"/>
              </w:rPr>
              <w:t>.  (05/17/2013)</w:t>
            </w:r>
          </w:p>
        </w:tc>
        <w:tc>
          <w:tcPr>
            <w:tcW w:w="0" w:type="auto"/>
            <w:tcBorders>
              <w:top w:val="single" w:sz="4" w:space="0" w:color="auto"/>
              <w:left w:val="single" w:sz="2" w:space="0" w:color="000000"/>
              <w:bottom w:val="single" w:sz="4" w:space="0" w:color="auto"/>
              <w:right w:val="single" w:sz="2" w:space="0" w:color="000000"/>
            </w:tcBorders>
            <w:tcMar>
              <w:top w:w="72" w:type="dxa"/>
              <w:bottom w:w="72" w:type="dxa"/>
            </w:tcMar>
          </w:tcPr>
          <w:p w14:paraId="2262F871" w14:textId="77777777" w:rsidR="00D9316A" w:rsidRPr="00BD27DF" w:rsidRDefault="00D9316A" w:rsidP="00D332CA">
            <w:pPr>
              <w:pStyle w:val="CellBody"/>
              <w:ind w:left="230" w:right="115"/>
              <w:jc w:val="center"/>
              <w:rPr>
                <w:rFonts w:ascii="Arial" w:hAnsi="Arial"/>
                <w:noProof w:val="0"/>
              </w:rPr>
            </w:pPr>
            <w:r w:rsidRPr="00BD27DF">
              <w:rPr>
                <w:rFonts w:ascii="Arial" w:hAnsi="Arial"/>
                <w:noProof w:val="0"/>
              </w:rPr>
              <w:t>All</w:t>
            </w:r>
          </w:p>
        </w:tc>
      </w:tr>
      <w:tr w:rsidR="004D78E4" w:rsidRPr="00BD27DF" w14:paraId="5F5E36B0" w14:textId="77777777" w:rsidTr="00126BE7">
        <w:trPr>
          <w:cantSplit/>
          <w:jc w:val="center"/>
        </w:trPr>
        <w:tc>
          <w:tcPr>
            <w:tcW w:w="0" w:type="auto"/>
            <w:tcBorders>
              <w:top w:val="single" w:sz="4" w:space="0" w:color="auto"/>
              <w:left w:val="single" w:sz="4" w:space="0" w:color="auto"/>
              <w:right w:val="single" w:sz="2" w:space="0" w:color="000000"/>
            </w:tcBorders>
            <w:tcMar>
              <w:top w:w="72" w:type="dxa"/>
              <w:bottom w:w="72" w:type="dxa"/>
            </w:tcMar>
          </w:tcPr>
          <w:p w14:paraId="7444B8A2" w14:textId="77777777" w:rsidR="004D78E4" w:rsidRPr="00BD27DF" w:rsidRDefault="004D78E4" w:rsidP="00D332CA">
            <w:pPr>
              <w:pStyle w:val="CellBody"/>
              <w:tabs>
                <w:tab w:val="left" w:pos="360"/>
              </w:tabs>
              <w:ind w:left="228" w:right="120"/>
              <w:jc w:val="center"/>
              <w:rPr>
                <w:rFonts w:ascii="Arial" w:hAnsi="Arial"/>
                <w:noProof w:val="0"/>
              </w:rPr>
            </w:pPr>
          </w:p>
        </w:tc>
        <w:tc>
          <w:tcPr>
            <w:tcW w:w="0" w:type="auto"/>
            <w:tcBorders>
              <w:top w:val="single" w:sz="4" w:space="0" w:color="auto"/>
              <w:left w:val="single" w:sz="4" w:space="0" w:color="000000"/>
              <w:right w:val="single" w:sz="2" w:space="0" w:color="000000"/>
            </w:tcBorders>
            <w:tcMar>
              <w:top w:w="72" w:type="dxa"/>
              <w:bottom w:w="72" w:type="dxa"/>
            </w:tcMar>
          </w:tcPr>
          <w:p w14:paraId="0B6C1CBC" w14:textId="77777777" w:rsidR="004D78E4" w:rsidRPr="00BD27DF" w:rsidRDefault="004D78E4" w:rsidP="00D332CA">
            <w:pPr>
              <w:pStyle w:val="CellBody"/>
              <w:tabs>
                <w:tab w:val="left" w:pos="360"/>
              </w:tabs>
              <w:ind w:left="228" w:right="120"/>
              <w:jc w:val="center"/>
              <w:rPr>
                <w:rFonts w:ascii="Arial" w:hAnsi="Arial"/>
                <w:noProof w:val="0"/>
              </w:rPr>
            </w:pPr>
            <w:r w:rsidRPr="00BD27DF">
              <w:rPr>
                <w:rFonts w:ascii="Arial" w:hAnsi="Arial"/>
                <w:noProof w:val="0"/>
              </w:rPr>
              <w:t>R3V5</w:t>
            </w:r>
          </w:p>
        </w:tc>
        <w:tc>
          <w:tcPr>
            <w:tcW w:w="0" w:type="auto"/>
            <w:tcBorders>
              <w:top w:val="single" w:sz="4" w:space="0" w:color="auto"/>
              <w:left w:val="single" w:sz="2" w:space="0" w:color="000000"/>
              <w:right w:val="single" w:sz="2" w:space="0" w:color="000000"/>
            </w:tcBorders>
            <w:tcMar>
              <w:top w:w="72" w:type="dxa"/>
              <w:bottom w:w="72" w:type="dxa"/>
            </w:tcMar>
          </w:tcPr>
          <w:p w14:paraId="4D9711C4" w14:textId="77777777" w:rsidR="004D78E4" w:rsidRPr="00BD27DF" w:rsidRDefault="004D78E4" w:rsidP="00D332CA">
            <w:pPr>
              <w:pStyle w:val="CellBody"/>
              <w:tabs>
                <w:tab w:val="left" w:pos="360"/>
              </w:tabs>
              <w:ind w:left="228" w:right="120"/>
              <w:jc w:val="center"/>
              <w:rPr>
                <w:rFonts w:ascii="Arial" w:hAnsi="Arial"/>
                <w:noProof w:val="0"/>
              </w:rPr>
            </w:pPr>
            <w:r w:rsidRPr="00BD27DF">
              <w:rPr>
                <w:rFonts w:ascii="Arial" w:hAnsi="Arial"/>
                <w:noProof w:val="0"/>
              </w:rPr>
              <w:t>xxxx</w:t>
            </w:r>
          </w:p>
        </w:tc>
        <w:tc>
          <w:tcPr>
            <w:tcW w:w="0" w:type="auto"/>
            <w:tcBorders>
              <w:top w:val="single" w:sz="4" w:space="0" w:color="auto"/>
              <w:left w:val="single" w:sz="2" w:space="0" w:color="000000"/>
              <w:right w:val="single" w:sz="2" w:space="0" w:color="000000"/>
            </w:tcBorders>
            <w:tcMar>
              <w:top w:w="72" w:type="dxa"/>
              <w:bottom w:w="72" w:type="dxa"/>
            </w:tcMar>
          </w:tcPr>
          <w:p w14:paraId="37917242" w14:textId="740ADF6D" w:rsidR="00EC2569" w:rsidRPr="00126BE7" w:rsidRDefault="00EC2569" w:rsidP="00D332CA">
            <w:pPr>
              <w:pStyle w:val="Bullettrevrecord"/>
              <w:spacing w:line="240" w:lineRule="auto"/>
              <w:rPr>
                <w:rFonts w:ascii="Arial" w:hAnsi="Arial" w:cs="Arial"/>
                <w:noProof w:val="0"/>
              </w:rPr>
            </w:pPr>
            <w:r w:rsidRPr="00BD27DF">
              <w:rPr>
                <w:rFonts w:ascii="Arial" w:hAnsi="Arial" w:cs="Arial"/>
                <w:noProof w:val="0"/>
              </w:rPr>
              <w:t>Updated metadata tables to match BDS contents.</w:t>
            </w:r>
            <w:r w:rsidR="00126BE7">
              <w:rPr>
                <w:rFonts w:ascii="Arial" w:hAnsi="Arial" w:cs="Arial"/>
                <w:noProof w:val="0"/>
              </w:rPr>
              <w:t xml:space="preserve">  (10/31/2018)</w:t>
            </w:r>
            <w:r w:rsidR="005E01C1">
              <w:rPr>
                <w:rFonts w:ascii="Arial" w:hAnsi="Arial" w:cs="Arial"/>
                <w:noProof w:val="0"/>
              </w:rPr>
              <w:t xml:space="preserve"> </w:t>
            </w:r>
          </w:p>
        </w:tc>
        <w:tc>
          <w:tcPr>
            <w:tcW w:w="0" w:type="auto"/>
            <w:tcBorders>
              <w:top w:val="single" w:sz="4" w:space="0" w:color="auto"/>
              <w:left w:val="single" w:sz="2" w:space="0" w:color="000000"/>
              <w:right w:val="single" w:sz="2" w:space="0" w:color="000000"/>
            </w:tcBorders>
            <w:tcMar>
              <w:top w:w="72" w:type="dxa"/>
              <w:bottom w:w="72" w:type="dxa"/>
            </w:tcMar>
          </w:tcPr>
          <w:p w14:paraId="61D91096" w14:textId="67E9BB74" w:rsidR="004D78E4" w:rsidRPr="00BD27DF" w:rsidRDefault="008A674D" w:rsidP="00D332CA">
            <w:pPr>
              <w:pStyle w:val="CellBody"/>
              <w:ind w:left="230" w:right="115"/>
              <w:jc w:val="center"/>
              <w:rPr>
                <w:rFonts w:ascii="Arial" w:hAnsi="Arial"/>
                <w:noProof w:val="0"/>
              </w:rPr>
            </w:pPr>
            <w:r w:rsidRPr="00BD27DF">
              <w:rPr>
                <w:rFonts w:ascii="Arial" w:hAnsi="Arial"/>
                <w:noProof w:val="0"/>
              </w:rPr>
              <w:t>All</w:t>
            </w:r>
          </w:p>
        </w:tc>
      </w:tr>
      <w:tr w:rsidR="00126BE7" w:rsidRPr="00BD27DF" w14:paraId="7C618182" w14:textId="77777777" w:rsidTr="00D332CA">
        <w:trPr>
          <w:cantSplit/>
          <w:jc w:val="center"/>
        </w:trPr>
        <w:tc>
          <w:tcPr>
            <w:tcW w:w="0" w:type="auto"/>
            <w:tcBorders>
              <w:left w:val="single" w:sz="4" w:space="0" w:color="auto"/>
              <w:right w:val="single" w:sz="2" w:space="0" w:color="000000"/>
            </w:tcBorders>
            <w:tcMar>
              <w:top w:w="72" w:type="dxa"/>
              <w:bottom w:w="72" w:type="dxa"/>
            </w:tcMar>
          </w:tcPr>
          <w:p w14:paraId="553FA86B" w14:textId="77777777" w:rsidR="00126BE7" w:rsidRPr="00BD27DF" w:rsidRDefault="00126BE7" w:rsidP="00D332CA">
            <w:pPr>
              <w:pStyle w:val="CellBody"/>
              <w:tabs>
                <w:tab w:val="left" w:pos="360"/>
              </w:tabs>
              <w:ind w:left="228" w:right="120"/>
              <w:jc w:val="center"/>
              <w:rPr>
                <w:rFonts w:ascii="Arial" w:hAnsi="Arial"/>
                <w:noProof w:val="0"/>
              </w:rPr>
            </w:pPr>
          </w:p>
        </w:tc>
        <w:tc>
          <w:tcPr>
            <w:tcW w:w="0" w:type="auto"/>
            <w:tcBorders>
              <w:left w:val="single" w:sz="4" w:space="0" w:color="000000"/>
              <w:right w:val="single" w:sz="2" w:space="0" w:color="000000"/>
            </w:tcBorders>
            <w:tcMar>
              <w:top w:w="72" w:type="dxa"/>
              <w:bottom w:w="72" w:type="dxa"/>
            </w:tcMar>
          </w:tcPr>
          <w:p w14:paraId="062CFA99" w14:textId="77777777" w:rsidR="00126BE7" w:rsidRPr="00BD27DF" w:rsidRDefault="00126BE7"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06967E60" w14:textId="77777777" w:rsidR="00126BE7" w:rsidRPr="00BD27DF" w:rsidRDefault="00126BE7"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567AE498" w14:textId="3E8CE0BA" w:rsidR="00126BE7" w:rsidRPr="00BD27DF" w:rsidRDefault="00126BE7" w:rsidP="00D332CA">
            <w:pPr>
              <w:pStyle w:val="Bullettrevrecord"/>
              <w:spacing w:line="240" w:lineRule="auto"/>
              <w:rPr>
                <w:rFonts w:ascii="Arial" w:hAnsi="Arial" w:cs="Arial"/>
                <w:noProof w:val="0"/>
              </w:rPr>
            </w:pPr>
            <w:r w:rsidRPr="00BD27DF">
              <w:rPr>
                <w:rFonts w:ascii="Arial" w:hAnsi="Arial" w:cs="Arial"/>
                <w:noProof w:val="0"/>
              </w:rPr>
              <w:t xml:space="preserve">Updated for JPSS1 (NOAA-20) FM6 elements. </w:t>
            </w:r>
            <w:r w:rsidR="005E01C1">
              <w:rPr>
                <w:rFonts w:ascii="Arial" w:hAnsi="Arial" w:cs="Arial"/>
                <w:noProof w:val="0"/>
              </w:rPr>
              <w:t xml:space="preserve"> </w:t>
            </w:r>
            <w:r w:rsidRPr="00BD27DF">
              <w:rPr>
                <w:rFonts w:ascii="Arial" w:hAnsi="Arial" w:cs="Arial"/>
                <w:noProof w:val="0"/>
              </w:rPr>
              <w:t>(10/31/2018)</w:t>
            </w:r>
          </w:p>
        </w:tc>
        <w:tc>
          <w:tcPr>
            <w:tcW w:w="0" w:type="auto"/>
            <w:tcBorders>
              <w:left w:val="single" w:sz="2" w:space="0" w:color="000000"/>
              <w:right w:val="single" w:sz="2" w:space="0" w:color="000000"/>
            </w:tcBorders>
            <w:tcMar>
              <w:top w:w="72" w:type="dxa"/>
              <w:bottom w:w="72" w:type="dxa"/>
            </w:tcMar>
          </w:tcPr>
          <w:p w14:paraId="43A06C24" w14:textId="198DBEBB" w:rsidR="00126BE7" w:rsidRPr="00BD27DF" w:rsidRDefault="00126BE7" w:rsidP="00D332CA">
            <w:pPr>
              <w:pStyle w:val="CellBody"/>
              <w:ind w:left="230" w:right="115"/>
              <w:jc w:val="center"/>
              <w:rPr>
                <w:rFonts w:ascii="Arial" w:hAnsi="Arial"/>
                <w:noProof w:val="0"/>
              </w:rPr>
            </w:pPr>
            <w:r>
              <w:rPr>
                <w:rFonts w:ascii="Arial" w:hAnsi="Arial"/>
                <w:noProof w:val="0"/>
              </w:rPr>
              <w:t>All</w:t>
            </w:r>
          </w:p>
        </w:tc>
      </w:tr>
      <w:tr w:rsidR="00407F86" w:rsidRPr="00BD27DF" w14:paraId="49EB6DEA" w14:textId="77777777" w:rsidTr="00D332CA">
        <w:trPr>
          <w:cantSplit/>
          <w:jc w:val="center"/>
        </w:trPr>
        <w:tc>
          <w:tcPr>
            <w:tcW w:w="0" w:type="auto"/>
            <w:tcBorders>
              <w:left w:val="single" w:sz="4" w:space="0" w:color="auto"/>
              <w:right w:val="single" w:sz="2" w:space="0" w:color="000000"/>
            </w:tcBorders>
            <w:tcMar>
              <w:top w:w="72" w:type="dxa"/>
              <w:bottom w:w="72" w:type="dxa"/>
            </w:tcMar>
          </w:tcPr>
          <w:p w14:paraId="731D28A5"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4" w:space="0" w:color="000000"/>
              <w:right w:val="single" w:sz="2" w:space="0" w:color="000000"/>
            </w:tcBorders>
            <w:tcMar>
              <w:top w:w="72" w:type="dxa"/>
              <w:bottom w:w="72" w:type="dxa"/>
            </w:tcMar>
          </w:tcPr>
          <w:p w14:paraId="40AD448B"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522B530D"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631DE94B" w14:textId="62770EFF" w:rsidR="00407F86" w:rsidRPr="00BD27DF" w:rsidRDefault="00407F86" w:rsidP="00D332CA">
            <w:pPr>
              <w:pStyle w:val="Bullettrevrecord"/>
              <w:spacing w:line="240" w:lineRule="auto"/>
              <w:rPr>
                <w:rFonts w:ascii="Arial" w:hAnsi="Arial" w:cs="Arial"/>
                <w:noProof w:val="0"/>
              </w:rPr>
            </w:pPr>
            <w:r w:rsidRPr="00A06AC7">
              <w:t>SCI-7,8,11 updated range of values to match DPC</w:t>
            </w:r>
            <w:r>
              <w:t>.  (01/15/2019)</w:t>
            </w:r>
          </w:p>
        </w:tc>
        <w:tc>
          <w:tcPr>
            <w:tcW w:w="0" w:type="auto"/>
            <w:tcBorders>
              <w:left w:val="single" w:sz="2" w:space="0" w:color="000000"/>
              <w:right w:val="single" w:sz="2" w:space="0" w:color="000000"/>
            </w:tcBorders>
            <w:tcMar>
              <w:top w:w="72" w:type="dxa"/>
              <w:bottom w:w="72" w:type="dxa"/>
            </w:tcMar>
          </w:tcPr>
          <w:p w14:paraId="0D8BDEB5" w14:textId="2CE93AB0" w:rsidR="00407F86" w:rsidRDefault="00407F86" w:rsidP="00D332CA">
            <w:pPr>
              <w:pStyle w:val="CellBody"/>
              <w:ind w:left="230" w:right="115"/>
              <w:jc w:val="center"/>
              <w:rPr>
                <w:rFonts w:ascii="Arial" w:hAnsi="Arial"/>
                <w:noProof w:val="0"/>
              </w:rPr>
            </w:pPr>
            <w:r>
              <w:rPr>
                <w:rFonts w:ascii="Arial" w:hAnsi="Arial"/>
                <w:noProof w:val="0"/>
              </w:rPr>
              <w:t>Sec. 4.3.2.1</w:t>
            </w:r>
          </w:p>
        </w:tc>
      </w:tr>
      <w:tr w:rsidR="00407F86" w:rsidRPr="00BD27DF" w14:paraId="774452F8" w14:textId="77777777" w:rsidTr="00D332CA">
        <w:trPr>
          <w:cantSplit/>
          <w:jc w:val="center"/>
        </w:trPr>
        <w:tc>
          <w:tcPr>
            <w:tcW w:w="0" w:type="auto"/>
            <w:tcBorders>
              <w:left w:val="single" w:sz="4" w:space="0" w:color="auto"/>
              <w:right w:val="single" w:sz="2" w:space="0" w:color="000000"/>
            </w:tcBorders>
            <w:tcMar>
              <w:top w:w="72" w:type="dxa"/>
              <w:bottom w:w="72" w:type="dxa"/>
            </w:tcMar>
          </w:tcPr>
          <w:p w14:paraId="1CBB77B0"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4" w:space="0" w:color="000000"/>
              <w:right w:val="single" w:sz="2" w:space="0" w:color="000000"/>
            </w:tcBorders>
            <w:tcMar>
              <w:top w:w="72" w:type="dxa"/>
              <w:bottom w:w="72" w:type="dxa"/>
            </w:tcMar>
          </w:tcPr>
          <w:p w14:paraId="5EEB54DB"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05233F10"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3436F2B3" w14:textId="3C9EB129" w:rsidR="00407F86" w:rsidRPr="00BD27DF" w:rsidRDefault="00407F86" w:rsidP="00D332CA">
            <w:pPr>
              <w:pStyle w:val="Bullettrevrecord"/>
              <w:spacing w:line="240" w:lineRule="auto"/>
              <w:rPr>
                <w:rFonts w:ascii="Arial" w:hAnsi="Arial" w:cs="Arial"/>
                <w:noProof w:val="0"/>
              </w:rPr>
            </w:pPr>
            <w:r w:rsidRPr="00A06AC7">
              <w:t>SCI-11 separated WN and LW references to match DPC, e.g.</w:t>
            </w:r>
            <w:r>
              <w:t>,</w:t>
            </w:r>
            <w:r w:rsidRPr="00A06AC7">
              <w:t xml:space="preserve"> units</w:t>
            </w:r>
            <w:r>
              <w:t>, and added commentary regarding converting WN units.  (01/15/2019)</w:t>
            </w:r>
          </w:p>
        </w:tc>
        <w:tc>
          <w:tcPr>
            <w:tcW w:w="0" w:type="auto"/>
            <w:tcBorders>
              <w:left w:val="single" w:sz="2" w:space="0" w:color="000000"/>
              <w:right w:val="single" w:sz="2" w:space="0" w:color="000000"/>
            </w:tcBorders>
            <w:tcMar>
              <w:top w:w="72" w:type="dxa"/>
              <w:bottom w:w="72" w:type="dxa"/>
            </w:tcMar>
          </w:tcPr>
          <w:p w14:paraId="3B09851C" w14:textId="013EA096" w:rsidR="00407F86" w:rsidRDefault="00407F86" w:rsidP="00D332CA">
            <w:pPr>
              <w:pStyle w:val="CellBody"/>
              <w:ind w:left="230" w:right="115"/>
              <w:jc w:val="center"/>
              <w:rPr>
                <w:rFonts w:ascii="Arial" w:hAnsi="Arial"/>
                <w:noProof w:val="0"/>
              </w:rPr>
            </w:pPr>
            <w:r>
              <w:rPr>
                <w:rFonts w:ascii="Arial" w:hAnsi="Arial"/>
                <w:noProof w:val="0"/>
              </w:rPr>
              <w:t>Sec. 4.3.2.1</w:t>
            </w:r>
          </w:p>
        </w:tc>
      </w:tr>
      <w:tr w:rsidR="00407F86" w:rsidRPr="00BD27DF" w14:paraId="39D5A729" w14:textId="77777777" w:rsidTr="00D332CA">
        <w:trPr>
          <w:cantSplit/>
          <w:jc w:val="center"/>
        </w:trPr>
        <w:tc>
          <w:tcPr>
            <w:tcW w:w="0" w:type="auto"/>
            <w:tcBorders>
              <w:left w:val="single" w:sz="4" w:space="0" w:color="auto"/>
              <w:right w:val="single" w:sz="2" w:space="0" w:color="000000"/>
            </w:tcBorders>
            <w:tcMar>
              <w:top w:w="72" w:type="dxa"/>
              <w:bottom w:w="72" w:type="dxa"/>
            </w:tcMar>
          </w:tcPr>
          <w:p w14:paraId="26C4F8D8"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4" w:space="0" w:color="000000"/>
              <w:right w:val="single" w:sz="2" w:space="0" w:color="000000"/>
            </w:tcBorders>
            <w:tcMar>
              <w:top w:w="72" w:type="dxa"/>
              <w:bottom w:w="72" w:type="dxa"/>
            </w:tcMar>
          </w:tcPr>
          <w:p w14:paraId="6D8B37F4"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10EE8268"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290D7F83" w14:textId="0FD321F6" w:rsidR="00407F86" w:rsidRPr="00BD27DF" w:rsidRDefault="00407F86" w:rsidP="00D332CA">
            <w:pPr>
              <w:pStyle w:val="Bullettrevrecord"/>
              <w:spacing w:line="240" w:lineRule="auto"/>
              <w:rPr>
                <w:rFonts w:ascii="Arial" w:hAnsi="Arial" w:cs="Arial"/>
                <w:noProof w:val="0"/>
              </w:rPr>
            </w:pPr>
            <w:r>
              <w:t>Split</w:t>
            </w:r>
            <w:r w:rsidRPr="00A06AC7">
              <w:t xml:space="preserve"> item 32 to separate WN versus LW items</w:t>
            </w:r>
            <w:r>
              <w:t>;</w:t>
            </w:r>
            <w:r w:rsidRPr="00A06AC7">
              <w:t xml:space="preserve"> clarified units</w:t>
            </w:r>
            <w:r>
              <w:t>.  (01/15/2019)</w:t>
            </w:r>
          </w:p>
        </w:tc>
        <w:tc>
          <w:tcPr>
            <w:tcW w:w="0" w:type="auto"/>
            <w:tcBorders>
              <w:left w:val="single" w:sz="2" w:space="0" w:color="000000"/>
              <w:right w:val="single" w:sz="2" w:space="0" w:color="000000"/>
            </w:tcBorders>
            <w:tcMar>
              <w:top w:w="72" w:type="dxa"/>
              <w:bottom w:w="72" w:type="dxa"/>
            </w:tcMar>
          </w:tcPr>
          <w:p w14:paraId="05E1931E" w14:textId="4394700E" w:rsidR="00407F86" w:rsidRDefault="00407F86" w:rsidP="00D332CA">
            <w:pPr>
              <w:pStyle w:val="CellBody"/>
              <w:ind w:left="230" w:right="115"/>
              <w:jc w:val="center"/>
              <w:rPr>
                <w:rFonts w:ascii="Arial" w:hAnsi="Arial"/>
                <w:noProof w:val="0"/>
              </w:rPr>
            </w:pPr>
            <w:r>
              <w:rPr>
                <w:rFonts w:ascii="Arial" w:hAnsi="Arial"/>
                <w:noProof w:val="0"/>
              </w:rPr>
              <w:t>Table A-3</w:t>
            </w:r>
          </w:p>
        </w:tc>
      </w:tr>
      <w:tr w:rsidR="00407F86" w:rsidRPr="00BD27DF" w14:paraId="1A0BDFF8" w14:textId="77777777" w:rsidTr="00D332CA">
        <w:trPr>
          <w:cantSplit/>
          <w:jc w:val="center"/>
        </w:trPr>
        <w:tc>
          <w:tcPr>
            <w:tcW w:w="0" w:type="auto"/>
            <w:tcBorders>
              <w:left w:val="single" w:sz="4" w:space="0" w:color="auto"/>
              <w:right w:val="single" w:sz="2" w:space="0" w:color="000000"/>
            </w:tcBorders>
            <w:tcMar>
              <w:top w:w="72" w:type="dxa"/>
              <w:bottom w:w="72" w:type="dxa"/>
            </w:tcMar>
          </w:tcPr>
          <w:p w14:paraId="07899757"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4" w:space="0" w:color="000000"/>
              <w:right w:val="single" w:sz="2" w:space="0" w:color="000000"/>
            </w:tcBorders>
            <w:tcMar>
              <w:top w:w="72" w:type="dxa"/>
              <w:bottom w:w="72" w:type="dxa"/>
            </w:tcMar>
          </w:tcPr>
          <w:p w14:paraId="447FA891"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707292D9"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right w:val="single" w:sz="2" w:space="0" w:color="000000"/>
            </w:tcBorders>
            <w:tcMar>
              <w:top w:w="72" w:type="dxa"/>
              <w:bottom w:w="72" w:type="dxa"/>
            </w:tcMar>
          </w:tcPr>
          <w:p w14:paraId="7678764E" w14:textId="4106FC48" w:rsidR="00407F86" w:rsidRPr="00BD27DF" w:rsidRDefault="00407F86" w:rsidP="00D332CA">
            <w:pPr>
              <w:pStyle w:val="Bullettrevrecord"/>
              <w:spacing w:line="240" w:lineRule="auto"/>
              <w:rPr>
                <w:rFonts w:ascii="Arial" w:hAnsi="Arial" w:cs="Arial"/>
                <w:noProof w:val="0"/>
              </w:rPr>
            </w:pPr>
            <w:r w:rsidRPr="00A06AC7">
              <w:t>Added PSA-7a</w:t>
            </w:r>
            <w:r>
              <w:t>.  (01/15/2019)</w:t>
            </w:r>
          </w:p>
        </w:tc>
        <w:tc>
          <w:tcPr>
            <w:tcW w:w="0" w:type="auto"/>
            <w:tcBorders>
              <w:left w:val="single" w:sz="2" w:space="0" w:color="000000"/>
              <w:right w:val="single" w:sz="2" w:space="0" w:color="000000"/>
            </w:tcBorders>
            <w:tcMar>
              <w:top w:w="72" w:type="dxa"/>
              <w:bottom w:w="72" w:type="dxa"/>
            </w:tcMar>
          </w:tcPr>
          <w:p w14:paraId="065F88B3" w14:textId="5D8132DF" w:rsidR="00407F86" w:rsidRDefault="00407F86" w:rsidP="00D332CA">
            <w:pPr>
              <w:pStyle w:val="CellBody"/>
              <w:ind w:left="230" w:right="115"/>
              <w:jc w:val="center"/>
              <w:rPr>
                <w:rFonts w:ascii="Arial" w:hAnsi="Arial"/>
                <w:noProof w:val="0"/>
              </w:rPr>
            </w:pPr>
            <w:r>
              <w:rPr>
                <w:rFonts w:ascii="Arial" w:hAnsi="Arial"/>
                <w:noProof w:val="0"/>
              </w:rPr>
              <w:t>Appendix A</w:t>
            </w:r>
          </w:p>
        </w:tc>
      </w:tr>
      <w:tr w:rsidR="00407F86" w:rsidRPr="00BD27DF" w14:paraId="58E914C1" w14:textId="77777777" w:rsidTr="00126BE7">
        <w:trPr>
          <w:cantSplit/>
          <w:jc w:val="center"/>
        </w:trPr>
        <w:tc>
          <w:tcPr>
            <w:tcW w:w="0" w:type="auto"/>
            <w:tcBorders>
              <w:left w:val="single" w:sz="4" w:space="0" w:color="auto"/>
              <w:bottom w:val="single" w:sz="2" w:space="0" w:color="000000"/>
              <w:right w:val="single" w:sz="2" w:space="0" w:color="000000"/>
            </w:tcBorders>
            <w:tcMar>
              <w:top w:w="72" w:type="dxa"/>
              <w:bottom w:w="72" w:type="dxa"/>
            </w:tcMar>
          </w:tcPr>
          <w:p w14:paraId="349E58A9"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4" w:space="0" w:color="000000"/>
              <w:bottom w:val="single" w:sz="2" w:space="0" w:color="000000"/>
              <w:right w:val="single" w:sz="2" w:space="0" w:color="000000"/>
            </w:tcBorders>
            <w:tcMar>
              <w:top w:w="72" w:type="dxa"/>
              <w:bottom w:w="72" w:type="dxa"/>
            </w:tcMar>
          </w:tcPr>
          <w:p w14:paraId="39BC2250"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bottom w:val="single" w:sz="2" w:space="0" w:color="000000"/>
              <w:right w:val="single" w:sz="2" w:space="0" w:color="000000"/>
            </w:tcBorders>
            <w:tcMar>
              <w:top w:w="72" w:type="dxa"/>
              <w:bottom w:w="72" w:type="dxa"/>
            </w:tcMar>
          </w:tcPr>
          <w:p w14:paraId="017D2584" w14:textId="77777777" w:rsidR="00407F86" w:rsidRPr="00BD27DF" w:rsidRDefault="00407F86" w:rsidP="00D332CA">
            <w:pPr>
              <w:pStyle w:val="CellBody"/>
              <w:tabs>
                <w:tab w:val="left" w:pos="360"/>
              </w:tabs>
              <w:ind w:left="228" w:right="120"/>
              <w:jc w:val="center"/>
              <w:rPr>
                <w:rFonts w:ascii="Arial" w:hAnsi="Arial"/>
                <w:noProof w:val="0"/>
              </w:rPr>
            </w:pPr>
          </w:p>
        </w:tc>
        <w:tc>
          <w:tcPr>
            <w:tcW w:w="0" w:type="auto"/>
            <w:tcBorders>
              <w:left w:val="single" w:sz="2" w:space="0" w:color="000000"/>
              <w:bottom w:val="single" w:sz="2" w:space="0" w:color="000000"/>
              <w:right w:val="single" w:sz="2" w:space="0" w:color="000000"/>
            </w:tcBorders>
            <w:tcMar>
              <w:top w:w="72" w:type="dxa"/>
              <w:bottom w:w="72" w:type="dxa"/>
            </w:tcMar>
          </w:tcPr>
          <w:p w14:paraId="3914F340" w14:textId="2EDC62D0" w:rsidR="00407F86" w:rsidRPr="00BD27DF" w:rsidRDefault="00407F86" w:rsidP="00D332CA">
            <w:pPr>
              <w:pStyle w:val="Bullettrevrecord"/>
              <w:spacing w:line="240" w:lineRule="auto"/>
              <w:rPr>
                <w:rFonts w:ascii="Arial" w:hAnsi="Arial" w:cs="Arial"/>
                <w:noProof w:val="0"/>
              </w:rPr>
            </w:pPr>
            <w:r w:rsidRPr="00A06AC7">
              <w:t>Updated the various section dates</w:t>
            </w:r>
            <w:r>
              <w:t>.  (01/15/2019)</w:t>
            </w:r>
          </w:p>
        </w:tc>
        <w:tc>
          <w:tcPr>
            <w:tcW w:w="0" w:type="auto"/>
            <w:tcBorders>
              <w:left w:val="single" w:sz="2" w:space="0" w:color="000000"/>
              <w:bottom w:val="single" w:sz="2" w:space="0" w:color="000000"/>
              <w:right w:val="single" w:sz="2" w:space="0" w:color="000000"/>
            </w:tcBorders>
            <w:tcMar>
              <w:top w:w="72" w:type="dxa"/>
              <w:bottom w:w="72" w:type="dxa"/>
            </w:tcMar>
          </w:tcPr>
          <w:p w14:paraId="73C49DDD" w14:textId="76B00D5C" w:rsidR="00407F86" w:rsidRDefault="00407F86" w:rsidP="00D332CA">
            <w:pPr>
              <w:pStyle w:val="CellBody"/>
              <w:ind w:left="230" w:right="115"/>
              <w:jc w:val="center"/>
              <w:rPr>
                <w:rFonts w:ascii="Arial" w:hAnsi="Arial"/>
                <w:noProof w:val="0"/>
              </w:rPr>
            </w:pPr>
            <w:r>
              <w:rPr>
                <w:rFonts w:ascii="Arial" w:hAnsi="Arial"/>
                <w:noProof w:val="0"/>
              </w:rPr>
              <w:t>All</w:t>
            </w:r>
          </w:p>
        </w:tc>
      </w:tr>
    </w:tbl>
    <w:p w14:paraId="557E1AF0" w14:textId="77777777" w:rsidR="00C6491F" w:rsidRPr="00BD27DF" w:rsidRDefault="00C6491F">
      <w:pPr>
        <w:spacing w:after="0" w:line="240" w:lineRule="auto"/>
        <w:rPr>
          <w:rFonts w:ascii="Times New Roman" w:hAnsi="Times New Roman"/>
          <w:b/>
          <w:bCs/>
          <w:color w:val="000000"/>
          <w:sz w:val="28"/>
          <w:szCs w:val="28"/>
        </w:rPr>
      </w:pPr>
      <w:r w:rsidRPr="00BD27DF">
        <w:br w:type="page"/>
      </w:r>
    </w:p>
    <w:p w14:paraId="61DC487F" w14:textId="5288C5CA" w:rsidR="00582F2D" w:rsidRPr="00BD27DF" w:rsidRDefault="00582F2D" w:rsidP="00C6491F">
      <w:pPr>
        <w:pStyle w:val="Preface"/>
        <w:rPr>
          <w:noProof w:val="0"/>
        </w:rPr>
      </w:pPr>
      <w:bookmarkStart w:id="2" w:name="_Toc527013890"/>
      <w:r w:rsidRPr="00BD27DF">
        <w:rPr>
          <w:noProof w:val="0"/>
        </w:rPr>
        <w:lastRenderedPageBreak/>
        <w:t>Preface</w:t>
      </w:r>
      <w:bookmarkEnd w:id="2"/>
    </w:p>
    <w:p w14:paraId="5AD60BC6" w14:textId="77777777" w:rsidR="00D62C23" w:rsidRPr="00BD27DF" w:rsidRDefault="00D62C23" w:rsidP="00131670">
      <w:pPr>
        <w:pStyle w:val="Body"/>
      </w:pPr>
      <w:r w:rsidRPr="00BD27DF">
        <w:t xml:space="preserve">The Clouds and the Earth’s Radiant Energy System (CERES) Data Management System supports the data processing needs of the CERES Science Team research to increase understanding of the Earth’s climate and radiant environment.  The CERES Data Management Team works with the CERES Science Team to develop the software necessary to implement the science algorithms.  This software, being developed to operate at the Langley </w:t>
      </w:r>
      <w:r w:rsidR="00127B37" w:rsidRPr="00BD27DF">
        <w:t xml:space="preserve">Atmospheric Science Data Center (ASDC), </w:t>
      </w:r>
      <w:r w:rsidRPr="00BD27DF">
        <w:t>produces an extensive set of science data products.</w:t>
      </w:r>
    </w:p>
    <w:p w14:paraId="608E8A63" w14:textId="77777777" w:rsidR="00D62C23" w:rsidRPr="00BD27DF" w:rsidRDefault="00D62C23" w:rsidP="00131670">
      <w:pPr>
        <w:pStyle w:val="Body"/>
      </w:pPr>
    </w:p>
    <w:p w14:paraId="575FE18A" w14:textId="77777777" w:rsidR="00D62C23" w:rsidRPr="00BD27DF" w:rsidRDefault="00D62C23" w:rsidP="00131670">
      <w:pPr>
        <w:pStyle w:val="Body"/>
      </w:pPr>
      <w:r w:rsidRPr="00BD27DF">
        <w:t>The Data Management System consists of 12 subsystems; each subsystem represents one or more stand-alone executable programs.  Each subsystem executes when all of its required input data sets are available and produces one or more archival science products.</w:t>
      </w:r>
    </w:p>
    <w:p w14:paraId="145C425A" w14:textId="77777777" w:rsidR="00D62C23" w:rsidRPr="00BD27DF" w:rsidRDefault="00D62C23" w:rsidP="00D62C23">
      <w:pPr>
        <w:widowControl w:val="0"/>
        <w:tabs>
          <w:tab w:val="left" w:pos="1440"/>
          <w:tab w:val="left" w:pos="2880"/>
          <w:tab w:val="left" w:pos="4320"/>
          <w:tab w:val="left" w:pos="5760"/>
        </w:tabs>
        <w:autoSpaceDE w:val="0"/>
        <w:autoSpaceDN w:val="0"/>
        <w:adjustRightInd w:val="0"/>
        <w:spacing w:after="0" w:line="12" w:lineRule="atLeast"/>
        <w:rPr>
          <w:rFonts w:ascii="Times New Roman" w:hAnsi="Times New Roman"/>
          <w:sz w:val="24"/>
          <w:szCs w:val="24"/>
        </w:rPr>
      </w:pPr>
    </w:p>
    <w:p w14:paraId="326A3AA8" w14:textId="77777777" w:rsidR="00582F2D" w:rsidRPr="00BD27DF" w:rsidRDefault="00D62C23" w:rsidP="00131670">
      <w:pPr>
        <w:pStyle w:val="Body"/>
      </w:pPr>
      <w:r w:rsidRPr="00BD27DF">
        <w:t>This Collection Guide is intended to give an overview of the science product along with definitions of each of the parameters included within the product.  The document has been reviewed by the CERES Working Group teams responsible for producing the product and by the Working Group Teams who use the product.</w:t>
      </w:r>
    </w:p>
    <w:p w14:paraId="30590F35" w14:textId="77777777" w:rsidR="00582F2D" w:rsidRPr="00BD27DF" w:rsidRDefault="00582F2D" w:rsidP="00131670">
      <w:pPr>
        <w:pStyle w:val="Body"/>
        <w:rPr>
          <w:rFonts w:eastAsia="MS Mincho"/>
        </w:rPr>
      </w:pPr>
    </w:p>
    <w:p w14:paraId="63A9255D" w14:textId="77777777" w:rsidR="00582F2D" w:rsidRPr="00BD27DF" w:rsidRDefault="00A16827" w:rsidP="00131670">
      <w:pPr>
        <w:pStyle w:val="Body"/>
        <w:rPr>
          <w:rFonts w:eastAsia="MS Mincho"/>
        </w:rPr>
      </w:pPr>
      <w:r w:rsidRPr="00BD27DF">
        <w:rPr>
          <w:rFonts w:eastAsia="MS Mincho"/>
        </w:rPr>
        <w:t xml:space="preserve">Acknowledgement is given to Joanne </w:t>
      </w:r>
      <w:r w:rsidR="00F92F10" w:rsidRPr="00BD27DF">
        <w:rPr>
          <w:rFonts w:eastAsia="MS Mincho"/>
        </w:rPr>
        <w:t xml:space="preserve">H. </w:t>
      </w:r>
      <w:r w:rsidRPr="00BD27DF">
        <w:rPr>
          <w:rFonts w:eastAsia="MS Mincho"/>
        </w:rPr>
        <w:t>Saunders of Science Systems and Applications, Inc. (SSAI) for her outstanding support in the preparation of this document.</w:t>
      </w:r>
    </w:p>
    <w:p w14:paraId="6B0B5B11" w14:textId="77777777" w:rsidR="00582F2D" w:rsidRPr="00BD27DF" w:rsidRDefault="00582F2D" w:rsidP="00131670">
      <w:pPr>
        <w:pStyle w:val="Body"/>
        <w:rPr>
          <w:rFonts w:eastAsia="MS Mincho"/>
        </w:rPr>
      </w:pPr>
    </w:p>
    <w:p w14:paraId="2DB185CD" w14:textId="77777777" w:rsidR="00582F2D" w:rsidRPr="00BD27DF" w:rsidRDefault="00582F2D" w:rsidP="00131670">
      <w:pPr>
        <w:pStyle w:val="Body"/>
        <w:rPr>
          <w:rFonts w:eastAsia="MS Mincho"/>
        </w:rPr>
      </w:pPr>
    </w:p>
    <w:p w14:paraId="0E66CF3C" w14:textId="77777777" w:rsidR="00582F2D" w:rsidRPr="00BD27DF" w:rsidRDefault="00582F2D" w:rsidP="00131670">
      <w:pPr>
        <w:pStyle w:val="Body"/>
        <w:rPr>
          <w:rFonts w:eastAsia="MS Mincho"/>
        </w:rPr>
      </w:pPr>
    </w:p>
    <w:p w14:paraId="1928E865" w14:textId="77777777" w:rsidR="00782EB0" w:rsidRPr="00BD27DF" w:rsidRDefault="0071074F" w:rsidP="00B967D8">
      <w:pPr>
        <w:spacing w:after="0" w:line="240" w:lineRule="auto"/>
        <w:rPr>
          <w:rFonts w:ascii="Times New Roman" w:eastAsia="MS Mincho" w:hAnsi="Times New Roman"/>
          <w:color w:val="000000"/>
          <w:sz w:val="24"/>
          <w:szCs w:val="24"/>
        </w:rPr>
        <w:sectPr w:rsidR="00782EB0" w:rsidRPr="00BD27DF">
          <w:headerReference w:type="default" r:id="rId8"/>
          <w:footerReference w:type="default" r:id="rId9"/>
          <w:pgSz w:w="12240" w:h="15840"/>
          <w:pgMar w:top="1440" w:right="1440" w:bottom="1440" w:left="1440" w:header="720" w:footer="720" w:gutter="0"/>
          <w:pgNumType w:fmt="lowerRoman" w:start="1"/>
          <w:cols w:space="360"/>
          <w:titlePg/>
          <w:docGrid w:linePitch="299"/>
        </w:sectPr>
      </w:pPr>
      <w:r w:rsidRPr="00BD27DF">
        <w:rPr>
          <w:rFonts w:eastAsia="MS Mincho"/>
        </w:rPr>
        <w:br w:type="page"/>
      </w:r>
    </w:p>
    <w:p w14:paraId="68DCFBEF" w14:textId="73AA6CDC" w:rsidR="007E255E" w:rsidRPr="007E255E" w:rsidRDefault="008A5F72">
      <w:pPr>
        <w:pStyle w:val="TOC1"/>
        <w:rPr>
          <w:rFonts w:eastAsiaTheme="minorEastAsia"/>
        </w:rPr>
      </w:pPr>
      <w:r w:rsidRPr="007E255E">
        <w:rPr>
          <w:noProof w:val="0"/>
          <w:color w:val="548DD4"/>
        </w:rPr>
        <w:lastRenderedPageBreak/>
        <w:fldChar w:fldCharType="begin"/>
      </w:r>
      <w:r w:rsidR="00C6491F" w:rsidRPr="007E255E">
        <w:rPr>
          <w:noProof w:val="0"/>
          <w:color w:val="548DD4"/>
        </w:rPr>
        <w:instrText xml:space="preserve"> TOC \o "1-1" \h \z \t "Heading 2,2,Heading 3,3,Heading 4,4,Heading 5,5,Heading 6,6,Heading 7,1,Heading 8,2,Heading 9,3,RevisionRecord,1,Summary,1,Preface,1" </w:instrText>
      </w:r>
      <w:r w:rsidRPr="007E255E">
        <w:rPr>
          <w:noProof w:val="0"/>
          <w:color w:val="548DD4"/>
        </w:rPr>
        <w:fldChar w:fldCharType="separate"/>
      </w:r>
      <w:hyperlink w:anchor="_Toc527013889" w:history="1">
        <w:r w:rsidR="007E255E" w:rsidRPr="007E255E">
          <w:rPr>
            <w:rStyle w:val="Hyperlink"/>
            <w:color w:val="548DD4" w:themeColor="text2" w:themeTint="99"/>
          </w:rPr>
          <w:t>Document Revision Record</w:t>
        </w:r>
        <w:r w:rsidR="007E255E" w:rsidRPr="007E255E">
          <w:rPr>
            <w:webHidden/>
          </w:rPr>
          <w:tab/>
        </w:r>
        <w:r w:rsidR="007E255E" w:rsidRPr="007E255E">
          <w:rPr>
            <w:webHidden/>
          </w:rPr>
          <w:fldChar w:fldCharType="begin"/>
        </w:r>
        <w:r w:rsidR="007E255E" w:rsidRPr="007E255E">
          <w:rPr>
            <w:webHidden/>
          </w:rPr>
          <w:instrText xml:space="preserve"> PAGEREF _Toc527013889 \h </w:instrText>
        </w:r>
        <w:r w:rsidR="007E255E" w:rsidRPr="007E255E">
          <w:rPr>
            <w:webHidden/>
          </w:rPr>
        </w:r>
        <w:r w:rsidR="007E255E" w:rsidRPr="007E255E">
          <w:rPr>
            <w:webHidden/>
          </w:rPr>
          <w:fldChar w:fldCharType="separate"/>
        </w:r>
        <w:r w:rsidR="00EE3A41">
          <w:rPr>
            <w:webHidden/>
          </w:rPr>
          <w:t>ii</w:t>
        </w:r>
        <w:r w:rsidR="007E255E" w:rsidRPr="007E255E">
          <w:rPr>
            <w:webHidden/>
          </w:rPr>
          <w:fldChar w:fldCharType="end"/>
        </w:r>
      </w:hyperlink>
    </w:p>
    <w:p w14:paraId="00B9F444" w14:textId="133E0664" w:rsidR="007E255E" w:rsidRPr="007E255E" w:rsidRDefault="006834E0">
      <w:pPr>
        <w:pStyle w:val="TOC1"/>
        <w:rPr>
          <w:rFonts w:eastAsiaTheme="minorEastAsia"/>
        </w:rPr>
      </w:pPr>
      <w:hyperlink w:anchor="_Toc527013890" w:history="1">
        <w:r w:rsidR="007E255E" w:rsidRPr="007E255E">
          <w:rPr>
            <w:rStyle w:val="Hyperlink"/>
            <w:color w:val="548DD4" w:themeColor="text2" w:themeTint="99"/>
          </w:rPr>
          <w:t>Preface</w:t>
        </w:r>
        <w:r w:rsidR="007E255E" w:rsidRPr="007E255E">
          <w:rPr>
            <w:rStyle w:val="Hyperlink"/>
            <w:color w:val="548DD4" w:themeColor="text2" w:themeTint="99"/>
          </w:rPr>
          <w:tab/>
        </w:r>
        <w:r w:rsidR="007E255E" w:rsidRPr="007E255E">
          <w:rPr>
            <w:webHidden/>
          </w:rPr>
          <w:tab/>
        </w:r>
        <w:r w:rsidR="007E255E" w:rsidRPr="007E255E">
          <w:rPr>
            <w:webHidden/>
          </w:rPr>
          <w:fldChar w:fldCharType="begin"/>
        </w:r>
        <w:r w:rsidR="007E255E" w:rsidRPr="007E255E">
          <w:rPr>
            <w:webHidden/>
          </w:rPr>
          <w:instrText xml:space="preserve"> PAGEREF _Toc527013890 \h </w:instrText>
        </w:r>
        <w:r w:rsidR="007E255E" w:rsidRPr="007E255E">
          <w:rPr>
            <w:webHidden/>
          </w:rPr>
        </w:r>
        <w:r w:rsidR="007E255E" w:rsidRPr="007E255E">
          <w:rPr>
            <w:webHidden/>
          </w:rPr>
          <w:fldChar w:fldCharType="separate"/>
        </w:r>
        <w:r w:rsidR="00EE3A41">
          <w:rPr>
            <w:webHidden/>
          </w:rPr>
          <w:t>iii</w:t>
        </w:r>
        <w:r w:rsidR="007E255E" w:rsidRPr="007E255E">
          <w:rPr>
            <w:webHidden/>
          </w:rPr>
          <w:fldChar w:fldCharType="end"/>
        </w:r>
      </w:hyperlink>
    </w:p>
    <w:p w14:paraId="78DC9284" w14:textId="6D424BEE" w:rsidR="007E255E" w:rsidRPr="007E255E" w:rsidRDefault="006834E0">
      <w:pPr>
        <w:pStyle w:val="TOC1"/>
        <w:rPr>
          <w:rFonts w:eastAsiaTheme="minorEastAsia"/>
        </w:rPr>
      </w:pPr>
      <w:hyperlink w:anchor="_Toc527013891" w:history="1">
        <w:r w:rsidR="007E255E" w:rsidRPr="007E255E">
          <w:rPr>
            <w:rStyle w:val="Hyperlink"/>
            <w:color w:val="548DD4" w:themeColor="text2" w:themeTint="99"/>
          </w:rPr>
          <w:t>Summary</w:t>
        </w:r>
        <w:r w:rsidR="007E255E" w:rsidRPr="007E255E">
          <w:rPr>
            <w:webHidden/>
          </w:rPr>
          <w:tab/>
        </w:r>
        <w:r w:rsidR="007E255E" w:rsidRPr="007E255E">
          <w:rPr>
            <w:webHidden/>
          </w:rPr>
          <w:fldChar w:fldCharType="begin"/>
        </w:r>
        <w:r w:rsidR="007E255E" w:rsidRPr="007E255E">
          <w:rPr>
            <w:webHidden/>
          </w:rPr>
          <w:instrText xml:space="preserve"> PAGEREF _Toc527013891 \h </w:instrText>
        </w:r>
        <w:r w:rsidR="007E255E" w:rsidRPr="007E255E">
          <w:rPr>
            <w:webHidden/>
          </w:rPr>
        </w:r>
        <w:r w:rsidR="007E255E" w:rsidRPr="007E255E">
          <w:rPr>
            <w:webHidden/>
          </w:rPr>
          <w:fldChar w:fldCharType="separate"/>
        </w:r>
        <w:r w:rsidR="00EE3A41">
          <w:rPr>
            <w:webHidden/>
          </w:rPr>
          <w:t>1</w:t>
        </w:r>
        <w:r w:rsidR="007E255E" w:rsidRPr="007E255E">
          <w:rPr>
            <w:webHidden/>
          </w:rPr>
          <w:fldChar w:fldCharType="end"/>
        </w:r>
      </w:hyperlink>
    </w:p>
    <w:p w14:paraId="40EDCC8A" w14:textId="1E1A759D" w:rsidR="007E255E" w:rsidRPr="007E255E" w:rsidRDefault="006834E0">
      <w:pPr>
        <w:pStyle w:val="TOC1"/>
        <w:rPr>
          <w:rFonts w:eastAsiaTheme="minorEastAsia"/>
        </w:rPr>
      </w:pPr>
      <w:hyperlink w:anchor="_Toc527013892" w:history="1">
        <w:r w:rsidR="007E255E" w:rsidRPr="007E255E">
          <w:rPr>
            <w:rStyle w:val="Hyperlink"/>
            <w:color w:val="548DD4" w:themeColor="text2" w:themeTint="99"/>
          </w:rPr>
          <w:t>1.0</w:t>
        </w:r>
        <w:r w:rsidR="007E255E" w:rsidRPr="007E255E">
          <w:rPr>
            <w:rFonts w:eastAsiaTheme="minorEastAsia"/>
          </w:rPr>
          <w:tab/>
        </w:r>
        <w:r w:rsidR="007E255E" w:rsidRPr="007E255E">
          <w:rPr>
            <w:rStyle w:val="Hyperlink"/>
            <w:color w:val="548DD4" w:themeColor="text2" w:themeTint="99"/>
          </w:rPr>
          <w:t>Collection Overview</w:t>
        </w:r>
        <w:r w:rsidR="007E255E" w:rsidRPr="007E255E">
          <w:rPr>
            <w:webHidden/>
          </w:rPr>
          <w:tab/>
        </w:r>
        <w:r w:rsidR="007E255E" w:rsidRPr="007E255E">
          <w:rPr>
            <w:webHidden/>
          </w:rPr>
          <w:fldChar w:fldCharType="begin"/>
        </w:r>
        <w:r w:rsidR="007E255E" w:rsidRPr="007E255E">
          <w:rPr>
            <w:webHidden/>
          </w:rPr>
          <w:instrText xml:space="preserve"> PAGEREF _Toc527013892 \h </w:instrText>
        </w:r>
        <w:r w:rsidR="007E255E" w:rsidRPr="007E255E">
          <w:rPr>
            <w:webHidden/>
          </w:rPr>
        </w:r>
        <w:r w:rsidR="007E255E" w:rsidRPr="007E255E">
          <w:rPr>
            <w:webHidden/>
          </w:rPr>
          <w:fldChar w:fldCharType="separate"/>
        </w:r>
        <w:r w:rsidR="00EE3A41">
          <w:rPr>
            <w:webHidden/>
          </w:rPr>
          <w:t>3</w:t>
        </w:r>
        <w:r w:rsidR="007E255E" w:rsidRPr="007E255E">
          <w:rPr>
            <w:webHidden/>
          </w:rPr>
          <w:fldChar w:fldCharType="end"/>
        </w:r>
      </w:hyperlink>
    </w:p>
    <w:p w14:paraId="7DCC8F70" w14:textId="2426DAE5" w:rsidR="007E255E" w:rsidRPr="007E255E" w:rsidRDefault="006834E0">
      <w:pPr>
        <w:pStyle w:val="TOC2"/>
        <w:rPr>
          <w:rFonts w:ascii="Times New Roman" w:eastAsiaTheme="minorEastAsia" w:hAnsi="Times New Roman"/>
          <w:color w:val="548DD4" w:themeColor="text2" w:themeTint="99"/>
          <w:sz w:val="24"/>
          <w:szCs w:val="24"/>
        </w:rPr>
      </w:pPr>
      <w:hyperlink w:anchor="_Toc527013893" w:history="1">
        <w:r w:rsidR="007E255E" w:rsidRPr="007E255E">
          <w:rPr>
            <w:rStyle w:val="Hyperlink"/>
            <w:rFonts w:ascii="Times New Roman" w:hAnsi="Times New Roman"/>
            <w:color w:val="548DD4" w:themeColor="text2" w:themeTint="99"/>
            <w:sz w:val="24"/>
            <w:szCs w:val="24"/>
          </w:rPr>
          <w:t>1.1</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Collection Identification</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_Toc527013893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3</w:t>
        </w:r>
        <w:r w:rsidR="007E255E" w:rsidRPr="007E255E">
          <w:rPr>
            <w:rFonts w:ascii="Times New Roman" w:hAnsi="Times New Roman"/>
            <w:webHidden/>
            <w:color w:val="548DD4" w:themeColor="text2" w:themeTint="99"/>
            <w:sz w:val="24"/>
            <w:szCs w:val="24"/>
          </w:rPr>
          <w:fldChar w:fldCharType="end"/>
        </w:r>
      </w:hyperlink>
    </w:p>
    <w:p w14:paraId="2BA7BC91" w14:textId="5FFA03C0" w:rsidR="007E255E" w:rsidRPr="007E255E" w:rsidRDefault="006834E0">
      <w:pPr>
        <w:pStyle w:val="TOC2"/>
        <w:rPr>
          <w:rFonts w:ascii="Times New Roman" w:eastAsiaTheme="minorEastAsia" w:hAnsi="Times New Roman"/>
          <w:color w:val="548DD4" w:themeColor="text2" w:themeTint="99"/>
          <w:sz w:val="24"/>
          <w:szCs w:val="24"/>
        </w:rPr>
      </w:pPr>
      <w:hyperlink w:anchor="_Toc527013894" w:history="1">
        <w:r w:rsidR="007E255E" w:rsidRPr="007E255E">
          <w:rPr>
            <w:rStyle w:val="Hyperlink"/>
            <w:rFonts w:ascii="Times New Roman" w:hAnsi="Times New Roman"/>
            <w:color w:val="548DD4" w:themeColor="text2" w:themeTint="99"/>
            <w:sz w:val="24"/>
            <w:szCs w:val="24"/>
          </w:rPr>
          <w:t>1.2</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Collection Introduction</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_Toc527013894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4</w:t>
        </w:r>
        <w:r w:rsidR="007E255E" w:rsidRPr="007E255E">
          <w:rPr>
            <w:rFonts w:ascii="Times New Roman" w:hAnsi="Times New Roman"/>
            <w:webHidden/>
            <w:color w:val="548DD4" w:themeColor="text2" w:themeTint="99"/>
            <w:sz w:val="24"/>
            <w:szCs w:val="24"/>
          </w:rPr>
          <w:fldChar w:fldCharType="end"/>
        </w:r>
      </w:hyperlink>
    </w:p>
    <w:p w14:paraId="5CF9CA56" w14:textId="7EA2E793" w:rsidR="007E255E" w:rsidRPr="007E255E" w:rsidRDefault="006834E0">
      <w:pPr>
        <w:pStyle w:val="TOC2"/>
        <w:rPr>
          <w:rFonts w:ascii="Times New Roman" w:eastAsiaTheme="minorEastAsia" w:hAnsi="Times New Roman"/>
          <w:color w:val="548DD4" w:themeColor="text2" w:themeTint="99"/>
          <w:sz w:val="24"/>
          <w:szCs w:val="24"/>
        </w:rPr>
      </w:pPr>
      <w:hyperlink w:anchor="_Toc527013895" w:history="1">
        <w:r w:rsidR="007E255E" w:rsidRPr="007E255E">
          <w:rPr>
            <w:rStyle w:val="Hyperlink"/>
            <w:rFonts w:ascii="Times New Roman" w:hAnsi="Times New Roman"/>
            <w:color w:val="548DD4" w:themeColor="text2" w:themeTint="99"/>
            <w:sz w:val="24"/>
            <w:szCs w:val="24"/>
          </w:rPr>
          <w:t>1.3</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Objective/Purpose</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_Toc527013895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4</w:t>
        </w:r>
        <w:r w:rsidR="007E255E" w:rsidRPr="007E255E">
          <w:rPr>
            <w:rFonts w:ascii="Times New Roman" w:hAnsi="Times New Roman"/>
            <w:webHidden/>
            <w:color w:val="548DD4" w:themeColor="text2" w:themeTint="99"/>
            <w:sz w:val="24"/>
            <w:szCs w:val="24"/>
          </w:rPr>
          <w:fldChar w:fldCharType="end"/>
        </w:r>
      </w:hyperlink>
    </w:p>
    <w:p w14:paraId="75D41FE7" w14:textId="14833E96" w:rsidR="007E255E" w:rsidRPr="007E255E" w:rsidRDefault="006834E0">
      <w:pPr>
        <w:pStyle w:val="TOC2"/>
        <w:rPr>
          <w:rFonts w:ascii="Times New Roman" w:eastAsiaTheme="minorEastAsia" w:hAnsi="Times New Roman"/>
          <w:color w:val="548DD4" w:themeColor="text2" w:themeTint="99"/>
          <w:sz w:val="24"/>
          <w:szCs w:val="24"/>
        </w:rPr>
      </w:pPr>
      <w:hyperlink w:anchor="_Toc527013896" w:history="1">
        <w:r w:rsidR="007E255E" w:rsidRPr="007E255E">
          <w:rPr>
            <w:rStyle w:val="Hyperlink"/>
            <w:rFonts w:ascii="Times New Roman" w:hAnsi="Times New Roman"/>
            <w:color w:val="548DD4" w:themeColor="text2" w:themeTint="99"/>
            <w:sz w:val="24"/>
            <w:szCs w:val="24"/>
          </w:rPr>
          <w:t>1.4</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Summary of Parameters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_Toc527013896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4</w:t>
        </w:r>
        <w:r w:rsidR="007E255E" w:rsidRPr="007E255E">
          <w:rPr>
            <w:rFonts w:ascii="Times New Roman" w:hAnsi="Times New Roman"/>
            <w:webHidden/>
            <w:color w:val="548DD4" w:themeColor="text2" w:themeTint="99"/>
            <w:sz w:val="24"/>
            <w:szCs w:val="24"/>
          </w:rPr>
          <w:fldChar w:fldCharType="end"/>
        </w:r>
      </w:hyperlink>
    </w:p>
    <w:p w14:paraId="65D8D8E0" w14:textId="51C948A2"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897" w:history="1">
        <w:r w:rsidR="007E255E" w:rsidRPr="007E255E">
          <w:rPr>
            <w:rStyle w:val="Hyperlink"/>
            <w:rFonts w:ascii="Times New Roman" w:hAnsi="Times New Roman"/>
            <w:noProof/>
            <w:color w:val="548DD4" w:themeColor="text2" w:themeTint="99"/>
            <w:sz w:val="24"/>
            <w:szCs w:val="24"/>
          </w:rPr>
          <w:t>1.4.1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Science</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_Toc527013897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4</w:t>
        </w:r>
        <w:r w:rsidR="007E255E" w:rsidRPr="007E255E">
          <w:rPr>
            <w:rFonts w:ascii="Times New Roman" w:hAnsi="Times New Roman"/>
            <w:noProof/>
            <w:webHidden/>
            <w:color w:val="548DD4" w:themeColor="text2" w:themeTint="99"/>
            <w:sz w:val="24"/>
            <w:szCs w:val="24"/>
          </w:rPr>
          <w:fldChar w:fldCharType="end"/>
        </w:r>
      </w:hyperlink>
    </w:p>
    <w:p w14:paraId="4B05023C" w14:textId="4E2AB7DA"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898" w:history="1">
        <w:r w:rsidR="007E255E" w:rsidRPr="007E255E">
          <w:rPr>
            <w:rStyle w:val="Hyperlink"/>
            <w:rFonts w:ascii="Times New Roman" w:hAnsi="Times New Roman"/>
            <w:noProof/>
            <w:color w:val="548DD4" w:themeColor="text2" w:themeTint="99"/>
            <w:sz w:val="24"/>
            <w:szCs w:val="24"/>
          </w:rPr>
          <w:t>1.4.2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Instrument</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_Toc527013898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8</w:t>
        </w:r>
        <w:r w:rsidR="007E255E" w:rsidRPr="007E255E">
          <w:rPr>
            <w:rFonts w:ascii="Times New Roman" w:hAnsi="Times New Roman"/>
            <w:noProof/>
            <w:webHidden/>
            <w:color w:val="548DD4" w:themeColor="text2" w:themeTint="99"/>
            <w:sz w:val="24"/>
            <w:szCs w:val="24"/>
          </w:rPr>
          <w:fldChar w:fldCharType="end"/>
        </w:r>
      </w:hyperlink>
    </w:p>
    <w:p w14:paraId="1A33911D" w14:textId="27E56AE8"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899" w:history="1">
        <w:r w:rsidR="007E255E" w:rsidRPr="007E255E">
          <w:rPr>
            <w:rStyle w:val="Hyperlink"/>
            <w:rFonts w:ascii="Times New Roman" w:hAnsi="Times New Roman"/>
            <w:noProof/>
            <w:color w:val="548DD4" w:themeColor="text2" w:themeTint="99"/>
            <w:sz w:val="24"/>
            <w:szCs w:val="24"/>
          </w:rPr>
          <w:t>1.4.3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Level-0</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_Toc527013899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11</w:t>
        </w:r>
        <w:r w:rsidR="007E255E" w:rsidRPr="007E255E">
          <w:rPr>
            <w:rFonts w:ascii="Times New Roman" w:hAnsi="Times New Roman"/>
            <w:noProof/>
            <w:webHidden/>
            <w:color w:val="548DD4" w:themeColor="text2" w:themeTint="99"/>
            <w:sz w:val="24"/>
            <w:szCs w:val="24"/>
          </w:rPr>
          <w:fldChar w:fldCharType="end"/>
        </w:r>
      </w:hyperlink>
    </w:p>
    <w:p w14:paraId="4752CCCB" w14:textId="70372CEC"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00" w:history="1">
        <w:r w:rsidR="007E255E" w:rsidRPr="007E255E">
          <w:rPr>
            <w:rStyle w:val="Hyperlink"/>
            <w:rFonts w:ascii="Times New Roman" w:hAnsi="Times New Roman"/>
            <w:noProof/>
            <w:color w:val="548DD4" w:themeColor="text2" w:themeTint="99"/>
            <w:sz w:val="24"/>
            <w:szCs w:val="24"/>
          </w:rPr>
          <w:t>1.4.4</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Metadata</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_Toc527013900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15</w:t>
        </w:r>
        <w:r w:rsidR="007E255E" w:rsidRPr="007E255E">
          <w:rPr>
            <w:rFonts w:ascii="Times New Roman" w:hAnsi="Times New Roman"/>
            <w:noProof/>
            <w:webHidden/>
            <w:color w:val="548DD4" w:themeColor="text2" w:themeTint="99"/>
            <w:sz w:val="24"/>
            <w:szCs w:val="24"/>
          </w:rPr>
          <w:fldChar w:fldCharType="end"/>
        </w:r>
      </w:hyperlink>
    </w:p>
    <w:p w14:paraId="4E87579E" w14:textId="4BE82497" w:rsidR="007E255E" w:rsidRPr="007E255E" w:rsidRDefault="006834E0">
      <w:pPr>
        <w:pStyle w:val="TOC2"/>
        <w:rPr>
          <w:rFonts w:ascii="Times New Roman" w:eastAsiaTheme="minorEastAsia" w:hAnsi="Times New Roman"/>
          <w:color w:val="548DD4" w:themeColor="text2" w:themeTint="99"/>
          <w:sz w:val="24"/>
          <w:szCs w:val="24"/>
        </w:rPr>
      </w:pPr>
      <w:hyperlink w:anchor="_Toc527013901" w:history="1">
        <w:r w:rsidR="007E255E" w:rsidRPr="007E255E">
          <w:rPr>
            <w:rStyle w:val="Hyperlink"/>
            <w:rFonts w:ascii="Times New Roman" w:hAnsi="Times New Roman"/>
            <w:color w:val="548DD4" w:themeColor="text2" w:themeTint="99"/>
            <w:sz w:val="24"/>
            <w:szCs w:val="24"/>
          </w:rPr>
          <w:t>1.5</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Discussion</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_Toc527013901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15</w:t>
        </w:r>
        <w:r w:rsidR="007E255E" w:rsidRPr="007E255E">
          <w:rPr>
            <w:rFonts w:ascii="Times New Roman" w:hAnsi="Times New Roman"/>
            <w:webHidden/>
            <w:color w:val="548DD4" w:themeColor="text2" w:themeTint="99"/>
            <w:sz w:val="24"/>
            <w:szCs w:val="24"/>
          </w:rPr>
          <w:fldChar w:fldCharType="end"/>
        </w:r>
      </w:hyperlink>
    </w:p>
    <w:p w14:paraId="39393A5D" w14:textId="3961F05A" w:rsidR="007E255E" w:rsidRPr="007E255E" w:rsidRDefault="006834E0">
      <w:pPr>
        <w:pStyle w:val="TOC2"/>
        <w:rPr>
          <w:rFonts w:ascii="Times New Roman" w:eastAsiaTheme="minorEastAsia" w:hAnsi="Times New Roman"/>
          <w:color w:val="548DD4" w:themeColor="text2" w:themeTint="99"/>
          <w:sz w:val="24"/>
          <w:szCs w:val="24"/>
        </w:rPr>
      </w:pPr>
      <w:hyperlink w:anchor="_Toc527013902" w:history="1">
        <w:r w:rsidR="007E255E" w:rsidRPr="007E255E">
          <w:rPr>
            <w:rStyle w:val="Hyperlink"/>
            <w:rFonts w:ascii="Times New Roman" w:hAnsi="Times New Roman"/>
            <w:color w:val="548DD4" w:themeColor="text2" w:themeTint="99"/>
            <w:sz w:val="24"/>
            <w:szCs w:val="24"/>
          </w:rPr>
          <w:t>1.6</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Related Collections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_Toc527013902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15</w:t>
        </w:r>
        <w:r w:rsidR="007E255E" w:rsidRPr="007E255E">
          <w:rPr>
            <w:rFonts w:ascii="Times New Roman" w:hAnsi="Times New Roman"/>
            <w:webHidden/>
            <w:color w:val="548DD4" w:themeColor="text2" w:themeTint="99"/>
            <w:sz w:val="24"/>
            <w:szCs w:val="24"/>
          </w:rPr>
          <w:fldChar w:fldCharType="end"/>
        </w:r>
      </w:hyperlink>
    </w:p>
    <w:p w14:paraId="6380E630" w14:textId="3FA1E50D" w:rsidR="007E255E" w:rsidRPr="007E255E" w:rsidRDefault="006834E0">
      <w:pPr>
        <w:pStyle w:val="TOC1"/>
        <w:rPr>
          <w:rFonts w:eastAsiaTheme="minorEastAsia"/>
        </w:rPr>
      </w:pPr>
      <w:hyperlink w:anchor="_Toc527013903" w:history="1">
        <w:r w:rsidR="007E255E" w:rsidRPr="007E255E">
          <w:rPr>
            <w:rStyle w:val="Hyperlink"/>
            <w:color w:val="548DD4" w:themeColor="text2" w:themeTint="99"/>
          </w:rPr>
          <w:t>2.0</w:t>
        </w:r>
        <w:r w:rsidR="007E255E" w:rsidRPr="007E255E">
          <w:rPr>
            <w:rFonts w:eastAsiaTheme="minorEastAsia"/>
          </w:rPr>
          <w:tab/>
        </w:r>
        <w:r w:rsidR="007E255E" w:rsidRPr="007E255E">
          <w:rPr>
            <w:rStyle w:val="Hyperlink"/>
            <w:color w:val="548DD4" w:themeColor="text2" w:themeTint="99"/>
          </w:rPr>
          <w:t>Investigators</w:t>
        </w:r>
        <w:r w:rsidR="007E255E" w:rsidRPr="007E255E">
          <w:rPr>
            <w:webHidden/>
          </w:rPr>
          <w:tab/>
        </w:r>
        <w:r w:rsidR="007E255E" w:rsidRPr="007E255E">
          <w:rPr>
            <w:webHidden/>
          </w:rPr>
          <w:fldChar w:fldCharType="begin"/>
        </w:r>
        <w:r w:rsidR="007E255E" w:rsidRPr="007E255E">
          <w:rPr>
            <w:webHidden/>
          </w:rPr>
          <w:instrText xml:space="preserve"> PAGEREF _Toc527013903 \h </w:instrText>
        </w:r>
        <w:r w:rsidR="007E255E" w:rsidRPr="007E255E">
          <w:rPr>
            <w:webHidden/>
          </w:rPr>
        </w:r>
        <w:r w:rsidR="007E255E" w:rsidRPr="007E255E">
          <w:rPr>
            <w:webHidden/>
          </w:rPr>
          <w:fldChar w:fldCharType="separate"/>
        </w:r>
        <w:r w:rsidR="00EE3A41">
          <w:rPr>
            <w:webHidden/>
          </w:rPr>
          <w:t>16</w:t>
        </w:r>
        <w:r w:rsidR="007E255E" w:rsidRPr="007E255E">
          <w:rPr>
            <w:webHidden/>
          </w:rPr>
          <w:fldChar w:fldCharType="end"/>
        </w:r>
      </w:hyperlink>
    </w:p>
    <w:p w14:paraId="630BA88F" w14:textId="5D727D72" w:rsidR="007E255E" w:rsidRPr="007E255E" w:rsidRDefault="006834E0">
      <w:pPr>
        <w:pStyle w:val="TOC2"/>
        <w:rPr>
          <w:rFonts w:ascii="Times New Roman" w:eastAsiaTheme="minorEastAsia" w:hAnsi="Times New Roman"/>
          <w:color w:val="548DD4" w:themeColor="text2" w:themeTint="99"/>
          <w:sz w:val="24"/>
          <w:szCs w:val="24"/>
        </w:rPr>
      </w:pPr>
      <w:hyperlink w:anchor="_Toc527013904" w:history="1">
        <w:r w:rsidR="007E255E" w:rsidRPr="007E255E">
          <w:rPr>
            <w:rStyle w:val="Hyperlink"/>
            <w:rFonts w:ascii="Times New Roman" w:hAnsi="Times New Roman"/>
            <w:color w:val="548DD4" w:themeColor="text2" w:themeTint="99"/>
            <w:sz w:val="24"/>
            <w:szCs w:val="24"/>
          </w:rPr>
          <w:t>2.1</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Title of Investigation</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_Toc527013904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16</w:t>
        </w:r>
        <w:r w:rsidR="007E255E" w:rsidRPr="007E255E">
          <w:rPr>
            <w:rFonts w:ascii="Times New Roman" w:hAnsi="Times New Roman"/>
            <w:webHidden/>
            <w:color w:val="548DD4" w:themeColor="text2" w:themeTint="99"/>
            <w:sz w:val="24"/>
            <w:szCs w:val="24"/>
          </w:rPr>
          <w:fldChar w:fldCharType="end"/>
        </w:r>
      </w:hyperlink>
    </w:p>
    <w:p w14:paraId="514E7015" w14:textId="4443D03A" w:rsidR="007E255E" w:rsidRPr="007E255E" w:rsidRDefault="006834E0">
      <w:pPr>
        <w:pStyle w:val="TOC2"/>
        <w:rPr>
          <w:rFonts w:ascii="Times New Roman" w:eastAsiaTheme="minorEastAsia" w:hAnsi="Times New Roman"/>
          <w:color w:val="548DD4" w:themeColor="text2" w:themeTint="99"/>
          <w:sz w:val="24"/>
          <w:szCs w:val="24"/>
        </w:rPr>
      </w:pPr>
      <w:hyperlink w:anchor="_Toc527013905" w:history="1">
        <w:r w:rsidR="007E255E" w:rsidRPr="007E255E">
          <w:rPr>
            <w:rStyle w:val="Hyperlink"/>
            <w:rFonts w:ascii="Times New Roman" w:hAnsi="Times New Roman"/>
            <w:color w:val="548DD4" w:themeColor="text2" w:themeTint="99"/>
            <w:sz w:val="24"/>
            <w:szCs w:val="24"/>
          </w:rPr>
          <w:t>2.2</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Contact Information</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_Toc527013905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16</w:t>
        </w:r>
        <w:r w:rsidR="007E255E" w:rsidRPr="007E255E">
          <w:rPr>
            <w:rFonts w:ascii="Times New Roman" w:hAnsi="Times New Roman"/>
            <w:webHidden/>
            <w:color w:val="548DD4" w:themeColor="text2" w:themeTint="99"/>
            <w:sz w:val="24"/>
            <w:szCs w:val="24"/>
          </w:rPr>
          <w:fldChar w:fldCharType="end"/>
        </w:r>
      </w:hyperlink>
    </w:p>
    <w:p w14:paraId="492EB251" w14:textId="7808B666" w:rsidR="007E255E" w:rsidRPr="007E255E" w:rsidRDefault="006834E0">
      <w:pPr>
        <w:pStyle w:val="TOC1"/>
        <w:rPr>
          <w:rFonts w:eastAsiaTheme="minorEastAsia"/>
        </w:rPr>
      </w:pPr>
      <w:hyperlink w:anchor="_Toc527013906" w:history="1">
        <w:r w:rsidR="007E255E" w:rsidRPr="007E255E">
          <w:rPr>
            <w:rStyle w:val="Hyperlink"/>
            <w:color w:val="548DD4" w:themeColor="text2" w:themeTint="99"/>
          </w:rPr>
          <w:t>3.0</w:t>
        </w:r>
        <w:r w:rsidR="007E255E" w:rsidRPr="007E255E">
          <w:rPr>
            <w:rFonts w:eastAsiaTheme="minorEastAsia"/>
          </w:rPr>
          <w:tab/>
        </w:r>
        <w:r w:rsidR="007E255E" w:rsidRPr="007E255E">
          <w:rPr>
            <w:rStyle w:val="Hyperlink"/>
            <w:color w:val="548DD4" w:themeColor="text2" w:themeTint="99"/>
          </w:rPr>
          <w:t>Origination</w:t>
        </w:r>
        <w:r w:rsidR="007E255E" w:rsidRPr="007E255E">
          <w:rPr>
            <w:webHidden/>
          </w:rPr>
          <w:tab/>
        </w:r>
        <w:r w:rsidR="007E255E" w:rsidRPr="007E255E">
          <w:rPr>
            <w:webHidden/>
          </w:rPr>
          <w:fldChar w:fldCharType="begin"/>
        </w:r>
        <w:r w:rsidR="007E255E" w:rsidRPr="007E255E">
          <w:rPr>
            <w:webHidden/>
          </w:rPr>
          <w:instrText xml:space="preserve"> PAGEREF _Toc527013906 \h </w:instrText>
        </w:r>
        <w:r w:rsidR="007E255E" w:rsidRPr="007E255E">
          <w:rPr>
            <w:webHidden/>
          </w:rPr>
        </w:r>
        <w:r w:rsidR="007E255E" w:rsidRPr="007E255E">
          <w:rPr>
            <w:webHidden/>
          </w:rPr>
          <w:fldChar w:fldCharType="separate"/>
        </w:r>
        <w:r w:rsidR="00EE3A41">
          <w:rPr>
            <w:webHidden/>
          </w:rPr>
          <w:t>17</w:t>
        </w:r>
        <w:r w:rsidR="007E255E" w:rsidRPr="007E255E">
          <w:rPr>
            <w:webHidden/>
          </w:rPr>
          <w:fldChar w:fldCharType="end"/>
        </w:r>
      </w:hyperlink>
    </w:p>
    <w:p w14:paraId="1F7B9B5B" w14:textId="0022D7D2" w:rsidR="007E255E" w:rsidRPr="007E255E" w:rsidRDefault="006834E0">
      <w:pPr>
        <w:pStyle w:val="TOC1"/>
        <w:rPr>
          <w:rFonts w:eastAsiaTheme="minorEastAsia"/>
        </w:rPr>
      </w:pPr>
      <w:hyperlink w:anchor="_Toc527013907" w:history="1">
        <w:r w:rsidR="007E255E" w:rsidRPr="007E255E">
          <w:rPr>
            <w:rStyle w:val="Hyperlink"/>
            <w:color w:val="548DD4" w:themeColor="text2" w:themeTint="99"/>
          </w:rPr>
          <w:t>4.0</w:t>
        </w:r>
        <w:r w:rsidR="007E255E" w:rsidRPr="007E255E">
          <w:rPr>
            <w:rFonts w:eastAsiaTheme="minorEastAsia"/>
          </w:rPr>
          <w:tab/>
        </w:r>
        <w:r w:rsidR="007E255E" w:rsidRPr="007E255E">
          <w:rPr>
            <w:rStyle w:val="Hyperlink"/>
            <w:color w:val="548DD4" w:themeColor="text2" w:themeTint="99"/>
          </w:rPr>
          <w:t>Data Description</w:t>
        </w:r>
        <w:r w:rsidR="007E255E" w:rsidRPr="007E255E">
          <w:rPr>
            <w:webHidden/>
          </w:rPr>
          <w:tab/>
        </w:r>
        <w:r w:rsidR="007E255E" w:rsidRPr="007E255E">
          <w:rPr>
            <w:webHidden/>
          </w:rPr>
          <w:fldChar w:fldCharType="begin"/>
        </w:r>
        <w:r w:rsidR="007E255E" w:rsidRPr="007E255E">
          <w:rPr>
            <w:webHidden/>
          </w:rPr>
          <w:instrText xml:space="preserve"> PAGEREF _Toc527013907 \h </w:instrText>
        </w:r>
        <w:r w:rsidR="007E255E" w:rsidRPr="007E255E">
          <w:rPr>
            <w:webHidden/>
          </w:rPr>
        </w:r>
        <w:r w:rsidR="007E255E" w:rsidRPr="007E255E">
          <w:rPr>
            <w:webHidden/>
          </w:rPr>
          <w:fldChar w:fldCharType="separate"/>
        </w:r>
        <w:r w:rsidR="00EE3A41">
          <w:rPr>
            <w:webHidden/>
          </w:rPr>
          <w:t>18</w:t>
        </w:r>
        <w:r w:rsidR="007E255E" w:rsidRPr="007E255E">
          <w:rPr>
            <w:webHidden/>
          </w:rPr>
          <w:fldChar w:fldCharType="end"/>
        </w:r>
      </w:hyperlink>
    </w:p>
    <w:p w14:paraId="6403A1F0" w14:textId="502B978B" w:rsidR="007E255E" w:rsidRPr="007E255E" w:rsidRDefault="006834E0">
      <w:pPr>
        <w:pStyle w:val="TOC2"/>
        <w:rPr>
          <w:rFonts w:ascii="Times New Roman" w:eastAsiaTheme="minorEastAsia" w:hAnsi="Times New Roman"/>
          <w:color w:val="548DD4" w:themeColor="text2" w:themeTint="99"/>
          <w:sz w:val="24"/>
          <w:szCs w:val="24"/>
        </w:rPr>
      </w:pPr>
      <w:hyperlink w:anchor="_Toc527013908" w:history="1">
        <w:r w:rsidR="007E255E" w:rsidRPr="007E255E">
          <w:rPr>
            <w:rStyle w:val="Hyperlink"/>
            <w:rFonts w:ascii="Times New Roman" w:hAnsi="Times New Roman"/>
            <w:color w:val="548DD4" w:themeColor="text2" w:themeTint="99"/>
            <w:sz w:val="24"/>
            <w:szCs w:val="24"/>
          </w:rPr>
          <w:t>4.1</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Spatial Characteristics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_Toc527013908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18</w:t>
        </w:r>
        <w:r w:rsidR="007E255E" w:rsidRPr="007E255E">
          <w:rPr>
            <w:rFonts w:ascii="Times New Roman" w:hAnsi="Times New Roman"/>
            <w:webHidden/>
            <w:color w:val="548DD4" w:themeColor="text2" w:themeTint="99"/>
            <w:sz w:val="24"/>
            <w:szCs w:val="24"/>
          </w:rPr>
          <w:fldChar w:fldCharType="end"/>
        </w:r>
      </w:hyperlink>
    </w:p>
    <w:p w14:paraId="7A6850A5" w14:textId="5AAC8B96"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09" w:history="1">
        <w:r w:rsidR="007E255E" w:rsidRPr="007E255E">
          <w:rPr>
            <w:rStyle w:val="Hyperlink"/>
            <w:rFonts w:ascii="Times New Roman" w:hAnsi="Times New Roman"/>
            <w:noProof/>
            <w:color w:val="548DD4" w:themeColor="text2" w:themeTint="99"/>
            <w:sz w:val="24"/>
            <w:szCs w:val="24"/>
          </w:rPr>
          <w:t>4.1.1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Spatial Coverage</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_Toc527013909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18</w:t>
        </w:r>
        <w:r w:rsidR="007E255E" w:rsidRPr="007E255E">
          <w:rPr>
            <w:rFonts w:ascii="Times New Roman" w:hAnsi="Times New Roman"/>
            <w:noProof/>
            <w:webHidden/>
            <w:color w:val="548DD4" w:themeColor="text2" w:themeTint="99"/>
            <w:sz w:val="24"/>
            <w:szCs w:val="24"/>
          </w:rPr>
          <w:fldChar w:fldCharType="end"/>
        </w:r>
      </w:hyperlink>
    </w:p>
    <w:p w14:paraId="0EEACFB1" w14:textId="491B7B84"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0" w:history="1">
        <w:r w:rsidR="007E255E" w:rsidRPr="007E255E">
          <w:rPr>
            <w:rStyle w:val="Hyperlink"/>
            <w:rFonts w:ascii="Times New Roman" w:hAnsi="Times New Roman"/>
            <w:noProof/>
            <w:color w:val="548DD4" w:themeColor="text2" w:themeTint="99"/>
            <w:sz w:val="24"/>
            <w:szCs w:val="24"/>
          </w:rPr>
          <w:t>4.1.2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Spatial Resolution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_Toc527013910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18</w:t>
        </w:r>
        <w:r w:rsidR="007E255E" w:rsidRPr="007E255E">
          <w:rPr>
            <w:rFonts w:ascii="Times New Roman" w:hAnsi="Times New Roman"/>
            <w:noProof/>
            <w:webHidden/>
            <w:color w:val="548DD4" w:themeColor="text2" w:themeTint="99"/>
            <w:sz w:val="24"/>
            <w:szCs w:val="24"/>
          </w:rPr>
          <w:fldChar w:fldCharType="end"/>
        </w:r>
      </w:hyperlink>
    </w:p>
    <w:p w14:paraId="612E759E" w14:textId="7DCC1DF8"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1" w:history="1">
        <w:r w:rsidR="007E255E" w:rsidRPr="007E255E">
          <w:rPr>
            <w:rStyle w:val="Hyperlink"/>
            <w:rFonts w:ascii="Times New Roman" w:hAnsi="Times New Roman"/>
            <w:noProof/>
            <w:color w:val="548DD4" w:themeColor="text2" w:themeTint="99"/>
            <w:sz w:val="24"/>
            <w:szCs w:val="24"/>
          </w:rPr>
          <w:t>4.1.3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Spatial Resolution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_Toc527013911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18</w:t>
        </w:r>
        <w:r w:rsidR="007E255E" w:rsidRPr="007E255E">
          <w:rPr>
            <w:rFonts w:ascii="Times New Roman" w:hAnsi="Times New Roman"/>
            <w:noProof/>
            <w:webHidden/>
            <w:color w:val="548DD4" w:themeColor="text2" w:themeTint="99"/>
            <w:sz w:val="24"/>
            <w:szCs w:val="24"/>
          </w:rPr>
          <w:fldChar w:fldCharType="end"/>
        </w:r>
      </w:hyperlink>
    </w:p>
    <w:p w14:paraId="4E6310B4" w14:textId="735A2332"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2" w:history="1">
        <w:r w:rsidR="007E255E" w:rsidRPr="007E255E">
          <w:rPr>
            <w:rStyle w:val="Hyperlink"/>
            <w:rFonts w:ascii="Times New Roman" w:hAnsi="Times New Roman"/>
            <w:noProof/>
            <w:color w:val="548DD4" w:themeColor="text2" w:themeTint="99"/>
            <w:sz w:val="24"/>
            <w:szCs w:val="24"/>
          </w:rPr>
          <w:t>4.1.4</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Projection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_Toc527013912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18</w:t>
        </w:r>
        <w:r w:rsidR="007E255E" w:rsidRPr="007E255E">
          <w:rPr>
            <w:rFonts w:ascii="Times New Roman" w:hAnsi="Times New Roman"/>
            <w:noProof/>
            <w:webHidden/>
            <w:color w:val="548DD4" w:themeColor="text2" w:themeTint="99"/>
            <w:sz w:val="24"/>
            <w:szCs w:val="24"/>
          </w:rPr>
          <w:fldChar w:fldCharType="end"/>
        </w:r>
      </w:hyperlink>
    </w:p>
    <w:p w14:paraId="4984AF38" w14:textId="3673FF6B"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3" w:history="1">
        <w:r w:rsidR="007E255E" w:rsidRPr="007E255E">
          <w:rPr>
            <w:rStyle w:val="Hyperlink"/>
            <w:rFonts w:ascii="Times New Roman" w:hAnsi="Times New Roman"/>
            <w:noProof/>
            <w:color w:val="548DD4" w:themeColor="text2" w:themeTint="99"/>
            <w:sz w:val="24"/>
            <w:szCs w:val="24"/>
          </w:rPr>
          <w:t>4.1.5</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Grid Description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_Toc527013913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18</w:t>
        </w:r>
        <w:r w:rsidR="007E255E" w:rsidRPr="007E255E">
          <w:rPr>
            <w:rFonts w:ascii="Times New Roman" w:hAnsi="Times New Roman"/>
            <w:noProof/>
            <w:webHidden/>
            <w:color w:val="548DD4" w:themeColor="text2" w:themeTint="99"/>
            <w:sz w:val="24"/>
            <w:szCs w:val="24"/>
          </w:rPr>
          <w:fldChar w:fldCharType="end"/>
        </w:r>
      </w:hyperlink>
    </w:p>
    <w:p w14:paraId="0242CB6B" w14:textId="63FFF71B" w:rsidR="007E255E" w:rsidRPr="007E255E" w:rsidRDefault="006834E0">
      <w:pPr>
        <w:pStyle w:val="TOC2"/>
        <w:rPr>
          <w:rFonts w:ascii="Times New Roman" w:eastAsiaTheme="minorEastAsia" w:hAnsi="Times New Roman"/>
          <w:color w:val="548DD4" w:themeColor="text2" w:themeTint="99"/>
          <w:sz w:val="24"/>
          <w:szCs w:val="24"/>
        </w:rPr>
      </w:pPr>
      <w:hyperlink w:anchor="_Toc527013914" w:history="1">
        <w:r w:rsidR="007E255E" w:rsidRPr="007E255E">
          <w:rPr>
            <w:rStyle w:val="Hyperlink"/>
            <w:rFonts w:ascii="Times New Roman" w:hAnsi="Times New Roman"/>
            <w:color w:val="548DD4" w:themeColor="text2" w:themeTint="99"/>
            <w:sz w:val="24"/>
            <w:szCs w:val="24"/>
          </w:rPr>
          <w:t>4.2</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Temporal Characteristics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_Toc527013914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18</w:t>
        </w:r>
        <w:r w:rsidR="007E255E" w:rsidRPr="007E255E">
          <w:rPr>
            <w:rFonts w:ascii="Times New Roman" w:hAnsi="Times New Roman"/>
            <w:webHidden/>
            <w:color w:val="548DD4" w:themeColor="text2" w:themeTint="99"/>
            <w:sz w:val="24"/>
            <w:szCs w:val="24"/>
          </w:rPr>
          <w:fldChar w:fldCharType="end"/>
        </w:r>
      </w:hyperlink>
    </w:p>
    <w:p w14:paraId="578273B4" w14:textId="6C82C9F9"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5" w:history="1">
        <w:r w:rsidR="007E255E" w:rsidRPr="007E255E">
          <w:rPr>
            <w:rStyle w:val="Hyperlink"/>
            <w:rFonts w:ascii="Times New Roman" w:hAnsi="Times New Roman"/>
            <w:noProof/>
            <w:color w:val="548DD4" w:themeColor="text2" w:themeTint="99"/>
            <w:sz w:val="24"/>
            <w:szCs w:val="24"/>
          </w:rPr>
          <w:t>4.2.1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Temporal Coverage</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_Toc527013915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18</w:t>
        </w:r>
        <w:r w:rsidR="007E255E" w:rsidRPr="007E255E">
          <w:rPr>
            <w:rFonts w:ascii="Times New Roman" w:hAnsi="Times New Roman"/>
            <w:noProof/>
            <w:webHidden/>
            <w:color w:val="548DD4" w:themeColor="text2" w:themeTint="99"/>
            <w:sz w:val="24"/>
            <w:szCs w:val="24"/>
          </w:rPr>
          <w:fldChar w:fldCharType="end"/>
        </w:r>
      </w:hyperlink>
    </w:p>
    <w:p w14:paraId="429DA433" w14:textId="309DC5C5"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6" w:history="1">
        <w:r w:rsidR="007E255E" w:rsidRPr="007E255E">
          <w:rPr>
            <w:rStyle w:val="Hyperlink"/>
            <w:rFonts w:ascii="Times New Roman" w:hAnsi="Times New Roman"/>
            <w:noProof/>
            <w:color w:val="548DD4" w:themeColor="text2" w:themeTint="99"/>
            <w:sz w:val="24"/>
            <w:szCs w:val="24"/>
          </w:rPr>
          <w:t>4.2.2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Temporal Resolution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_Toc527013916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19</w:t>
        </w:r>
        <w:r w:rsidR="007E255E" w:rsidRPr="007E255E">
          <w:rPr>
            <w:rFonts w:ascii="Times New Roman" w:hAnsi="Times New Roman"/>
            <w:noProof/>
            <w:webHidden/>
            <w:color w:val="548DD4" w:themeColor="text2" w:themeTint="99"/>
            <w:sz w:val="24"/>
            <w:szCs w:val="24"/>
          </w:rPr>
          <w:fldChar w:fldCharType="end"/>
        </w:r>
      </w:hyperlink>
    </w:p>
    <w:p w14:paraId="34B100E9" w14:textId="3BD2C400" w:rsidR="007E255E" w:rsidRPr="007E255E" w:rsidRDefault="006834E0">
      <w:pPr>
        <w:pStyle w:val="TOC2"/>
        <w:rPr>
          <w:rFonts w:ascii="Times New Roman" w:eastAsiaTheme="minorEastAsia" w:hAnsi="Times New Roman"/>
          <w:color w:val="548DD4" w:themeColor="text2" w:themeTint="99"/>
          <w:sz w:val="24"/>
          <w:szCs w:val="24"/>
        </w:rPr>
      </w:pPr>
      <w:hyperlink w:anchor="_Toc527013917" w:history="1">
        <w:r w:rsidR="007E255E" w:rsidRPr="007E255E">
          <w:rPr>
            <w:rStyle w:val="Hyperlink"/>
            <w:rFonts w:ascii="Times New Roman" w:hAnsi="Times New Roman"/>
            <w:color w:val="548DD4" w:themeColor="text2" w:themeTint="99"/>
            <w:sz w:val="24"/>
            <w:szCs w:val="24"/>
          </w:rPr>
          <w:t>4.3</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Data Characteristics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_Toc527013917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19</w:t>
        </w:r>
        <w:r w:rsidR="007E255E" w:rsidRPr="007E255E">
          <w:rPr>
            <w:rFonts w:ascii="Times New Roman" w:hAnsi="Times New Roman"/>
            <w:webHidden/>
            <w:color w:val="548DD4" w:themeColor="text2" w:themeTint="99"/>
            <w:sz w:val="24"/>
            <w:szCs w:val="24"/>
          </w:rPr>
          <w:fldChar w:fldCharType="end"/>
        </w:r>
      </w:hyperlink>
    </w:p>
    <w:p w14:paraId="057CAFF5" w14:textId="129A8C10"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8" w:history="1">
        <w:r w:rsidR="007E255E" w:rsidRPr="007E255E">
          <w:rPr>
            <w:rStyle w:val="Hyperlink"/>
            <w:rFonts w:ascii="Times New Roman" w:hAnsi="Times New Roman"/>
            <w:noProof/>
            <w:color w:val="548DD4" w:themeColor="text2" w:themeTint="99"/>
            <w:sz w:val="24"/>
            <w:szCs w:val="24"/>
          </w:rPr>
          <w:t>4.3.1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Parameter/Variable</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_Toc527013918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19</w:t>
        </w:r>
        <w:r w:rsidR="007E255E" w:rsidRPr="007E255E">
          <w:rPr>
            <w:rFonts w:ascii="Times New Roman" w:hAnsi="Times New Roman"/>
            <w:noProof/>
            <w:webHidden/>
            <w:color w:val="548DD4" w:themeColor="text2" w:themeTint="99"/>
            <w:sz w:val="24"/>
            <w:szCs w:val="24"/>
          </w:rPr>
          <w:fldChar w:fldCharType="end"/>
        </w:r>
      </w:hyperlink>
    </w:p>
    <w:p w14:paraId="1B76FE28" w14:textId="4D59A8D0"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19" w:history="1">
        <w:r w:rsidR="007E255E" w:rsidRPr="007E255E">
          <w:rPr>
            <w:rStyle w:val="Hyperlink"/>
            <w:rFonts w:ascii="Times New Roman" w:hAnsi="Times New Roman"/>
            <w:noProof/>
            <w:color w:val="548DD4" w:themeColor="text2" w:themeTint="99"/>
            <w:sz w:val="24"/>
            <w:szCs w:val="24"/>
          </w:rPr>
          <w:t>4.3.2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Variable Description/Definition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_Toc527013919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19</w:t>
        </w:r>
        <w:r w:rsidR="007E255E" w:rsidRPr="007E255E">
          <w:rPr>
            <w:rFonts w:ascii="Times New Roman" w:hAnsi="Times New Roman"/>
            <w:noProof/>
            <w:webHidden/>
            <w:color w:val="548DD4" w:themeColor="text2" w:themeTint="99"/>
            <w:sz w:val="24"/>
            <w:szCs w:val="24"/>
          </w:rPr>
          <w:fldChar w:fldCharType="end"/>
        </w:r>
      </w:hyperlink>
    </w:p>
    <w:p w14:paraId="3F010831" w14:textId="33E4DED9"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20" w:history="1">
        <w:r w:rsidR="007E255E" w:rsidRPr="007E255E">
          <w:rPr>
            <w:rStyle w:val="Hyperlink"/>
            <w:rFonts w:ascii="Times New Roman" w:hAnsi="Times New Roman"/>
            <w:noProof/>
            <w:color w:val="548DD4" w:themeColor="text2" w:themeTint="99"/>
            <w:sz w:val="24"/>
            <w:szCs w:val="24"/>
          </w:rPr>
          <w:t>4.3.2.1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Science Parameter Descriptions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_Toc527013920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19</w:t>
        </w:r>
        <w:r w:rsidR="007E255E" w:rsidRPr="007E255E">
          <w:rPr>
            <w:rFonts w:ascii="Times New Roman" w:hAnsi="Times New Roman"/>
            <w:noProof/>
            <w:webHidden/>
            <w:color w:val="548DD4" w:themeColor="text2" w:themeTint="99"/>
            <w:sz w:val="24"/>
            <w:szCs w:val="24"/>
          </w:rPr>
          <w:fldChar w:fldCharType="end"/>
        </w:r>
      </w:hyperlink>
    </w:p>
    <w:p w14:paraId="25A41A77" w14:textId="6C9C4C6B"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21" w:history="1">
        <w:r w:rsidR="007E255E" w:rsidRPr="007E255E">
          <w:rPr>
            <w:rStyle w:val="Hyperlink"/>
            <w:rFonts w:ascii="Times New Roman" w:hAnsi="Times New Roman"/>
            <w:noProof/>
            <w:color w:val="548DD4" w:themeColor="text2" w:themeTint="99"/>
            <w:sz w:val="24"/>
            <w:szCs w:val="24"/>
          </w:rPr>
          <w:t>4.3.2.2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Instrument Parameter Descriptions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_Toc527013921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44</w:t>
        </w:r>
        <w:r w:rsidR="007E255E" w:rsidRPr="007E255E">
          <w:rPr>
            <w:rFonts w:ascii="Times New Roman" w:hAnsi="Times New Roman"/>
            <w:noProof/>
            <w:webHidden/>
            <w:color w:val="548DD4" w:themeColor="text2" w:themeTint="99"/>
            <w:sz w:val="24"/>
            <w:szCs w:val="24"/>
          </w:rPr>
          <w:fldChar w:fldCharType="end"/>
        </w:r>
      </w:hyperlink>
    </w:p>
    <w:p w14:paraId="239818D4" w14:textId="28303CAC"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22" w:history="1">
        <w:r w:rsidR="007E255E" w:rsidRPr="007E255E">
          <w:rPr>
            <w:rStyle w:val="Hyperlink"/>
            <w:rFonts w:ascii="Times New Roman" w:hAnsi="Times New Roman"/>
            <w:noProof/>
            <w:color w:val="548DD4" w:themeColor="text2" w:themeTint="99"/>
            <w:sz w:val="24"/>
            <w:szCs w:val="24"/>
          </w:rPr>
          <w:t>4.3.2.3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Level-0 Parameter Descriptions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_Toc527013922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62</w:t>
        </w:r>
        <w:r w:rsidR="007E255E" w:rsidRPr="007E255E">
          <w:rPr>
            <w:rFonts w:ascii="Times New Roman" w:hAnsi="Times New Roman"/>
            <w:noProof/>
            <w:webHidden/>
            <w:color w:val="548DD4" w:themeColor="text2" w:themeTint="99"/>
            <w:sz w:val="24"/>
            <w:szCs w:val="24"/>
          </w:rPr>
          <w:fldChar w:fldCharType="end"/>
        </w:r>
      </w:hyperlink>
    </w:p>
    <w:p w14:paraId="1CFD4F70" w14:textId="25675C71"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23" w:history="1">
        <w:r w:rsidR="007E255E" w:rsidRPr="007E255E">
          <w:rPr>
            <w:rStyle w:val="Hyperlink"/>
            <w:rFonts w:ascii="Times New Roman" w:hAnsi="Times New Roman"/>
            <w:noProof/>
            <w:color w:val="548DD4" w:themeColor="text2" w:themeTint="99"/>
            <w:sz w:val="24"/>
            <w:szCs w:val="24"/>
          </w:rPr>
          <w:t>4.3.3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Fill Values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_Toc527013923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65</w:t>
        </w:r>
        <w:r w:rsidR="007E255E" w:rsidRPr="007E255E">
          <w:rPr>
            <w:rFonts w:ascii="Times New Roman" w:hAnsi="Times New Roman"/>
            <w:noProof/>
            <w:webHidden/>
            <w:color w:val="548DD4" w:themeColor="text2" w:themeTint="99"/>
            <w:sz w:val="24"/>
            <w:szCs w:val="24"/>
          </w:rPr>
          <w:fldChar w:fldCharType="end"/>
        </w:r>
      </w:hyperlink>
    </w:p>
    <w:p w14:paraId="3CDD4E09" w14:textId="2D3F43DE"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24" w:history="1">
        <w:r w:rsidR="007E255E" w:rsidRPr="007E255E">
          <w:rPr>
            <w:rStyle w:val="Hyperlink"/>
            <w:rFonts w:ascii="Times New Roman" w:hAnsi="Times New Roman"/>
            <w:noProof/>
            <w:color w:val="548DD4" w:themeColor="text2" w:themeTint="99"/>
            <w:sz w:val="24"/>
            <w:szCs w:val="24"/>
          </w:rPr>
          <w:t>4.3.4</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Data Types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_Toc527013924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65</w:t>
        </w:r>
        <w:r w:rsidR="007E255E" w:rsidRPr="007E255E">
          <w:rPr>
            <w:rFonts w:ascii="Times New Roman" w:hAnsi="Times New Roman"/>
            <w:noProof/>
            <w:webHidden/>
            <w:color w:val="548DD4" w:themeColor="text2" w:themeTint="99"/>
            <w:sz w:val="24"/>
            <w:szCs w:val="24"/>
          </w:rPr>
          <w:fldChar w:fldCharType="end"/>
        </w:r>
      </w:hyperlink>
    </w:p>
    <w:p w14:paraId="11077AA7" w14:textId="5BFBD409" w:rsidR="007E255E" w:rsidRPr="007E255E" w:rsidRDefault="006834E0">
      <w:pPr>
        <w:pStyle w:val="TOC1"/>
        <w:rPr>
          <w:rFonts w:eastAsiaTheme="minorEastAsia"/>
        </w:rPr>
      </w:pPr>
      <w:hyperlink w:anchor="_Toc527013925" w:history="1">
        <w:r w:rsidR="007E255E" w:rsidRPr="007E255E">
          <w:rPr>
            <w:rStyle w:val="Hyperlink"/>
            <w:color w:val="548DD4" w:themeColor="text2" w:themeTint="99"/>
          </w:rPr>
          <w:t>5.0</w:t>
        </w:r>
        <w:r w:rsidR="007E255E" w:rsidRPr="007E255E">
          <w:rPr>
            <w:rFonts w:eastAsiaTheme="minorEastAsia"/>
          </w:rPr>
          <w:tab/>
        </w:r>
        <w:r w:rsidR="007E255E" w:rsidRPr="007E255E">
          <w:rPr>
            <w:rStyle w:val="Hyperlink"/>
            <w:color w:val="548DD4" w:themeColor="text2" w:themeTint="99"/>
          </w:rPr>
          <w:t>Data Organization</w:t>
        </w:r>
        <w:r w:rsidR="007E255E" w:rsidRPr="007E255E">
          <w:rPr>
            <w:webHidden/>
          </w:rPr>
          <w:tab/>
        </w:r>
        <w:r w:rsidR="007E255E" w:rsidRPr="007E255E">
          <w:rPr>
            <w:webHidden/>
          </w:rPr>
          <w:fldChar w:fldCharType="begin"/>
        </w:r>
        <w:r w:rsidR="007E255E" w:rsidRPr="007E255E">
          <w:rPr>
            <w:webHidden/>
          </w:rPr>
          <w:instrText xml:space="preserve"> PAGEREF _Toc527013925 \h </w:instrText>
        </w:r>
        <w:r w:rsidR="007E255E" w:rsidRPr="007E255E">
          <w:rPr>
            <w:webHidden/>
          </w:rPr>
        </w:r>
        <w:r w:rsidR="007E255E" w:rsidRPr="007E255E">
          <w:rPr>
            <w:webHidden/>
          </w:rPr>
          <w:fldChar w:fldCharType="separate"/>
        </w:r>
        <w:r w:rsidR="00EE3A41">
          <w:rPr>
            <w:webHidden/>
          </w:rPr>
          <w:t>67</w:t>
        </w:r>
        <w:r w:rsidR="007E255E" w:rsidRPr="007E255E">
          <w:rPr>
            <w:webHidden/>
          </w:rPr>
          <w:fldChar w:fldCharType="end"/>
        </w:r>
      </w:hyperlink>
    </w:p>
    <w:p w14:paraId="66F901CD" w14:textId="0C4A9ADC" w:rsidR="007E255E" w:rsidRPr="007E255E" w:rsidRDefault="006834E0">
      <w:pPr>
        <w:pStyle w:val="TOC2"/>
        <w:rPr>
          <w:rFonts w:ascii="Times New Roman" w:eastAsiaTheme="minorEastAsia" w:hAnsi="Times New Roman"/>
          <w:color w:val="548DD4" w:themeColor="text2" w:themeTint="99"/>
          <w:sz w:val="24"/>
          <w:szCs w:val="24"/>
        </w:rPr>
      </w:pPr>
      <w:hyperlink w:anchor="_Toc527013926" w:history="1">
        <w:r w:rsidR="007E255E" w:rsidRPr="007E255E">
          <w:rPr>
            <w:rStyle w:val="Hyperlink"/>
            <w:rFonts w:ascii="Times New Roman" w:hAnsi="Times New Roman"/>
            <w:color w:val="548DD4" w:themeColor="text2" w:themeTint="99"/>
            <w:sz w:val="24"/>
            <w:szCs w:val="24"/>
          </w:rPr>
          <w:t>5.1</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Data Granularity</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_Toc527013926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67</w:t>
        </w:r>
        <w:r w:rsidR="007E255E" w:rsidRPr="007E255E">
          <w:rPr>
            <w:rFonts w:ascii="Times New Roman" w:hAnsi="Times New Roman"/>
            <w:webHidden/>
            <w:color w:val="548DD4" w:themeColor="text2" w:themeTint="99"/>
            <w:sz w:val="24"/>
            <w:szCs w:val="24"/>
          </w:rPr>
          <w:fldChar w:fldCharType="end"/>
        </w:r>
      </w:hyperlink>
    </w:p>
    <w:p w14:paraId="79C70AF5" w14:textId="79B58BD7" w:rsidR="007E255E" w:rsidRPr="007E255E" w:rsidRDefault="006834E0">
      <w:pPr>
        <w:pStyle w:val="TOC2"/>
        <w:rPr>
          <w:rFonts w:ascii="Times New Roman" w:eastAsiaTheme="minorEastAsia" w:hAnsi="Times New Roman"/>
          <w:color w:val="548DD4" w:themeColor="text2" w:themeTint="99"/>
          <w:sz w:val="24"/>
          <w:szCs w:val="24"/>
        </w:rPr>
      </w:pPr>
      <w:hyperlink w:anchor="_Toc527013927" w:history="1">
        <w:r w:rsidR="007E255E" w:rsidRPr="007E255E">
          <w:rPr>
            <w:rStyle w:val="Hyperlink"/>
            <w:rFonts w:ascii="Times New Roman" w:hAnsi="Times New Roman"/>
            <w:color w:val="548DD4" w:themeColor="text2" w:themeTint="99"/>
            <w:sz w:val="24"/>
            <w:szCs w:val="24"/>
          </w:rPr>
          <w:t>5.2</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Data Format</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_Toc527013927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67</w:t>
        </w:r>
        <w:r w:rsidR="007E255E" w:rsidRPr="007E255E">
          <w:rPr>
            <w:rFonts w:ascii="Times New Roman" w:hAnsi="Times New Roman"/>
            <w:webHidden/>
            <w:color w:val="548DD4" w:themeColor="text2" w:themeTint="99"/>
            <w:sz w:val="24"/>
            <w:szCs w:val="24"/>
          </w:rPr>
          <w:fldChar w:fldCharType="end"/>
        </w:r>
      </w:hyperlink>
    </w:p>
    <w:p w14:paraId="63FC5203" w14:textId="51BFAB38"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28" w:history="1">
        <w:r w:rsidR="007E255E" w:rsidRPr="007E255E">
          <w:rPr>
            <w:rStyle w:val="Hyperlink"/>
            <w:rFonts w:ascii="Times New Roman" w:hAnsi="Times New Roman"/>
            <w:noProof/>
            <w:color w:val="548DD4" w:themeColor="text2" w:themeTint="99"/>
            <w:sz w:val="24"/>
            <w:szCs w:val="24"/>
          </w:rPr>
          <w:t>5.2.1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Scientific Data Sets (SDS)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_Toc527013928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67</w:t>
        </w:r>
        <w:r w:rsidR="007E255E" w:rsidRPr="007E255E">
          <w:rPr>
            <w:rFonts w:ascii="Times New Roman" w:hAnsi="Times New Roman"/>
            <w:noProof/>
            <w:webHidden/>
            <w:color w:val="548DD4" w:themeColor="text2" w:themeTint="99"/>
            <w:sz w:val="24"/>
            <w:szCs w:val="24"/>
          </w:rPr>
          <w:fldChar w:fldCharType="end"/>
        </w:r>
      </w:hyperlink>
    </w:p>
    <w:p w14:paraId="61E3246A" w14:textId="4806D028"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29" w:history="1">
        <w:r w:rsidR="007E255E" w:rsidRPr="007E255E">
          <w:rPr>
            <w:rStyle w:val="Hyperlink"/>
            <w:rFonts w:ascii="Times New Roman" w:hAnsi="Times New Roman"/>
            <w:noProof/>
            <w:color w:val="548DD4" w:themeColor="text2" w:themeTint="99"/>
            <w:sz w:val="24"/>
            <w:szCs w:val="24"/>
          </w:rPr>
          <w:t>5.2.2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BDS SDS Summary</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_Toc527013929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67</w:t>
        </w:r>
        <w:r w:rsidR="007E255E" w:rsidRPr="007E255E">
          <w:rPr>
            <w:rFonts w:ascii="Times New Roman" w:hAnsi="Times New Roman"/>
            <w:noProof/>
            <w:webHidden/>
            <w:color w:val="548DD4" w:themeColor="text2" w:themeTint="99"/>
            <w:sz w:val="24"/>
            <w:szCs w:val="24"/>
          </w:rPr>
          <w:fldChar w:fldCharType="end"/>
        </w:r>
      </w:hyperlink>
    </w:p>
    <w:p w14:paraId="61F8E2DA" w14:textId="2D71BD49"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30" w:history="1">
        <w:r w:rsidR="007E255E" w:rsidRPr="007E255E">
          <w:rPr>
            <w:rStyle w:val="Hyperlink"/>
            <w:rFonts w:ascii="Times New Roman" w:hAnsi="Times New Roman"/>
            <w:noProof/>
            <w:color w:val="548DD4" w:themeColor="text2" w:themeTint="99"/>
            <w:sz w:val="24"/>
            <w:szCs w:val="24"/>
          </w:rPr>
          <w:t>5.2.3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Vertex Data (VData)</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_Toc527013930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70</w:t>
        </w:r>
        <w:r w:rsidR="007E255E" w:rsidRPr="007E255E">
          <w:rPr>
            <w:rFonts w:ascii="Times New Roman" w:hAnsi="Times New Roman"/>
            <w:noProof/>
            <w:webHidden/>
            <w:color w:val="548DD4" w:themeColor="text2" w:themeTint="99"/>
            <w:sz w:val="24"/>
            <w:szCs w:val="24"/>
          </w:rPr>
          <w:fldChar w:fldCharType="end"/>
        </w:r>
      </w:hyperlink>
    </w:p>
    <w:p w14:paraId="2423B810" w14:textId="3FCFD920"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1" w:history="1">
        <w:r w:rsidR="007E255E" w:rsidRPr="007E255E">
          <w:rPr>
            <w:rStyle w:val="Hyperlink"/>
            <w:rFonts w:ascii="Times New Roman" w:hAnsi="Times New Roman"/>
            <w:noProof/>
            <w:color w:val="548DD4" w:themeColor="text2" w:themeTint="99"/>
            <w:sz w:val="24"/>
            <w:szCs w:val="24"/>
          </w:rPr>
          <w:t>5.2.3.1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Converted Instrument Status Data</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_Toc527013931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71</w:t>
        </w:r>
        <w:r w:rsidR="007E255E" w:rsidRPr="007E255E">
          <w:rPr>
            <w:rFonts w:ascii="Times New Roman" w:hAnsi="Times New Roman"/>
            <w:noProof/>
            <w:webHidden/>
            <w:color w:val="548DD4" w:themeColor="text2" w:themeTint="99"/>
            <w:sz w:val="24"/>
            <w:szCs w:val="24"/>
          </w:rPr>
          <w:fldChar w:fldCharType="end"/>
        </w:r>
      </w:hyperlink>
    </w:p>
    <w:p w14:paraId="095902C0" w14:textId="3954F248"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2" w:history="1">
        <w:r w:rsidR="007E255E" w:rsidRPr="007E255E">
          <w:rPr>
            <w:rStyle w:val="Hyperlink"/>
            <w:rFonts w:ascii="Times New Roman" w:hAnsi="Times New Roman"/>
            <w:noProof/>
            <w:color w:val="548DD4" w:themeColor="text2" w:themeTint="99"/>
            <w:sz w:val="24"/>
            <w:szCs w:val="24"/>
          </w:rPr>
          <w:t>5.2.3.2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Converted Temperatures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_Toc527013932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72</w:t>
        </w:r>
        <w:r w:rsidR="007E255E" w:rsidRPr="007E255E">
          <w:rPr>
            <w:rFonts w:ascii="Times New Roman" w:hAnsi="Times New Roman"/>
            <w:noProof/>
            <w:webHidden/>
            <w:color w:val="548DD4" w:themeColor="text2" w:themeTint="99"/>
            <w:sz w:val="24"/>
            <w:szCs w:val="24"/>
          </w:rPr>
          <w:fldChar w:fldCharType="end"/>
        </w:r>
      </w:hyperlink>
    </w:p>
    <w:p w14:paraId="36CB376C" w14:textId="7890432D"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3" w:history="1">
        <w:r w:rsidR="007E255E" w:rsidRPr="007E255E">
          <w:rPr>
            <w:rStyle w:val="Hyperlink"/>
            <w:rFonts w:ascii="Times New Roman" w:hAnsi="Times New Roman"/>
            <w:noProof/>
            <w:color w:val="548DD4" w:themeColor="text2" w:themeTint="99"/>
            <w:sz w:val="24"/>
            <w:szCs w:val="24"/>
          </w:rPr>
          <w:t>5.2.3.3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Converted Voltages and Torques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_Toc527013933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73</w:t>
        </w:r>
        <w:r w:rsidR="007E255E" w:rsidRPr="007E255E">
          <w:rPr>
            <w:rFonts w:ascii="Times New Roman" w:hAnsi="Times New Roman"/>
            <w:noProof/>
            <w:webHidden/>
            <w:color w:val="548DD4" w:themeColor="text2" w:themeTint="99"/>
            <w:sz w:val="24"/>
            <w:szCs w:val="24"/>
          </w:rPr>
          <w:fldChar w:fldCharType="end"/>
        </w:r>
      </w:hyperlink>
    </w:p>
    <w:p w14:paraId="2D1A0280" w14:textId="296DE82B"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4" w:history="1">
        <w:r w:rsidR="007E255E" w:rsidRPr="007E255E">
          <w:rPr>
            <w:rStyle w:val="Hyperlink"/>
            <w:rFonts w:ascii="Times New Roman" w:hAnsi="Times New Roman"/>
            <w:noProof/>
            <w:color w:val="548DD4" w:themeColor="text2" w:themeTint="99"/>
            <w:sz w:val="24"/>
            <w:szCs w:val="24"/>
          </w:rPr>
          <w:t>5.2.3.4</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Count Conversion Constants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_Toc527013934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74</w:t>
        </w:r>
        <w:r w:rsidR="007E255E" w:rsidRPr="007E255E">
          <w:rPr>
            <w:rFonts w:ascii="Times New Roman" w:hAnsi="Times New Roman"/>
            <w:noProof/>
            <w:webHidden/>
            <w:color w:val="548DD4" w:themeColor="text2" w:themeTint="99"/>
            <w:sz w:val="24"/>
            <w:szCs w:val="24"/>
          </w:rPr>
          <w:fldChar w:fldCharType="end"/>
        </w:r>
      </w:hyperlink>
    </w:p>
    <w:p w14:paraId="59DEC14A" w14:textId="5A6AAF3A"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5" w:history="1">
        <w:r w:rsidR="007E255E" w:rsidRPr="007E255E">
          <w:rPr>
            <w:rStyle w:val="Hyperlink"/>
            <w:rFonts w:ascii="Times New Roman" w:hAnsi="Times New Roman"/>
            <w:noProof/>
            <w:color w:val="548DD4" w:themeColor="text2" w:themeTint="99"/>
            <w:sz w:val="24"/>
            <w:szCs w:val="24"/>
          </w:rPr>
          <w:t>5.2.3.5</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Position Counts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_Toc527013935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75</w:t>
        </w:r>
        <w:r w:rsidR="007E255E" w:rsidRPr="007E255E">
          <w:rPr>
            <w:rFonts w:ascii="Times New Roman" w:hAnsi="Times New Roman"/>
            <w:noProof/>
            <w:webHidden/>
            <w:color w:val="548DD4" w:themeColor="text2" w:themeTint="99"/>
            <w:sz w:val="24"/>
            <w:szCs w:val="24"/>
          </w:rPr>
          <w:fldChar w:fldCharType="end"/>
        </w:r>
      </w:hyperlink>
    </w:p>
    <w:p w14:paraId="51AA1716" w14:textId="15929F3F"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6" w:history="1">
        <w:r w:rsidR="007E255E" w:rsidRPr="007E255E">
          <w:rPr>
            <w:rStyle w:val="Hyperlink"/>
            <w:rFonts w:ascii="Times New Roman" w:hAnsi="Times New Roman"/>
            <w:noProof/>
            <w:color w:val="548DD4" w:themeColor="text2" w:themeTint="99"/>
            <w:sz w:val="24"/>
            <w:szCs w:val="24"/>
          </w:rPr>
          <w:t>5.2.3.6</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Satellite - Celestial Data</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_Toc527013936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75</w:t>
        </w:r>
        <w:r w:rsidR="007E255E" w:rsidRPr="007E255E">
          <w:rPr>
            <w:rFonts w:ascii="Times New Roman" w:hAnsi="Times New Roman"/>
            <w:noProof/>
            <w:webHidden/>
            <w:color w:val="548DD4" w:themeColor="text2" w:themeTint="99"/>
            <w:sz w:val="24"/>
            <w:szCs w:val="24"/>
          </w:rPr>
          <w:fldChar w:fldCharType="end"/>
        </w:r>
      </w:hyperlink>
    </w:p>
    <w:p w14:paraId="054493B8" w14:textId="4939CFF4"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7" w:history="1">
        <w:r w:rsidR="007E255E" w:rsidRPr="007E255E">
          <w:rPr>
            <w:rStyle w:val="Hyperlink"/>
            <w:rFonts w:ascii="Times New Roman" w:hAnsi="Times New Roman"/>
            <w:noProof/>
            <w:color w:val="548DD4" w:themeColor="text2" w:themeTint="99"/>
            <w:sz w:val="24"/>
            <w:szCs w:val="24"/>
          </w:rPr>
          <w:t>5.2.3.7</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Temperature Counts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_Toc527013937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76</w:t>
        </w:r>
        <w:r w:rsidR="007E255E" w:rsidRPr="007E255E">
          <w:rPr>
            <w:rFonts w:ascii="Times New Roman" w:hAnsi="Times New Roman"/>
            <w:noProof/>
            <w:webHidden/>
            <w:color w:val="548DD4" w:themeColor="text2" w:themeTint="99"/>
            <w:sz w:val="24"/>
            <w:szCs w:val="24"/>
          </w:rPr>
          <w:fldChar w:fldCharType="end"/>
        </w:r>
      </w:hyperlink>
    </w:p>
    <w:p w14:paraId="32E39C76" w14:textId="5A8766B5" w:rsidR="007E255E" w:rsidRPr="007E255E" w:rsidRDefault="006834E0">
      <w:pPr>
        <w:pStyle w:val="TOC4"/>
        <w:tabs>
          <w:tab w:val="left" w:pos="1540"/>
          <w:tab w:val="right" w:leader="dot" w:pos="9350"/>
        </w:tabs>
        <w:rPr>
          <w:rFonts w:ascii="Times New Roman" w:eastAsiaTheme="minorEastAsia" w:hAnsi="Times New Roman"/>
          <w:noProof/>
          <w:color w:val="548DD4" w:themeColor="text2" w:themeTint="99"/>
          <w:sz w:val="24"/>
          <w:szCs w:val="24"/>
        </w:rPr>
      </w:pPr>
      <w:hyperlink w:anchor="_Toc527013938" w:history="1">
        <w:r w:rsidR="007E255E" w:rsidRPr="007E255E">
          <w:rPr>
            <w:rStyle w:val="Hyperlink"/>
            <w:rFonts w:ascii="Times New Roman" w:hAnsi="Times New Roman"/>
            <w:noProof/>
            <w:color w:val="548DD4" w:themeColor="text2" w:themeTint="99"/>
            <w:sz w:val="24"/>
            <w:szCs w:val="24"/>
          </w:rPr>
          <w:t>5.2.3.8</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Voltage - Torque Counts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_Toc527013938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78</w:t>
        </w:r>
        <w:r w:rsidR="007E255E" w:rsidRPr="007E255E">
          <w:rPr>
            <w:rFonts w:ascii="Times New Roman" w:hAnsi="Times New Roman"/>
            <w:noProof/>
            <w:webHidden/>
            <w:color w:val="548DD4" w:themeColor="text2" w:themeTint="99"/>
            <w:sz w:val="24"/>
            <w:szCs w:val="24"/>
          </w:rPr>
          <w:fldChar w:fldCharType="end"/>
        </w:r>
      </w:hyperlink>
    </w:p>
    <w:p w14:paraId="60F6318F" w14:textId="5424FC4B" w:rsidR="007E255E" w:rsidRPr="007E255E" w:rsidRDefault="006834E0">
      <w:pPr>
        <w:pStyle w:val="TOC1"/>
        <w:rPr>
          <w:rFonts w:eastAsiaTheme="minorEastAsia"/>
        </w:rPr>
      </w:pPr>
      <w:hyperlink w:anchor="_Toc527013939" w:history="1">
        <w:r w:rsidR="007E255E" w:rsidRPr="007E255E">
          <w:rPr>
            <w:rStyle w:val="Hyperlink"/>
            <w:color w:val="548DD4" w:themeColor="text2" w:themeTint="99"/>
          </w:rPr>
          <w:t>6.0</w:t>
        </w:r>
        <w:r w:rsidR="007E255E" w:rsidRPr="007E255E">
          <w:rPr>
            <w:rFonts w:eastAsiaTheme="minorEastAsia"/>
          </w:rPr>
          <w:tab/>
        </w:r>
        <w:r w:rsidR="007E255E" w:rsidRPr="007E255E">
          <w:rPr>
            <w:rStyle w:val="Hyperlink"/>
            <w:color w:val="548DD4" w:themeColor="text2" w:themeTint="99"/>
          </w:rPr>
          <w:t>Theory of Measurements and Data Manipulations</w:t>
        </w:r>
        <w:r w:rsidR="007E255E" w:rsidRPr="007E255E">
          <w:rPr>
            <w:webHidden/>
          </w:rPr>
          <w:tab/>
        </w:r>
        <w:r w:rsidR="007E255E" w:rsidRPr="007E255E">
          <w:rPr>
            <w:webHidden/>
          </w:rPr>
          <w:fldChar w:fldCharType="begin"/>
        </w:r>
        <w:r w:rsidR="007E255E" w:rsidRPr="007E255E">
          <w:rPr>
            <w:webHidden/>
          </w:rPr>
          <w:instrText xml:space="preserve"> PAGEREF _Toc527013939 \h </w:instrText>
        </w:r>
        <w:r w:rsidR="007E255E" w:rsidRPr="007E255E">
          <w:rPr>
            <w:webHidden/>
          </w:rPr>
        </w:r>
        <w:r w:rsidR="007E255E" w:rsidRPr="007E255E">
          <w:rPr>
            <w:webHidden/>
          </w:rPr>
          <w:fldChar w:fldCharType="separate"/>
        </w:r>
        <w:r w:rsidR="00EE3A41">
          <w:rPr>
            <w:webHidden/>
          </w:rPr>
          <w:t>79</w:t>
        </w:r>
        <w:r w:rsidR="007E255E" w:rsidRPr="007E255E">
          <w:rPr>
            <w:webHidden/>
          </w:rPr>
          <w:fldChar w:fldCharType="end"/>
        </w:r>
      </w:hyperlink>
    </w:p>
    <w:p w14:paraId="5FD81ADB" w14:textId="2047A76B" w:rsidR="007E255E" w:rsidRPr="007E255E" w:rsidRDefault="006834E0">
      <w:pPr>
        <w:pStyle w:val="TOC2"/>
        <w:rPr>
          <w:rFonts w:ascii="Times New Roman" w:eastAsiaTheme="minorEastAsia" w:hAnsi="Times New Roman"/>
          <w:color w:val="548DD4" w:themeColor="text2" w:themeTint="99"/>
          <w:sz w:val="24"/>
          <w:szCs w:val="24"/>
        </w:rPr>
      </w:pPr>
      <w:hyperlink w:anchor="_Toc527013940" w:history="1">
        <w:r w:rsidR="007E255E" w:rsidRPr="007E255E">
          <w:rPr>
            <w:rStyle w:val="Hyperlink"/>
            <w:rFonts w:ascii="Times New Roman" w:hAnsi="Times New Roman"/>
            <w:color w:val="548DD4" w:themeColor="text2" w:themeTint="99"/>
            <w:sz w:val="24"/>
            <w:szCs w:val="24"/>
          </w:rPr>
          <w:t>6.1</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Theory of Measurements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_Toc527013940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79</w:t>
        </w:r>
        <w:r w:rsidR="007E255E" w:rsidRPr="007E255E">
          <w:rPr>
            <w:rFonts w:ascii="Times New Roman" w:hAnsi="Times New Roman"/>
            <w:webHidden/>
            <w:color w:val="548DD4" w:themeColor="text2" w:themeTint="99"/>
            <w:sz w:val="24"/>
            <w:szCs w:val="24"/>
          </w:rPr>
          <w:fldChar w:fldCharType="end"/>
        </w:r>
      </w:hyperlink>
    </w:p>
    <w:p w14:paraId="008B3095" w14:textId="467B5B0C" w:rsidR="007E255E" w:rsidRPr="007E255E" w:rsidRDefault="006834E0">
      <w:pPr>
        <w:pStyle w:val="TOC2"/>
        <w:rPr>
          <w:rFonts w:ascii="Times New Roman" w:eastAsiaTheme="minorEastAsia" w:hAnsi="Times New Roman"/>
          <w:color w:val="548DD4" w:themeColor="text2" w:themeTint="99"/>
          <w:sz w:val="24"/>
          <w:szCs w:val="24"/>
        </w:rPr>
      </w:pPr>
      <w:hyperlink w:anchor="_Toc527013941" w:history="1">
        <w:r w:rsidR="007E255E" w:rsidRPr="007E255E">
          <w:rPr>
            <w:rStyle w:val="Hyperlink"/>
            <w:rFonts w:ascii="Times New Roman" w:hAnsi="Times New Roman"/>
            <w:color w:val="548DD4" w:themeColor="text2" w:themeTint="99"/>
            <w:sz w:val="24"/>
            <w:szCs w:val="24"/>
          </w:rPr>
          <w:t>6.2</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Data Processing Sequence</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_Toc527013941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79</w:t>
        </w:r>
        <w:r w:rsidR="007E255E" w:rsidRPr="007E255E">
          <w:rPr>
            <w:rFonts w:ascii="Times New Roman" w:hAnsi="Times New Roman"/>
            <w:webHidden/>
            <w:color w:val="548DD4" w:themeColor="text2" w:themeTint="99"/>
            <w:sz w:val="24"/>
            <w:szCs w:val="24"/>
          </w:rPr>
          <w:fldChar w:fldCharType="end"/>
        </w:r>
      </w:hyperlink>
    </w:p>
    <w:p w14:paraId="76D3829E" w14:textId="544CC944" w:rsidR="007E255E" w:rsidRPr="007E255E" w:rsidRDefault="006834E0">
      <w:pPr>
        <w:pStyle w:val="TOC2"/>
        <w:rPr>
          <w:rFonts w:ascii="Times New Roman" w:eastAsiaTheme="minorEastAsia" w:hAnsi="Times New Roman"/>
          <w:color w:val="548DD4" w:themeColor="text2" w:themeTint="99"/>
          <w:sz w:val="24"/>
          <w:szCs w:val="24"/>
        </w:rPr>
      </w:pPr>
      <w:hyperlink w:anchor="_Toc527013942" w:history="1">
        <w:r w:rsidR="007E255E" w:rsidRPr="007E255E">
          <w:rPr>
            <w:rStyle w:val="Hyperlink"/>
            <w:rFonts w:ascii="Times New Roman" w:hAnsi="Times New Roman"/>
            <w:color w:val="548DD4" w:themeColor="text2" w:themeTint="99"/>
            <w:sz w:val="24"/>
            <w:szCs w:val="24"/>
          </w:rPr>
          <w:t>6.3</w:t>
        </w:r>
        <w:r w:rsidR="007E255E" w:rsidRPr="007E255E">
          <w:rPr>
            <w:rFonts w:ascii="Times New Roman" w:eastAsiaTheme="minorEastAsia" w:hAnsi="Times New Roman"/>
            <w:color w:val="548DD4" w:themeColor="text2" w:themeTint="99"/>
            <w:sz w:val="24"/>
            <w:szCs w:val="24"/>
          </w:rPr>
          <w:tab/>
        </w:r>
        <w:r w:rsidR="007E255E" w:rsidRPr="007E255E">
          <w:rPr>
            <w:rStyle w:val="Hyperlink"/>
            <w:rFonts w:ascii="Times New Roman" w:hAnsi="Times New Roman"/>
            <w:color w:val="548DD4" w:themeColor="text2" w:themeTint="99"/>
            <w:sz w:val="24"/>
            <w:szCs w:val="24"/>
          </w:rPr>
          <w:t>Special Corrections/Adjustments</w:t>
        </w:r>
        <w:r w:rsidR="007E255E" w:rsidRPr="007E255E">
          <w:rPr>
            <w:rFonts w:ascii="Times New Roman" w:hAnsi="Times New Roman"/>
            <w:webHidden/>
            <w:color w:val="548DD4" w:themeColor="text2" w:themeTint="99"/>
            <w:sz w:val="24"/>
            <w:szCs w:val="24"/>
          </w:rPr>
          <w:tab/>
        </w:r>
        <w:r w:rsidR="007E255E" w:rsidRPr="007E255E">
          <w:rPr>
            <w:rFonts w:ascii="Times New Roman" w:hAnsi="Times New Roman"/>
            <w:webHidden/>
            <w:color w:val="548DD4" w:themeColor="text2" w:themeTint="99"/>
            <w:sz w:val="24"/>
            <w:szCs w:val="24"/>
          </w:rPr>
          <w:fldChar w:fldCharType="begin"/>
        </w:r>
        <w:r w:rsidR="007E255E" w:rsidRPr="007E255E">
          <w:rPr>
            <w:rFonts w:ascii="Times New Roman" w:hAnsi="Times New Roman"/>
            <w:webHidden/>
            <w:color w:val="548DD4" w:themeColor="text2" w:themeTint="99"/>
            <w:sz w:val="24"/>
            <w:szCs w:val="24"/>
          </w:rPr>
          <w:instrText xml:space="preserve"> PAGEREF _Toc527013942 \h </w:instrText>
        </w:r>
        <w:r w:rsidR="007E255E" w:rsidRPr="007E255E">
          <w:rPr>
            <w:rFonts w:ascii="Times New Roman" w:hAnsi="Times New Roman"/>
            <w:webHidden/>
            <w:color w:val="548DD4" w:themeColor="text2" w:themeTint="99"/>
            <w:sz w:val="24"/>
            <w:szCs w:val="24"/>
          </w:rPr>
        </w:r>
        <w:r w:rsidR="007E255E" w:rsidRPr="007E255E">
          <w:rPr>
            <w:rFonts w:ascii="Times New Roman" w:hAnsi="Times New Roman"/>
            <w:webHidden/>
            <w:color w:val="548DD4" w:themeColor="text2" w:themeTint="99"/>
            <w:sz w:val="24"/>
            <w:szCs w:val="24"/>
          </w:rPr>
          <w:fldChar w:fldCharType="separate"/>
        </w:r>
        <w:r w:rsidR="00EE3A41">
          <w:rPr>
            <w:rFonts w:ascii="Times New Roman" w:hAnsi="Times New Roman"/>
            <w:webHidden/>
            <w:color w:val="548DD4" w:themeColor="text2" w:themeTint="99"/>
            <w:sz w:val="24"/>
            <w:szCs w:val="24"/>
          </w:rPr>
          <w:t>79</w:t>
        </w:r>
        <w:r w:rsidR="007E255E" w:rsidRPr="007E255E">
          <w:rPr>
            <w:rFonts w:ascii="Times New Roman" w:hAnsi="Times New Roman"/>
            <w:webHidden/>
            <w:color w:val="548DD4" w:themeColor="text2" w:themeTint="99"/>
            <w:sz w:val="24"/>
            <w:szCs w:val="24"/>
          </w:rPr>
          <w:fldChar w:fldCharType="end"/>
        </w:r>
      </w:hyperlink>
    </w:p>
    <w:p w14:paraId="2B46D3F9" w14:textId="505A2CC4"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3" w:history="1">
        <w:r w:rsidR="007E255E" w:rsidRPr="007E255E">
          <w:rPr>
            <w:rStyle w:val="Hyperlink"/>
            <w:rFonts w:ascii="Times New Roman" w:hAnsi="Times New Roman"/>
            <w:noProof/>
            <w:color w:val="548DD4" w:themeColor="text2" w:themeTint="99"/>
            <w:sz w:val="24"/>
            <w:szCs w:val="24"/>
          </w:rPr>
          <w:t>6.3.1</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Raw Sensor Count to Filtered Radiance Conversion Sequence</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_Toc527013943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79</w:t>
        </w:r>
        <w:r w:rsidR="007E255E" w:rsidRPr="007E255E">
          <w:rPr>
            <w:rFonts w:ascii="Times New Roman" w:hAnsi="Times New Roman"/>
            <w:noProof/>
            <w:webHidden/>
            <w:color w:val="548DD4" w:themeColor="text2" w:themeTint="99"/>
            <w:sz w:val="24"/>
            <w:szCs w:val="24"/>
          </w:rPr>
          <w:fldChar w:fldCharType="end"/>
        </w:r>
      </w:hyperlink>
    </w:p>
    <w:p w14:paraId="573EBE1D" w14:textId="25066C39"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4" w:history="1">
        <w:r w:rsidR="007E255E" w:rsidRPr="007E255E">
          <w:rPr>
            <w:rStyle w:val="Hyperlink"/>
            <w:rFonts w:ascii="Times New Roman" w:hAnsi="Times New Roman"/>
            <w:noProof/>
            <w:color w:val="548DD4" w:themeColor="text2" w:themeTint="99"/>
            <w:sz w:val="24"/>
            <w:szCs w:val="24"/>
          </w:rPr>
          <w:t>6.3.2</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Time Dependent Gain Correction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_Toc527013944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82</w:t>
        </w:r>
        <w:r w:rsidR="007E255E" w:rsidRPr="007E255E">
          <w:rPr>
            <w:rFonts w:ascii="Times New Roman" w:hAnsi="Times New Roman"/>
            <w:noProof/>
            <w:webHidden/>
            <w:color w:val="548DD4" w:themeColor="text2" w:themeTint="99"/>
            <w:sz w:val="24"/>
            <w:szCs w:val="24"/>
          </w:rPr>
          <w:fldChar w:fldCharType="end"/>
        </w:r>
      </w:hyperlink>
    </w:p>
    <w:p w14:paraId="1D104364" w14:textId="4B74CF43"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5" w:history="1">
        <w:r w:rsidR="007E255E" w:rsidRPr="007E255E">
          <w:rPr>
            <w:rStyle w:val="Hyperlink"/>
            <w:rFonts w:ascii="Times New Roman" w:hAnsi="Times New Roman"/>
            <w:noProof/>
            <w:color w:val="548DD4" w:themeColor="text2" w:themeTint="99"/>
            <w:sz w:val="24"/>
            <w:szCs w:val="24"/>
          </w:rPr>
          <w:t>6.3.3</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Spaceclamp and DAC Update Adjustment Algorithm</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_Toc527013945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83</w:t>
        </w:r>
        <w:r w:rsidR="007E255E" w:rsidRPr="007E255E">
          <w:rPr>
            <w:rFonts w:ascii="Times New Roman" w:hAnsi="Times New Roman"/>
            <w:noProof/>
            <w:webHidden/>
            <w:color w:val="548DD4" w:themeColor="text2" w:themeTint="99"/>
            <w:sz w:val="24"/>
            <w:szCs w:val="24"/>
          </w:rPr>
          <w:fldChar w:fldCharType="end"/>
        </w:r>
      </w:hyperlink>
    </w:p>
    <w:p w14:paraId="13F6198A" w14:textId="72D3DAE7"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6" w:history="1">
        <w:r w:rsidR="007E255E" w:rsidRPr="007E255E">
          <w:rPr>
            <w:rStyle w:val="Hyperlink"/>
            <w:rFonts w:ascii="Times New Roman" w:hAnsi="Times New Roman"/>
            <w:noProof/>
            <w:color w:val="548DD4" w:themeColor="text2" w:themeTint="99"/>
            <w:sz w:val="24"/>
            <w:szCs w:val="24"/>
          </w:rPr>
          <w:t>6.3.4</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Spurious Slow Mode Compensation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_Toc527013946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86</w:t>
        </w:r>
        <w:r w:rsidR="007E255E" w:rsidRPr="007E255E">
          <w:rPr>
            <w:rFonts w:ascii="Times New Roman" w:hAnsi="Times New Roman"/>
            <w:noProof/>
            <w:webHidden/>
            <w:color w:val="548DD4" w:themeColor="text2" w:themeTint="99"/>
            <w:sz w:val="24"/>
            <w:szCs w:val="24"/>
          </w:rPr>
          <w:fldChar w:fldCharType="end"/>
        </w:r>
      </w:hyperlink>
    </w:p>
    <w:p w14:paraId="633E7E2D" w14:textId="11A55FA6"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7" w:history="1">
        <w:r w:rsidR="007E255E" w:rsidRPr="007E255E">
          <w:rPr>
            <w:rStyle w:val="Hyperlink"/>
            <w:rFonts w:ascii="Times New Roman" w:hAnsi="Times New Roman"/>
            <w:noProof/>
            <w:color w:val="548DD4" w:themeColor="text2" w:themeTint="99"/>
            <w:sz w:val="24"/>
            <w:szCs w:val="24"/>
          </w:rPr>
          <w:t>6.3.5</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Point Spread Function (PSF) lag algorithm</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_Toc527013947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87</w:t>
        </w:r>
        <w:r w:rsidR="007E255E" w:rsidRPr="007E255E">
          <w:rPr>
            <w:rFonts w:ascii="Times New Roman" w:hAnsi="Times New Roman"/>
            <w:noProof/>
            <w:webHidden/>
            <w:color w:val="548DD4" w:themeColor="text2" w:themeTint="99"/>
            <w:sz w:val="24"/>
            <w:szCs w:val="24"/>
          </w:rPr>
          <w:fldChar w:fldCharType="end"/>
        </w:r>
      </w:hyperlink>
    </w:p>
    <w:p w14:paraId="6F7B6347" w14:textId="1AAC48B4"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8" w:history="1">
        <w:r w:rsidR="007E255E" w:rsidRPr="007E255E">
          <w:rPr>
            <w:rStyle w:val="Hyperlink"/>
            <w:rFonts w:ascii="Times New Roman" w:hAnsi="Times New Roman"/>
            <w:noProof/>
            <w:color w:val="548DD4" w:themeColor="text2" w:themeTint="99"/>
            <w:sz w:val="24"/>
            <w:szCs w:val="24"/>
          </w:rPr>
          <w:t>6.3.6</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Channel intercomparison tests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_Toc527013948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89</w:t>
        </w:r>
        <w:r w:rsidR="007E255E" w:rsidRPr="007E255E">
          <w:rPr>
            <w:rFonts w:ascii="Times New Roman" w:hAnsi="Times New Roman"/>
            <w:noProof/>
            <w:webHidden/>
            <w:color w:val="548DD4" w:themeColor="text2" w:themeTint="99"/>
            <w:sz w:val="24"/>
            <w:szCs w:val="24"/>
          </w:rPr>
          <w:fldChar w:fldCharType="end"/>
        </w:r>
      </w:hyperlink>
    </w:p>
    <w:p w14:paraId="6B9CA050" w14:textId="53931409"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49" w:history="1">
        <w:r w:rsidR="007E255E" w:rsidRPr="007E255E">
          <w:rPr>
            <w:rStyle w:val="Hyperlink"/>
            <w:rFonts w:ascii="Times New Roman" w:hAnsi="Times New Roman"/>
            <w:noProof/>
            <w:color w:val="548DD4" w:themeColor="text2" w:themeTint="99"/>
            <w:sz w:val="24"/>
            <w:szCs w:val="24"/>
          </w:rPr>
          <w:t>6.3.7</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Edit-limit and rate checks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_Toc527013949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90</w:t>
        </w:r>
        <w:r w:rsidR="007E255E" w:rsidRPr="007E255E">
          <w:rPr>
            <w:rFonts w:ascii="Times New Roman" w:hAnsi="Times New Roman"/>
            <w:noProof/>
            <w:webHidden/>
            <w:color w:val="548DD4" w:themeColor="text2" w:themeTint="99"/>
            <w:sz w:val="24"/>
            <w:szCs w:val="24"/>
          </w:rPr>
          <w:fldChar w:fldCharType="end"/>
        </w:r>
      </w:hyperlink>
    </w:p>
    <w:p w14:paraId="72BF1146" w14:textId="15E5E31C" w:rsidR="007E255E" w:rsidRPr="007E255E" w:rsidRDefault="006834E0">
      <w:pPr>
        <w:pStyle w:val="TOC3"/>
        <w:tabs>
          <w:tab w:val="left" w:pos="1320"/>
          <w:tab w:val="right" w:leader="dot" w:pos="9350"/>
        </w:tabs>
        <w:rPr>
          <w:rFonts w:ascii="Times New Roman" w:eastAsiaTheme="minorEastAsia" w:hAnsi="Times New Roman"/>
          <w:noProof/>
          <w:color w:val="548DD4" w:themeColor="text2" w:themeTint="99"/>
          <w:sz w:val="24"/>
          <w:szCs w:val="24"/>
        </w:rPr>
      </w:pPr>
      <w:hyperlink w:anchor="_Toc527013950" w:history="1">
        <w:r w:rsidR="007E255E" w:rsidRPr="007E255E">
          <w:rPr>
            <w:rStyle w:val="Hyperlink"/>
            <w:rFonts w:ascii="Times New Roman" w:hAnsi="Times New Roman"/>
            <w:noProof/>
            <w:color w:val="548DD4" w:themeColor="text2" w:themeTint="99"/>
            <w:sz w:val="24"/>
            <w:szCs w:val="24"/>
          </w:rPr>
          <w:t>6.3.8</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Window Channel SW Correction</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_Toc527013950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90</w:t>
        </w:r>
        <w:r w:rsidR="007E255E" w:rsidRPr="007E255E">
          <w:rPr>
            <w:rFonts w:ascii="Times New Roman" w:hAnsi="Times New Roman"/>
            <w:noProof/>
            <w:webHidden/>
            <w:color w:val="548DD4" w:themeColor="text2" w:themeTint="99"/>
            <w:sz w:val="24"/>
            <w:szCs w:val="24"/>
          </w:rPr>
          <w:fldChar w:fldCharType="end"/>
        </w:r>
      </w:hyperlink>
    </w:p>
    <w:p w14:paraId="2706A025" w14:textId="2A823E6B" w:rsidR="007E255E" w:rsidRPr="007E255E" w:rsidRDefault="006834E0">
      <w:pPr>
        <w:pStyle w:val="TOC3"/>
        <w:tabs>
          <w:tab w:val="left" w:pos="1320"/>
          <w:tab w:val="right" w:leader="dot" w:pos="9350"/>
        </w:tabs>
        <w:rPr>
          <w:rFonts w:ascii="Times New Roman" w:eastAsiaTheme="minorEastAsia" w:hAnsi="Times New Roman"/>
          <w:noProof/>
          <w:sz w:val="24"/>
          <w:szCs w:val="24"/>
        </w:rPr>
      </w:pPr>
      <w:hyperlink w:anchor="_Toc527013951" w:history="1">
        <w:r w:rsidR="007E255E" w:rsidRPr="007E255E">
          <w:rPr>
            <w:rStyle w:val="Hyperlink"/>
            <w:rFonts w:ascii="Times New Roman" w:hAnsi="Times New Roman"/>
            <w:noProof/>
            <w:color w:val="548DD4" w:themeColor="text2" w:themeTint="99"/>
            <w:sz w:val="24"/>
            <w:szCs w:val="24"/>
          </w:rPr>
          <w:t>6.3.9</w:t>
        </w:r>
        <w:r w:rsidR="007E255E" w:rsidRPr="007E255E">
          <w:rPr>
            <w:rFonts w:ascii="Times New Roman" w:eastAsiaTheme="minorEastAsia" w:hAnsi="Times New Roman"/>
            <w:noProof/>
            <w:color w:val="548DD4" w:themeColor="text2" w:themeTint="99"/>
            <w:sz w:val="24"/>
            <w:szCs w:val="24"/>
          </w:rPr>
          <w:tab/>
        </w:r>
        <w:r w:rsidR="007E255E" w:rsidRPr="007E255E">
          <w:rPr>
            <w:rStyle w:val="Hyperlink"/>
            <w:rFonts w:ascii="Times New Roman" w:hAnsi="Times New Roman"/>
            <w:noProof/>
            <w:color w:val="548DD4" w:themeColor="text2" w:themeTint="99"/>
            <w:sz w:val="24"/>
            <w:szCs w:val="24"/>
          </w:rPr>
          <w:t>Packet Time Stamp Errors</w:t>
        </w:r>
        <w:r w:rsidR="007E255E" w:rsidRPr="007E255E">
          <w:rPr>
            <w:rFonts w:ascii="Times New Roman" w:hAnsi="Times New Roman"/>
            <w:noProof/>
            <w:webHidden/>
            <w:color w:val="548DD4" w:themeColor="text2" w:themeTint="99"/>
            <w:sz w:val="24"/>
            <w:szCs w:val="24"/>
          </w:rPr>
          <w:tab/>
        </w:r>
        <w:r w:rsidR="007E255E" w:rsidRPr="007E255E">
          <w:rPr>
            <w:rFonts w:ascii="Times New Roman" w:hAnsi="Times New Roman"/>
            <w:noProof/>
            <w:webHidden/>
            <w:color w:val="548DD4" w:themeColor="text2" w:themeTint="99"/>
            <w:sz w:val="24"/>
            <w:szCs w:val="24"/>
          </w:rPr>
          <w:fldChar w:fldCharType="begin"/>
        </w:r>
        <w:r w:rsidR="007E255E" w:rsidRPr="007E255E">
          <w:rPr>
            <w:rFonts w:ascii="Times New Roman" w:hAnsi="Times New Roman"/>
            <w:noProof/>
            <w:webHidden/>
            <w:color w:val="548DD4" w:themeColor="text2" w:themeTint="99"/>
            <w:sz w:val="24"/>
            <w:szCs w:val="24"/>
          </w:rPr>
          <w:instrText xml:space="preserve"> PAGEREF _Toc527013951 \h </w:instrText>
        </w:r>
        <w:r w:rsidR="007E255E" w:rsidRPr="007E255E">
          <w:rPr>
            <w:rFonts w:ascii="Times New Roman" w:hAnsi="Times New Roman"/>
            <w:noProof/>
            <w:webHidden/>
            <w:color w:val="548DD4" w:themeColor="text2" w:themeTint="99"/>
            <w:sz w:val="24"/>
            <w:szCs w:val="24"/>
          </w:rPr>
        </w:r>
        <w:r w:rsidR="007E255E" w:rsidRPr="007E255E">
          <w:rPr>
            <w:rFonts w:ascii="Times New Roman" w:hAnsi="Times New Roman"/>
            <w:noProof/>
            <w:webHidden/>
            <w:color w:val="548DD4" w:themeColor="text2" w:themeTint="99"/>
            <w:sz w:val="24"/>
            <w:szCs w:val="24"/>
          </w:rPr>
          <w:fldChar w:fldCharType="separate"/>
        </w:r>
        <w:r w:rsidR="00EE3A41">
          <w:rPr>
            <w:rFonts w:ascii="Times New Roman" w:hAnsi="Times New Roman"/>
            <w:noProof/>
            <w:webHidden/>
            <w:color w:val="548DD4" w:themeColor="text2" w:themeTint="99"/>
            <w:sz w:val="24"/>
            <w:szCs w:val="24"/>
          </w:rPr>
          <w:t>91</w:t>
        </w:r>
        <w:r w:rsidR="007E255E" w:rsidRPr="007E255E">
          <w:rPr>
            <w:rFonts w:ascii="Times New Roman" w:hAnsi="Times New Roman"/>
            <w:noProof/>
            <w:webHidden/>
            <w:color w:val="548DD4" w:themeColor="text2" w:themeTint="99"/>
            <w:sz w:val="24"/>
            <w:szCs w:val="24"/>
          </w:rPr>
          <w:fldChar w:fldCharType="end"/>
        </w:r>
      </w:hyperlink>
    </w:p>
    <w:p w14:paraId="443A6CB4" w14:textId="031A36BE" w:rsidR="007E255E" w:rsidRPr="007E255E" w:rsidRDefault="006834E0">
      <w:pPr>
        <w:pStyle w:val="TOC1"/>
        <w:rPr>
          <w:rFonts w:eastAsiaTheme="minorEastAsia"/>
          <w:color w:val="auto"/>
        </w:rPr>
      </w:pPr>
      <w:hyperlink w:anchor="_Toc527013952" w:history="1">
        <w:r w:rsidR="007E255E" w:rsidRPr="007E255E">
          <w:rPr>
            <w:rStyle w:val="Hyperlink"/>
          </w:rPr>
          <w:t>7.0</w:t>
        </w:r>
        <w:r w:rsidR="007E255E" w:rsidRPr="007E255E">
          <w:rPr>
            <w:rFonts w:eastAsiaTheme="minorEastAsia"/>
            <w:color w:val="auto"/>
          </w:rPr>
          <w:tab/>
        </w:r>
        <w:r w:rsidR="007E255E" w:rsidRPr="007E255E">
          <w:rPr>
            <w:rStyle w:val="Hyperlink"/>
          </w:rPr>
          <w:t>Errors</w:t>
        </w:r>
        <w:r w:rsidR="007E255E" w:rsidRPr="007E255E">
          <w:rPr>
            <w:webHidden/>
          </w:rPr>
          <w:tab/>
        </w:r>
        <w:r w:rsidR="007E255E" w:rsidRPr="007E255E">
          <w:rPr>
            <w:webHidden/>
          </w:rPr>
          <w:fldChar w:fldCharType="begin"/>
        </w:r>
        <w:r w:rsidR="007E255E" w:rsidRPr="007E255E">
          <w:rPr>
            <w:webHidden/>
          </w:rPr>
          <w:instrText xml:space="preserve"> PAGEREF _Toc527013952 \h </w:instrText>
        </w:r>
        <w:r w:rsidR="007E255E" w:rsidRPr="007E255E">
          <w:rPr>
            <w:webHidden/>
          </w:rPr>
        </w:r>
        <w:r w:rsidR="007E255E" w:rsidRPr="007E255E">
          <w:rPr>
            <w:webHidden/>
          </w:rPr>
          <w:fldChar w:fldCharType="separate"/>
        </w:r>
        <w:r w:rsidR="00EE3A41">
          <w:rPr>
            <w:webHidden/>
          </w:rPr>
          <w:t>92</w:t>
        </w:r>
        <w:r w:rsidR="007E255E" w:rsidRPr="007E255E">
          <w:rPr>
            <w:webHidden/>
          </w:rPr>
          <w:fldChar w:fldCharType="end"/>
        </w:r>
      </w:hyperlink>
    </w:p>
    <w:p w14:paraId="10691740" w14:textId="79A2362B" w:rsidR="007E255E" w:rsidRPr="007E255E" w:rsidRDefault="006834E0">
      <w:pPr>
        <w:pStyle w:val="TOC2"/>
        <w:rPr>
          <w:rFonts w:ascii="Times New Roman" w:eastAsiaTheme="minorEastAsia" w:hAnsi="Times New Roman"/>
          <w:color w:val="auto"/>
          <w:sz w:val="24"/>
          <w:szCs w:val="24"/>
        </w:rPr>
      </w:pPr>
      <w:hyperlink w:anchor="_Toc527013953" w:history="1">
        <w:r w:rsidR="007E255E" w:rsidRPr="007E255E">
          <w:rPr>
            <w:rStyle w:val="Hyperlink"/>
            <w:rFonts w:ascii="Times New Roman" w:hAnsi="Times New Roman"/>
            <w:sz w:val="24"/>
            <w:szCs w:val="24"/>
          </w:rPr>
          <w:t>7.1</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Quality Assessment</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_Toc527013953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92</w:t>
        </w:r>
        <w:r w:rsidR="007E255E" w:rsidRPr="007E255E">
          <w:rPr>
            <w:rFonts w:ascii="Times New Roman" w:hAnsi="Times New Roman"/>
            <w:webHidden/>
            <w:sz w:val="24"/>
            <w:szCs w:val="24"/>
          </w:rPr>
          <w:fldChar w:fldCharType="end"/>
        </w:r>
      </w:hyperlink>
    </w:p>
    <w:p w14:paraId="2AADAE45" w14:textId="1CF58175" w:rsidR="007E255E" w:rsidRPr="007E255E" w:rsidRDefault="006834E0">
      <w:pPr>
        <w:pStyle w:val="TOC2"/>
        <w:rPr>
          <w:rFonts w:ascii="Times New Roman" w:eastAsiaTheme="minorEastAsia" w:hAnsi="Times New Roman"/>
          <w:color w:val="auto"/>
          <w:sz w:val="24"/>
          <w:szCs w:val="24"/>
        </w:rPr>
      </w:pPr>
      <w:hyperlink w:anchor="_Toc527013954" w:history="1">
        <w:r w:rsidR="007E255E" w:rsidRPr="007E255E">
          <w:rPr>
            <w:rStyle w:val="Hyperlink"/>
            <w:rFonts w:ascii="Times New Roman" w:hAnsi="Times New Roman"/>
            <w:sz w:val="24"/>
            <w:szCs w:val="24"/>
          </w:rPr>
          <w:t>7.2</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Data Validation by Source</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_Toc527013954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92</w:t>
        </w:r>
        <w:r w:rsidR="007E255E" w:rsidRPr="007E255E">
          <w:rPr>
            <w:rFonts w:ascii="Times New Roman" w:hAnsi="Times New Roman"/>
            <w:webHidden/>
            <w:sz w:val="24"/>
            <w:szCs w:val="24"/>
          </w:rPr>
          <w:fldChar w:fldCharType="end"/>
        </w:r>
      </w:hyperlink>
    </w:p>
    <w:p w14:paraId="6403537F" w14:textId="3AC0A9CC" w:rsidR="007E255E" w:rsidRPr="007E255E" w:rsidRDefault="006834E0">
      <w:pPr>
        <w:pStyle w:val="TOC1"/>
        <w:rPr>
          <w:rFonts w:eastAsiaTheme="minorEastAsia"/>
          <w:color w:val="auto"/>
        </w:rPr>
      </w:pPr>
      <w:hyperlink w:anchor="_Toc527013955" w:history="1">
        <w:r w:rsidR="007E255E" w:rsidRPr="007E255E">
          <w:rPr>
            <w:rStyle w:val="Hyperlink"/>
          </w:rPr>
          <w:t>8.0</w:t>
        </w:r>
        <w:r w:rsidR="007E255E" w:rsidRPr="007E255E">
          <w:rPr>
            <w:rFonts w:eastAsiaTheme="minorEastAsia"/>
            <w:color w:val="auto"/>
          </w:rPr>
          <w:tab/>
        </w:r>
        <w:r w:rsidR="007E255E" w:rsidRPr="007E255E">
          <w:rPr>
            <w:rStyle w:val="Hyperlink"/>
          </w:rPr>
          <w:t>Notes</w:t>
        </w:r>
        <w:r w:rsidR="007E255E" w:rsidRPr="007E255E">
          <w:rPr>
            <w:webHidden/>
          </w:rPr>
          <w:tab/>
        </w:r>
        <w:r w:rsidR="007E255E" w:rsidRPr="007E255E">
          <w:rPr>
            <w:webHidden/>
          </w:rPr>
          <w:fldChar w:fldCharType="begin"/>
        </w:r>
        <w:r w:rsidR="007E255E" w:rsidRPr="007E255E">
          <w:rPr>
            <w:webHidden/>
          </w:rPr>
          <w:instrText xml:space="preserve"> PAGEREF _Toc527013955 \h </w:instrText>
        </w:r>
        <w:r w:rsidR="007E255E" w:rsidRPr="007E255E">
          <w:rPr>
            <w:webHidden/>
          </w:rPr>
        </w:r>
        <w:r w:rsidR="007E255E" w:rsidRPr="007E255E">
          <w:rPr>
            <w:webHidden/>
          </w:rPr>
          <w:fldChar w:fldCharType="separate"/>
        </w:r>
        <w:r w:rsidR="00EE3A41">
          <w:rPr>
            <w:webHidden/>
          </w:rPr>
          <w:t>93</w:t>
        </w:r>
        <w:r w:rsidR="007E255E" w:rsidRPr="007E255E">
          <w:rPr>
            <w:webHidden/>
          </w:rPr>
          <w:fldChar w:fldCharType="end"/>
        </w:r>
      </w:hyperlink>
    </w:p>
    <w:p w14:paraId="6EA72572" w14:textId="568811D5" w:rsidR="007E255E" w:rsidRPr="007E255E" w:rsidRDefault="006834E0">
      <w:pPr>
        <w:pStyle w:val="TOC1"/>
        <w:rPr>
          <w:rFonts w:eastAsiaTheme="minorEastAsia"/>
          <w:color w:val="auto"/>
        </w:rPr>
      </w:pPr>
      <w:hyperlink w:anchor="_Toc527013956" w:history="1">
        <w:r w:rsidR="007E255E" w:rsidRPr="007E255E">
          <w:rPr>
            <w:rStyle w:val="Hyperlink"/>
          </w:rPr>
          <w:t>9.0</w:t>
        </w:r>
        <w:r w:rsidR="007E255E" w:rsidRPr="007E255E">
          <w:rPr>
            <w:rFonts w:eastAsiaTheme="minorEastAsia"/>
            <w:color w:val="auto"/>
          </w:rPr>
          <w:tab/>
        </w:r>
        <w:r w:rsidR="007E255E" w:rsidRPr="007E255E">
          <w:rPr>
            <w:rStyle w:val="Hyperlink"/>
          </w:rPr>
          <w:t>Application of the Data Set</w:t>
        </w:r>
        <w:r w:rsidR="007E255E" w:rsidRPr="007E255E">
          <w:rPr>
            <w:webHidden/>
          </w:rPr>
          <w:tab/>
        </w:r>
        <w:r w:rsidR="007E255E" w:rsidRPr="007E255E">
          <w:rPr>
            <w:webHidden/>
          </w:rPr>
          <w:fldChar w:fldCharType="begin"/>
        </w:r>
        <w:r w:rsidR="007E255E" w:rsidRPr="007E255E">
          <w:rPr>
            <w:webHidden/>
          </w:rPr>
          <w:instrText xml:space="preserve"> PAGEREF _Toc527013956 \h </w:instrText>
        </w:r>
        <w:r w:rsidR="007E255E" w:rsidRPr="007E255E">
          <w:rPr>
            <w:webHidden/>
          </w:rPr>
        </w:r>
        <w:r w:rsidR="007E255E" w:rsidRPr="007E255E">
          <w:rPr>
            <w:webHidden/>
          </w:rPr>
          <w:fldChar w:fldCharType="separate"/>
        </w:r>
        <w:r w:rsidR="00EE3A41">
          <w:rPr>
            <w:webHidden/>
          </w:rPr>
          <w:t>108</w:t>
        </w:r>
        <w:r w:rsidR="007E255E" w:rsidRPr="007E255E">
          <w:rPr>
            <w:webHidden/>
          </w:rPr>
          <w:fldChar w:fldCharType="end"/>
        </w:r>
      </w:hyperlink>
    </w:p>
    <w:p w14:paraId="1D547F5A" w14:textId="2668D1A9" w:rsidR="007E255E" w:rsidRPr="007E255E" w:rsidRDefault="006834E0">
      <w:pPr>
        <w:pStyle w:val="TOC1"/>
        <w:rPr>
          <w:rFonts w:eastAsiaTheme="minorEastAsia"/>
          <w:color w:val="auto"/>
        </w:rPr>
      </w:pPr>
      <w:hyperlink w:anchor="_Toc527013957" w:history="1">
        <w:r w:rsidR="007E255E" w:rsidRPr="007E255E">
          <w:rPr>
            <w:rStyle w:val="Hyperlink"/>
          </w:rPr>
          <w:t>10.0</w:t>
        </w:r>
        <w:r w:rsidR="007E255E" w:rsidRPr="007E255E">
          <w:rPr>
            <w:rFonts w:eastAsiaTheme="minorEastAsia"/>
            <w:color w:val="auto"/>
          </w:rPr>
          <w:tab/>
        </w:r>
        <w:r w:rsidR="007E255E" w:rsidRPr="007E255E">
          <w:rPr>
            <w:rStyle w:val="Hyperlink"/>
          </w:rPr>
          <w:t>Future Modifications and Plans</w:t>
        </w:r>
        <w:r w:rsidR="007E255E" w:rsidRPr="007E255E">
          <w:rPr>
            <w:webHidden/>
          </w:rPr>
          <w:tab/>
        </w:r>
        <w:r w:rsidR="007E255E" w:rsidRPr="007E255E">
          <w:rPr>
            <w:webHidden/>
          </w:rPr>
          <w:fldChar w:fldCharType="begin"/>
        </w:r>
        <w:r w:rsidR="007E255E" w:rsidRPr="007E255E">
          <w:rPr>
            <w:webHidden/>
          </w:rPr>
          <w:instrText xml:space="preserve"> PAGEREF _Toc527013957 \h </w:instrText>
        </w:r>
        <w:r w:rsidR="007E255E" w:rsidRPr="007E255E">
          <w:rPr>
            <w:webHidden/>
          </w:rPr>
        </w:r>
        <w:r w:rsidR="007E255E" w:rsidRPr="007E255E">
          <w:rPr>
            <w:webHidden/>
          </w:rPr>
          <w:fldChar w:fldCharType="separate"/>
        </w:r>
        <w:r w:rsidR="00EE3A41">
          <w:rPr>
            <w:webHidden/>
          </w:rPr>
          <w:t>109</w:t>
        </w:r>
        <w:r w:rsidR="007E255E" w:rsidRPr="007E255E">
          <w:rPr>
            <w:webHidden/>
          </w:rPr>
          <w:fldChar w:fldCharType="end"/>
        </w:r>
      </w:hyperlink>
    </w:p>
    <w:p w14:paraId="4DA659C4" w14:textId="425B46FD" w:rsidR="007E255E" w:rsidRPr="007E255E" w:rsidRDefault="006834E0">
      <w:pPr>
        <w:pStyle w:val="TOC1"/>
        <w:rPr>
          <w:rFonts w:eastAsiaTheme="minorEastAsia"/>
          <w:color w:val="auto"/>
        </w:rPr>
      </w:pPr>
      <w:hyperlink w:anchor="_Toc527013958" w:history="1">
        <w:r w:rsidR="007E255E" w:rsidRPr="007E255E">
          <w:rPr>
            <w:rStyle w:val="Hyperlink"/>
          </w:rPr>
          <w:t>11.0</w:t>
        </w:r>
        <w:r w:rsidR="007E255E" w:rsidRPr="007E255E">
          <w:rPr>
            <w:rFonts w:eastAsiaTheme="minorEastAsia"/>
            <w:color w:val="auto"/>
          </w:rPr>
          <w:tab/>
        </w:r>
        <w:r w:rsidR="007E255E" w:rsidRPr="007E255E">
          <w:rPr>
            <w:rStyle w:val="Hyperlink"/>
          </w:rPr>
          <w:t>Software Description</w:t>
        </w:r>
        <w:r w:rsidR="007E255E" w:rsidRPr="007E255E">
          <w:rPr>
            <w:webHidden/>
          </w:rPr>
          <w:tab/>
        </w:r>
        <w:r w:rsidR="007E255E" w:rsidRPr="007E255E">
          <w:rPr>
            <w:webHidden/>
          </w:rPr>
          <w:fldChar w:fldCharType="begin"/>
        </w:r>
        <w:r w:rsidR="007E255E" w:rsidRPr="007E255E">
          <w:rPr>
            <w:webHidden/>
          </w:rPr>
          <w:instrText xml:space="preserve"> PAGEREF _Toc527013958 \h </w:instrText>
        </w:r>
        <w:r w:rsidR="007E255E" w:rsidRPr="007E255E">
          <w:rPr>
            <w:webHidden/>
          </w:rPr>
        </w:r>
        <w:r w:rsidR="007E255E" w:rsidRPr="007E255E">
          <w:rPr>
            <w:webHidden/>
          </w:rPr>
          <w:fldChar w:fldCharType="separate"/>
        </w:r>
        <w:r w:rsidR="00EE3A41">
          <w:rPr>
            <w:webHidden/>
          </w:rPr>
          <w:t>110</w:t>
        </w:r>
        <w:r w:rsidR="007E255E" w:rsidRPr="007E255E">
          <w:rPr>
            <w:webHidden/>
          </w:rPr>
          <w:fldChar w:fldCharType="end"/>
        </w:r>
      </w:hyperlink>
    </w:p>
    <w:p w14:paraId="01CE8548" w14:textId="2815C0AA" w:rsidR="007E255E" w:rsidRPr="007E255E" w:rsidRDefault="006834E0">
      <w:pPr>
        <w:pStyle w:val="TOC1"/>
        <w:rPr>
          <w:rFonts w:eastAsiaTheme="minorEastAsia"/>
          <w:color w:val="auto"/>
        </w:rPr>
      </w:pPr>
      <w:hyperlink w:anchor="_Toc527013959" w:history="1">
        <w:r w:rsidR="007E255E" w:rsidRPr="007E255E">
          <w:rPr>
            <w:rStyle w:val="Hyperlink"/>
          </w:rPr>
          <w:t>12.0</w:t>
        </w:r>
        <w:r w:rsidR="007E255E" w:rsidRPr="007E255E">
          <w:rPr>
            <w:rFonts w:eastAsiaTheme="minorEastAsia"/>
            <w:color w:val="auto"/>
          </w:rPr>
          <w:tab/>
        </w:r>
        <w:r w:rsidR="007E255E" w:rsidRPr="007E255E">
          <w:rPr>
            <w:rStyle w:val="Hyperlink"/>
          </w:rPr>
          <w:t>Contact Data Center/Obtain Data</w:t>
        </w:r>
        <w:r w:rsidR="007E255E" w:rsidRPr="007E255E">
          <w:rPr>
            <w:webHidden/>
          </w:rPr>
          <w:tab/>
        </w:r>
        <w:r w:rsidR="007E255E" w:rsidRPr="007E255E">
          <w:rPr>
            <w:webHidden/>
          </w:rPr>
          <w:fldChar w:fldCharType="begin"/>
        </w:r>
        <w:r w:rsidR="007E255E" w:rsidRPr="007E255E">
          <w:rPr>
            <w:webHidden/>
          </w:rPr>
          <w:instrText xml:space="preserve"> PAGEREF _Toc527013959 \h </w:instrText>
        </w:r>
        <w:r w:rsidR="007E255E" w:rsidRPr="007E255E">
          <w:rPr>
            <w:webHidden/>
          </w:rPr>
        </w:r>
        <w:r w:rsidR="007E255E" w:rsidRPr="007E255E">
          <w:rPr>
            <w:webHidden/>
          </w:rPr>
          <w:fldChar w:fldCharType="separate"/>
        </w:r>
        <w:r w:rsidR="00EE3A41">
          <w:rPr>
            <w:webHidden/>
          </w:rPr>
          <w:t>111</w:t>
        </w:r>
        <w:r w:rsidR="007E255E" w:rsidRPr="007E255E">
          <w:rPr>
            <w:webHidden/>
          </w:rPr>
          <w:fldChar w:fldCharType="end"/>
        </w:r>
      </w:hyperlink>
    </w:p>
    <w:p w14:paraId="6ADBBCCC" w14:textId="6BB82C18" w:rsidR="007E255E" w:rsidRPr="007E255E" w:rsidRDefault="006834E0">
      <w:pPr>
        <w:pStyle w:val="TOC1"/>
        <w:rPr>
          <w:rFonts w:eastAsiaTheme="minorEastAsia"/>
          <w:color w:val="auto"/>
        </w:rPr>
      </w:pPr>
      <w:hyperlink w:anchor="_Toc527013960" w:history="1">
        <w:r w:rsidR="007E255E" w:rsidRPr="007E255E">
          <w:rPr>
            <w:rStyle w:val="Hyperlink"/>
          </w:rPr>
          <w:t>13.0</w:t>
        </w:r>
        <w:r w:rsidR="007E255E" w:rsidRPr="007E255E">
          <w:rPr>
            <w:rFonts w:eastAsiaTheme="minorEastAsia"/>
            <w:color w:val="auto"/>
          </w:rPr>
          <w:tab/>
        </w:r>
        <w:r w:rsidR="007E255E" w:rsidRPr="007E255E">
          <w:rPr>
            <w:rStyle w:val="Hyperlink"/>
          </w:rPr>
          <w:t>Output Products and Availability</w:t>
        </w:r>
        <w:r w:rsidR="007E255E" w:rsidRPr="007E255E">
          <w:rPr>
            <w:webHidden/>
          </w:rPr>
          <w:tab/>
        </w:r>
        <w:r w:rsidR="007E255E" w:rsidRPr="007E255E">
          <w:rPr>
            <w:webHidden/>
          </w:rPr>
          <w:fldChar w:fldCharType="begin"/>
        </w:r>
        <w:r w:rsidR="007E255E" w:rsidRPr="007E255E">
          <w:rPr>
            <w:webHidden/>
          </w:rPr>
          <w:instrText xml:space="preserve"> PAGEREF _Toc527013960 \h </w:instrText>
        </w:r>
        <w:r w:rsidR="007E255E" w:rsidRPr="007E255E">
          <w:rPr>
            <w:webHidden/>
          </w:rPr>
        </w:r>
        <w:r w:rsidR="007E255E" w:rsidRPr="007E255E">
          <w:rPr>
            <w:webHidden/>
          </w:rPr>
          <w:fldChar w:fldCharType="separate"/>
        </w:r>
        <w:r w:rsidR="00EE3A41">
          <w:rPr>
            <w:webHidden/>
          </w:rPr>
          <w:t>112</w:t>
        </w:r>
        <w:r w:rsidR="007E255E" w:rsidRPr="007E255E">
          <w:rPr>
            <w:webHidden/>
          </w:rPr>
          <w:fldChar w:fldCharType="end"/>
        </w:r>
      </w:hyperlink>
    </w:p>
    <w:p w14:paraId="0AE6CD4F" w14:textId="2B00FC88" w:rsidR="007E255E" w:rsidRPr="007E255E" w:rsidRDefault="006834E0">
      <w:pPr>
        <w:pStyle w:val="TOC1"/>
        <w:rPr>
          <w:rFonts w:eastAsiaTheme="minorEastAsia"/>
          <w:color w:val="auto"/>
        </w:rPr>
      </w:pPr>
      <w:hyperlink w:anchor="_Toc527013961" w:history="1">
        <w:r w:rsidR="007E255E" w:rsidRPr="007E255E">
          <w:rPr>
            <w:rStyle w:val="Hyperlink"/>
          </w:rPr>
          <w:t>14.0</w:t>
        </w:r>
        <w:r w:rsidR="007E255E" w:rsidRPr="007E255E">
          <w:rPr>
            <w:rFonts w:eastAsiaTheme="minorEastAsia"/>
            <w:color w:val="auto"/>
          </w:rPr>
          <w:tab/>
        </w:r>
        <w:r w:rsidR="007E255E" w:rsidRPr="007E255E">
          <w:rPr>
            <w:rStyle w:val="Hyperlink"/>
          </w:rPr>
          <w:t>References</w:t>
        </w:r>
        <w:r w:rsidR="007E255E" w:rsidRPr="007E255E">
          <w:rPr>
            <w:webHidden/>
          </w:rPr>
          <w:tab/>
        </w:r>
        <w:r w:rsidR="007E255E" w:rsidRPr="007E255E">
          <w:rPr>
            <w:webHidden/>
          </w:rPr>
          <w:fldChar w:fldCharType="begin"/>
        </w:r>
        <w:r w:rsidR="007E255E" w:rsidRPr="007E255E">
          <w:rPr>
            <w:webHidden/>
          </w:rPr>
          <w:instrText xml:space="preserve"> PAGEREF _Toc527013961 \h </w:instrText>
        </w:r>
        <w:r w:rsidR="007E255E" w:rsidRPr="007E255E">
          <w:rPr>
            <w:webHidden/>
          </w:rPr>
        </w:r>
        <w:r w:rsidR="007E255E" w:rsidRPr="007E255E">
          <w:rPr>
            <w:webHidden/>
          </w:rPr>
          <w:fldChar w:fldCharType="separate"/>
        </w:r>
        <w:r w:rsidR="00EE3A41">
          <w:rPr>
            <w:webHidden/>
          </w:rPr>
          <w:t>113</w:t>
        </w:r>
        <w:r w:rsidR="007E255E" w:rsidRPr="007E255E">
          <w:rPr>
            <w:webHidden/>
          </w:rPr>
          <w:fldChar w:fldCharType="end"/>
        </w:r>
      </w:hyperlink>
    </w:p>
    <w:p w14:paraId="535F092B" w14:textId="772FFBCA" w:rsidR="007E255E" w:rsidRPr="007E255E" w:rsidRDefault="006834E0">
      <w:pPr>
        <w:pStyle w:val="TOC1"/>
        <w:rPr>
          <w:rFonts w:eastAsiaTheme="minorEastAsia"/>
          <w:color w:val="auto"/>
        </w:rPr>
      </w:pPr>
      <w:hyperlink w:anchor="_Toc527013962" w:history="1">
        <w:r w:rsidR="007E255E" w:rsidRPr="007E255E">
          <w:rPr>
            <w:rStyle w:val="Hyperlink"/>
          </w:rPr>
          <w:t>15.0</w:t>
        </w:r>
        <w:r w:rsidR="007E255E" w:rsidRPr="007E255E">
          <w:rPr>
            <w:rFonts w:eastAsiaTheme="minorEastAsia"/>
            <w:color w:val="auto"/>
          </w:rPr>
          <w:tab/>
        </w:r>
        <w:r w:rsidR="007E255E" w:rsidRPr="007E255E">
          <w:rPr>
            <w:rStyle w:val="Hyperlink"/>
          </w:rPr>
          <w:t>Glossary of Terms</w:t>
        </w:r>
        <w:r w:rsidR="007E255E" w:rsidRPr="007E255E">
          <w:rPr>
            <w:webHidden/>
          </w:rPr>
          <w:tab/>
        </w:r>
        <w:r w:rsidR="007E255E" w:rsidRPr="007E255E">
          <w:rPr>
            <w:webHidden/>
          </w:rPr>
          <w:fldChar w:fldCharType="begin"/>
        </w:r>
        <w:r w:rsidR="007E255E" w:rsidRPr="007E255E">
          <w:rPr>
            <w:webHidden/>
          </w:rPr>
          <w:instrText xml:space="preserve"> PAGEREF _Toc527013962 \h </w:instrText>
        </w:r>
        <w:r w:rsidR="007E255E" w:rsidRPr="007E255E">
          <w:rPr>
            <w:webHidden/>
          </w:rPr>
        </w:r>
        <w:r w:rsidR="007E255E" w:rsidRPr="007E255E">
          <w:rPr>
            <w:webHidden/>
          </w:rPr>
          <w:fldChar w:fldCharType="separate"/>
        </w:r>
        <w:r w:rsidR="00EE3A41">
          <w:rPr>
            <w:webHidden/>
          </w:rPr>
          <w:t>114</w:t>
        </w:r>
        <w:r w:rsidR="007E255E" w:rsidRPr="007E255E">
          <w:rPr>
            <w:webHidden/>
          </w:rPr>
          <w:fldChar w:fldCharType="end"/>
        </w:r>
      </w:hyperlink>
    </w:p>
    <w:p w14:paraId="7FEF9CAB" w14:textId="54F500AD" w:rsidR="007E255E" w:rsidRPr="007E255E" w:rsidRDefault="006834E0">
      <w:pPr>
        <w:pStyle w:val="TOC1"/>
        <w:rPr>
          <w:rFonts w:eastAsiaTheme="minorEastAsia"/>
          <w:color w:val="auto"/>
        </w:rPr>
      </w:pPr>
      <w:hyperlink w:anchor="_Toc527013963" w:history="1">
        <w:r w:rsidR="007E255E" w:rsidRPr="007E255E">
          <w:rPr>
            <w:rStyle w:val="Hyperlink"/>
          </w:rPr>
          <w:t>16.0</w:t>
        </w:r>
        <w:r w:rsidR="007E255E" w:rsidRPr="007E255E">
          <w:rPr>
            <w:rFonts w:eastAsiaTheme="minorEastAsia"/>
            <w:color w:val="auto"/>
          </w:rPr>
          <w:tab/>
        </w:r>
        <w:r w:rsidR="007E255E" w:rsidRPr="007E255E">
          <w:rPr>
            <w:rStyle w:val="Hyperlink"/>
          </w:rPr>
          <w:t>List of Acronyms</w:t>
        </w:r>
        <w:r w:rsidR="007E255E" w:rsidRPr="007E255E">
          <w:rPr>
            <w:webHidden/>
          </w:rPr>
          <w:tab/>
        </w:r>
        <w:r w:rsidR="007E255E" w:rsidRPr="007E255E">
          <w:rPr>
            <w:webHidden/>
          </w:rPr>
          <w:fldChar w:fldCharType="begin"/>
        </w:r>
        <w:r w:rsidR="007E255E" w:rsidRPr="007E255E">
          <w:rPr>
            <w:webHidden/>
          </w:rPr>
          <w:instrText xml:space="preserve"> PAGEREF _Toc527013963 \h </w:instrText>
        </w:r>
        <w:r w:rsidR="007E255E" w:rsidRPr="007E255E">
          <w:rPr>
            <w:webHidden/>
          </w:rPr>
        </w:r>
        <w:r w:rsidR="007E255E" w:rsidRPr="007E255E">
          <w:rPr>
            <w:webHidden/>
          </w:rPr>
          <w:fldChar w:fldCharType="separate"/>
        </w:r>
        <w:r w:rsidR="00EE3A41">
          <w:rPr>
            <w:webHidden/>
          </w:rPr>
          <w:t>120</w:t>
        </w:r>
        <w:r w:rsidR="007E255E" w:rsidRPr="007E255E">
          <w:rPr>
            <w:webHidden/>
          </w:rPr>
          <w:fldChar w:fldCharType="end"/>
        </w:r>
      </w:hyperlink>
    </w:p>
    <w:p w14:paraId="265A5B76" w14:textId="6AB45586" w:rsidR="007E255E" w:rsidRPr="007E255E" w:rsidRDefault="006834E0">
      <w:pPr>
        <w:pStyle w:val="TOC1"/>
        <w:rPr>
          <w:rFonts w:eastAsiaTheme="minorEastAsia"/>
          <w:color w:val="auto"/>
        </w:rPr>
      </w:pPr>
      <w:hyperlink w:anchor="_Toc527013964" w:history="1">
        <w:r w:rsidR="007E255E" w:rsidRPr="007E255E">
          <w:rPr>
            <w:rStyle w:val="Hyperlink"/>
          </w:rPr>
          <w:t>17.0</w:t>
        </w:r>
        <w:r w:rsidR="007E255E" w:rsidRPr="007E255E">
          <w:rPr>
            <w:rFonts w:eastAsiaTheme="minorEastAsia"/>
            <w:color w:val="auto"/>
          </w:rPr>
          <w:tab/>
        </w:r>
        <w:r w:rsidR="007E255E" w:rsidRPr="007E255E">
          <w:rPr>
            <w:rStyle w:val="Hyperlink"/>
          </w:rPr>
          <w:t>Document Information</w:t>
        </w:r>
        <w:r w:rsidR="007E255E" w:rsidRPr="007E255E">
          <w:rPr>
            <w:webHidden/>
          </w:rPr>
          <w:tab/>
        </w:r>
        <w:r w:rsidR="007E255E" w:rsidRPr="007E255E">
          <w:rPr>
            <w:webHidden/>
          </w:rPr>
          <w:fldChar w:fldCharType="begin"/>
        </w:r>
        <w:r w:rsidR="007E255E" w:rsidRPr="007E255E">
          <w:rPr>
            <w:webHidden/>
          </w:rPr>
          <w:instrText xml:space="preserve"> PAGEREF _Toc527013964 \h </w:instrText>
        </w:r>
        <w:r w:rsidR="007E255E" w:rsidRPr="007E255E">
          <w:rPr>
            <w:webHidden/>
          </w:rPr>
        </w:r>
        <w:r w:rsidR="007E255E" w:rsidRPr="007E255E">
          <w:rPr>
            <w:webHidden/>
          </w:rPr>
          <w:fldChar w:fldCharType="separate"/>
        </w:r>
        <w:r w:rsidR="00EE3A41">
          <w:rPr>
            <w:webHidden/>
          </w:rPr>
          <w:t>125</w:t>
        </w:r>
        <w:r w:rsidR="007E255E" w:rsidRPr="007E255E">
          <w:rPr>
            <w:webHidden/>
          </w:rPr>
          <w:fldChar w:fldCharType="end"/>
        </w:r>
      </w:hyperlink>
    </w:p>
    <w:p w14:paraId="737383C6" w14:textId="542E5A9B" w:rsidR="007E255E" w:rsidRPr="007E255E" w:rsidRDefault="006834E0">
      <w:pPr>
        <w:pStyle w:val="TOC2"/>
        <w:rPr>
          <w:rFonts w:ascii="Times New Roman" w:eastAsiaTheme="minorEastAsia" w:hAnsi="Times New Roman"/>
          <w:color w:val="auto"/>
          <w:sz w:val="24"/>
          <w:szCs w:val="24"/>
        </w:rPr>
      </w:pPr>
      <w:hyperlink w:anchor="_Toc527013965" w:history="1">
        <w:r w:rsidR="007E255E" w:rsidRPr="007E255E">
          <w:rPr>
            <w:rStyle w:val="Hyperlink"/>
            <w:rFonts w:ascii="Times New Roman" w:hAnsi="Times New Roman"/>
            <w:sz w:val="24"/>
            <w:szCs w:val="24"/>
          </w:rPr>
          <w:t>17.1</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Document Creation Date - February 1998</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_Toc527013965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31932ED4" w14:textId="3684E429" w:rsidR="007E255E" w:rsidRPr="007E255E" w:rsidRDefault="006834E0">
      <w:pPr>
        <w:pStyle w:val="TOC2"/>
        <w:rPr>
          <w:rFonts w:ascii="Times New Roman" w:eastAsiaTheme="minorEastAsia" w:hAnsi="Times New Roman"/>
          <w:color w:val="auto"/>
          <w:sz w:val="24"/>
          <w:szCs w:val="24"/>
        </w:rPr>
      </w:pPr>
      <w:hyperlink w:anchor="_Toc527013966" w:history="1">
        <w:r w:rsidR="007E255E" w:rsidRPr="007E255E">
          <w:rPr>
            <w:rStyle w:val="Hyperlink"/>
            <w:rFonts w:ascii="Times New Roman" w:hAnsi="Times New Roman"/>
            <w:sz w:val="24"/>
            <w:szCs w:val="24"/>
          </w:rPr>
          <w:t>17.2</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Document Review Date - July 1998</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_Toc527013966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76784411" w14:textId="5643E49E" w:rsidR="007E255E" w:rsidRPr="007E255E" w:rsidRDefault="006834E0">
      <w:pPr>
        <w:pStyle w:val="TOC2"/>
        <w:rPr>
          <w:rFonts w:ascii="Times New Roman" w:eastAsiaTheme="minorEastAsia" w:hAnsi="Times New Roman"/>
          <w:color w:val="auto"/>
          <w:sz w:val="24"/>
          <w:szCs w:val="24"/>
        </w:rPr>
      </w:pPr>
      <w:hyperlink w:anchor="_Toc527013967" w:history="1">
        <w:r w:rsidR="007E255E" w:rsidRPr="007E255E">
          <w:rPr>
            <w:rStyle w:val="Hyperlink"/>
            <w:rFonts w:ascii="Times New Roman" w:hAnsi="Times New Roman"/>
            <w:sz w:val="24"/>
            <w:szCs w:val="24"/>
          </w:rPr>
          <w:t>17.3</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Document Revision Date</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_Toc527013967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7ED84432" w14:textId="1CAF1A70" w:rsidR="007E255E" w:rsidRPr="007E255E" w:rsidRDefault="006834E0">
      <w:pPr>
        <w:pStyle w:val="TOC2"/>
        <w:rPr>
          <w:rFonts w:ascii="Times New Roman" w:eastAsiaTheme="minorEastAsia" w:hAnsi="Times New Roman"/>
          <w:color w:val="auto"/>
          <w:sz w:val="24"/>
          <w:szCs w:val="24"/>
        </w:rPr>
      </w:pPr>
      <w:hyperlink w:anchor="_Toc527013968" w:history="1">
        <w:r w:rsidR="007E255E" w:rsidRPr="007E255E">
          <w:rPr>
            <w:rStyle w:val="Hyperlink"/>
            <w:rFonts w:ascii="Times New Roman" w:hAnsi="Times New Roman"/>
            <w:sz w:val="24"/>
            <w:szCs w:val="24"/>
          </w:rPr>
          <w:t>17.4</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Document ID</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_Toc527013968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49BD3477" w14:textId="1143491A" w:rsidR="007E255E" w:rsidRPr="007E255E" w:rsidRDefault="006834E0">
      <w:pPr>
        <w:pStyle w:val="TOC2"/>
        <w:rPr>
          <w:rFonts w:ascii="Times New Roman" w:eastAsiaTheme="minorEastAsia" w:hAnsi="Times New Roman"/>
          <w:color w:val="auto"/>
          <w:sz w:val="24"/>
          <w:szCs w:val="24"/>
        </w:rPr>
      </w:pPr>
      <w:hyperlink w:anchor="_Toc527013969" w:history="1">
        <w:r w:rsidR="007E255E" w:rsidRPr="007E255E">
          <w:rPr>
            <w:rStyle w:val="Hyperlink"/>
            <w:rFonts w:ascii="Times New Roman" w:hAnsi="Times New Roman"/>
            <w:sz w:val="24"/>
            <w:szCs w:val="24"/>
          </w:rPr>
          <w:t>17.5</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Citation</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_Toc527013969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7A928E45" w14:textId="55CC7A4E" w:rsidR="007E255E" w:rsidRPr="007E255E" w:rsidRDefault="006834E0">
      <w:pPr>
        <w:pStyle w:val="TOC2"/>
        <w:rPr>
          <w:rFonts w:ascii="Times New Roman" w:eastAsiaTheme="minorEastAsia" w:hAnsi="Times New Roman"/>
          <w:color w:val="auto"/>
          <w:sz w:val="24"/>
          <w:szCs w:val="24"/>
        </w:rPr>
      </w:pPr>
      <w:hyperlink w:anchor="_Toc527013970" w:history="1">
        <w:r w:rsidR="007E255E" w:rsidRPr="007E255E">
          <w:rPr>
            <w:rStyle w:val="Hyperlink"/>
            <w:rFonts w:ascii="Times New Roman" w:hAnsi="Times New Roman"/>
            <w:sz w:val="24"/>
            <w:szCs w:val="24"/>
          </w:rPr>
          <w:t>17.6</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Redistribution of Data</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_Toc527013970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6368F37C" w14:textId="69C5F7CA" w:rsidR="007E255E" w:rsidRPr="007E255E" w:rsidRDefault="006834E0">
      <w:pPr>
        <w:pStyle w:val="TOC2"/>
        <w:rPr>
          <w:rFonts w:ascii="Times New Roman" w:eastAsiaTheme="minorEastAsia" w:hAnsi="Times New Roman"/>
          <w:color w:val="auto"/>
          <w:sz w:val="24"/>
          <w:szCs w:val="24"/>
        </w:rPr>
      </w:pPr>
      <w:hyperlink w:anchor="_Toc527013971" w:history="1">
        <w:r w:rsidR="007E255E" w:rsidRPr="007E255E">
          <w:rPr>
            <w:rStyle w:val="Hyperlink"/>
            <w:rFonts w:ascii="Times New Roman" w:hAnsi="Times New Roman"/>
            <w:sz w:val="24"/>
            <w:szCs w:val="24"/>
          </w:rPr>
          <w:t>17.7</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Document Curator</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_Toc527013971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125</w:t>
        </w:r>
        <w:r w:rsidR="007E255E" w:rsidRPr="007E255E">
          <w:rPr>
            <w:rFonts w:ascii="Times New Roman" w:hAnsi="Times New Roman"/>
            <w:webHidden/>
            <w:sz w:val="24"/>
            <w:szCs w:val="24"/>
          </w:rPr>
          <w:fldChar w:fldCharType="end"/>
        </w:r>
      </w:hyperlink>
    </w:p>
    <w:p w14:paraId="4C51D727" w14:textId="731A8440" w:rsidR="007E255E" w:rsidRPr="007E255E" w:rsidRDefault="006834E0">
      <w:pPr>
        <w:pStyle w:val="TOC1"/>
        <w:rPr>
          <w:rFonts w:eastAsiaTheme="minorEastAsia"/>
          <w:color w:val="auto"/>
        </w:rPr>
      </w:pPr>
      <w:hyperlink w:anchor="_Toc527013972" w:history="1">
        <w:r w:rsidR="007E255E" w:rsidRPr="007E255E">
          <w:rPr>
            <w:rStyle w:val="Hyperlink"/>
            <w:snapToGrid w:val="0"/>
            <w:w w:val="0"/>
          </w:rPr>
          <w:t>Appendix A</w:t>
        </w:r>
        <w:r w:rsidR="007E255E" w:rsidRPr="007E255E">
          <w:rPr>
            <w:rStyle w:val="Hyperlink"/>
          </w:rPr>
          <w:t xml:space="preserve"> </w:t>
        </w:r>
        <w:r w:rsidR="007E255E">
          <w:rPr>
            <w:rStyle w:val="Hyperlink"/>
          </w:rPr>
          <w:t xml:space="preserve">- </w:t>
        </w:r>
        <w:r w:rsidR="007E255E" w:rsidRPr="007E255E">
          <w:rPr>
            <w:rStyle w:val="Hyperlink"/>
          </w:rPr>
          <w:t>CERES Metadata</w:t>
        </w:r>
        <w:r w:rsidR="007E255E" w:rsidRPr="007E255E">
          <w:rPr>
            <w:webHidden/>
          </w:rPr>
          <w:tab/>
        </w:r>
        <w:r w:rsidR="007E255E" w:rsidRPr="007E255E">
          <w:rPr>
            <w:webHidden/>
          </w:rPr>
          <w:fldChar w:fldCharType="begin"/>
        </w:r>
        <w:r w:rsidR="007E255E" w:rsidRPr="007E255E">
          <w:rPr>
            <w:webHidden/>
          </w:rPr>
          <w:instrText xml:space="preserve"> PAGEREF _Toc527013972 \h </w:instrText>
        </w:r>
        <w:r w:rsidR="007E255E" w:rsidRPr="007E255E">
          <w:rPr>
            <w:webHidden/>
          </w:rPr>
        </w:r>
        <w:r w:rsidR="007E255E" w:rsidRPr="007E255E">
          <w:rPr>
            <w:webHidden/>
          </w:rPr>
          <w:fldChar w:fldCharType="separate"/>
        </w:r>
        <w:r w:rsidR="00EE3A41">
          <w:rPr>
            <w:webHidden/>
          </w:rPr>
          <w:t>A-1</w:t>
        </w:r>
        <w:r w:rsidR="007E255E" w:rsidRPr="007E255E">
          <w:rPr>
            <w:webHidden/>
          </w:rPr>
          <w:fldChar w:fldCharType="end"/>
        </w:r>
      </w:hyperlink>
    </w:p>
    <w:p w14:paraId="7AB7DDB6" w14:textId="30F34C08" w:rsidR="007E255E" w:rsidRPr="007E255E" w:rsidRDefault="006834E0">
      <w:pPr>
        <w:pStyle w:val="TOC1"/>
        <w:rPr>
          <w:rFonts w:eastAsiaTheme="minorEastAsia"/>
          <w:color w:val="auto"/>
        </w:rPr>
      </w:pPr>
      <w:hyperlink w:anchor="_Toc527013973" w:history="1">
        <w:r w:rsidR="007E255E" w:rsidRPr="007E255E">
          <w:rPr>
            <w:rStyle w:val="Hyperlink"/>
            <w:snapToGrid w:val="0"/>
            <w:w w:val="0"/>
          </w:rPr>
          <w:t>Appendix B</w:t>
        </w:r>
        <w:r w:rsidR="007E255E" w:rsidRPr="007E255E">
          <w:rPr>
            <w:rStyle w:val="Hyperlink"/>
          </w:rPr>
          <w:t xml:space="preserve"> </w:t>
        </w:r>
        <w:r w:rsidR="007E255E">
          <w:rPr>
            <w:rStyle w:val="Hyperlink"/>
          </w:rPr>
          <w:t xml:space="preserve">- </w:t>
        </w:r>
        <w:r w:rsidR="007E255E" w:rsidRPr="007E255E">
          <w:rPr>
            <w:rStyle w:val="Hyperlink"/>
          </w:rPr>
          <w:t>Instrument Data Reference Material</w:t>
        </w:r>
        <w:r w:rsidR="007E255E" w:rsidRPr="007E255E">
          <w:rPr>
            <w:webHidden/>
          </w:rPr>
          <w:tab/>
        </w:r>
        <w:r w:rsidR="007E255E" w:rsidRPr="007E255E">
          <w:rPr>
            <w:webHidden/>
          </w:rPr>
          <w:fldChar w:fldCharType="begin"/>
        </w:r>
        <w:r w:rsidR="007E255E" w:rsidRPr="007E255E">
          <w:rPr>
            <w:webHidden/>
          </w:rPr>
          <w:instrText xml:space="preserve"> PAGEREF _Toc527013973 \h </w:instrText>
        </w:r>
        <w:r w:rsidR="007E255E" w:rsidRPr="007E255E">
          <w:rPr>
            <w:webHidden/>
          </w:rPr>
        </w:r>
        <w:r w:rsidR="007E255E" w:rsidRPr="007E255E">
          <w:rPr>
            <w:webHidden/>
          </w:rPr>
          <w:fldChar w:fldCharType="separate"/>
        </w:r>
        <w:r w:rsidR="00EE3A41">
          <w:rPr>
            <w:webHidden/>
          </w:rPr>
          <w:t>B-1</w:t>
        </w:r>
        <w:r w:rsidR="007E255E" w:rsidRPr="007E255E">
          <w:rPr>
            <w:webHidden/>
          </w:rPr>
          <w:fldChar w:fldCharType="end"/>
        </w:r>
      </w:hyperlink>
    </w:p>
    <w:p w14:paraId="7AC19A8E" w14:textId="04280231" w:rsidR="007E255E" w:rsidRPr="007E255E" w:rsidRDefault="006834E0">
      <w:pPr>
        <w:pStyle w:val="TOC2"/>
        <w:rPr>
          <w:rFonts w:ascii="Times New Roman" w:eastAsiaTheme="minorEastAsia" w:hAnsi="Times New Roman"/>
          <w:color w:val="auto"/>
          <w:sz w:val="24"/>
          <w:szCs w:val="24"/>
        </w:rPr>
      </w:pPr>
      <w:hyperlink w:anchor="_Toc527013974" w:history="1">
        <w:r w:rsidR="007E255E" w:rsidRPr="007E255E">
          <w:rPr>
            <w:rStyle w:val="Hyperlink"/>
            <w:rFonts w:ascii="Times New Roman" w:hAnsi="Times New Roman"/>
            <w:sz w:val="24"/>
            <w:szCs w:val="24"/>
          </w:rPr>
          <w:t>B.1</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Raw Digital Status Description</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_Toc527013974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B-1</w:t>
        </w:r>
        <w:r w:rsidR="007E255E" w:rsidRPr="007E255E">
          <w:rPr>
            <w:rFonts w:ascii="Times New Roman" w:hAnsi="Times New Roman"/>
            <w:webHidden/>
            <w:sz w:val="24"/>
            <w:szCs w:val="24"/>
          </w:rPr>
          <w:fldChar w:fldCharType="end"/>
        </w:r>
      </w:hyperlink>
    </w:p>
    <w:p w14:paraId="70533B22" w14:textId="091A068E" w:rsidR="007E255E" w:rsidRPr="007E255E" w:rsidRDefault="006834E0">
      <w:pPr>
        <w:pStyle w:val="TOC2"/>
        <w:rPr>
          <w:rFonts w:ascii="Times New Roman" w:eastAsiaTheme="minorEastAsia" w:hAnsi="Times New Roman"/>
          <w:color w:val="auto"/>
          <w:sz w:val="24"/>
          <w:szCs w:val="24"/>
        </w:rPr>
      </w:pPr>
      <w:hyperlink w:anchor="_Toc527013975" w:history="1">
        <w:r w:rsidR="007E255E" w:rsidRPr="007E255E">
          <w:rPr>
            <w:rStyle w:val="Hyperlink"/>
            <w:rFonts w:ascii="Times New Roman" w:hAnsi="Times New Roman"/>
            <w:sz w:val="24"/>
            <w:szCs w:val="24"/>
          </w:rPr>
          <w:t>B.2</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Digital Status Enumerations</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_Toc527013975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B-28</w:t>
        </w:r>
        <w:r w:rsidR="007E255E" w:rsidRPr="007E255E">
          <w:rPr>
            <w:rFonts w:ascii="Times New Roman" w:hAnsi="Times New Roman"/>
            <w:webHidden/>
            <w:sz w:val="24"/>
            <w:szCs w:val="24"/>
          </w:rPr>
          <w:fldChar w:fldCharType="end"/>
        </w:r>
      </w:hyperlink>
    </w:p>
    <w:p w14:paraId="441089CD" w14:textId="6A79DF14" w:rsidR="007E255E" w:rsidRPr="007E255E" w:rsidRDefault="006834E0">
      <w:pPr>
        <w:pStyle w:val="TOC2"/>
        <w:rPr>
          <w:rFonts w:ascii="Times New Roman" w:eastAsiaTheme="minorEastAsia" w:hAnsi="Times New Roman"/>
          <w:color w:val="auto"/>
          <w:sz w:val="24"/>
          <w:szCs w:val="24"/>
        </w:rPr>
      </w:pPr>
      <w:hyperlink w:anchor="_Toc527013976" w:history="1">
        <w:r w:rsidR="007E255E" w:rsidRPr="007E255E">
          <w:rPr>
            <w:rStyle w:val="Hyperlink"/>
            <w:rFonts w:ascii="Times New Roman" w:hAnsi="Times New Roman"/>
            <w:sz w:val="24"/>
            <w:szCs w:val="24"/>
          </w:rPr>
          <w:t>B.3</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CERES Instrument Commands</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_Toc527013976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B-32</w:t>
        </w:r>
        <w:r w:rsidR="007E255E" w:rsidRPr="007E255E">
          <w:rPr>
            <w:rFonts w:ascii="Times New Roman" w:hAnsi="Times New Roman"/>
            <w:webHidden/>
            <w:sz w:val="24"/>
            <w:szCs w:val="24"/>
          </w:rPr>
          <w:fldChar w:fldCharType="end"/>
        </w:r>
      </w:hyperlink>
    </w:p>
    <w:p w14:paraId="49836074" w14:textId="270E873C" w:rsidR="007E255E" w:rsidRPr="007E255E" w:rsidRDefault="006834E0">
      <w:pPr>
        <w:pStyle w:val="TOC2"/>
        <w:rPr>
          <w:rFonts w:ascii="Times New Roman" w:eastAsiaTheme="minorEastAsia" w:hAnsi="Times New Roman"/>
          <w:color w:val="auto"/>
          <w:sz w:val="24"/>
          <w:szCs w:val="24"/>
        </w:rPr>
      </w:pPr>
      <w:hyperlink w:anchor="_Toc527013977" w:history="1">
        <w:r w:rsidR="007E255E" w:rsidRPr="007E255E">
          <w:rPr>
            <w:rStyle w:val="Hyperlink"/>
            <w:rFonts w:ascii="Times New Roman" w:hAnsi="Times New Roman"/>
            <w:sz w:val="24"/>
            <w:szCs w:val="24"/>
          </w:rPr>
          <w:t>B.4</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Analog Parameter Submultiplexer Channels</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_Toc527013977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B-57</w:t>
        </w:r>
        <w:r w:rsidR="007E255E" w:rsidRPr="007E255E">
          <w:rPr>
            <w:rFonts w:ascii="Times New Roman" w:hAnsi="Times New Roman"/>
            <w:webHidden/>
            <w:sz w:val="24"/>
            <w:szCs w:val="24"/>
          </w:rPr>
          <w:fldChar w:fldCharType="end"/>
        </w:r>
      </w:hyperlink>
    </w:p>
    <w:p w14:paraId="501819F5" w14:textId="33DC13A8" w:rsidR="007E255E" w:rsidRPr="007E255E" w:rsidRDefault="006834E0">
      <w:pPr>
        <w:pStyle w:val="TOC2"/>
        <w:rPr>
          <w:rFonts w:ascii="Times New Roman" w:eastAsiaTheme="minorEastAsia" w:hAnsi="Times New Roman"/>
          <w:color w:val="auto"/>
          <w:sz w:val="24"/>
          <w:szCs w:val="24"/>
        </w:rPr>
      </w:pPr>
      <w:hyperlink w:anchor="_Toc527013978" w:history="1">
        <w:r w:rsidR="007E255E" w:rsidRPr="007E255E">
          <w:rPr>
            <w:rStyle w:val="Hyperlink"/>
            <w:rFonts w:ascii="Times New Roman" w:hAnsi="Times New Roman"/>
            <w:sz w:val="24"/>
            <w:szCs w:val="24"/>
          </w:rPr>
          <w:t>B.5</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Flight Code Memory Description</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_Toc527013978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B-58</w:t>
        </w:r>
        <w:r w:rsidR="007E255E" w:rsidRPr="007E255E">
          <w:rPr>
            <w:rFonts w:ascii="Times New Roman" w:hAnsi="Times New Roman"/>
            <w:webHidden/>
            <w:sz w:val="24"/>
            <w:szCs w:val="24"/>
          </w:rPr>
          <w:fldChar w:fldCharType="end"/>
        </w:r>
      </w:hyperlink>
    </w:p>
    <w:p w14:paraId="47A8A159" w14:textId="54731369" w:rsidR="007E255E" w:rsidRPr="007E255E" w:rsidRDefault="006834E0">
      <w:pPr>
        <w:pStyle w:val="TOC2"/>
        <w:rPr>
          <w:rFonts w:ascii="Times New Roman" w:eastAsiaTheme="minorEastAsia" w:hAnsi="Times New Roman"/>
          <w:color w:val="auto"/>
          <w:sz w:val="24"/>
          <w:szCs w:val="24"/>
        </w:rPr>
      </w:pPr>
      <w:hyperlink w:anchor="_Toc527013979" w:history="1">
        <w:r w:rsidR="007E255E" w:rsidRPr="007E255E">
          <w:rPr>
            <w:rStyle w:val="Hyperlink"/>
            <w:rFonts w:ascii="Times New Roman" w:hAnsi="Times New Roman"/>
            <w:sz w:val="24"/>
            <w:szCs w:val="24"/>
          </w:rPr>
          <w:t>B.6</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Flight Code Heater Algorithm</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_Toc527013979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B-62</w:t>
        </w:r>
        <w:r w:rsidR="007E255E" w:rsidRPr="007E255E">
          <w:rPr>
            <w:rFonts w:ascii="Times New Roman" w:hAnsi="Times New Roman"/>
            <w:webHidden/>
            <w:sz w:val="24"/>
            <w:szCs w:val="24"/>
          </w:rPr>
          <w:fldChar w:fldCharType="end"/>
        </w:r>
      </w:hyperlink>
    </w:p>
    <w:p w14:paraId="2B42A8E7" w14:textId="09869EBF" w:rsidR="007E255E" w:rsidRPr="007E255E" w:rsidRDefault="006834E0">
      <w:pPr>
        <w:pStyle w:val="TOC1"/>
        <w:rPr>
          <w:rFonts w:eastAsiaTheme="minorEastAsia"/>
          <w:color w:val="auto"/>
        </w:rPr>
      </w:pPr>
      <w:hyperlink w:anchor="_Toc527013980" w:history="1">
        <w:r w:rsidR="007E255E" w:rsidRPr="007E255E">
          <w:rPr>
            <w:rStyle w:val="Hyperlink"/>
            <w:snapToGrid w:val="0"/>
            <w:w w:val="0"/>
          </w:rPr>
          <w:t>Appendix C</w:t>
        </w:r>
        <w:r w:rsidR="007E255E" w:rsidRPr="007E255E">
          <w:rPr>
            <w:rStyle w:val="Hyperlink"/>
          </w:rPr>
          <w:t xml:space="preserve"> </w:t>
        </w:r>
        <w:r w:rsidR="007E255E">
          <w:rPr>
            <w:rStyle w:val="Hyperlink"/>
          </w:rPr>
          <w:t xml:space="preserve">- </w:t>
        </w:r>
        <w:r w:rsidR="007E255E" w:rsidRPr="007E255E">
          <w:rPr>
            <w:rStyle w:val="Hyperlink"/>
          </w:rPr>
          <w:t>Programmer Notes</w:t>
        </w:r>
        <w:r w:rsidR="007E255E" w:rsidRPr="007E255E">
          <w:rPr>
            <w:webHidden/>
          </w:rPr>
          <w:tab/>
        </w:r>
        <w:r w:rsidR="007E255E" w:rsidRPr="007E255E">
          <w:rPr>
            <w:webHidden/>
          </w:rPr>
          <w:fldChar w:fldCharType="begin"/>
        </w:r>
        <w:r w:rsidR="007E255E" w:rsidRPr="007E255E">
          <w:rPr>
            <w:webHidden/>
          </w:rPr>
          <w:instrText xml:space="preserve"> PAGEREF _Toc527013980 \h </w:instrText>
        </w:r>
        <w:r w:rsidR="007E255E" w:rsidRPr="007E255E">
          <w:rPr>
            <w:webHidden/>
          </w:rPr>
        </w:r>
        <w:r w:rsidR="007E255E" w:rsidRPr="007E255E">
          <w:rPr>
            <w:webHidden/>
          </w:rPr>
          <w:fldChar w:fldCharType="separate"/>
        </w:r>
        <w:r w:rsidR="00EE3A41">
          <w:rPr>
            <w:webHidden/>
          </w:rPr>
          <w:t>C-1</w:t>
        </w:r>
        <w:r w:rsidR="007E255E" w:rsidRPr="007E255E">
          <w:rPr>
            <w:webHidden/>
          </w:rPr>
          <w:fldChar w:fldCharType="end"/>
        </w:r>
      </w:hyperlink>
    </w:p>
    <w:p w14:paraId="37566A07" w14:textId="662FA259" w:rsidR="007E255E" w:rsidRPr="007E255E" w:rsidRDefault="006834E0">
      <w:pPr>
        <w:pStyle w:val="TOC2"/>
        <w:rPr>
          <w:rFonts w:ascii="Times New Roman" w:eastAsiaTheme="minorEastAsia" w:hAnsi="Times New Roman"/>
          <w:color w:val="auto"/>
          <w:sz w:val="24"/>
          <w:szCs w:val="24"/>
        </w:rPr>
      </w:pPr>
      <w:hyperlink w:anchor="_Toc527013981" w:history="1">
        <w:r w:rsidR="007E255E" w:rsidRPr="007E255E">
          <w:rPr>
            <w:rStyle w:val="Hyperlink"/>
            <w:rFonts w:ascii="Times New Roman" w:hAnsi="Times New Roman"/>
            <w:sz w:val="24"/>
            <w:szCs w:val="24"/>
          </w:rPr>
          <w:t>C.1</w:t>
        </w:r>
        <w:r w:rsidR="007E255E" w:rsidRPr="007E255E">
          <w:rPr>
            <w:rFonts w:ascii="Times New Roman" w:eastAsiaTheme="minorEastAsia" w:hAnsi="Times New Roman"/>
            <w:color w:val="auto"/>
            <w:sz w:val="24"/>
            <w:szCs w:val="24"/>
          </w:rPr>
          <w:tab/>
        </w:r>
        <w:r w:rsidR="007E255E" w:rsidRPr="007E255E">
          <w:rPr>
            <w:rStyle w:val="Hyperlink"/>
            <w:rFonts w:ascii="Times New Roman" w:hAnsi="Times New Roman"/>
            <w:sz w:val="24"/>
            <w:szCs w:val="24"/>
          </w:rPr>
          <w:t>Solar Avoidance System</w:t>
        </w:r>
        <w:r w:rsidR="007E255E" w:rsidRPr="007E255E">
          <w:rPr>
            <w:rFonts w:ascii="Times New Roman" w:hAnsi="Times New Roman"/>
            <w:webHidden/>
            <w:sz w:val="24"/>
            <w:szCs w:val="24"/>
          </w:rPr>
          <w:tab/>
        </w:r>
        <w:r w:rsidR="007E255E" w:rsidRPr="007E255E">
          <w:rPr>
            <w:rFonts w:ascii="Times New Roman" w:hAnsi="Times New Roman"/>
            <w:webHidden/>
            <w:sz w:val="24"/>
            <w:szCs w:val="24"/>
          </w:rPr>
          <w:fldChar w:fldCharType="begin"/>
        </w:r>
        <w:r w:rsidR="007E255E" w:rsidRPr="007E255E">
          <w:rPr>
            <w:rFonts w:ascii="Times New Roman" w:hAnsi="Times New Roman"/>
            <w:webHidden/>
            <w:sz w:val="24"/>
            <w:szCs w:val="24"/>
          </w:rPr>
          <w:instrText xml:space="preserve"> PAGEREF _Toc527013981 \h </w:instrText>
        </w:r>
        <w:r w:rsidR="007E255E" w:rsidRPr="007E255E">
          <w:rPr>
            <w:rFonts w:ascii="Times New Roman" w:hAnsi="Times New Roman"/>
            <w:webHidden/>
            <w:sz w:val="24"/>
            <w:szCs w:val="24"/>
          </w:rPr>
        </w:r>
        <w:r w:rsidR="007E255E" w:rsidRPr="007E255E">
          <w:rPr>
            <w:rFonts w:ascii="Times New Roman" w:hAnsi="Times New Roman"/>
            <w:webHidden/>
            <w:sz w:val="24"/>
            <w:szCs w:val="24"/>
          </w:rPr>
          <w:fldChar w:fldCharType="separate"/>
        </w:r>
        <w:r w:rsidR="00EE3A41">
          <w:rPr>
            <w:rFonts w:ascii="Times New Roman" w:hAnsi="Times New Roman"/>
            <w:webHidden/>
            <w:sz w:val="24"/>
            <w:szCs w:val="24"/>
          </w:rPr>
          <w:t>C-1</w:t>
        </w:r>
        <w:r w:rsidR="007E255E" w:rsidRPr="007E255E">
          <w:rPr>
            <w:rFonts w:ascii="Times New Roman" w:hAnsi="Times New Roman"/>
            <w:webHidden/>
            <w:sz w:val="24"/>
            <w:szCs w:val="24"/>
          </w:rPr>
          <w:fldChar w:fldCharType="end"/>
        </w:r>
      </w:hyperlink>
    </w:p>
    <w:p w14:paraId="092E6CA8" w14:textId="3F8BCB27" w:rsidR="007E255E" w:rsidRPr="007E255E" w:rsidRDefault="006834E0">
      <w:pPr>
        <w:pStyle w:val="TOC1"/>
        <w:rPr>
          <w:rFonts w:eastAsiaTheme="minorEastAsia"/>
          <w:color w:val="auto"/>
        </w:rPr>
      </w:pPr>
      <w:hyperlink w:anchor="_Toc527013982" w:history="1">
        <w:r w:rsidR="007E255E" w:rsidRPr="007E255E">
          <w:rPr>
            <w:rStyle w:val="Hyperlink"/>
            <w:snapToGrid w:val="0"/>
            <w:w w:val="0"/>
          </w:rPr>
          <w:t>Appendix D</w:t>
        </w:r>
        <w:r w:rsidR="007E255E" w:rsidRPr="007E255E">
          <w:rPr>
            <w:rStyle w:val="Hyperlink"/>
          </w:rPr>
          <w:t xml:space="preserve"> </w:t>
        </w:r>
        <w:r w:rsidR="00410056">
          <w:rPr>
            <w:rStyle w:val="Hyperlink"/>
          </w:rPr>
          <w:t xml:space="preserve">- </w:t>
        </w:r>
        <w:r w:rsidR="007E255E" w:rsidRPr="007E255E">
          <w:rPr>
            <w:rStyle w:val="Hyperlink"/>
          </w:rPr>
          <w:t>Sensor Spurious Slow Mode Algorithm</w:t>
        </w:r>
        <w:r w:rsidR="007E255E" w:rsidRPr="007E255E">
          <w:rPr>
            <w:webHidden/>
          </w:rPr>
          <w:tab/>
        </w:r>
        <w:r w:rsidR="007E255E" w:rsidRPr="007E255E">
          <w:rPr>
            <w:webHidden/>
          </w:rPr>
          <w:fldChar w:fldCharType="begin"/>
        </w:r>
        <w:r w:rsidR="007E255E" w:rsidRPr="007E255E">
          <w:rPr>
            <w:webHidden/>
          </w:rPr>
          <w:instrText xml:space="preserve"> PAGEREF _Toc527013982 \h </w:instrText>
        </w:r>
        <w:r w:rsidR="007E255E" w:rsidRPr="007E255E">
          <w:rPr>
            <w:webHidden/>
          </w:rPr>
        </w:r>
        <w:r w:rsidR="007E255E" w:rsidRPr="007E255E">
          <w:rPr>
            <w:webHidden/>
          </w:rPr>
          <w:fldChar w:fldCharType="separate"/>
        </w:r>
        <w:r w:rsidR="00EE3A41">
          <w:rPr>
            <w:webHidden/>
          </w:rPr>
          <w:t>D-1</w:t>
        </w:r>
        <w:r w:rsidR="007E255E" w:rsidRPr="007E255E">
          <w:rPr>
            <w:webHidden/>
          </w:rPr>
          <w:fldChar w:fldCharType="end"/>
        </w:r>
      </w:hyperlink>
    </w:p>
    <w:p w14:paraId="55D7FD84" w14:textId="20BC0A1F" w:rsidR="00D93CE3" w:rsidRPr="00BD27DF" w:rsidRDefault="008A5F72">
      <w:pPr>
        <w:widowControl w:val="0"/>
        <w:autoSpaceDE w:val="0"/>
        <w:autoSpaceDN w:val="0"/>
        <w:adjustRightInd w:val="0"/>
        <w:spacing w:after="0" w:line="240" w:lineRule="exact"/>
        <w:rPr>
          <w:rFonts w:ascii="Times New Roman" w:hAnsi="Times New Roman"/>
          <w:color w:val="548DD4" w:themeColor="text2" w:themeTint="99"/>
          <w:sz w:val="24"/>
          <w:szCs w:val="24"/>
        </w:rPr>
      </w:pPr>
      <w:r w:rsidRPr="007E255E">
        <w:rPr>
          <w:rFonts w:ascii="Times New Roman" w:hAnsi="Times New Roman"/>
          <w:color w:val="548DD4"/>
          <w:sz w:val="24"/>
          <w:szCs w:val="24"/>
        </w:rPr>
        <w:fldChar w:fldCharType="end"/>
      </w:r>
    </w:p>
    <w:p w14:paraId="5A25A311" w14:textId="77777777" w:rsidR="005B2209" w:rsidRPr="00BD27DF" w:rsidRDefault="005B2209" w:rsidP="00582F2D">
      <w:pPr>
        <w:pStyle w:val="Center"/>
        <w:rPr>
          <w:noProof w:val="0"/>
          <w:color w:val="548DD4" w:themeColor="text2" w:themeTint="99"/>
          <w:sz w:val="24"/>
          <w:szCs w:val="24"/>
        </w:rPr>
        <w:sectPr w:rsidR="005B2209" w:rsidRPr="00BD27DF">
          <w:headerReference w:type="default" r:id="rId10"/>
          <w:headerReference w:type="first" r:id="rId11"/>
          <w:footerReference w:type="first" r:id="rId12"/>
          <w:pgSz w:w="12240" w:h="15840"/>
          <w:pgMar w:top="1440" w:right="1440" w:bottom="1440" w:left="1440" w:header="720" w:footer="720" w:gutter="0"/>
          <w:pgNumType w:fmt="lowerRoman"/>
          <w:cols w:space="360"/>
          <w:docGrid w:linePitch="299"/>
        </w:sectPr>
      </w:pPr>
    </w:p>
    <w:p w14:paraId="00C82406" w14:textId="057BF91B" w:rsidR="00410056" w:rsidRPr="00410056" w:rsidRDefault="008A5F72">
      <w:pPr>
        <w:pStyle w:val="TableofFigures"/>
        <w:tabs>
          <w:tab w:val="right" w:leader="dot" w:pos="9350"/>
        </w:tabs>
        <w:rPr>
          <w:rFonts w:asciiTheme="minorHAnsi" w:eastAsiaTheme="minorEastAsia" w:hAnsiTheme="minorHAnsi" w:cstheme="minorBidi"/>
          <w:noProof/>
          <w:color w:val="548DD4" w:themeColor="text2" w:themeTint="99"/>
          <w:sz w:val="22"/>
        </w:rPr>
      </w:pPr>
      <w:r w:rsidRPr="00410056">
        <w:rPr>
          <w:rStyle w:val="Hyperlink"/>
          <w:rFonts w:ascii="Times New Roman" w:hAnsi="Times New Roman"/>
          <w:color w:val="548DD4" w:themeColor="text2" w:themeTint="99"/>
          <w:szCs w:val="24"/>
        </w:rPr>
        <w:lastRenderedPageBreak/>
        <w:fldChar w:fldCharType="begin"/>
      </w:r>
      <w:r w:rsidR="00866CAE" w:rsidRPr="00410056">
        <w:rPr>
          <w:rStyle w:val="Hyperlink"/>
          <w:rFonts w:ascii="Times New Roman" w:hAnsi="Times New Roman"/>
          <w:color w:val="548DD4" w:themeColor="text2" w:themeTint="99"/>
          <w:szCs w:val="24"/>
        </w:rPr>
        <w:instrText xml:space="preserve"> TOC \h \z \c "Figure" </w:instrText>
      </w:r>
      <w:r w:rsidRPr="00410056">
        <w:rPr>
          <w:rStyle w:val="Hyperlink"/>
          <w:rFonts w:ascii="Times New Roman" w:hAnsi="Times New Roman"/>
          <w:color w:val="548DD4" w:themeColor="text2" w:themeTint="99"/>
          <w:szCs w:val="24"/>
        </w:rPr>
        <w:fldChar w:fldCharType="separate"/>
      </w:r>
      <w:hyperlink w:anchor="_Toc527549470" w:history="1">
        <w:r w:rsidR="00410056" w:rsidRPr="00410056">
          <w:rPr>
            <w:rStyle w:val="Hyperlink"/>
            <w:noProof/>
            <w:color w:val="548DD4" w:themeColor="text2" w:themeTint="99"/>
          </w:rPr>
          <w:t>Figure 1</w:t>
        </w:r>
        <w:r w:rsidR="00410056" w:rsidRPr="00410056">
          <w:rPr>
            <w:rStyle w:val="Hyperlink"/>
            <w:noProof/>
            <w:color w:val="548DD4" w:themeColor="text2" w:themeTint="99"/>
          </w:rPr>
          <w:noBreakHyphen/>
          <w:t>1.  CERES Top Level Data Flow Diagram</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_Toc527549470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5</w:t>
        </w:r>
        <w:r w:rsidR="00410056" w:rsidRPr="00410056">
          <w:rPr>
            <w:noProof/>
            <w:webHidden/>
            <w:color w:val="548DD4" w:themeColor="text2" w:themeTint="99"/>
          </w:rPr>
          <w:fldChar w:fldCharType="end"/>
        </w:r>
      </w:hyperlink>
    </w:p>
    <w:p w14:paraId="191A99BA" w14:textId="52DBA227"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1" w:history="1">
        <w:r w:rsidR="00410056" w:rsidRPr="00410056">
          <w:rPr>
            <w:rStyle w:val="Hyperlink"/>
            <w:rFonts w:ascii="Times New Roman" w:hAnsi="Times New Roman"/>
            <w:noProof/>
            <w:color w:val="548DD4" w:themeColor="text2" w:themeTint="99"/>
          </w:rPr>
          <w:t>Figure 4</w:t>
        </w:r>
        <w:r w:rsidR="00410056" w:rsidRPr="00410056">
          <w:rPr>
            <w:rStyle w:val="Hyperlink"/>
            <w:rFonts w:ascii="Times New Roman" w:hAnsi="Times New Roman"/>
            <w:noProof/>
            <w:color w:val="548DD4" w:themeColor="text2" w:themeTint="99"/>
          </w:rPr>
          <w:noBreakHyphen/>
          <w:t>1.  Ancillary QA Flags Set 1 (Radiance Housekeeping)</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_Toc527549471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20</w:t>
        </w:r>
        <w:r w:rsidR="00410056" w:rsidRPr="00410056">
          <w:rPr>
            <w:noProof/>
            <w:webHidden/>
            <w:color w:val="548DD4" w:themeColor="text2" w:themeTint="99"/>
          </w:rPr>
          <w:fldChar w:fldCharType="end"/>
        </w:r>
      </w:hyperlink>
    </w:p>
    <w:p w14:paraId="2C883A1B" w14:textId="031D40D8"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2"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2.  Ancillary QA Flags Set 2 (Instrument Algorithm)</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_Toc527549472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21</w:t>
        </w:r>
        <w:r w:rsidR="00410056" w:rsidRPr="00410056">
          <w:rPr>
            <w:noProof/>
            <w:webHidden/>
            <w:color w:val="548DD4" w:themeColor="text2" w:themeTint="99"/>
          </w:rPr>
          <w:fldChar w:fldCharType="end"/>
        </w:r>
      </w:hyperlink>
    </w:p>
    <w:p w14:paraId="0129F25F" w14:textId="35AABFA7"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3"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3.  Viewing Angles at Surface or TOA</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_Toc527549473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22</w:t>
        </w:r>
        <w:r w:rsidR="00410056" w:rsidRPr="00410056">
          <w:rPr>
            <w:noProof/>
            <w:webHidden/>
            <w:color w:val="548DD4" w:themeColor="text2" w:themeTint="99"/>
          </w:rPr>
          <w:fldChar w:fldCharType="end"/>
        </w:r>
      </w:hyperlink>
    </w:p>
    <w:p w14:paraId="4143C618" w14:textId="7D994DD6"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4"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4.  Clock Angle</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_Toc527549474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25</w:t>
        </w:r>
        <w:r w:rsidR="00410056" w:rsidRPr="00410056">
          <w:rPr>
            <w:noProof/>
            <w:webHidden/>
            <w:color w:val="548DD4" w:themeColor="text2" w:themeTint="99"/>
          </w:rPr>
          <w:fldChar w:fldCharType="end"/>
        </w:r>
      </w:hyperlink>
    </w:p>
    <w:p w14:paraId="601362EB" w14:textId="72B5A72C"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5"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5.  Geocentric and Geodetic Colatitude/Longitude</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_Toc527549475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26</w:t>
        </w:r>
        <w:r w:rsidR="00410056" w:rsidRPr="00410056">
          <w:rPr>
            <w:noProof/>
            <w:webHidden/>
            <w:color w:val="548DD4" w:themeColor="text2" w:themeTint="99"/>
          </w:rPr>
          <w:fldChar w:fldCharType="end"/>
        </w:r>
      </w:hyperlink>
    </w:p>
    <w:p w14:paraId="62C6B70C" w14:textId="5C596289"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6"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6.  Cone and Clock Angles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_Toc527549476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27</w:t>
        </w:r>
        <w:r w:rsidR="00410056" w:rsidRPr="00410056">
          <w:rPr>
            <w:noProof/>
            <w:webHidden/>
            <w:color w:val="548DD4" w:themeColor="text2" w:themeTint="99"/>
          </w:rPr>
          <w:fldChar w:fldCharType="end"/>
        </w:r>
      </w:hyperlink>
    </w:p>
    <w:p w14:paraId="7C6933DA" w14:textId="095DEB87"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7"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7.  SDS format for mode dependent count offsets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_Toc527549477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28</w:t>
        </w:r>
        <w:r w:rsidR="00410056" w:rsidRPr="00410056">
          <w:rPr>
            <w:noProof/>
            <w:webHidden/>
            <w:color w:val="548DD4" w:themeColor="text2" w:themeTint="99"/>
          </w:rPr>
          <w:fldChar w:fldCharType="end"/>
        </w:r>
      </w:hyperlink>
    </w:p>
    <w:p w14:paraId="6AF732FF" w14:textId="41FA281E"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8"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8.  Primary Scan Level QA Flags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_Toc527549478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31</w:t>
        </w:r>
        <w:r w:rsidR="00410056" w:rsidRPr="00410056">
          <w:rPr>
            <w:noProof/>
            <w:webHidden/>
            <w:color w:val="548DD4" w:themeColor="text2" w:themeTint="99"/>
          </w:rPr>
          <w:fldChar w:fldCharType="end"/>
        </w:r>
      </w:hyperlink>
    </w:p>
    <w:p w14:paraId="286C43C5" w14:textId="351714BA"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79"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9.  Radiance and Mode Flags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_Toc527549479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33</w:t>
        </w:r>
        <w:r w:rsidR="00410056" w:rsidRPr="00410056">
          <w:rPr>
            <w:noProof/>
            <w:webHidden/>
            <w:color w:val="548DD4" w:themeColor="text2" w:themeTint="99"/>
          </w:rPr>
          <w:fldChar w:fldCharType="end"/>
        </w:r>
      </w:hyperlink>
    </w:p>
    <w:p w14:paraId="5C709C07" w14:textId="7489D885"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0"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10.  Secondary Sample Level QA Flags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_Toc527549480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39</w:t>
        </w:r>
        <w:r w:rsidR="00410056" w:rsidRPr="00410056">
          <w:rPr>
            <w:noProof/>
            <w:webHidden/>
            <w:color w:val="548DD4" w:themeColor="text2" w:themeTint="99"/>
          </w:rPr>
          <w:fldChar w:fldCharType="end"/>
        </w:r>
      </w:hyperlink>
    </w:p>
    <w:p w14:paraId="671EB2F9" w14:textId="5B7D4314"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1"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11.  Secondary Scan Level QA Flag</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_Toc527549481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41</w:t>
        </w:r>
        <w:r w:rsidR="00410056" w:rsidRPr="00410056">
          <w:rPr>
            <w:noProof/>
            <w:webHidden/>
            <w:color w:val="548DD4" w:themeColor="text2" w:themeTint="99"/>
          </w:rPr>
          <w:fldChar w:fldCharType="end"/>
        </w:r>
      </w:hyperlink>
    </w:p>
    <w:p w14:paraId="1FC4F305" w14:textId="70265F4B"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2"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12.  Spacelook Average SDS Format</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_Toc527549482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44</w:t>
        </w:r>
        <w:r w:rsidR="00410056" w:rsidRPr="00410056">
          <w:rPr>
            <w:noProof/>
            <w:webHidden/>
            <w:color w:val="548DD4" w:themeColor="text2" w:themeTint="99"/>
          </w:rPr>
          <w:fldChar w:fldCharType="end"/>
        </w:r>
      </w:hyperlink>
    </w:p>
    <w:p w14:paraId="61ABC442" w14:textId="20D7FFF5"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3"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13.  Azimuth Scan Profiles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_Toc527549483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48</w:t>
        </w:r>
        <w:r w:rsidR="00410056" w:rsidRPr="00410056">
          <w:rPr>
            <w:noProof/>
            <w:webHidden/>
            <w:color w:val="548DD4" w:themeColor="text2" w:themeTint="99"/>
          </w:rPr>
          <w:fldChar w:fldCharType="end"/>
        </w:r>
      </w:hyperlink>
    </w:p>
    <w:p w14:paraId="1594EFB8" w14:textId="498096AB"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4" w:history="1">
        <w:r w:rsidR="00410056" w:rsidRPr="00410056">
          <w:rPr>
            <w:rStyle w:val="Hyperlink"/>
            <w:noProof/>
            <w:color w:val="548DD4" w:themeColor="text2" w:themeTint="99"/>
          </w:rPr>
          <w:t>Figure 4</w:t>
        </w:r>
        <w:r w:rsidR="00410056" w:rsidRPr="00410056">
          <w:rPr>
            <w:rStyle w:val="Hyperlink"/>
            <w:noProof/>
            <w:color w:val="548DD4" w:themeColor="text2" w:themeTint="99"/>
          </w:rPr>
          <w:noBreakHyphen/>
          <w:t>14.  Elevation Scan Profiles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_Toc527549484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49</w:t>
        </w:r>
        <w:r w:rsidR="00410056" w:rsidRPr="00410056">
          <w:rPr>
            <w:noProof/>
            <w:webHidden/>
            <w:color w:val="548DD4" w:themeColor="text2" w:themeTint="99"/>
          </w:rPr>
          <w:fldChar w:fldCharType="end"/>
        </w:r>
      </w:hyperlink>
    </w:p>
    <w:p w14:paraId="0DBD3439" w14:textId="26F3F814"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5" w:history="1">
        <w:r w:rsidR="00410056" w:rsidRPr="00410056">
          <w:rPr>
            <w:rStyle w:val="Hyperlink"/>
            <w:noProof/>
            <w:color w:val="548DD4" w:themeColor="text2" w:themeTint="99"/>
          </w:rPr>
          <w:t>Figure 5</w:t>
        </w:r>
        <w:r w:rsidR="00410056" w:rsidRPr="00410056">
          <w:rPr>
            <w:rStyle w:val="Hyperlink"/>
            <w:noProof/>
            <w:color w:val="548DD4" w:themeColor="text2" w:themeTint="99"/>
          </w:rPr>
          <w:noBreakHyphen/>
          <w:t>1.  BDS SDS schematic</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_Toc527549485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67</w:t>
        </w:r>
        <w:r w:rsidR="00410056" w:rsidRPr="00410056">
          <w:rPr>
            <w:noProof/>
            <w:webHidden/>
            <w:color w:val="548DD4" w:themeColor="text2" w:themeTint="99"/>
          </w:rPr>
          <w:fldChar w:fldCharType="end"/>
        </w:r>
      </w:hyperlink>
    </w:p>
    <w:p w14:paraId="2E892209" w14:textId="0818AE66"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6" w:history="1">
        <w:r w:rsidR="00410056" w:rsidRPr="00410056">
          <w:rPr>
            <w:rStyle w:val="Hyperlink"/>
            <w:noProof/>
            <w:color w:val="548DD4" w:themeColor="text2" w:themeTint="99"/>
          </w:rPr>
          <w:t>Figure 5</w:t>
        </w:r>
        <w:r w:rsidR="00410056" w:rsidRPr="00410056">
          <w:rPr>
            <w:rStyle w:val="Hyperlink"/>
            <w:noProof/>
            <w:color w:val="548DD4" w:themeColor="text2" w:themeTint="99"/>
          </w:rPr>
          <w:noBreakHyphen/>
          <w:t>2.  Vdata record example</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_Toc527549486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70</w:t>
        </w:r>
        <w:r w:rsidR="00410056" w:rsidRPr="00410056">
          <w:rPr>
            <w:noProof/>
            <w:webHidden/>
            <w:color w:val="548DD4" w:themeColor="text2" w:themeTint="99"/>
          </w:rPr>
          <w:fldChar w:fldCharType="end"/>
        </w:r>
      </w:hyperlink>
    </w:p>
    <w:p w14:paraId="5DEB7701" w14:textId="20154564"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7" w:history="1">
        <w:r w:rsidR="00410056" w:rsidRPr="00410056">
          <w:rPr>
            <w:rStyle w:val="Hyperlink"/>
            <w:noProof/>
            <w:color w:val="548DD4" w:themeColor="text2" w:themeTint="99"/>
          </w:rPr>
          <w:t>Figure 5</w:t>
        </w:r>
        <w:r w:rsidR="00410056" w:rsidRPr="00410056">
          <w:rPr>
            <w:rStyle w:val="Hyperlink"/>
            <w:noProof/>
            <w:color w:val="548DD4" w:themeColor="text2" w:themeTint="99"/>
          </w:rPr>
          <w:noBreakHyphen/>
          <w:t>3.  Count Conversion Constants Vdata Record Structure</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_Toc527549487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74</w:t>
        </w:r>
        <w:r w:rsidR="00410056" w:rsidRPr="00410056">
          <w:rPr>
            <w:noProof/>
            <w:webHidden/>
            <w:color w:val="548DD4" w:themeColor="text2" w:themeTint="99"/>
          </w:rPr>
          <w:fldChar w:fldCharType="end"/>
        </w:r>
      </w:hyperlink>
    </w:p>
    <w:p w14:paraId="2D4142FF" w14:textId="5C0CCC01"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8" w:history="1">
        <w:r w:rsidR="00410056" w:rsidRPr="00410056">
          <w:rPr>
            <w:rStyle w:val="Hyperlink"/>
            <w:noProof/>
            <w:color w:val="548DD4" w:themeColor="text2" w:themeTint="99"/>
          </w:rPr>
          <w:t>Figure 6</w:t>
        </w:r>
        <w:r w:rsidR="00410056" w:rsidRPr="00410056">
          <w:rPr>
            <w:rStyle w:val="Hyperlink"/>
            <w:noProof/>
            <w:color w:val="548DD4" w:themeColor="text2" w:themeTint="99"/>
          </w:rPr>
          <w:noBreakHyphen/>
          <w:t>1.  Original Counts to Radiance Processing Flow</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_Toc527549488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80</w:t>
        </w:r>
        <w:r w:rsidR="00410056" w:rsidRPr="00410056">
          <w:rPr>
            <w:noProof/>
            <w:webHidden/>
            <w:color w:val="548DD4" w:themeColor="text2" w:themeTint="99"/>
          </w:rPr>
          <w:fldChar w:fldCharType="end"/>
        </w:r>
      </w:hyperlink>
    </w:p>
    <w:p w14:paraId="3BB3FE1D" w14:textId="71AAD22C"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89" w:history="1">
        <w:r w:rsidR="00410056" w:rsidRPr="00410056">
          <w:rPr>
            <w:rStyle w:val="Hyperlink"/>
            <w:noProof/>
            <w:color w:val="548DD4" w:themeColor="text2" w:themeTint="99"/>
          </w:rPr>
          <w:t>Figure 6</w:t>
        </w:r>
        <w:r w:rsidR="00410056" w:rsidRPr="00410056">
          <w:rPr>
            <w:rStyle w:val="Hyperlink"/>
            <w:noProof/>
            <w:color w:val="548DD4" w:themeColor="text2" w:themeTint="99"/>
          </w:rPr>
          <w:noBreakHyphen/>
          <w:t>2.  Counts to Radiance Processing Flow</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_Toc527549489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81</w:t>
        </w:r>
        <w:r w:rsidR="00410056" w:rsidRPr="00410056">
          <w:rPr>
            <w:noProof/>
            <w:webHidden/>
            <w:color w:val="548DD4" w:themeColor="text2" w:themeTint="99"/>
          </w:rPr>
          <w:fldChar w:fldCharType="end"/>
        </w:r>
      </w:hyperlink>
    </w:p>
    <w:p w14:paraId="03287156" w14:textId="53A21D9A"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0" w:history="1">
        <w:r w:rsidR="00410056" w:rsidRPr="00410056">
          <w:rPr>
            <w:rStyle w:val="Hyperlink"/>
            <w:noProof/>
            <w:color w:val="548DD4" w:themeColor="text2" w:themeTint="99"/>
          </w:rPr>
          <w:t>Figure 6</w:t>
        </w:r>
        <w:r w:rsidR="00410056" w:rsidRPr="00410056">
          <w:rPr>
            <w:rStyle w:val="Hyperlink"/>
            <w:noProof/>
            <w:color w:val="548DD4" w:themeColor="text2" w:themeTint="99"/>
          </w:rPr>
          <w:noBreakHyphen/>
          <w:t>3.  Sensor Gain Drift</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_Toc527549490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82</w:t>
        </w:r>
        <w:r w:rsidR="00410056" w:rsidRPr="00410056">
          <w:rPr>
            <w:noProof/>
            <w:webHidden/>
            <w:color w:val="548DD4" w:themeColor="text2" w:themeTint="99"/>
          </w:rPr>
          <w:fldChar w:fldCharType="end"/>
        </w:r>
      </w:hyperlink>
    </w:p>
    <w:p w14:paraId="419098B4" w14:textId="27A08729"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1" w:history="1">
        <w:r w:rsidR="00410056" w:rsidRPr="00410056">
          <w:rPr>
            <w:rStyle w:val="Hyperlink"/>
            <w:noProof/>
            <w:color w:val="548DD4" w:themeColor="text2" w:themeTint="99"/>
          </w:rPr>
          <w:t>Figure 6</w:t>
        </w:r>
        <w:r w:rsidR="00410056" w:rsidRPr="00410056">
          <w:rPr>
            <w:rStyle w:val="Hyperlink"/>
            <w:noProof/>
            <w:color w:val="548DD4" w:themeColor="text2" w:themeTint="99"/>
          </w:rPr>
          <w:noBreakHyphen/>
          <w:t>4.  Typical Raw Instrument Signal</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_Toc527549491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85</w:t>
        </w:r>
        <w:r w:rsidR="00410056" w:rsidRPr="00410056">
          <w:rPr>
            <w:noProof/>
            <w:webHidden/>
            <w:color w:val="548DD4" w:themeColor="text2" w:themeTint="99"/>
          </w:rPr>
          <w:fldChar w:fldCharType="end"/>
        </w:r>
      </w:hyperlink>
    </w:p>
    <w:p w14:paraId="633F0E87" w14:textId="574877C3"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2" w:history="1">
        <w:r w:rsidR="00410056" w:rsidRPr="00410056">
          <w:rPr>
            <w:rStyle w:val="Hyperlink"/>
            <w:noProof/>
            <w:color w:val="548DD4" w:themeColor="text2" w:themeTint="99"/>
          </w:rPr>
          <w:t>Figure 6</w:t>
        </w:r>
        <w:r w:rsidR="00410056" w:rsidRPr="00410056">
          <w:rPr>
            <w:rStyle w:val="Hyperlink"/>
            <w:noProof/>
            <w:color w:val="548DD4" w:themeColor="text2" w:themeTint="99"/>
          </w:rPr>
          <w:noBreakHyphen/>
          <w:t>5.  PFM Bridge Balance DAC Update Details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_Toc527549492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85</w:t>
        </w:r>
        <w:r w:rsidR="00410056" w:rsidRPr="00410056">
          <w:rPr>
            <w:noProof/>
            <w:webHidden/>
            <w:color w:val="548DD4" w:themeColor="text2" w:themeTint="99"/>
          </w:rPr>
          <w:fldChar w:fldCharType="end"/>
        </w:r>
      </w:hyperlink>
    </w:p>
    <w:p w14:paraId="051D396C" w14:textId="26612EF2"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3" w:history="1">
        <w:r w:rsidR="00410056" w:rsidRPr="00410056">
          <w:rPr>
            <w:rStyle w:val="Hyperlink"/>
            <w:noProof/>
            <w:color w:val="548DD4" w:themeColor="text2" w:themeTint="99"/>
          </w:rPr>
          <w:t>Figure 8</w:t>
        </w:r>
        <w:r w:rsidR="00410056" w:rsidRPr="00410056">
          <w:rPr>
            <w:rStyle w:val="Hyperlink"/>
            <w:noProof/>
            <w:color w:val="548DD4" w:themeColor="text2" w:themeTint="99"/>
          </w:rPr>
          <w:noBreakHyphen/>
          <w:t>1.  Scanner Footprint Geometry</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_Toc527549493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98</w:t>
        </w:r>
        <w:r w:rsidR="00410056" w:rsidRPr="00410056">
          <w:rPr>
            <w:noProof/>
            <w:webHidden/>
            <w:color w:val="548DD4" w:themeColor="text2" w:themeTint="99"/>
          </w:rPr>
          <w:fldChar w:fldCharType="end"/>
        </w:r>
      </w:hyperlink>
    </w:p>
    <w:p w14:paraId="4D3098AF" w14:textId="7AD9F79C"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4" w:history="1">
        <w:r w:rsidR="00410056" w:rsidRPr="00410056">
          <w:rPr>
            <w:rStyle w:val="Hyperlink"/>
            <w:noProof/>
            <w:color w:val="548DD4" w:themeColor="text2" w:themeTint="99"/>
          </w:rPr>
          <w:t>Figure 8</w:t>
        </w:r>
        <w:r w:rsidR="00410056" w:rsidRPr="00410056">
          <w:rPr>
            <w:rStyle w:val="Hyperlink"/>
            <w:noProof/>
            <w:color w:val="548DD4" w:themeColor="text2" w:themeTint="99"/>
          </w:rPr>
          <w:noBreakHyphen/>
          <w:t>2.  CERES Field-of-View Angular Grid</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_Toc527549494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99</w:t>
        </w:r>
        <w:r w:rsidR="00410056" w:rsidRPr="00410056">
          <w:rPr>
            <w:noProof/>
            <w:webHidden/>
            <w:color w:val="548DD4" w:themeColor="text2" w:themeTint="99"/>
          </w:rPr>
          <w:fldChar w:fldCharType="end"/>
        </w:r>
      </w:hyperlink>
    </w:p>
    <w:p w14:paraId="5C5E511B" w14:textId="314623FF"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5" w:history="1">
        <w:r w:rsidR="00410056" w:rsidRPr="00410056">
          <w:rPr>
            <w:rStyle w:val="Hyperlink"/>
            <w:noProof/>
            <w:color w:val="548DD4" w:themeColor="text2" w:themeTint="99"/>
          </w:rPr>
          <w:t>Figure 8</w:t>
        </w:r>
        <w:r w:rsidR="00410056" w:rsidRPr="00410056">
          <w:rPr>
            <w:rStyle w:val="Hyperlink"/>
            <w:noProof/>
            <w:color w:val="548DD4" w:themeColor="text2" w:themeTint="99"/>
          </w:rPr>
          <w:noBreakHyphen/>
          <w:t>3.  Optical FOV</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_Toc527549495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100</w:t>
        </w:r>
        <w:r w:rsidR="00410056" w:rsidRPr="00410056">
          <w:rPr>
            <w:noProof/>
            <w:webHidden/>
            <w:color w:val="548DD4" w:themeColor="text2" w:themeTint="99"/>
          </w:rPr>
          <w:fldChar w:fldCharType="end"/>
        </w:r>
      </w:hyperlink>
    </w:p>
    <w:p w14:paraId="295A695A" w14:textId="0F0DA67F"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6" w:history="1">
        <w:r w:rsidR="00410056" w:rsidRPr="00410056">
          <w:rPr>
            <w:rStyle w:val="Hyperlink"/>
            <w:noProof/>
            <w:color w:val="548DD4" w:themeColor="text2" w:themeTint="99"/>
          </w:rPr>
          <w:t>Figure 8</w:t>
        </w:r>
        <w:r w:rsidR="00410056" w:rsidRPr="00410056">
          <w:rPr>
            <w:rStyle w:val="Hyperlink"/>
            <w:noProof/>
            <w:color w:val="548DD4" w:themeColor="text2" w:themeTint="99"/>
          </w:rPr>
          <w:noBreakHyphen/>
          <w:t>4.  Earth FOV Angles and Footprints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_Toc527549496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103</w:t>
        </w:r>
        <w:r w:rsidR="00410056" w:rsidRPr="00410056">
          <w:rPr>
            <w:noProof/>
            <w:webHidden/>
            <w:color w:val="548DD4" w:themeColor="text2" w:themeTint="99"/>
          </w:rPr>
          <w:fldChar w:fldCharType="end"/>
        </w:r>
      </w:hyperlink>
    </w:p>
    <w:p w14:paraId="0C8874CB" w14:textId="402A114F"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7" w:history="1">
        <w:r w:rsidR="00410056" w:rsidRPr="00410056">
          <w:rPr>
            <w:rStyle w:val="Hyperlink"/>
            <w:noProof/>
            <w:color w:val="548DD4" w:themeColor="text2" w:themeTint="99"/>
          </w:rPr>
          <w:t>Figure 8</w:t>
        </w:r>
        <w:r w:rsidR="00410056" w:rsidRPr="00410056">
          <w:rPr>
            <w:rStyle w:val="Hyperlink"/>
            <w:noProof/>
            <w:color w:val="548DD4" w:themeColor="text2" w:themeTint="99"/>
          </w:rPr>
          <w:noBreakHyphen/>
          <w:t>5.  CERES Calibration Raster Scanning Concept</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_Toc527549497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107</w:t>
        </w:r>
        <w:r w:rsidR="00410056" w:rsidRPr="00410056">
          <w:rPr>
            <w:noProof/>
            <w:webHidden/>
            <w:color w:val="548DD4" w:themeColor="text2" w:themeTint="99"/>
          </w:rPr>
          <w:fldChar w:fldCharType="end"/>
        </w:r>
      </w:hyperlink>
    </w:p>
    <w:p w14:paraId="69F55414" w14:textId="0FB81F0B"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8" w:history="1">
        <w:r w:rsidR="00410056" w:rsidRPr="00410056">
          <w:rPr>
            <w:rStyle w:val="Hyperlink"/>
            <w:noProof/>
            <w:color w:val="548DD4" w:themeColor="text2" w:themeTint="99"/>
          </w:rPr>
          <w:t>Figure 8</w:t>
        </w:r>
        <w:r w:rsidR="00410056" w:rsidRPr="00410056">
          <w:rPr>
            <w:rStyle w:val="Hyperlink"/>
            <w:noProof/>
            <w:color w:val="548DD4" w:themeColor="text2" w:themeTint="99"/>
          </w:rPr>
          <w:noBreakHyphen/>
          <w:t>6.  CERES Calibration FOV Raster Scan</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_Toc527549498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107</w:t>
        </w:r>
        <w:r w:rsidR="00410056" w:rsidRPr="00410056">
          <w:rPr>
            <w:noProof/>
            <w:webHidden/>
            <w:color w:val="548DD4" w:themeColor="text2" w:themeTint="99"/>
          </w:rPr>
          <w:fldChar w:fldCharType="end"/>
        </w:r>
      </w:hyperlink>
    </w:p>
    <w:p w14:paraId="03A77649" w14:textId="252259E8"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499" w:history="1">
        <w:r w:rsidR="00410056" w:rsidRPr="00410056">
          <w:rPr>
            <w:rStyle w:val="Hyperlink"/>
            <w:noProof/>
            <w:color w:val="548DD4" w:themeColor="text2" w:themeTint="99"/>
          </w:rPr>
          <w:t>Figure 15</w:t>
        </w:r>
        <w:r w:rsidR="00410056" w:rsidRPr="00410056">
          <w:rPr>
            <w:rStyle w:val="Hyperlink"/>
            <w:noProof/>
            <w:color w:val="548DD4" w:themeColor="text2" w:themeTint="99"/>
          </w:rPr>
          <w:noBreakHyphen/>
          <w:t>1.  Subsolar Point</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_Toc527549499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116</w:t>
        </w:r>
        <w:r w:rsidR="00410056" w:rsidRPr="00410056">
          <w:rPr>
            <w:noProof/>
            <w:webHidden/>
            <w:color w:val="548DD4" w:themeColor="text2" w:themeTint="99"/>
          </w:rPr>
          <w:fldChar w:fldCharType="end"/>
        </w:r>
      </w:hyperlink>
    </w:p>
    <w:p w14:paraId="4A717B07" w14:textId="082AC304"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500" w:history="1">
        <w:r w:rsidR="00410056" w:rsidRPr="00410056">
          <w:rPr>
            <w:rStyle w:val="Hyperlink"/>
            <w:noProof/>
            <w:color w:val="548DD4" w:themeColor="text2" w:themeTint="99"/>
          </w:rPr>
          <w:t>Figure 15</w:t>
        </w:r>
        <w:r w:rsidR="00410056" w:rsidRPr="00410056">
          <w:rPr>
            <w:rStyle w:val="Hyperlink"/>
            <w:noProof/>
            <w:color w:val="548DD4" w:themeColor="text2" w:themeTint="99"/>
          </w:rPr>
          <w:noBreakHyphen/>
          <w:t>2.  Ellipsoidal Earth Model</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_Toc527549500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117</w:t>
        </w:r>
        <w:r w:rsidR="00410056" w:rsidRPr="00410056">
          <w:rPr>
            <w:noProof/>
            <w:webHidden/>
            <w:color w:val="548DD4" w:themeColor="text2" w:themeTint="99"/>
          </w:rPr>
          <w:fldChar w:fldCharType="end"/>
        </w:r>
      </w:hyperlink>
    </w:p>
    <w:p w14:paraId="7E899155" w14:textId="1B2C14A7"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501" w:history="1">
        <w:r w:rsidR="00410056" w:rsidRPr="00410056">
          <w:rPr>
            <w:rStyle w:val="Hyperlink"/>
            <w:noProof/>
            <w:color w:val="548DD4" w:themeColor="text2" w:themeTint="99"/>
          </w:rPr>
          <w:t>Figure 15</w:t>
        </w:r>
        <w:r w:rsidR="00410056" w:rsidRPr="00410056">
          <w:rPr>
            <w:rStyle w:val="Hyperlink"/>
            <w:noProof/>
            <w:color w:val="548DD4" w:themeColor="text2" w:themeTint="99"/>
          </w:rPr>
          <w:noBreakHyphen/>
          <w:t>3.  Subsatellite Point</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_Toc527549501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118</w:t>
        </w:r>
        <w:r w:rsidR="00410056" w:rsidRPr="00410056">
          <w:rPr>
            <w:noProof/>
            <w:webHidden/>
            <w:color w:val="548DD4" w:themeColor="text2" w:themeTint="99"/>
          </w:rPr>
          <w:fldChar w:fldCharType="end"/>
        </w:r>
      </w:hyperlink>
    </w:p>
    <w:p w14:paraId="7E996941" w14:textId="2C1B576B"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r:id="rId13" w:anchor="_Toc527549502" w:history="1">
        <w:r w:rsidR="00410056" w:rsidRPr="00410056">
          <w:rPr>
            <w:rStyle w:val="Hyperlink"/>
            <w:noProof/>
            <w:color w:val="548DD4" w:themeColor="text2" w:themeTint="99"/>
          </w:rPr>
          <w:t>Figure 15</w:t>
        </w:r>
        <w:r w:rsidR="00410056" w:rsidRPr="00410056">
          <w:rPr>
            <w:rStyle w:val="Hyperlink"/>
            <w:noProof/>
            <w:color w:val="548DD4" w:themeColor="text2" w:themeTint="99"/>
          </w:rPr>
          <w:noBreakHyphen/>
          <w:t>4.  Solar Eclipse Angles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_Toc527549502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119</w:t>
        </w:r>
        <w:r w:rsidR="00410056" w:rsidRPr="00410056">
          <w:rPr>
            <w:noProof/>
            <w:webHidden/>
            <w:color w:val="548DD4" w:themeColor="text2" w:themeTint="99"/>
          </w:rPr>
          <w:fldChar w:fldCharType="end"/>
        </w:r>
      </w:hyperlink>
    </w:p>
    <w:p w14:paraId="5E67DAB9" w14:textId="47929A25"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r:id="rId14" w:anchor="_Toc527549503" w:history="1">
        <w:r w:rsidR="00410056" w:rsidRPr="00410056">
          <w:rPr>
            <w:rStyle w:val="Hyperlink"/>
            <w:noProof/>
            <w:color w:val="548DD4" w:themeColor="text2" w:themeTint="99"/>
          </w:rPr>
          <w:t>Figure 15</w:t>
        </w:r>
        <w:r w:rsidR="00410056" w:rsidRPr="00410056">
          <w:rPr>
            <w:rStyle w:val="Hyperlink"/>
            <w:noProof/>
            <w:color w:val="548DD4" w:themeColor="text2" w:themeTint="99"/>
          </w:rPr>
          <w:noBreakHyphen/>
          <w:t>5.  Solar Eclipse Logic</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_Toc527549503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119</w:t>
        </w:r>
        <w:r w:rsidR="00410056" w:rsidRPr="00410056">
          <w:rPr>
            <w:noProof/>
            <w:webHidden/>
            <w:color w:val="548DD4" w:themeColor="text2" w:themeTint="99"/>
          </w:rPr>
          <w:fldChar w:fldCharType="end"/>
        </w:r>
      </w:hyperlink>
    </w:p>
    <w:p w14:paraId="4BD6FA1B" w14:textId="38623A1E" w:rsidR="00410056" w:rsidRPr="00410056" w:rsidRDefault="008A5F72" w:rsidP="00410056">
      <w:pPr>
        <w:pStyle w:val="TOC1"/>
        <w:rPr>
          <w:rFonts w:asciiTheme="minorHAnsi" w:eastAsiaTheme="minorEastAsia" w:hAnsiTheme="minorHAnsi" w:cstheme="minorBidi"/>
          <w:sz w:val="22"/>
        </w:rPr>
      </w:pPr>
      <w:r w:rsidRPr="00410056">
        <w:rPr>
          <w:rStyle w:val="Hyperlink"/>
          <w:noProof w:val="0"/>
          <w:color w:val="548DD4" w:themeColor="text2" w:themeTint="99"/>
        </w:rPr>
        <w:fldChar w:fldCharType="end"/>
      </w:r>
      <w:r w:rsidRPr="00410056">
        <w:rPr>
          <w:rStyle w:val="Hyperlink"/>
          <w:noProof w:val="0"/>
          <w:color w:val="548DD4" w:themeColor="text2" w:themeTint="99"/>
        </w:rPr>
        <w:fldChar w:fldCharType="begin"/>
      </w:r>
      <w:r w:rsidR="009A2C1C" w:rsidRPr="00410056">
        <w:rPr>
          <w:rStyle w:val="Hyperlink"/>
          <w:noProof w:val="0"/>
          <w:color w:val="548DD4" w:themeColor="text2" w:themeTint="99"/>
        </w:rPr>
        <w:instrText xml:space="preserve"> TOC \h \z \c "AppFig" </w:instrText>
      </w:r>
      <w:r w:rsidRPr="00410056">
        <w:rPr>
          <w:rStyle w:val="Hyperlink"/>
          <w:noProof w:val="0"/>
          <w:color w:val="548DD4" w:themeColor="text2" w:themeTint="99"/>
        </w:rPr>
        <w:fldChar w:fldCharType="separate"/>
      </w:r>
      <w:hyperlink w:anchor="_Toc527549504" w:history="1">
        <w:r w:rsidR="00410056" w:rsidRPr="00410056">
          <w:rPr>
            <w:rStyle w:val="Hyperlink"/>
            <w:color w:val="548DD4" w:themeColor="text2" w:themeTint="99"/>
          </w:rPr>
          <w:t>Figure B</w:t>
        </w:r>
        <w:r w:rsidR="00410056" w:rsidRPr="00410056">
          <w:rPr>
            <w:rStyle w:val="Hyperlink"/>
            <w:color w:val="548DD4" w:themeColor="text2" w:themeTint="99"/>
          </w:rPr>
          <w:noBreakHyphen/>
          <w:t>1.  ICP and DAP Memory Maps (Aqua FM 4 Example)</w:t>
        </w:r>
        <w:r w:rsidR="00410056" w:rsidRPr="00410056">
          <w:rPr>
            <w:webHidden/>
          </w:rPr>
          <w:tab/>
        </w:r>
        <w:r w:rsidR="00410056" w:rsidRPr="00410056">
          <w:rPr>
            <w:webHidden/>
          </w:rPr>
          <w:fldChar w:fldCharType="begin"/>
        </w:r>
        <w:r w:rsidR="00410056" w:rsidRPr="00410056">
          <w:rPr>
            <w:webHidden/>
          </w:rPr>
          <w:instrText xml:space="preserve"> PAGEREF _Toc527549504 \h </w:instrText>
        </w:r>
        <w:r w:rsidR="00410056" w:rsidRPr="00410056">
          <w:rPr>
            <w:webHidden/>
          </w:rPr>
        </w:r>
        <w:r w:rsidR="00410056" w:rsidRPr="00410056">
          <w:rPr>
            <w:webHidden/>
          </w:rPr>
          <w:fldChar w:fldCharType="separate"/>
        </w:r>
        <w:r w:rsidR="002A762B">
          <w:rPr>
            <w:webHidden/>
          </w:rPr>
          <w:t>B-59</w:t>
        </w:r>
        <w:r w:rsidR="00410056" w:rsidRPr="00410056">
          <w:rPr>
            <w:webHidden/>
          </w:rPr>
          <w:fldChar w:fldCharType="end"/>
        </w:r>
      </w:hyperlink>
    </w:p>
    <w:p w14:paraId="1145C4EA" w14:textId="48B5B5B5"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505" w:history="1">
        <w:r w:rsidR="00410056" w:rsidRPr="00410056">
          <w:rPr>
            <w:rStyle w:val="Hyperlink"/>
            <w:noProof/>
            <w:color w:val="548DD4" w:themeColor="text2" w:themeTint="99"/>
          </w:rPr>
          <w:t>Figure C</w:t>
        </w:r>
        <w:r w:rsidR="00410056" w:rsidRPr="00410056">
          <w:rPr>
            <w:rStyle w:val="Hyperlink"/>
            <w:noProof/>
            <w:color w:val="548DD4" w:themeColor="text2" w:themeTint="99"/>
          </w:rPr>
          <w:noBreakHyphen/>
          <w:t>1.  Elevation Scan Angles</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_Toc527549505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C-2</w:t>
        </w:r>
        <w:r w:rsidR="00410056" w:rsidRPr="00410056">
          <w:rPr>
            <w:noProof/>
            <w:webHidden/>
            <w:color w:val="548DD4" w:themeColor="text2" w:themeTint="99"/>
          </w:rPr>
          <w:fldChar w:fldCharType="end"/>
        </w:r>
      </w:hyperlink>
    </w:p>
    <w:p w14:paraId="3C9FF616" w14:textId="61BB4070" w:rsidR="00410056" w:rsidRPr="00410056" w:rsidRDefault="006834E0">
      <w:pPr>
        <w:pStyle w:val="TableofFigures"/>
        <w:tabs>
          <w:tab w:val="right" w:leader="dot" w:pos="9350"/>
        </w:tabs>
        <w:rPr>
          <w:rFonts w:asciiTheme="minorHAnsi" w:eastAsiaTheme="minorEastAsia" w:hAnsiTheme="minorHAnsi" w:cstheme="minorBidi"/>
          <w:noProof/>
          <w:color w:val="548DD4" w:themeColor="text2" w:themeTint="99"/>
          <w:sz w:val="22"/>
        </w:rPr>
      </w:pPr>
      <w:hyperlink w:anchor="_Toc527549506" w:history="1">
        <w:r w:rsidR="00410056" w:rsidRPr="00410056">
          <w:rPr>
            <w:rStyle w:val="Hyperlink"/>
            <w:noProof/>
            <w:color w:val="548DD4" w:themeColor="text2" w:themeTint="99"/>
          </w:rPr>
          <w:t>Figure D</w:t>
        </w:r>
        <w:r w:rsidR="00410056" w:rsidRPr="00410056">
          <w:rPr>
            <w:rStyle w:val="Hyperlink"/>
            <w:noProof/>
            <w:color w:val="548DD4" w:themeColor="text2" w:themeTint="99"/>
          </w:rPr>
          <w:noBreakHyphen/>
          <w:t>1.  Radiometer and Electronics Block Diagram</w:t>
        </w:r>
        <w:r w:rsidR="00410056" w:rsidRPr="00410056">
          <w:rPr>
            <w:noProof/>
            <w:webHidden/>
            <w:color w:val="548DD4" w:themeColor="text2" w:themeTint="99"/>
          </w:rPr>
          <w:tab/>
        </w:r>
        <w:r w:rsidR="00410056" w:rsidRPr="00410056">
          <w:rPr>
            <w:noProof/>
            <w:webHidden/>
            <w:color w:val="548DD4" w:themeColor="text2" w:themeTint="99"/>
          </w:rPr>
          <w:fldChar w:fldCharType="begin"/>
        </w:r>
        <w:r w:rsidR="00410056" w:rsidRPr="00410056">
          <w:rPr>
            <w:noProof/>
            <w:webHidden/>
            <w:color w:val="548DD4" w:themeColor="text2" w:themeTint="99"/>
          </w:rPr>
          <w:instrText xml:space="preserve"> PAGEREF _Toc527549506 \h </w:instrText>
        </w:r>
        <w:r w:rsidR="00410056" w:rsidRPr="00410056">
          <w:rPr>
            <w:noProof/>
            <w:webHidden/>
            <w:color w:val="548DD4" w:themeColor="text2" w:themeTint="99"/>
          </w:rPr>
        </w:r>
        <w:r w:rsidR="00410056" w:rsidRPr="00410056">
          <w:rPr>
            <w:noProof/>
            <w:webHidden/>
            <w:color w:val="548DD4" w:themeColor="text2" w:themeTint="99"/>
          </w:rPr>
          <w:fldChar w:fldCharType="separate"/>
        </w:r>
        <w:r w:rsidR="002A762B">
          <w:rPr>
            <w:noProof/>
            <w:webHidden/>
            <w:color w:val="548DD4" w:themeColor="text2" w:themeTint="99"/>
          </w:rPr>
          <w:t>D-1</w:t>
        </w:r>
        <w:r w:rsidR="00410056" w:rsidRPr="00410056">
          <w:rPr>
            <w:noProof/>
            <w:webHidden/>
            <w:color w:val="548DD4" w:themeColor="text2" w:themeTint="99"/>
          </w:rPr>
          <w:fldChar w:fldCharType="end"/>
        </w:r>
      </w:hyperlink>
    </w:p>
    <w:p w14:paraId="2F604F6F" w14:textId="77777777" w:rsidR="005B2209" w:rsidRPr="00BD27DF" w:rsidRDefault="008A5F72" w:rsidP="0039624B">
      <w:pPr>
        <w:widowControl w:val="0"/>
        <w:autoSpaceDE w:val="0"/>
        <w:autoSpaceDN w:val="0"/>
        <w:adjustRightInd w:val="0"/>
        <w:spacing w:before="240" w:after="240" w:line="240" w:lineRule="auto"/>
        <w:rPr>
          <w:color w:val="548DD4"/>
        </w:rPr>
      </w:pPr>
      <w:r w:rsidRPr="00410056">
        <w:rPr>
          <w:rStyle w:val="Hyperlink"/>
          <w:rFonts w:ascii="Times New Roman" w:hAnsi="Times New Roman"/>
          <w:color w:val="548DD4" w:themeColor="text2" w:themeTint="99"/>
          <w:sz w:val="24"/>
          <w:szCs w:val="24"/>
        </w:rPr>
        <w:fldChar w:fldCharType="end"/>
      </w:r>
    </w:p>
    <w:p w14:paraId="1CD417CA" w14:textId="77777777" w:rsidR="005B2209" w:rsidRPr="00BD27DF" w:rsidRDefault="005B2209" w:rsidP="00582F2D">
      <w:pPr>
        <w:pStyle w:val="Center"/>
        <w:rPr>
          <w:noProof w:val="0"/>
          <w:color w:val="548DD4"/>
        </w:rPr>
        <w:sectPr w:rsidR="005B2209" w:rsidRPr="00BD27DF">
          <w:headerReference w:type="default" r:id="rId15"/>
          <w:footerReference w:type="default" r:id="rId16"/>
          <w:footerReference w:type="first" r:id="rId17"/>
          <w:pgSz w:w="12240" w:h="15840"/>
          <w:pgMar w:top="1440" w:right="1440" w:bottom="1440" w:left="1440" w:header="720" w:footer="720" w:gutter="0"/>
          <w:pgNumType w:fmt="lowerRoman"/>
          <w:cols w:space="360"/>
          <w:docGrid w:linePitch="299"/>
        </w:sectPr>
      </w:pPr>
    </w:p>
    <w:p w14:paraId="0284AC17" w14:textId="0F52D923" w:rsidR="00552208" w:rsidRPr="00552208" w:rsidRDefault="008A5F72">
      <w:pPr>
        <w:pStyle w:val="TableofFigures"/>
        <w:tabs>
          <w:tab w:val="right" w:leader="dot" w:pos="9350"/>
        </w:tabs>
        <w:rPr>
          <w:rFonts w:ascii="Times New Roman" w:eastAsiaTheme="minorEastAsia" w:hAnsi="Times New Roman"/>
          <w:noProof/>
          <w:color w:val="548DD4" w:themeColor="text2" w:themeTint="99"/>
          <w:szCs w:val="24"/>
        </w:rPr>
      </w:pPr>
      <w:r w:rsidRPr="00552208">
        <w:rPr>
          <w:rFonts w:ascii="Times New Roman" w:hAnsi="Times New Roman"/>
          <w:color w:val="548DD4" w:themeColor="text2" w:themeTint="99"/>
          <w:szCs w:val="24"/>
        </w:rPr>
        <w:lastRenderedPageBreak/>
        <w:fldChar w:fldCharType="begin"/>
      </w:r>
      <w:r w:rsidR="003A7327" w:rsidRPr="00552208">
        <w:rPr>
          <w:rFonts w:ascii="Times New Roman" w:hAnsi="Times New Roman"/>
          <w:color w:val="548DD4" w:themeColor="text2" w:themeTint="99"/>
          <w:szCs w:val="24"/>
        </w:rPr>
        <w:instrText xml:space="preserve"> TOC \h \z \c "Table" </w:instrText>
      </w:r>
      <w:r w:rsidRPr="00552208">
        <w:rPr>
          <w:rFonts w:ascii="Times New Roman" w:hAnsi="Times New Roman"/>
          <w:color w:val="548DD4" w:themeColor="text2" w:themeTint="99"/>
          <w:szCs w:val="24"/>
        </w:rPr>
        <w:fldChar w:fldCharType="separate"/>
      </w:r>
      <w:hyperlink w:anchor="_Toc527014092" w:history="1">
        <w:r w:rsidR="00552208" w:rsidRPr="00552208">
          <w:rPr>
            <w:rStyle w:val="Hyperlink"/>
            <w:rFonts w:ascii="Times New Roman" w:hAnsi="Times New Roman"/>
            <w:noProof/>
            <w:color w:val="548DD4" w:themeColor="text2" w:themeTint="99"/>
            <w:szCs w:val="24"/>
          </w:rPr>
          <w:t>Table 1</w:t>
        </w:r>
        <w:r w:rsidR="00552208" w:rsidRPr="00552208">
          <w:rPr>
            <w:rStyle w:val="Hyperlink"/>
            <w:rFonts w:ascii="Times New Roman" w:hAnsi="Times New Roman"/>
            <w:noProof/>
            <w:color w:val="548DD4" w:themeColor="text2" w:themeTint="99"/>
            <w:szCs w:val="24"/>
          </w:rPr>
          <w:noBreakHyphen/>
          <w:t>1.  BDS Collection Data Product File Names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3</w:t>
        </w:r>
        <w:r w:rsidR="00552208" w:rsidRPr="00552208">
          <w:rPr>
            <w:rFonts w:ascii="Times New Roman" w:hAnsi="Times New Roman"/>
            <w:noProof/>
            <w:webHidden/>
            <w:color w:val="548DD4" w:themeColor="text2" w:themeTint="99"/>
            <w:szCs w:val="24"/>
          </w:rPr>
          <w:fldChar w:fldCharType="end"/>
        </w:r>
      </w:hyperlink>
    </w:p>
    <w:p w14:paraId="36CA9D09" w14:textId="6EA6400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3" w:history="1">
        <w:r w:rsidR="00552208" w:rsidRPr="00552208">
          <w:rPr>
            <w:rStyle w:val="Hyperlink"/>
            <w:rFonts w:ascii="Times New Roman" w:hAnsi="Times New Roman"/>
            <w:noProof/>
            <w:color w:val="548DD4" w:themeColor="text2" w:themeTint="99"/>
            <w:szCs w:val="24"/>
          </w:rPr>
          <w:t>Table 1</w:t>
        </w:r>
        <w:r w:rsidR="00552208" w:rsidRPr="00552208">
          <w:rPr>
            <w:rStyle w:val="Hyperlink"/>
            <w:rFonts w:ascii="Times New Roman" w:hAnsi="Times New Roman"/>
            <w:noProof/>
            <w:color w:val="548DD4" w:themeColor="text2" w:themeTint="99"/>
            <w:szCs w:val="24"/>
          </w:rPr>
          <w:noBreakHyphen/>
          <w:t>2.  Science Parameters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6</w:t>
        </w:r>
        <w:r w:rsidR="00552208" w:rsidRPr="00552208">
          <w:rPr>
            <w:rFonts w:ascii="Times New Roman" w:hAnsi="Times New Roman"/>
            <w:noProof/>
            <w:webHidden/>
            <w:color w:val="548DD4" w:themeColor="text2" w:themeTint="99"/>
            <w:szCs w:val="24"/>
          </w:rPr>
          <w:fldChar w:fldCharType="end"/>
        </w:r>
      </w:hyperlink>
    </w:p>
    <w:p w14:paraId="15F74255" w14:textId="2F33FEA5"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4" w:history="1">
        <w:r w:rsidR="00552208" w:rsidRPr="00552208">
          <w:rPr>
            <w:rStyle w:val="Hyperlink"/>
            <w:rFonts w:ascii="Times New Roman" w:hAnsi="Times New Roman"/>
            <w:noProof/>
            <w:color w:val="548DD4" w:themeColor="text2" w:themeTint="99"/>
            <w:szCs w:val="24"/>
          </w:rPr>
          <w:t>Table 1</w:t>
        </w:r>
        <w:r w:rsidR="00552208" w:rsidRPr="00552208">
          <w:rPr>
            <w:rStyle w:val="Hyperlink"/>
            <w:rFonts w:ascii="Times New Roman" w:hAnsi="Times New Roman"/>
            <w:noProof/>
            <w:color w:val="548DD4" w:themeColor="text2" w:themeTint="99"/>
            <w:szCs w:val="24"/>
          </w:rPr>
          <w:noBreakHyphen/>
          <w:t>3.  Instrument Parameters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w:t>
        </w:r>
        <w:r w:rsidR="00552208" w:rsidRPr="00552208">
          <w:rPr>
            <w:rFonts w:ascii="Times New Roman" w:hAnsi="Times New Roman"/>
            <w:noProof/>
            <w:webHidden/>
            <w:color w:val="548DD4" w:themeColor="text2" w:themeTint="99"/>
            <w:szCs w:val="24"/>
          </w:rPr>
          <w:fldChar w:fldCharType="end"/>
        </w:r>
      </w:hyperlink>
    </w:p>
    <w:p w14:paraId="49B87C1D" w14:textId="693C6756"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5" w:history="1">
        <w:r w:rsidR="00552208" w:rsidRPr="00552208">
          <w:rPr>
            <w:rStyle w:val="Hyperlink"/>
            <w:rFonts w:ascii="Times New Roman" w:hAnsi="Times New Roman"/>
            <w:noProof/>
            <w:color w:val="548DD4" w:themeColor="text2" w:themeTint="99"/>
            <w:szCs w:val="24"/>
          </w:rPr>
          <w:t>Table 1</w:t>
        </w:r>
        <w:r w:rsidR="00552208" w:rsidRPr="00552208">
          <w:rPr>
            <w:rStyle w:val="Hyperlink"/>
            <w:rFonts w:ascii="Times New Roman" w:hAnsi="Times New Roman"/>
            <w:noProof/>
            <w:color w:val="548DD4" w:themeColor="text2" w:themeTint="99"/>
            <w:szCs w:val="24"/>
          </w:rPr>
          <w:noBreakHyphen/>
          <w:t>4.  Level-0 Parameters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11</w:t>
        </w:r>
        <w:r w:rsidR="00552208" w:rsidRPr="00552208">
          <w:rPr>
            <w:rFonts w:ascii="Times New Roman" w:hAnsi="Times New Roman"/>
            <w:noProof/>
            <w:webHidden/>
            <w:color w:val="548DD4" w:themeColor="text2" w:themeTint="99"/>
            <w:szCs w:val="24"/>
          </w:rPr>
          <w:fldChar w:fldCharType="end"/>
        </w:r>
      </w:hyperlink>
    </w:p>
    <w:p w14:paraId="457E3815" w14:textId="6582962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6" w:history="1">
        <w:r w:rsidR="00552208" w:rsidRPr="00552208">
          <w:rPr>
            <w:rStyle w:val="Hyperlink"/>
            <w:rFonts w:ascii="Times New Roman" w:hAnsi="Times New Roman"/>
            <w:noProof/>
            <w:color w:val="548DD4" w:themeColor="text2" w:themeTint="99"/>
            <w:szCs w:val="24"/>
          </w:rPr>
          <w:t>Table 1</w:t>
        </w:r>
        <w:r w:rsidR="00552208" w:rsidRPr="00552208">
          <w:rPr>
            <w:rStyle w:val="Hyperlink"/>
            <w:rFonts w:ascii="Times New Roman" w:hAnsi="Times New Roman"/>
            <w:noProof/>
            <w:color w:val="548DD4" w:themeColor="text2" w:themeTint="99"/>
            <w:szCs w:val="24"/>
          </w:rPr>
          <w:noBreakHyphen/>
          <w:t>5.  BDS Metadata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15</w:t>
        </w:r>
        <w:r w:rsidR="00552208" w:rsidRPr="00552208">
          <w:rPr>
            <w:rFonts w:ascii="Times New Roman" w:hAnsi="Times New Roman"/>
            <w:noProof/>
            <w:webHidden/>
            <w:color w:val="548DD4" w:themeColor="text2" w:themeTint="99"/>
            <w:szCs w:val="24"/>
          </w:rPr>
          <w:fldChar w:fldCharType="end"/>
        </w:r>
      </w:hyperlink>
    </w:p>
    <w:p w14:paraId="163A456A" w14:textId="0440392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7" w:history="1">
        <w:r w:rsidR="00552208" w:rsidRPr="00552208">
          <w:rPr>
            <w:rStyle w:val="Hyperlink"/>
            <w:rFonts w:ascii="Times New Roman" w:hAnsi="Times New Roman"/>
            <w:noProof/>
            <w:color w:val="548DD4" w:themeColor="text2" w:themeTint="99"/>
            <w:szCs w:val="24"/>
          </w:rPr>
          <w:t>Table 3</w:t>
        </w:r>
        <w:r w:rsidR="00552208" w:rsidRPr="00552208">
          <w:rPr>
            <w:rStyle w:val="Hyperlink"/>
            <w:rFonts w:ascii="Times New Roman" w:hAnsi="Times New Roman"/>
            <w:noProof/>
            <w:color w:val="548DD4" w:themeColor="text2" w:themeTint="99"/>
            <w:szCs w:val="24"/>
          </w:rPr>
          <w:noBreakHyphen/>
          <w:t>1.  CERES Instruments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17</w:t>
        </w:r>
        <w:r w:rsidR="00552208" w:rsidRPr="00552208">
          <w:rPr>
            <w:rFonts w:ascii="Times New Roman" w:hAnsi="Times New Roman"/>
            <w:noProof/>
            <w:webHidden/>
            <w:color w:val="548DD4" w:themeColor="text2" w:themeTint="99"/>
            <w:szCs w:val="24"/>
          </w:rPr>
          <w:fldChar w:fldCharType="end"/>
        </w:r>
      </w:hyperlink>
    </w:p>
    <w:p w14:paraId="5485A76F" w14:textId="26FCA6B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8"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  BDS Spatial Coverage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18</w:t>
        </w:r>
        <w:r w:rsidR="00552208" w:rsidRPr="00552208">
          <w:rPr>
            <w:rFonts w:ascii="Times New Roman" w:hAnsi="Times New Roman"/>
            <w:noProof/>
            <w:webHidden/>
            <w:color w:val="548DD4" w:themeColor="text2" w:themeTint="99"/>
            <w:szCs w:val="24"/>
          </w:rPr>
          <w:fldChar w:fldCharType="end"/>
        </w:r>
      </w:hyperlink>
    </w:p>
    <w:p w14:paraId="26752272" w14:textId="41C1A22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099"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2.  BDS Temporal Coverage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_Toc527014099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19</w:t>
        </w:r>
        <w:r w:rsidR="00552208" w:rsidRPr="00552208">
          <w:rPr>
            <w:rFonts w:ascii="Times New Roman" w:hAnsi="Times New Roman"/>
            <w:noProof/>
            <w:webHidden/>
            <w:color w:val="548DD4" w:themeColor="text2" w:themeTint="99"/>
            <w:szCs w:val="24"/>
          </w:rPr>
          <w:fldChar w:fldCharType="end"/>
        </w:r>
      </w:hyperlink>
    </w:p>
    <w:p w14:paraId="76B73013" w14:textId="312359A7"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0"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3.  Ancillary QA Flags Set 1 (Radiance Housekeeping)</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20</w:t>
        </w:r>
        <w:r w:rsidR="00552208" w:rsidRPr="00552208">
          <w:rPr>
            <w:rFonts w:ascii="Times New Roman" w:hAnsi="Times New Roman"/>
            <w:noProof/>
            <w:webHidden/>
            <w:color w:val="548DD4" w:themeColor="text2" w:themeTint="99"/>
            <w:szCs w:val="24"/>
          </w:rPr>
          <w:fldChar w:fldCharType="end"/>
        </w:r>
      </w:hyperlink>
    </w:p>
    <w:p w14:paraId="6CBC3FBC" w14:textId="2AE3B2C3"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1"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4.  Ancillary QA Flags Set 2 (Instrument Algorithm)</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21</w:t>
        </w:r>
        <w:r w:rsidR="00552208" w:rsidRPr="00552208">
          <w:rPr>
            <w:rFonts w:ascii="Times New Roman" w:hAnsi="Times New Roman"/>
            <w:noProof/>
            <w:webHidden/>
            <w:color w:val="548DD4" w:themeColor="text2" w:themeTint="99"/>
            <w:szCs w:val="24"/>
          </w:rPr>
          <w:fldChar w:fldCharType="end"/>
        </w:r>
      </w:hyperlink>
    </w:p>
    <w:p w14:paraId="0CE612CD" w14:textId="469D2E9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2"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5.  Primary Scan Level QA Flags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31</w:t>
        </w:r>
        <w:r w:rsidR="00552208" w:rsidRPr="00552208">
          <w:rPr>
            <w:rFonts w:ascii="Times New Roman" w:hAnsi="Times New Roman"/>
            <w:noProof/>
            <w:webHidden/>
            <w:color w:val="548DD4" w:themeColor="text2" w:themeTint="99"/>
            <w:szCs w:val="24"/>
          </w:rPr>
          <w:fldChar w:fldCharType="end"/>
        </w:r>
      </w:hyperlink>
    </w:p>
    <w:p w14:paraId="716BED8E" w14:textId="06C470F5"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3"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6.  Radiance and Mode Quality Flags Definition</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34</w:t>
        </w:r>
        <w:r w:rsidR="00552208" w:rsidRPr="00552208">
          <w:rPr>
            <w:rFonts w:ascii="Times New Roman" w:hAnsi="Times New Roman"/>
            <w:noProof/>
            <w:webHidden/>
            <w:color w:val="548DD4" w:themeColor="text2" w:themeTint="99"/>
            <w:szCs w:val="24"/>
          </w:rPr>
          <w:fldChar w:fldCharType="end"/>
        </w:r>
      </w:hyperlink>
    </w:p>
    <w:p w14:paraId="54854B6F" w14:textId="5DA5918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4"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7.  Secondary Sample Level QA Flags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39</w:t>
        </w:r>
        <w:r w:rsidR="00552208" w:rsidRPr="00552208">
          <w:rPr>
            <w:rFonts w:ascii="Times New Roman" w:hAnsi="Times New Roman"/>
            <w:noProof/>
            <w:webHidden/>
            <w:color w:val="548DD4" w:themeColor="text2" w:themeTint="99"/>
            <w:szCs w:val="24"/>
          </w:rPr>
          <w:fldChar w:fldCharType="end"/>
        </w:r>
      </w:hyperlink>
    </w:p>
    <w:p w14:paraId="18ABBC11" w14:textId="77E77B7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5"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8.  Secondary Scan Level QA Flags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41</w:t>
        </w:r>
        <w:r w:rsidR="00552208" w:rsidRPr="00552208">
          <w:rPr>
            <w:rFonts w:ascii="Times New Roman" w:hAnsi="Times New Roman"/>
            <w:noProof/>
            <w:webHidden/>
            <w:color w:val="548DD4" w:themeColor="text2" w:themeTint="99"/>
            <w:szCs w:val="24"/>
          </w:rPr>
          <w:fldChar w:fldCharType="end"/>
        </w:r>
      </w:hyperlink>
    </w:p>
    <w:p w14:paraId="0F5A8A62" w14:textId="39FDF150"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6"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9.  Azimuth Default Normal and Solar Avoidance A/B Angles (Deg.)</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46</w:t>
        </w:r>
        <w:r w:rsidR="00552208" w:rsidRPr="00552208">
          <w:rPr>
            <w:rFonts w:ascii="Times New Roman" w:hAnsi="Times New Roman"/>
            <w:noProof/>
            <w:webHidden/>
            <w:color w:val="548DD4" w:themeColor="text2" w:themeTint="99"/>
            <w:szCs w:val="24"/>
          </w:rPr>
          <w:fldChar w:fldCharType="end"/>
        </w:r>
      </w:hyperlink>
    </w:p>
    <w:p w14:paraId="1F7B798A" w14:textId="175F0A9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7"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10.  Azimuth Offset Correction Nominal Values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47</w:t>
        </w:r>
        <w:r w:rsidR="00552208" w:rsidRPr="00552208">
          <w:rPr>
            <w:rFonts w:ascii="Times New Roman" w:hAnsi="Times New Roman"/>
            <w:noProof/>
            <w:webHidden/>
            <w:color w:val="548DD4" w:themeColor="text2" w:themeTint="99"/>
            <w:szCs w:val="24"/>
          </w:rPr>
          <w:fldChar w:fldCharType="end"/>
        </w:r>
      </w:hyperlink>
    </w:p>
    <w:p w14:paraId="5EF275DA" w14:textId="06F59779"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8"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11.  Normal Earth Scan Elevation Profile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50</w:t>
        </w:r>
        <w:r w:rsidR="00552208" w:rsidRPr="00552208">
          <w:rPr>
            <w:rFonts w:ascii="Times New Roman" w:hAnsi="Times New Roman"/>
            <w:noProof/>
            <w:webHidden/>
            <w:color w:val="548DD4" w:themeColor="text2" w:themeTint="99"/>
            <w:szCs w:val="24"/>
          </w:rPr>
          <w:fldChar w:fldCharType="end"/>
        </w:r>
      </w:hyperlink>
    </w:p>
    <w:p w14:paraId="16A01A6B" w14:textId="1BD1F593"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09"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12.  Short Earth Scan Elevation Profile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_Toc527014109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50</w:t>
        </w:r>
        <w:r w:rsidR="00552208" w:rsidRPr="00552208">
          <w:rPr>
            <w:rFonts w:ascii="Times New Roman" w:hAnsi="Times New Roman"/>
            <w:noProof/>
            <w:webHidden/>
            <w:color w:val="548DD4" w:themeColor="text2" w:themeTint="99"/>
            <w:szCs w:val="24"/>
          </w:rPr>
          <w:fldChar w:fldCharType="end"/>
        </w:r>
      </w:hyperlink>
    </w:p>
    <w:p w14:paraId="172235C4" w14:textId="1FC3813D"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0"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13.  MAM Scan (Solar Calibration) Elevation Profile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51</w:t>
        </w:r>
        <w:r w:rsidR="00552208" w:rsidRPr="00552208">
          <w:rPr>
            <w:rFonts w:ascii="Times New Roman" w:hAnsi="Times New Roman"/>
            <w:noProof/>
            <w:webHidden/>
            <w:color w:val="548DD4" w:themeColor="text2" w:themeTint="99"/>
            <w:szCs w:val="24"/>
          </w:rPr>
          <w:fldChar w:fldCharType="end"/>
        </w:r>
      </w:hyperlink>
    </w:p>
    <w:p w14:paraId="16757134" w14:textId="1FDDE53F"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1"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14.  Alternate MAM Scan (Solar Calibration) Elevation Profile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51</w:t>
        </w:r>
        <w:r w:rsidR="00552208" w:rsidRPr="00552208">
          <w:rPr>
            <w:rFonts w:ascii="Times New Roman" w:hAnsi="Times New Roman"/>
            <w:noProof/>
            <w:webHidden/>
            <w:color w:val="548DD4" w:themeColor="text2" w:themeTint="99"/>
            <w:szCs w:val="24"/>
          </w:rPr>
          <w:fldChar w:fldCharType="end"/>
        </w:r>
      </w:hyperlink>
    </w:p>
    <w:p w14:paraId="328498EE" w14:textId="223FC9CF"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2"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15.  Nadir Earth Scan Elevation Profile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52</w:t>
        </w:r>
        <w:r w:rsidR="00552208" w:rsidRPr="00552208">
          <w:rPr>
            <w:rFonts w:ascii="Times New Roman" w:hAnsi="Times New Roman"/>
            <w:noProof/>
            <w:webHidden/>
            <w:color w:val="548DD4" w:themeColor="text2" w:themeTint="99"/>
            <w:szCs w:val="24"/>
          </w:rPr>
          <w:fldChar w:fldCharType="end"/>
        </w:r>
      </w:hyperlink>
    </w:p>
    <w:p w14:paraId="23EBAF6A" w14:textId="76787D17"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3"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16.  Stowed Elevation Profile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52</w:t>
        </w:r>
        <w:r w:rsidR="00552208" w:rsidRPr="00552208">
          <w:rPr>
            <w:rFonts w:ascii="Times New Roman" w:hAnsi="Times New Roman"/>
            <w:noProof/>
            <w:webHidden/>
            <w:color w:val="548DD4" w:themeColor="text2" w:themeTint="99"/>
            <w:szCs w:val="24"/>
          </w:rPr>
          <w:fldChar w:fldCharType="end"/>
        </w:r>
      </w:hyperlink>
    </w:p>
    <w:p w14:paraId="23B53DE4" w14:textId="6348CBBD"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4"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17.  Elevation Offset Correction Nominal Values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56</w:t>
        </w:r>
        <w:r w:rsidR="00552208" w:rsidRPr="00552208">
          <w:rPr>
            <w:rFonts w:ascii="Times New Roman" w:hAnsi="Times New Roman"/>
            <w:noProof/>
            <w:webHidden/>
            <w:color w:val="548DD4" w:themeColor="text2" w:themeTint="99"/>
            <w:szCs w:val="24"/>
          </w:rPr>
          <w:fldChar w:fldCharType="end"/>
        </w:r>
      </w:hyperlink>
    </w:p>
    <w:p w14:paraId="7B141922" w14:textId="16D9EB1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5"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18.  APID and Packet Format</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58</w:t>
        </w:r>
        <w:r w:rsidR="00552208" w:rsidRPr="00552208">
          <w:rPr>
            <w:rFonts w:ascii="Times New Roman" w:hAnsi="Times New Roman"/>
            <w:noProof/>
            <w:webHidden/>
            <w:color w:val="548DD4" w:themeColor="text2" w:themeTint="99"/>
            <w:szCs w:val="24"/>
          </w:rPr>
          <w:fldChar w:fldCharType="end"/>
        </w:r>
      </w:hyperlink>
    </w:p>
    <w:p w14:paraId="4D152E3A" w14:textId="275ABCA0"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6"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19.  CERES Fill Values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65</w:t>
        </w:r>
        <w:r w:rsidR="00552208" w:rsidRPr="00552208">
          <w:rPr>
            <w:rFonts w:ascii="Times New Roman" w:hAnsi="Times New Roman"/>
            <w:noProof/>
            <w:webHidden/>
            <w:color w:val="548DD4" w:themeColor="text2" w:themeTint="99"/>
            <w:szCs w:val="24"/>
          </w:rPr>
          <w:fldChar w:fldCharType="end"/>
        </w:r>
      </w:hyperlink>
    </w:p>
    <w:p w14:paraId="409B5118" w14:textId="5F3E1CDA"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7" w:history="1">
        <w:r w:rsidR="00552208" w:rsidRPr="00552208">
          <w:rPr>
            <w:rStyle w:val="Hyperlink"/>
            <w:rFonts w:ascii="Times New Roman" w:hAnsi="Times New Roman"/>
            <w:noProof/>
            <w:color w:val="548DD4" w:themeColor="text2" w:themeTint="99"/>
            <w:szCs w:val="24"/>
          </w:rPr>
          <w:t>Table 4</w:t>
        </w:r>
        <w:r w:rsidR="00552208" w:rsidRPr="00552208">
          <w:rPr>
            <w:rStyle w:val="Hyperlink"/>
            <w:rFonts w:ascii="Times New Roman" w:hAnsi="Times New Roman"/>
            <w:noProof/>
            <w:color w:val="548DD4" w:themeColor="text2" w:themeTint="99"/>
            <w:szCs w:val="24"/>
          </w:rPr>
          <w:noBreakHyphen/>
          <w:t>20.  Data Types and Formats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66</w:t>
        </w:r>
        <w:r w:rsidR="00552208" w:rsidRPr="00552208">
          <w:rPr>
            <w:rFonts w:ascii="Times New Roman" w:hAnsi="Times New Roman"/>
            <w:noProof/>
            <w:webHidden/>
            <w:color w:val="548DD4" w:themeColor="text2" w:themeTint="99"/>
            <w:szCs w:val="24"/>
          </w:rPr>
          <w:fldChar w:fldCharType="end"/>
        </w:r>
      </w:hyperlink>
    </w:p>
    <w:p w14:paraId="2182E062" w14:textId="71778947"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8"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1.  BDS Scientific Data Set (SDS)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68</w:t>
        </w:r>
        <w:r w:rsidR="00552208" w:rsidRPr="00552208">
          <w:rPr>
            <w:rFonts w:ascii="Times New Roman" w:hAnsi="Times New Roman"/>
            <w:noProof/>
            <w:webHidden/>
            <w:color w:val="548DD4" w:themeColor="text2" w:themeTint="99"/>
            <w:szCs w:val="24"/>
          </w:rPr>
          <w:fldChar w:fldCharType="end"/>
        </w:r>
      </w:hyperlink>
    </w:p>
    <w:p w14:paraId="34E6E133" w14:textId="0E700EF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19"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2.  Vdata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_Toc527014119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70</w:t>
        </w:r>
        <w:r w:rsidR="00552208" w:rsidRPr="00552208">
          <w:rPr>
            <w:rFonts w:ascii="Times New Roman" w:hAnsi="Times New Roman"/>
            <w:noProof/>
            <w:webHidden/>
            <w:color w:val="548DD4" w:themeColor="text2" w:themeTint="99"/>
            <w:szCs w:val="24"/>
          </w:rPr>
          <w:fldChar w:fldCharType="end"/>
        </w:r>
      </w:hyperlink>
    </w:p>
    <w:p w14:paraId="185A33F4" w14:textId="446892EC"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0"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3.  Converted Instrument Status Data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71</w:t>
        </w:r>
        <w:r w:rsidR="00552208" w:rsidRPr="00552208">
          <w:rPr>
            <w:rFonts w:ascii="Times New Roman" w:hAnsi="Times New Roman"/>
            <w:noProof/>
            <w:webHidden/>
            <w:color w:val="548DD4" w:themeColor="text2" w:themeTint="99"/>
            <w:szCs w:val="24"/>
          </w:rPr>
          <w:fldChar w:fldCharType="end"/>
        </w:r>
      </w:hyperlink>
    </w:p>
    <w:p w14:paraId="5787C39F" w14:textId="67A0DBFA"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1"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4.  Converted Temperatures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72</w:t>
        </w:r>
        <w:r w:rsidR="00552208" w:rsidRPr="00552208">
          <w:rPr>
            <w:rFonts w:ascii="Times New Roman" w:hAnsi="Times New Roman"/>
            <w:noProof/>
            <w:webHidden/>
            <w:color w:val="548DD4" w:themeColor="text2" w:themeTint="99"/>
            <w:szCs w:val="24"/>
          </w:rPr>
          <w:fldChar w:fldCharType="end"/>
        </w:r>
      </w:hyperlink>
    </w:p>
    <w:p w14:paraId="0E689C82" w14:textId="59152C4C"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2"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5.  Converted Voltages and Torques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73</w:t>
        </w:r>
        <w:r w:rsidR="00552208" w:rsidRPr="00552208">
          <w:rPr>
            <w:rFonts w:ascii="Times New Roman" w:hAnsi="Times New Roman"/>
            <w:noProof/>
            <w:webHidden/>
            <w:color w:val="548DD4" w:themeColor="text2" w:themeTint="99"/>
            <w:szCs w:val="24"/>
          </w:rPr>
          <w:fldChar w:fldCharType="end"/>
        </w:r>
      </w:hyperlink>
    </w:p>
    <w:p w14:paraId="5E48D05C" w14:textId="5556BD9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3"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6.  Count Conversion Constants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74</w:t>
        </w:r>
        <w:r w:rsidR="00552208" w:rsidRPr="00552208">
          <w:rPr>
            <w:rFonts w:ascii="Times New Roman" w:hAnsi="Times New Roman"/>
            <w:noProof/>
            <w:webHidden/>
            <w:color w:val="548DD4" w:themeColor="text2" w:themeTint="99"/>
            <w:szCs w:val="24"/>
          </w:rPr>
          <w:fldChar w:fldCharType="end"/>
        </w:r>
      </w:hyperlink>
    </w:p>
    <w:p w14:paraId="2A6E4EE9" w14:textId="5FFA52C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4"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7.  Position Counts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75</w:t>
        </w:r>
        <w:r w:rsidR="00552208" w:rsidRPr="00552208">
          <w:rPr>
            <w:rFonts w:ascii="Times New Roman" w:hAnsi="Times New Roman"/>
            <w:noProof/>
            <w:webHidden/>
            <w:color w:val="548DD4" w:themeColor="text2" w:themeTint="99"/>
            <w:szCs w:val="24"/>
          </w:rPr>
          <w:fldChar w:fldCharType="end"/>
        </w:r>
      </w:hyperlink>
    </w:p>
    <w:p w14:paraId="64D6134A" w14:textId="0C25B5B9"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5"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8.  Satellite - Celestial Data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76</w:t>
        </w:r>
        <w:r w:rsidR="00552208" w:rsidRPr="00552208">
          <w:rPr>
            <w:rFonts w:ascii="Times New Roman" w:hAnsi="Times New Roman"/>
            <w:noProof/>
            <w:webHidden/>
            <w:color w:val="548DD4" w:themeColor="text2" w:themeTint="99"/>
            <w:szCs w:val="24"/>
          </w:rPr>
          <w:fldChar w:fldCharType="end"/>
        </w:r>
      </w:hyperlink>
    </w:p>
    <w:p w14:paraId="03AEE523" w14:textId="0881573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6"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9.  Temperature Counts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76</w:t>
        </w:r>
        <w:r w:rsidR="00552208" w:rsidRPr="00552208">
          <w:rPr>
            <w:rFonts w:ascii="Times New Roman" w:hAnsi="Times New Roman"/>
            <w:noProof/>
            <w:webHidden/>
            <w:color w:val="548DD4" w:themeColor="text2" w:themeTint="99"/>
            <w:szCs w:val="24"/>
          </w:rPr>
          <w:fldChar w:fldCharType="end"/>
        </w:r>
      </w:hyperlink>
    </w:p>
    <w:p w14:paraId="67992EBA" w14:textId="1EC39D98"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7" w:history="1">
        <w:r w:rsidR="00552208" w:rsidRPr="00552208">
          <w:rPr>
            <w:rStyle w:val="Hyperlink"/>
            <w:rFonts w:ascii="Times New Roman" w:hAnsi="Times New Roman"/>
            <w:noProof/>
            <w:color w:val="548DD4" w:themeColor="text2" w:themeTint="99"/>
            <w:szCs w:val="24"/>
          </w:rPr>
          <w:t>Table 5</w:t>
        </w:r>
        <w:r w:rsidR="00552208" w:rsidRPr="00552208">
          <w:rPr>
            <w:rStyle w:val="Hyperlink"/>
            <w:rFonts w:ascii="Times New Roman" w:hAnsi="Times New Roman"/>
            <w:noProof/>
            <w:color w:val="548DD4" w:themeColor="text2" w:themeTint="99"/>
            <w:szCs w:val="24"/>
          </w:rPr>
          <w:noBreakHyphen/>
          <w:t>10.  Voltage - Torque Counts Field Summary</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78</w:t>
        </w:r>
        <w:r w:rsidR="00552208" w:rsidRPr="00552208">
          <w:rPr>
            <w:rFonts w:ascii="Times New Roman" w:hAnsi="Times New Roman"/>
            <w:noProof/>
            <w:webHidden/>
            <w:color w:val="548DD4" w:themeColor="text2" w:themeTint="99"/>
            <w:szCs w:val="24"/>
          </w:rPr>
          <w:fldChar w:fldCharType="end"/>
        </w:r>
      </w:hyperlink>
    </w:p>
    <w:p w14:paraId="7AA28C8E" w14:textId="3BFCB730"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8"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1.  Spaceclamp Adjustment Samples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84</w:t>
        </w:r>
        <w:r w:rsidR="00552208" w:rsidRPr="00552208">
          <w:rPr>
            <w:rFonts w:ascii="Times New Roman" w:hAnsi="Times New Roman"/>
            <w:noProof/>
            <w:webHidden/>
            <w:color w:val="548DD4" w:themeColor="text2" w:themeTint="99"/>
            <w:szCs w:val="24"/>
          </w:rPr>
          <w:fldChar w:fldCharType="end"/>
        </w:r>
      </w:hyperlink>
    </w:p>
    <w:p w14:paraId="48F70E82" w14:textId="06A8784D"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29"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2 Spaceclamp Flatness Standard Deviation Thresholds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_Toc527014129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85</w:t>
        </w:r>
        <w:r w:rsidR="00552208" w:rsidRPr="00552208">
          <w:rPr>
            <w:rFonts w:ascii="Times New Roman" w:hAnsi="Times New Roman"/>
            <w:noProof/>
            <w:webHidden/>
            <w:color w:val="548DD4" w:themeColor="text2" w:themeTint="99"/>
            <w:szCs w:val="24"/>
          </w:rPr>
          <w:fldChar w:fldCharType="end"/>
        </w:r>
      </w:hyperlink>
    </w:p>
    <w:p w14:paraId="48F472DC" w14:textId="1A5AA39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0"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3.  Spaceclamp Validation Order</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86</w:t>
        </w:r>
        <w:r w:rsidR="00552208" w:rsidRPr="00552208">
          <w:rPr>
            <w:rFonts w:ascii="Times New Roman" w:hAnsi="Times New Roman"/>
            <w:noProof/>
            <w:webHidden/>
            <w:color w:val="548DD4" w:themeColor="text2" w:themeTint="99"/>
            <w:szCs w:val="24"/>
          </w:rPr>
          <w:fldChar w:fldCharType="end"/>
        </w:r>
      </w:hyperlink>
    </w:p>
    <w:p w14:paraId="64E72F65" w14:textId="1F5B1869"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1"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4.  Slow Mode Coefficients (</w:t>
        </w:r>
        <w:r w:rsidR="00552208" w:rsidRPr="002A762B">
          <w:rPr>
            <w:rStyle w:val="Hyperlink"/>
            <w:rFonts w:ascii="Symbol" w:hAnsi="Symbol"/>
            <w:noProof/>
            <w:color w:val="548DD4" w:themeColor="text2" w:themeTint="99"/>
            <w:szCs w:val="24"/>
          </w:rPr>
          <w:t></w:t>
        </w:r>
        <w:r w:rsidR="00552208" w:rsidRPr="00552208">
          <w:rPr>
            <w:rStyle w:val="Hyperlink"/>
            <w:rFonts w:ascii="Times New Roman" w:hAnsi="Times New Roman"/>
            <w:noProof/>
            <w:color w:val="548DD4" w:themeColor="text2" w:themeTint="99"/>
            <w:szCs w:val="24"/>
          </w:rPr>
          <w:t>; c)</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87</w:t>
        </w:r>
        <w:r w:rsidR="00552208" w:rsidRPr="00552208">
          <w:rPr>
            <w:rFonts w:ascii="Times New Roman" w:hAnsi="Times New Roman"/>
            <w:noProof/>
            <w:webHidden/>
            <w:color w:val="548DD4" w:themeColor="text2" w:themeTint="99"/>
            <w:szCs w:val="24"/>
          </w:rPr>
          <w:fldChar w:fldCharType="end"/>
        </w:r>
      </w:hyperlink>
    </w:p>
    <w:p w14:paraId="14122EDA" w14:textId="780C8F3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2"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5.  Applied PSF Lag Angle (Degrees)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88</w:t>
        </w:r>
        <w:r w:rsidR="00552208" w:rsidRPr="00552208">
          <w:rPr>
            <w:rFonts w:ascii="Times New Roman" w:hAnsi="Times New Roman"/>
            <w:noProof/>
            <w:webHidden/>
            <w:color w:val="548DD4" w:themeColor="text2" w:themeTint="99"/>
            <w:szCs w:val="24"/>
          </w:rPr>
          <w:fldChar w:fldCharType="end"/>
        </w:r>
      </w:hyperlink>
    </w:p>
    <w:p w14:paraId="189C3006" w14:textId="225249ED"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3"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6.  3-Channel Inter-Comparison Coefficients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89</w:t>
        </w:r>
        <w:r w:rsidR="00552208" w:rsidRPr="00552208">
          <w:rPr>
            <w:rFonts w:ascii="Times New Roman" w:hAnsi="Times New Roman"/>
            <w:noProof/>
            <w:webHidden/>
            <w:color w:val="548DD4" w:themeColor="text2" w:themeTint="99"/>
            <w:szCs w:val="24"/>
          </w:rPr>
          <w:fldChar w:fldCharType="end"/>
        </w:r>
      </w:hyperlink>
    </w:p>
    <w:p w14:paraId="3AEB0CF4" w14:textId="2D165424"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4" w:history="1">
        <w:r w:rsidR="00552208" w:rsidRPr="00552208">
          <w:rPr>
            <w:rStyle w:val="Hyperlink"/>
            <w:rFonts w:ascii="Times New Roman" w:hAnsi="Times New Roman"/>
            <w:noProof/>
            <w:color w:val="548DD4" w:themeColor="text2" w:themeTint="99"/>
            <w:szCs w:val="24"/>
          </w:rPr>
          <w:t>Table 6</w:t>
        </w:r>
        <w:r w:rsidR="00552208" w:rsidRPr="00552208">
          <w:rPr>
            <w:rStyle w:val="Hyperlink"/>
            <w:rFonts w:ascii="Times New Roman" w:hAnsi="Times New Roman"/>
            <w:noProof/>
            <w:color w:val="548DD4" w:themeColor="text2" w:themeTint="99"/>
            <w:szCs w:val="24"/>
          </w:rPr>
          <w:noBreakHyphen/>
          <w:t>7.  Window Channel SW Correction Values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90</w:t>
        </w:r>
        <w:r w:rsidR="00552208" w:rsidRPr="00552208">
          <w:rPr>
            <w:rFonts w:ascii="Times New Roman" w:hAnsi="Times New Roman"/>
            <w:noProof/>
            <w:webHidden/>
            <w:color w:val="548DD4" w:themeColor="text2" w:themeTint="99"/>
            <w:szCs w:val="24"/>
          </w:rPr>
          <w:fldChar w:fldCharType="end"/>
        </w:r>
      </w:hyperlink>
    </w:p>
    <w:p w14:paraId="665CBE03" w14:textId="05D1258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5"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1.  Algorithm 1 Blackbody Coefficients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93</w:t>
        </w:r>
        <w:r w:rsidR="00552208" w:rsidRPr="00552208">
          <w:rPr>
            <w:rFonts w:ascii="Times New Roman" w:hAnsi="Times New Roman"/>
            <w:noProof/>
            <w:webHidden/>
            <w:color w:val="548DD4" w:themeColor="text2" w:themeTint="99"/>
            <w:szCs w:val="24"/>
          </w:rPr>
          <w:fldChar w:fldCharType="end"/>
        </w:r>
      </w:hyperlink>
    </w:p>
    <w:p w14:paraId="0EF25CF9" w14:textId="0AE5F44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6"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2.  Algorithm 2 Temperature Coefficients - Shortwave Channel</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94</w:t>
        </w:r>
        <w:r w:rsidR="00552208" w:rsidRPr="00552208">
          <w:rPr>
            <w:rFonts w:ascii="Times New Roman" w:hAnsi="Times New Roman"/>
            <w:noProof/>
            <w:webHidden/>
            <w:color w:val="548DD4" w:themeColor="text2" w:themeTint="99"/>
            <w:szCs w:val="24"/>
          </w:rPr>
          <w:fldChar w:fldCharType="end"/>
        </w:r>
      </w:hyperlink>
    </w:p>
    <w:p w14:paraId="02E574CF" w14:textId="1F1BB3F6"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7"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3.  Algorithm 2 Temperature Coefficients - Total Channel</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94</w:t>
        </w:r>
        <w:r w:rsidR="00552208" w:rsidRPr="00552208">
          <w:rPr>
            <w:rFonts w:ascii="Times New Roman" w:hAnsi="Times New Roman"/>
            <w:noProof/>
            <w:webHidden/>
            <w:color w:val="548DD4" w:themeColor="text2" w:themeTint="99"/>
            <w:szCs w:val="24"/>
          </w:rPr>
          <w:fldChar w:fldCharType="end"/>
        </w:r>
      </w:hyperlink>
    </w:p>
    <w:p w14:paraId="37BECD17" w14:textId="3D61A18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8"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4.  Algorithm 2 Temperature Coefficients - Window Channel</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94</w:t>
        </w:r>
        <w:r w:rsidR="00552208" w:rsidRPr="00552208">
          <w:rPr>
            <w:rFonts w:ascii="Times New Roman" w:hAnsi="Times New Roman"/>
            <w:noProof/>
            <w:webHidden/>
            <w:color w:val="548DD4" w:themeColor="text2" w:themeTint="99"/>
            <w:szCs w:val="24"/>
          </w:rPr>
          <w:fldChar w:fldCharType="end"/>
        </w:r>
      </w:hyperlink>
    </w:p>
    <w:p w14:paraId="2DCEC56C" w14:textId="0FE4505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39"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5.  Algorithm 4 Linear Coefficients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_Toc527014139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95</w:t>
        </w:r>
        <w:r w:rsidR="00552208" w:rsidRPr="00552208">
          <w:rPr>
            <w:rFonts w:ascii="Times New Roman" w:hAnsi="Times New Roman"/>
            <w:noProof/>
            <w:webHidden/>
            <w:color w:val="548DD4" w:themeColor="text2" w:themeTint="99"/>
            <w:szCs w:val="24"/>
          </w:rPr>
          <w:fldChar w:fldCharType="end"/>
        </w:r>
      </w:hyperlink>
    </w:p>
    <w:p w14:paraId="70789773" w14:textId="564E91C0"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0"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6.  Algorithm 4K Azimuth Gimbal Bias Coefficient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96</w:t>
        </w:r>
        <w:r w:rsidR="00552208" w:rsidRPr="00552208">
          <w:rPr>
            <w:rFonts w:ascii="Times New Roman" w:hAnsi="Times New Roman"/>
            <w:noProof/>
            <w:webHidden/>
            <w:color w:val="548DD4" w:themeColor="text2" w:themeTint="99"/>
            <w:szCs w:val="24"/>
          </w:rPr>
          <w:fldChar w:fldCharType="end"/>
        </w:r>
      </w:hyperlink>
    </w:p>
    <w:p w14:paraId="5D570119" w14:textId="47642DE4"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1"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7.  Detector Time Constant (</w:t>
        </w:r>
        <w:r w:rsidR="00552208" w:rsidRPr="002A762B">
          <w:rPr>
            <w:rStyle w:val="Hyperlink"/>
            <w:rFonts w:ascii="Symbol" w:hAnsi="Symbol"/>
            <w:noProof/>
            <w:color w:val="548DD4" w:themeColor="text2" w:themeTint="99"/>
            <w:szCs w:val="24"/>
          </w:rPr>
          <w:t></w:t>
        </w:r>
        <w:r w:rsidR="00552208" w:rsidRPr="00552208">
          <w:rPr>
            <w:rStyle w:val="Hyperlink"/>
            <w:rFonts w:ascii="Times New Roman" w:hAnsi="Times New Roman"/>
            <w:noProof/>
            <w:color w:val="548DD4" w:themeColor="text2" w:themeTint="99"/>
            <w:szCs w:val="24"/>
          </w:rPr>
          <w:t xml:space="preserve"> seconds, angular degrees)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102</w:t>
        </w:r>
        <w:r w:rsidR="00552208" w:rsidRPr="00552208">
          <w:rPr>
            <w:rFonts w:ascii="Times New Roman" w:hAnsi="Times New Roman"/>
            <w:noProof/>
            <w:webHidden/>
            <w:color w:val="548DD4" w:themeColor="text2" w:themeTint="99"/>
            <w:szCs w:val="24"/>
          </w:rPr>
          <w:fldChar w:fldCharType="end"/>
        </w:r>
      </w:hyperlink>
    </w:p>
    <w:p w14:paraId="6DD212B1" w14:textId="1956835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2" w:history="1">
        <w:r w:rsidR="00552208" w:rsidRPr="00552208">
          <w:rPr>
            <w:rStyle w:val="Hyperlink"/>
            <w:rFonts w:ascii="Times New Roman" w:hAnsi="Times New Roman"/>
            <w:noProof/>
            <w:color w:val="548DD4" w:themeColor="text2" w:themeTint="99"/>
            <w:szCs w:val="24"/>
          </w:rPr>
          <w:t>Table 8</w:t>
        </w:r>
        <w:r w:rsidR="00552208" w:rsidRPr="00552208">
          <w:rPr>
            <w:rStyle w:val="Hyperlink"/>
            <w:rFonts w:ascii="Times New Roman" w:hAnsi="Times New Roman"/>
            <w:noProof/>
            <w:color w:val="548DD4" w:themeColor="text2" w:themeTint="99"/>
            <w:szCs w:val="24"/>
          </w:rPr>
          <w:noBreakHyphen/>
          <w:t>8.  Julian Day Number</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106</w:t>
        </w:r>
        <w:r w:rsidR="00552208" w:rsidRPr="00552208">
          <w:rPr>
            <w:rFonts w:ascii="Times New Roman" w:hAnsi="Times New Roman"/>
            <w:noProof/>
            <w:webHidden/>
            <w:color w:val="548DD4" w:themeColor="text2" w:themeTint="99"/>
            <w:szCs w:val="24"/>
          </w:rPr>
          <w:fldChar w:fldCharType="end"/>
        </w:r>
      </w:hyperlink>
    </w:p>
    <w:p w14:paraId="3F157015" w14:textId="5416BA80" w:rsidR="00552208" w:rsidRPr="00552208" w:rsidRDefault="008A5F72" w:rsidP="00552208">
      <w:pPr>
        <w:widowControl w:val="0"/>
        <w:tabs>
          <w:tab w:val="left" w:pos="1430"/>
          <w:tab w:val="right" w:leader="dot" w:pos="9346"/>
        </w:tabs>
        <w:autoSpaceDE w:val="0"/>
        <w:autoSpaceDN w:val="0"/>
        <w:adjustRightInd w:val="0"/>
        <w:rPr>
          <w:rFonts w:ascii="Times New Roman" w:eastAsiaTheme="minorEastAsia" w:hAnsi="Times New Roman"/>
          <w:noProof/>
          <w:color w:val="548DD4" w:themeColor="text2" w:themeTint="99"/>
          <w:sz w:val="24"/>
          <w:szCs w:val="24"/>
        </w:rPr>
      </w:pPr>
      <w:r w:rsidRPr="00552208">
        <w:rPr>
          <w:rFonts w:ascii="Times New Roman" w:hAnsi="Times New Roman"/>
          <w:color w:val="548DD4" w:themeColor="text2" w:themeTint="99"/>
          <w:sz w:val="24"/>
          <w:szCs w:val="24"/>
        </w:rPr>
        <w:fldChar w:fldCharType="end"/>
      </w:r>
      <w:r w:rsidRPr="00552208">
        <w:rPr>
          <w:rFonts w:ascii="Times New Roman" w:hAnsi="Times New Roman"/>
          <w:color w:val="548DD4" w:themeColor="text2" w:themeTint="99"/>
          <w:sz w:val="24"/>
          <w:szCs w:val="24"/>
        </w:rPr>
        <w:fldChar w:fldCharType="begin"/>
      </w:r>
      <w:r w:rsidR="00F53308" w:rsidRPr="00552208">
        <w:rPr>
          <w:rFonts w:ascii="Times New Roman" w:hAnsi="Times New Roman"/>
          <w:color w:val="548DD4" w:themeColor="text2" w:themeTint="99"/>
          <w:sz w:val="24"/>
          <w:szCs w:val="24"/>
        </w:rPr>
        <w:instrText xml:space="preserve"> TOC \h \z \c "AppTable" </w:instrText>
      </w:r>
      <w:r w:rsidRPr="00552208">
        <w:rPr>
          <w:rFonts w:ascii="Times New Roman" w:hAnsi="Times New Roman"/>
          <w:color w:val="548DD4" w:themeColor="text2" w:themeTint="99"/>
          <w:sz w:val="24"/>
          <w:szCs w:val="24"/>
        </w:rPr>
        <w:fldChar w:fldCharType="separate"/>
      </w:r>
      <w:hyperlink w:anchor="_Toc527014143" w:history="1">
        <w:r w:rsidR="00552208" w:rsidRPr="00552208">
          <w:rPr>
            <w:rStyle w:val="Hyperlink"/>
            <w:rFonts w:ascii="Times New Roman" w:hAnsi="Times New Roman"/>
            <w:noProof/>
            <w:color w:val="548DD4" w:themeColor="text2" w:themeTint="99"/>
            <w:sz w:val="24"/>
            <w:szCs w:val="24"/>
          </w:rPr>
          <w:t>Table A</w:t>
        </w:r>
        <w:r w:rsidR="00552208" w:rsidRPr="00552208">
          <w:rPr>
            <w:rStyle w:val="Hyperlink"/>
            <w:rFonts w:ascii="Times New Roman" w:hAnsi="Times New Roman"/>
            <w:noProof/>
            <w:color w:val="548DD4" w:themeColor="text2" w:themeTint="99"/>
            <w:sz w:val="24"/>
            <w:szCs w:val="24"/>
          </w:rPr>
          <w:noBreakHyphen/>
          <w:t>1.  CERES Baseline Header Metadata</w:t>
        </w:r>
        <w:r w:rsidR="00552208" w:rsidRPr="00552208">
          <w:rPr>
            <w:rFonts w:ascii="Times New Roman" w:hAnsi="Times New Roman"/>
            <w:noProof/>
            <w:webHidden/>
            <w:color w:val="548DD4" w:themeColor="text2" w:themeTint="99"/>
            <w:sz w:val="24"/>
            <w:szCs w:val="24"/>
          </w:rPr>
          <w:tab/>
        </w:r>
        <w:r w:rsidR="00552208" w:rsidRPr="00552208">
          <w:rPr>
            <w:rFonts w:ascii="Times New Roman" w:hAnsi="Times New Roman"/>
            <w:noProof/>
            <w:webHidden/>
            <w:color w:val="548DD4" w:themeColor="text2" w:themeTint="99"/>
            <w:sz w:val="24"/>
            <w:szCs w:val="24"/>
          </w:rPr>
          <w:fldChar w:fldCharType="begin"/>
        </w:r>
        <w:r w:rsidR="00552208" w:rsidRPr="00552208">
          <w:rPr>
            <w:rFonts w:ascii="Times New Roman" w:hAnsi="Times New Roman"/>
            <w:noProof/>
            <w:webHidden/>
            <w:color w:val="548DD4" w:themeColor="text2" w:themeTint="99"/>
            <w:sz w:val="24"/>
            <w:szCs w:val="24"/>
          </w:rPr>
          <w:instrText xml:space="preserve"> PAGEREF _Toc527014143 \h </w:instrText>
        </w:r>
        <w:r w:rsidR="00552208" w:rsidRPr="00552208">
          <w:rPr>
            <w:rFonts w:ascii="Times New Roman" w:hAnsi="Times New Roman"/>
            <w:noProof/>
            <w:webHidden/>
            <w:color w:val="548DD4" w:themeColor="text2" w:themeTint="99"/>
            <w:sz w:val="24"/>
            <w:szCs w:val="24"/>
          </w:rPr>
        </w:r>
        <w:r w:rsidR="00552208" w:rsidRPr="00552208">
          <w:rPr>
            <w:rFonts w:ascii="Times New Roman" w:hAnsi="Times New Roman"/>
            <w:noProof/>
            <w:webHidden/>
            <w:color w:val="548DD4" w:themeColor="text2" w:themeTint="99"/>
            <w:sz w:val="24"/>
            <w:szCs w:val="24"/>
          </w:rPr>
          <w:fldChar w:fldCharType="separate"/>
        </w:r>
        <w:r w:rsidR="002A762B">
          <w:rPr>
            <w:rFonts w:ascii="Times New Roman" w:hAnsi="Times New Roman"/>
            <w:noProof/>
            <w:webHidden/>
            <w:color w:val="548DD4" w:themeColor="text2" w:themeTint="99"/>
            <w:sz w:val="24"/>
            <w:szCs w:val="24"/>
          </w:rPr>
          <w:t>A-1</w:t>
        </w:r>
        <w:r w:rsidR="00552208" w:rsidRPr="00552208">
          <w:rPr>
            <w:rFonts w:ascii="Times New Roman" w:hAnsi="Times New Roman"/>
            <w:noProof/>
            <w:webHidden/>
            <w:color w:val="548DD4" w:themeColor="text2" w:themeTint="99"/>
            <w:sz w:val="24"/>
            <w:szCs w:val="24"/>
          </w:rPr>
          <w:fldChar w:fldCharType="end"/>
        </w:r>
      </w:hyperlink>
    </w:p>
    <w:p w14:paraId="3479A3C8" w14:textId="5BE8295F"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4" w:history="1">
        <w:r w:rsidR="00552208" w:rsidRPr="00552208">
          <w:rPr>
            <w:rStyle w:val="Hyperlink"/>
            <w:rFonts w:ascii="Times New Roman" w:hAnsi="Times New Roman"/>
            <w:noProof/>
            <w:color w:val="548DD4" w:themeColor="text2" w:themeTint="99"/>
            <w:szCs w:val="24"/>
          </w:rPr>
          <w:t>Table A</w:t>
        </w:r>
        <w:r w:rsidR="00552208" w:rsidRPr="00552208">
          <w:rPr>
            <w:rStyle w:val="Hyperlink"/>
            <w:rFonts w:ascii="Times New Roman" w:hAnsi="Times New Roman"/>
            <w:noProof/>
            <w:color w:val="548DD4" w:themeColor="text2" w:themeTint="99"/>
            <w:szCs w:val="24"/>
          </w:rPr>
          <w:noBreakHyphen/>
          <w:t>2.  BDS CERES_MetaData Parameters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A-3</w:t>
        </w:r>
        <w:r w:rsidR="00552208" w:rsidRPr="00552208">
          <w:rPr>
            <w:rFonts w:ascii="Times New Roman" w:hAnsi="Times New Roman"/>
            <w:noProof/>
            <w:webHidden/>
            <w:color w:val="548DD4" w:themeColor="text2" w:themeTint="99"/>
            <w:szCs w:val="24"/>
          </w:rPr>
          <w:fldChar w:fldCharType="end"/>
        </w:r>
      </w:hyperlink>
    </w:p>
    <w:p w14:paraId="398CF471" w14:textId="03313B83"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5" w:history="1">
        <w:r w:rsidR="00552208" w:rsidRPr="00552208">
          <w:rPr>
            <w:rStyle w:val="Hyperlink"/>
            <w:rFonts w:ascii="Times New Roman" w:hAnsi="Times New Roman"/>
            <w:noProof/>
            <w:color w:val="548DD4" w:themeColor="text2" w:themeTint="99"/>
            <w:szCs w:val="24"/>
          </w:rPr>
          <w:t>Table A</w:t>
        </w:r>
        <w:r w:rsidR="00552208" w:rsidRPr="00552208">
          <w:rPr>
            <w:rStyle w:val="Hyperlink"/>
            <w:rFonts w:ascii="Times New Roman" w:hAnsi="Times New Roman"/>
            <w:noProof/>
            <w:color w:val="548DD4" w:themeColor="text2" w:themeTint="99"/>
            <w:szCs w:val="24"/>
          </w:rPr>
          <w:noBreakHyphen/>
          <w:t>3.  BDS CoreMetadata Parameters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A-3</w:t>
        </w:r>
        <w:r w:rsidR="00552208" w:rsidRPr="00552208">
          <w:rPr>
            <w:rFonts w:ascii="Times New Roman" w:hAnsi="Times New Roman"/>
            <w:noProof/>
            <w:webHidden/>
            <w:color w:val="548DD4" w:themeColor="text2" w:themeTint="99"/>
            <w:szCs w:val="24"/>
          </w:rPr>
          <w:fldChar w:fldCharType="end"/>
        </w:r>
      </w:hyperlink>
    </w:p>
    <w:p w14:paraId="6F8A6326" w14:textId="32452373"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6" w:history="1">
        <w:r w:rsidR="00552208" w:rsidRPr="00552208">
          <w:rPr>
            <w:rStyle w:val="Hyperlink"/>
            <w:rFonts w:ascii="Times New Roman" w:hAnsi="Times New Roman"/>
            <w:noProof/>
            <w:color w:val="548DD4" w:themeColor="text2" w:themeTint="99"/>
            <w:szCs w:val="24"/>
          </w:rPr>
          <w:t>Table A</w:t>
        </w:r>
        <w:r w:rsidR="00552208" w:rsidRPr="00552208">
          <w:rPr>
            <w:rStyle w:val="Hyperlink"/>
            <w:rFonts w:ascii="Times New Roman" w:hAnsi="Times New Roman"/>
            <w:noProof/>
            <w:color w:val="548DD4" w:themeColor="text2" w:themeTint="99"/>
            <w:szCs w:val="24"/>
          </w:rPr>
          <w:noBreakHyphen/>
          <w:t>4.  BDS ArchiveMetadata Parameters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A-6</w:t>
        </w:r>
        <w:r w:rsidR="00552208" w:rsidRPr="00552208">
          <w:rPr>
            <w:rFonts w:ascii="Times New Roman" w:hAnsi="Times New Roman"/>
            <w:noProof/>
            <w:webHidden/>
            <w:color w:val="548DD4" w:themeColor="text2" w:themeTint="99"/>
            <w:szCs w:val="24"/>
          </w:rPr>
          <w:fldChar w:fldCharType="end"/>
        </w:r>
      </w:hyperlink>
    </w:p>
    <w:p w14:paraId="2B0A8950" w14:textId="5B1D0F4A"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7"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  Raw Digital Status Data</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B-1</w:t>
        </w:r>
        <w:r w:rsidR="00552208" w:rsidRPr="00552208">
          <w:rPr>
            <w:rFonts w:ascii="Times New Roman" w:hAnsi="Times New Roman"/>
            <w:noProof/>
            <w:webHidden/>
            <w:color w:val="548DD4" w:themeColor="text2" w:themeTint="99"/>
            <w:szCs w:val="24"/>
          </w:rPr>
          <w:fldChar w:fldCharType="end"/>
        </w:r>
      </w:hyperlink>
    </w:p>
    <w:p w14:paraId="4E429A1A" w14:textId="61A856DF"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8"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  Main Cover Default Position Values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B-16</w:t>
        </w:r>
        <w:r w:rsidR="00552208" w:rsidRPr="00552208">
          <w:rPr>
            <w:rFonts w:ascii="Times New Roman" w:hAnsi="Times New Roman"/>
            <w:noProof/>
            <w:webHidden/>
            <w:color w:val="548DD4" w:themeColor="text2" w:themeTint="99"/>
            <w:szCs w:val="24"/>
          </w:rPr>
          <w:fldChar w:fldCharType="end"/>
        </w:r>
      </w:hyperlink>
    </w:p>
    <w:p w14:paraId="6C1EC1B1" w14:textId="4B1D3AC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49"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3.  Main Cover Default Margin Values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_Toc527014149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B-17</w:t>
        </w:r>
        <w:r w:rsidR="00552208" w:rsidRPr="00552208">
          <w:rPr>
            <w:rFonts w:ascii="Times New Roman" w:hAnsi="Times New Roman"/>
            <w:noProof/>
            <w:webHidden/>
            <w:color w:val="548DD4" w:themeColor="text2" w:themeTint="99"/>
            <w:szCs w:val="24"/>
          </w:rPr>
          <w:fldChar w:fldCharType="end"/>
        </w:r>
      </w:hyperlink>
    </w:p>
    <w:p w14:paraId="72F992DE" w14:textId="252397B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0"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4.  MAM Cover Default Position Values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B-17</w:t>
        </w:r>
        <w:r w:rsidR="00552208" w:rsidRPr="00552208">
          <w:rPr>
            <w:rFonts w:ascii="Times New Roman" w:hAnsi="Times New Roman"/>
            <w:noProof/>
            <w:webHidden/>
            <w:color w:val="548DD4" w:themeColor="text2" w:themeTint="99"/>
            <w:szCs w:val="24"/>
          </w:rPr>
          <w:fldChar w:fldCharType="end"/>
        </w:r>
      </w:hyperlink>
    </w:p>
    <w:p w14:paraId="6B843A51" w14:textId="6D458485"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1"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5.  MAM Cover Default Margin Values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B-18</w:t>
        </w:r>
        <w:r w:rsidR="00552208" w:rsidRPr="00552208">
          <w:rPr>
            <w:rFonts w:ascii="Times New Roman" w:hAnsi="Times New Roman"/>
            <w:noProof/>
            <w:webHidden/>
            <w:color w:val="548DD4" w:themeColor="text2" w:themeTint="99"/>
            <w:szCs w:val="24"/>
          </w:rPr>
          <w:fldChar w:fldCharType="end"/>
        </w:r>
      </w:hyperlink>
    </w:p>
    <w:p w14:paraId="4ABE3661" w14:textId="13EF3020"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2"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6.  ICP and DAP Expected RAM Values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B-20</w:t>
        </w:r>
        <w:r w:rsidR="00552208" w:rsidRPr="00552208">
          <w:rPr>
            <w:rFonts w:ascii="Times New Roman" w:hAnsi="Times New Roman"/>
            <w:noProof/>
            <w:webHidden/>
            <w:color w:val="548DD4" w:themeColor="text2" w:themeTint="99"/>
            <w:szCs w:val="24"/>
          </w:rPr>
          <w:fldChar w:fldCharType="end"/>
        </w:r>
      </w:hyperlink>
    </w:p>
    <w:p w14:paraId="7E38F1F0" w14:textId="1E7E1D1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3"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7.  DAP and ICP ROM Code Checksums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B-20</w:t>
        </w:r>
        <w:r w:rsidR="00552208" w:rsidRPr="00552208">
          <w:rPr>
            <w:rFonts w:ascii="Times New Roman" w:hAnsi="Times New Roman"/>
            <w:noProof/>
            <w:webHidden/>
            <w:color w:val="548DD4" w:themeColor="text2" w:themeTint="99"/>
            <w:szCs w:val="24"/>
          </w:rPr>
          <w:fldChar w:fldCharType="end"/>
        </w:r>
      </w:hyperlink>
    </w:p>
    <w:p w14:paraId="69A6880F" w14:textId="24BE4444"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4"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8.  Brake Default Positions (counts)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B-23</w:t>
        </w:r>
        <w:r w:rsidR="00552208" w:rsidRPr="00552208">
          <w:rPr>
            <w:rFonts w:ascii="Times New Roman" w:hAnsi="Times New Roman"/>
            <w:noProof/>
            <w:webHidden/>
            <w:color w:val="548DD4" w:themeColor="text2" w:themeTint="99"/>
            <w:szCs w:val="24"/>
          </w:rPr>
          <w:fldChar w:fldCharType="end"/>
        </w:r>
      </w:hyperlink>
    </w:p>
    <w:p w14:paraId="34BE9BAA" w14:textId="38FF470A"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5"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9.  Digital Status Enumerations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B-28</w:t>
        </w:r>
        <w:r w:rsidR="00552208" w:rsidRPr="00552208">
          <w:rPr>
            <w:rFonts w:ascii="Times New Roman" w:hAnsi="Times New Roman"/>
            <w:noProof/>
            <w:webHidden/>
            <w:color w:val="548DD4" w:themeColor="text2" w:themeTint="99"/>
            <w:szCs w:val="24"/>
          </w:rPr>
          <w:fldChar w:fldCharType="end"/>
        </w:r>
      </w:hyperlink>
    </w:p>
    <w:p w14:paraId="0F669809" w14:textId="38CCAFF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6"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10.  CERES Instrument Command Enumerations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B-32</w:t>
        </w:r>
        <w:r w:rsidR="00552208" w:rsidRPr="00552208">
          <w:rPr>
            <w:rFonts w:ascii="Times New Roman" w:hAnsi="Times New Roman"/>
            <w:noProof/>
            <w:webHidden/>
            <w:color w:val="548DD4" w:themeColor="text2" w:themeTint="99"/>
            <w:szCs w:val="24"/>
          </w:rPr>
          <w:fldChar w:fldCharType="end"/>
        </w:r>
      </w:hyperlink>
    </w:p>
    <w:p w14:paraId="6DE34B7D" w14:textId="451D2415"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7"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11.  Azimuth Offset Compensating Bias Count Values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B-41</w:t>
        </w:r>
        <w:r w:rsidR="00552208" w:rsidRPr="00552208">
          <w:rPr>
            <w:rFonts w:ascii="Times New Roman" w:hAnsi="Times New Roman"/>
            <w:noProof/>
            <w:webHidden/>
            <w:color w:val="548DD4" w:themeColor="text2" w:themeTint="99"/>
            <w:szCs w:val="24"/>
          </w:rPr>
          <w:fldChar w:fldCharType="end"/>
        </w:r>
      </w:hyperlink>
    </w:p>
    <w:p w14:paraId="43D3D96B" w14:textId="25648D8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8"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12.  Default Azimuth Goto Slew Rates (Deg/Sec)</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B-42</w:t>
        </w:r>
        <w:r w:rsidR="00552208" w:rsidRPr="00552208">
          <w:rPr>
            <w:rFonts w:ascii="Times New Roman" w:hAnsi="Times New Roman"/>
            <w:noProof/>
            <w:webHidden/>
            <w:color w:val="548DD4" w:themeColor="text2" w:themeTint="99"/>
            <w:szCs w:val="24"/>
          </w:rPr>
          <w:fldChar w:fldCharType="end"/>
        </w:r>
      </w:hyperlink>
    </w:p>
    <w:p w14:paraId="3148C400" w14:textId="7ADAC96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59"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13.  Default Azimuth Async Slew Rates (Deg/Sec)</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_Toc527014159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B-42</w:t>
        </w:r>
        <w:r w:rsidR="00552208" w:rsidRPr="00552208">
          <w:rPr>
            <w:rFonts w:ascii="Times New Roman" w:hAnsi="Times New Roman"/>
            <w:noProof/>
            <w:webHidden/>
            <w:color w:val="548DD4" w:themeColor="text2" w:themeTint="99"/>
            <w:szCs w:val="24"/>
          </w:rPr>
          <w:fldChar w:fldCharType="end"/>
        </w:r>
      </w:hyperlink>
    </w:p>
    <w:p w14:paraId="4F93FD94" w14:textId="40245F93"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0"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14.  DAP Long Command Formats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B-49</w:t>
        </w:r>
        <w:r w:rsidR="00552208" w:rsidRPr="00552208">
          <w:rPr>
            <w:rFonts w:ascii="Times New Roman" w:hAnsi="Times New Roman"/>
            <w:noProof/>
            <w:webHidden/>
            <w:color w:val="548DD4" w:themeColor="text2" w:themeTint="99"/>
            <w:szCs w:val="24"/>
          </w:rPr>
          <w:fldChar w:fldCharType="end"/>
        </w:r>
      </w:hyperlink>
    </w:p>
    <w:p w14:paraId="7B73FED6" w14:textId="57230544"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1"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15.  ICP Long Command Formats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B-49</w:t>
        </w:r>
        <w:r w:rsidR="00552208" w:rsidRPr="00552208">
          <w:rPr>
            <w:rFonts w:ascii="Times New Roman" w:hAnsi="Times New Roman"/>
            <w:noProof/>
            <w:webHidden/>
            <w:color w:val="548DD4" w:themeColor="text2" w:themeTint="99"/>
            <w:szCs w:val="24"/>
          </w:rPr>
          <w:fldChar w:fldCharType="end"/>
        </w:r>
      </w:hyperlink>
    </w:p>
    <w:p w14:paraId="2C046369" w14:textId="4B3AF3A2"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2"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16.  Allowable Sequence Mode Transition Table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B-52</w:t>
        </w:r>
        <w:r w:rsidR="00552208" w:rsidRPr="00552208">
          <w:rPr>
            <w:rFonts w:ascii="Times New Roman" w:hAnsi="Times New Roman"/>
            <w:noProof/>
            <w:webHidden/>
            <w:color w:val="548DD4" w:themeColor="text2" w:themeTint="99"/>
            <w:szCs w:val="24"/>
          </w:rPr>
          <w:fldChar w:fldCharType="end"/>
        </w:r>
      </w:hyperlink>
    </w:p>
    <w:p w14:paraId="3F667CCD" w14:textId="15420460"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3"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17.  Instrument Commands Allowed by Mode</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_Toc527014163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B-53</w:t>
        </w:r>
        <w:r w:rsidR="00552208" w:rsidRPr="00552208">
          <w:rPr>
            <w:rFonts w:ascii="Times New Roman" w:hAnsi="Times New Roman"/>
            <w:noProof/>
            <w:webHidden/>
            <w:color w:val="548DD4" w:themeColor="text2" w:themeTint="99"/>
            <w:szCs w:val="24"/>
          </w:rPr>
          <w:fldChar w:fldCharType="end"/>
        </w:r>
      </w:hyperlink>
    </w:p>
    <w:p w14:paraId="59CE8D27" w14:textId="4E4FD511"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4"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18.  Analog Parameter Submultiplexer Channels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_Toc527014164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B-57</w:t>
        </w:r>
        <w:r w:rsidR="00552208" w:rsidRPr="00552208">
          <w:rPr>
            <w:rFonts w:ascii="Times New Roman" w:hAnsi="Times New Roman"/>
            <w:noProof/>
            <w:webHidden/>
            <w:color w:val="548DD4" w:themeColor="text2" w:themeTint="99"/>
            <w:szCs w:val="24"/>
          </w:rPr>
          <w:fldChar w:fldCharType="end"/>
        </w:r>
      </w:hyperlink>
    </w:p>
    <w:p w14:paraId="6409F259" w14:textId="3A2079A3"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5"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19.  PFM (TRMM)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_Toc527014165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B-59</w:t>
        </w:r>
        <w:r w:rsidR="00552208" w:rsidRPr="00552208">
          <w:rPr>
            <w:rFonts w:ascii="Times New Roman" w:hAnsi="Times New Roman"/>
            <w:noProof/>
            <w:webHidden/>
            <w:color w:val="548DD4" w:themeColor="text2" w:themeTint="99"/>
            <w:szCs w:val="24"/>
          </w:rPr>
          <w:fldChar w:fldCharType="end"/>
        </w:r>
      </w:hyperlink>
    </w:p>
    <w:p w14:paraId="6CA330B9" w14:textId="6AC125D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6"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20.  FM 1 (Terra)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_Toc527014166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B-59</w:t>
        </w:r>
        <w:r w:rsidR="00552208" w:rsidRPr="00552208">
          <w:rPr>
            <w:rFonts w:ascii="Times New Roman" w:hAnsi="Times New Roman"/>
            <w:noProof/>
            <w:webHidden/>
            <w:color w:val="548DD4" w:themeColor="text2" w:themeTint="99"/>
            <w:szCs w:val="24"/>
          </w:rPr>
          <w:fldChar w:fldCharType="end"/>
        </w:r>
      </w:hyperlink>
    </w:p>
    <w:p w14:paraId="4B9114BB" w14:textId="3EC9EDEB"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7"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21.  FM 2 (Terra)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_Toc527014167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B-60</w:t>
        </w:r>
        <w:r w:rsidR="00552208" w:rsidRPr="00552208">
          <w:rPr>
            <w:rFonts w:ascii="Times New Roman" w:hAnsi="Times New Roman"/>
            <w:noProof/>
            <w:webHidden/>
            <w:color w:val="548DD4" w:themeColor="text2" w:themeTint="99"/>
            <w:szCs w:val="24"/>
          </w:rPr>
          <w:fldChar w:fldCharType="end"/>
        </w:r>
      </w:hyperlink>
    </w:p>
    <w:p w14:paraId="17D51697" w14:textId="1A1B8CFD"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8"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22.  FM 3 (Aqua)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_Toc527014168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B-60</w:t>
        </w:r>
        <w:r w:rsidR="00552208" w:rsidRPr="00552208">
          <w:rPr>
            <w:rFonts w:ascii="Times New Roman" w:hAnsi="Times New Roman"/>
            <w:noProof/>
            <w:webHidden/>
            <w:color w:val="548DD4" w:themeColor="text2" w:themeTint="99"/>
            <w:szCs w:val="24"/>
          </w:rPr>
          <w:fldChar w:fldCharType="end"/>
        </w:r>
      </w:hyperlink>
    </w:p>
    <w:p w14:paraId="64D04B5C" w14:textId="40C55A27"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69"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23.  FM 4 (Aqua)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_Toc527014169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B-61</w:t>
        </w:r>
        <w:r w:rsidR="00552208" w:rsidRPr="00552208">
          <w:rPr>
            <w:rFonts w:ascii="Times New Roman" w:hAnsi="Times New Roman"/>
            <w:noProof/>
            <w:webHidden/>
            <w:color w:val="548DD4" w:themeColor="text2" w:themeTint="99"/>
            <w:szCs w:val="24"/>
          </w:rPr>
          <w:fldChar w:fldCharType="end"/>
        </w:r>
      </w:hyperlink>
    </w:p>
    <w:p w14:paraId="25E80494" w14:textId="2D18754A"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70"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24.  FM 5 (S-NPP)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_Toc527014170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B-62</w:t>
        </w:r>
        <w:r w:rsidR="00552208" w:rsidRPr="00552208">
          <w:rPr>
            <w:rFonts w:ascii="Times New Roman" w:hAnsi="Times New Roman"/>
            <w:noProof/>
            <w:webHidden/>
            <w:color w:val="548DD4" w:themeColor="text2" w:themeTint="99"/>
            <w:szCs w:val="24"/>
          </w:rPr>
          <w:fldChar w:fldCharType="end"/>
        </w:r>
      </w:hyperlink>
    </w:p>
    <w:p w14:paraId="51047AC8" w14:textId="22F1A40E"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71"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25.  FM 6 (JPSS1) Memory Patch Loads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_Toc527014171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B-62</w:t>
        </w:r>
        <w:r w:rsidR="00552208" w:rsidRPr="00552208">
          <w:rPr>
            <w:rFonts w:ascii="Times New Roman" w:hAnsi="Times New Roman"/>
            <w:noProof/>
            <w:webHidden/>
            <w:color w:val="548DD4" w:themeColor="text2" w:themeTint="99"/>
            <w:szCs w:val="24"/>
          </w:rPr>
          <w:fldChar w:fldCharType="end"/>
        </w:r>
      </w:hyperlink>
    </w:p>
    <w:p w14:paraId="33E71C67" w14:textId="18DAC899" w:rsidR="00552208" w:rsidRPr="00552208" w:rsidRDefault="006834E0">
      <w:pPr>
        <w:pStyle w:val="TableofFigures"/>
        <w:tabs>
          <w:tab w:val="right" w:leader="dot" w:pos="9350"/>
        </w:tabs>
        <w:rPr>
          <w:rFonts w:ascii="Times New Roman" w:eastAsiaTheme="minorEastAsia" w:hAnsi="Times New Roman"/>
          <w:noProof/>
          <w:color w:val="548DD4" w:themeColor="text2" w:themeTint="99"/>
          <w:szCs w:val="24"/>
        </w:rPr>
      </w:pPr>
      <w:hyperlink w:anchor="_Toc527014172" w:history="1">
        <w:r w:rsidR="00552208" w:rsidRPr="00552208">
          <w:rPr>
            <w:rStyle w:val="Hyperlink"/>
            <w:rFonts w:ascii="Times New Roman" w:hAnsi="Times New Roman"/>
            <w:noProof/>
            <w:color w:val="548DD4" w:themeColor="text2" w:themeTint="99"/>
            <w:szCs w:val="24"/>
          </w:rPr>
          <w:t>Table B</w:t>
        </w:r>
        <w:r w:rsidR="00552208" w:rsidRPr="00552208">
          <w:rPr>
            <w:rStyle w:val="Hyperlink"/>
            <w:rFonts w:ascii="Times New Roman" w:hAnsi="Times New Roman"/>
            <w:noProof/>
            <w:color w:val="548DD4" w:themeColor="text2" w:themeTint="99"/>
            <w:szCs w:val="24"/>
          </w:rPr>
          <w:noBreakHyphen/>
          <w:t>26.  Heater Control Algorithm Default Coefficient Values</w:t>
        </w:r>
        <w:r w:rsidR="00552208" w:rsidRPr="00552208">
          <w:rPr>
            <w:rFonts w:ascii="Times New Roman" w:hAnsi="Times New Roman"/>
            <w:noProof/>
            <w:webHidden/>
            <w:color w:val="548DD4" w:themeColor="text2" w:themeTint="99"/>
            <w:szCs w:val="24"/>
          </w:rPr>
          <w:tab/>
        </w:r>
        <w:r w:rsidR="00552208" w:rsidRPr="00552208">
          <w:rPr>
            <w:rFonts w:ascii="Times New Roman" w:hAnsi="Times New Roman"/>
            <w:noProof/>
            <w:webHidden/>
            <w:color w:val="548DD4" w:themeColor="text2" w:themeTint="99"/>
            <w:szCs w:val="24"/>
          </w:rPr>
          <w:fldChar w:fldCharType="begin"/>
        </w:r>
        <w:r w:rsidR="00552208" w:rsidRPr="00552208">
          <w:rPr>
            <w:rFonts w:ascii="Times New Roman" w:hAnsi="Times New Roman"/>
            <w:noProof/>
            <w:webHidden/>
            <w:color w:val="548DD4" w:themeColor="text2" w:themeTint="99"/>
            <w:szCs w:val="24"/>
          </w:rPr>
          <w:instrText xml:space="preserve"> PAGEREF _Toc527014172 \h </w:instrText>
        </w:r>
        <w:r w:rsidR="00552208" w:rsidRPr="00552208">
          <w:rPr>
            <w:rFonts w:ascii="Times New Roman" w:hAnsi="Times New Roman"/>
            <w:noProof/>
            <w:webHidden/>
            <w:color w:val="548DD4" w:themeColor="text2" w:themeTint="99"/>
            <w:szCs w:val="24"/>
          </w:rPr>
        </w:r>
        <w:r w:rsidR="00552208" w:rsidRPr="00552208">
          <w:rPr>
            <w:rFonts w:ascii="Times New Roman" w:hAnsi="Times New Roman"/>
            <w:noProof/>
            <w:webHidden/>
            <w:color w:val="548DD4" w:themeColor="text2" w:themeTint="99"/>
            <w:szCs w:val="24"/>
          </w:rPr>
          <w:fldChar w:fldCharType="separate"/>
        </w:r>
        <w:r w:rsidR="002A762B">
          <w:rPr>
            <w:rFonts w:ascii="Times New Roman" w:hAnsi="Times New Roman"/>
            <w:noProof/>
            <w:webHidden/>
            <w:color w:val="548DD4" w:themeColor="text2" w:themeTint="99"/>
            <w:szCs w:val="24"/>
          </w:rPr>
          <w:t>B-63</w:t>
        </w:r>
        <w:r w:rsidR="00552208" w:rsidRPr="00552208">
          <w:rPr>
            <w:rFonts w:ascii="Times New Roman" w:hAnsi="Times New Roman"/>
            <w:noProof/>
            <w:webHidden/>
            <w:color w:val="548DD4" w:themeColor="text2" w:themeTint="99"/>
            <w:szCs w:val="24"/>
          </w:rPr>
          <w:fldChar w:fldCharType="end"/>
        </w:r>
      </w:hyperlink>
    </w:p>
    <w:p w14:paraId="1C870664" w14:textId="77777777" w:rsidR="005B2209" w:rsidRPr="00BD27DF" w:rsidRDefault="008A5F72" w:rsidP="003D1653">
      <w:pPr>
        <w:widowControl w:val="0"/>
        <w:tabs>
          <w:tab w:val="left" w:pos="1430"/>
          <w:tab w:val="right" w:leader="dot" w:pos="9346"/>
        </w:tabs>
        <w:autoSpaceDE w:val="0"/>
        <w:autoSpaceDN w:val="0"/>
        <w:adjustRightInd w:val="0"/>
        <w:rPr>
          <w:color w:val="548DD4" w:themeColor="text2" w:themeTint="99"/>
        </w:rPr>
      </w:pPr>
      <w:r w:rsidRPr="00552208">
        <w:rPr>
          <w:rFonts w:ascii="Times New Roman" w:hAnsi="Times New Roman"/>
          <w:color w:val="548DD4" w:themeColor="text2" w:themeTint="99"/>
          <w:sz w:val="24"/>
          <w:szCs w:val="24"/>
        </w:rPr>
        <w:fldChar w:fldCharType="end"/>
      </w:r>
    </w:p>
    <w:p w14:paraId="030CF3FD" w14:textId="77777777" w:rsidR="005B2209" w:rsidRPr="00BD27DF" w:rsidRDefault="005B2209" w:rsidP="00582F2D">
      <w:pPr>
        <w:pStyle w:val="Center"/>
        <w:rPr>
          <w:noProof w:val="0"/>
          <w:color w:val="548DD4" w:themeColor="text2" w:themeTint="99"/>
        </w:rPr>
        <w:sectPr w:rsidR="005B2209" w:rsidRPr="00BD27DF">
          <w:headerReference w:type="default" r:id="rId18"/>
          <w:footerReference w:type="default" r:id="rId19"/>
          <w:footerReference w:type="first" r:id="rId20"/>
          <w:pgSz w:w="12240" w:h="15840"/>
          <w:pgMar w:top="1440" w:right="1440" w:bottom="1440" w:left="1440" w:header="720" w:footer="720" w:gutter="0"/>
          <w:pgNumType w:fmt="lowerRoman"/>
          <w:cols w:space="360"/>
          <w:docGrid w:linePitch="299"/>
        </w:sectPr>
      </w:pPr>
    </w:p>
    <w:p w14:paraId="22F8D33B" w14:textId="77777777" w:rsidR="007E5140" w:rsidRPr="00BD27DF" w:rsidRDefault="007E5140" w:rsidP="007E5140">
      <w:pPr>
        <w:pStyle w:val="Title"/>
        <w:spacing w:line="340" w:lineRule="exact"/>
        <w:rPr>
          <w:noProof w:val="0"/>
          <w:color w:val="auto"/>
          <w:sz w:val="36"/>
          <w:szCs w:val="36"/>
        </w:rPr>
      </w:pPr>
      <w:bookmarkStart w:id="3" w:name="_Ref178052444"/>
      <w:r w:rsidRPr="00BD27DF">
        <w:rPr>
          <w:noProof w:val="0"/>
          <w:color w:val="auto"/>
          <w:sz w:val="36"/>
          <w:szCs w:val="36"/>
        </w:rPr>
        <w:lastRenderedPageBreak/>
        <w:t>Clouds and the Earth's Radian</w:t>
      </w:r>
      <w:r w:rsidR="00635AA2" w:rsidRPr="00BD27DF">
        <w:rPr>
          <w:noProof w:val="0"/>
          <w:color w:val="auto"/>
          <w:sz w:val="36"/>
          <w:szCs w:val="36"/>
        </w:rPr>
        <w:t>t Energy System (CERES)</w:t>
      </w:r>
    </w:p>
    <w:p w14:paraId="3ECC3941" w14:textId="77777777" w:rsidR="008E7856" w:rsidRPr="00BD27DF" w:rsidRDefault="007E5140" w:rsidP="007E5140">
      <w:pPr>
        <w:pStyle w:val="Title"/>
        <w:rPr>
          <w:noProof w:val="0"/>
          <w:color w:val="auto"/>
          <w:sz w:val="36"/>
          <w:szCs w:val="36"/>
        </w:rPr>
      </w:pPr>
      <w:r w:rsidRPr="00BD27DF">
        <w:rPr>
          <w:noProof w:val="0"/>
          <w:color w:val="auto"/>
          <w:sz w:val="36"/>
          <w:szCs w:val="36"/>
        </w:rPr>
        <w:t>BiDirectional Scans (BDS) Collection Document</w:t>
      </w:r>
    </w:p>
    <w:p w14:paraId="3BBD53A5" w14:textId="77777777" w:rsidR="008E7856" w:rsidRPr="00BD27DF" w:rsidRDefault="00483611" w:rsidP="00127961">
      <w:pPr>
        <w:pStyle w:val="Summary"/>
        <w:rPr>
          <w:noProof w:val="0"/>
        </w:rPr>
      </w:pPr>
      <w:bookmarkStart w:id="4" w:name="_Toc527013891"/>
      <w:r w:rsidRPr="00BD27DF">
        <w:rPr>
          <w:noProof w:val="0"/>
        </w:rPr>
        <w:t>Summary</w:t>
      </w:r>
      <w:bookmarkEnd w:id="4"/>
    </w:p>
    <w:bookmarkEnd w:id="3"/>
    <w:p w14:paraId="693EC365" w14:textId="52574E02" w:rsidR="007E5140" w:rsidRPr="00BD27DF" w:rsidRDefault="007E5140" w:rsidP="00131670">
      <w:pPr>
        <w:pStyle w:val="Body"/>
      </w:pPr>
      <w:r w:rsidRPr="00BD27DF">
        <w:t>The Clouds and the Earth’s Radiant Energy System (</w:t>
      </w:r>
      <w:r w:rsidRPr="00BD27DF">
        <w:rPr>
          <w:rStyle w:val="BlueTag"/>
          <w:color w:val="auto"/>
        </w:rPr>
        <w:t>CERES</w:t>
      </w:r>
      <w:r w:rsidRPr="00BD27DF">
        <w:t xml:space="preserve">) is a key component of the Earth Observing System (EOS) program.  The </w:t>
      </w:r>
      <w:r w:rsidRPr="00BD27DF">
        <w:rPr>
          <w:rStyle w:val="BlueTag"/>
          <w:color w:val="auto"/>
        </w:rPr>
        <w:t>CERES</w:t>
      </w:r>
      <w:r w:rsidRPr="00BD27DF">
        <w:t xml:space="preserve"> instrument provides radiometric measurements of the Earth's atmosphere from three broadband channels: a shortwave channel (0.3 - 5 </w:t>
      </w:r>
      <w:r w:rsidRPr="00BD27DF">
        <w:rPr>
          <w:rFonts w:ascii="Symbol" w:hAnsi="Symbol" w:cs="Symbol"/>
        </w:rPr>
        <w:t></w:t>
      </w:r>
      <w:r w:rsidRPr="00BD27DF">
        <w:t xml:space="preserve">m), a total channel (0.3 - 200 </w:t>
      </w:r>
      <w:r w:rsidRPr="00BD27DF">
        <w:rPr>
          <w:rFonts w:ascii="Symbol" w:hAnsi="Symbol" w:cs="Symbol"/>
        </w:rPr>
        <w:t></w:t>
      </w:r>
      <w:r w:rsidRPr="00BD27DF">
        <w:t xml:space="preserve">m), and an infrared window channel (8 - 12 </w:t>
      </w:r>
      <w:r w:rsidRPr="00BD27DF">
        <w:rPr>
          <w:rFonts w:ascii="Symbol" w:hAnsi="Symbol" w:cs="Symbol"/>
        </w:rPr>
        <w:t></w:t>
      </w:r>
      <w:r w:rsidRPr="00BD27DF">
        <w:t xml:space="preserve">m).  </w:t>
      </w:r>
      <w:r w:rsidR="008A674D" w:rsidRPr="00BD27DF">
        <w:t>For the Flight Model (FM)</w:t>
      </w:r>
      <w:r w:rsidR="006F6BBC" w:rsidRPr="00BD27DF">
        <w:t xml:space="preserve"> </w:t>
      </w:r>
      <w:r w:rsidR="008A674D" w:rsidRPr="00BD27DF">
        <w:t>6, the infrared channel was change to a lon</w:t>
      </w:r>
      <w:r w:rsidR="006F6BBC" w:rsidRPr="00BD27DF">
        <w:t>g</w:t>
      </w:r>
      <w:r w:rsidR="008A674D" w:rsidRPr="00BD27DF">
        <w:t xml:space="preserve">wave channel (5 - 35 </w:t>
      </w:r>
      <w:r w:rsidR="008A674D" w:rsidRPr="00BD27DF">
        <w:rPr>
          <w:rFonts w:ascii="Symbol" w:hAnsi="Symbol" w:cs="Symbol"/>
        </w:rPr>
        <w:t></w:t>
      </w:r>
      <w:r w:rsidR="008A674D" w:rsidRPr="00BD27DF">
        <w:t xml:space="preserve">m).  </w:t>
      </w:r>
      <w:r w:rsidRPr="00BD27DF">
        <w:t xml:space="preserve">The </w:t>
      </w:r>
      <w:r w:rsidRPr="00BD27DF">
        <w:rPr>
          <w:rStyle w:val="BlueTag"/>
          <w:color w:val="auto"/>
        </w:rPr>
        <w:t>CERES</w:t>
      </w:r>
      <w:r w:rsidRPr="00BD27DF">
        <w:t xml:space="preserve"> instruments are improved models of the Earth Radiation Budget Experiment </w:t>
      </w:r>
      <w:r w:rsidRPr="00BD27DF">
        <w:rPr>
          <w:rStyle w:val="BlueTag"/>
          <w:color w:val="auto"/>
        </w:rPr>
        <w:t>(ERBE)</w:t>
      </w:r>
      <w:r w:rsidRPr="00BD27DF">
        <w:t xml:space="preserve"> scanner instruments, which operated from 1984 through 1990 on the National Aeronautics and Space Administration’s (NASA) Earth Radiation Budget Satellite (ERBS) and on the National Oceanic and Atmospheric Administration’s (NOAA) operational weather satellites NOAA-9 and NOAA-10.  The strategy of flying instruments on Sun-synchronous, polar orbiting satellites, such as NOAA-9 and NOAA-10, simultaneously with instruments on satellites that have precessing orbits in lower inclinations, such as ERBS, was successfully developed in ERBE to reduce time sampling errors.  </w:t>
      </w:r>
      <w:r w:rsidRPr="00BD27DF">
        <w:rPr>
          <w:rStyle w:val="BlueTag"/>
          <w:color w:val="auto"/>
        </w:rPr>
        <w:t>CERES</w:t>
      </w:r>
      <w:r w:rsidRPr="00BD27DF">
        <w:t xml:space="preserve"> continues that strategy by flying instruments on the polar orbiting EOS platforms (</w:t>
      </w:r>
      <w:r w:rsidRPr="00BD27DF">
        <w:rPr>
          <w:rStyle w:val="BlueTag"/>
          <w:color w:val="auto"/>
        </w:rPr>
        <w:t>Terra</w:t>
      </w:r>
      <w:r w:rsidRPr="00BD27DF">
        <w:rPr>
          <w:rFonts w:ascii="Helvetica" w:hAnsi="Helvetica" w:cs="Helvetica"/>
          <w:sz w:val="20"/>
          <w:szCs w:val="20"/>
        </w:rPr>
        <w:t xml:space="preserve"> </w:t>
      </w:r>
      <w:r w:rsidRPr="00BD27DF">
        <w:t>and</w:t>
      </w:r>
      <w:r w:rsidRPr="00BD27DF">
        <w:rPr>
          <w:rFonts w:ascii="Helvetica" w:hAnsi="Helvetica" w:cs="Helvetica"/>
          <w:sz w:val="20"/>
          <w:szCs w:val="20"/>
        </w:rPr>
        <w:t xml:space="preserve"> </w:t>
      </w:r>
      <w:r w:rsidRPr="00BD27DF">
        <w:rPr>
          <w:rStyle w:val="BlueTag"/>
          <w:color w:val="auto"/>
        </w:rPr>
        <w:t>Aqua)</w:t>
      </w:r>
      <w:r w:rsidR="004F6366" w:rsidRPr="00BD27DF">
        <w:rPr>
          <w:rStyle w:val="BlueTag"/>
          <w:color w:val="auto"/>
        </w:rPr>
        <w:t xml:space="preserve"> and NOAA’s Joint Polar Satellite System (JPSS) Suomi-N</w:t>
      </w:r>
      <w:r w:rsidR="00C224A8" w:rsidRPr="00BD27DF">
        <w:rPr>
          <w:rStyle w:val="BlueTag"/>
          <w:color w:val="auto"/>
        </w:rPr>
        <w:t>POESS Prepa</w:t>
      </w:r>
      <w:r w:rsidR="00BD27DF" w:rsidRPr="00BD27DF">
        <w:rPr>
          <w:rStyle w:val="BlueTag"/>
          <w:color w:val="auto"/>
        </w:rPr>
        <w:t>ra</w:t>
      </w:r>
      <w:r w:rsidR="00C224A8" w:rsidRPr="00BD27DF">
        <w:rPr>
          <w:rStyle w:val="BlueTag"/>
          <w:color w:val="auto"/>
        </w:rPr>
        <w:t xml:space="preserve">tory </w:t>
      </w:r>
      <w:r w:rsidR="00D8142B" w:rsidRPr="00BD27DF">
        <w:rPr>
          <w:rStyle w:val="BlueTag"/>
          <w:color w:val="auto"/>
        </w:rPr>
        <w:t>P</w:t>
      </w:r>
      <w:r w:rsidR="004F6366" w:rsidRPr="00BD27DF">
        <w:rPr>
          <w:rStyle w:val="BlueTag"/>
          <w:color w:val="auto"/>
        </w:rPr>
        <w:t>latform</w:t>
      </w:r>
      <w:r w:rsidR="00C224A8" w:rsidRPr="00BD27DF">
        <w:rPr>
          <w:rStyle w:val="BlueTag"/>
          <w:color w:val="auto"/>
        </w:rPr>
        <w:t xml:space="preserve"> (S-NPP)</w:t>
      </w:r>
      <w:r w:rsidR="008A674D" w:rsidRPr="00BD27DF">
        <w:rPr>
          <w:rStyle w:val="BlueTag"/>
          <w:color w:val="auto"/>
        </w:rPr>
        <w:t xml:space="preserve"> and JPSS1 (NOAA-20)</w:t>
      </w:r>
      <w:r w:rsidRPr="00BD27DF">
        <w:t xml:space="preserve"> </w:t>
      </w:r>
      <w:r w:rsidR="00BA6B5C" w:rsidRPr="00BD27DF">
        <w:t>and</w:t>
      </w:r>
      <w:r w:rsidRPr="00BD27DF">
        <w:t xml:space="preserve"> with an instrument on the Tropical Rainfall Measuring Mission (</w:t>
      </w:r>
      <w:r w:rsidRPr="00BD27DF">
        <w:rPr>
          <w:rStyle w:val="BlueTag"/>
          <w:color w:val="auto"/>
        </w:rPr>
        <w:t>TRMM</w:t>
      </w:r>
      <w:r w:rsidRPr="00BD27DF">
        <w:t>) spacecraft, which has an orbital inclination of 35</w:t>
      </w:r>
      <w:r w:rsidR="00AD2663" w:rsidRPr="003E4018">
        <w:rPr>
          <w:rStyle w:val="Super"/>
          <w:rFonts w:ascii="Symbol" w:hAnsi="Symbol"/>
          <w:vertAlign w:val="baseline"/>
        </w:rPr>
        <w:t></w:t>
      </w:r>
      <w:r w:rsidRPr="00BD27DF">
        <w:t>.  The TRMM</w:t>
      </w:r>
      <w:r w:rsidR="006F6BBC" w:rsidRPr="00BD27DF">
        <w:t xml:space="preserve"> (Proto-Flight Model, PFM)</w:t>
      </w:r>
      <w:r w:rsidR="008A674D" w:rsidRPr="00BD27DF">
        <w:t xml:space="preserve">, </w:t>
      </w:r>
      <w:r w:rsidR="00D8142B" w:rsidRPr="00BD27DF">
        <w:t>S-NPP</w:t>
      </w:r>
      <w:r w:rsidR="006F6BBC" w:rsidRPr="00BD27DF">
        <w:t xml:space="preserve"> (FM 5)</w:t>
      </w:r>
      <w:r w:rsidR="008A674D" w:rsidRPr="00BD27DF">
        <w:t>, JPSS1</w:t>
      </w:r>
      <w:r w:rsidR="006F6BBC" w:rsidRPr="00BD27DF">
        <w:t xml:space="preserve"> (FM 6)</w:t>
      </w:r>
      <w:r w:rsidR="00D8142B" w:rsidRPr="00BD27DF">
        <w:t xml:space="preserve"> </w:t>
      </w:r>
      <w:r w:rsidRPr="00BD27DF">
        <w:t>satellite</w:t>
      </w:r>
      <w:r w:rsidR="00D8142B" w:rsidRPr="00BD27DF">
        <w:t>s</w:t>
      </w:r>
      <w:r w:rsidRPr="00BD27DF">
        <w:t xml:space="preserve"> </w:t>
      </w:r>
      <w:r w:rsidR="001008FB" w:rsidRPr="00BD27DF">
        <w:t xml:space="preserve">each </w:t>
      </w:r>
      <w:r w:rsidR="00873FED" w:rsidRPr="00BD27DF">
        <w:t>carry</w:t>
      </w:r>
      <w:r w:rsidRPr="00BD27DF">
        <w:t xml:space="preserve"> one </w:t>
      </w:r>
      <w:r w:rsidRPr="00BD27DF">
        <w:rPr>
          <w:rStyle w:val="BlueTag"/>
          <w:color w:val="auto"/>
        </w:rPr>
        <w:t>CERES</w:t>
      </w:r>
      <w:r w:rsidRPr="00BD27DF">
        <w:t xml:space="preserve"> instrument while the EOS satellites </w:t>
      </w:r>
      <w:r w:rsidR="001008FB" w:rsidRPr="00BD27DF">
        <w:t xml:space="preserve">each </w:t>
      </w:r>
      <w:r w:rsidRPr="00BD27DF">
        <w:t xml:space="preserve">carry two </w:t>
      </w:r>
      <w:r w:rsidRPr="00BD27DF">
        <w:rPr>
          <w:rStyle w:val="BlueTag"/>
          <w:color w:val="auto"/>
        </w:rPr>
        <w:t>CERES</w:t>
      </w:r>
      <w:r w:rsidRPr="00BD27DF">
        <w:t xml:space="preserve"> instruments, one operating in a </w:t>
      </w:r>
      <w:r w:rsidR="001008FB" w:rsidRPr="00BD27DF">
        <w:t xml:space="preserve">nominal </w:t>
      </w:r>
      <w:r w:rsidRPr="00BD27DF">
        <w:t xml:space="preserve">fixed azimuth plane scanning mode (FAPS) for continuous Earth sampling and the other operating in a </w:t>
      </w:r>
      <w:r w:rsidR="001008FB" w:rsidRPr="00BD27DF">
        <w:t xml:space="preserve">nominal </w:t>
      </w:r>
      <w:r w:rsidRPr="00BD27DF">
        <w:t xml:space="preserve">rotating azimuth plane scan mode (RAPS) for improved angular sampling.  </w:t>
      </w:r>
      <w:r w:rsidR="00E5448C" w:rsidRPr="00BD27DF">
        <w:t>The Terra</w:t>
      </w:r>
      <w:r w:rsidR="00873FED" w:rsidRPr="00BD27DF">
        <w:t xml:space="preserve"> </w:t>
      </w:r>
      <w:r w:rsidR="006F6BBC" w:rsidRPr="00BD27DF">
        <w:t xml:space="preserve">(FM 1 and FM 2) </w:t>
      </w:r>
      <w:r w:rsidR="00873FED" w:rsidRPr="00BD27DF">
        <w:t>and Aqua</w:t>
      </w:r>
      <w:r w:rsidR="006F6BBC" w:rsidRPr="00BD27DF">
        <w:t xml:space="preserve"> (FM 3 and FM 4)</w:t>
      </w:r>
      <w:r w:rsidR="00873FED" w:rsidRPr="00BD27DF">
        <w:t xml:space="preserve"> satellites orbit at a</w:t>
      </w:r>
      <w:r w:rsidR="00E5448C" w:rsidRPr="00BD27DF">
        <w:t xml:space="preserve"> 705 km </w:t>
      </w:r>
      <w:r w:rsidR="00873FED" w:rsidRPr="00BD27DF">
        <w:t xml:space="preserve">altitude </w:t>
      </w:r>
      <w:r w:rsidR="00E5448C" w:rsidRPr="00BD27DF">
        <w:t>with a 98.2</w:t>
      </w:r>
      <w:r w:rsidR="00AD2663" w:rsidRPr="003E4018">
        <w:rPr>
          <w:rStyle w:val="Super"/>
          <w:rFonts w:ascii="Symbol" w:hAnsi="Symbol"/>
          <w:vertAlign w:val="baseline"/>
        </w:rPr>
        <w:t></w:t>
      </w:r>
      <w:r w:rsidR="00E5448C" w:rsidRPr="00BD27DF">
        <w:t xml:space="preserve"> inclination. </w:t>
      </w:r>
      <w:r w:rsidRPr="00BD27DF">
        <w:t xml:space="preserve">The Terra satellite nominally descends across </w:t>
      </w:r>
      <w:r w:rsidR="00E5448C" w:rsidRPr="00BD27DF">
        <w:t>the equator at 10:30 A.M. local</w:t>
      </w:r>
      <w:r w:rsidRPr="00BD27DF">
        <w:t>.  The Aqua satellite nominally ascends across</w:t>
      </w:r>
      <w:r w:rsidR="00E5448C" w:rsidRPr="00BD27DF">
        <w:t xml:space="preserve"> the equator at 1:30 P.M. local. </w:t>
      </w:r>
      <w:r w:rsidR="00C224A8" w:rsidRPr="00BD27DF">
        <w:t xml:space="preserve">The S-NPP </w:t>
      </w:r>
      <w:r w:rsidR="008A674D" w:rsidRPr="00BD27DF">
        <w:t xml:space="preserve">and JPSS1 </w:t>
      </w:r>
      <w:r w:rsidR="00C224A8" w:rsidRPr="00BD27DF">
        <w:t>satellite</w:t>
      </w:r>
      <w:r w:rsidR="008A674D" w:rsidRPr="00BD27DF">
        <w:t>s</w:t>
      </w:r>
      <w:r w:rsidR="00C224A8" w:rsidRPr="00BD27DF">
        <w:t xml:space="preserve"> nominally ascend across the equator at 1:30 P.M. at an altitude of 824 km and an inclination angle of 98.7</w:t>
      </w:r>
      <w:r w:rsidR="00AD2663" w:rsidRPr="003E4018">
        <w:rPr>
          <w:rStyle w:val="Super"/>
          <w:rFonts w:ascii="Symbol" w:hAnsi="Symbol"/>
          <w:vertAlign w:val="baseline"/>
        </w:rPr>
        <w:t></w:t>
      </w:r>
      <w:r w:rsidR="00C224A8" w:rsidRPr="00BD27DF">
        <w:t>.</w:t>
      </w:r>
      <w:r w:rsidR="008A674D" w:rsidRPr="00BD27DF">
        <w:t xml:space="preserve">  These two satellites are separated by one-half orbit.</w:t>
      </w:r>
    </w:p>
    <w:p w14:paraId="27DAED75" w14:textId="77777777" w:rsidR="007E5140" w:rsidRPr="00BD27DF" w:rsidRDefault="007E5140" w:rsidP="00131670">
      <w:pPr>
        <w:pStyle w:val="Body"/>
      </w:pPr>
    </w:p>
    <w:p w14:paraId="14D46D56" w14:textId="72DDB6EC" w:rsidR="007E5140" w:rsidRPr="00BD27DF" w:rsidRDefault="007E5140" w:rsidP="00131670">
      <w:pPr>
        <w:pStyle w:val="Body"/>
      </w:pPr>
      <w:r w:rsidRPr="00BD27DF">
        <w:t xml:space="preserve">To preserve historical continuity, some parts of the </w:t>
      </w:r>
      <w:r w:rsidRPr="00BD27DF">
        <w:rPr>
          <w:rStyle w:val="BlueTag"/>
          <w:color w:val="auto"/>
        </w:rPr>
        <w:t>CERES</w:t>
      </w:r>
      <w:r w:rsidRPr="00BD27DF">
        <w:t xml:space="preserve"> data reduction use algorithms identical with the algorithms used in ERBE.  At the same time, many of the algorithms on </w:t>
      </w:r>
      <w:r w:rsidRPr="00BD27DF">
        <w:rPr>
          <w:rStyle w:val="BlueTag"/>
          <w:color w:val="auto"/>
        </w:rPr>
        <w:t>CERES</w:t>
      </w:r>
      <w:r w:rsidR="003901A8" w:rsidRPr="00BD27DF">
        <w:t xml:space="preserve"> are new.  </w:t>
      </w:r>
      <w:r w:rsidRPr="00BD27DF">
        <w:t xml:space="preserve">To reduce the uncertainty in data interpretation and to improve the consistency between the cloud parameters and the radiation fields, </w:t>
      </w:r>
      <w:r w:rsidRPr="00BD27DF">
        <w:rPr>
          <w:rStyle w:val="BlueTag"/>
          <w:color w:val="auto"/>
        </w:rPr>
        <w:t>CERES</w:t>
      </w:r>
      <w:r w:rsidRPr="00BD27DF">
        <w:t xml:space="preserve"> includes cloud imager data and other atmospheric parameters.  The </w:t>
      </w:r>
      <w:r w:rsidRPr="00BD27DF">
        <w:rPr>
          <w:rStyle w:val="BlueTag"/>
          <w:color w:val="auto"/>
        </w:rPr>
        <w:t>CERES</w:t>
      </w:r>
      <w:r w:rsidRPr="00BD27DF">
        <w:t xml:space="preserve"> investigation is designed to monitor the top-of-atmosphere radiation budget as defined by ERBE, to define the physical properties of clouds, to define the surface radiation budget, and to determine the divergence of energy throughout the atmosphere.  The </w:t>
      </w:r>
      <w:r w:rsidRPr="00BD27DF">
        <w:rPr>
          <w:rStyle w:val="BlueTag"/>
          <w:color w:val="auto"/>
        </w:rPr>
        <w:t>CERES</w:t>
      </w:r>
      <w:r w:rsidRPr="00BD27DF">
        <w:t xml:space="preserve"> Data Management System produces products </w:t>
      </w:r>
      <w:r w:rsidR="0038748B">
        <w:t>that</w:t>
      </w:r>
      <w:r w:rsidRPr="00BD27DF">
        <w:t xml:space="preserve"> support research to increase understanding of the Earth’s climate and radiant environment.</w:t>
      </w:r>
    </w:p>
    <w:p w14:paraId="347328D3" w14:textId="77777777" w:rsidR="007E5140" w:rsidRPr="00BD27DF" w:rsidRDefault="007E5140" w:rsidP="00131670">
      <w:pPr>
        <w:pStyle w:val="Body"/>
      </w:pPr>
    </w:p>
    <w:p w14:paraId="40F2036A" w14:textId="5B4DF1CD" w:rsidR="00447F7E" w:rsidRPr="00BD27DF" w:rsidRDefault="007E5140" w:rsidP="00131670">
      <w:pPr>
        <w:pStyle w:val="Body"/>
      </w:pPr>
      <w:r w:rsidRPr="00BD27DF">
        <w:t xml:space="preserve">Each BiDirectional Scans (BDS) data product contains twenty-four hours of Level-1b data for each </w:t>
      </w:r>
      <w:r w:rsidRPr="00BD27DF">
        <w:rPr>
          <w:rStyle w:val="BlueTag"/>
          <w:color w:val="auto"/>
        </w:rPr>
        <w:t>CERES</w:t>
      </w:r>
      <w:r w:rsidRPr="00BD27DF">
        <w:t xml:space="preserve"> scanner instrument mounted on each spacecraft.  The BDS includes samples taken in normal and short Earth scan elevation profiles in both fixed and rotating azimuth scan modes (including space, internal calibration, and solar calibration views).  The BDS contains Level-0 raw (unconverted) science and instrument data as well as the geolocated converted science and </w:t>
      </w:r>
      <w:r w:rsidRPr="00BD27DF">
        <w:lastRenderedPageBreak/>
        <w:t xml:space="preserve">instrument data. The BDS contains additional data not found in the Level-0 input file, including converted satellite position and velocity data, celestial data, converted digital status data, and parameters used in the radiance count conversion equations.  This document provides information </w:t>
      </w:r>
      <w:r w:rsidR="004D2D1B">
        <w:t>that</w:t>
      </w:r>
      <w:r w:rsidRPr="00BD27DF">
        <w:t xml:space="preserve"> describes the BDS collection for all </w:t>
      </w:r>
      <w:r w:rsidRPr="00BD27DF">
        <w:rPr>
          <w:rStyle w:val="BlueTag"/>
          <w:color w:val="auto"/>
        </w:rPr>
        <w:t>CERES</w:t>
      </w:r>
      <w:r w:rsidRPr="00BD27DF">
        <w:t xml:space="preserve"> instruments.</w:t>
      </w:r>
    </w:p>
    <w:p w14:paraId="1F79CE67" w14:textId="77777777" w:rsidR="007E5140" w:rsidRPr="00BD27DF" w:rsidRDefault="00447F7E" w:rsidP="007D594F">
      <w:pPr>
        <w:spacing w:after="0" w:line="240" w:lineRule="auto"/>
        <w:rPr>
          <w:rFonts w:ascii="Times New Roman" w:hAnsi="Times New Roman"/>
          <w:sz w:val="24"/>
          <w:szCs w:val="24"/>
        </w:rPr>
      </w:pPr>
      <w:r w:rsidRPr="00BD27DF">
        <w:br w:type="page"/>
      </w:r>
    </w:p>
    <w:p w14:paraId="1EF0178B" w14:textId="77777777" w:rsidR="00D36381" w:rsidRPr="00BD27DF" w:rsidRDefault="00D36381" w:rsidP="00AD0557">
      <w:pPr>
        <w:pStyle w:val="Heading1"/>
        <w:spacing w:before="0" w:line="240" w:lineRule="auto"/>
      </w:pPr>
      <w:bookmarkStart w:id="5" w:name="_Ref226880263"/>
      <w:bookmarkStart w:id="6" w:name="_Ref227466309"/>
      <w:bookmarkStart w:id="7" w:name="_Toc527013892"/>
      <w:r w:rsidRPr="00BD27DF">
        <w:lastRenderedPageBreak/>
        <w:t>Collection Overview</w:t>
      </w:r>
      <w:bookmarkEnd w:id="5"/>
      <w:bookmarkEnd w:id="6"/>
      <w:bookmarkEnd w:id="7"/>
    </w:p>
    <w:p w14:paraId="7BC3E5F7" w14:textId="77777777" w:rsidR="00D36381" w:rsidRPr="00BD27DF" w:rsidRDefault="00D36381" w:rsidP="005B4F71">
      <w:pPr>
        <w:pStyle w:val="Heading2"/>
      </w:pPr>
      <w:bookmarkStart w:id="8" w:name="_Ref219791000"/>
      <w:bookmarkStart w:id="9" w:name="_Toc527013893"/>
      <w:r w:rsidRPr="00BD27DF">
        <w:t>Collection Identification</w:t>
      </w:r>
      <w:bookmarkEnd w:id="8"/>
      <w:bookmarkEnd w:id="9"/>
    </w:p>
    <w:p w14:paraId="255A36F5" w14:textId="77777777" w:rsidR="007E5140" w:rsidRPr="00BD27DF" w:rsidRDefault="007E5140" w:rsidP="00131670">
      <w:pPr>
        <w:pStyle w:val="Body"/>
      </w:pPr>
      <w:r w:rsidRPr="00BD27DF">
        <w:t xml:space="preserve">The BDS Collection is made up of seven distinct data products.  Their Product-ID and complete file names according to the </w:t>
      </w:r>
      <w:r w:rsidRPr="00BD27DF">
        <w:rPr>
          <w:rStyle w:val="BlueTag"/>
          <w:color w:val="auto"/>
        </w:rPr>
        <w:t>CERES</w:t>
      </w:r>
      <w:r w:rsidRPr="00BD27DF">
        <w:t xml:space="preserve"> file naming convention are shown in </w:t>
      </w:r>
      <w:r w:rsidR="001574DB" w:rsidRPr="00BD27DF">
        <w:fldChar w:fldCharType="begin"/>
      </w:r>
      <w:r w:rsidR="001574DB" w:rsidRPr="00BD27DF">
        <w:instrText xml:space="preserve"> REF _Ref226868781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1</w:t>
      </w:r>
      <w:r w:rsidR="001574DB" w:rsidRPr="00BD27DF">
        <w:fldChar w:fldCharType="end"/>
      </w:r>
      <w:r w:rsidRPr="00BD27DF">
        <w:t>.</w:t>
      </w:r>
    </w:p>
    <w:p w14:paraId="10FB2328" w14:textId="0EE6588F" w:rsidR="00814ECA" w:rsidRPr="00BD27DF" w:rsidRDefault="00814ECA" w:rsidP="00814ECA">
      <w:pPr>
        <w:pStyle w:val="Caption"/>
        <w:keepNext/>
      </w:pPr>
      <w:bookmarkStart w:id="10" w:name="_Ref226868781"/>
      <w:bookmarkStart w:id="11" w:name="_Toc527014092"/>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1</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w:t>
      </w:r>
      <w:r w:rsidR="005C28F7">
        <w:rPr>
          <w:noProof/>
        </w:rPr>
        <w:fldChar w:fldCharType="end"/>
      </w:r>
      <w:bookmarkEnd w:id="10"/>
      <w:r w:rsidRPr="00BD27DF">
        <w:t>.  BDS Collection Data Product File Names</w:t>
      </w:r>
      <w:bookmarkEnd w:id="11"/>
    </w:p>
    <w:tbl>
      <w:tblPr>
        <w:tblW w:w="9948" w:type="dxa"/>
        <w:jc w:val="center"/>
        <w:tblLayout w:type="fixed"/>
        <w:tblCellMar>
          <w:left w:w="0" w:type="dxa"/>
          <w:right w:w="0" w:type="dxa"/>
        </w:tblCellMar>
        <w:tblLook w:val="0000" w:firstRow="0" w:lastRow="0" w:firstColumn="0" w:lastColumn="0" w:noHBand="0" w:noVBand="0"/>
      </w:tblPr>
      <w:tblGrid>
        <w:gridCol w:w="1197"/>
        <w:gridCol w:w="7221"/>
        <w:gridCol w:w="1530"/>
      </w:tblGrid>
      <w:tr w:rsidR="007E5140" w:rsidRPr="00BD27DF" w14:paraId="0A3B377B"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vAlign w:val="center"/>
          </w:tcPr>
          <w:p w14:paraId="0D807A52" w14:textId="77777777" w:rsidR="007E5140" w:rsidRPr="00BD27DF" w:rsidRDefault="007E5140" w:rsidP="00814ECA">
            <w:pPr>
              <w:pStyle w:val="CellHeading"/>
              <w:spacing w:before="40" w:after="40"/>
              <w:ind w:left="86"/>
              <w:rPr>
                <w:noProof w:val="0"/>
              </w:rPr>
            </w:pPr>
            <w:r w:rsidRPr="00BD27DF">
              <w:rPr>
                <w:noProof w:val="0"/>
              </w:rPr>
              <w:t>Product-ID</w:t>
            </w:r>
          </w:p>
        </w:tc>
        <w:tc>
          <w:tcPr>
            <w:tcW w:w="7221" w:type="dxa"/>
            <w:tcBorders>
              <w:top w:val="single" w:sz="4" w:space="0" w:color="000000"/>
              <w:left w:val="single" w:sz="4" w:space="0" w:color="000000"/>
              <w:bottom w:val="single" w:sz="4" w:space="0" w:color="000000"/>
              <w:right w:val="single" w:sz="4" w:space="0" w:color="000000"/>
            </w:tcBorders>
            <w:vAlign w:val="center"/>
          </w:tcPr>
          <w:p w14:paraId="14E14587" w14:textId="77777777" w:rsidR="007E5140" w:rsidRPr="00BD27DF" w:rsidRDefault="007E5140" w:rsidP="00814ECA">
            <w:pPr>
              <w:pStyle w:val="CellHeading"/>
              <w:spacing w:before="40" w:after="40"/>
              <w:ind w:left="86"/>
              <w:rPr>
                <w:noProof w:val="0"/>
              </w:rPr>
            </w:pPr>
            <w:r w:rsidRPr="00BD27DF">
              <w:rPr>
                <w:noProof w:val="0"/>
              </w:rPr>
              <w:t>File Name</w:t>
            </w:r>
          </w:p>
        </w:tc>
        <w:tc>
          <w:tcPr>
            <w:tcW w:w="1530" w:type="dxa"/>
            <w:tcBorders>
              <w:top w:val="single" w:sz="4" w:space="0" w:color="000000"/>
              <w:left w:val="single" w:sz="4" w:space="0" w:color="000000"/>
              <w:bottom w:val="single" w:sz="4" w:space="0" w:color="000000"/>
              <w:right w:val="single" w:sz="4" w:space="0" w:color="000000"/>
            </w:tcBorders>
            <w:vAlign w:val="center"/>
          </w:tcPr>
          <w:p w14:paraId="21350631" w14:textId="77777777" w:rsidR="007E5140" w:rsidRPr="00BD27DF" w:rsidRDefault="007E5140" w:rsidP="00170CEA">
            <w:pPr>
              <w:pStyle w:val="CellHeading"/>
              <w:spacing w:before="40" w:after="40"/>
              <w:ind w:left="86"/>
              <w:rPr>
                <w:noProof w:val="0"/>
              </w:rPr>
            </w:pPr>
            <w:r w:rsidRPr="00BD27DF">
              <w:rPr>
                <w:noProof w:val="0"/>
              </w:rPr>
              <w:t>External</w:t>
            </w:r>
            <w:r w:rsidR="00170CEA" w:rsidRPr="00BD27DF">
              <w:rPr>
                <w:noProof w:val="0"/>
              </w:rPr>
              <w:br/>
            </w:r>
            <w:r w:rsidRPr="00BD27DF">
              <w:rPr>
                <w:noProof w:val="0"/>
              </w:rPr>
              <w:t>Distribution</w:t>
            </w:r>
          </w:p>
        </w:tc>
      </w:tr>
      <w:tr w:rsidR="007E5140" w:rsidRPr="00BD27DF" w14:paraId="240571CF" w14:textId="77777777">
        <w:trPr>
          <w:cantSplit/>
          <w:jc w:val="center"/>
        </w:trPr>
        <w:tc>
          <w:tcPr>
            <w:tcW w:w="1197" w:type="dxa"/>
            <w:tcBorders>
              <w:top w:val="double" w:sz="4" w:space="0" w:color="000000"/>
              <w:left w:val="single" w:sz="4" w:space="0" w:color="000000"/>
              <w:bottom w:val="single" w:sz="4" w:space="0" w:color="000000"/>
              <w:right w:val="single" w:sz="4" w:space="0" w:color="000000"/>
            </w:tcBorders>
          </w:tcPr>
          <w:p w14:paraId="1CCC2D92"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w:t>
            </w:r>
          </w:p>
        </w:tc>
        <w:tc>
          <w:tcPr>
            <w:tcW w:w="7221" w:type="dxa"/>
            <w:tcBorders>
              <w:top w:val="double" w:sz="4" w:space="0" w:color="000000"/>
              <w:left w:val="single" w:sz="4" w:space="0" w:color="000000"/>
              <w:bottom w:val="single" w:sz="4" w:space="0" w:color="000000"/>
              <w:right w:val="single" w:sz="4" w:space="0" w:color="000000"/>
            </w:tcBorders>
          </w:tcPr>
          <w:p w14:paraId="5FFD033E"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CER_BDS_Sampling-Strategy_Prod</w:t>
            </w:r>
            <w:r w:rsidR="00814ECA" w:rsidRPr="00BD27DF">
              <w:rPr>
                <w:rFonts w:ascii="Arial" w:hAnsi="Arial"/>
                <w:noProof w:val="0"/>
              </w:rPr>
              <w:t>uction-Strategy_XXXXXX.YYYYMMDD</w:t>
            </w:r>
          </w:p>
        </w:tc>
        <w:tc>
          <w:tcPr>
            <w:tcW w:w="1530" w:type="dxa"/>
            <w:tcBorders>
              <w:top w:val="double" w:sz="4" w:space="0" w:color="000000"/>
              <w:left w:val="single" w:sz="4" w:space="0" w:color="000000"/>
              <w:bottom w:val="single" w:sz="4" w:space="0" w:color="000000"/>
              <w:right w:val="single" w:sz="4" w:space="0" w:color="000000"/>
            </w:tcBorders>
          </w:tcPr>
          <w:p w14:paraId="08724D20"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Yes</w:t>
            </w:r>
          </w:p>
        </w:tc>
      </w:tr>
      <w:tr w:rsidR="007E5140" w:rsidRPr="00BD27DF" w14:paraId="0F9A06CD"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7FEBD9FA"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BDSS</w:t>
            </w:r>
          </w:p>
        </w:tc>
        <w:tc>
          <w:tcPr>
            <w:tcW w:w="7221" w:type="dxa"/>
            <w:tcBorders>
              <w:top w:val="single" w:sz="4" w:space="0" w:color="000000"/>
              <w:left w:val="single" w:sz="4" w:space="0" w:color="000000"/>
              <w:bottom w:val="single" w:sz="4" w:space="0" w:color="000000"/>
              <w:right w:val="single" w:sz="4" w:space="0" w:color="000000"/>
            </w:tcBorders>
          </w:tcPr>
          <w:p w14:paraId="16164C7A"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CER_BDSS_Sampling-Strategy_Prod</w:t>
            </w:r>
            <w:r w:rsidR="00814ECA" w:rsidRPr="00BD27DF">
              <w:rPr>
                <w:rFonts w:ascii="Arial" w:hAnsi="Arial"/>
                <w:noProof w:val="0"/>
              </w:rPr>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14:paraId="70809326"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r w:rsidR="007E5140" w:rsidRPr="00BD27DF" w14:paraId="63C618AA"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2303B2D4"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BDSD</w:t>
            </w:r>
          </w:p>
        </w:tc>
        <w:tc>
          <w:tcPr>
            <w:tcW w:w="7221" w:type="dxa"/>
            <w:tcBorders>
              <w:top w:val="single" w:sz="4" w:space="0" w:color="000000"/>
              <w:left w:val="single" w:sz="4" w:space="0" w:color="000000"/>
              <w:bottom w:val="single" w:sz="4" w:space="0" w:color="000000"/>
              <w:right w:val="single" w:sz="4" w:space="0" w:color="000000"/>
            </w:tcBorders>
          </w:tcPr>
          <w:p w14:paraId="5FF02603"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CER_BDSD_Sampling-Strategy_Prod</w:t>
            </w:r>
            <w:r w:rsidR="00814ECA" w:rsidRPr="00BD27DF">
              <w:rPr>
                <w:rFonts w:ascii="Arial" w:hAnsi="Arial"/>
                <w:noProof w:val="0"/>
              </w:rPr>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14:paraId="1AEF275F"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r w:rsidR="007E5140" w:rsidRPr="00BD27DF" w14:paraId="12920DD0"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41AD1197"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BDSG</w:t>
            </w:r>
          </w:p>
        </w:tc>
        <w:tc>
          <w:tcPr>
            <w:tcW w:w="7221" w:type="dxa"/>
            <w:tcBorders>
              <w:top w:val="single" w:sz="4" w:space="0" w:color="000000"/>
              <w:left w:val="single" w:sz="4" w:space="0" w:color="000000"/>
              <w:bottom w:val="single" w:sz="4" w:space="0" w:color="000000"/>
              <w:right w:val="single" w:sz="4" w:space="0" w:color="000000"/>
            </w:tcBorders>
          </w:tcPr>
          <w:p w14:paraId="2788B3E9"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CER_BDSG_Sampling-Strategy_Production-Str</w:t>
            </w:r>
            <w:r w:rsidR="00814ECA" w:rsidRPr="00BD27DF">
              <w:rPr>
                <w:rFonts w:ascii="Arial" w:hAnsi="Arial"/>
                <w:noProof w:val="0"/>
              </w:rPr>
              <w:t>ategy_XXXXXX.YYYYMMDD</w:t>
            </w:r>
          </w:p>
        </w:tc>
        <w:tc>
          <w:tcPr>
            <w:tcW w:w="1530" w:type="dxa"/>
            <w:tcBorders>
              <w:top w:val="single" w:sz="4" w:space="0" w:color="000000"/>
              <w:left w:val="single" w:sz="4" w:space="0" w:color="000000"/>
              <w:bottom w:val="single" w:sz="4" w:space="0" w:color="000000"/>
              <w:right w:val="single" w:sz="4" w:space="0" w:color="000000"/>
            </w:tcBorders>
          </w:tcPr>
          <w:p w14:paraId="426AB442"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r w:rsidR="007E5140" w:rsidRPr="00BD27DF" w14:paraId="661C61CE"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0828A322"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BDSP</w:t>
            </w:r>
          </w:p>
        </w:tc>
        <w:tc>
          <w:tcPr>
            <w:tcW w:w="7221" w:type="dxa"/>
            <w:tcBorders>
              <w:top w:val="single" w:sz="4" w:space="0" w:color="000000"/>
              <w:left w:val="single" w:sz="4" w:space="0" w:color="000000"/>
              <w:bottom w:val="single" w:sz="4" w:space="0" w:color="000000"/>
              <w:right w:val="single" w:sz="4" w:space="0" w:color="000000"/>
            </w:tcBorders>
          </w:tcPr>
          <w:p w14:paraId="1A06F62B"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CER_BDSP_Sampling-Strategy_Prod</w:t>
            </w:r>
            <w:r w:rsidR="00814ECA" w:rsidRPr="00BD27DF">
              <w:rPr>
                <w:rFonts w:ascii="Arial" w:hAnsi="Arial"/>
                <w:noProof w:val="0"/>
              </w:rPr>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14:paraId="181E868C"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r w:rsidR="007E5140" w:rsidRPr="00BD27DF" w14:paraId="103FB4EC"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69E0F779"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BDSM</w:t>
            </w:r>
          </w:p>
        </w:tc>
        <w:tc>
          <w:tcPr>
            <w:tcW w:w="7221" w:type="dxa"/>
            <w:tcBorders>
              <w:top w:val="single" w:sz="4" w:space="0" w:color="000000"/>
              <w:left w:val="single" w:sz="4" w:space="0" w:color="000000"/>
              <w:bottom w:val="single" w:sz="4" w:space="0" w:color="000000"/>
              <w:right w:val="single" w:sz="4" w:space="0" w:color="000000"/>
            </w:tcBorders>
          </w:tcPr>
          <w:p w14:paraId="7682BC6A"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CER_BDSM_Sampling-Strategy_Prod</w:t>
            </w:r>
            <w:r w:rsidR="00814ECA" w:rsidRPr="00BD27DF">
              <w:rPr>
                <w:rFonts w:ascii="Arial" w:hAnsi="Arial"/>
                <w:noProof w:val="0"/>
              </w:rPr>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14:paraId="10831816"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r w:rsidR="007E5140" w:rsidRPr="00BD27DF" w14:paraId="10D0A4FF"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770C8CA9"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BDSF</w:t>
            </w:r>
          </w:p>
        </w:tc>
        <w:tc>
          <w:tcPr>
            <w:tcW w:w="7221" w:type="dxa"/>
            <w:tcBorders>
              <w:top w:val="single" w:sz="4" w:space="0" w:color="000000"/>
              <w:left w:val="single" w:sz="4" w:space="0" w:color="000000"/>
              <w:bottom w:val="single" w:sz="4" w:space="0" w:color="000000"/>
              <w:right w:val="single" w:sz="4" w:space="0" w:color="000000"/>
            </w:tcBorders>
          </w:tcPr>
          <w:p w14:paraId="377D21D0"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CER_BDSF_Sampling-Strategy_Prod</w:t>
            </w:r>
            <w:r w:rsidR="00814ECA" w:rsidRPr="00BD27DF">
              <w:rPr>
                <w:rFonts w:ascii="Arial" w:hAnsi="Arial"/>
                <w:noProof w:val="0"/>
              </w:rPr>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14:paraId="5686EA20"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r w:rsidR="007E5140" w:rsidRPr="00BD27DF" w14:paraId="45B224AC" w14:textId="77777777">
        <w:trPr>
          <w:cantSplit/>
          <w:jc w:val="center"/>
        </w:trPr>
        <w:tc>
          <w:tcPr>
            <w:tcW w:w="1197" w:type="dxa"/>
            <w:tcBorders>
              <w:top w:val="single" w:sz="4" w:space="0" w:color="000000"/>
              <w:left w:val="single" w:sz="4" w:space="0" w:color="000000"/>
              <w:bottom w:val="single" w:sz="4" w:space="0" w:color="000000"/>
              <w:right w:val="single" w:sz="4" w:space="0" w:color="000000"/>
            </w:tcBorders>
          </w:tcPr>
          <w:p w14:paraId="2F56762C"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BDSI</w:t>
            </w:r>
          </w:p>
        </w:tc>
        <w:tc>
          <w:tcPr>
            <w:tcW w:w="7221" w:type="dxa"/>
            <w:tcBorders>
              <w:top w:val="single" w:sz="4" w:space="0" w:color="000000"/>
              <w:left w:val="single" w:sz="4" w:space="0" w:color="000000"/>
              <w:bottom w:val="single" w:sz="4" w:space="0" w:color="000000"/>
              <w:right w:val="single" w:sz="4" w:space="0" w:color="000000"/>
            </w:tcBorders>
          </w:tcPr>
          <w:p w14:paraId="23003DEB" w14:textId="77777777" w:rsidR="007E5140" w:rsidRPr="00BD27DF" w:rsidRDefault="007E5140" w:rsidP="00814ECA">
            <w:pPr>
              <w:pStyle w:val="CellBody"/>
              <w:spacing w:before="40" w:after="40"/>
              <w:ind w:left="86"/>
              <w:rPr>
                <w:rFonts w:ascii="Arial" w:hAnsi="Arial"/>
                <w:noProof w:val="0"/>
              </w:rPr>
            </w:pPr>
            <w:r w:rsidRPr="00BD27DF">
              <w:rPr>
                <w:rFonts w:ascii="Arial" w:hAnsi="Arial"/>
                <w:noProof w:val="0"/>
              </w:rPr>
              <w:t>CER_BDSI_Sampling-Strategy_Prod</w:t>
            </w:r>
            <w:r w:rsidR="00814ECA" w:rsidRPr="00BD27DF">
              <w:rPr>
                <w:rFonts w:ascii="Arial" w:hAnsi="Arial"/>
                <w:noProof w:val="0"/>
              </w:rPr>
              <w:t>uction-Strategy_XXXXXX.YYYYMMDD</w:t>
            </w:r>
          </w:p>
        </w:tc>
        <w:tc>
          <w:tcPr>
            <w:tcW w:w="1530" w:type="dxa"/>
            <w:tcBorders>
              <w:top w:val="single" w:sz="4" w:space="0" w:color="000000"/>
              <w:left w:val="single" w:sz="4" w:space="0" w:color="000000"/>
              <w:bottom w:val="single" w:sz="4" w:space="0" w:color="000000"/>
              <w:right w:val="single" w:sz="4" w:space="0" w:color="000000"/>
            </w:tcBorders>
          </w:tcPr>
          <w:p w14:paraId="5B54223B" w14:textId="77777777" w:rsidR="007E5140" w:rsidRPr="00BD27DF" w:rsidRDefault="007E5140" w:rsidP="00814ECA">
            <w:pPr>
              <w:pStyle w:val="CellBody"/>
              <w:spacing w:before="40" w:after="40"/>
              <w:ind w:left="86"/>
              <w:jc w:val="center"/>
              <w:rPr>
                <w:rFonts w:ascii="Arial" w:hAnsi="Arial"/>
                <w:noProof w:val="0"/>
              </w:rPr>
            </w:pPr>
            <w:r w:rsidRPr="00BD27DF">
              <w:rPr>
                <w:rFonts w:ascii="Arial" w:hAnsi="Arial"/>
                <w:noProof w:val="0"/>
              </w:rPr>
              <w:t>No</w:t>
            </w:r>
          </w:p>
        </w:tc>
      </w:tr>
    </w:tbl>
    <w:p w14:paraId="5E35C242"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4F6A4DC5" w14:textId="6C97FD06" w:rsidR="007E5140" w:rsidRPr="00BD27DF" w:rsidRDefault="00AD0557" w:rsidP="00131670">
      <w:pPr>
        <w:pStyle w:val="Body"/>
      </w:pPr>
      <w:r>
        <w:t>W</w:t>
      </w:r>
      <w:r w:rsidR="007E5140" w:rsidRPr="00BD27DF">
        <w:t>here:</w:t>
      </w:r>
    </w:p>
    <w:p w14:paraId="3C3658B5"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CER</w:t>
      </w:r>
      <w:r w:rsidR="007E5140" w:rsidRPr="00BD27DF">
        <w:rPr>
          <w:noProof w:val="0"/>
        </w:rPr>
        <w:tab/>
        <w:t>Investigation designation for</w:t>
      </w:r>
      <w:r w:rsidR="007E5140" w:rsidRPr="00BD27DF">
        <w:rPr>
          <w:rStyle w:val="BlueTag"/>
          <w:noProof w:val="0"/>
        </w:rPr>
        <w:t xml:space="preserve"> </w:t>
      </w:r>
      <w:r w:rsidR="007E5140" w:rsidRPr="00BD27DF">
        <w:rPr>
          <w:rStyle w:val="BlueTag"/>
          <w:noProof w:val="0"/>
          <w:color w:val="auto"/>
        </w:rPr>
        <w:t>CERES</w:t>
      </w:r>
      <w:r w:rsidR="00770662" w:rsidRPr="00BD27DF">
        <w:rPr>
          <w:noProof w:val="0"/>
        </w:rPr>
        <w:t>,</w:t>
      </w:r>
    </w:p>
    <w:p w14:paraId="0BF5DEF0"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w:t>
      </w:r>
      <w:r w:rsidR="007E5140" w:rsidRPr="00BD27DF">
        <w:rPr>
          <w:noProof w:val="0"/>
        </w:rPr>
        <w:tab/>
        <w:t>Product-ID for the primary science data product (external distribution),</w:t>
      </w:r>
    </w:p>
    <w:p w14:paraId="72766617"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BDSS</w:t>
      </w:r>
      <w:r w:rsidR="007E5140" w:rsidRPr="00BD27DF">
        <w:rPr>
          <w:noProof w:val="0"/>
        </w:rPr>
        <w:tab/>
        <w:t>Product-ID for the Solar calibration data product,</w:t>
      </w:r>
    </w:p>
    <w:p w14:paraId="43377671"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BDSD</w:t>
      </w:r>
      <w:r w:rsidR="007E5140" w:rsidRPr="00BD27DF">
        <w:rPr>
          <w:noProof w:val="0"/>
        </w:rPr>
        <w:tab/>
        <w:t>Product-ID for the Diagnostic science data product,</w:t>
      </w:r>
    </w:p>
    <w:p w14:paraId="41C7B115"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BDSF</w:t>
      </w:r>
      <w:r w:rsidR="007E5140" w:rsidRPr="00BD27DF">
        <w:rPr>
          <w:noProof w:val="0"/>
        </w:rPr>
        <w:tab/>
        <w:t>Product-ID for the Fixed pattern diagnostic data product,</w:t>
      </w:r>
    </w:p>
    <w:p w14:paraId="24E138EA"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BDSG</w:t>
      </w:r>
      <w:r w:rsidR="007E5140" w:rsidRPr="00BD27DF">
        <w:rPr>
          <w:noProof w:val="0"/>
        </w:rPr>
        <w:tab/>
        <w:t>Product-ID for the Gimbal diagnostic data product,</w:t>
      </w:r>
    </w:p>
    <w:p w14:paraId="6F512B04"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BDSM</w:t>
      </w:r>
      <w:r w:rsidR="007E5140" w:rsidRPr="00BD27DF">
        <w:rPr>
          <w:noProof w:val="0"/>
        </w:rPr>
        <w:tab/>
        <w:t>Product-ID for the Memory dump diagnostic data product,</w:t>
      </w:r>
    </w:p>
    <w:p w14:paraId="17EC39A2"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BDSP</w:t>
      </w:r>
      <w:r w:rsidR="007E5140" w:rsidRPr="00BD27DF">
        <w:rPr>
          <w:noProof w:val="0"/>
        </w:rPr>
        <w:tab/>
        <w:t>Product-ID for the Processor diagnostic data product,</w:t>
      </w:r>
    </w:p>
    <w:p w14:paraId="5C6BB505"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BDSI</w:t>
      </w:r>
      <w:r w:rsidR="007E5140" w:rsidRPr="00BD27DF">
        <w:rPr>
          <w:noProof w:val="0"/>
        </w:rPr>
        <w:tab/>
        <w:t>Product-ID of subsetted Internal Calibration data product,</w:t>
      </w:r>
    </w:p>
    <w:p w14:paraId="2B0C715C" w14:textId="5138E892"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Sampling-Strategy</w:t>
      </w:r>
      <w:r w:rsidR="007E5140" w:rsidRPr="00BD27DF">
        <w:rPr>
          <w:noProof w:val="0"/>
        </w:rPr>
        <w:tab/>
        <w:t xml:space="preserve">Platform and instrument (e.g., </w:t>
      </w:r>
      <w:r w:rsidR="007E5140" w:rsidRPr="00BD27DF">
        <w:rPr>
          <w:rStyle w:val="BlueTag"/>
          <w:noProof w:val="0"/>
          <w:color w:val="auto"/>
        </w:rPr>
        <w:t>TRMM</w:t>
      </w:r>
      <w:r w:rsidR="007E5140" w:rsidRPr="00BD27DF">
        <w:rPr>
          <w:noProof w:val="0"/>
          <w:color w:val="auto"/>
        </w:rPr>
        <w:t>-PFM, Terra-</w:t>
      </w:r>
      <w:r w:rsidR="00445634" w:rsidRPr="00BD27DF">
        <w:rPr>
          <w:noProof w:val="0"/>
          <w:color w:val="auto"/>
        </w:rPr>
        <w:t>FM</w:t>
      </w:r>
      <w:r w:rsidR="000204EA" w:rsidRPr="00BD27DF">
        <w:rPr>
          <w:noProof w:val="0"/>
          <w:color w:val="auto"/>
        </w:rPr>
        <w:t>1</w:t>
      </w:r>
      <w:r w:rsidR="007E5140" w:rsidRPr="00BD27DF">
        <w:rPr>
          <w:noProof w:val="0"/>
          <w:color w:val="auto"/>
        </w:rPr>
        <w:t>, Aqua-</w:t>
      </w:r>
      <w:r w:rsidR="00445634" w:rsidRPr="00BD27DF">
        <w:rPr>
          <w:noProof w:val="0"/>
          <w:color w:val="auto"/>
        </w:rPr>
        <w:t>FM</w:t>
      </w:r>
      <w:r w:rsidR="000204EA" w:rsidRPr="00BD27DF">
        <w:rPr>
          <w:noProof w:val="0"/>
          <w:color w:val="auto"/>
        </w:rPr>
        <w:t>3</w:t>
      </w:r>
      <w:r w:rsidR="00E657B3" w:rsidRPr="00BD27DF">
        <w:rPr>
          <w:noProof w:val="0"/>
          <w:color w:val="auto"/>
        </w:rPr>
        <w:t xml:space="preserve">, </w:t>
      </w:r>
      <w:r w:rsidR="00E36EB6" w:rsidRPr="00BD27DF">
        <w:rPr>
          <w:noProof w:val="0"/>
          <w:color w:val="auto"/>
        </w:rPr>
        <w:t>NPP-</w:t>
      </w:r>
      <w:r w:rsidR="00445634" w:rsidRPr="00BD27DF">
        <w:rPr>
          <w:noProof w:val="0"/>
          <w:color w:val="auto"/>
        </w:rPr>
        <w:t>FM</w:t>
      </w:r>
      <w:r w:rsidR="000204EA" w:rsidRPr="00BD27DF">
        <w:rPr>
          <w:noProof w:val="0"/>
          <w:color w:val="auto"/>
        </w:rPr>
        <w:t>5</w:t>
      </w:r>
      <w:r w:rsidR="008A674D" w:rsidRPr="00BD27DF">
        <w:rPr>
          <w:noProof w:val="0"/>
          <w:color w:val="auto"/>
        </w:rPr>
        <w:t>, J01-FM6</w:t>
      </w:r>
      <w:r w:rsidR="007E5140" w:rsidRPr="00BD27DF">
        <w:rPr>
          <w:noProof w:val="0"/>
        </w:rPr>
        <w:t>),</w:t>
      </w:r>
    </w:p>
    <w:p w14:paraId="1765A985" w14:textId="613B3181"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Production-Strategy</w:t>
      </w:r>
      <w:r w:rsidR="007E5140" w:rsidRPr="00BD27DF">
        <w:rPr>
          <w:noProof w:val="0"/>
        </w:rPr>
        <w:tab/>
        <w:t>Edition or campaign reference (e.g., At-launch, Edition1, Edition2)**</w:t>
      </w:r>
    </w:p>
    <w:p w14:paraId="322517A7"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XXXXXX</w:t>
      </w:r>
      <w:r w:rsidR="007E5140" w:rsidRPr="00BD27DF">
        <w:rPr>
          <w:noProof w:val="0"/>
        </w:rPr>
        <w:tab/>
        <w:t>Configuration Code (CC) for file and software version management,</w:t>
      </w:r>
    </w:p>
    <w:p w14:paraId="54092E52"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YYYY</w:t>
      </w:r>
      <w:r w:rsidR="007E5140" w:rsidRPr="00BD27DF">
        <w:rPr>
          <w:noProof w:val="0"/>
        </w:rPr>
        <w:tab/>
        <w:t>4-digit calendar year integer,</w:t>
      </w:r>
    </w:p>
    <w:p w14:paraId="7F42D2A8"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MM</w:t>
      </w:r>
      <w:r w:rsidR="007E5140" w:rsidRPr="00BD27DF">
        <w:rPr>
          <w:noProof w:val="0"/>
        </w:rPr>
        <w:tab/>
        <w:t>2-digit calendar month integer, and</w:t>
      </w:r>
    </w:p>
    <w:p w14:paraId="41987330" w14:textId="77777777" w:rsidR="007E5140" w:rsidRPr="00BD27DF" w:rsidRDefault="00814ECA" w:rsidP="00814ECA">
      <w:pPr>
        <w:pStyle w:val="BodyIndent"/>
        <w:tabs>
          <w:tab w:val="clear" w:pos="1440"/>
          <w:tab w:val="clear" w:pos="2880"/>
          <w:tab w:val="clear" w:pos="4320"/>
          <w:tab w:val="clear" w:pos="5760"/>
          <w:tab w:val="left" w:pos="2520"/>
        </w:tabs>
        <w:spacing w:line="280" w:lineRule="exact"/>
        <w:ind w:left="2520" w:hanging="2160"/>
        <w:rPr>
          <w:noProof w:val="0"/>
        </w:rPr>
      </w:pPr>
      <w:r w:rsidRPr="00BD27DF">
        <w:rPr>
          <w:noProof w:val="0"/>
        </w:rPr>
        <w:t>DD</w:t>
      </w:r>
      <w:r w:rsidR="007E5140" w:rsidRPr="00BD27DF">
        <w:rPr>
          <w:noProof w:val="0"/>
        </w:rPr>
        <w:tab/>
        <w:t>2-digit calendar day integer defining the data acquisition date.</w:t>
      </w:r>
    </w:p>
    <w:p w14:paraId="1087D188" w14:textId="77777777" w:rsidR="007E5140" w:rsidRPr="00BD27DF" w:rsidRDefault="007E5140" w:rsidP="00BF5C8A">
      <w:pPr>
        <w:pStyle w:val="BodyIndent"/>
        <w:tabs>
          <w:tab w:val="clear" w:pos="1440"/>
          <w:tab w:val="clear" w:pos="2880"/>
          <w:tab w:val="left" w:pos="1080"/>
          <w:tab w:val="left" w:pos="2520"/>
        </w:tabs>
        <w:spacing w:line="280" w:lineRule="exact"/>
        <w:ind w:left="360"/>
        <w:rPr>
          <w:noProof w:val="0"/>
          <w:color w:val="auto"/>
        </w:rPr>
      </w:pPr>
    </w:p>
    <w:p w14:paraId="457E00C2" w14:textId="0F3F0EDF" w:rsidR="007E5140" w:rsidRPr="00BD27DF" w:rsidRDefault="007E5140" w:rsidP="00BF5C8A">
      <w:pPr>
        <w:pStyle w:val="BodyIndent"/>
        <w:tabs>
          <w:tab w:val="clear" w:pos="1440"/>
          <w:tab w:val="clear" w:pos="2880"/>
          <w:tab w:val="left" w:pos="1080"/>
          <w:tab w:val="left" w:pos="2520"/>
        </w:tabs>
        <w:spacing w:line="280" w:lineRule="exact"/>
        <w:ind w:left="360"/>
        <w:rPr>
          <w:noProof w:val="0"/>
        </w:rPr>
      </w:pPr>
      <w:r w:rsidRPr="00BD27DF">
        <w:rPr>
          <w:noProof w:val="0"/>
        </w:rPr>
        <w:t xml:space="preserve">** </w:t>
      </w:r>
      <w:r w:rsidRPr="00BD27DF">
        <w:rPr>
          <w:b/>
          <w:bCs/>
          <w:noProof w:val="0"/>
        </w:rPr>
        <w:t xml:space="preserve">NOTE:  </w:t>
      </w:r>
      <w:r w:rsidRPr="00BD27DF">
        <w:rPr>
          <w:noProof w:val="0"/>
        </w:rPr>
        <w:t>The Slow Mode and Drift Corrected Counts SDSs are only available on Edition1 BDS products with a configuration code of 027025 or greater</w:t>
      </w:r>
      <w:r w:rsidR="008653F0" w:rsidRPr="00BD27DF">
        <w:rPr>
          <w:noProof w:val="0"/>
        </w:rPr>
        <w:t>,</w:t>
      </w:r>
      <w:r w:rsidRPr="00BD27DF">
        <w:rPr>
          <w:noProof w:val="0"/>
        </w:rPr>
        <w:t xml:space="preserve"> Edition2 BDS products with a configuration code of 028028 or greater</w:t>
      </w:r>
      <w:r w:rsidR="008653F0" w:rsidRPr="00BD27DF">
        <w:rPr>
          <w:noProof w:val="0"/>
        </w:rPr>
        <w:t>, and all Edition3</w:t>
      </w:r>
      <w:r w:rsidR="008A674D" w:rsidRPr="00BD27DF">
        <w:rPr>
          <w:noProof w:val="0"/>
        </w:rPr>
        <w:t xml:space="preserve"> and above</w:t>
      </w:r>
      <w:r w:rsidR="008653F0" w:rsidRPr="00BD27DF">
        <w:rPr>
          <w:noProof w:val="0"/>
        </w:rPr>
        <w:t xml:space="preserve"> BDS products.</w:t>
      </w:r>
    </w:p>
    <w:p w14:paraId="0DEFEEB7" w14:textId="77777777" w:rsidR="00C74FD0" w:rsidRPr="00BD27DF" w:rsidRDefault="00C74FD0">
      <w:pPr>
        <w:spacing w:after="0" w:line="240" w:lineRule="auto"/>
        <w:rPr>
          <w:rFonts w:ascii="Times New Roman" w:hAnsi="Times New Roman"/>
          <w:b/>
          <w:bCs/>
          <w:sz w:val="26"/>
          <w:szCs w:val="26"/>
        </w:rPr>
      </w:pPr>
      <w:r w:rsidRPr="00BD27DF">
        <w:br w:type="page"/>
      </w:r>
    </w:p>
    <w:p w14:paraId="48A5ACF6" w14:textId="77777777" w:rsidR="007E5140" w:rsidRPr="00BD27DF" w:rsidRDefault="007E5140" w:rsidP="0073683E">
      <w:pPr>
        <w:pStyle w:val="Heading2"/>
      </w:pPr>
      <w:bookmarkStart w:id="12" w:name="_Toc527013894"/>
      <w:r w:rsidRPr="00BD27DF">
        <w:lastRenderedPageBreak/>
        <w:t>Collection Introduction</w:t>
      </w:r>
      <w:bookmarkEnd w:id="12"/>
    </w:p>
    <w:p w14:paraId="16E921FA" w14:textId="77777777" w:rsidR="007E5140" w:rsidRPr="00BD27DF" w:rsidRDefault="007E5140" w:rsidP="00131670">
      <w:pPr>
        <w:pStyle w:val="Body"/>
      </w:pPr>
      <w:r w:rsidRPr="00BD27DF">
        <w:t>The BDS is a suite of distinct data products containing up to 24 hours of data from a single instrument and can consist of up to seven distinct products.  The product available for external distribution is the BDS, the primary science product.  The other products are used by the Instrument Working Group for investigating anomalies or instrument performance.</w:t>
      </w:r>
    </w:p>
    <w:p w14:paraId="08C927AD" w14:textId="2772E483" w:rsidR="007E5140" w:rsidRPr="00BD27DF" w:rsidRDefault="007E5140" w:rsidP="0073683E">
      <w:pPr>
        <w:pStyle w:val="Heading2"/>
      </w:pPr>
      <w:bookmarkStart w:id="13" w:name="_Toc527013895"/>
      <w:r w:rsidRPr="00BD27DF">
        <w:t>Objective/Purpose</w:t>
      </w:r>
      <w:bookmarkEnd w:id="13"/>
    </w:p>
    <w:p w14:paraId="2803BFA3" w14:textId="77777777" w:rsidR="007E5140" w:rsidRPr="00BD27DF" w:rsidRDefault="007E5140" w:rsidP="00131670">
      <w:pPr>
        <w:pStyle w:val="Body"/>
      </w:pPr>
      <w:r w:rsidRPr="00BD27DF">
        <w:t xml:space="preserve">The overall science objectives of the </w:t>
      </w:r>
      <w:r w:rsidRPr="00BD27DF">
        <w:rPr>
          <w:rStyle w:val="BlueTag"/>
          <w:color w:val="auto"/>
        </w:rPr>
        <w:t>CERES</w:t>
      </w:r>
      <w:r w:rsidR="0073683E" w:rsidRPr="00BD27DF">
        <w:t xml:space="preserve"> investigation are</w:t>
      </w:r>
    </w:p>
    <w:p w14:paraId="32DB9500" w14:textId="77777777" w:rsidR="007E5140" w:rsidRPr="00BD27DF" w:rsidRDefault="007E5140" w:rsidP="00316C4F">
      <w:pPr>
        <w:pStyle w:val="NewIndentNum"/>
        <w:numPr>
          <w:ilvl w:val="0"/>
          <w:numId w:val="18"/>
        </w:numPr>
        <w:rPr>
          <w:rFonts w:ascii="Times New Roman" w:hAnsi="Times New Roman"/>
          <w:noProof w:val="0"/>
        </w:rPr>
      </w:pPr>
      <w:r w:rsidRPr="00BD27DF">
        <w:rPr>
          <w:rFonts w:ascii="Times New Roman" w:hAnsi="Times New Roman"/>
          <w:noProof w:val="0"/>
          <w:color w:val="auto"/>
        </w:rPr>
        <w:t xml:space="preserve">For climate change research, provide a continuation of the ERBE record of radiative </w:t>
      </w:r>
      <w:r w:rsidRPr="00BD27DF">
        <w:rPr>
          <w:rFonts w:ascii="Times New Roman" w:hAnsi="Times New Roman"/>
          <w:noProof w:val="0"/>
        </w:rPr>
        <w:t>fluxes at the top of the atmosphere (TOA) that are analyzed using the same techniques used with existing ERBE data.</w:t>
      </w:r>
    </w:p>
    <w:p w14:paraId="2CEFF11A" w14:textId="77777777" w:rsidR="007E5140" w:rsidRPr="00BD27DF" w:rsidRDefault="007E5140" w:rsidP="00316C4F">
      <w:pPr>
        <w:pStyle w:val="NewIndentNum"/>
        <w:numPr>
          <w:ilvl w:val="0"/>
          <w:numId w:val="18"/>
        </w:numPr>
        <w:rPr>
          <w:rFonts w:ascii="Times New Roman" w:hAnsi="Times New Roman"/>
          <w:noProof w:val="0"/>
        </w:rPr>
      </w:pPr>
      <w:r w:rsidRPr="00BD27DF">
        <w:rPr>
          <w:rFonts w:ascii="Times New Roman" w:hAnsi="Times New Roman"/>
          <w:noProof w:val="0"/>
        </w:rPr>
        <w:t>Double the accuracy of estimates of radiative fluxes at the TOA and the Earth’s surface from existing ERBE data.</w:t>
      </w:r>
    </w:p>
    <w:p w14:paraId="0C012C98" w14:textId="77777777" w:rsidR="007E5140" w:rsidRPr="00BD27DF" w:rsidRDefault="007E5140" w:rsidP="00316C4F">
      <w:pPr>
        <w:pStyle w:val="NewIndentNum"/>
        <w:numPr>
          <w:ilvl w:val="0"/>
          <w:numId w:val="18"/>
        </w:numPr>
        <w:rPr>
          <w:rFonts w:ascii="Times New Roman" w:hAnsi="Times New Roman"/>
          <w:noProof w:val="0"/>
        </w:rPr>
      </w:pPr>
      <w:r w:rsidRPr="00BD27DF">
        <w:rPr>
          <w:rFonts w:ascii="Times New Roman" w:hAnsi="Times New Roman"/>
          <w:noProof w:val="0"/>
        </w:rPr>
        <w:t>Provide the first long-term global estimates of the radiative fluxes within the Earth’s atmosphere.</w:t>
      </w:r>
    </w:p>
    <w:p w14:paraId="241874E6" w14:textId="5F738491" w:rsidR="007E5140" w:rsidRPr="00BD27DF" w:rsidRDefault="007E5140" w:rsidP="00316C4F">
      <w:pPr>
        <w:pStyle w:val="NewIndentNum"/>
        <w:numPr>
          <w:ilvl w:val="0"/>
          <w:numId w:val="18"/>
        </w:numPr>
        <w:rPr>
          <w:rFonts w:ascii="Times New Roman" w:hAnsi="Times New Roman"/>
          <w:noProof w:val="0"/>
          <w:color w:val="auto"/>
        </w:rPr>
      </w:pPr>
      <w:r w:rsidRPr="00BD27DF">
        <w:rPr>
          <w:rFonts w:ascii="Times New Roman" w:hAnsi="Times New Roman"/>
          <w:noProof w:val="0"/>
        </w:rPr>
        <w:t xml:space="preserve">Provide cloud property estimates </w:t>
      </w:r>
      <w:r w:rsidR="00AD0557">
        <w:rPr>
          <w:rFonts w:ascii="Times New Roman" w:hAnsi="Times New Roman"/>
          <w:noProof w:val="0"/>
        </w:rPr>
        <w:t>that</w:t>
      </w:r>
      <w:r w:rsidRPr="00BD27DF">
        <w:rPr>
          <w:rFonts w:ascii="Times New Roman" w:hAnsi="Times New Roman"/>
          <w:noProof w:val="0"/>
        </w:rPr>
        <w:t xml:space="preserve"> are consistent with the radiative fluxes from </w:t>
      </w:r>
      <w:r w:rsidRPr="00BD27DF">
        <w:rPr>
          <w:rFonts w:ascii="Times New Roman" w:hAnsi="Times New Roman"/>
          <w:noProof w:val="0"/>
          <w:color w:val="auto"/>
        </w:rPr>
        <w:t>surface to TOA.</w:t>
      </w:r>
    </w:p>
    <w:p w14:paraId="59495F70" w14:textId="6DB19BFE" w:rsidR="007E5140" w:rsidRPr="00573174" w:rsidRDefault="007E5140" w:rsidP="00131670">
      <w:pPr>
        <w:pStyle w:val="Body"/>
        <w:rPr>
          <w:color w:val="000000" w:themeColor="text1"/>
        </w:rPr>
      </w:pPr>
      <w:r w:rsidRPr="00BD27DF">
        <w:t xml:space="preserve">The </w:t>
      </w:r>
      <w:r w:rsidRPr="00BD27DF">
        <w:rPr>
          <w:rStyle w:val="BlueTag"/>
          <w:color w:val="auto"/>
        </w:rPr>
        <w:t>CERES</w:t>
      </w:r>
      <w:r w:rsidRPr="00BD27DF">
        <w:t xml:space="preserve"> Data Management System (DMS) is a software management and processing system</w:t>
      </w:r>
      <w:r w:rsidR="00AD0557">
        <w:t>,</w:t>
      </w:r>
      <w:r w:rsidRPr="00BD27DF">
        <w:t xml:space="preserve"> which processes </w:t>
      </w:r>
      <w:r w:rsidRPr="00BD27DF">
        <w:rPr>
          <w:rStyle w:val="BlueTag"/>
          <w:color w:val="auto"/>
        </w:rPr>
        <w:t>CERES</w:t>
      </w:r>
      <w:r w:rsidRPr="00BD27DF">
        <w:t xml:space="preserve"> instrument measurements and associated engineering data to produce archival science and other data products.  The DMS is executed at the LaRC </w:t>
      </w:r>
      <w:r w:rsidR="00F26A0C" w:rsidRPr="00BD27DF">
        <w:t>ASDC</w:t>
      </w:r>
      <w:r w:rsidRPr="00BD27DF">
        <w:t xml:space="preserve">, which is also responsible for distributing the data products.  A high-level view of the </w:t>
      </w:r>
      <w:r w:rsidRPr="00BD27DF">
        <w:rPr>
          <w:rStyle w:val="BlueTag"/>
          <w:color w:val="auto"/>
        </w:rPr>
        <w:t>CERES</w:t>
      </w:r>
      <w:r w:rsidRPr="00BD27DF">
        <w:t xml:space="preserve"> DMS is illustrated by the </w:t>
      </w:r>
      <w:r w:rsidRPr="00BD27DF">
        <w:rPr>
          <w:rStyle w:val="BlueTag"/>
          <w:color w:val="auto"/>
        </w:rPr>
        <w:t>CERES</w:t>
      </w:r>
      <w:r w:rsidRPr="00BD27DF">
        <w:t xml:space="preserve"> Top Level Data </w:t>
      </w:r>
      <w:r w:rsidRPr="00573174">
        <w:rPr>
          <w:color w:val="000000" w:themeColor="text1"/>
        </w:rPr>
        <w:t xml:space="preserve">Flow Diagram shown in </w:t>
      </w:r>
      <w:r w:rsidR="001574DB" w:rsidRPr="00573174">
        <w:rPr>
          <w:color w:val="548DD4" w:themeColor="text2" w:themeTint="99"/>
        </w:rPr>
        <w:fldChar w:fldCharType="begin"/>
      </w:r>
      <w:r w:rsidR="001574DB" w:rsidRPr="00573174">
        <w:rPr>
          <w:color w:val="548DD4" w:themeColor="text2" w:themeTint="99"/>
        </w:rPr>
        <w:instrText xml:space="preserve"> REF _Ref216148810 \h  \* MERGEFORMAT </w:instrText>
      </w:r>
      <w:r w:rsidR="001574DB" w:rsidRPr="00573174">
        <w:rPr>
          <w:color w:val="548DD4" w:themeColor="text2" w:themeTint="99"/>
        </w:rPr>
      </w:r>
      <w:r w:rsidR="001574DB" w:rsidRPr="00573174">
        <w:rPr>
          <w:color w:val="548DD4" w:themeColor="text2" w:themeTint="99"/>
        </w:rPr>
        <w:fldChar w:fldCharType="separate"/>
      </w:r>
      <w:r w:rsidR="006A5047" w:rsidRPr="00573174">
        <w:rPr>
          <w:color w:val="548DD4" w:themeColor="text2" w:themeTint="99"/>
        </w:rPr>
        <w:t>Figure 1</w:t>
      </w:r>
      <w:r w:rsidR="006A5047" w:rsidRPr="00573174">
        <w:rPr>
          <w:color w:val="548DD4" w:themeColor="text2" w:themeTint="99"/>
        </w:rPr>
        <w:noBreakHyphen/>
        <w:t>1</w:t>
      </w:r>
      <w:r w:rsidR="001574DB" w:rsidRPr="00573174">
        <w:rPr>
          <w:color w:val="548DD4" w:themeColor="text2" w:themeTint="99"/>
        </w:rPr>
        <w:fldChar w:fldCharType="end"/>
      </w:r>
      <w:r w:rsidRPr="00573174">
        <w:rPr>
          <w:rStyle w:val="BlueTag"/>
          <w:color w:val="000000" w:themeColor="text1"/>
        </w:rPr>
        <w:t>.</w:t>
      </w:r>
    </w:p>
    <w:p w14:paraId="54924A0A" w14:textId="7A7A491C" w:rsidR="007E5140" w:rsidRDefault="007E5140" w:rsidP="00131670">
      <w:pPr>
        <w:pStyle w:val="Body"/>
      </w:pPr>
    </w:p>
    <w:p w14:paraId="7CC71380" w14:textId="77777777" w:rsidR="00247184" w:rsidRPr="00BD27DF" w:rsidRDefault="00247184" w:rsidP="00247184">
      <w:pPr>
        <w:pStyle w:val="32Release"/>
        <w:spacing w:line="280" w:lineRule="exact"/>
        <w:rPr>
          <w:noProof w:val="0"/>
        </w:rPr>
      </w:pPr>
      <w:r w:rsidRPr="00BD27DF">
        <w:rPr>
          <w:noProof w:val="0"/>
        </w:rPr>
        <w:t>Circles in the diagram represent algorithm processes called subsystems, which are a logical collection of algorithms that together convert input products into output products.  Boxes represent archival products or data stores which are designated as nonarchival or temporary data products.  Boxes or data stores with arrows entering a circle are input sources for the subsystem, while boxes or data stores with arrows exiting the circles are output products.</w:t>
      </w:r>
    </w:p>
    <w:p w14:paraId="7C442210" w14:textId="77777777" w:rsidR="00247184" w:rsidRPr="00BD27DF" w:rsidRDefault="00247184" w:rsidP="00247184">
      <w:pPr>
        <w:pStyle w:val="Heading2"/>
      </w:pPr>
      <w:bookmarkStart w:id="14" w:name="_Toc527013896"/>
      <w:r w:rsidRPr="00BD27DF">
        <w:t>Summary of Parameters</w:t>
      </w:r>
      <w:bookmarkEnd w:id="14"/>
    </w:p>
    <w:p w14:paraId="09BB7736" w14:textId="0D8649C0" w:rsidR="00247184" w:rsidRDefault="00247184" w:rsidP="00131670">
      <w:pPr>
        <w:pStyle w:val="Body"/>
      </w:pPr>
      <w:r w:rsidRPr="00BD27DF">
        <w:t xml:space="preserve">The BDS parameters are divided into science, instrument, Level- 0, and metadata groupings only for discussion purposes in this document.  The parameters within each grouping are listed in alphabetical order in the following sections.  The parameter definitions are given in </w:t>
      </w:r>
      <w:r w:rsidRPr="00BD27DF">
        <w:rPr>
          <w:rStyle w:val="BlueTag"/>
          <w:color w:val="auto"/>
        </w:rPr>
        <w:t xml:space="preserve">Section </w:t>
      </w:r>
      <w:r w:rsidRPr="00BD27DF">
        <w:fldChar w:fldCharType="begin"/>
      </w:r>
      <w:r w:rsidRPr="00BD27DF">
        <w:instrText xml:space="preserve"> REF _Ref226868861 \n \h  \* MERGEFORMAT </w:instrText>
      </w:r>
      <w:r w:rsidRPr="00BD27DF">
        <w:fldChar w:fldCharType="separate"/>
      </w:r>
      <w:r w:rsidRPr="00BD27DF">
        <w:rPr>
          <w:rStyle w:val="BlueTag"/>
          <w:color w:val="548DD4" w:themeColor="text2" w:themeTint="99"/>
        </w:rPr>
        <w:t>4.3.2</w:t>
      </w:r>
      <w:r w:rsidRPr="00BD27DF">
        <w:fldChar w:fldCharType="end"/>
      </w:r>
      <w:r w:rsidRPr="00BD27DF">
        <w:t xml:space="preserve">.  Each parameter is mapped into the seven distinct BDS data products as shown in </w:t>
      </w:r>
      <w:r w:rsidRPr="00BD27DF">
        <w:fldChar w:fldCharType="begin"/>
      </w:r>
      <w:r w:rsidRPr="00BD27DF">
        <w:instrText xml:space="preserve"> REF _Ref226868881 \h  \* MERGEFORMAT </w:instrText>
      </w:r>
      <w:r w:rsidRPr="00BD27DF">
        <w:fldChar w:fldCharType="separate"/>
      </w:r>
      <w:r w:rsidRPr="00BD27DF">
        <w:rPr>
          <w:color w:val="548DD4" w:themeColor="text2" w:themeTint="99"/>
        </w:rPr>
        <w:t>Table 1</w:t>
      </w:r>
      <w:r w:rsidRPr="00BD27DF">
        <w:rPr>
          <w:color w:val="548DD4" w:themeColor="text2" w:themeTint="99"/>
        </w:rPr>
        <w:noBreakHyphen/>
        <w:t>2</w:t>
      </w:r>
      <w:r w:rsidRPr="00BD27DF">
        <w:fldChar w:fldCharType="end"/>
      </w:r>
      <w:r w:rsidRPr="00BD27DF">
        <w:rPr>
          <w:rStyle w:val="BlueTag"/>
        </w:rPr>
        <w:t xml:space="preserve">, </w:t>
      </w:r>
      <w:r w:rsidRPr="00BD27DF">
        <w:fldChar w:fldCharType="begin"/>
      </w:r>
      <w:r w:rsidRPr="00BD27DF">
        <w:instrText xml:space="preserve"> REF _Ref226868893 \h  \* MERGEFORMAT </w:instrText>
      </w:r>
      <w:r w:rsidRPr="00BD27DF">
        <w:fldChar w:fldCharType="separate"/>
      </w:r>
      <w:r w:rsidRPr="00BD27DF">
        <w:rPr>
          <w:color w:val="548DD4" w:themeColor="text2" w:themeTint="99"/>
        </w:rPr>
        <w:t>Table 1</w:t>
      </w:r>
      <w:r w:rsidRPr="00BD27DF">
        <w:rPr>
          <w:color w:val="548DD4" w:themeColor="text2" w:themeTint="99"/>
        </w:rPr>
        <w:noBreakHyphen/>
        <w:t>3</w:t>
      </w:r>
      <w:r w:rsidRPr="00BD27DF">
        <w:fldChar w:fldCharType="end"/>
      </w:r>
      <w:r w:rsidRPr="00BD27DF">
        <w:rPr>
          <w:rStyle w:val="BlueTag"/>
        </w:rPr>
        <w:t xml:space="preserve">, </w:t>
      </w:r>
      <w:r w:rsidRPr="00BD27DF">
        <w:fldChar w:fldCharType="begin"/>
      </w:r>
      <w:r w:rsidRPr="00BD27DF">
        <w:instrText xml:space="preserve"> REF _Ref226868901 \h  \* MERGEFORMAT </w:instrText>
      </w:r>
      <w:r w:rsidRPr="00BD27DF">
        <w:fldChar w:fldCharType="separate"/>
      </w:r>
      <w:r w:rsidRPr="00BD27DF">
        <w:rPr>
          <w:color w:val="548DD4" w:themeColor="text2" w:themeTint="99"/>
        </w:rPr>
        <w:t>Table 1</w:t>
      </w:r>
      <w:r w:rsidRPr="00BD27DF">
        <w:rPr>
          <w:color w:val="548DD4" w:themeColor="text2" w:themeTint="99"/>
        </w:rPr>
        <w:noBreakHyphen/>
        <w:t>4</w:t>
      </w:r>
      <w:r w:rsidRPr="00BD27DF">
        <w:fldChar w:fldCharType="end"/>
      </w:r>
      <w:r w:rsidRPr="00BD27DF">
        <w:rPr>
          <w:rStyle w:val="BlueTag"/>
        </w:rPr>
        <w:t xml:space="preserve">, </w:t>
      </w:r>
      <w:r w:rsidRPr="00BD27DF">
        <w:rPr>
          <w:rStyle w:val="BlueTag"/>
          <w:color w:val="auto"/>
        </w:rPr>
        <w:t>and</w:t>
      </w:r>
      <w:r w:rsidRPr="00BD27DF">
        <w:t xml:space="preserve"> </w:t>
      </w:r>
      <w:r w:rsidRPr="00BD27DF">
        <w:fldChar w:fldCharType="begin"/>
      </w:r>
      <w:r w:rsidRPr="00BD27DF">
        <w:instrText xml:space="preserve"> REF _Ref226868910 \h  \* MERGEFORMAT </w:instrText>
      </w:r>
      <w:r w:rsidRPr="00BD27DF">
        <w:fldChar w:fldCharType="separate"/>
      </w:r>
      <w:r w:rsidRPr="00BD27DF">
        <w:rPr>
          <w:color w:val="548DD4" w:themeColor="text2" w:themeTint="99"/>
        </w:rPr>
        <w:t>Table 1</w:t>
      </w:r>
      <w:r w:rsidRPr="00BD27DF">
        <w:rPr>
          <w:color w:val="548DD4" w:themeColor="text2" w:themeTint="99"/>
        </w:rPr>
        <w:noBreakHyphen/>
        <w:t>5</w:t>
      </w:r>
      <w:r w:rsidRPr="00BD27DF">
        <w:fldChar w:fldCharType="end"/>
      </w:r>
      <w:r w:rsidRPr="00BD27DF">
        <w:t>.</w:t>
      </w:r>
    </w:p>
    <w:p w14:paraId="5D19C652" w14:textId="4D4E1A81" w:rsidR="00B02262" w:rsidRPr="00BD27DF" w:rsidRDefault="00B02262" w:rsidP="00B02262">
      <w:pPr>
        <w:pStyle w:val="Heading3"/>
      </w:pPr>
      <w:bookmarkStart w:id="15" w:name="_Toc527013897"/>
      <w:r w:rsidRPr="00BD27DF">
        <w:t>Science</w:t>
      </w:r>
      <w:bookmarkEnd w:id="15"/>
    </w:p>
    <w:p w14:paraId="40DA3093" w14:textId="5812FC4D" w:rsidR="00B02262" w:rsidRPr="00BD27DF" w:rsidRDefault="004A1DF8" w:rsidP="00131670">
      <w:pPr>
        <w:pStyle w:val="Body"/>
      </w:pPr>
      <w:r w:rsidRPr="004A1DF8">
        <w:rPr>
          <w:color w:val="548DD4" w:themeColor="text2" w:themeTint="99"/>
        </w:rPr>
        <w:fldChar w:fldCharType="begin"/>
      </w:r>
      <w:r w:rsidRPr="004A1DF8">
        <w:rPr>
          <w:rStyle w:val="BlueTag"/>
          <w:color w:val="548DD4" w:themeColor="text2" w:themeTint="99"/>
        </w:rPr>
        <w:instrText xml:space="preserve"> REF _Ref226868881 \h </w:instrText>
      </w:r>
      <w:r>
        <w:rPr>
          <w:color w:val="548DD4" w:themeColor="text2" w:themeTint="99"/>
        </w:rPr>
        <w:instrText xml:space="preserve"> \* MERGEFORMAT </w:instrText>
      </w:r>
      <w:r w:rsidRPr="004A1DF8">
        <w:rPr>
          <w:color w:val="548DD4" w:themeColor="text2" w:themeTint="99"/>
        </w:rPr>
      </w:r>
      <w:r w:rsidRPr="004A1DF8">
        <w:rPr>
          <w:color w:val="548DD4" w:themeColor="text2" w:themeTint="99"/>
        </w:rPr>
        <w:fldChar w:fldCharType="separate"/>
      </w:r>
      <w:r w:rsidRPr="004A1DF8">
        <w:rPr>
          <w:color w:val="548DD4" w:themeColor="text2" w:themeTint="99"/>
        </w:rPr>
        <w:t>Table 1</w:t>
      </w:r>
      <w:r w:rsidRPr="004A1DF8">
        <w:rPr>
          <w:color w:val="548DD4" w:themeColor="text2" w:themeTint="99"/>
        </w:rPr>
        <w:noBreakHyphen/>
        <w:t>2</w:t>
      </w:r>
      <w:r w:rsidRPr="004A1DF8">
        <w:rPr>
          <w:color w:val="548DD4" w:themeColor="text2" w:themeTint="99"/>
        </w:rPr>
        <w:fldChar w:fldCharType="end"/>
      </w:r>
      <w:r w:rsidR="00B02262" w:rsidRPr="00BD27DF">
        <w:rPr>
          <w:rStyle w:val="BlueTag"/>
        </w:rPr>
        <w:t xml:space="preserve"> </w:t>
      </w:r>
      <w:r w:rsidR="00B02262" w:rsidRPr="00BD27DF">
        <w:rPr>
          <w:rStyle w:val="BlueTag"/>
          <w:color w:val="auto"/>
        </w:rPr>
        <w:t xml:space="preserve">alphabetically </w:t>
      </w:r>
      <w:r w:rsidR="00B02262" w:rsidRPr="00BD27DF">
        <w:t xml:space="preserve">lists the BDS science data, which are distributed to the science community and become the basis for higher-level science products.  Information in the Link and Parameter Name columns are hyperlinked to the parameter definition found in </w:t>
      </w:r>
      <w:r w:rsidR="00B02262" w:rsidRPr="00BD27DF">
        <w:rPr>
          <w:rStyle w:val="BlueTag"/>
          <w:color w:val="auto"/>
        </w:rPr>
        <w:t xml:space="preserve">Section </w:t>
      </w:r>
      <w:r w:rsidR="00B02262" w:rsidRPr="00BD27DF">
        <w:fldChar w:fldCharType="begin"/>
      </w:r>
      <w:r w:rsidR="00B02262" w:rsidRPr="00BD27DF">
        <w:instrText xml:space="preserve"> REF _Ref226868953 \n \h  \* MERGEFORMAT </w:instrText>
      </w:r>
      <w:r w:rsidR="00B02262" w:rsidRPr="00BD27DF">
        <w:fldChar w:fldCharType="separate"/>
      </w:r>
      <w:r w:rsidR="00B02262" w:rsidRPr="00BD27DF">
        <w:rPr>
          <w:rStyle w:val="BlueTag"/>
          <w:color w:val="548DD4" w:themeColor="text2" w:themeTint="99"/>
        </w:rPr>
        <w:t>4.3.2.1</w:t>
      </w:r>
      <w:r w:rsidR="00B02262" w:rsidRPr="00BD27DF">
        <w:fldChar w:fldCharType="end"/>
      </w:r>
      <w:r w:rsidR="00B02262" w:rsidRPr="00BD27DF">
        <w:rPr>
          <w:rStyle w:val="BlueTag"/>
        </w:rPr>
        <w:t xml:space="preserve"> </w:t>
      </w:r>
      <w:r w:rsidR="00B02262" w:rsidRPr="00BD27DF">
        <w:rPr>
          <w:rStyle w:val="BlueTag"/>
          <w:color w:val="auto"/>
        </w:rPr>
        <w:t>Science Parameter Descriptions</w:t>
      </w:r>
      <w:r w:rsidR="00B02262" w:rsidRPr="00BD27DF">
        <w:t>.  The Link column identifier, SCI-n, refers to the science parameter grouping.  The Structure Link column identifiers are links to a description of the Hierarchical Data Format (</w:t>
      </w:r>
      <w:r w:rsidR="00B02262" w:rsidRPr="00BD27DF">
        <w:rPr>
          <w:rStyle w:val="BlueTag"/>
          <w:color w:val="auto"/>
        </w:rPr>
        <w:t>HDF</w:t>
      </w:r>
      <w:r w:rsidR="00B02262" w:rsidRPr="00BD27DF">
        <w:t>) structure and organization.</w:t>
      </w:r>
    </w:p>
    <w:p w14:paraId="0B2F3BED" w14:textId="77777777" w:rsidR="0078223B" w:rsidRPr="00BD27DF" w:rsidRDefault="0078223B" w:rsidP="00131670">
      <w:pPr>
        <w:pStyle w:val="Body"/>
      </w:pPr>
    </w:p>
    <w:p w14:paraId="2E1AA1DB" w14:textId="77777777" w:rsidR="0078223B" w:rsidRPr="00BD27DF" w:rsidRDefault="0078223B" w:rsidP="00131670">
      <w:pPr>
        <w:pStyle w:val="Body"/>
        <w:sectPr w:rsidR="0078223B" w:rsidRPr="00BD27DF">
          <w:headerReference w:type="default" r:id="rId21"/>
          <w:footerReference w:type="default" r:id="rId22"/>
          <w:pgSz w:w="12240" w:h="15840"/>
          <w:pgMar w:top="1440" w:right="1440" w:bottom="1440" w:left="1440" w:header="720" w:footer="720" w:gutter="0"/>
          <w:pgNumType w:start="1"/>
          <w:cols w:space="360"/>
        </w:sectPr>
      </w:pPr>
    </w:p>
    <w:p w14:paraId="1254D93C" w14:textId="77777777" w:rsidR="00E1031A" w:rsidRPr="00E1031A" w:rsidRDefault="00837E9F" w:rsidP="001C6C43">
      <w:pPr>
        <w:pStyle w:val="Body"/>
        <w:jc w:val="center"/>
      </w:pPr>
      <w:r w:rsidRPr="00BD27DF">
        <w:rPr>
          <w:noProof/>
        </w:rPr>
        <w:lastRenderedPageBreak/>
        <w:drawing>
          <wp:inline distT="0" distB="0" distL="0" distR="0" wp14:anchorId="61B12EFE" wp14:editId="022608BD">
            <wp:extent cx="6784682" cy="853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S-Stream_Flowchart-new3.jpg"/>
                    <pic:cNvPicPr/>
                  </pic:nvPicPr>
                  <pic:blipFill rotWithShape="1">
                    <a:blip r:embed="rId23">
                      <a:extLst>
                        <a:ext uri="{28A0092B-C50C-407E-A947-70E740481C1C}">
                          <a14:useLocalDpi xmlns:a14="http://schemas.microsoft.com/office/drawing/2010/main" val="0"/>
                        </a:ext>
                      </a:extLst>
                    </a:blip>
                    <a:srcRect b="4999"/>
                    <a:stretch/>
                  </pic:blipFill>
                  <pic:spPr bwMode="auto">
                    <a:xfrm>
                      <a:off x="0" y="0"/>
                      <a:ext cx="6786453" cy="85366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6" w:name="_Ref216148810"/>
    </w:p>
    <w:p w14:paraId="727950D6" w14:textId="09D35B65" w:rsidR="001C6C43" w:rsidRPr="00BD27DF" w:rsidRDefault="0027659D" w:rsidP="001C6C43">
      <w:pPr>
        <w:pStyle w:val="Body"/>
        <w:jc w:val="center"/>
      </w:pPr>
      <w:bookmarkStart w:id="17" w:name="_Toc527549470"/>
      <w:r w:rsidRPr="00BD27DF">
        <w:t xml:space="preserve">Figure </w:t>
      </w:r>
      <w:fldSimple w:instr=" STYLEREF 1 \s ">
        <w:r w:rsidR="00F151AC" w:rsidRPr="00BD27DF">
          <w:t>1</w:t>
        </w:r>
      </w:fldSimple>
      <w:r w:rsidR="00F151AC" w:rsidRPr="00BD27DF">
        <w:noBreakHyphen/>
      </w:r>
      <w:fldSimple w:instr=" SEQ Figure \* ARABIC \s 1 ">
        <w:r w:rsidR="00F151AC" w:rsidRPr="00BD27DF">
          <w:t>1</w:t>
        </w:r>
      </w:fldSimple>
      <w:bookmarkEnd w:id="16"/>
      <w:r w:rsidRPr="00BD27DF">
        <w:t xml:space="preserve">.  </w:t>
      </w:r>
      <w:r w:rsidR="00831894" w:rsidRPr="00BD27DF">
        <w:t>CERES Top Level Data Flow Diagram</w:t>
      </w:r>
      <w:bookmarkEnd w:id="17"/>
    </w:p>
    <w:p w14:paraId="6E3697B2" w14:textId="77777777" w:rsidR="004D328A" w:rsidRPr="00BD27DF" w:rsidRDefault="004D328A" w:rsidP="004D328A">
      <w:pPr>
        <w:sectPr w:rsidR="004D328A" w:rsidRPr="00BD27DF">
          <w:pgSz w:w="12240" w:h="15840"/>
          <w:pgMar w:top="720" w:right="720" w:bottom="720" w:left="720" w:header="720" w:footer="720" w:gutter="0"/>
          <w:cols w:space="360"/>
          <w:docGrid w:linePitch="299"/>
        </w:sectPr>
      </w:pPr>
    </w:p>
    <w:p w14:paraId="3F667177" w14:textId="77777777" w:rsidR="00D36381" w:rsidRPr="00BD27DF" w:rsidRDefault="00D36381" w:rsidP="00D36381">
      <w:pPr>
        <w:widowControl w:val="0"/>
        <w:autoSpaceDE w:val="0"/>
        <w:autoSpaceDN w:val="0"/>
        <w:adjustRightInd w:val="0"/>
        <w:spacing w:after="0" w:line="2" w:lineRule="exact"/>
        <w:rPr>
          <w:rFonts w:ascii="Times New Roman" w:hAnsi="Times New Roman"/>
          <w:sz w:val="24"/>
          <w:szCs w:val="24"/>
        </w:rPr>
      </w:pPr>
    </w:p>
    <w:p w14:paraId="0282A082" w14:textId="73C81620" w:rsidR="007E5140" w:rsidRPr="00BD27DF" w:rsidRDefault="007E5140" w:rsidP="00131670">
      <w:pPr>
        <w:pStyle w:val="Body"/>
      </w:pPr>
    </w:p>
    <w:tbl>
      <w:tblPr>
        <w:tblW w:w="9661" w:type="dxa"/>
        <w:jc w:val="center"/>
        <w:tblLayout w:type="fixed"/>
        <w:tblCellMar>
          <w:left w:w="0" w:type="dxa"/>
          <w:right w:w="0" w:type="dxa"/>
        </w:tblCellMar>
        <w:tblLook w:val="0000" w:firstRow="0" w:lastRow="0" w:firstColumn="0" w:lastColumn="0" w:noHBand="0" w:noVBand="0"/>
      </w:tblPr>
      <w:tblGrid>
        <w:gridCol w:w="810"/>
        <w:gridCol w:w="4927"/>
        <w:gridCol w:w="1113"/>
        <w:gridCol w:w="352"/>
        <w:gridCol w:w="351"/>
        <w:gridCol w:w="352"/>
        <w:gridCol w:w="351"/>
        <w:gridCol w:w="351"/>
        <w:gridCol w:w="352"/>
        <w:gridCol w:w="351"/>
        <w:gridCol w:w="351"/>
      </w:tblGrid>
      <w:tr w:rsidR="00531300" w:rsidRPr="00BD27DF" w14:paraId="02F7DC9E" w14:textId="77777777" w:rsidTr="00A874E0">
        <w:trPr>
          <w:cantSplit/>
          <w:trHeight w:val="765"/>
          <w:tblHeader/>
          <w:jc w:val="center"/>
        </w:trPr>
        <w:tc>
          <w:tcPr>
            <w:tcW w:w="9661" w:type="dxa"/>
            <w:gridSpan w:val="11"/>
            <w:tcBorders>
              <w:bottom w:val="single" w:sz="4" w:space="0" w:color="000000"/>
            </w:tcBorders>
            <w:shd w:val="clear" w:color="auto" w:fill="auto"/>
            <w:vAlign w:val="center"/>
          </w:tcPr>
          <w:p w14:paraId="68543EBE" w14:textId="319DD020" w:rsidR="00531300" w:rsidRPr="00BD27DF" w:rsidRDefault="00531300" w:rsidP="002E1BAE">
            <w:pPr>
              <w:pStyle w:val="Caption"/>
              <w:keepNext/>
              <w:spacing w:before="100" w:beforeAutospacing="1" w:after="100" w:afterAutospacing="1"/>
            </w:pPr>
            <w:bookmarkStart w:id="18" w:name="_Ref226868881"/>
            <w:bookmarkStart w:id="19" w:name="_Toc527014093"/>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1</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2</w:t>
            </w:r>
            <w:r w:rsidR="005C28F7">
              <w:rPr>
                <w:noProof/>
              </w:rPr>
              <w:fldChar w:fldCharType="end"/>
            </w:r>
            <w:bookmarkEnd w:id="18"/>
            <w:r w:rsidRPr="00BD27DF">
              <w:t>.  Science Parameters</w:t>
            </w:r>
            <w:bookmarkEnd w:id="19"/>
          </w:p>
        </w:tc>
      </w:tr>
      <w:tr w:rsidR="007E5140" w:rsidRPr="00BD27DF" w14:paraId="54E8035F" w14:textId="77777777" w:rsidTr="00A874E0">
        <w:trPr>
          <w:cantSplit/>
          <w:trHeight w:val="735"/>
          <w:tblHeader/>
          <w:jc w:val="center"/>
        </w:trPr>
        <w:tc>
          <w:tcPr>
            <w:tcW w:w="810" w:type="dxa"/>
            <w:tcBorders>
              <w:top w:val="single" w:sz="4" w:space="0" w:color="000000"/>
              <w:left w:val="single" w:sz="4" w:space="0" w:color="000000"/>
              <w:bottom w:val="double" w:sz="4" w:space="0" w:color="000000"/>
              <w:right w:val="single" w:sz="4" w:space="0" w:color="000000"/>
            </w:tcBorders>
            <w:shd w:val="clear" w:color="auto" w:fill="auto"/>
            <w:vAlign w:val="center"/>
          </w:tcPr>
          <w:p w14:paraId="79D7387E" w14:textId="77777777" w:rsidR="007E5140" w:rsidRPr="00BD27DF" w:rsidRDefault="007E5140" w:rsidP="008C5E2D">
            <w:pPr>
              <w:pStyle w:val="CellHeading"/>
              <w:spacing w:before="40" w:after="40"/>
              <w:ind w:left="80"/>
              <w:rPr>
                <w:noProof w:val="0"/>
                <w:sz w:val="18"/>
                <w:szCs w:val="18"/>
              </w:rPr>
            </w:pPr>
            <w:r w:rsidRPr="00BD27DF">
              <w:rPr>
                <w:noProof w:val="0"/>
                <w:sz w:val="18"/>
                <w:szCs w:val="18"/>
              </w:rPr>
              <w:t>Link</w:t>
            </w:r>
          </w:p>
        </w:tc>
        <w:tc>
          <w:tcPr>
            <w:tcW w:w="4927" w:type="dxa"/>
            <w:tcBorders>
              <w:top w:val="single" w:sz="4" w:space="0" w:color="000000"/>
              <w:left w:val="single" w:sz="4" w:space="0" w:color="000000"/>
              <w:bottom w:val="double" w:sz="4" w:space="0" w:color="000000"/>
              <w:right w:val="single" w:sz="4" w:space="0" w:color="000000"/>
            </w:tcBorders>
            <w:shd w:val="clear" w:color="auto" w:fill="auto"/>
            <w:vAlign w:val="center"/>
          </w:tcPr>
          <w:p w14:paraId="509F223A" w14:textId="77777777" w:rsidR="007E5140" w:rsidRPr="00BD27DF" w:rsidRDefault="007E5140" w:rsidP="008C5E2D">
            <w:pPr>
              <w:pStyle w:val="CellHeading"/>
              <w:spacing w:before="40" w:after="40"/>
              <w:ind w:left="80"/>
              <w:rPr>
                <w:noProof w:val="0"/>
                <w:sz w:val="18"/>
                <w:szCs w:val="18"/>
              </w:rPr>
            </w:pPr>
            <w:r w:rsidRPr="00BD27DF">
              <w:rPr>
                <w:noProof w:val="0"/>
                <w:sz w:val="18"/>
                <w:szCs w:val="18"/>
              </w:rPr>
              <w:t>Parameter Name</w:t>
            </w:r>
          </w:p>
        </w:tc>
        <w:tc>
          <w:tcPr>
            <w:tcW w:w="1113"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3F0DD92" w14:textId="77777777" w:rsidR="007E5140" w:rsidRPr="00BD27DF" w:rsidRDefault="007E5140" w:rsidP="00170CEA">
            <w:pPr>
              <w:pStyle w:val="CellHeading"/>
              <w:spacing w:before="40" w:after="40"/>
              <w:ind w:left="80"/>
              <w:rPr>
                <w:noProof w:val="0"/>
                <w:sz w:val="18"/>
                <w:szCs w:val="18"/>
              </w:rPr>
            </w:pPr>
            <w:r w:rsidRPr="00BD27DF">
              <w:rPr>
                <w:noProof w:val="0"/>
                <w:sz w:val="18"/>
                <w:szCs w:val="18"/>
              </w:rPr>
              <w:t>Structure</w:t>
            </w:r>
            <w:r w:rsidR="00170CEA" w:rsidRPr="00BD27DF">
              <w:rPr>
                <w:noProof w:val="0"/>
                <w:sz w:val="18"/>
                <w:szCs w:val="18"/>
              </w:rPr>
              <w:br/>
            </w:r>
            <w:r w:rsidRPr="00BD27DF">
              <w:rPr>
                <w:noProof w:val="0"/>
                <w:sz w:val="18"/>
                <w:szCs w:val="18"/>
              </w:rPr>
              <w:t>Link</w:t>
            </w:r>
          </w:p>
        </w:tc>
        <w:tc>
          <w:tcPr>
            <w:tcW w:w="352"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4A70DCFD"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w:t>
            </w:r>
          </w:p>
        </w:tc>
        <w:tc>
          <w:tcPr>
            <w:tcW w:w="351"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66DAC387"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BDSS</w:t>
            </w:r>
          </w:p>
        </w:tc>
        <w:tc>
          <w:tcPr>
            <w:tcW w:w="352"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718C0847"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BDSD</w:t>
            </w:r>
          </w:p>
        </w:tc>
        <w:tc>
          <w:tcPr>
            <w:tcW w:w="351"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24267DC3"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BDSF</w:t>
            </w:r>
          </w:p>
        </w:tc>
        <w:tc>
          <w:tcPr>
            <w:tcW w:w="351"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73B35FF4"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BDSG</w:t>
            </w:r>
          </w:p>
        </w:tc>
        <w:tc>
          <w:tcPr>
            <w:tcW w:w="352"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437503BC"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BDSM</w:t>
            </w:r>
          </w:p>
        </w:tc>
        <w:tc>
          <w:tcPr>
            <w:tcW w:w="351"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7B1D12F1"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BDSP</w:t>
            </w:r>
          </w:p>
        </w:tc>
        <w:tc>
          <w:tcPr>
            <w:tcW w:w="351"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256CAAFA" w14:textId="77777777" w:rsidR="007E5140" w:rsidRPr="00BD27DF" w:rsidRDefault="007E5140" w:rsidP="008C5E2D">
            <w:pPr>
              <w:pStyle w:val="CellHeading"/>
              <w:spacing w:before="40" w:after="40"/>
              <w:ind w:left="80" w:right="113"/>
              <w:rPr>
                <w:noProof w:val="0"/>
                <w:sz w:val="18"/>
                <w:szCs w:val="18"/>
              </w:rPr>
            </w:pPr>
            <w:r w:rsidRPr="00BD27DF">
              <w:rPr>
                <w:noProof w:val="0"/>
                <w:sz w:val="18"/>
                <w:szCs w:val="18"/>
              </w:rPr>
              <w:t>BDSI</w:t>
            </w:r>
          </w:p>
        </w:tc>
      </w:tr>
      <w:tr w:rsidR="008E1AFD" w:rsidRPr="00BD27DF" w14:paraId="74A26C0C" w14:textId="77777777" w:rsidTr="00A874E0">
        <w:trPr>
          <w:jc w:val="center"/>
        </w:trPr>
        <w:tc>
          <w:tcPr>
            <w:tcW w:w="810" w:type="dxa"/>
            <w:tcBorders>
              <w:top w:val="double" w:sz="4" w:space="0" w:color="000000"/>
              <w:left w:val="single" w:sz="4" w:space="0" w:color="000000"/>
              <w:bottom w:val="single" w:sz="4" w:space="0" w:color="000000"/>
              <w:right w:val="single" w:sz="4" w:space="0" w:color="000000"/>
            </w:tcBorders>
            <w:shd w:val="clear" w:color="auto" w:fill="auto"/>
          </w:tcPr>
          <w:p w14:paraId="64EF1FD8"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w:t>
            </w:r>
            <w:r w:rsidRPr="00BD27DF">
              <w:rPr>
                <w:rFonts w:ascii="Arial" w:hAnsi="Arial"/>
                <w:noProof w:val="0"/>
              </w:rPr>
              <w:fldChar w:fldCharType="end"/>
            </w:r>
          </w:p>
        </w:tc>
        <w:tc>
          <w:tcPr>
            <w:tcW w:w="4927" w:type="dxa"/>
            <w:tcBorders>
              <w:top w:val="double" w:sz="4" w:space="0" w:color="000000"/>
              <w:left w:val="single" w:sz="4" w:space="0" w:color="000000"/>
              <w:bottom w:val="single" w:sz="4" w:space="0" w:color="000000"/>
              <w:right w:val="single" w:sz="4" w:space="0" w:color="000000"/>
            </w:tcBorders>
            <w:shd w:val="clear" w:color="auto" w:fill="auto"/>
          </w:tcPr>
          <w:p w14:paraId="44A59169" w14:textId="3B01EEAA" w:rsidR="008E1AFD" w:rsidRPr="00BD27DF" w:rsidRDefault="008E1AFD" w:rsidP="008E1AFD">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Ancillary QA Flags Set 1 (Obsolete)</w:t>
            </w:r>
          </w:p>
        </w:tc>
        <w:tc>
          <w:tcPr>
            <w:tcW w:w="1113" w:type="dxa"/>
            <w:tcBorders>
              <w:top w:val="double" w:sz="4" w:space="0" w:color="000000"/>
              <w:left w:val="single" w:sz="4" w:space="0" w:color="000000"/>
              <w:bottom w:val="single" w:sz="4" w:space="0" w:color="000000"/>
              <w:right w:val="single" w:sz="4" w:space="0" w:color="000000"/>
            </w:tcBorders>
            <w:shd w:val="clear" w:color="auto" w:fill="auto"/>
          </w:tcPr>
          <w:p w14:paraId="1EC85139" w14:textId="77777777" w:rsidR="008E1AFD" w:rsidRPr="00BD27DF" w:rsidRDefault="008E1AFD" w:rsidP="003B15D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double" w:sz="4" w:space="0" w:color="000000"/>
              <w:left w:val="single" w:sz="4" w:space="0" w:color="000000"/>
              <w:bottom w:val="single" w:sz="4" w:space="0" w:color="000000"/>
              <w:right w:val="single" w:sz="4" w:space="0" w:color="000000"/>
            </w:tcBorders>
            <w:shd w:val="clear" w:color="auto" w:fill="auto"/>
          </w:tcPr>
          <w:p w14:paraId="05E0B6A7"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shd w:val="clear" w:color="auto" w:fill="auto"/>
          </w:tcPr>
          <w:p w14:paraId="18CBC7F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double" w:sz="4" w:space="0" w:color="000000"/>
              <w:left w:val="single" w:sz="4" w:space="0" w:color="000000"/>
              <w:bottom w:val="single" w:sz="4" w:space="0" w:color="000000"/>
              <w:right w:val="single" w:sz="4" w:space="0" w:color="000000"/>
            </w:tcBorders>
            <w:shd w:val="clear" w:color="auto" w:fill="auto"/>
          </w:tcPr>
          <w:p w14:paraId="5CC2F10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shd w:val="clear" w:color="auto" w:fill="auto"/>
          </w:tcPr>
          <w:p w14:paraId="3DA63A8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double" w:sz="4" w:space="0" w:color="000000"/>
              <w:left w:val="single" w:sz="4" w:space="0" w:color="000000"/>
              <w:bottom w:val="single" w:sz="4" w:space="0" w:color="000000"/>
              <w:right w:val="single" w:sz="4" w:space="0" w:color="000000"/>
            </w:tcBorders>
            <w:shd w:val="clear" w:color="auto" w:fill="auto"/>
          </w:tcPr>
          <w:p w14:paraId="2D20B08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double" w:sz="4" w:space="0" w:color="000000"/>
              <w:left w:val="single" w:sz="4" w:space="0" w:color="000000"/>
              <w:bottom w:val="single" w:sz="4" w:space="0" w:color="000000"/>
              <w:right w:val="single" w:sz="4" w:space="0" w:color="000000"/>
            </w:tcBorders>
            <w:shd w:val="clear" w:color="auto" w:fill="auto"/>
          </w:tcPr>
          <w:p w14:paraId="5A20F03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shd w:val="clear" w:color="auto" w:fill="auto"/>
          </w:tcPr>
          <w:p w14:paraId="3CABC77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shd w:val="clear" w:color="auto" w:fill="auto"/>
          </w:tcPr>
          <w:p w14:paraId="25101280" w14:textId="77777777" w:rsidR="008E1AFD" w:rsidRPr="00BD27DF" w:rsidRDefault="008E1AFD" w:rsidP="001D14E2">
            <w:pPr>
              <w:pStyle w:val="CellBody"/>
              <w:spacing w:before="40" w:after="40"/>
              <w:ind w:left="86"/>
              <w:jc w:val="center"/>
              <w:rPr>
                <w:rFonts w:ascii="Arial" w:hAnsi="Arial"/>
                <w:noProof w:val="0"/>
                <w:sz w:val="18"/>
                <w:szCs w:val="18"/>
              </w:rPr>
            </w:pPr>
          </w:p>
        </w:tc>
      </w:tr>
      <w:tr w:rsidR="008E1AFD" w:rsidRPr="00BD27DF" w14:paraId="2688043F"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618075E"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2DF5021" w14:textId="542DB3B8" w:rsidR="008E1AFD" w:rsidRPr="00BD27DF" w:rsidRDefault="008E1AFD" w:rsidP="008E1AFD">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Ancillary QA Flags Set 2 (Obsolete)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C11D78F"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3874D10"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A4168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A024B2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50B1EB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6A7429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9B2F72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1C0212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2C5BA46" w14:textId="77777777" w:rsidR="008E1AFD" w:rsidRPr="00BD27DF" w:rsidRDefault="008E1AFD" w:rsidP="001D14E2">
            <w:pPr>
              <w:pStyle w:val="CellBody"/>
              <w:spacing w:before="40" w:after="40"/>
              <w:ind w:left="86"/>
              <w:jc w:val="center"/>
              <w:rPr>
                <w:rFonts w:ascii="Arial" w:hAnsi="Arial"/>
                <w:noProof w:val="0"/>
                <w:sz w:val="18"/>
                <w:szCs w:val="18"/>
              </w:rPr>
            </w:pPr>
          </w:p>
        </w:tc>
      </w:tr>
      <w:tr w:rsidR="004C55A8" w:rsidRPr="00BD27DF" w14:paraId="4A772C3F"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5346C76" w14:textId="1CB626DC" w:rsidR="004C55A8" w:rsidRPr="00BD27DF" w:rsidRDefault="004C55A8" w:rsidP="004C55A8">
            <w:pPr>
              <w:pStyle w:val="CellBody"/>
              <w:spacing w:before="40" w:after="40"/>
              <w:ind w:left="86"/>
              <w:rPr>
                <w:rFonts w:ascii="Arial" w:hAnsi="Arial"/>
                <w:noProof w:val="0"/>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sci_11a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color w:val="548DD4" w:themeColor="text2" w:themeTint="99"/>
                <w:sz w:val="18"/>
                <w:szCs w:val="18"/>
              </w:rPr>
              <w:t>SCI-11a</w:t>
            </w:r>
            <w:r w:rsidRPr="00A874E0">
              <w:rPr>
                <w:rFonts w:ascii="Arial" w:hAnsi="Arial"/>
                <w:noProof w:val="0"/>
                <w:color w:val="548DD4" w:themeColor="text2" w:themeTint="99"/>
                <w:sz w:val="18"/>
                <w:szCs w:val="18"/>
              </w:rPr>
              <w:fldChar w:fldCharType="end"/>
            </w: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sci_11a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731AE61" w14:textId="12FD8AA2" w:rsidR="004C55A8" w:rsidRPr="00BD27DF" w:rsidRDefault="004C55A8" w:rsidP="004C55A8">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CERES </w:t>
            </w:r>
            <w:r>
              <w:rPr>
                <w:rStyle w:val="BlueTag8helvetica"/>
                <w:rFonts w:ascii="Arial" w:hAnsi="Arial" w:cs="Arial"/>
                <w:noProof w:val="0"/>
                <w:color w:val="auto"/>
              </w:rPr>
              <w:t>LW</w:t>
            </w:r>
            <w:r w:rsidRPr="00BD27DF">
              <w:rPr>
                <w:rStyle w:val="BlueTag8helvetica"/>
                <w:rFonts w:ascii="Arial" w:hAnsi="Arial" w:cs="Arial"/>
                <w:noProof w:val="0"/>
                <w:color w:val="auto"/>
              </w:rPr>
              <w:t xml:space="preserve"> Filtered Radiance, Upwards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7FB8BF8" w14:textId="23BC31FC" w:rsidR="004C55A8" w:rsidRPr="00BD27DF" w:rsidRDefault="004C55A8" w:rsidP="004C55A8">
            <w:pPr>
              <w:pStyle w:val="CellBody"/>
              <w:spacing w:before="40" w:after="40"/>
              <w:ind w:left="86"/>
              <w:jc w:val="center"/>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8355C91" w14:textId="05D64ED1" w:rsidR="004C55A8" w:rsidRPr="00BD27DF" w:rsidRDefault="004C55A8" w:rsidP="004C55A8">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22D1EB7" w14:textId="099A593B" w:rsidR="004C55A8" w:rsidRPr="00BD27DF" w:rsidRDefault="004C55A8" w:rsidP="004C55A8">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8000581" w14:textId="015DF3D8" w:rsidR="004C55A8" w:rsidRPr="00BD27DF" w:rsidRDefault="004C55A8" w:rsidP="004C55A8">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3E01A73" w14:textId="77777777" w:rsidR="004C55A8" w:rsidRPr="00BD27DF" w:rsidRDefault="004C55A8" w:rsidP="004C55A8">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7639FE5" w14:textId="77777777" w:rsidR="004C55A8" w:rsidRPr="00BD27DF" w:rsidRDefault="004C55A8" w:rsidP="004C55A8">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3F9E02B" w14:textId="77777777" w:rsidR="004C55A8" w:rsidRPr="00BD27DF" w:rsidRDefault="004C55A8" w:rsidP="004C55A8">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419B282" w14:textId="77777777" w:rsidR="004C55A8" w:rsidRPr="00BD27DF" w:rsidRDefault="004C55A8" w:rsidP="004C55A8">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E1D362" w14:textId="0C605CEB" w:rsidR="004C55A8" w:rsidRPr="00BD27DF" w:rsidRDefault="004C55A8" w:rsidP="004C55A8">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EF728F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B179F41"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4456D8F"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Relative Azimuth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688E4D5"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CBFB012"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D2839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70E5A7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CB2878A"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80684F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D27A45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4D76DD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79D0C8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05754F8"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AEC0204"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B1655C0"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Relative Azimuth at TOA - Geocentric</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2E4A229"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82DB8AA"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122D5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D617B4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C3407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08DD24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BC7CF1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B60B0A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7659D7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5B2D59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1638D68"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334840F"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Solar Zenith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0BAEC8C"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E117A12"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84F2C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A61DDD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787262A"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6CFFC8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418077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E2FEB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752FCA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077FC86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8B94D5D"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SCI-6</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7D9A925"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Solar Zenith at TOA - Geocentric</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43AF1C5"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459D9AD"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60083C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CCC89D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DD1C6F1"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3C9D55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10ADAA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73F7C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3F5CB2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4610A2B"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C36D49B"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SCI-7</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E870DF4"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SW Filtered Radiance, Upwards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E2F4D10"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7AC4FB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87B888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630B95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6424D65"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9FBD8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337F4A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4B2C054"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8893FC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05CD1389"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9CFC8AB"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SCI-8</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3523909"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TOT Filtered Radiance, Upwards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4630434"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5A53B59"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EE293D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54F203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7928D01"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C3848B6"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64A56CA"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CF07A1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087D39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720C19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77333C8"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SCI-9</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9963E4D"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Viewing Zenith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3E0BDC1"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FDC6E47"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67F797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364156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197348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0C77D9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02982B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3895CC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B85EF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07C30E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EAF81BD"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SCI-10</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E111F3B"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Viewing Zenith at TOA - Geocentric</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1E7DFAB"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77C76AB"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CE145E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943893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EF38B7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039826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94CC27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CE5F9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35514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AC7E60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76D6136"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SCI-11</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A375D83"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WN Filtered Radiance, Upwards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90B3F08"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F7E0AF2"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76B54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214B2E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F1FAFB8"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A4E5F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A17BA9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B5E9FC8"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247C7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9368827"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067B205"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SCI-12</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52528FA"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Clock Angle of CERES FOV at Satellite wrt Inertial Velocity</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DA203BF"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B7672DB"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A21057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FDA774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1E8D4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E1D9B6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0DF9F6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DF2015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2B1E4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0A1047C"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C1216A2"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CFB3637"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CERES FOV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C5BD571"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A181462"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8D2E69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DE60E4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DBE42D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17CB0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6D40AE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FB23CF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3D8D64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5CA8B6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C35E6C9"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SCI-14</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AE36969"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CERES FOV at TOA</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14FCA6B"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D154C94"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5279E3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BED4C4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994A871"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70EF70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427AAA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0CB6E3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50E76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334E05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652A33F"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sci_17a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SCI-17a</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B4D5D89"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Sublunar Point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20A2CB5"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_Ref226872289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B61F0B8"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75CC24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C96B66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CE04A4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38DB2B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E0D460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E43916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12E95C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4FFD402"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E8E41EB"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SCI-15</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2839A95"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Subsatellite Point at Surface at record end</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DCE012D" w14:textId="77777777" w:rsidR="008E1AFD" w:rsidRPr="00BD27DF" w:rsidRDefault="008E1AFD" w:rsidP="003B15D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_Ref226872289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30FD3E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141D48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583506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9B067F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F907CC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50F3A7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4433B0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23D4EA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14FD82D"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5751B0F"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SCI-16</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89BC91D"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Subsatellite Point at Surface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B7F665C"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_Ref226872289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1867E9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FB4007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781936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10040D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1C445F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1BC974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B045F6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1CBC4F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C89CB6B"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F2502C7"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SCI-17</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9E84A43"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Subsolar Point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F75A821"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_Ref226872289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FBFF83E"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2A33EE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BB1491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B4CAB2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74FB84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85E9C2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09A05E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FE2029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09A81D9C"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D4DB80A"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SCI-18</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99A2E41"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Cone Angle of CERES FOV at Satellite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ED2631"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6DEF095"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1C0423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7BA349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D81610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774E66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AB887C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43E1FF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E5CD01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57FDD1D"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184AAF0" w14:textId="230AB451"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sci_21a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SCI-21a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99E74AF" w14:textId="77777777" w:rsidR="008E1AFD" w:rsidRPr="00BD27DF" w:rsidRDefault="008E1AFD" w:rsidP="00010249">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Count Conversion LW Sample Offsets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EEF1998" w14:textId="77777777" w:rsidR="008E1AFD" w:rsidRPr="00BD27DF" w:rsidRDefault="008E1AFD" w:rsidP="001D14E2">
            <w:pPr>
              <w:pStyle w:val="CellBody"/>
              <w:spacing w:before="40" w:after="40"/>
              <w:ind w:left="86"/>
              <w:jc w:val="center"/>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5B5A2A6"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42DB09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7DD700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5203D4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DA7F6A"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956E41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57842D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A9ADD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103BFB8"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552759B"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SCI-19</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7768D81"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Count Conversion SW Sample Offsets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A1F71AA"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35884DD"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5EDE0B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1D36CF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07B29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5C396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61314B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50F54D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36FFE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741065F"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7DED347"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SCI-20</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A5C380A"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Count Conversion TOT Sample Offsets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EDEAB2D"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F59CB7E"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2E07B3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8E3A9A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F10A6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A298A0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6A1229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EB97C16"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CDA216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C4E1CDE"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49E5821"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SCI-21</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9A7E039"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Count Conversion WN Sample Offsets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851DCD3"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79156B5"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DB81F3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B935DE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F86FCC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89B3FA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6E66EDE"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381C21"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9C03E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8BAEF9B"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BB63EBA" w14:textId="42C50986"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sci_24a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SCI-24a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9912363" w14:textId="77777777" w:rsidR="008E1AFD" w:rsidRPr="00BD27DF" w:rsidRDefault="008E1AFD" w:rsidP="00010249">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Drift Corrected LW Counts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0076130" w14:textId="77777777" w:rsidR="008E1AFD" w:rsidRPr="00BD27DF" w:rsidRDefault="008E1AFD" w:rsidP="001D14E2">
            <w:pPr>
              <w:pStyle w:val="CellBody"/>
              <w:spacing w:before="40" w:after="40"/>
              <w:ind w:left="86"/>
              <w:jc w:val="center"/>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6282836"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9B54D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B11AE6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05D0634"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BC3CFB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20526C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AAD851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D6E92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CA270D4"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686EBDE"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SCI-22</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41138654"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Drift Corrected SW Counts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1526D3"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77F2C1E"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4CC4EF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CFE524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3A7C4B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6316BA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0FCC09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B75142E"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59412C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297276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ECF68DA"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5F66C80"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Drift Corrected TOT Counts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9AD6DB4"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D5647F7"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213A3B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67BE31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9C4CE9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E373946"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79CFCE8"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C9F3F41"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44A547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077F20B"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BCE9F63"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SCI-24</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0C56911"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Drift Corrected WN Counts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05C6B52"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48E00D4"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6C2BAC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783C90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5C39A29"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BFDEC76"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765555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587C8CA"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52ED39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A5A24F7"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48D4D96"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sci_25a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SCI-25a</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BE6592C"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Earth-Moon Distance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EF7B31D" w14:textId="77777777" w:rsidR="008E1AFD" w:rsidRPr="00BD27DF" w:rsidRDefault="008E1AFD" w:rsidP="002D7CBB">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F9F6057"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03FA660"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4DE7043"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485ADCF"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7698E3A"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7823178"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B09FBC"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AECD2A6"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B0E0430"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F48D88C"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SCI-25</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8A82AE7"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Earth-Sun Distance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682DB06" w14:textId="77777777" w:rsidR="008E1AFD" w:rsidRPr="00BD27DF" w:rsidRDefault="008E1AFD" w:rsidP="003B15D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5195FCD"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97D278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161F04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54CDC3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0A8274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DF8BD9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A8D428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83E59F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4E1E40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3C38CC4"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SCI-26</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4FFC0143"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Julian Date and 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1C93AD0"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FE1FE5F"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BE8874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29AD04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83484E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1DADD8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471F8B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35E2D9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F07AF6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E92AF5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8F4DA7F"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SCI-27</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46F15B2"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CERES FOV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4A04C84"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4A451B8"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EE0040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306F72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455E8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947369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C05C30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418AA2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144919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1A5708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C5C7F42"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SCI-28</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38ADB33"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CERES FOV at TOA</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107ED4D"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827582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6E687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EAAD7A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B1FF88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48D811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39D747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A89ECC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4D1ED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B8E317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2D9E080"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sci_31a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SCI-31a</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B866DF5"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Sublunar Point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F353995"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7EEBA0E"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C649C6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AD0014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8CE5BC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FA4EB9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4EDEB9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6732E6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BC83B0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0BE6A7F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90BC672"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SCI-29</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3C8C9C5"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Subsatellite Point at Surface at record end</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8F179E8"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2DEB67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50BA0F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A2B0F7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0FD9CC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C754A7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AB5FFC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3228BF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F60B40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B305EF5"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AC57BA7"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SCI-30</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5258ADC"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Subsatellite Point at Surface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C4D07EB" w14:textId="77777777" w:rsidR="008E1AFD" w:rsidRPr="00BD27DF" w:rsidRDefault="008E1AFD" w:rsidP="001D14E2">
            <w:pPr>
              <w:pStyle w:val="CellBody"/>
              <w:spacing w:before="40" w:after="40"/>
              <w:ind w:left="86"/>
              <w:jc w:val="center"/>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2358EB8"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BB12C9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7079D1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A22D3E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527F62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91AD03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4B3BC7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E51979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170193B"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9B7A934" w14:textId="77777777" w:rsidR="008E1AFD" w:rsidRPr="00BD27DF" w:rsidRDefault="008E1AFD" w:rsidP="002E1BAE">
            <w:pPr>
              <w:pStyle w:val="CellBody"/>
              <w:spacing w:before="40" w:after="40" w:line="276" w:lineRule="auto"/>
              <w:ind w:left="86"/>
              <w:rPr>
                <w:rStyle w:val="Blue9Hel"/>
                <w:rFonts w:ascii="Arial" w:hAnsi="Arial" w:cs="Arial"/>
                <w:noProof w:val="0"/>
              </w:rPr>
            </w:pPr>
            <w:r w:rsidRPr="00BD27DF">
              <w:rPr>
                <w:rFonts w:ascii="Arial" w:hAnsi="Arial"/>
                <w:noProof w:val="0"/>
              </w:rPr>
              <w:lastRenderedPageBreak/>
              <w:fldChar w:fldCharType="begin"/>
            </w:r>
            <w:r w:rsidRPr="00BD27DF">
              <w:rPr>
                <w:rFonts w:ascii="Arial" w:hAnsi="Arial"/>
                <w:noProof w:val="0"/>
              </w:rPr>
              <w:instrText xml:space="preserve"> REF sci_31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5E325AE"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Subsolar Point at Surface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6294C5E"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96388EB"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A885FE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CD34A0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0CAC73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E49E51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3E7A33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6D3D5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1D7DE1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BAC0F7B"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484D674"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sci_31b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SCI-31b</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724213E"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Lunar Azimuth Angles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01C202A"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20AC087"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188C9A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7AC872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0CA80B8"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3B8F599"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9B2D7DA"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D0FCE43"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268DB2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D8FE4A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2DAB0E3"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sci_31d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SCI-31d</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AC0A7B7"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Lunar Beta Angle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BEEFA9D"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A11186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CE2DAB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5ECDB5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AA7A26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C0DFE5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FE24C6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79A099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6F07E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8AE41B2"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444383A"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sci_31c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SCI-31c</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82E0D8A"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Lunar Elevation Angles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9CA6CBC"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5BA16AE"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F04D56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77B68C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46F28AE"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7787041"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2774DA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5EB9413"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99C9FE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804E983"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01B2408"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SCI-31e</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C41FCA0"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Lunar Eta Angle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A858F66"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0DAE68A"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CB159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20863C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6E890E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30CA07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674392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3C0DA0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877D3C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FF169D2"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F7F2D76" w14:textId="3E602215"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sci_48a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SCI-48a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4D001721" w14:textId="77777777" w:rsidR="008E1AFD" w:rsidRPr="00BD27DF" w:rsidRDefault="008E1AFD" w:rsidP="002D7CBB">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LW Channel Gain Constants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7843238" w14:textId="77777777" w:rsidR="008E1AFD" w:rsidRPr="00BD27DF" w:rsidRDefault="008E1AFD" w:rsidP="00D17FC4">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5875108"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33C6CB4"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0233C8F"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2D72DDE"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407511F"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7C00A4D"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D57DEFF"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F12D139"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AB356A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B758FA2" w14:textId="6D4AFD45"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sci_45a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SCI-45a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813F486" w14:textId="77777777" w:rsidR="008E1AFD" w:rsidRPr="00BD27DF" w:rsidRDefault="008E1AFD" w:rsidP="002D7CBB">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LW Channel Spurious Slow Mode Constants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09874C7" w14:textId="77777777" w:rsidR="008E1AFD" w:rsidRPr="00BD27DF" w:rsidRDefault="008E1AFD" w:rsidP="00D17FC4">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3C49D54"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8D491B5"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DE6AB3C"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5441EDF"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613770"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998A923"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09DA1AC"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A5003EC"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CA9DA1F"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D10A11B" w14:textId="6ACF5D2C"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sci_51a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SCI-51a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201717B" w14:textId="77777777" w:rsidR="008E1AFD" w:rsidRPr="00BD27DF" w:rsidRDefault="008E1AFD" w:rsidP="002D7CBB">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LW Radiance Edit Limits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C6B725E" w14:textId="77777777" w:rsidR="008E1AFD" w:rsidRPr="00BD27DF" w:rsidRDefault="008E1AFD" w:rsidP="00D17FC4">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10F758F"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91DE110"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A50153B"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D4B39FF"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9FCC302"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0D1CF43"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C09054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11C104B"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0AFA820"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B21BF0A" w14:textId="2CB573F9"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sci_57a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SCI-57a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8AAAC22" w14:textId="77777777" w:rsidR="008E1AFD" w:rsidRPr="00BD27DF" w:rsidRDefault="008E1AFD" w:rsidP="002D7CBB">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LW Slow Mode and Drift Corrected Counts (FM 6) </w:t>
            </w:r>
            <w:r w:rsidRPr="00BD27DF">
              <w:rPr>
                <w:rFonts w:ascii="Arial" w:hAnsi="Arial"/>
                <w:noProof w:val="0"/>
              </w:rPr>
              <w:fldChar w:fldCharType="begin"/>
            </w:r>
            <w:r w:rsidRPr="00BD27DF">
              <w:rPr>
                <w:rFonts w:ascii="Arial" w:hAnsi="Arial"/>
                <w:noProof w:val="0"/>
              </w:rPr>
              <w:instrText xml:space="preserve"> REF Table1_2_footnote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rPr>
              <w:t>**</w:t>
            </w:r>
            <w:r w:rsidRPr="00BD27DF">
              <w:rPr>
                <w:rFonts w:ascii="Arial" w:hAnsi="Arial"/>
                <w:noProof w:val="0"/>
              </w:rPr>
              <w:fldChar w:fldCharType="end"/>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69A9BD2" w14:textId="77777777" w:rsidR="008E1AFD" w:rsidRPr="00BD27DF" w:rsidRDefault="008E1AFD" w:rsidP="00D17FC4">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458B0B7"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98025C3"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435760A"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1FE536C"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4D31E64"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241B919"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E66B498"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52B141E"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CA837F8"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DD1BCAD" w14:textId="07B009EB" w:rsidR="008E1AFD" w:rsidRPr="00A874E0" w:rsidRDefault="00A874E0" w:rsidP="002E1BAE">
            <w:pPr>
              <w:pStyle w:val="CellBody"/>
              <w:spacing w:before="40" w:after="40"/>
              <w:ind w:left="86"/>
              <w:rPr>
                <w:rFonts w:ascii="Arial" w:hAnsi="Arial"/>
                <w:noProof w:val="0"/>
                <w:color w:val="548DD4" w:themeColor="text2" w:themeTint="99"/>
                <w:sz w:val="18"/>
                <w:szCs w:val="18"/>
              </w:rPr>
            </w:pPr>
            <w:r w:rsidRPr="00A874E0">
              <w:rPr>
                <w:rFonts w:ascii="Arial" w:hAnsi="Arial"/>
                <w:noProof w:val="0"/>
                <w:color w:val="548DD4" w:themeColor="text2" w:themeTint="99"/>
                <w:sz w:val="18"/>
                <w:szCs w:val="18"/>
              </w:rPr>
              <w:fldChar w:fldCharType="begin"/>
            </w:r>
            <w:r w:rsidRPr="00A874E0">
              <w:rPr>
                <w:rFonts w:ascii="Arial" w:hAnsi="Arial"/>
                <w:noProof w:val="0"/>
                <w:color w:val="548DD4" w:themeColor="text2" w:themeTint="99"/>
                <w:sz w:val="18"/>
                <w:szCs w:val="18"/>
              </w:rPr>
              <w:instrText xml:space="preserve"> REF sci_54a \h  \* MERGEFORMAT </w:instrText>
            </w:r>
            <w:r w:rsidRPr="00A874E0">
              <w:rPr>
                <w:rFonts w:ascii="Arial" w:hAnsi="Arial"/>
                <w:noProof w:val="0"/>
                <w:color w:val="548DD4" w:themeColor="text2" w:themeTint="99"/>
                <w:sz w:val="18"/>
                <w:szCs w:val="18"/>
              </w:rPr>
            </w:r>
            <w:r w:rsidRPr="00A874E0">
              <w:rPr>
                <w:rFonts w:ascii="Arial" w:hAnsi="Arial"/>
                <w:noProof w:val="0"/>
                <w:color w:val="548DD4" w:themeColor="text2" w:themeTint="99"/>
                <w:sz w:val="18"/>
                <w:szCs w:val="18"/>
              </w:rPr>
              <w:fldChar w:fldCharType="separate"/>
            </w:r>
            <w:r w:rsidRPr="00A874E0">
              <w:rPr>
                <w:rFonts w:ascii="Arial" w:hAnsi="Arial"/>
                <w:noProof w:val="0"/>
                <w:color w:val="548DD4" w:themeColor="text2" w:themeTint="99"/>
                <w:sz w:val="18"/>
                <w:szCs w:val="18"/>
              </w:rPr>
              <w:t>SCI-54a</w:t>
            </w:r>
            <w:r w:rsidRPr="00A874E0">
              <w:rPr>
                <w:rFonts w:ascii="Arial" w:hAnsi="Arial"/>
                <w:noProof w:val="0"/>
                <w:color w:val="548DD4" w:themeColor="text2" w:themeTint="99"/>
                <w:sz w:val="18"/>
                <w:szCs w:val="18"/>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24005CD" w14:textId="77777777" w:rsidR="008E1AFD" w:rsidRPr="00BD27DF" w:rsidRDefault="008E1AFD" w:rsidP="002D7CBB">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LW Spaceclamp Values (FM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D2B51DB" w14:textId="77777777" w:rsidR="008E1AFD" w:rsidRPr="00BD27DF" w:rsidRDefault="008E1AFD" w:rsidP="00D17FC4">
            <w:pPr>
              <w:pStyle w:val="CellBody"/>
              <w:spacing w:before="40" w:after="40"/>
              <w:ind w:left="86"/>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1F003DE"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D1362A"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817ACEC"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F518E0A"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6C2C0DE"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86DD712"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8E09FE2"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C6292D9"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1394C87" w14:textId="77777777" w:rsidTr="00A874E0">
        <w:trPr>
          <w:trHeight w:val="260"/>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C77F438" w14:textId="77777777" w:rsidR="008E1AFD" w:rsidRPr="00BD27DF" w:rsidRDefault="008E1AFD" w:rsidP="002E1BAE">
            <w:pPr>
              <w:pStyle w:val="CellBody"/>
              <w:spacing w:before="40" w:after="40" w:line="276" w:lineRule="auto"/>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SCI-32</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40E0DAFD"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Primary Scan Level QA Flags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D3E032A"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F0C2146"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654B0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BFD1CA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840C78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832400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ACE63A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AD17F6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210FFF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3760CEF"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E3992B0"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1BD33E4"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Radiance and Mode Flags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27C9663"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0A1FE74"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AB5B3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5D845B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4F74F4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EAA244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03F63F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AEA7A8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06A922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49839B7"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2DADEBB"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SCI-34</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19F69DD"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Rate of Change of Clock Angle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BAD0EC7"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91CAF11"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C74D4F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919CE6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E0FDAB3"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145CEF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E2257B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68CBE5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06F9AF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FC08EE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EEAE85D"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SCI-35</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4E10B2F"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Rate of Change of Cone Angle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876C3EB"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F46F0E8"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94A24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422B89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3104C2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347339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D92E83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7E3874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ECAA8F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5C1D392"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9361958"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SCI-36</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B770302"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Sample Aligned Analog Data</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FBB4CDA"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F801B0A"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09A324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6880AD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C14984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D236C4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2FEDE3A"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6A0348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B0B261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7B4E66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7DE41E2"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SCI-37</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4925DA2"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Position at record end</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E1EE438"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226266A"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C9C83E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B7D152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A04F2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90985E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D62B69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F04EB7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AC94DA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0959D85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1F78BBB"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SCI-38</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0B85302"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Position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A5557E9"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71A3380"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33695A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017436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782120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3F9515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EB20E6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FDE614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145AF1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9E3E24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6CD9883"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SCI-39</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860ACB0"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Velocity at record end</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FCDA046"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E8A6A15"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F147A8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FAC564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177544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9E8601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2BB0C5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CD5A2C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AD35EA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6FF9055"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66C5F96"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SCI-40</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69BD443"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Velocity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32ACEDA"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C4E6A18"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748FFF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68FCFF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62A03A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4DC18F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AB6344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B01BB9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C85E06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7C7861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5510BCF"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SCI-41</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13ED2A6"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Secondary Sample Level QA Flags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2240AF6"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BC56558"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ECDC30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6C09AB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5FC6C3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FD179D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23BF57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14581B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28E4A5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0D5620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C6FCBBE"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sci_42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7E7F206"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Secondary Scan Level QA Flags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83C73EB"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237F0DC"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72016B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515436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C6973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CA4BF1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743136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34CCFB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4C9127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B83A346"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51E6C73"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sci_42c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SCI-42c</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B3363AD" w14:textId="77777777" w:rsidR="008E1AFD" w:rsidRPr="00BD27DF" w:rsidRDefault="008E1AFD">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Azimuth Angles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D83ACE6"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F8CF793"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E02C4B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B41027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073C6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A4503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2A56AC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EFE1B3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568409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59E6F49"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41B7EE8"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sci_42a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SCI-42a</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DE07940"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Beta Angle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798668B"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CA2913F"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3AB2B48"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8A81357"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2FAD48F"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B957A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06381A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4708B34"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C990695"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0907F055"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A201F74"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SCI-42e</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D63A078"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Calibration MAM FOV Azimuth Angles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2101B0D"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EEA7426" w14:textId="77777777" w:rsidR="008E1AFD" w:rsidRPr="00BD27DF" w:rsidRDefault="008E1AFD" w:rsidP="001D14E2">
            <w:pPr>
              <w:pStyle w:val="CellBody"/>
              <w:spacing w:before="40" w:after="40"/>
              <w:ind w:left="86"/>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376B90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CA46E7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2DFAC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DF9BB2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08E4088"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C4E681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6FB12AB" w14:textId="77777777" w:rsidR="008E1AFD" w:rsidRPr="00BD27DF" w:rsidRDefault="008E1AFD" w:rsidP="001D14E2">
            <w:pPr>
              <w:pStyle w:val="CellBody"/>
              <w:spacing w:before="40" w:after="40"/>
              <w:ind w:left="86"/>
              <w:jc w:val="center"/>
              <w:rPr>
                <w:rFonts w:ascii="Arial" w:hAnsi="Arial"/>
                <w:noProof w:val="0"/>
                <w:sz w:val="18"/>
                <w:szCs w:val="18"/>
              </w:rPr>
            </w:pPr>
          </w:p>
        </w:tc>
      </w:tr>
      <w:tr w:rsidR="008E1AFD" w:rsidRPr="00BD27DF" w14:paraId="1D8A668D"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09BA7ED"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sci_42f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SCI-42f</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E85E7AB"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Calibration MAM FOV Elevation Angles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2156A48"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A9B19DB" w14:textId="77777777" w:rsidR="008E1AFD" w:rsidRPr="00BD27DF" w:rsidRDefault="008E1AFD" w:rsidP="001D14E2">
            <w:pPr>
              <w:pStyle w:val="CellBody"/>
              <w:spacing w:before="40" w:after="40"/>
              <w:ind w:left="86"/>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3BCE4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064A2C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FC670BC"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ADFA31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0810F3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2325520"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FF88EC9" w14:textId="77777777" w:rsidR="008E1AFD" w:rsidRPr="00BD27DF" w:rsidRDefault="008E1AFD" w:rsidP="001D14E2">
            <w:pPr>
              <w:pStyle w:val="CellBody"/>
              <w:spacing w:before="40" w:after="40"/>
              <w:ind w:left="86"/>
              <w:jc w:val="center"/>
              <w:rPr>
                <w:rFonts w:ascii="Arial" w:hAnsi="Arial"/>
                <w:noProof w:val="0"/>
                <w:sz w:val="18"/>
                <w:szCs w:val="18"/>
              </w:rPr>
            </w:pPr>
          </w:p>
        </w:tc>
      </w:tr>
      <w:tr w:rsidR="008E1AFD" w:rsidRPr="00BD27DF" w14:paraId="42FB71B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18CE52B"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sci_42d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SCI-42d</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5409A6E"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Elevation Angles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7158CF"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968D7EF"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630EAC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DAABC90"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A10C0F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FC7D012"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F86249E"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37B8C3"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CB7D1E1"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E2CA280"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3455BAE" w14:textId="77777777" w:rsidR="008E1AFD" w:rsidRPr="00BD27DF" w:rsidRDefault="008E1AFD" w:rsidP="002E1BAE">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sci_42b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SCI-42b</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6DB0DE2"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Eta Angle at Record Start</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CB0719E"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5.2.3.6</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8037E10"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907E01E"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E2D8A23"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4190CC7"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00BDA46"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1C1A12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C50E47C"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65A383F"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2F62E73"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162EBA1"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SCI-46</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AF6653D"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SW Channel Gain Constants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996C8A0"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89B7871"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686A7B"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3C9CBF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FA1E5E4"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0FD5A03"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272D413"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A3E8C1B"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C91DDC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952570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960E816"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sci_43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45B48D00" w14:textId="77777777" w:rsidR="008E1AFD" w:rsidRPr="00BD27DF" w:rsidRDefault="008E1AFD" w:rsidP="001D14E2">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SW Channel Spurious Slow Mode Constants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A922040"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2EC1CA2" w14:textId="77777777" w:rsidR="008E1AFD" w:rsidRPr="00BD27DF" w:rsidRDefault="008E1AFD" w:rsidP="001D14E2">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131D1D"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350A619"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00C846"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10124D"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09B01E5"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5A47394" w14:textId="77777777" w:rsidR="008E1AFD" w:rsidRPr="00BD27DF" w:rsidRDefault="008E1AFD" w:rsidP="001D14E2">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0F2AFE2" w14:textId="77777777" w:rsidR="008E1AFD" w:rsidRPr="00BD27DF" w:rsidRDefault="008E1AFD" w:rsidP="001D14E2">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9A6625C"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6E09C67"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SCI-49</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31DCE97F"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SW Radiance Edit Limits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2F66AF5"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271E6DC"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6B2660F"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50219A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C9EEB17"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7ADBFE0"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FA6CB24"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CCC0AF4"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ACD1B8A"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B2532BF"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F184C79"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SCI-55</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23A8AC2" w14:textId="77777777" w:rsidR="008E1AFD" w:rsidRPr="00BD27DF" w:rsidRDefault="008E1AFD" w:rsidP="002D7CBB">
            <w:pPr>
              <w:pStyle w:val="CellBody"/>
              <w:spacing w:before="40" w:after="40"/>
              <w:ind w:left="86"/>
              <w:rPr>
                <w:rStyle w:val="BLACK"/>
                <w:rFonts w:ascii="Arial" w:hAnsi="Arial"/>
                <w:noProof w:val="0"/>
                <w:color w:val="auto"/>
                <w:sz w:val="18"/>
                <w:szCs w:val="18"/>
              </w:rPr>
            </w:pPr>
            <w:r w:rsidRPr="00BD27DF">
              <w:rPr>
                <w:rStyle w:val="BlueTag8helvetica"/>
                <w:rFonts w:ascii="Arial" w:hAnsi="Arial" w:cs="Arial"/>
                <w:noProof w:val="0"/>
                <w:color w:val="auto"/>
              </w:rPr>
              <w:t xml:space="preserve">SW Slow Mode and Drift Corrected Counts </w:t>
            </w:r>
            <w:r w:rsidRPr="00BD27DF">
              <w:rPr>
                <w:rFonts w:ascii="Arial" w:hAnsi="Arial"/>
                <w:noProof w:val="0"/>
              </w:rPr>
              <w:fldChar w:fldCharType="begin"/>
            </w:r>
            <w:r w:rsidRPr="00BD27DF">
              <w:rPr>
                <w:rFonts w:ascii="Arial" w:hAnsi="Arial"/>
                <w:noProof w:val="0"/>
              </w:rPr>
              <w:instrText xml:space="preserve"> REF Table1_2_footnote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rPr>
              <w:t>**</w:t>
            </w:r>
            <w:r w:rsidRPr="00BD27DF">
              <w:rPr>
                <w:rFonts w:ascii="Arial" w:hAnsi="Arial"/>
                <w:noProof w:val="0"/>
              </w:rPr>
              <w:fldChar w:fldCharType="end"/>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AEA1549" w14:textId="77777777" w:rsidR="008E1AFD" w:rsidRPr="00BD27DF" w:rsidRDefault="008E1AFD" w:rsidP="00D17FC4">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13F5F11"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72F0F4E"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36AEE30"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84092E2"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04FD412"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187ACED"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D01D9A4"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B071E61"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7F464A8"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D18BC7A"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SCI-52</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9036E29"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SW Spaceclamp Values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3A5EC91"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F715010"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9196A6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F13BD2C"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34D0CF6"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F71A40"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BB6DDC6"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166A43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9B676B1"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BA9F179"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5C63A48"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SCI-47</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70B686F0"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Channel Gain Constants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639A87"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92BF1E6"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5EC01FD"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A14FD15"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23DF4FB"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DEC1FAB"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687BED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0B0D7CE"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B53DF49"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AFE1BE2"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1A195D6" w14:textId="77777777" w:rsidR="008E1AFD" w:rsidRPr="00BD27DF" w:rsidRDefault="008E1AFD" w:rsidP="002E1BAE">
            <w:pPr>
              <w:pStyle w:val="CellBody"/>
              <w:spacing w:before="40" w:after="40" w:line="276" w:lineRule="auto"/>
              <w:ind w:left="86"/>
              <w:rPr>
                <w:rStyle w:val="Blue9Hel"/>
                <w:rFonts w:ascii="Arial" w:hAnsi="Arial" w:cs="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sci_44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SCI-44</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4EFDF547"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Channel Spurious Slow Mode Constants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FB78A04"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F36CADE"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411739A"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C8CA354"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A6292D3"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2A7832B"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F5FCC48"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92CC0D1"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4EE09E3"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6F2174CA"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180A5CF"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SCI-50</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F65E7F1"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Radiance Edit Limits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37FD80D"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A9039D8"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A080C7B"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1D38BA5"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BA12549"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0205489"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357DEA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D050F5F"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62B888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7C7116AD"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18A49BD"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SCI-56</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13BC847" w14:textId="77777777" w:rsidR="008E1AFD" w:rsidRPr="00BD27DF" w:rsidRDefault="008E1AFD" w:rsidP="002D7CBB">
            <w:pPr>
              <w:pStyle w:val="CellBody"/>
              <w:spacing w:before="40" w:after="40"/>
              <w:ind w:left="86"/>
              <w:rPr>
                <w:rStyle w:val="BLACK"/>
                <w:rFonts w:ascii="Arial" w:hAnsi="Arial"/>
                <w:noProof w:val="0"/>
                <w:color w:val="auto"/>
                <w:sz w:val="18"/>
                <w:szCs w:val="18"/>
              </w:rPr>
            </w:pPr>
            <w:r w:rsidRPr="00BD27DF">
              <w:rPr>
                <w:rStyle w:val="BlueTag8helvetica"/>
                <w:rFonts w:ascii="Arial" w:hAnsi="Arial" w:cs="Arial"/>
                <w:noProof w:val="0"/>
                <w:color w:val="auto"/>
              </w:rPr>
              <w:t xml:space="preserve">TOT Slow Mode and Drift Corrected Counts </w:t>
            </w:r>
            <w:r w:rsidRPr="00BD27DF">
              <w:rPr>
                <w:rFonts w:ascii="Arial" w:hAnsi="Arial"/>
                <w:noProof w:val="0"/>
              </w:rPr>
              <w:fldChar w:fldCharType="begin"/>
            </w:r>
            <w:r w:rsidRPr="00BD27DF">
              <w:rPr>
                <w:rFonts w:ascii="Arial" w:hAnsi="Arial"/>
                <w:noProof w:val="0"/>
              </w:rPr>
              <w:instrText xml:space="preserve"> REF Table1_2_footnote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rPr>
              <w:t>**</w:t>
            </w:r>
            <w:r w:rsidRPr="00BD27DF">
              <w:rPr>
                <w:rFonts w:ascii="Arial" w:hAnsi="Arial"/>
                <w:noProof w:val="0"/>
              </w:rPr>
              <w:fldChar w:fldCharType="end"/>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D7F25EE" w14:textId="77777777" w:rsidR="008E1AFD" w:rsidRPr="00BD27DF" w:rsidRDefault="008E1AFD" w:rsidP="00D17FC4">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1DF0902"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4695AA3"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8C6C893"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D09936E"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369CF9B"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1D4E55B0"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139F563"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87B681"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D1135AE"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97FE44F"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5A666F1C"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Spaceclamp Values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6C158CB"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278327E"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836084E"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BE96DD5"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5274186"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E096D8D"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ABC72B7"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A89D508"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4BE8C1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45C82911"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84540A2"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lastRenderedPageBreak/>
              <w:fldChar w:fldCharType="begin"/>
            </w:r>
            <w:r w:rsidRPr="00BD27DF">
              <w:rPr>
                <w:rFonts w:ascii="Arial" w:hAnsi="Arial"/>
                <w:noProof w:val="0"/>
              </w:rPr>
              <w:instrText xml:space="preserve"> REF sci_48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SCI-48</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3CD5A53"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WN Channel Gain Constants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80EE2F6"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E25FC23"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246C5D2"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01FF3EA"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4DD1DB1"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1C8E64B"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337A0AA"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81B764C"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0960198"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14B2879D"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ADC4CF7"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SCI-45</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608166C3"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WN Channel Spurious Slow Mode Constants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F50282C"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121F7F4"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F32088F"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D7F234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1791FA8"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EC020BD"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BB4A8AF"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CB8257D"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F8321BF"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3490045D"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00942D1"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SCI-51</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1E5508EB"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WN Radiance Edit Limits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F43F3AA"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_Ref226872398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5.2.3.4</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CE7A7DC"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E1F7A5D"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28A61AA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7593C7B"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571FCED"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100B318"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2E34C87"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34FBA259"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5978FAD4"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40445AF"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SCI-57</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02F1F6E6" w14:textId="77777777" w:rsidR="008E1AFD" w:rsidRPr="00BD27DF" w:rsidRDefault="008E1AFD" w:rsidP="002D7CBB">
            <w:pPr>
              <w:pStyle w:val="CellBody"/>
              <w:spacing w:before="40" w:after="40"/>
              <w:ind w:left="86"/>
              <w:rPr>
                <w:rStyle w:val="BLACK"/>
                <w:rFonts w:ascii="Arial" w:hAnsi="Arial"/>
                <w:noProof w:val="0"/>
                <w:color w:val="auto"/>
                <w:sz w:val="18"/>
                <w:szCs w:val="18"/>
              </w:rPr>
            </w:pPr>
            <w:r w:rsidRPr="00BD27DF">
              <w:rPr>
                <w:rStyle w:val="BlueTag8helvetica"/>
                <w:rFonts w:ascii="Arial" w:hAnsi="Arial" w:cs="Arial"/>
                <w:noProof w:val="0"/>
                <w:color w:val="auto"/>
              </w:rPr>
              <w:t xml:space="preserve">WN Slow Mode and Drift Corrected Counts </w:t>
            </w:r>
            <w:r w:rsidRPr="00BD27DF">
              <w:rPr>
                <w:rFonts w:ascii="Arial" w:hAnsi="Arial"/>
                <w:noProof w:val="0"/>
              </w:rPr>
              <w:fldChar w:fldCharType="begin"/>
            </w:r>
            <w:r w:rsidRPr="00BD27DF">
              <w:rPr>
                <w:rFonts w:ascii="Arial" w:hAnsi="Arial"/>
                <w:noProof w:val="0"/>
              </w:rPr>
              <w:instrText xml:space="preserve"> REF Table1_2_footnote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rPr>
              <w:t>**</w:t>
            </w:r>
            <w:r w:rsidRPr="00BD27DF">
              <w:rPr>
                <w:rFonts w:ascii="Arial" w:hAnsi="Arial"/>
                <w:noProof w:val="0"/>
              </w:rPr>
              <w:fldChar w:fldCharType="end"/>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79986BF" w14:textId="77777777" w:rsidR="008E1AFD" w:rsidRPr="00BD27DF" w:rsidRDefault="008E1AFD" w:rsidP="00D17FC4">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7D31D86"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920857D"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6FAE12E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41829EC"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E0CFBE8"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4328BD76"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CF92AF7"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DF20A11"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8E1AFD" w:rsidRPr="00BD27DF" w14:paraId="2D2CE980" w14:textId="77777777" w:rsidTr="00A874E0">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13B69E4" w14:textId="77777777" w:rsidR="008E1AFD" w:rsidRPr="00BD27DF" w:rsidRDefault="008E1AFD" w:rsidP="002E1BAE">
            <w:pPr>
              <w:pStyle w:val="CellBody"/>
              <w:spacing w:before="40" w:after="40"/>
              <w:ind w:left="86"/>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SCI-53</w:t>
            </w:r>
            <w:r w:rsidRPr="00BD27DF">
              <w:rPr>
                <w:rFonts w:ascii="Arial" w:hAnsi="Arial"/>
                <w:noProof w:val="0"/>
              </w:rPr>
              <w:fldChar w:fldCharType="end"/>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14:paraId="2F59FF42" w14:textId="77777777" w:rsidR="008E1AFD" w:rsidRPr="00BD27DF" w:rsidRDefault="008E1AFD" w:rsidP="002D7CBB">
            <w:pPr>
              <w:pStyle w:val="CellBody"/>
              <w:spacing w:before="40" w:after="40"/>
              <w:ind w:left="86"/>
              <w:rPr>
                <w:rStyle w:val="BlueTag8helvetica"/>
                <w:rFonts w:ascii="Arial" w:hAnsi="Arial" w:cs="Arial"/>
                <w:noProof w:val="0"/>
                <w:color w:val="auto"/>
                <w:sz w:val="20"/>
                <w:szCs w:val="20"/>
              </w:rPr>
            </w:pPr>
            <w:r w:rsidRPr="00BD27DF">
              <w:rPr>
                <w:rStyle w:val="BlueTag8helvetica"/>
                <w:rFonts w:ascii="Arial" w:hAnsi="Arial" w:cs="Arial"/>
                <w:noProof w:val="0"/>
                <w:color w:val="auto"/>
              </w:rPr>
              <w:t>WN Spaceclamp Values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AA25FFE" w14:textId="77777777" w:rsidR="008E1AFD" w:rsidRPr="00BD27DF" w:rsidRDefault="008E1AFD" w:rsidP="00D17FC4">
            <w:pPr>
              <w:pStyle w:val="CellBody"/>
              <w:spacing w:before="40" w:after="40"/>
              <w:ind w:left="86"/>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_Ref226872225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2496505" w14:textId="77777777" w:rsidR="008E1AFD" w:rsidRPr="00BD27DF" w:rsidRDefault="008E1AFD" w:rsidP="002D7CBB">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44B5512D"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7AF7F573"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5902F4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772328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53090AF5"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CF62F66" w14:textId="77777777" w:rsidR="008E1AFD" w:rsidRPr="00BD27DF" w:rsidRDefault="008E1AFD" w:rsidP="002D7CBB">
            <w:pPr>
              <w:pStyle w:val="CellBody"/>
              <w:spacing w:before="40" w:after="40"/>
              <w:ind w:left="86"/>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B852017" w14:textId="77777777" w:rsidR="008E1AFD" w:rsidRPr="00BD27DF" w:rsidRDefault="008E1AFD" w:rsidP="002D7CBB">
            <w:pPr>
              <w:pStyle w:val="CellBody"/>
              <w:spacing w:before="40" w:after="40"/>
              <w:ind w:left="86"/>
              <w:jc w:val="center"/>
              <w:rPr>
                <w:rFonts w:ascii="Arial" w:hAnsi="Arial"/>
                <w:noProof w:val="0"/>
                <w:sz w:val="18"/>
                <w:szCs w:val="18"/>
              </w:rPr>
            </w:pPr>
            <w:r w:rsidRPr="00BD27DF">
              <w:rPr>
                <w:rFonts w:ascii="Arial" w:hAnsi="Arial"/>
                <w:noProof w:val="0"/>
                <w:sz w:val="18"/>
                <w:szCs w:val="18"/>
              </w:rPr>
              <w:t>X</w:t>
            </w:r>
          </w:p>
        </w:tc>
      </w:tr>
      <w:tr w:rsidR="00010249" w:rsidRPr="00BD27DF" w14:paraId="33F20E87" w14:textId="77777777" w:rsidTr="00A874E0">
        <w:trPr>
          <w:jc w:val="center"/>
        </w:trPr>
        <w:tc>
          <w:tcPr>
            <w:tcW w:w="9661" w:type="dxa"/>
            <w:gridSpan w:val="11"/>
            <w:tcBorders>
              <w:top w:val="single" w:sz="4" w:space="0" w:color="000000"/>
              <w:left w:val="single" w:sz="4" w:space="0" w:color="000000"/>
              <w:bottom w:val="single" w:sz="4" w:space="0" w:color="000000"/>
              <w:right w:val="single" w:sz="4" w:space="0" w:color="000000"/>
            </w:tcBorders>
            <w:shd w:val="clear" w:color="auto" w:fill="auto"/>
          </w:tcPr>
          <w:p w14:paraId="1A4A6ADB" w14:textId="53D40C3E" w:rsidR="00010249" w:rsidRPr="00BD27DF" w:rsidRDefault="00010249" w:rsidP="00AA0955">
            <w:pPr>
              <w:pStyle w:val="CellBody"/>
              <w:spacing w:before="40" w:after="40"/>
              <w:ind w:left="86"/>
              <w:rPr>
                <w:rFonts w:ascii="Arial" w:hAnsi="Arial"/>
                <w:noProof w:val="0"/>
                <w:sz w:val="18"/>
                <w:szCs w:val="18"/>
              </w:rPr>
            </w:pPr>
            <w:bookmarkStart w:id="20" w:name="Table1_2_footnote"/>
            <w:r w:rsidRPr="00BD27DF">
              <w:rPr>
                <w:rFonts w:ascii="Arial" w:hAnsi="Arial"/>
                <w:noProof w:val="0"/>
                <w:vertAlign w:val="superscript"/>
              </w:rPr>
              <w:t>**</w:t>
            </w:r>
            <w:bookmarkEnd w:id="20"/>
            <w:r w:rsidRPr="00BD27DF">
              <w:rPr>
                <w:rFonts w:ascii="Arial" w:hAnsi="Arial"/>
                <w:noProof w:val="0"/>
                <w:sz w:val="18"/>
                <w:szCs w:val="18"/>
              </w:rPr>
              <w:t>These SDSs are available on Aqua and Terra Edition1 BDSs beginning with CC-Code 027025, Aqua and Terra Edition2 BDSs beginning with CC-Code 028028, and all Edition3</w:t>
            </w:r>
            <w:r w:rsidR="00B92616" w:rsidRPr="00BD27DF">
              <w:rPr>
                <w:rFonts w:ascii="Arial" w:hAnsi="Arial"/>
                <w:noProof w:val="0"/>
                <w:sz w:val="18"/>
                <w:szCs w:val="18"/>
              </w:rPr>
              <w:t xml:space="preserve"> and above</w:t>
            </w:r>
            <w:r w:rsidRPr="00BD27DF">
              <w:rPr>
                <w:rFonts w:ascii="Arial" w:hAnsi="Arial"/>
                <w:noProof w:val="0"/>
                <w:sz w:val="18"/>
                <w:szCs w:val="18"/>
              </w:rPr>
              <w:t xml:space="preserve"> BDSs.</w:t>
            </w:r>
          </w:p>
        </w:tc>
      </w:tr>
    </w:tbl>
    <w:p w14:paraId="4E461502" w14:textId="77777777" w:rsidR="007E5140" w:rsidRPr="00BD27DF" w:rsidRDefault="007E5140" w:rsidP="00531300">
      <w:pPr>
        <w:pStyle w:val="Heading3"/>
      </w:pPr>
      <w:bookmarkStart w:id="21" w:name="_Toc527013898"/>
      <w:r w:rsidRPr="00BD27DF">
        <w:t>Instrument</w:t>
      </w:r>
      <w:bookmarkEnd w:id="21"/>
    </w:p>
    <w:p w14:paraId="0D577942" w14:textId="0C27DE75" w:rsidR="0041598C" w:rsidRPr="00BD27DF" w:rsidRDefault="001574DB" w:rsidP="00131670">
      <w:pPr>
        <w:pStyle w:val="Body"/>
      </w:pPr>
      <w:r w:rsidRPr="00BD27DF">
        <w:fldChar w:fldCharType="begin"/>
      </w:r>
      <w:r w:rsidRPr="00BD27DF">
        <w:instrText xml:space="preserve"> REF _Ref226868893 \h  \* MERGEFORMAT </w:instrText>
      </w:r>
      <w:r w:rsidRPr="00BD27DF">
        <w:fldChar w:fldCharType="separate"/>
      </w:r>
      <w:r w:rsidR="006A5047" w:rsidRPr="00BD27DF">
        <w:rPr>
          <w:color w:val="548DD4" w:themeColor="text2" w:themeTint="99"/>
        </w:rPr>
        <w:t>Table 1</w:t>
      </w:r>
      <w:r w:rsidR="006A5047" w:rsidRPr="00BD27DF">
        <w:rPr>
          <w:color w:val="548DD4" w:themeColor="text2" w:themeTint="99"/>
        </w:rPr>
        <w:noBreakHyphen/>
        <w:t>3</w:t>
      </w:r>
      <w:r w:rsidRPr="00BD27DF">
        <w:fldChar w:fldCharType="end"/>
      </w:r>
      <w:r w:rsidR="007E5140" w:rsidRPr="00BD27DF">
        <w:t xml:space="preserve"> </w:t>
      </w:r>
      <w:r w:rsidR="00A00DFF" w:rsidRPr="00BD27DF">
        <w:t xml:space="preserve">alphabetically </w:t>
      </w:r>
      <w:r w:rsidR="007E5140" w:rsidRPr="00BD27DF">
        <w:t xml:space="preserve">lists the BDS converted instrument engineering data, which are primarily intended for quality evaluation of the science parameters.  While many of these parameters have both a raw and converted value, only one definition is given in </w:t>
      </w:r>
      <w:r w:rsidR="007E5140" w:rsidRPr="00BD27DF">
        <w:rPr>
          <w:rStyle w:val="BlueTag"/>
          <w:color w:val="auto"/>
        </w:rPr>
        <w:t xml:space="preserve">Section </w:t>
      </w:r>
      <w:r w:rsidRPr="00BD27DF">
        <w:fldChar w:fldCharType="begin"/>
      </w:r>
      <w:r w:rsidRPr="00BD27DF">
        <w:instrText xml:space="preserve"> REF _Ref356550613 \n \h  \* MERGEFORMAT </w:instrText>
      </w:r>
      <w:r w:rsidRPr="00BD27DF">
        <w:fldChar w:fldCharType="separate"/>
      </w:r>
      <w:r w:rsidR="008315B5" w:rsidRPr="00BD27DF">
        <w:rPr>
          <w:rStyle w:val="BlueTag"/>
          <w:color w:val="548DD4" w:themeColor="text2" w:themeTint="99"/>
        </w:rPr>
        <w:t>4.3.2.2</w:t>
      </w:r>
      <w:r w:rsidRPr="00BD27DF">
        <w:fldChar w:fldCharType="end"/>
      </w:r>
      <w:r w:rsidR="007E5140" w:rsidRPr="00BD27DF">
        <w:rPr>
          <w:rStyle w:val="BlueTag"/>
        </w:rPr>
        <w:t xml:space="preserve"> </w:t>
      </w:r>
      <w:r w:rsidR="007E5140" w:rsidRPr="00BD27DF">
        <w:rPr>
          <w:rStyle w:val="BlueTag"/>
          <w:color w:val="auto"/>
        </w:rPr>
        <w:t xml:space="preserve">Instrument Parameter Descriptions </w:t>
      </w:r>
      <w:r w:rsidR="007E5140" w:rsidRPr="00BD27DF">
        <w:t>and is accessible by the Link and Parameter Name hyperlink columns. The Link column identifier, INS-n, refers to the instrument data grouping.  The Structure Link column identifiers are links to a</w:t>
      </w:r>
      <w:r w:rsidR="00BC3588" w:rsidRPr="00BD27DF">
        <w:t>n</w:t>
      </w:r>
      <w:r w:rsidR="007E5140" w:rsidRPr="00BD27DF">
        <w:t xml:space="preserve"> HDF organization description.  The corresponding raw values (See </w:t>
      </w:r>
      <w:r w:rsidRPr="00BD27DF">
        <w:fldChar w:fldCharType="begin"/>
      </w:r>
      <w:r w:rsidRPr="00BD27DF">
        <w:instrText xml:space="preserve"> REF _Ref226868901 \h  \* MERGEFORMAT </w:instrText>
      </w:r>
      <w:r w:rsidRPr="00BD27DF">
        <w:fldChar w:fldCharType="separate"/>
      </w:r>
      <w:r w:rsidR="006A5047" w:rsidRPr="00BD27DF">
        <w:rPr>
          <w:color w:val="548DD4" w:themeColor="text2" w:themeTint="99"/>
        </w:rPr>
        <w:t>Table 1</w:t>
      </w:r>
      <w:r w:rsidR="006A5047" w:rsidRPr="00BD27DF">
        <w:rPr>
          <w:color w:val="548DD4" w:themeColor="text2" w:themeTint="99"/>
        </w:rPr>
        <w:noBreakHyphen/>
        <w:t>4</w:t>
      </w:r>
      <w:r w:rsidRPr="00BD27DF">
        <w:fldChar w:fldCharType="end"/>
      </w:r>
      <w:r w:rsidR="007E5140" w:rsidRPr="00BD27DF">
        <w:t>) are in different data structures than the converted values.</w:t>
      </w:r>
    </w:p>
    <w:tbl>
      <w:tblPr>
        <w:tblW w:w="9554" w:type="dxa"/>
        <w:jc w:val="center"/>
        <w:tblLayout w:type="fixed"/>
        <w:tblCellMar>
          <w:left w:w="0" w:type="dxa"/>
          <w:right w:w="0" w:type="dxa"/>
        </w:tblCellMar>
        <w:tblLook w:val="0000" w:firstRow="0" w:lastRow="0" w:firstColumn="0" w:lastColumn="0" w:noHBand="0" w:noVBand="0"/>
      </w:tblPr>
      <w:tblGrid>
        <w:gridCol w:w="817"/>
        <w:gridCol w:w="4825"/>
        <w:gridCol w:w="1102"/>
        <w:gridCol w:w="351"/>
        <w:gridCol w:w="351"/>
        <w:gridCol w:w="352"/>
        <w:gridCol w:w="351"/>
        <w:gridCol w:w="351"/>
        <w:gridCol w:w="352"/>
        <w:gridCol w:w="351"/>
        <w:gridCol w:w="351"/>
      </w:tblGrid>
      <w:tr w:rsidR="00672000" w:rsidRPr="00BD27DF" w14:paraId="0AA7370F" w14:textId="77777777" w:rsidTr="00041101">
        <w:trPr>
          <w:cantSplit/>
          <w:trHeight w:val="720"/>
          <w:tblHeader/>
          <w:jc w:val="center"/>
        </w:trPr>
        <w:tc>
          <w:tcPr>
            <w:tcW w:w="9554" w:type="dxa"/>
            <w:gridSpan w:val="11"/>
            <w:tcBorders>
              <w:bottom w:val="single" w:sz="4" w:space="0" w:color="000000"/>
            </w:tcBorders>
            <w:vAlign w:val="center"/>
          </w:tcPr>
          <w:p w14:paraId="3E34CCF2" w14:textId="4ABC5F35" w:rsidR="00672000" w:rsidRPr="00BD27DF" w:rsidRDefault="00E532D1" w:rsidP="0009440C">
            <w:pPr>
              <w:pStyle w:val="Caption"/>
              <w:keepNext/>
              <w:spacing w:before="200" w:after="160"/>
            </w:pPr>
            <w:bookmarkStart w:id="22" w:name="_Ref226868893"/>
            <w:bookmarkStart w:id="23" w:name="_Toc527014094"/>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1</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3</w:t>
            </w:r>
            <w:r w:rsidR="005C28F7">
              <w:rPr>
                <w:noProof/>
              </w:rPr>
              <w:fldChar w:fldCharType="end"/>
            </w:r>
            <w:bookmarkEnd w:id="22"/>
            <w:r w:rsidRPr="00BD27DF">
              <w:t>.  Instrument Parameters</w:t>
            </w:r>
            <w:bookmarkEnd w:id="23"/>
          </w:p>
        </w:tc>
      </w:tr>
      <w:tr w:rsidR="007E5140" w:rsidRPr="00BD27DF" w14:paraId="549B744A" w14:textId="77777777" w:rsidTr="004C740B">
        <w:trPr>
          <w:cantSplit/>
          <w:trHeight w:val="837"/>
          <w:tblHeader/>
          <w:jc w:val="center"/>
        </w:trPr>
        <w:tc>
          <w:tcPr>
            <w:tcW w:w="817" w:type="dxa"/>
            <w:tcBorders>
              <w:top w:val="single" w:sz="4" w:space="0" w:color="000000"/>
              <w:left w:val="single" w:sz="4" w:space="0" w:color="000000"/>
              <w:bottom w:val="double" w:sz="4" w:space="0" w:color="000000"/>
              <w:right w:val="single" w:sz="4" w:space="0" w:color="000000"/>
            </w:tcBorders>
            <w:vAlign w:val="center"/>
          </w:tcPr>
          <w:p w14:paraId="4BF7F771" w14:textId="77777777" w:rsidR="007E5140" w:rsidRPr="00BD27DF" w:rsidRDefault="007E5140" w:rsidP="00F32DB7">
            <w:pPr>
              <w:pStyle w:val="CellHeading"/>
              <w:spacing w:before="40" w:after="40"/>
              <w:ind w:left="80"/>
              <w:rPr>
                <w:noProof w:val="0"/>
                <w:color w:val="auto"/>
                <w:sz w:val="18"/>
                <w:szCs w:val="18"/>
              </w:rPr>
            </w:pPr>
            <w:r w:rsidRPr="00BD27DF">
              <w:rPr>
                <w:noProof w:val="0"/>
                <w:color w:val="auto"/>
                <w:sz w:val="18"/>
                <w:szCs w:val="18"/>
              </w:rPr>
              <w:t>Link</w:t>
            </w:r>
          </w:p>
        </w:tc>
        <w:tc>
          <w:tcPr>
            <w:tcW w:w="4825" w:type="dxa"/>
            <w:tcBorders>
              <w:top w:val="single" w:sz="4" w:space="0" w:color="000000"/>
              <w:left w:val="single" w:sz="4" w:space="0" w:color="000000"/>
              <w:bottom w:val="double" w:sz="4" w:space="0" w:color="000000"/>
              <w:right w:val="single" w:sz="4" w:space="0" w:color="000000"/>
            </w:tcBorders>
            <w:vAlign w:val="center"/>
          </w:tcPr>
          <w:p w14:paraId="02DC7E59" w14:textId="77777777" w:rsidR="007E5140" w:rsidRPr="00BD27DF" w:rsidRDefault="007E5140" w:rsidP="00F32DB7">
            <w:pPr>
              <w:pStyle w:val="CellHeading"/>
              <w:spacing w:before="40" w:after="40"/>
              <w:ind w:left="80"/>
              <w:rPr>
                <w:noProof w:val="0"/>
                <w:color w:val="auto"/>
                <w:sz w:val="18"/>
                <w:szCs w:val="18"/>
              </w:rPr>
            </w:pPr>
            <w:r w:rsidRPr="00BD27DF">
              <w:rPr>
                <w:noProof w:val="0"/>
                <w:color w:val="auto"/>
                <w:sz w:val="18"/>
                <w:szCs w:val="18"/>
              </w:rPr>
              <w:t>Parameter Name</w:t>
            </w:r>
          </w:p>
        </w:tc>
        <w:tc>
          <w:tcPr>
            <w:tcW w:w="1102" w:type="dxa"/>
            <w:tcBorders>
              <w:top w:val="single" w:sz="4" w:space="0" w:color="000000"/>
              <w:left w:val="single" w:sz="4" w:space="0" w:color="000000"/>
              <w:bottom w:val="double" w:sz="4" w:space="0" w:color="000000"/>
              <w:right w:val="single" w:sz="4" w:space="0" w:color="000000"/>
            </w:tcBorders>
            <w:vAlign w:val="center"/>
          </w:tcPr>
          <w:p w14:paraId="5FE7DD12" w14:textId="77777777" w:rsidR="007E5140" w:rsidRPr="00BD27DF" w:rsidRDefault="007E5140" w:rsidP="00170CEA">
            <w:pPr>
              <w:pStyle w:val="CellHeading"/>
              <w:spacing w:before="40" w:after="40"/>
              <w:ind w:left="80"/>
              <w:rPr>
                <w:noProof w:val="0"/>
                <w:color w:val="auto"/>
                <w:sz w:val="18"/>
                <w:szCs w:val="18"/>
              </w:rPr>
            </w:pPr>
            <w:r w:rsidRPr="00BD27DF">
              <w:rPr>
                <w:noProof w:val="0"/>
                <w:color w:val="auto"/>
                <w:sz w:val="18"/>
                <w:szCs w:val="18"/>
              </w:rPr>
              <w:t>Structure</w:t>
            </w:r>
            <w:r w:rsidR="00170CEA" w:rsidRPr="00BD27DF">
              <w:rPr>
                <w:noProof w:val="0"/>
                <w:color w:val="auto"/>
                <w:sz w:val="18"/>
                <w:szCs w:val="18"/>
              </w:rPr>
              <w:br/>
            </w:r>
            <w:r w:rsidRPr="00BD27DF">
              <w:rPr>
                <w:noProof w:val="0"/>
                <w:color w:val="auto"/>
                <w:sz w:val="18"/>
                <w:szCs w:val="18"/>
              </w:rPr>
              <w:t>Link</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5D18D2FB"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1C62D70E"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BDSS</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14:paraId="16E0EED5"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BDSD</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4E372470"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BDSF</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347DCC55"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BDSG</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14:paraId="5914A514"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BDSM</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080DE60E"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BDSP</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183F6F3F" w14:textId="77777777" w:rsidR="007E5140" w:rsidRPr="00BD27DF" w:rsidRDefault="007E5140" w:rsidP="00F32DB7">
            <w:pPr>
              <w:pStyle w:val="CellHeading"/>
              <w:spacing w:before="40" w:after="40"/>
              <w:ind w:left="80" w:right="113"/>
              <w:rPr>
                <w:noProof w:val="0"/>
                <w:color w:val="auto"/>
                <w:sz w:val="18"/>
                <w:szCs w:val="18"/>
              </w:rPr>
            </w:pPr>
            <w:r w:rsidRPr="00BD27DF">
              <w:rPr>
                <w:noProof w:val="0"/>
                <w:color w:val="auto"/>
                <w:sz w:val="18"/>
                <w:szCs w:val="18"/>
              </w:rPr>
              <w:t>BDSI</w:t>
            </w:r>
          </w:p>
        </w:tc>
      </w:tr>
      <w:tr w:rsidR="00A00DFF" w:rsidRPr="00BD27DF" w14:paraId="0FFB59C5" w14:textId="77777777" w:rsidTr="004C740B">
        <w:trPr>
          <w:cantSplit/>
          <w:jc w:val="center"/>
        </w:trPr>
        <w:tc>
          <w:tcPr>
            <w:tcW w:w="817" w:type="dxa"/>
            <w:tcBorders>
              <w:top w:val="double" w:sz="4" w:space="0" w:color="000000"/>
              <w:left w:val="single" w:sz="4" w:space="0" w:color="000000"/>
              <w:bottom w:val="single" w:sz="4" w:space="0" w:color="000000"/>
              <w:right w:val="single" w:sz="4" w:space="0" w:color="000000"/>
            </w:tcBorders>
          </w:tcPr>
          <w:p w14:paraId="73E0D353"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w:t>
            </w:r>
            <w:r w:rsidRPr="00BD27DF">
              <w:rPr>
                <w:rFonts w:ascii="Arial" w:hAnsi="Arial"/>
                <w:noProof w:val="0"/>
              </w:rPr>
              <w:fldChar w:fldCharType="end"/>
            </w:r>
          </w:p>
        </w:tc>
        <w:tc>
          <w:tcPr>
            <w:tcW w:w="4825" w:type="dxa"/>
            <w:tcBorders>
              <w:top w:val="double" w:sz="4" w:space="0" w:color="000000"/>
              <w:left w:val="single" w:sz="4" w:space="0" w:color="000000"/>
              <w:bottom w:val="single" w:sz="4" w:space="0" w:color="000000"/>
              <w:right w:val="single" w:sz="4" w:space="0" w:color="000000"/>
            </w:tcBorders>
          </w:tcPr>
          <w:p w14:paraId="13180E11"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Electronics Temperature</w:t>
            </w:r>
          </w:p>
        </w:tc>
        <w:tc>
          <w:tcPr>
            <w:tcW w:w="1102" w:type="dxa"/>
            <w:tcBorders>
              <w:top w:val="double" w:sz="4" w:space="0" w:color="000000"/>
              <w:left w:val="single" w:sz="4" w:space="0" w:color="000000"/>
              <w:bottom w:val="single" w:sz="4" w:space="0" w:color="000000"/>
              <w:right w:val="single" w:sz="4" w:space="0" w:color="000000"/>
            </w:tcBorders>
          </w:tcPr>
          <w:p w14:paraId="1CE05FD8" w14:textId="77777777" w:rsidR="00A00DFF" w:rsidRPr="00BD27DF" w:rsidRDefault="00A00DFF" w:rsidP="003B15D2">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double" w:sz="4" w:space="0" w:color="000000"/>
              <w:left w:val="single" w:sz="4" w:space="0" w:color="000000"/>
              <w:bottom w:val="single" w:sz="4" w:space="0" w:color="000000"/>
              <w:right w:val="single" w:sz="4" w:space="0" w:color="000000"/>
            </w:tcBorders>
          </w:tcPr>
          <w:p w14:paraId="66C9A7C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6135592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14:paraId="56A8FB7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2BC2D73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double" w:sz="4" w:space="0" w:color="000000"/>
              <w:left w:val="single" w:sz="4" w:space="0" w:color="000000"/>
              <w:bottom w:val="single" w:sz="4" w:space="0" w:color="000000"/>
              <w:right w:val="single" w:sz="4" w:space="0" w:color="000000"/>
            </w:tcBorders>
          </w:tcPr>
          <w:p w14:paraId="6CC76FE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14:paraId="3A1C2A9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65999AB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50D17ED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EC1AB66"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8AF8A5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15C3401"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Torque Output</w:t>
            </w:r>
          </w:p>
        </w:tc>
        <w:tc>
          <w:tcPr>
            <w:tcW w:w="1102" w:type="dxa"/>
            <w:tcBorders>
              <w:top w:val="single" w:sz="4" w:space="0" w:color="000000"/>
              <w:left w:val="single" w:sz="4" w:space="0" w:color="000000"/>
              <w:bottom w:val="single" w:sz="4" w:space="0" w:color="000000"/>
              <w:right w:val="single" w:sz="4" w:space="0" w:color="000000"/>
            </w:tcBorders>
          </w:tcPr>
          <w:p w14:paraId="0943EDDF" w14:textId="77777777" w:rsidR="00A00DFF" w:rsidRPr="00BD27DF" w:rsidRDefault="00A00DFF" w:rsidP="002449D5">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E093FE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E4799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F19BAC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91F0FC0"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7AC201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157654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0D414C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2CF50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E5151F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6D91A09"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1C884A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Asynchronous Scan Rate</w:t>
            </w:r>
          </w:p>
        </w:tc>
        <w:tc>
          <w:tcPr>
            <w:tcW w:w="1102" w:type="dxa"/>
            <w:tcBorders>
              <w:top w:val="single" w:sz="4" w:space="0" w:color="000000"/>
              <w:left w:val="single" w:sz="4" w:space="0" w:color="000000"/>
              <w:bottom w:val="single" w:sz="4" w:space="0" w:color="000000"/>
              <w:right w:val="single" w:sz="4" w:space="0" w:color="000000"/>
            </w:tcBorders>
          </w:tcPr>
          <w:p w14:paraId="14964CD8" w14:textId="77777777" w:rsidR="00A00DFF" w:rsidRPr="00BD27DF" w:rsidRDefault="00A00DFF" w:rsidP="003B15D2">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50EC13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216AD5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0517C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D6E357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804FC1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248594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C96890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12E7B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01375E8"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0C1764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8E42317"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Crosstrack Position</w:t>
            </w:r>
          </w:p>
        </w:tc>
        <w:tc>
          <w:tcPr>
            <w:tcW w:w="1102" w:type="dxa"/>
            <w:tcBorders>
              <w:top w:val="single" w:sz="4" w:space="0" w:color="000000"/>
              <w:left w:val="single" w:sz="4" w:space="0" w:color="000000"/>
              <w:bottom w:val="single" w:sz="4" w:space="0" w:color="000000"/>
              <w:right w:val="single" w:sz="4" w:space="0" w:color="000000"/>
            </w:tcBorders>
          </w:tcPr>
          <w:p w14:paraId="63230F4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30D32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44918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D8FCC3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09A7AE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16AB63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5DDD10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9A7AA9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048488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2625D0C"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59EF95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ED0FB1E"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Cage Position</w:t>
            </w:r>
          </w:p>
        </w:tc>
        <w:tc>
          <w:tcPr>
            <w:tcW w:w="1102" w:type="dxa"/>
            <w:tcBorders>
              <w:top w:val="single" w:sz="4" w:space="0" w:color="000000"/>
              <w:left w:val="single" w:sz="4" w:space="0" w:color="000000"/>
              <w:bottom w:val="single" w:sz="4" w:space="0" w:color="000000"/>
              <w:right w:val="single" w:sz="4" w:space="0" w:color="000000"/>
            </w:tcBorders>
          </w:tcPr>
          <w:p w14:paraId="723E73F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0F4096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D1A58B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6CA2E3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55B9D4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AD16C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94F279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AF4D4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35AE0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0584AE4"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2985DAA"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A4E2776"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Position A</w:t>
            </w:r>
          </w:p>
        </w:tc>
        <w:tc>
          <w:tcPr>
            <w:tcW w:w="1102" w:type="dxa"/>
            <w:tcBorders>
              <w:top w:val="single" w:sz="4" w:space="0" w:color="000000"/>
              <w:left w:val="single" w:sz="4" w:space="0" w:color="000000"/>
              <w:bottom w:val="single" w:sz="4" w:space="0" w:color="000000"/>
              <w:right w:val="single" w:sz="4" w:space="0" w:color="000000"/>
            </w:tcBorders>
          </w:tcPr>
          <w:p w14:paraId="634CB880"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14EF02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5FBFF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055331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96B01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EDF99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E8CAEF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620C11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9BC81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681FF0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63DBE34"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9B6C5A2"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Position B</w:t>
            </w:r>
          </w:p>
        </w:tc>
        <w:tc>
          <w:tcPr>
            <w:tcW w:w="1102" w:type="dxa"/>
            <w:tcBorders>
              <w:top w:val="single" w:sz="4" w:space="0" w:color="000000"/>
              <w:left w:val="single" w:sz="4" w:space="0" w:color="000000"/>
              <w:bottom w:val="single" w:sz="4" w:space="0" w:color="000000"/>
              <w:right w:val="single" w:sz="4" w:space="0" w:color="000000"/>
            </w:tcBorders>
          </w:tcPr>
          <w:p w14:paraId="13C89991"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1B80E9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D158D0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ED11AC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FCB26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75449F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7A780C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04DEB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DFD1D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979AD6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4213B75"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9F2CCC5"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Position Spare 1</w:t>
            </w:r>
          </w:p>
        </w:tc>
        <w:tc>
          <w:tcPr>
            <w:tcW w:w="1102" w:type="dxa"/>
            <w:tcBorders>
              <w:top w:val="single" w:sz="4" w:space="0" w:color="000000"/>
              <w:left w:val="single" w:sz="4" w:space="0" w:color="000000"/>
              <w:bottom w:val="single" w:sz="4" w:space="0" w:color="000000"/>
              <w:right w:val="single" w:sz="4" w:space="0" w:color="000000"/>
            </w:tcBorders>
          </w:tcPr>
          <w:p w14:paraId="72A69687"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BE9A7B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DD3D5E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2C197D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EC0C2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59AC1E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D0CB7C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F3C58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EDC3B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E15C9A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BFD25A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99B3A9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Position Spare 2</w:t>
            </w:r>
          </w:p>
        </w:tc>
        <w:tc>
          <w:tcPr>
            <w:tcW w:w="1102" w:type="dxa"/>
            <w:tcBorders>
              <w:top w:val="single" w:sz="4" w:space="0" w:color="000000"/>
              <w:left w:val="single" w:sz="4" w:space="0" w:color="000000"/>
              <w:bottom w:val="single" w:sz="4" w:space="0" w:color="000000"/>
              <w:right w:val="single" w:sz="4" w:space="0" w:color="000000"/>
            </w:tcBorders>
          </w:tcPr>
          <w:p w14:paraId="032447B8"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1E0178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CF3DDB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28E1C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0DC1B5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1140B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BEC156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FDEC5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61340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6871814"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4E52491"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5B8AAE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Position Spare 3</w:t>
            </w:r>
          </w:p>
        </w:tc>
        <w:tc>
          <w:tcPr>
            <w:tcW w:w="1102" w:type="dxa"/>
            <w:tcBorders>
              <w:top w:val="single" w:sz="4" w:space="0" w:color="000000"/>
              <w:left w:val="single" w:sz="4" w:space="0" w:color="000000"/>
              <w:bottom w:val="single" w:sz="4" w:space="0" w:color="000000"/>
              <w:right w:val="single" w:sz="4" w:space="0" w:color="000000"/>
            </w:tcBorders>
          </w:tcPr>
          <w:p w14:paraId="58819D7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F838D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4C5ACA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E7DEA4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F91444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F5A1F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52C3A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29292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1D63B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8AAD66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7B3A4BD"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1C3A89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Fixed Solar Calibration Position</w:t>
            </w:r>
          </w:p>
        </w:tc>
        <w:tc>
          <w:tcPr>
            <w:tcW w:w="1102" w:type="dxa"/>
            <w:tcBorders>
              <w:top w:val="single" w:sz="4" w:space="0" w:color="000000"/>
              <w:left w:val="single" w:sz="4" w:space="0" w:color="000000"/>
              <w:bottom w:val="single" w:sz="4" w:space="0" w:color="000000"/>
              <w:right w:val="single" w:sz="4" w:space="0" w:color="000000"/>
            </w:tcBorders>
          </w:tcPr>
          <w:p w14:paraId="2A27C96E"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3673E4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CC0D6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12B987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085CC5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FD637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EDDFD6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507B6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B9B878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0AC7BD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CEF11A5"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A84A894"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Normal Slew Rate</w:t>
            </w:r>
          </w:p>
        </w:tc>
        <w:tc>
          <w:tcPr>
            <w:tcW w:w="1102" w:type="dxa"/>
            <w:tcBorders>
              <w:top w:val="single" w:sz="4" w:space="0" w:color="000000"/>
              <w:left w:val="single" w:sz="4" w:space="0" w:color="000000"/>
              <w:bottom w:val="single" w:sz="4" w:space="0" w:color="000000"/>
              <w:right w:val="single" w:sz="4" w:space="0" w:color="000000"/>
            </w:tcBorders>
          </w:tcPr>
          <w:p w14:paraId="5E44141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4C3F73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F00E0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0566DD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C1C34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A6C53C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D6D7D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523A90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4183B6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C0FE6AC"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416FC1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0D28953"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Defined Synchronous Scan Rate</w:t>
            </w:r>
          </w:p>
        </w:tc>
        <w:tc>
          <w:tcPr>
            <w:tcW w:w="1102" w:type="dxa"/>
            <w:tcBorders>
              <w:top w:val="single" w:sz="4" w:space="0" w:color="000000"/>
              <w:left w:val="single" w:sz="4" w:space="0" w:color="000000"/>
              <w:bottom w:val="single" w:sz="4" w:space="0" w:color="000000"/>
              <w:right w:val="single" w:sz="4" w:space="0" w:color="000000"/>
            </w:tcBorders>
          </w:tcPr>
          <w:p w14:paraId="57EB161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0BC0BC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91DE3A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AB38DC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520A5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6394A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24ABDD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86175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D97FF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5264E1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911458D"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6A60FB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Error</w:t>
            </w:r>
          </w:p>
        </w:tc>
        <w:tc>
          <w:tcPr>
            <w:tcW w:w="1102" w:type="dxa"/>
            <w:tcBorders>
              <w:top w:val="single" w:sz="4" w:space="0" w:color="000000"/>
              <w:left w:val="single" w:sz="4" w:space="0" w:color="000000"/>
              <w:bottom w:val="single" w:sz="4" w:space="0" w:color="000000"/>
              <w:right w:val="single" w:sz="4" w:space="0" w:color="000000"/>
            </w:tcBorders>
          </w:tcPr>
          <w:p w14:paraId="3BB66D26" w14:textId="77777777" w:rsidR="00A00DFF" w:rsidRPr="00BD27DF" w:rsidRDefault="00A00DFF" w:rsidP="00B7239C">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_Ref226872759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0861A14"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3A351DA"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B87D0D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463AE3C"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F1FFD7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94B13D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044407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56A2BFD"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r>
      <w:tr w:rsidR="00A00DFF" w:rsidRPr="00BD27DF" w14:paraId="1C5A05BA"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98DD51E"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135ABCD"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Lower Bearing Temperature</w:t>
            </w:r>
          </w:p>
        </w:tc>
        <w:tc>
          <w:tcPr>
            <w:tcW w:w="1102" w:type="dxa"/>
            <w:tcBorders>
              <w:top w:val="single" w:sz="4" w:space="0" w:color="000000"/>
              <w:left w:val="single" w:sz="4" w:space="0" w:color="000000"/>
              <w:bottom w:val="single" w:sz="4" w:space="0" w:color="000000"/>
              <w:right w:val="single" w:sz="4" w:space="0" w:color="000000"/>
            </w:tcBorders>
          </w:tcPr>
          <w:p w14:paraId="630CB163"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8FDFB9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AA3E9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82F828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AED81E"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BA5F2C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85EB9B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506A48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AE19D3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C86537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49A7ED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60203B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Offset Correction</w:t>
            </w:r>
          </w:p>
        </w:tc>
        <w:tc>
          <w:tcPr>
            <w:tcW w:w="1102" w:type="dxa"/>
            <w:tcBorders>
              <w:top w:val="single" w:sz="4" w:space="0" w:color="000000"/>
              <w:left w:val="single" w:sz="4" w:space="0" w:color="000000"/>
              <w:bottom w:val="single" w:sz="4" w:space="0" w:color="000000"/>
              <w:right w:val="single" w:sz="4" w:space="0" w:color="000000"/>
            </w:tcBorders>
          </w:tcPr>
          <w:p w14:paraId="46560B27"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DF6B87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D10DE7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B335EA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CC354A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93942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4A7CEB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B2635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A9A4CF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9F7ADA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83D4351"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14C45B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Position Error</w:t>
            </w:r>
          </w:p>
        </w:tc>
        <w:tc>
          <w:tcPr>
            <w:tcW w:w="1102" w:type="dxa"/>
            <w:tcBorders>
              <w:top w:val="single" w:sz="4" w:space="0" w:color="000000"/>
              <w:left w:val="single" w:sz="4" w:space="0" w:color="000000"/>
              <w:bottom w:val="single" w:sz="4" w:space="0" w:color="000000"/>
              <w:right w:val="single" w:sz="4" w:space="0" w:color="000000"/>
            </w:tcBorders>
          </w:tcPr>
          <w:p w14:paraId="161BDF78"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658AB7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B7399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A2940A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BA1341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58E4E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75307F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765DE5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A102F6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54A181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DCCD534"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lastRenderedPageBreak/>
              <w:fldChar w:fldCharType="begin"/>
            </w:r>
            <w:r w:rsidRPr="00BD27DF">
              <w:rPr>
                <w:rFonts w:ascii="Arial" w:hAnsi="Arial"/>
                <w:noProof w:val="0"/>
              </w:rPr>
              <w:instrText xml:space="preserve"> REF ins_18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61BEBF4"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Upper Bearing Temperature</w:t>
            </w:r>
          </w:p>
        </w:tc>
        <w:tc>
          <w:tcPr>
            <w:tcW w:w="1102" w:type="dxa"/>
            <w:tcBorders>
              <w:top w:val="single" w:sz="4" w:space="0" w:color="000000"/>
              <w:left w:val="single" w:sz="4" w:space="0" w:color="000000"/>
              <w:bottom w:val="single" w:sz="4" w:space="0" w:color="000000"/>
              <w:right w:val="single" w:sz="4" w:space="0" w:color="000000"/>
            </w:tcBorders>
          </w:tcPr>
          <w:p w14:paraId="0837D51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0F6D14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C8AA7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841D26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032AF6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37F323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1B7671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3FAACD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2C61CC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319FCB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68B0D7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F9133C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Converted Azimuth Angles</w:t>
            </w:r>
          </w:p>
        </w:tc>
        <w:tc>
          <w:tcPr>
            <w:tcW w:w="1102" w:type="dxa"/>
            <w:tcBorders>
              <w:top w:val="single" w:sz="4" w:space="0" w:color="000000"/>
              <w:left w:val="single" w:sz="4" w:space="0" w:color="000000"/>
              <w:bottom w:val="single" w:sz="4" w:space="0" w:color="000000"/>
              <w:right w:val="single" w:sz="4" w:space="0" w:color="000000"/>
            </w:tcBorders>
          </w:tcPr>
          <w:p w14:paraId="007D0C94"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_Ref226872759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85839C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AE0B2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EEE6D0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DA40B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EF0D6B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868F89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E15FD8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CAC8FE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492F56D"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700EA39"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9265C5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Converted Elevation Angles</w:t>
            </w:r>
          </w:p>
        </w:tc>
        <w:tc>
          <w:tcPr>
            <w:tcW w:w="1102" w:type="dxa"/>
            <w:tcBorders>
              <w:top w:val="single" w:sz="4" w:space="0" w:color="000000"/>
              <w:left w:val="single" w:sz="4" w:space="0" w:color="000000"/>
              <w:bottom w:val="single" w:sz="4" w:space="0" w:color="000000"/>
              <w:right w:val="single" w:sz="4" w:space="0" w:color="000000"/>
            </w:tcBorders>
          </w:tcPr>
          <w:p w14:paraId="1FB1EC1F"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_Ref226872759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7BC2BA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E400C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DFDF0D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0C295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79AB6E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67ED5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094DF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300E66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BB52A7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4DE1671"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70F973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-10V Reference</w:t>
            </w:r>
          </w:p>
        </w:tc>
        <w:tc>
          <w:tcPr>
            <w:tcW w:w="1102" w:type="dxa"/>
            <w:tcBorders>
              <w:top w:val="single" w:sz="4" w:space="0" w:color="000000"/>
              <w:left w:val="single" w:sz="4" w:space="0" w:color="000000"/>
              <w:bottom w:val="single" w:sz="4" w:space="0" w:color="000000"/>
              <w:right w:val="single" w:sz="4" w:space="0" w:color="000000"/>
            </w:tcBorders>
          </w:tcPr>
          <w:p w14:paraId="0C29BCC1"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83AF76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932FD1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245C2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1F04D9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ADD524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7AA3F0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940526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A5D3A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62B55D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02A3899"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ECA0F9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-12V</w:t>
            </w:r>
          </w:p>
        </w:tc>
        <w:tc>
          <w:tcPr>
            <w:tcW w:w="1102" w:type="dxa"/>
            <w:tcBorders>
              <w:top w:val="single" w:sz="4" w:space="0" w:color="000000"/>
              <w:left w:val="single" w:sz="4" w:space="0" w:color="000000"/>
              <w:bottom w:val="single" w:sz="4" w:space="0" w:color="000000"/>
              <w:right w:val="single" w:sz="4" w:space="0" w:color="000000"/>
            </w:tcBorders>
          </w:tcPr>
          <w:p w14:paraId="08C5BF33"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544ADB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CA1DE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2EAE70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8AD36B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819793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44B8E7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A6400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1F2441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F206D18"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788E77A"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A25336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-130V</w:t>
            </w:r>
          </w:p>
        </w:tc>
        <w:tc>
          <w:tcPr>
            <w:tcW w:w="1102" w:type="dxa"/>
            <w:tcBorders>
              <w:top w:val="single" w:sz="4" w:space="0" w:color="000000"/>
              <w:left w:val="single" w:sz="4" w:space="0" w:color="000000"/>
              <w:bottom w:val="single" w:sz="4" w:space="0" w:color="000000"/>
              <w:right w:val="single" w:sz="4" w:space="0" w:color="000000"/>
            </w:tcBorders>
          </w:tcPr>
          <w:p w14:paraId="5030AD9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6811B4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014CD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6EC9A8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DF049FE"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65343C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35D07F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3071ED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336F9F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EB983D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7A060EED"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57798CD"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-15V</w:t>
            </w:r>
          </w:p>
        </w:tc>
        <w:tc>
          <w:tcPr>
            <w:tcW w:w="1102" w:type="dxa"/>
            <w:tcBorders>
              <w:top w:val="single" w:sz="4" w:space="0" w:color="000000"/>
              <w:left w:val="single" w:sz="4" w:space="0" w:color="000000"/>
              <w:bottom w:val="single" w:sz="4" w:space="0" w:color="000000"/>
              <w:right w:val="single" w:sz="4" w:space="0" w:color="000000"/>
            </w:tcBorders>
          </w:tcPr>
          <w:p w14:paraId="682DD04E"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09D266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D68CF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CE9BF6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E5FF78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2A7E99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EB8D66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4067FD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62509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D17890B"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E03E603"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69BD43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+10V Reference</w:t>
            </w:r>
          </w:p>
        </w:tc>
        <w:tc>
          <w:tcPr>
            <w:tcW w:w="1102" w:type="dxa"/>
            <w:tcBorders>
              <w:top w:val="single" w:sz="4" w:space="0" w:color="000000"/>
              <w:left w:val="single" w:sz="4" w:space="0" w:color="000000"/>
              <w:bottom w:val="single" w:sz="4" w:space="0" w:color="000000"/>
              <w:right w:val="single" w:sz="4" w:space="0" w:color="000000"/>
            </w:tcBorders>
          </w:tcPr>
          <w:p w14:paraId="7327F9C5" w14:textId="77777777" w:rsidR="00A00DFF" w:rsidRPr="00BD27DF" w:rsidRDefault="00A00DFF" w:rsidP="002449D5">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FA5ED9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B98401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ADEF5A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834FCC"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6994B8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1F3752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3E21D5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48CEAC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2A0F60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AF1400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4329FB1"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+12V</w:t>
            </w:r>
          </w:p>
        </w:tc>
        <w:tc>
          <w:tcPr>
            <w:tcW w:w="1102" w:type="dxa"/>
            <w:tcBorders>
              <w:top w:val="single" w:sz="4" w:space="0" w:color="000000"/>
              <w:left w:val="single" w:sz="4" w:space="0" w:color="000000"/>
              <w:bottom w:val="single" w:sz="4" w:space="0" w:color="000000"/>
              <w:right w:val="single" w:sz="4" w:space="0" w:color="000000"/>
            </w:tcBorders>
          </w:tcPr>
          <w:p w14:paraId="15251DE6"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BF8B6C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F89C3C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3291D1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4E974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10DA1E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30842F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FD5B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A0246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B5352ED"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240A70DD"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F98825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+130V</w:t>
            </w:r>
          </w:p>
        </w:tc>
        <w:tc>
          <w:tcPr>
            <w:tcW w:w="1102" w:type="dxa"/>
            <w:tcBorders>
              <w:top w:val="single" w:sz="4" w:space="0" w:color="000000"/>
              <w:left w:val="single" w:sz="4" w:space="0" w:color="000000"/>
              <w:bottom w:val="single" w:sz="4" w:space="0" w:color="000000"/>
              <w:right w:val="single" w:sz="4" w:space="0" w:color="000000"/>
            </w:tcBorders>
          </w:tcPr>
          <w:p w14:paraId="58CDE67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E0FB51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A39E0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EF26ED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59361DC"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21E057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4C4B08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B5D0B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13C40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11745F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6A10B8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B4484E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+15V</w:t>
            </w:r>
          </w:p>
        </w:tc>
        <w:tc>
          <w:tcPr>
            <w:tcW w:w="1102" w:type="dxa"/>
            <w:tcBorders>
              <w:top w:val="single" w:sz="4" w:space="0" w:color="000000"/>
              <w:left w:val="single" w:sz="4" w:space="0" w:color="000000"/>
              <w:bottom w:val="single" w:sz="4" w:space="0" w:color="000000"/>
              <w:right w:val="single" w:sz="4" w:space="0" w:color="000000"/>
            </w:tcBorders>
          </w:tcPr>
          <w:p w14:paraId="4EAA53C0"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75BC67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6D8A0C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F9D20A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9FA7425"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846823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3FF2CF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F6D9CA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20B6F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829B070"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4E31B32"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797358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+5V</w:t>
            </w:r>
          </w:p>
        </w:tc>
        <w:tc>
          <w:tcPr>
            <w:tcW w:w="1102" w:type="dxa"/>
            <w:tcBorders>
              <w:top w:val="single" w:sz="4" w:space="0" w:color="000000"/>
              <w:left w:val="single" w:sz="4" w:space="0" w:color="000000"/>
              <w:bottom w:val="single" w:sz="4" w:space="0" w:color="000000"/>
              <w:right w:val="single" w:sz="4" w:space="0" w:color="000000"/>
            </w:tcBorders>
          </w:tcPr>
          <w:p w14:paraId="5EEDC9F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369287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4418DF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1EFC31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61C80C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E85454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9C0BA9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1C248D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570EC6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72BAC1E"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262990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2B962B77"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ADC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3B0E405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CC7D1E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CB710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FBB7CD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B154DE"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C119FC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B2BEBB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FF861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C8889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F7C371C"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176D064"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6256FD5" w14:textId="0CDA47D8"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DAA Ground Reference </w:t>
            </w:r>
            <w:r w:rsidR="003F237E" w:rsidRPr="003F237E">
              <w:rPr>
                <w:rStyle w:val="BlueTag8helvetica"/>
                <w:rFonts w:ascii="Arial" w:hAnsi="Arial" w:cs="Arial"/>
                <w:noProof w:val="0"/>
                <w:color w:val="000000" w:themeColor="text1"/>
              </w:rPr>
              <w:t>1</w:t>
            </w:r>
          </w:p>
        </w:tc>
        <w:tc>
          <w:tcPr>
            <w:tcW w:w="1102" w:type="dxa"/>
            <w:tcBorders>
              <w:top w:val="single" w:sz="4" w:space="0" w:color="000000"/>
              <w:left w:val="single" w:sz="4" w:space="0" w:color="000000"/>
              <w:bottom w:val="single" w:sz="4" w:space="0" w:color="000000"/>
              <w:right w:val="single" w:sz="4" w:space="0" w:color="000000"/>
            </w:tcBorders>
          </w:tcPr>
          <w:p w14:paraId="7540209B"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82FDF8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F9F3CC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AEA4B2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951A98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CE166C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E30A5C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B539F3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0F495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EB87B96"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B5B1E18"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19E2801" w14:textId="016247C1"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DAA Ground Reference </w:t>
            </w:r>
            <w:r w:rsidR="003F237E" w:rsidRPr="003F237E">
              <w:rPr>
                <w:rStyle w:val="BlueTag8helvetica"/>
                <w:rFonts w:ascii="Arial" w:hAnsi="Arial" w:cs="Arial"/>
                <w:noProof w:val="0"/>
                <w:color w:val="000000" w:themeColor="text1"/>
              </w:rPr>
              <w:t>2</w:t>
            </w:r>
          </w:p>
        </w:tc>
        <w:tc>
          <w:tcPr>
            <w:tcW w:w="1102" w:type="dxa"/>
            <w:tcBorders>
              <w:top w:val="single" w:sz="4" w:space="0" w:color="000000"/>
              <w:left w:val="single" w:sz="4" w:space="0" w:color="000000"/>
              <w:bottom w:val="single" w:sz="4" w:space="0" w:color="000000"/>
              <w:right w:val="single" w:sz="4" w:space="0" w:color="000000"/>
            </w:tcBorders>
          </w:tcPr>
          <w:p w14:paraId="6B718B6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DFE9EF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C26AB1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27DDD4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9EE3C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795343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201038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F18BA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86E97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B1AA786"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66A0A27"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D1439EF"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Processor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2BFF4F68"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C960A7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31D691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A54EDE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383F6A"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3E5A6B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C389E5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31EE80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3B8943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B91C7CE"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899733A"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1E67712"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Radiator Temperature</w:t>
            </w:r>
          </w:p>
        </w:tc>
        <w:tc>
          <w:tcPr>
            <w:tcW w:w="1102" w:type="dxa"/>
            <w:tcBorders>
              <w:top w:val="single" w:sz="4" w:space="0" w:color="000000"/>
              <w:left w:val="single" w:sz="4" w:space="0" w:color="000000"/>
              <w:bottom w:val="single" w:sz="4" w:space="0" w:color="000000"/>
              <w:right w:val="single" w:sz="4" w:space="0" w:color="000000"/>
            </w:tcBorders>
          </w:tcPr>
          <w:p w14:paraId="6172E92B"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0680B9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29141B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99333F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3C874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01FBB9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C6D4EA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870181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5A057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A6870ED"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2AB0E9D"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75C82A3"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Maximum Execution Time</w:t>
            </w:r>
          </w:p>
        </w:tc>
        <w:tc>
          <w:tcPr>
            <w:tcW w:w="1102" w:type="dxa"/>
            <w:tcBorders>
              <w:top w:val="single" w:sz="4" w:space="0" w:color="000000"/>
              <w:left w:val="single" w:sz="4" w:space="0" w:color="000000"/>
              <w:bottom w:val="single" w:sz="4" w:space="0" w:color="000000"/>
              <w:right w:val="single" w:sz="4" w:space="0" w:color="000000"/>
            </w:tcBorders>
          </w:tcPr>
          <w:p w14:paraId="130C8CBF"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380339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847BDC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349908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398AB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8A7C6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5D231B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C9EDD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B6C32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34266D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3C106D3"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F2F6E26"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Minimum Execution Time</w:t>
            </w:r>
          </w:p>
        </w:tc>
        <w:tc>
          <w:tcPr>
            <w:tcW w:w="1102" w:type="dxa"/>
            <w:tcBorders>
              <w:top w:val="single" w:sz="4" w:space="0" w:color="000000"/>
              <w:left w:val="single" w:sz="4" w:space="0" w:color="000000"/>
              <w:bottom w:val="single" w:sz="4" w:space="0" w:color="000000"/>
              <w:right w:val="single" w:sz="4" w:space="0" w:color="000000"/>
            </w:tcBorders>
          </w:tcPr>
          <w:p w14:paraId="79A162B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F543E0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DDC53A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8227F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4437FE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8E869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2CE98F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ACE049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938AD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240A84E"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56F64E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2D7F9B76"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Timing</w:t>
            </w:r>
          </w:p>
        </w:tc>
        <w:tc>
          <w:tcPr>
            <w:tcW w:w="1102" w:type="dxa"/>
            <w:tcBorders>
              <w:top w:val="single" w:sz="4" w:space="0" w:color="000000"/>
              <w:left w:val="single" w:sz="4" w:space="0" w:color="000000"/>
              <w:bottom w:val="single" w:sz="4" w:space="0" w:color="000000"/>
              <w:right w:val="single" w:sz="4" w:space="0" w:color="000000"/>
            </w:tcBorders>
          </w:tcPr>
          <w:p w14:paraId="137BBCA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_Ref226872759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D015B1E"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811387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7AFC0F0"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C89884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33D3A5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EF4312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90EE10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DB1851"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r>
      <w:tr w:rsidR="00A00DFF" w:rsidRPr="00BD27DF" w14:paraId="02A06F7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58579C1"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C9C842E"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Detector -120V Bias</w:t>
            </w:r>
          </w:p>
        </w:tc>
        <w:tc>
          <w:tcPr>
            <w:tcW w:w="1102" w:type="dxa"/>
            <w:tcBorders>
              <w:top w:val="single" w:sz="4" w:space="0" w:color="000000"/>
              <w:left w:val="single" w:sz="4" w:space="0" w:color="000000"/>
              <w:bottom w:val="single" w:sz="4" w:space="0" w:color="000000"/>
              <w:right w:val="single" w:sz="4" w:space="0" w:color="000000"/>
            </w:tcBorders>
          </w:tcPr>
          <w:p w14:paraId="4B87C9D8"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35738D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42B592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E07317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0159F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FE5AB0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8E00CD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590B9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1D786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952ABDB"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FE01718"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2E2D3C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Detector +120V Bias</w:t>
            </w:r>
          </w:p>
        </w:tc>
        <w:tc>
          <w:tcPr>
            <w:tcW w:w="1102" w:type="dxa"/>
            <w:tcBorders>
              <w:top w:val="single" w:sz="4" w:space="0" w:color="000000"/>
              <w:left w:val="single" w:sz="4" w:space="0" w:color="000000"/>
              <w:bottom w:val="single" w:sz="4" w:space="0" w:color="000000"/>
              <w:right w:val="single" w:sz="4" w:space="0" w:color="000000"/>
            </w:tcBorders>
          </w:tcPr>
          <w:p w14:paraId="42E364E4"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8A2526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3EF4A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83CAB5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A853DF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4A7B42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0B8151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0CE42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69A524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119549C"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397DBD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3DA3E97"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16A0257D"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8CADEF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9D95AB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278F66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592309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45F539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816CB4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D81538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6F7CF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89D23A6"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23CFD8D0"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7BD6BDD"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Radiator Temperature</w:t>
            </w:r>
          </w:p>
        </w:tc>
        <w:tc>
          <w:tcPr>
            <w:tcW w:w="1102" w:type="dxa"/>
            <w:tcBorders>
              <w:top w:val="single" w:sz="4" w:space="0" w:color="000000"/>
              <w:left w:val="single" w:sz="4" w:space="0" w:color="000000"/>
              <w:bottom w:val="single" w:sz="4" w:space="0" w:color="000000"/>
              <w:right w:val="single" w:sz="4" w:space="0" w:color="000000"/>
            </w:tcBorders>
          </w:tcPr>
          <w:p w14:paraId="38E0085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5AD435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2FCD72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8D7447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569894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CC3532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C5A2FD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AEA7D8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0DDD0B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B6D7D8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F6D53F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03C3C6D"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Torque Output</w:t>
            </w:r>
          </w:p>
        </w:tc>
        <w:tc>
          <w:tcPr>
            <w:tcW w:w="1102" w:type="dxa"/>
            <w:tcBorders>
              <w:top w:val="single" w:sz="4" w:space="0" w:color="000000"/>
              <w:left w:val="single" w:sz="4" w:space="0" w:color="000000"/>
              <w:bottom w:val="single" w:sz="4" w:space="0" w:color="000000"/>
              <w:right w:val="single" w:sz="4" w:space="0" w:color="000000"/>
            </w:tcBorders>
          </w:tcPr>
          <w:p w14:paraId="21E6CC75"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E3E7A7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DEC5CC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FAF1CD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F193C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DBF444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DAB7C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C804D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6EB04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E2BD04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2275161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0DDEBE5"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Bearing Temperature-CW</w:t>
            </w:r>
          </w:p>
        </w:tc>
        <w:tc>
          <w:tcPr>
            <w:tcW w:w="1102" w:type="dxa"/>
            <w:tcBorders>
              <w:top w:val="single" w:sz="4" w:space="0" w:color="000000"/>
              <w:left w:val="single" w:sz="4" w:space="0" w:color="000000"/>
              <w:bottom w:val="single" w:sz="4" w:space="0" w:color="000000"/>
              <w:right w:val="single" w:sz="4" w:space="0" w:color="000000"/>
            </w:tcBorders>
          </w:tcPr>
          <w:p w14:paraId="5CAF5AC0"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E39582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F8DF9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EA74A0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2CFA6A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339A37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541190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D69D14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F8E38F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1278763"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1E1A290"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8262A55"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Bearing Temperature-Motor</w:t>
            </w:r>
          </w:p>
        </w:tc>
        <w:tc>
          <w:tcPr>
            <w:tcW w:w="1102" w:type="dxa"/>
            <w:tcBorders>
              <w:top w:val="single" w:sz="4" w:space="0" w:color="000000"/>
              <w:left w:val="single" w:sz="4" w:space="0" w:color="000000"/>
              <w:bottom w:val="single" w:sz="4" w:space="0" w:color="000000"/>
              <w:right w:val="single" w:sz="4" w:space="0" w:color="000000"/>
            </w:tcBorders>
          </w:tcPr>
          <w:p w14:paraId="0B32C551"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5C85E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2CB6BA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0EE12A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4F605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830069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794A3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920C96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9DBD28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B49762A"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481C9B7"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22448C6"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Error</w:t>
            </w:r>
          </w:p>
        </w:tc>
        <w:tc>
          <w:tcPr>
            <w:tcW w:w="1102" w:type="dxa"/>
            <w:tcBorders>
              <w:top w:val="single" w:sz="4" w:space="0" w:color="000000"/>
              <w:left w:val="single" w:sz="4" w:space="0" w:color="000000"/>
              <w:bottom w:val="single" w:sz="4" w:space="0" w:color="000000"/>
              <w:right w:val="single" w:sz="4" w:space="0" w:color="000000"/>
            </w:tcBorders>
          </w:tcPr>
          <w:p w14:paraId="05089EDD"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_Ref226872759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6C329FA"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82E1D4E"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C27301A"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66D052D"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F6C5DD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5A1BA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AE31E1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6057AE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r>
      <w:tr w:rsidR="00A00DFF" w:rsidRPr="00BD27DF" w14:paraId="4BC6F2E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2C471F92"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F92F69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Offset Correction</w:t>
            </w:r>
          </w:p>
        </w:tc>
        <w:tc>
          <w:tcPr>
            <w:tcW w:w="1102" w:type="dxa"/>
            <w:tcBorders>
              <w:top w:val="single" w:sz="4" w:space="0" w:color="000000"/>
              <w:left w:val="single" w:sz="4" w:space="0" w:color="000000"/>
              <w:bottom w:val="single" w:sz="4" w:space="0" w:color="000000"/>
              <w:right w:val="single" w:sz="4" w:space="0" w:color="000000"/>
            </w:tcBorders>
          </w:tcPr>
          <w:p w14:paraId="040B9EF5"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CDDE02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EC955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D297F9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10E08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82940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2769E0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B9A1EB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98D24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50B98F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2A61B2AE"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110957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Spindle Temperature-CW</w:t>
            </w:r>
          </w:p>
        </w:tc>
        <w:tc>
          <w:tcPr>
            <w:tcW w:w="1102" w:type="dxa"/>
            <w:tcBorders>
              <w:top w:val="single" w:sz="4" w:space="0" w:color="000000"/>
              <w:left w:val="single" w:sz="4" w:space="0" w:color="000000"/>
              <w:bottom w:val="single" w:sz="4" w:space="0" w:color="000000"/>
              <w:right w:val="single" w:sz="4" w:space="0" w:color="000000"/>
            </w:tcBorders>
          </w:tcPr>
          <w:p w14:paraId="7443421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34C0F6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7F6CE2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24EDCA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6738E2A"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A21D47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EE1F3E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57218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AD7FC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5175973"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8F7DA88"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2787399F"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Spindle Temperature-Motor</w:t>
            </w:r>
          </w:p>
        </w:tc>
        <w:tc>
          <w:tcPr>
            <w:tcW w:w="1102" w:type="dxa"/>
            <w:tcBorders>
              <w:top w:val="single" w:sz="4" w:space="0" w:color="000000"/>
              <w:left w:val="single" w:sz="4" w:space="0" w:color="000000"/>
              <w:bottom w:val="single" w:sz="4" w:space="0" w:color="000000"/>
              <w:right w:val="single" w:sz="4" w:space="0" w:color="000000"/>
            </w:tcBorders>
          </w:tcPr>
          <w:p w14:paraId="09BA54AB"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C4ED7A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7B4BA2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5532E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8E49CA"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3B1B8F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4122C8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844265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97FC0E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D76053A"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BCF3ED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8AB4C9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Internal</w:t>
            </w:r>
          </w:p>
        </w:tc>
        <w:tc>
          <w:tcPr>
            <w:tcW w:w="1102" w:type="dxa"/>
            <w:tcBorders>
              <w:top w:val="single" w:sz="4" w:space="0" w:color="000000"/>
              <w:left w:val="single" w:sz="4" w:space="0" w:color="000000"/>
              <w:bottom w:val="single" w:sz="4" w:space="0" w:color="000000"/>
              <w:right w:val="single" w:sz="4" w:space="0" w:color="000000"/>
            </w:tcBorders>
          </w:tcPr>
          <w:p w14:paraId="2EA658EF"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EAE8A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8F16FF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161B05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B6263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5E4B92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2A0480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9F881E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D9D0FD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A07D13F"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3B32C42"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BB59D92"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to ECA/ACA</w:t>
            </w:r>
          </w:p>
        </w:tc>
        <w:tc>
          <w:tcPr>
            <w:tcW w:w="1102" w:type="dxa"/>
            <w:tcBorders>
              <w:top w:val="single" w:sz="4" w:space="0" w:color="000000"/>
              <w:left w:val="single" w:sz="4" w:space="0" w:color="000000"/>
              <w:bottom w:val="single" w:sz="4" w:space="0" w:color="000000"/>
              <w:right w:val="single" w:sz="4" w:space="0" w:color="000000"/>
            </w:tcBorders>
          </w:tcPr>
          <w:p w14:paraId="516AA95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3EFCE3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C6083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36EF3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83EFC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B92036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9A428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7F78F1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F39087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0DD64BB"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8F320F4"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243D38E"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+ 5V Analog</w:t>
            </w:r>
          </w:p>
        </w:tc>
        <w:tc>
          <w:tcPr>
            <w:tcW w:w="1102" w:type="dxa"/>
            <w:tcBorders>
              <w:top w:val="single" w:sz="4" w:space="0" w:color="000000"/>
              <w:left w:val="single" w:sz="4" w:space="0" w:color="000000"/>
              <w:bottom w:val="single" w:sz="4" w:space="0" w:color="000000"/>
              <w:right w:val="single" w:sz="4" w:space="0" w:color="000000"/>
            </w:tcBorders>
          </w:tcPr>
          <w:p w14:paraId="2F17E127"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22564A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93C33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2B61A8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24BAA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F19A46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5C520C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86EA1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D0AF2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69BFBCE"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86E3EC9"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86B919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+10V Bias</w:t>
            </w:r>
          </w:p>
        </w:tc>
        <w:tc>
          <w:tcPr>
            <w:tcW w:w="1102" w:type="dxa"/>
            <w:tcBorders>
              <w:top w:val="single" w:sz="4" w:space="0" w:color="000000"/>
              <w:left w:val="single" w:sz="4" w:space="0" w:color="000000"/>
              <w:bottom w:val="single" w:sz="4" w:space="0" w:color="000000"/>
              <w:right w:val="single" w:sz="4" w:space="0" w:color="000000"/>
            </w:tcBorders>
          </w:tcPr>
          <w:p w14:paraId="71BD2F4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1CAFC4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33CE8A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2B6966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B5CE2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6B39AD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3482C0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CE076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4FE9B6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9830BEA"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917FBC2"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82206D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Internal</w:t>
            </w:r>
          </w:p>
        </w:tc>
        <w:tc>
          <w:tcPr>
            <w:tcW w:w="1102" w:type="dxa"/>
            <w:tcBorders>
              <w:top w:val="single" w:sz="4" w:space="0" w:color="000000"/>
              <w:left w:val="single" w:sz="4" w:space="0" w:color="000000"/>
              <w:bottom w:val="single" w:sz="4" w:space="0" w:color="000000"/>
              <w:right w:val="single" w:sz="4" w:space="0" w:color="000000"/>
            </w:tcBorders>
          </w:tcPr>
          <w:p w14:paraId="4C6E0767"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41EE06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F9364B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48AF0F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4BB1BE"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FEE708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95F04B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D43CF7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D7C02C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F177ACF"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36D13BC"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A9AD35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to ECA/ACA</w:t>
            </w:r>
          </w:p>
        </w:tc>
        <w:tc>
          <w:tcPr>
            <w:tcW w:w="1102" w:type="dxa"/>
            <w:tcBorders>
              <w:top w:val="single" w:sz="4" w:space="0" w:color="000000"/>
              <w:left w:val="single" w:sz="4" w:space="0" w:color="000000"/>
              <w:bottom w:val="single" w:sz="4" w:space="0" w:color="000000"/>
              <w:right w:val="single" w:sz="4" w:space="0" w:color="000000"/>
            </w:tcBorders>
          </w:tcPr>
          <w:p w14:paraId="20AB55E1"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80A4A1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DCA2F4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0846A2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E7EB1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631FA2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6560BF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E16219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13079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1913D7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2CF2533"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FD2F2BC"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+5V Digital</w:t>
            </w:r>
          </w:p>
        </w:tc>
        <w:tc>
          <w:tcPr>
            <w:tcW w:w="1102" w:type="dxa"/>
            <w:tcBorders>
              <w:top w:val="single" w:sz="4" w:space="0" w:color="000000"/>
              <w:left w:val="single" w:sz="4" w:space="0" w:color="000000"/>
              <w:bottom w:val="single" w:sz="4" w:space="0" w:color="000000"/>
              <w:right w:val="single" w:sz="4" w:space="0" w:color="000000"/>
            </w:tcBorders>
          </w:tcPr>
          <w:p w14:paraId="0AB71501"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CAD80D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734516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D24D1E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896AA06"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70566B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5437A9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8C1C39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79A3E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9F6A338"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7BEFDDB0"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lastRenderedPageBreak/>
              <w:fldChar w:fldCharType="begin"/>
            </w:r>
            <w:r w:rsidRPr="00BD27DF">
              <w:rPr>
                <w:rFonts w:ascii="Arial" w:hAnsi="Arial"/>
                <w:noProof w:val="0"/>
              </w:rPr>
              <w:instrText xml:space="preserve"> REF ins_60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C189283"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ADC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15B982E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8DEE30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9B875F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4921FD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4DCE4F5"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948610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BEEAB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401A0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933F97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A382496"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5E09CC0"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4EA198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Processor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73E287E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485127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022662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2B6AB5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4D8A831"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6B9030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2B5988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A9585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AAF17F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AE906D3"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6E05766"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2785B3C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Radiator Temperature</w:t>
            </w:r>
          </w:p>
        </w:tc>
        <w:tc>
          <w:tcPr>
            <w:tcW w:w="1102" w:type="dxa"/>
            <w:tcBorders>
              <w:top w:val="single" w:sz="4" w:space="0" w:color="000000"/>
              <w:left w:val="single" w:sz="4" w:space="0" w:color="000000"/>
              <w:bottom w:val="single" w:sz="4" w:space="0" w:color="000000"/>
              <w:right w:val="single" w:sz="4" w:space="0" w:color="000000"/>
            </w:tcBorders>
          </w:tcPr>
          <w:p w14:paraId="4F4EBD5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AC1DF7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AA58DB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C39E6D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459A5A4"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E344EC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7BE3B9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003AD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DD11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A2C8D04"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8B7A2D3"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7EE27C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Maximum Execution Time</w:t>
            </w:r>
          </w:p>
        </w:tc>
        <w:tc>
          <w:tcPr>
            <w:tcW w:w="1102" w:type="dxa"/>
            <w:tcBorders>
              <w:top w:val="single" w:sz="4" w:space="0" w:color="000000"/>
              <w:left w:val="single" w:sz="4" w:space="0" w:color="000000"/>
              <w:bottom w:val="single" w:sz="4" w:space="0" w:color="000000"/>
              <w:right w:val="single" w:sz="4" w:space="0" w:color="000000"/>
            </w:tcBorders>
          </w:tcPr>
          <w:p w14:paraId="6679072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C14922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36B47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9B6D13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85E2F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619E8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80ACD9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7D4CE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EFC253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72558A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A2AB62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39BF9D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Minimum Execution Time</w:t>
            </w:r>
          </w:p>
        </w:tc>
        <w:tc>
          <w:tcPr>
            <w:tcW w:w="1102" w:type="dxa"/>
            <w:tcBorders>
              <w:top w:val="single" w:sz="4" w:space="0" w:color="000000"/>
              <w:left w:val="single" w:sz="4" w:space="0" w:color="000000"/>
              <w:bottom w:val="single" w:sz="4" w:space="0" w:color="000000"/>
              <w:right w:val="single" w:sz="4" w:space="0" w:color="000000"/>
            </w:tcBorders>
          </w:tcPr>
          <w:p w14:paraId="71CCCC53"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8C78BD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A4C31A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8190A1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3A4E01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365E2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BC6B8A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A80C8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F59A1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9755C96"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7EC6882E"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21634F8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Timing</w:t>
            </w:r>
          </w:p>
        </w:tc>
        <w:tc>
          <w:tcPr>
            <w:tcW w:w="1102" w:type="dxa"/>
            <w:tcBorders>
              <w:top w:val="single" w:sz="4" w:space="0" w:color="000000"/>
              <w:left w:val="single" w:sz="4" w:space="0" w:color="000000"/>
              <w:bottom w:val="single" w:sz="4" w:space="0" w:color="000000"/>
              <w:right w:val="single" w:sz="4" w:space="0" w:color="000000"/>
            </w:tcBorders>
          </w:tcPr>
          <w:p w14:paraId="79EF1A4D"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_Ref226872759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4D0EC8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E0E5733"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73411CC"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39BA9E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5D116B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16185F4"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55CDE3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6C6F36D"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r>
      <w:tr w:rsidR="00A00DFF" w:rsidRPr="00BD27DF" w14:paraId="5D5BD04E" w14:textId="77777777" w:rsidTr="009529C4">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66DC4FA"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C2A868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Instrument ID Number</w:t>
            </w:r>
          </w:p>
        </w:tc>
        <w:tc>
          <w:tcPr>
            <w:tcW w:w="1102" w:type="dxa"/>
            <w:tcBorders>
              <w:top w:val="single" w:sz="4" w:space="0" w:color="000000"/>
              <w:left w:val="single" w:sz="4" w:space="0" w:color="000000"/>
              <w:bottom w:val="single" w:sz="4" w:space="0" w:color="000000"/>
              <w:right w:val="single" w:sz="4" w:space="0" w:color="000000"/>
            </w:tcBorders>
          </w:tcPr>
          <w:p w14:paraId="1677F5D6"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31ED1D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64AFF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1BFA3E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FF6A1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497109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265195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B8A3BA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1F6B1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05819BB" w14:textId="77777777" w:rsidTr="009529C4">
        <w:trPr>
          <w:cantSplit/>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6532BDC" w14:textId="142FE37F" w:rsidR="00A00DFF" w:rsidRPr="009529C4" w:rsidRDefault="009529C4" w:rsidP="004C740B">
            <w:pPr>
              <w:pStyle w:val="CellBody"/>
              <w:spacing w:before="40" w:after="40"/>
              <w:ind w:left="80"/>
              <w:rPr>
                <w:rFonts w:ascii="Arial" w:hAnsi="Arial"/>
                <w:noProof w:val="0"/>
                <w:color w:val="548DD4" w:themeColor="text2" w:themeTint="99"/>
                <w:sz w:val="18"/>
                <w:szCs w:val="18"/>
              </w:rPr>
            </w:pPr>
            <w:r w:rsidRPr="009529C4">
              <w:rPr>
                <w:rFonts w:ascii="Arial" w:hAnsi="Arial"/>
                <w:noProof w:val="0"/>
                <w:color w:val="548DD4" w:themeColor="text2" w:themeTint="99"/>
                <w:sz w:val="18"/>
                <w:szCs w:val="18"/>
              </w:rPr>
              <w:fldChar w:fldCharType="begin"/>
            </w:r>
            <w:r w:rsidRPr="009529C4">
              <w:rPr>
                <w:rFonts w:ascii="Arial" w:hAnsi="Arial"/>
                <w:noProof w:val="0"/>
                <w:color w:val="548DD4" w:themeColor="text2" w:themeTint="99"/>
                <w:sz w:val="18"/>
                <w:szCs w:val="18"/>
              </w:rPr>
              <w:instrText xml:space="preserve"> REF ins_90a \h  \* MERGEFORMAT </w:instrText>
            </w:r>
            <w:r w:rsidRPr="009529C4">
              <w:rPr>
                <w:rFonts w:ascii="Arial" w:hAnsi="Arial"/>
                <w:noProof w:val="0"/>
                <w:color w:val="548DD4" w:themeColor="text2" w:themeTint="99"/>
                <w:sz w:val="18"/>
                <w:szCs w:val="18"/>
              </w:rPr>
            </w:r>
            <w:r w:rsidRPr="009529C4">
              <w:rPr>
                <w:rFonts w:ascii="Arial" w:hAnsi="Arial"/>
                <w:noProof w:val="0"/>
                <w:color w:val="548DD4" w:themeColor="text2" w:themeTint="99"/>
                <w:sz w:val="18"/>
                <w:szCs w:val="18"/>
              </w:rPr>
              <w:fldChar w:fldCharType="separate"/>
            </w:r>
            <w:r w:rsidRPr="009529C4">
              <w:rPr>
                <w:rFonts w:ascii="Arial" w:hAnsi="Arial"/>
                <w:noProof w:val="0"/>
                <w:color w:val="548DD4" w:themeColor="text2" w:themeTint="99"/>
                <w:sz w:val="18"/>
                <w:szCs w:val="18"/>
              </w:rPr>
              <w:t>INS-90a</w:t>
            </w:r>
            <w:r w:rsidRPr="009529C4">
              <w:rPr>
                <w:rFonts w:ascii="Arial" w:hAnsi="Arial"/>
                <w:noProof w:val="0"/>
                <w:color w:val="548DD4" w:themeColor="text2" w:themeTint="99"/>
                <w:sz w:val="18"/>
                <w:szCs w:val="18"/>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FC6637F" w14:textId="77777777" w:rsidR="00A00DFF" w:rsidRPr="00BD27DF" w:rsidRDefault="00A00DFF" w:rsidP="00F32DB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LW Blackbody Temperature (FM 6)</w:t>
            </w:r>
          </w:p>
        </w:tc>
        <w:tc>
          <w:tcPr>
            <w:tcW w:w="1102" w:type="dxa"/>
            <w:tcBorders>
              <w:top w:val="single" w:sz="4" w:space="0" w:color="000000"/>
              <w:left w:val="single" w:sz="4" w:space="0" w:color="000000"/>
              <w:bottom w:val="single" w:sz="4" w:space="0" w:color="000000"/>
              <w:right w:val="single" w:sz="4" w:space="0" w:color="000000"/>
            </w:tcBorders>
          </w:tcPr>
          <w:p w14:paraId="58E3F167" w14:textId="77777777" w:rsidR="00A00DFF" w:rsidRPr="00BD27DF" w:rsidRDefault="00A00DFF" w:rsidP="00F32DB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BB0D65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A1B538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55FEA9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B74B17"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1C89FF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AD0B0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8C54D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F9FCBB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D1866DE" w14:textId="77777777" w:rsidTr="009529C4">
        <w:trPr>
          <w:cantSplit/>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EDFEF62" w14:textId="0C3745A6" w:rsidR="00A00DFF" w:rsidRPr="009529C4" w:rsidRDefault="009529C4" w:rsidP="00F32DB7">
            <w:pPr>
              <w:pStyle w:val="CellBody"/>
              <w:spacing w:before="40" w:after="40"/>
              <w:ind w:left="80"/>
              <w:rPr>
                <w:rFonts w:ascii="Arial" w:hAnsi="Arial"/>
                <w:noProof w:val="0"/>
                <w:color w:val="548DD4" w:themeColor="text2" w:themeTint="99"/>
                <w:sz w:val="18"/>
                <w:szCs w:val="18"/>
              </w:rPr>
            </w:pPr>
            <w:r w:rsidRPr="009529C4">
              <w:rPr>
                <w:rFonts w:ascii="Arial" w:hAnsi="Arial"/>
                <w:noProof w:val="0"/>
                <w:color w:val="548DD4" w:themeColor="text2" w:themeTint="99"/>
                <w:sz w:val="18"/>
                <w:szCs w:val="18"/>
              </w:rPr>
              <w:fldChar w:fldCharType="begin"/>
            </w:r>
            <w:r w:rsidRPr="009529C4">
              <w:rPr>
                <w:rFonts w:ascii="Arial" w:hAnsi="Arial"/>
                <w:noProof w:val="0"/>
                <w:color w:val="548DD4" w:themeColor="text2" w:themeTint="99"/>
                <w:sz w:val="18"/>
                <w:szCs w:val="18"/>
              </w:rPr>
              <w:instrText xml:space="preserve"> REF ins_83a \h  \* MERGEFORMAT </w:instrText>
            </w:r>
            <w:r w:rsidRPr="009529C4">
              <w:rPr>
                <w:rFonts w:ascii="Arial" w:hAnsi="Arial"/>
                <w:noProof w:val="0"/>
                <w:color w:val="548DD4" w:themeColor="text2" w:themeTint="99"/>
                <w:sz w:val="18"/>
                <w:szCs w:val="18"/>
              </w:rPr>
            </w:r>
            <w:r w:rsidRPr="009529C4">
              <w:rPr>
                <w:rFonts w:ascii="Arial" w:hAnsi="Arial"/>
                <w:noProof w:val="0"/>
                <w:color w:val="548DD4" w:themeColor="text2" w:themeTint="99"/>
                <w:sz w:val="18"/>
                <w:szCs w:val="18"/>
              </w:rPr>
              <w:fldChar w:fldCharType="separate"/>
            </w:r>
            <w:r w:rsidRPr="009529C4">
              <w:rPr>
                <w:rFonts w:ascii="Arial" w:hAnsi="Arial"/>
                <w:noProof w:val="0"/>
                <w:color w:val="548DD4" w:themeColor="text2" w:themeTint="99"/>
                <w:sz w:val="18"/>
                <w:szCs w:val="18"/>
              </w:rPr>
              <w:t>INS-83a</w:t>
            </w:r>
            <w:r w:rsidRPr="009529C4">
              <w:rPr>
                <w:rFonts w:ascii="Arial" w:hAnsi="Arial"/>
                <w:noProof w:val="0"/>
                <w:color w:val="548DD4" w:themeColor="text2" w:themeTint="99"/>
                <w:sz w:val="18"/>
                <w:szCs w:val="18"/>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FEF2AEA" w14:textId="77777777" w:rsidR="00A00DFF" w:rsidRPr="00BD27DF" w:rsidRDefault="00A00DFF" w:rsidP="00F32DB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LW Detector Control Temperature (FM 6)</w:t>
            </w:r>
          </w:p>
        </w:tc>
        <w:tc>
          <w:tcPr>
            <w:tcW w:w="1102" w:type="dxa"/>
            <w:tcBorders>
              <w:top w:val="single" w:sz="4" w:space="0" w:color="000000"/>
              <w:left w:val="single" w:sz="4" w:space="0" w:color="000000"/>
              <w:bottom w:val="single" w:sz="4" w:space="0" w:color="000000"/>
              <w:right w:val="single" w:sz="4" w:space="0" w:color="000000"/>
            </w:tcBorders>
          </w:tcPr>
          <w:p w14:paraId="554E2235" w14:textId="77777777" w:rsidR="00A00DFF" w:rsidRPr="00BD27DF" w:rsidRDefault="00A00DFF" w:rsidP="00F32DB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18324D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F2A3BC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244270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9AC475"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B6FB9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820238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3FEE72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F599C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B7BA7E6" w14:textId="77777777" w:rsidTr="009529C4">
        <w:trPr>
          <w:cantSplit/>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C2F1FBF" w14:textId="3F77A1DC" w:rsidR="00A00DFF" w:rsidRPr="009529C4" w:rsidRDefault="009529C4" w:rsidP="004C740B">
            <w:pPr>
              <w:pStyle w:val="CellBody"/>
              <w:spacing w:before="40" w:after="40"/>
              <w:ind w:left="80"/>
              <w:rPr>
                <w:rFonts w:ascii="Arial" w:hAnsi="Arial"/>
                <w:noProof w:val="0"/>
                <w:color w:val="548DD4" w:themeColor="text2" w:themeTint="99"/>
                <w:sz w:val="18"/>
                <w:szCs w:val="18"/>
              </w:rPr>
            </w:pPr>
            <w:r w:rsidRPr="009529C4">
              <w:rPr>
                <w:rFonts w:ascii="Arial" w:hAnsi="Arial"/>
                <w:noProof w:val="0"/>
                <w:color w:val="548DD4" w:themeColor="text2" w:themeTint="99"/>
                <w:sz w:val="18"/>
                <w:szCs w:val="18"/>
              </w:rPr>
              <w:fldChar w:fldCharType="begin"/>
            </w:r>
            <w:r w:rsidRPr="009529C4">
              <w:rPr>
                <w:rFonts w:ascii="Arial" w:hAnsi="Arial"/>
                <w:noProof w:val="0"/>
                <w:color w:val="548DD4" w:themeColor="text2" w:themeTint="99"/>
                <w:sz w:val="18"/>
                <w:szCs w:val="18"/>
              </w:rPr>
              <w:instrText xml:space="preserve"> REF ins_86a \h  \* MERGEFORMAT </w:instrText>
            </w:r>
            <w:r w:rsidRPr="009529C4">
              <w:rPr>
                <w:rFonts w:ascii="Arial" w:hAnsi="Arial"/>
                <w:noProof w:val="0"/>
                <w:color w:val="548DD4" w:themeColor="text2" w:themeTint="99"/>
                <w:sz w:val="18"/>
                <w:szCs w:val="18"/>
              </w:rPr>
            </w:r>
            <w:r w:rsidRPr="009529C4">
              <w:rPr>
                <w:rFonts w:ascii="Arial" w:hAnsi="Arial"/>
                <w:noProof w:val="0"/>
                <w:color w:val="548DD4" w:themeColor="text2" w:themeTint="99"/>
                <w:sz w:val="18"/>
                <w:szCs w:val="18"/>
              </w:rPr>
              <w:fldChar w:fldCharType="separate"/>
            </w:r>
            <w:r w:rsidRPr="009529C4">
              <w:rPr>
                <w:rFonts w:ascii="Arial" w:hAnsi="Arial"/>
                <w:noProof w:val="0"/>
                <w:color w:val="548DD4" w:themeColor="text2" w:themeTint="99"/>
                <w:sz w:val="18"/>
                <w:szCs w:val="18"/>
              </w:rPr>
              <w:t>INS-86a</w:t>
            </w:r>
            <w:r w:rsidRPr="009529C4">
              <w:rPr>
                <w:rFonts w:ascii="Arial" w:hAnsi="Arial"/>
                <w:noProof w:val="0"/>
                <w:color w:val="548DD4" w:themeColor="text2" w:themeTint="99"/>
                <w:sz w:val="18"/>
                <w:szCs w:val="18"/>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6E1DF11" w14:textId="77777777" w:rsidR="00A00DFF" w:rsidRPr="00BD27DF" w:rsidRDefault="00A00DFF" w:rsidP="00F32DB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LW Detector Monitor Temperature (FM 6)</w:t>
            </w:r>
          </w:p>
        </w:tc>
        <w:tc>
          <w:tcPr>
            <w:tcW w:w="1102" w:type="dxa"/>
            <w:tcBorders>
              <w:top w:val="single" w:sz="4" w:space="0" w:color="000000"/>
              <w:left w:val="single" w:sz="4" w:space="0" w:color="000000"/>
              <w:bottom w:val="single" w:sz="4" w:space="0" w:color="000000"/>
              <w:right w:val="single" w:sz="4" w:space="0" w:color="000000"/>
            </w:tcBorders>
          </w:tcPr>
          <w:p w14:paraId="0237729C" w14:textId="77777777" w:rsidR="00A00DFF" w:rsidRPr="00BD27DF" w:rsidRDefault="00A00DFF" w:rsidP="00F32DB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4347F9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D0EE70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FC199A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2FCE7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2118E2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687CBA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9CC32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F8525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335A4D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1E509A8"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AB04979"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Main Cover Motor Temperature</w:t>
            </w:r>
          </w:p>
        </w:tc>
        <w:tc>
          <w:tcPr>
            <w:tcW w:w="1102" w:type="dxa"/>
            <w:tcBorders>
              <w:top w:val="single" w:sz="4" w:space="0" w:color="000000"/>
              <w:left w:val="single" w:sz="4" w:space="0" w:color="000000"/>
              <w:bottom w:val="single" w:sz="4" w:space="0" w:color="000000"/>
              <w:right w:val="single" w:sz="4" w:space="0" w:color="000000"/>
            </w:tcBorders>
          </w:tcPr>
          <w:p w14:paraId="17FF7FD3"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FD7857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A27E87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80E0CF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13997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0F29C3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66059E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965BDE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F33D9C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F3907CC"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C01C33E"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AABF406"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Assembly SW Temperature</w:t>
            </w:r>
          </w:p>
        </w:tc>
        <w:tc>
          <w:tcPr>
            <w:tcW w:w="1102" w:type="dxa"/>
            <w:tcBorders>
              <w:top w:val="single" w:sz="4" w:space="0" w:color="000000"/>
              <w:left w:val="single" w:sz="4" w:space="0" w:color="000000"/>
              <w:bottom w:val="single" w:sz="4" w:space="0" w:color="000000"/>
              <w:right w:val="single" w:sz="4" w:space="0" w:color="000000"/>
            </w:tcBorders>
          </w:tcPr>
          <w:p w14:paraId="01BD3D23"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3DF089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E5A188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16C957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DAED191"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6AA91A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8A17AD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5F1A0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943EC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3EACF4A"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9ECFD17"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3B64F57"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Assembly Total Temperature</w:t>
            </w:r>
          </w:p>
        </w:tc>
        <w:tc>
          <w:tcPr>
            <w:tcW w:w="1102" w:type="dxa"/>
            <w:tcBorders>
              <w:top w:val="single" w:sz="4" w:space="0" w:color="000000"/>
              <w:left w:val="single" w:sz="4" w:space="0" w:color="000000"/>
              <w:bottom w:val="single" w:sz="4" w:space="0" w:color="000000"/>
              <w:right w:val="single" w:sz="4" w:space="0" w:color="000000"/>
            </w:tcBorders>
          </w:tcPr>
          <w:p w14:paraId="340EC3B4"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576970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8D8C3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E48E0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CD72D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0BBA76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A11F99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EA0707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076CE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E682BBC"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21F01C9"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A941C76"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Total Baffle Temperature 1</w:t>
            </w:r>
          </w:p>
        </w:tc>
        <w:tc>
          <w:tcPr>
            <w:tcW w:w="1102" w:type="dxa"/>
            <w:tcBorders>
              <w:top w:val="single" w:sz="4" w:space="0" w:color="000000"/>
              <w:left w:val="single" w:sz="4" w:space="0" w:color="000000"/>
              <w:bottom w:val="single" w:sz="4" w:space="0" w:color="000000"/>
              <w:right w:val="single" w:sz="4" w:space="0" w:color="000000"/>
            </w:tcBorders>
          </w:tcPr>
          <w:p w14:paraId="1F14CDA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C22A16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9825B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2ECE52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51F0D8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35725D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153E7F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AF6214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669B7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3D28CDC4"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D62819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67137EAF"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Total Baffle Temperature 2</w:t>
            </w:r>
          </w:p>
        </w:tc>
        <w:tc>
          <w:tcPr>
            <w:tcW w:w="1102" w:type="dxa"/>
            <w:tcBorders>
              <w:top w:val="single" w:sz="4" w:space="0" w:color="000000"/>
              <w:left w:val="single" w:sz="4" w:space="0" w:color="000000"/>
              <w:bottom w:val="single" w:sz="4" w:space="0" w:color="000000"/>
              <w:right w:val="single" w:sz="4" w:space="0" w:color="000000"/>
            </w:tcBorders>
          </w:tcPr>
          <w:p w14:paraId="71EFFC2D"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EAA4D2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5F708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66C688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F1A33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C0FF92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D55A0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2EAAB5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BAD27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57DC600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16A9AF6"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1C7C98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Packet Counter - Absolute</w:t>
            </w:r>
          </w:p>
        </w:tc>
        <w:tc>
          <w:tcPr>
            <w:tcW w:w="1102" w:type="dxa"/>
            <w:tcBorders>
              <w:top w:val="single" w:sz="4" w:space="0" w:color="000000"/>
              <w:left w:val="single" w:sz="4" w:space="0" w:color="000000"/>
              <w:bottom w:val="single" w:sz="4" w:space="0" w:color="000000"/>
              <w:right w:val="single" w:sz="4" w:space="0" w:color="000000"/>
            </w:tcBorders>
          </w:tcPr>
          <w:p w14:paraId="788A102F"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39BCF5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6EF90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B545E0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EA72BE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E4BE0B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FF95F6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CD6A0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F695B3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7A3747B"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C5D0F10"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917B1D3"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Packet Counter - Relative</w:t>
            </w:r>
          </w:p>
        </w:tc>
        <w:tc>
          <w:tcPr>
            <w:tcW w:w="1102" w:type="dxa"/>
            <w:tcBorders>
              <w:top w:val="single" w:sz="4" w:space="0" w:color="000000"/>
              <w:left w:val="single" w:sz="4" w:space="0" w:color="000000"/>
              <w:bottom w:val="single" w:sz="4" w:space="0" w:color="000000"/>
              <w:right w:val="single" w:sz="4" w:space="0" w:color="000000"/>
            </w:tcBorders>
          </w:tcPr>
          <w:p w14:paraId="7D0DE3C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8E7903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93BEC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D0AD8B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428F16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1C2895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F1B7E8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D3176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934BF8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535C14D"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4B86A7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1DA85D9"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Packet Data Indicator</w:t>
            </w:r>
          </w:p>
        </w:tc>
        <w:tc>
          <w:tcPr>
            <w:tcW w:w="1102" w:type="dxa"/>
            <w:tcBorders>
              <w:top w:val="single" w:sz="4" w:space="0" w:color="000000"/>
              <w:left w:val="single" w:sz="4" w:space="0" w:color="000000"/>
              <w:bottom w:val="single" w:sz="4" w:space="0" w:color="000000"/>
              <w:right w:val="single" w:sz="4" w:space="0" w:color="000000"/>
            </w:tcBorders>
          </w:tcPr>
          <w:p w14:paraId="074D850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3F594B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581B2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215C69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703D2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4E7317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61D82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8AE514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709CA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BF85D12"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A4587A1"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871117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Packet Data Version</w:t>
            </w:r>
          </w:p>
        </w:tc>
        <w:tc>
          <w:tcPr>
            <w:tcW w:w="1102" w:type="dxa"/>
            <w:tcBorders>
              <w:top w:val="single" w:sz="4" w:space="0" w:color="000000"/>
              <w:left w:val="single" w:sz="4" w:space="0" w:color="000000"/>
              <w:bottom w:val="single" w:sz="4" w:space="0" w:color="000000"/>
              <w:right w:val="single" w:sz="4" w:space="0" w:color="000000"/>
            </w:tcBorders>
          </w:tcPr>
          <w:p w14:paraId="44B7E43D"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DBBC21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712B71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406BE0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1B5EA9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AF6667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9C5F6D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A9B69A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30F37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9FBDEA0"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2172A4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DBE6645"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Packet Timecode Indicator</w:t>
            </w:r>
          </w:p>
        </w:tc>
        <w:tc>
          <w:tcPr>
            <w:tcW w:w="1102" w:type="dxa"/>
            <w:tcBorders>
              <w:top w:val="single" w:sz="4" w:space="0" w:color="000000"/>
              <w:left w:val="single" w:sz="4" w:space="0" w:color="000000"/>
              <w:bottom w:val="single" w:sz="4" w:space="0" w:color="000000"/>
              <w:right w:val="single" w:sz="4" w:space="0" w:color="000000"/>
            </w:tcBorders>
          </w:tcPr>
          <w:p w14:paraId="6C665BE6"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DE089E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A174CC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AE9D47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788FFC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DCA06C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A73000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8D59AA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9B183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B1BC1E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E987D42"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B0A44B7"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PCA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73FADDFE"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A235E5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9E7469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88BC2A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4B6880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98D8A5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6006FD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9CE5A5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6CF5B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0C53C56F"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2EA92F5"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C14AB4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PCA Radiator Temperature</w:t>
            </w:r>
          </w:p>
        </w:tc>
        <w:tc>
          <w:tcPr>
            <w:tcW w:w="1102" w:type="dxa"/>
            <w:tcBorders>
              <w:top w:val="single" w:sz="4" w:space="0" w:color="000000"/>
              <w:left w:val="single" w:sz="4" w:space="0" w:color="000000"/>
              <w:bottom w:val="single" w:sz="4" w:space="0" w:color="000000"/>
              <w:right w:val="single" w:sz="4" w:space="0" w:color="000000"/>
            </w:tcBorders>
          </w:tcPr>
          <w:p w14:paraId="1FFAA5D2"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DB82E8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DDD9E3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A0BDEE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4740B5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2E4730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11EC77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D7D35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D45F2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0079F3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4C9F62A"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2F55DA2"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Pedestal Temperature 1-Brake Housing</w:t>
            </w:r>
          </w:p>
        </w:tc>
        <w:tc>
          <w:tcPr>
            <w:tcW w:w="1102" w:type="dxa"/>
            <w:tcBorders>
              <w:top w:val="single" w:sz="4" w:space="0" w:color="000000"/>
              <w:left w:val="single" w:sz="4" w:space="0" w:color="000000"/>
              <w:bottom w:val="single" w:sz="4" w:space="0" w:color="000000"/>
              <w:right w:val="single" w:sz="4" w:space="0" w:color="000000"/>
            </w:tcBorders>
          </w:tcPr>
          <w:p w14:paraId="2A15E86B"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5821F2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F2ADB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7FEC09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33001E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3C6D89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E70A7A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DC670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C68EAE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2DC7F5EA"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F72F28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7CF8CE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Pedestal Temperature 2-Isolator</w:t>
            </w:r>
          </w:p>
        </w:tc>
        <w:tc>
          <w:tcPr>
            <w:tcW w:w="1102" w:type="dxa"/>
            <w:tcBorders>
              <w:top w:val="single" w:sz="4" w:space="0" w:color="000000"/>
              <w:left w:val="single" w:sz="4" w:space="0" w:color="000000"/>
              <w:bottom w:val="single" w:sz="4" w:space="0" w:color="000000"/>
              <w:right w:val="single" w:sz="4" w:space="0" w:color="000000"/>
            </w:tcBorders>
          </w:tcPr>
          <w:p w14:paraId="105C20B4"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95F5D2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A84764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6B98F7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C127E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825F1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29BDD3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082CB7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C3921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379D79F"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B31D404"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19F9EA0"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Science Packet Quick Look Status Flag</w:t>
            </w:r>
          </w:p>
        </w:tc>
        <w:tc>
          <w:tcPr>
            <w:tcW w:w="1102" w:type="dxa"/>
            <w:tcBorders>
              <w:top w:val="single" w:sz="4" w:space="0" w:color="000000"/>
              <w:left w:val="single" w:sz="4" w:space="0" w:color="000000"/>
              <w:bottom w:val="single" w:sz="4" w:space="0" w:color="000000"/>
              <w:right w:val="single" w:sz="4" w:space="0" w:color="000000"/>
            </w:tcBorders>
          </w:tcPr>
          <w:p w14:paraId="13956606"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_Ref226872666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5.2.3.1</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577BE6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D1826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983F68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695FF8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378870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1E0FF1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FA7169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81B1EC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306F0F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451C24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F98187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Sensor Electronics Temperature</w:t>
            </w:r>
          </w:p>
        </w:tc>
        <w:tc>
          <w:tcPr>
            <w:tcW w:w="1102" w:type="dxa"/>
            <w:tcBorders>
              <w:top w:val="single" w:sz="4" w:space="0" w:color="000000"/>
              <w:left w:val="single" w:sz="4" w:space="0" w:color="000000"/>
              <w:bottom w:val="single" w:sz="4" w:space="0" w:color="000000"/>
              <w:right w:val="single" w:sz="4" w:space="0" w:color="000000"/>
            </w:tcBorders>
          </w:tcPr>
          <w:p w14:paraId="48F000F9"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A62259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2485F6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D81CF7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7FFB24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7686A8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CA764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1279FE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82F8B7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A5358A4"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C56C9D6"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4889E09F"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Sensor Module Temperature</w:t>
            </w:r>
          </w:p>
        </w:tc>
        <w:tc>
          <w:tcPr>
            <w:tcW w:w="1102" w:type="dxa"/>
            <w:tcBorders>
              <w:top w:val="single" w:sz="4" w:space="0" w:color="000000"/>
              <w:left w:val="single" w:sz="4" w:space="0" w:color="000000"/>
              <w:bottom w:val="single" w:sz="4" w:space="0" w:color="000000"/>
              <w:right w:val="single" w:sz="4" w:space="0" w:color="000000"/>
            </w:tcBorders>
          </w:tcPr>
          <w:p w14:paraId="6C7B1158"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855582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D239B5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A0A79B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EED6FD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5E9B5E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1F404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94A973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D97242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D680761"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7A7C6F4E"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INS-81</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2C6FA7A"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Detector Control Temperature</w:t>
            </w:r>
          </w:p>
        </w:tc>
        <w:tc>
          <w:tcPr>
            <w:tcW w:w="1102" w:type="dxa"/>
            <w:tcBorders>
              <w:top w:val="single" w:sz="4" w:space="0" w:color="000000"/>
              <w:left w:val="single" w:sz="4" w:space="0" w:color="000000"/>
              <w:bottom w:val="single" w:sz="4" w:space="0" w:color="000000"/>
              <w:right w:val="single" w:sz="4" w:space="0" w:color="000000"/>
            </w:tcBorders>
          </w:tcPr>
          <w:p w14:paraId="7683C69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866E93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F0D08B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2134CD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978769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D6AD44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65D811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2DB06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D5854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6819AF70"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1AF012B8"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INS-84</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070AE7B3"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Detector Monitor Temperature</w:t>
            </w:r>
          </w:p>
        </w:tc>
        <w:tc>
          <w:tcPr>
            <w:tcW w:w="1102" w:type="dxa"/>
            <w:tcBorders>
              <w:top w:val="single" w:sz="4" w:space="0" w:color="000000"/>
              <w:left w:val="single" w:sz="4" w:space="0" w:color="000000"/>
              <w:bottom w:val="single" w:sz="4" w:space="0" w:color="000000"/>
              <w:right w:val="single" w:sz="4" w:space="0" w:color="000000"/>
            </w:tcBorders>
          </w:tcPr>
          <w:p w14:paraId="4867831C"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61DB52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CBB1C7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13FDAC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9B893CD"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90B105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87DBC2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AA918D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2B9C5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A44CFBF"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3C6C42DD"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INS-87</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204DF6B2"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SWICS Lamp Current</w:t>
            </w:r>
          </w:p>
        </w:tc>
        <w:tc>
          <w:tcPr>
            <w:tcW w:w="1102" w:type="dxa"/>
            <w:tcBorders>
              <w:top w:val="single" w:sz="4" w:space="0" w:color="000000"/>
              <w:left w:val="single" w:sz="4" w:space="0" w:color="000000"/>
              <w:bottom w:val="single" w:sz="4" w:space="0" w:color="000000"/>
              <w:right w:val="single" w:sz="4" w:space="0" w:color="000000"/>
            </w:tcBorders>
          </w:tcPr>
          <w:p w14:paraId="69FDDF68"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_Ref226872592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5.2.3.3</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B70835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6B129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B52C5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728DEB"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6BB76C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0C91E7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A38BF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33D1B1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66F34A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5CE28111"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INS-88</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787E493B"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SWICS Photodiode Temperature</w:t>
            </w:r>
          </w:p>
        </w:tc>
        <w:tc>
          <w:tcPr>
            <w:tcW w:w="1102" w:type="dxa"/>
            <w:tcBorders>
              <w:top w:val="single" w:sz="4" w:space="0" w:color="000000"/>
              <w:left w:val="single" w:sz="4" w:space="0" w:color="000000"/>
              <w:bottom w:val="single" w:sz="4" w:space="0" w:color="000000"/>
              <w:right w:val="single" w:sz="4" w:space="0" w:color="000000"/>
            </w:tcBorders>
          </w:tcPr>
          <w:p w14:paraId="1FCC5765"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D41740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30C8B6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34BDE7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A2F125"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609F7D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7753C4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958B5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F0E6615"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FA6D40E"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4343E2C7"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INS-89</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1E5FCCA7"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Blackbody Temperature</w:t>
            </w:r>
          </w:p>
        </w:tc>
        <w:tc>
          <w:tcPr>
            <w:tcW w:w="1102" w:type="dxa"/>
            <w:tcBorders>
              <w:top w:val="single" w:sz="4" w:space="0" w:color="000000"/>
              <w:left w:val="single" w:sz="4" w:space="0" w:color="000000"/>
              <w:bottom w:val="single" w:sz="4" w:space="0" w:color="000000"/>
              <w:right w:val="single" w:sz="4" w:space="0" w:color="000000"/>
            </w:tcBorders>
          </w:tcPr>
          <w:p w14:paraId="5C3AECC5"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B9A340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CBEBE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25EF8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9641758"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FE04F0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B43B08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ED7283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2EC0C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AF6A412" w14:textId="77777777" w:rsidTr="002A69A3">
        <w:trPr>
          <w:cantSplit/>
          <w:jc w:val="center"/>
        </w:trPr>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E2212A6" w14:textId="77777777" w:rsidR="00A00DFF" w:rsidRPr="00BD27DF" w:rsidRDefault="00A00DFF" w:rsidP="00487BC5">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INS-82</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14:paraId="3C3243FF"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Detector Control Temperature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F67515F"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9A98B2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284BD7F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00AA050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15901B57"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54758FC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shd w:val="clear" w:color="auto" w:fill="auto"/>
          </w:tcPr>
          <w:p w14:paraId="3D18B877"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78698B3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040DA81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4A5CE855"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030109FB"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INS-85</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9E88194"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Detector Monitor Temperature</w:t>
            </w:r>
          </w:p>
        </w:tc>
        <w:tc>
          <w:tcPr>
            <w:tcW w:w="1102" w:type="dxa"/>
            <w:tcBorders>
              <w:top w:val="single" w:sz="4" w:space="0" w:color="000000"/>
              <w:left w:val="single" w:sz="4" w:space="0" w:color="000000"/>
              <w:bottom w:val="single" w:sz="4" w:space="0" w:color="000000"/>
              <w:right w:val="single" w:sz="4" w:space="0" w:color="000000"/>
            </w:tcBorders>
          </w:tcPr>
          <w:p w14:paraId="47BFE8BA"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8500FD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7DB1D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B1D023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2EAC1C9"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31912A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3ECD028"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FA596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43F00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7B5E0BD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949D4FA"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ins_90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INS-90</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07C5B54"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Blackbody Temperature</w:t>
            </w:r>
          </w:p>
        </w:tc>
        <w:tc>
          <w:tcPr>
            <w:tcW w:w="1102" w:type="dxa"/>
            <w:tcBorders>
              <w:top w:val="single" w:sz="4" w:space="0" w:color="000000"/>
              <w:left w:val="single" w:sz="4" w:space="0" w:color="000000"/>
              <w:bottom w:val="single" w:sz="4" w:space="0" w:color="000000"/>
              <w:right w:val="single" w:sz="4" w:space="0" w:color="000000"/>
            </w:tcBorders>
          </w:tcPr>
          <w:p w14:paraId="4DC87D8E"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F859AD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391CCF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B704B8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0DB422"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EC46A91"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039444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FDE8C2"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AD7297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4576DE7"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61F97353"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INS-83</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39CA1BC8"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Detector Control Temperature</w:t>
            </w:r>
          </w:p>
        </w:tc>
        <w:tc>
          <w:tcPr>
            <w:tcW w:w="1102" w:type="dxa"/>
            <w:tcBorders>
              <w:top w:val="single" w:sz="4" w:space="0" w:color="000000"/>
              <w:left w:val="single" w:sz="4" w:space="0" w:color="000000"/>
              <w:bottom w:val="single" w:sz="4" w:space="0" w:color="000000"/>
              <w:right w:val="single" w:sz="4" w:space="0" w:color="000000"/>
            </w:tcBorders>
          </w:tcPr>
          <w:p w14:paraId="19989F53"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F24FA90"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8AD1DC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5B8533"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11DAAF"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5FF274A"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893392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305070E"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EC7529"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r w:rsidR="00A00DFF" w:rsidRPr="00BD27DF" w14:paraId="141BA519" w14:textId="77777777" w:rsidTr="004C740B">
        <w:trPr>
          <w:cantSplit/>
          <w:jc w:val="center"/>
        </w:trPr>
        <w:tc>
          <w:tcPr>
            <w:tcW w:w="817" w:type="dxa"/>
            <w:tcBorders>
              <w:top w:val="single" w:sz="4" w:space="0" w:color="000000"/>
              <w:left w:val="single" w:sz="4" w:space="0" w:color="000000"/>
              <w:bottom w:val="single" w:sz="4" w:space="0" w:color="000000"/>
              <w:right w:val="single" w:sz="4" w:space="0" w:color="000000"/>
            </w:tcBorders>
          </w:tcPr>
          <w:p w14:paraId="791FFFBF" w14:textId="77777777" w:rsidR="00A00DFF" w:rsidRPr="00BD27DF" w:rsidRDefault="00A00DFF" w:rsidP="00F32DB7">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INS-86</w:t>
            </w:r>
            <w:r w:rsidRPr="00BD27DF">
              <w:rPr>
                <w:rFonts w:ascii="Arial" w:hAnsi="Arial"/>
                <w:noProof w:val="0"/>
              </w:rPr>
              <w:fldChar w:fldCharType="end"/>
            </w:r>
          </w:p>
        </w:tc>
        <w:tc>
          <w:tcPr>
            <w:tcW w:w="4825" w:type="dxa"/>
            <w:tcBorders>
              <w:top w:val="single" w:sz="4" w:space="0" w:color="000000"/>
              <w:left w:val="single" w:sz="4" w:space="0" w:color="000000"/>
              <w:bottom w:val="single" w:sz="4" w:space="0" w:color="000000"/>
              <w:right w:val="single" w:sz="4" w:space="0" w:color="000000"/>
            </w:tcBorders>
          </w:tcPr>
          <w:p w14:paraId="5BA33181" w14:textId="77777777" w:rsidR="00A00DFF" w:rsidRPr="00BD27DF" w:rsidRDefault="00A00DFF" w:rsidP="00F32DB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Detector Monitor Temperature</w:t>
            </w:r>
          </w:p>
        </w:tc>
        <w:tc>
          <w:tcPr>
            <w:tcW w:w="1102" w:type="dxa"/>
            <w:tcBorders>
              <w:top w:val="single" w:sz="4" w:space="0" w:color="000000"/>
              <w:left w:val="single" w:sz="4" w:space="0" w:color="000000"/>
              <w:bottom w:val="single" w:sz="4" w:space="0" w:color="000000"/>
              <w:right w:val="single" w:sz="4" w:space="0" w:color="000000"/>
            </w:tcBorders>
          </w:tcPr>
          <w:p w14:paraId="1EAF0A17" w14:textId="77777777" w:rsidR="00A00DFF" w:rsidRPr="00BD27DF" w:rsidRDefault="00A00DFF" w:rsidP="00F32DB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_Ref226872473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C22E13C"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277C36"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2D4ED0D"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96BF80" w14:textId="77777777" w:rsidR="00A00DFF" w:rsidRPr="00BD27DF" w:rsidRDefault="00A00DFF" w:rsidP="00F32DB7">
            <w:pPr>
              <w:pStyle w:val="CellBody"/>
              <w:spacing w:before="40" w:after="40"/>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B3D58A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B80117B"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2B88B4"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28463F" w14:textId="77777777" w:rsidR="00A00DFF" w:rsidRPr="00BD27DF" w:rsidRDefault="00A00DFF" w:rsidP="00F32DB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X</w:t>
            </w:r>
          </w:p>
        </w:tc>
      </w:tr>
    </w:tbl>
    <w:p w14:paraId="02D6B2F4" w14:textId="77777777" w:rsidR="007E5140" w:rsidRPr="00BD27DF" w:rsidRDefault="007E5140" w:rsidP="00B2558A">
      <w:pPr>
        <w:pStyle w:val="Heading3"/>
      </w:pPr>
      <w:bookmarkStart w:id="24" w:name="_Toc527013899"/>
      <w:r w:rsidRPr="00BD27DF">
        <w:lastRenderedPageBreak/>
        <w:t>Level-0</w:t>
      </w:r>
      <w:bookmarkEnd w:id="24"/>
    </w:p>
    <w:p w14:paraId="019BEE0C" w14:textId="5ED7963F" w:rsidR="00F32DB7" w:rsidRPr="00BD27DF" w:rsidRDefault="001574DB" w:rsidP="00131670">
      <w:pPr>
        <w:pStyle w:val="Body"/>
      </w:pPr>
      <w:r w:rsidRPr="00BD27DF">
        <w:fldChar w:fldCharType="begin"/>
      </w:r>
      <w:r w:rsidRPr="00BD27DF">
        <w:instrText xml:space="preserve"> REF _Ref226868901 \h  \* MERGEFORMAT </w:instrText>
      </w:r>
      <w:r w:rsidRPr="00BD27DF">
        <w:fldChar w:fldCharType="separate"/>
      </w:r>
      <w:r w:rsidR="006A5047" w:rsidRPr="00BD27DF">
        <w:rPr>
          <w:color w:val="548DD4" w:themeColor="text2" w:themeTint="99"/>
        </w:rPr>
        <w:t>Table 1</w:t>
      </w:r>
      <w:r w:rsidR="006A5047" w:rsidRPr="00BD27DF">
        <w:rPr>
          <w:color w:val="548DD4" w:themeColor="text2" w:themeTint="99"/>
        </w:rPr>
        <w:noBreakHyphen/>
        <w:t>4</w:t>
      </w:r>
      <w:r w:rsidRPr="00BD27DF">
        <w:fldChar w:fldCharType="end"/>
      </w:r>
      <w:r w:rsidR="007E5140" w:rsidRPr="00BD27DF">
        <w:t xml:space="preserve"> </w:t>
      </w:r>
      <w:r w:rsidR="00EB0672" w:rsidRPr="00BD27DF">
        <w:t xml:space="preserve">alphabetically </w:t>
      </w:r>
      <w:r w:rsidR="007E5140" w:rsidRPr="00BD27DF">
        <w:t xml:space="preserve">lists the Level-0 raw instrument science and engineering data, which are the fundamental digital measurements from the </w:t>
      </w:r>
      <w:r w:rsidR="007E5140" w:rsidRPr="00BD27DF">
        <w:rPr>
          <w:rStyle w:val="BlueTag"/>
          <w:color w:val="auto"/>
        </w:rPr>
        <w:t>CERES</w:t>
      </w:r>
      <w:r w:rsidR="007E5140" w:rsidRPr="00BD27DF">
        <w:t xml:space="preserve"> instrument.  The Link and Parameter Name column identifiers are hyperlinked to the parameter definition found in </w:t>
      </w:r>
      <w:r w:rsidR="007E5140" w:rsidRPr="00BD27DF">
        <w:rPr>
          <w:rStyle w:val="BlueTag"/>
          <w:color w:val="auto"/>
        </w:rPr>
        <w:t xml:space="preserve">Section </w:t>
      </w:r>
      <w:r w:rsidR="009320CD" w:rsidRPr="009320CD">
        <w:rPr>
          <w:color w:val="548DD4" w:themeColor="text2" w:themeTint="99"/>
        </w:rPr>
        <w:fldChar w:fldCharType="begin"/>
      </w:r>
      <w:r w:rsidR="009320CD" w:rsidRPr="009320CD">
        <w:rPr>
          <w:rStyle w:val="BlueTag"/>
          <w:color w:val="548DD4" w:themeColor="text2" w:themeTint="99"/>
        </w:rPr>
        <w:instrText xml:space="preserve"> REF _Ref226872173 \n \h </w:instrText>
      </w:r>
      <w:r w:rsidR="009320CD">
        <w:rPr>
          <w:color w:val="548DD4" w:themeColor="text2" w:themeTint="99"/>
        </w:rPr>
        <w:instrText xml:space="preserve"> \* MERGEFORMAT </w:instrText>
      </w:r>
      <w:r w:rsidR="009320CD" w:rsidRPr="009320CD">
        <w:rPr>
          <w:color w:val="548DD4" w:themeColor="text2" w:themeTint="99"/>
        </w:rPr>
      </w:r>
      <w:r w:rsidR="009320CD" w:rsidRPr="009320CD">
        <w:rPr>
          <w:color w:val="548DD4" w:themeColor="text2" w:themeTint="99"/>
        </w:rPr>
        <w:fldChar w:fldCharType="separate"/>
      </w:r>
      <w:r w:rsidR="009320CD" w:rsidRPr="009320CD">
        <w:rPr>
          <w:rStyle w:val="BlueTag"/>
          <w:color w:val="548DD4" w:themeColor="text2" w:themeTint="99"/>
        </w:rPr>
        <w:t>4.3.2.3</w:t>
      </w:r>
      <w:r w:rsidR="009320CD" w:rsidRPr="009320CD">
        <w:rPr>
          <w:color w:val="548DD4" w:themeColor="text2" w:themeTint="99"/>
        </w:rPr>
        <w:fldChar w:fldCharType="end"/>
      </w:r>
      <w:r w:rsidR="007E5140" w:rsidRPr="00BD27DF">
        <w:rPr>
          <w:rStyle w:val="BlueTag"/>
        </w:rPr>
        <w:t xml:space="preserve"> </w:t>
      </w:r>
      <w:r w:rsidR="007E5140" w:rsidRPr="00BD27DF">
        <w:rPr>
          <w:rStyle w:val="BlueTag"/>
          <w:color w:val="auto"/>
        </w:rPr>
        <w:t>Level-0 Parameter Descriptions</w:t>
      </w:r>
      <w:r w:rsidR="007E5140" w:rsidRPr="00BD27DF">
        <w:t>.  The Link column identifier, LVL-n, refers to th</w:t>
      </w:r>
      <w:r w:rsidR="00B2558A" w:rsidRPr="00BD27DF">
        <w:t xml:space="preserve">e Level-0 parameter grouping.  </w:t>
      </w:r>
      <w:r w:rsidR="007E5140" w:rsidRPr="00BD27DF">
        <w:t>The Structure Link column identifiers are links to a description of the HDF structure and organization.</w:t>
      </w:r>
    </w:p>
    <w:tbl>
      <w:tblPr>
        <w:tblW w:w="9648" w:type="dxa"/>
        <w:jc w:val="center"/>
        <w:tblLayout w:type="fixed"/>
        <w:tblCellMar>
          <w:left w:w="0" w:type="dxa"/>
          <w:right w:w="0" w:type="dxa"/>
        </w:tblCellMar>
        <w:tblLook w:val="0000" w:firstRow="0" w:lastRow="0" w:firstColumn="0" w:lastColumn="0" w:noHBand="0" w:noVBand="0"/>
      </w:tblPr>
      <w:tblGrid>
        <w:gridCol w:w="774"/>
        <w:gridCol w:w="4901"/>
        <w:gridCol w:w="1162"/>
        <w:gridCol w:w="351"/>
        <w:gridCol w:w="352"/>
        <w:gridCol w:w="351"/>
        <w:gridCol w:w="351"/>
        <w:gridCol w:w="352"/>
        <w:gridCol w:w="351"/>
        <w:gridCol w:w="351"/>
        <w:gridCol w:w="352"/>
      </w:tblGrid>
      <w:tr w:rsidR="00F32DB7" w:rsidRPr="00BD27DF" w14:paraId="082A558A" w14:textId="77777777">
        <w:trPr>
          <w:cantSplit/>
          <w:trHeight w:val="795"/>
          <w:tblHeader/>
          <w:jc w:val="center"/>
        </w:trPr>
        <w:tc>
          <w:tcPr>
            <w:tcW w:w="9648" w:type="dxa"/>
            <w:gridSpan w:val="11"/>
            <w:tcBorders>
              <w:bottom w:val="single" w:sz="4" w:space="0" w:color="000000"/>
            </w:tcBorders>
            <w:vAlign w:val="center"/>
          </w:tcPr>
          <w:p w14:paraId="5607E6B3" w14:textId="10C10910" w:rsidR="00F32DB7" w:rsidRPr="00BD27DF" w:rsidRDefault="00770662" w:rsidP="002E1BAE">
            <w:pPr>
              <w:pStyle w:val="Caption"/>
              <w:keepNext/>
              <w:spacing w:before="100" w:beforeAutospacing="1" w:after="100" w:afterAutospacing="1"/>
            </w:pPr>
            <w:bookmarkStart w:id="25" w:name="_Ref226868901"/>
            <w:bookmarkStart w:id="26" w:name="_Toc527014095"/>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1</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4</w:t>
            </w:r>
            <w:r w:rsidR="005C28F7">
              <w:rPr>
                <w:noProof/>
              </w:rPr>
              <w:fldChar w:fldCharType="end"/>
            </w:r>
            <w:bookmarkEnd w:id="25"/>
            <w:r w:rsidRPr="00BD27DF">
              <w:t>.  Level-0 Parameters</w:t>
            </w:r>
            <w:bookmarkEnd w:id="26"/>
          </w:p>
        </w:tc>
      </w:tr>
      <w:tr w:rsidR="007E5140" w:rsidRPr="00BD27DF" w14:paraId="753D4848" w14:textId="77777777" w:rsidTr="00487BC5">
        <w:trPr>
          <w:cantSplit/>
          <w:trHeight w:val="795"/>
          <w:tblHeader/>
          <w:jc w:val="center"/>
        </w:trPr>
        <w:tc>
          <w:tcPr>
            <w:tcW w:w="774" w:type="dxa"/>
            <w:tcBorders>
              <w:top w:val="single" w:sz="4" w:space="0" w:color="000000"/>
              <w:left w:val="single" w:sz="4" w:space="0" w:color="000000"/>
              <w:bottom w:val="double" w:sz="4" w:space="0" w:color="000000"/>
              <w:right w:val="single" w:sz="4" w:space="0" w:color="000000"/>
            </w:tcBorders>
            <w:vAlign w:val="center"/>
          </w:tcPr>
          <w:p w14:paraId="5B2040CF" w14:textId="77777777" w:rsidR="007E5140" w:rsidRPr="00BD27DF" w:rsidRDefault="007E5140" w:rsidP="00F32DB7">
            <w:pPr>
              <w:pStyle w:val="CellHeading"/>
              <w:spacing w:before="64" w:after="64" w:line="220" w:lineRule="atLeast"/>
              <w:ind w:left="80"/>
              <w:rPr>
                <w:noProof w:val="0"/>
                <w:sz w:val="18"/>
                <w:szCs w:val="18"/>
              </w:rPr>
            </w:pPr>
            <w:r w:rsidRPr="00BD27DF">
              <w:rPr>
                <w:noProof w:val="0"/>
                <w:sz w:val="18"/>
                <w:szCs w:val="18"/>
              </w:rPr>
              <w:t>Link</w:t>
            </w:r>
          </w:p>
        </w:tc>
        <w:tc>
          <w:tcPr>
            <w:tcW w:w="4901" w:type="dxa"/>
            <w:tcBorders>
              <w:top w:val="single" w:sz="4" w:space="0" w:color="000000"/>
              <w:left w:val="single" w:sz="4" w:space="0" w:color="000000"/>
              <w:bottom w:val="double" w:sz="4" w:space="0" w:color="000000"/>
              <w:right w:val="single" w:sz="4" w:space="0" w:color="000000"/>
            </w:tcBorders>
            <w:vAlign w:val="center"/>
          </w:tcPr>
          <w:p w14:paraId="7F632F72" w14:textId="77777777" w:rsidR="007E5140" w:rsidRPr="00BD27DF" w:rsidRDefault="007E5140" w:rsidP="00F32DB7">
            <w:pPr>
              <w:pStyle w:val="CellHeading"/>
              <w:spacing w:before="64" w:after="64" w:line="220" w:lineRule="atLeast"/>
              <w:ind w:left="80"/>
              <w:rPr>
                <w:noProof w:val="0"/>
                <w:sz w:val="18"/>
                <w:szCs w:val="18"/>
              </w:rPr>
            </w:pPr>
            <w:r w:rsidRPr="00BD27DF">
              <w:rPr>
                <w:noProof w:val="0"/>
                <w:sz w:val="18"/>
                <w:szCs w:val="18"/>
              </w:rPr>
              <w:t>Parameter Name</w:t>
            </w:r>
          </w:p>
        </w:tc>
        <w:tc>
          <w:tcPr>
            <w:tcW w:w="1162" w:type="dxa"/>
            <w:tcBorders>
              <w:top w:val="single" w:sz="4" w:space="0" w:color="000000"/>
              <w:left w:val="single" w:sz="4" w:space="0" w:color="000000"/>
              <w:bottom w:val="double" w:sz="4" w:space="0" w:color="000000"/>
              <w:right w:val="single" w:sz="4" w:space="0" w:color="000000"/>
            </w:tcBorders>
            <w:vAlign w:val="center"/>
          </w:tcPr>
          <w:p w14:paraId="1B2017FC" w14:textId="77777777" w:rsidR="007E5140" w:rsidRPr="00BD27DF" w:rsidRDefault="007E5140" w:rsidP="00170CEA">
            <w:pPr>
              <w:pStyle w:val="CellHeading"/>
              <w:spacing w:before="64" w:after="64" w:line="220" w:lineRule="atLeast"/>
              <w:ind w:left="80"/>
              <w:rPr>
                <w:noProof w:val="0"/>
                <w:sz w:val="18"/>
                <w:szCs w:val="18"/>
              </w:rPr>
            </w:pPr>
            <w:r w:rsidRPr="00BD27DF">
              <w:rPr>
                <w:noProof w:val="0"/>
                <w:sz w:val="18"/>
                <w:szCs w:val="18"/>
              </w:rPr>
              <w:t>Structure</w:t>
            </w:r>
            <w:r w:rsidR="00170CEA" w:rsidRPr="00BD27DF">
              <w:rPr>
                <w:noProof w:val="0"/>
                <w:sz w:val="18"/>
                <w:szCs w:val="18"/>
              </w:rPr>
              <w:br/>
            </w:r>
            <w:r w:rsidRPr="00BD27DF">
              <w:rPr>
                <w:noProof w:val="0"/>
                <w:sz w:val="18"/>
                <w:szCs w:val="18"/>
              </w:rPr>
              <w:t>Link</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3944E3DB" w14:textId="77777777" w:rsidR="007E5140" w:rsidRPr="00BD27DF" w:rsidRDefault="007E5140" w:rsidP="000D427E">
            <w:pPr>
              <w:pStyle w:val="CellHeading"/>
              <w:rPr>
                <w:noProof w:val="0"/>
              </w:rPr>
            </w:pPr>
            <w:r w:rsidRPr="00BD27DF">
              <w:rPr>
                <w:noProof w:val="0"/>
              </w:rPr>
              <w:t>BDS</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14:paraId="22E62313"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BDSS</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71DC538F"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BDSD</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2C7E95FA"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BDSF</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14:paraId="0F4C6992"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BDSG</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017AC00A"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BDSM</w:t>
            </w:r>
          </w:p>
        </w:tc>
        <w:tc>
          <w:tcPr>
            <w:tcW w:w="351" w:type="dxa"/>
            <w:tcBorders>
              <w:top w:val="single" w:sz="4" w:space="0" w:color="000000"/>
              <w:left w:val="single" w:sz="4" w:space="0" w:color="000000"/>
              <w:bottom w:val="double" w:sz="4" w:space="0" w:color="000000"/>
              <w:right w:val="single" w:sz="4" w:space="0" w:color="000000"/>
            </w:tcBorders>
            <w:textDirection w:val="btLr"/>
            <w:vAlign w:val="center"/>
          </w:tcPr>
          <w:p w14:paraId="5D25E35F"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BDSP</w:t>
            </w:r>
          </w:p>
        </w:tc>
        <w:tc>
          <w:tcPr>
            <w:tcW w:w="352" w:type="dxa"/>
            <w:tcBorders>
              <w:top w:val="single" w:sz="4" w:space="0" w:color="000000"/>
              <w:left w:val="single" w:sz="4" w:space="0" w:color="000000"/>
              <w:bottom w:val="double" w:sz="4" w:space="0" w:color="000000"/>
              <w:right w:val="single" w:sz="4" w:space="0" w:color="000000"/>
            </w:tcBorders>
            <w:textDirection w:val="btLr"/>
            <w:vAlign w:val="center"/>
          </w:tcPr>
          <w:p w14:paraId="1190A602" w14:textId="77777777" w:rsidR="007E5140" w:rsidRPr="00BD27DF" w:rsidRDefault="007E5140" w:rsidP="00F32DB7">
            <w:pPr>
              <w:pStyle w:val="CellHeading"/>
              <w:spacing w:before="64" w:after="64" w:line="220" w:lineRule="atLeast"/>
              <w:ind w:left="80" w:right="113"/>
              <w:rPr>
                <w:noProof w:val="0"/>
                <w:sz w:val="18"/>
                <w:szCs w:val="18"/>
              </w:rPr>
            </w:pPr>
            <w:r w:rsidRPr="00BD27DF">
              <w:rPr>
                <w:noProof w:val="0"/>
                <w:sz w:val="18"/>
                <w:szCs w:val="18"/>
              </w:rPr>
              <w:t>BDSI</w:t>
            </w:r>
          </w:p>
        </w:tc>
      </w:tr>
      <w:tr w:rsidR="00EB0672" w:rsidRPr="00BD27DF" w14:paraId="7153C1B6" w14:textId="77777777" w:rsidTr="00487BC5">
        <w:trPr>
          <w:trHeight w:val="340"/>
          <w:jc w:val="center"/>
        </w:trPr>
        <w:tc>
          <w:tcPr>
            <w:tcW w:w="774" w:type="dxa"/>
            <w:tcBorders>
              <w:top w:val="double" w:sz="4" w:space="0" w:color="000000"/>
              <w:left w:val="single" w:sz="4" w:space="0" w:color="000000"/>
              <w:bottom w:val="single" w:sz="4" w:space="0" w:color="000000"/>
              <w:right w:val="single" w:sz="4" w:space="0" w:color="000000"/>
            </w:tcBorders>
          </w:tcPr>
          <w:p w14:paraId="53426903"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w:t>
            </w:r>
            <w:r w:rsidRPr="00BD27DF">
              <w:rPr>
                <w:rFonts w:ascii="Arial" w:hAnsi="Arial"/>
                <w:noProof w:val="0"/>
              </w:rPr>
              <w:fldChar w:fldCharType="end"/>
            </w:r>
          </w:p>
        </w:tc>
        <w:tc>
          <w:tcPr>
            <w:tcW w:w="4901" w:type="dxa"/>
            <w:tcBorders>
              <w:top w:val="double" w:sz="4" w:space="0" w:color="000000"/>
              <w:left w:val="single" w:sz="4" w:space="0" w:color="000000"/>
              <w:bottom w:val="single" w:sz="4" w:space="0" w:color="000000"/>
              <w:right w:val="single" w:sz="4" w:space="0" w:color="000000"/>
            </w:tcBorders>
          </w:tcPr>
          <w:p w14:paraId="35C376F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Electronics Temperature</w:t>
            </w:r>
          </w:p>
        </w:tc>
        <w:tc>
          <w:tcPr>
            <w:tcW w:w="1162" w:type="dxa"/>
            <w:tcBorders>
              <w:top w:val="double" w:sz="4" w:space="0" w:color="000000"/>
              <w:left w:val="single" w:sz="4" w:space="0" w:color="000000"/>
              <w:bottom w:val="single" w:sz="4" w:space="0" w:color="000000"/>
              <w:right w:val="single" w:sz="4" w:space="0" w:color="000000"/>
            </w:tcBorders>
          </w:tcPr>
          <w:p w14:paraId="26B72078" w14:textId="77777777" w:rsidR="00EB0672" w:rsidRPr="00BD27DF" w:rsidRDefault="00EB0672" w:rsidP="003F085A">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double" w:sz="4" w:space="0" w:color="000000"/>
              <w:left w:val="single" w:sz="4" w:space="0" w:color="000000"/>
              <w:bottom w:val="single" w:sz="4" w:space="0" w:color="000000"/>
              <w:right w:val="single" w:sz="4" w:space="0" w:color="000000"/>
            </w:tcBorders>
          </w:tcPr>
          <w:p w14:paraId="5A656D6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14:paraId="002362D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689371B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7B7EB91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double" w:sz="4" w:space="0" w:color="000000"/>
              <w:left w:val="single" w:sz="4" w:space="0" w:color="000000"/>
              <w:bottom w:val="single" w:sz="4" w:space="0" w:color="000000"/>
              <w:right w:val="single" w:sz="4" w:space="0" w:color="000000"/>
            </w:tcBorders>
          </w:tcPr>
          <w:p w14:paraId="478EE13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4F6320F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double" w:sz="4" w:space="0" w:color="000000"/>
              <w:left w:val="single" w:sz="4" w:space="0" w:color="000000"/>
              <w:bottom w:val="single" w:sz="4" w:space="0" w:color="000000"/>
              <w:right w:val="single" w:sz="4" w:space="0" w:color="000000"/>
            </w:tcBorders>
          </w:tcPr>
          <w:p w14:paraId="28F3CA9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double" w:sz="4" w:space="0" w:color="000000"/>
              <w:left w:val="single" w:sz="4" w:space="0" w:color="000000"/>
              <w:bottom w:val="single" w:sz="4" w:space="0" w:color="000000"/>
              <w:right w:val="single" w:sz="4" w:space="0" w:color="000000"/>
            </w:tcBorders>
          </w:tcPr>
          <w:p w14:paraId="2BAEF0A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A4A2106"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53B4B0B"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EBABC7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Encoder Clear Track A</w:t>
            </w:r>
          </w:p>
        </w:tc>
        <w:tc>
          <w:tcPr>
            <w:tcW w:w="1162" w:type="dxa"/>
            <w:tcBorders>
              <w:top w:val="single" w:sz="4" w:space="0" w:color="000000"/>
              <w:left w:val="single" w:sz="4" w:space="0" w:color="000000"/>
              <w:bottom w:val="single" w:sz="4" w:space="0" w:color="000000"/>
              <w:right w:val="single" w:sz="4" w:space="0" w:color="000000"/>
            </w:tcBorders>
          </w:tcPr>
          <w:p w14:paraId="1CDBED8E"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C35246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DC21F4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B3749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0F6C1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1B3865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F36012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5D7734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56DA4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B8D0C6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8E1AFD6"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523514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Encoder Clear Track B</w:t>
            </w:r>
          </w:p>
        </w:tc>
        <w:tc>
          <w:tcPr>
            <w:tcW w:w="1162" w:type="dxa"/>
            <w:tcBorders>
              <w:top w:val="single" w:sz="4" w:space="0" w:color="000000"/>
              <w:left w:val="single" w:sz="4" w:space="0" w:color="000000"/>
              <w:bottom w:val="single" w:sz="4" w:space="0" w:color="000000"/>
              <w:right w:val="single" w:sz="4" w:space="0" w:color="000000"/>
            </w:tcBorders>
          </w:tcPr>
          <w:p w14:paraId="56F0DA0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0E9B10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03891D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3F9F2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CA526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0C8C13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AA305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0DDBD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AB6A2B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37136B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D211DEF"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A86503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Torque Output</w:t>
            </w:r>
          </w:p>
        </w:tc>
        <w:tc>
          <w:tcPr>
            <w:tcW w:w="1162" w:type="dxa"/>
            <w:tcBorders>
              <w:top w:val="single" w:sz="4" w:space="0" w:color="000000"/>
              <w:left w:val="single" w:sz="4" w:space="0" w:color="000000"/>
              <w:bottom w:val="single" w:sz="4" w:space="0" w:color="000000"/>
              <w:right w:val="single" w:sz="4" w:space="0" w:color="000000"/>
            </w:tcBorders>
          </w:tcPr>
          <w:p w14:paraId="0DC00129" w14:textId="77777777" w:rsidR="00EB0672" w:rsidRPr="00BD27DF" w:rsidRDefault="00EB0672" w:rsidP="00327D13">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9F937C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8DD4B0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C94D3F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9484F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0BD061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9E7EF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79737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B4F7CB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484595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94C66C7"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30FB82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Brake Position</w:t>
            </w:r>
          </w:p>
        </w:tc>
        <w:tc>
          <w:tcPr>
            <w:tcW w:w="1162" w:type="dxa"/>
            <w:tcBorders>
              <w:top w:val="single" w:sz="4" w:space="0" w:color="000000"/>
              <w:left w:val="single" w:sz="4" w:space="0" w:color="000000"/>
              <w:bottom w:val="single" w:sz="4" w:space="0" w:color="000000"/>
              <w:right w:val="single" w:sz="4" w:space="0" w:color="000000"/>
            </w:tcBorders>
          </w:tcPr>
          <w:p w14:paraId="5D184F7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8AE4568"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0A955D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B4ECF4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972BD2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1CF12E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015E9D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3B790A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434469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577D57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464DDBC"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C9B61C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Error Counts</w:t>
            </w:r>
          </w:p>
        </w:tc>
        <w:tc>
          <w:tcPr>
            <w:tcW w:w="1162" w:type="dxa"/>
            <w:tcBorders>
              <w:top w:val="single" w:sz="4" w:space="0" w:color="000000"/>
              <w:left w:val="single" w:sz="4" w:space="0" w:color="000000"/>
              <w:bottom w:val="single" w:sz="4" w:space="0" w:color="000000"/>
              <w:right w:val="single" w:sz="4" w:space="0" w:color="000000"/>
            </w:tcBorders>
          </w:tcPr>
          <w:p w14:paraId="30038330"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_Ref226873111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1CC852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E1C21C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8487A2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F83001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FA8191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ED8AA2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903952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97E831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7D68BC5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145BE80"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BAA272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Lower Bearing Temperature</w:t>
            </w:r>
          </w:p>
        </w:tc>
        <w:tc>
          <w:tcPr>
            <w:tcW w:w="1162" w:type="dxa"/>
            <w:tcBorders>
              <w:top w:val="single" w:sz="4" w:space="0" w:color="000000"/>
              <w:left w:val="single" w:sz="4" w:space="0" w:color="000000"/>
              <w:bottom w:val="single" w:sz="4" w:space="0" w:color="000000"/>
              <w:right w:val="single" w:sz="4" w:space="0" w:color="000000"/>
            </w:tcBorders>
          </w:tcPr>
          <w:p w14:paraId="49AC667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5E3F41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170E4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8BE5C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1F9F1C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CBD693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97B0BF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88106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EE90B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8C369A5"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60E9B7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696FFFAC"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Position Count</w:t>
            </w:r>
          </w:p>
        </w:tc>
        <w:tc>
          <w:tcPr>
            <w:tcW w:w="1162" w:type="dxa"/>
            <w:tcBorders>
              <w:top w:val="single" w:sz="4" w:space="0" w:color="000000"/>
              <w:left w:val="single" w:sz="4" w:space="0" w:color="000000"/>
              <w:bottom w:val="single" w:sz="4" w:space="0" w:color="000000"/>
              <w:right w:val="single" w:sz="4" w:space="0" w:color="000000"/>
            </w:tcBorders>
          </w:tcPr>
          <w:p w14:paraId="08B04D9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_Ref226873111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E9D671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7895B1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77502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4AABC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AABDEC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E8F80E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51896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D11A3B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5E2588F"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BB8AC92"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6C1176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Upper Bearing Temperature</w:t>
            </w:r>
          </w:p>
        </w:tc>
        <w:tc>
          <w:tcPr>
            <w:tcW w:w="1162" w:type="dxa"/>
            <w:tcBorders>
              <w:top w:val="single" w:sz="4" w:space="0" w:color="000000"/>
              <w:left w:val="single" w:sz="4" w:space="0" w:color="000000"/>
              <w:bottom w:val="single" w:sz="4" w:space="0" w:color="000000"/>
              <w:right w:val="single" w:sz="4" w:space="0" w:color="000000"/>
            </w:tcBorders>
          </w:tcPr>
          <w:p w14:paraId="08ABDDB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466067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91280D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E54C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8B13A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221F37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B8728F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B3BD07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0BA4B2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71A7C6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76C38AC"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DC6E65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Blackbody Heater DAC Value</w:t>
            </w:r>
          </w:p>
        </w:tc>
        <w:tc>
          <w:tcPr>
            <w:tcW w:w="1162" w:type="dxa"/>
            <w:tcBorders>
              <w:top w:val="single" w:sz="4" w:space="0" w:color="000000"/>
              <w:left w:val="single" w:sz="4" w:space="0" w:color="000000"/>
              <w:bottom w:val="single" w:sz="4" w:space="0" w:color="000000"/>
              <w:right w:val="single" w:sz="4" w:space="0" w:color="000000"/>
            </w:tcBorders>
          </w:tcPr>
          <w:p w14:paraId="427F78D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F4C874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5EEBC8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C486E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78144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1AF934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7B20BA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476892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2782B1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F66DC42"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E237448"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130A11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-10V Reference</w:t>
            </w:r>
          </w:p>
        </w:tc>
        <w:tc>
          <w:tcPr>
            <w:tcW w:w="1162" w:type="dxa"/>
            <w:tcBorders>
              <w:top w:val="single" w:sz="4" w:space="0" w:color="000000"/>
              <w:left w:val="single" w:sz="4" w:space="0" w:color="000000"/>
              <w:bottom w:val="single" w:sz="4" w:space="0" w:color="000000"/>
              <w:right w:val="single" w:sz="4" w:space="0" w:color="000000"/>
            </w:tcBorders>
          </w:tcPr>
          <w:p w14:paraId="51A1766E"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A4929D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3D6C25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0EA8E6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164BBA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07F2FF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60BEB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C809EF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D5E22B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6EB7ED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81CD401"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4FDDFEF"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-12V</w:t>
            </w:r>
          </w:p>
        </w:tc>
        <w:tc>
          <w:tcPr>
            <w:tcW w:w="1162" w:type="dxa"/>
            <w:tcBorders>
              <w:top w:val="single" w:sz="4" w:space="0" w:color="000000"/>
              <w:left w:val="single" w:sz="4" w:space="0" w:color="000000"/>
              <w:bottom w:val="single" w:sz="4" w:space="0" w:color="000000"/>
              <w:right w:val="single" w:sz="4" w:space="0" w:color="000000"/>
            </w:tcBorders>
          </w:tcPr>
          <w:p w14:paraId="4A84CF2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40C0AC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D060E3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C5C4E5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362AD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516154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3C28C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DF5333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2BB4FA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9B6FF2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36D5798"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4C62E2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-130V</w:t>
            </w:r>
          </w:p>
        </w:tc>
        <w:tc>
          <w:tcPr>
            <w:tcW w:w="1162" w:type="dxa"/>
            <w:tcBorders>
              <w:top w:val="single" w:sz="4" w:space="0" w:color="000000"/>
              <w:left w:val="single" w:sz="4" w:space="0" w:color="000000"/>
              <w:bottom w:val="single" w:sz="4" w:space="0" w:color="000000"/>
              <w:right w:val="single" w:sz="4" w:space="0" w:color="000000"/>
            </w:tcBorders>
          </w:tcPr>
          <w:p w14:paraId="41E4352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AD8D7F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BE2DA2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8D8E57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3E7B60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B3F4CC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70B85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5CEA3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091856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ABA4B0B"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C67735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7C12B0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-15V</w:t>
            </w:r>
          </w:p>
        </w:tc>
        <w:tc>
          <w:tcPr>
            <w:tcW w:w="1162" w:type="dxa"/>
            <w:tcBorders>
              <w:top w:val="single" w:sz="4" w:space="0" w:color="000000"/>
              <w:left w:val="single" w:sz="4" w:space="0" w:color="000000"/>
              <w:bottom w:val="single" w:sz="4" w:space="0" w:color="000000"/>
              <w:right w:val="single" w:sz="4" w:space="0" w:color="000000"/>
            </w:tcBorders>
          </w:tcPr>
          <w:p w14:paraId="189C4B2A"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EFC56C3"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1993BC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E96F8F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D9F41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475364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B0E0B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A8D36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AC2B58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FCC4AD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7DDA06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C5FDDEC"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+10V Reference</w:t>
            </w:r>
          </w:p>
        </w:tc>
        <w:tc>
          <w:tcPr>
            <w:tcW w:w="1162" w:type="dxa"/>
            <w:tcBorders>
              <w:top w:val="single" w:sz="4" w:space="0" w:color="000000"/>
              <w:left w:val="single" w:sz="4" w:space="0" w:color="000000"/>
              <w:bottom w:val="single" w:sz="4" w:space="0" w:color="000000"/>
              <w:right w:val="single" w:sz="4" w:space="0" w:color="000000"/>
            </w:tcBorders>
          </w:tcPr>
          <w:p w14:paraId="24D1714A"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1F3F37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6CFA59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10AD1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5CDCC6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328A04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98C6F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815B40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3A8DA5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BC233C1"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B5FE5DC" w14:textId="77777777" w:rsidR="00EB0672" w:rsidRPr="00BD27DF" w:rsidRDefault="00EB0672" w:rsidP="00150B61">
            <w:pPr>
              <w:pStyle w:val="CellBody"/>
              <w:spacing w:before="64" w:after="64" w:line="220" w:lineRule="atLeast"/>
              <w:ind w:left="80"/>
              <w:rPr>
                <w:rStyle w:val="Helvetica9"/>
                <w:noProof w:val="0"/>
              </w:rPr>
            </w:pPr>
            <w:r w:rsidRPr="00BD27DF">
              <w:rPr>
                <w:rFonts w:ascii="Arial" w:hAnsi="Arial"/>
                <w:noProof w:val="0"/>
              </w:rPr>
              <w:fldChar w:fldCharType="begin"/>
            </w:r>
            <w:r w:rsidRPr="00BD27DF">
              <w:rPr>
                <w:rFonts w:ascii="Arial" w:hAnsi="Arial"/>
                <w:noProof w:val="0"/>
              </w:rPr>
              <w:instrText xml:space="preserve"> REF ins_22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901F4E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+12V</w:t>
            </w:r>
          </w:p>
        </w:tc>
        <w:tc>
          <w:tcPr>
            <w:tcW w:w="1162" w:type="dxa"/>
            <w:tcBorders>
              <w:top w:val="single" w:sz="4" w:space="0" w:color="000000"/>
              <w:left w:val="single" w:sz="4" w:space="0" w:color="000000"/>
              <w:bottom w:val="single" w:sz="4" w:space="0" w:color="000000"/>
              <w:right w:val="single" w:sz="4" w:space="0" w:color="000000"/>
            </w:tcBorders>
          </w:tcPr>
          <w:p w14:paraId="1B1CFC7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20D293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DF2ABE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1B961A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E35DD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093E0B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4209DA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4BF87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787B1F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A2A55BF"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4485EB6"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7663FAA"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+130V</w:t>
            </w:r>
          </w:p>
        </w:tc>
        <w:tc>
          <w:tcPr>
            <w:tcW w:w="1162" w:type="dxa"/>
            <w:tcBorders>
              <w:top w:val="single" w:sz="4" w:space="0" w:color="000000"/>
              <w:left w:val="single" w:sz="4" w:space="0" w:color="000000"/>
              <w:bottom w:val="single" w:sz="4" w:space="0" w:color="000000"/>
              <w:right w:val="single" w:sz="4" w:space="0" w:color="000000"/>
            </w:tcBorders>
          </w:tcPr>
          <w:p w14:paraId="18A5248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2779C6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1B8B05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5253B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62B0A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F20E05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B4B87C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BA4C82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B9EE7A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DA4118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5287D4B"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D5B784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+15V</w:t>
            </w:r>
          </w:p>
        </w:tc>
        <w:tc>
          <w:tcPr>
            <w:tcW w:w="1162" w:type="dxa"/>
            <w:tcBorders>
              <w:top w:val="single" w:sz="4" w:space="0" w:color="000000"/>
              <w:left w:val="single" w:sz="4" w:space="0" w:color="000000"/>
              <w:bottom w:val="single" w:sz="4" w:space="0" w:color="000000"/>
              <w:right w:val="single" w:sz="4" w:space="0" w:color="000000"/>
            </w:tcBorders>
          </w:tcPr>
          <w:p w14:paraId="7922AB1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20B578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829570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4FC1C2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D0ECF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820AA9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3DF07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B3E341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C60EE5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04D7E1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A40B83D"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FE8DA5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+5V</w:t>
            </w:r>
          </w:p>
        </w:tc>
        <w:tc>
          <w:tcPr>
            <w:tcW w:w="1162" w:type="dxa"/>
            <w:tcBorders>
              <w:top w:val="single" w:sz="4" w:space="0" w:color="000000"/>
              <w:left w:val="single" w:sz="4" w:space="0" w:color="000000"/>
              <w:bottom w:val="single" w:sz="4" w:space="0" w:color="000000"/>
              <w:right w:val="single" w:sz="4" w:space="0" w:color="000000"/>
            </w:tcBorders>
          </w:tcPr>
          <w:p w14:paraId="330D482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F96908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E33955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F5D01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3D3BA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826571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1E752D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61BAE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A4BFD9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C9A5CCD"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7EB6DE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DE43B8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ADC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77CD0A4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0111EC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BD6032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446AC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7C12C5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8CEA32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A54F23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DC2D6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4C675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54D33E6"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8E705BB"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1D3A7EE" w14:textId="4489A6B6"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DAA Ground Reference </w:t>
            </w:r>
            <w:r w:rsidR="004C55A8" w:rsidRPr="004C55A8">
              <w:rPr>
                <w:rStyle w:val="BlueTag8helvetica"/>
                <w:rFonts w:ascii="Arial" w:hAnsi="Arial" w:cs="Arial"/>
                <w:noProof w:val="0"/>
                <w:color w:val="auto"/>
              </w:rPr>
              <w:t>1</w:t>
            </w:r>
          </w:p>
        </w:tc>
        <w:tc>
          <w:tcPr>
            <w:tcW w:w="1162" w:type="dxa"/>
            <w:tcBorders>
              <w:top w:val="single" w:sz="4" w:space="0" w:color="000000"/>
              <w:left w:val="single" w:sz="4" w:space="0" w:color="000000"/>
              <w:bottom w:val="single" w:sz="4" w:space="0" w:color="000000"/>
              <w:right w:val="single" w:sz="4" w:space="0" w:color="000000"/>
            </w:tcBorders>
          </w:tcPr>
          <w:p w14:paraId="6FDE3CD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BD1B73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76F679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7E6E4A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FDF976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FBFA94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CEBDD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456F83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77C441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F21247E"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DCCB69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18606B1" w14:textId="78833FED"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 xml:space="preserve">DAA Ground Reference </w:t>
            </w:r>
            <w:r w:rsidR="004C55A8" w:rsidRPr="004C55A8">
              <w:rPr>
                <w:rStyle w:val="BlueTag8helvetica"/>
                <w:rFonts w:ascii="Arial" w:hAnsi="Arial" w:cs="Arial"/>
                <w:noProof w:val="0"/>
                <w:color w:val="auto"/>
              </w:rPr>
              <w:t>2</w:t>
            </w:r>
          </w:p>
        </w:tc>
        <w:tc>
          <w:tcPr>
            <w:tcW w:w="1162" w:type="dxa"/>
            <w:tcBorders>
              <w:top w:val="single" w:sz="4" w:space="0" w:color="000000"/>
              <w:left w:val="single" w:sz="4" w:space="0" w:color="000000"/>
              <w:bottom w:val="single" w:sz="4" w:space="0" w:color="000000"/>
              <w:right w:val="single" w:sz="4" w:space="0" w:color="000000"/>
            </w:tcBorders>
          </w:tcPr>
          <w:p w14:paraId="7DBB788F"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_Ref226873131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C0CF20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7AC9AC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BAA7A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ABE5F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46657C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418BE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EA0583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864D3E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6FA38F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581FA18"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6646287"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Processor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1424BFE5"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0E2686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8CC9B7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C76540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282FBF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60927F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501F6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4D0997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19D34A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9C3DEC6"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86777E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4709B0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DAA Radiator Temperature</w:t>
            </w:r>
          </w:p>
        </w:tc>
        <w:tc>
          <w:tcPr>
            <w:tcW w:w="1162" w:type="dxa"/>
            <w:tcBorders>
              <w:top w:val="single" w:sz="4" w:space="0" w:color="000000"/>
              <w:left w:val="single" w:sz="4" w:space="0" w:color="000000"/>
              <w:bottom w:val="single" w:sz="4" w:space="0" w:color="000000"/>
              <w:right w:val="single" w:sz="4" w:space="0" w:color="000000"/>
            </w:tcBorders>
          </w:tcPr>
          <w:p w14:paraId="7EF87D3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DE9664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E047E0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D6428D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7F867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5564C3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AB68A7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7EA985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DE3731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C16E306"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A46377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2CA6211"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Memory</w:t>
            </w:r>
          </w:p>
        </w:tc>
        <w:tc>
          <w:tcPr>
            <w:tcW w:w="1162" w:type="dxa"/>
            <w:tcBorders>
              <w:top w:val="single" w:sz="4" w:space="0" w:color="000000"/>
              <w:left w:val="single" w:sz="4" w:space="0" w:color="000000"/>
              <w:bottom w:val="single" w:sz="4" w:space="0" w:color="000000"/>
              <w:right w:val="single" w:sz="4" w:space="0" w:color="000000"/>
            </w:tcBorders>
          </w:tcPr>
          <w:p w14:paraId="2920E27F" w14:textId="77777777" w:rsidR="00EB0672" w:rsidRPr="00BD27DF" w:rsidRDefault="00EB0672" w:rsidP="00327D13">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_Ref226873111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D9DDE1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C5DA218"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F20643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8B232C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751F19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DAE727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86A310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CE86FD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5A4E3A7F"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51009D6"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3563A7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Timing Counts</w:t>
            </w:r>
          </w:p>
        </w:tc>
        <w:tc>
          <w:tcPr>
            <w:tcW w:w="1162" w:type="dxa"/>
            <w:tcBorders>
              <w:top w:val="single" w:sz="4" w:space="0" w:color="000000"/>
              <w:left w:val="single" w:sz="4" w:space="0" w:color="000000"/>
              <w:bottom w:val="single" w:sz="4" w:space="0" w:color="000000"/>
              <w:right w:val="single" w:sz="4" w:space="0" w:color="000000"/>
            </w:tcBorders>
          </w:tcPr>
          <w:p w14:paraId="0E0E04B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AD84C6E"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6F8F14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74CF80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ED4DA98"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6D2EB5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49B0E3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B7D5B3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321949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5C6DD36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6270B9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lastRenderedPageBreak/>
              <w:fldChar w:fldCharType="begin"/>
            </w:r>
            <w:r w:rsidRPr="00BD27DF">
              <w:rPr>
                <w:rFonts w:ascii="Arial" w:hAnsi="Arial"/>
                <w:noProof w:val="0"/>
              </w:rPr>
              <w:instrText xml:space="preserve"> REF ins_42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2F406C2"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Detector -120V Bias</w:t>
            </w:r>
          </w:p>
        </w:tc>
        <w:tc>
          <w:tcPr>
            <w:tcW w:w="1162" w:type="dxa"/>
            <w:tcBorders>
              <w:top w:val="single" w:sz="4" w:space="0" w:color="000000"/>
              <w:left w:val="single" w:sz="4" w:space="0" w:color="000000"/>
              <w:bottom w:val="single" w:sz="4" w:space="0" w:color="000000"/>
              <w:right w:val="single" w:sz="4" w:space="0" w:color="000000"/>
            </w:tcBorders>
          </w:tcPr>
          <w:p w14:paraId="06B3F9BA" w14:textId="77777777" w:rsidR="00EB0672" w:rsidRPr="00BD27DF" w:rsidRDefault="00EB0672" w:rsidP="00327D13">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17FFF5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674150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E57BEF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466C5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3B61DB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9DE6F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0B27F8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AD22F5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F90C24B"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C54BB62"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9A5A70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Detector +120V Bias</w:t>
            </w:r>
          </w:p>
        </w:tc>
        <w:tc>
          <w:tcPr>
            <w:tcW w:w="1162" w:type="dxa"/>
            <w:tcBorders>
              <w:top w:val="single" w:sz="4" w:space="0" w:color="000000"/>
              <w:left w:val="single" w:sz="4" w:space="0" w:color="000000"/>
              <w:bottom w:val="single" w:sz="4" w:space="0" w:color="000000"/>
              <w:right w:val="single" w:sz="4" w:space="0" w:color="000000"/>
            </w:tcBorders>
          </w:tcPr>
          <w:p w14:paraId="4306485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312B27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F5525D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098B1A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E4D8C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25DBE4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58D3F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C9DEA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66FF18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B1045DA"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F7AAEA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08C379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0E3D17F6"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8CD011F"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BB0EA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D1DAA6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1F906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3F3AED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68725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9B2BC3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EB044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2156CB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A54942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9C4CC2D"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Encoder Clear Track B</w:t>
            </w:r>
          </w:p>
        </w:tc>
        <w:tc>
          <w:tcPr>
            <w:tcW w:w="1162" w:type="dxa"/>
            <w:tcBorders>
              <w:top w:val="single" w:sz="4" w:space="0" w:color="000000"/>
              <w:left w:val="single" w:sz="4" w:space="0" w:color="000000"/>
              <w:bottom w:val="single" w:sz="4" w:space="0" w:color="000000"/>
              <w:right w:val="single" w:sz="4" w:space="0" w:color="000000"/>
            </w:tcBorders>
          </w:tcPr>
          <w:p w14:paraId="4DD9A7A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2025CB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FAB62D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CFAEEA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A33B4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E25601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E3472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2CF73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413AE6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0E0A0DA"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AF8B280"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1E4A24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Radiator Temperature</w:t>
            </w:r>
          </w:p>
        </w:tc>
        <w:tc>
          <w:tcPr>
            <w:tcW w:w="1162" w:type="dxa"/>
            <w:tcBorders>
              <w:top w:val="single" w:sz="4" w:space="0" w:color="000000"/>
              <w:left w:val="single" w:sz="4" w:space="0" w:color="000000"/>
              <w:bottom w:val="single" w:sz="4" w:space="0" w:color="000000"/>
              <w:right w:val="single" w:sz="4" w:space="0" w:color="000000"/>
            </w:tcBorders>
          </w:tcPr>
          <w:p w14:paraId="5B3360F4"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D1B499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AE2A3E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3B6DFC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9B305A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3EC618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E6783E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3B8C9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B8DFAF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BD5566A"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487B8F6" w14:textId="77777777" w:rsidR="00EB0672" w:rsidRPr="00BD27DF" w:rsidRDefault="00EB0672" w:rsidP="00150B61">
            <w:pPr>
              <w:pStyle w:val="CellBody"/>
              <w:spacing w:before="64" w:after="64" w:line="220" w:lineRule="atLeast"/>
              <w:ind w:left="80"/>
              <w:rPr>
                <w:rFonts w:ascii="Arial" w:hAnsi="Arial"/>
                <w:noProof w:val="0"/>
                <w:color w:val="auto"/>
                <w:sz w:val="18"/>
                <w:szCs w:val="18"/>
              </w:rPr>
            </w:pPr>
            <w:r w:rsidRPr="00BD27DF">
              <w:rPr>
                <w:rFonts w:ascii="Arial" w:hAnsi="Arial"/>
                <w:noProof w:val="0"/>
              </w:rPr>
              <w:fldChar w:fldCharType="begin"/>
            </w:r>
            <w:r w:rsidRPr="00BD27DF">
              <w:rPr>
                <w:rFonts w:ascii="Arial" w:hAnsi="Arial"/>
                <w:noProof w:val="0"/>
              </w:rPr>
              <w:instrText xml:space="preserve"> REF ins_44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5CFB99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Radiator Temperature</w:t>
            </w:r>
          </w:p>
        </w:tc>
        <w:tc>
          <w:tcPr>
            <w:tcW w:w="1162" w:type="dxa"/>
            <w:tcBorders>
              <w:top w:val="single" w:sz="4" w:space="0" w:color="000000"/>
              <w:left w:val="single" w:sz="4" w:space="0" w:color="000000"/>
              <w:bottom w:val="single" w:sz="4" w:space="0" w:color="000000"/>
              <w:right w:val="single" w:sz="4" w:space="0" w:color="000000"/>
            </w:tcBorders>
          </w:tcPr>
          <w:p w14:paraId="5D10ACC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3C21C7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CB2C4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56F070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F6D397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C432EB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655A6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3494B5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DDB944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FB5D1A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26117CB" w14:textId="77777777" w:rsidR="00EB0672" w:rsidRPr="00BD27DF" w:rsidRDefault="00EB0672" w:rsidP="00150B61">
            <w:pPr>
              <w:pStyle w:val="CellBody"/>
              <w:spacing w:before="64" w:after="64" w:line="220" w:lineRule="atLeast"/>
              <w:ind w:left="80"/>
              <w:rPr>
                <w:rStyle w:val="Helvetica9"/>
                <w:noProof w:val="0"/>
              </w:rPr>
            </w:pPr>
            <w:r w:rsidRPr="00BD27DF">
              <w:rPr>
                <w:rFonts w:ascii="Arial" w:hAnsi="Arial"/>
                <w:noProof w:val="0"/>
              </w:rPr>
              <w:fldChar w:fldCharType="begin"/>
            </w:r>
            <w:r w:rsidRPr="00BD27DF">
              <w:rPr>
                <w:rFonts w:ascii="Arial" w:hAnsi="Arial"/>
                <w:noProof w:val="0"/>
              </w:rPr>
              <w:instrText xml:space="preserve"> REF ins_45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1DAA72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Torque Output</w:t>
            </w:r>
          </w:p>
        </w:tc>
        <w:tc>
          <w:tcPr>
            <w:tcW w:w="1162" w:type="dxa"/>
            <w:tcBorders>
              <w:top w:val="single" w:sz="4" w:space="0" w:color="000000"/>
              <w:left w:val="single" w:sz="4" w:space="0" w:color="000000"/>
              <w:bottom w:val="single" w:sz="4" w:space="0" w:color="000000"/>
              <w:right w:val="single" w:sz="4" w:space="0" w:color="000000"/>
            </w:tcBorders>
          </w:tcPr>
          <w:p w14:paraId="5C4C60C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929C70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2C5205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F77CBA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1CBC7A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1B6A4A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D6D4B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AAA24C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C50B82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1279395"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D3844C3"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2B2D1E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Error Counts</w:t>
            </w:r>
          </w:p>
        </w:tc>
        <w:tc>
          <w:tcPr>
            <w:tcW w:w="1162" w:type="dxa"/>
            <w:tcBorders>
              <w:top w:val="single" w:sz="4" w:space="0" w:color="000000"/>
              <w:left w:val="single" w:sz="4" w:space="0" w:color="000000"/>
              <w:bottom w:val="single" w:sz="4" w:space="0" w:color="000000"/>
              <w:right w:val="single" w:sz="4" w:space="0" w:color="000000"/>
            </w:tcBorders>
          </w:tcPr>
          <w:p w14:paraId="312BFF7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FF50D1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7040B6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136B64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AFA9FDF"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BD41A2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FB684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1DD965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CDE24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0DB4F98A"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65580E3"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93E626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Position Count</w:t>
            </w:r>
          </w:p>
        </w:tc>
        <w:tc>
          <w:tcPr>
            <w:tcW w:w="1162" w:type="dxa"/>
            <w:tcBorders>
              <w:top w:val="single" w:sz="4" w:space="0" w:color="000000"/>
              <w:left w:val="single" w:sz="4" w:space="0" w:color="000000"/>
              <w:bottom w:val="single" w:sz="4" w:space="0" w:color="000000"/>
              <w:right w:val="single" w:sz="4" w:space="0" w:color="000000"/>
            </w:tcBorders>
          </w:tcPr>
          <w:p w14:paraId="3952C0E5"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6BEEE1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5C13E4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7EF3A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E56EB1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784E66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89027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32FAC4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6EFEF1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135867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2D5D9F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1184A87"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Spindle Temperature-CW</w:t>
            </w:r>
          </w:p>
        </w:tc>
        <w:tc>
          <w:tcPr>
            <w:tcW w:w="1162" w:type="dxa"/>
            <w:tcBorders>
              <w:top w:val="single" w:sz="4" w:space="0" w:color="000000"/>
              <w:left w:val="single" w:sz="4" w:space="0" w:color="000000"/>
              <w:bottom w:val="single" w:sz="4" w:space="0" w:color="000000"/>
              <w:right w:val="single" w:sz="4" w:space="0" w:color="000000"/>
            </w:tcBorders>
          </w:tcPr>
          <w:p w14:paraId="6BEFD683"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B0545A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4D8DB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E42063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5F60F7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BBB9F1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7D3405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E586E1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1839D4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66BC26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D7506C7" w14:textId="77777777" w:rsidR="00EB0672" w:rsidRPr="00BD27DF" w:rsidRDefault="00EB0672" w:rsidP="00150B61">
            <w:pPr>
              <w:pStyle w:val="CellBody"/>
              <w:spacing w:before="64" w:after="64" w:line="220" w:lineRule="atLeast"/>
              <w:ind w:left="80"/>
              <w:rPr>
                <w:rFonts w:ascii="Arial" w:hAnsi="Arial"/>
                <w:noProof w:val="0"/>
                <w:color w:val="auto"/>
                <w:sz w:val="18"/>
                <w:szCs w:val="18"/>
              </w:rPr>
            </w:pPr>
            <w:r w:rsidRPr="00BD27DF">
              <w:rPr>
                <w:rFonts w:ascii="Arial" w:hAnsi="Arial"/>
                <w:noProof w:val="0"/>
              </w:rPr>
              <w:fldChar w:fldCharType="begin"/>
            </w:r>
            <w:r w:rsidRPr="00BD27DF">
              <w:rPr>
                <w:rFonts w:ascii="Arial" w:hAnsi="Arial"/>
                <w:noProof w:val="0"/>
              </w:rPr>
              <w:instrText xml:space="preserve"> REF ins_51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D92084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Spindle Temperature-CW</w:t>
            </w:r>
          </w:p>
        </w:tc>
        <w:tc>
          <w:tcPr>
            <w:tcW w:w="1162" w:type="dxa"/>
            <w:tcBorders>
              <w:top w:val="single" w:sz="4" w:space="0" w:color="000000"/>
              <w:left w:val="single" w:sz="4" w:space="0" w:color="000000"/>
              <w:bottom w:val="single" w:sz="4" w:space="0" w:color="000000"/>
              <w:right w:val="single" w:sz="4" w:space="0" w:color="000000"/>
            </w:tcBorders>
          </w:tcPr>
          <w:p w14:paraId="3654D7F9"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FEE442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2BA283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AA5DD4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82622E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A16411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CC50F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4B21B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5971B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B0D61E0"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F0DFC93"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69F89B7"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Spindle Temperature-Motor</w:t>
            </w:r>
          </w:p>
        </w:tc>
        <w:tc>
          <w:tcPr>
            <w:tcW w:w="1162" w:type="dxa"/>
            <w:tcBorders>
              <w:top w:val="single" w:sz="4" w:space="0" w:color="000000"/>
              <w:left w:val="single" w:sz="4" w:space="0" w:color="000000"/>
              <w:bottom w:val="single" w:sz="4" w:space="0" w:color="000000"/>
              <w:right w:val="single" w:sz="4" w:space="0" w:color="000000"/>
            </w:tcBorders>
          </w:tcPr>
          <w:p w14:paraId="2173040E"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46F470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C03DAD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AF0208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91CEFD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62A4DF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FEF45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F0C37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9876A8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B6D5A06"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B70C31D"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FFA096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Spindle Temperature-Motor</w:t>
            </w:r>
          </w:p>
        </w:tc>
        <w:tc>
          <w:tcPr>
            <w:tcW w:w="1162" w:type="dxa"/>
            <w:tcBorders>
              <w:top w:val="single" w:sz="4" w:space="0" w:color="000000"/>
              <w:left w:val="single" w:sz="4" w:space="0" w:color="000000"/>
              <w:bottom w:val="single" w:sz="4" w:space="0" w:color="000000"/>
              <w:right w:val="single" w:sz="4" w:space="0" w:color="000000"/>
            </w:tcBorders>
          </w:tcPr>
          <w:p w14:paraId="7646798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8B1C94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7826A8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13E75F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3F8CC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50842D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F869A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F9ECC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AFD889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84B00D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D23843B"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6947C1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1</w:t>
            </w:r>
          </w:p>
        </w:tc>
        <w:tc>
          <w:tcPr>
            <w:tcW w:w="1162" w:type="dxa"/>
            <w:tcBorders>
              <w:top w:val="single" w:sz="4" w:space="0" w:color="000000"/>
              <w:left w:val="single" w:sz="4" w:space="0" w:color="000000"/>
              <w:bottom w:val="single" w:sz="4" w:space="0" w:color="000000"/>
              <w:right w:val="single" w:sz="4" w:space="0" w:color="000000"/>
            </w:tcBorders>
          </w:tcPr>
          <w:p w14:paraId="2968473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0817EF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2F0D673"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C5FB1E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E38A04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D69372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874D2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4BA10C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1230A3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29E869E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06B5E4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20C38B7"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2</w:t>
            </w:r>
          </w:p>
        </w:tc>
        <w:tc>
          <w:tcPr>
            <w:tcW w:w="1162" w:type="dxa"/>
            <w:tcBorders>
              <w:top w:val="single" w:sz="4" w:space="0" w:color="000000"/>
              <w:left w:val="single" w:sz="4" w:space="0" w:color="000000"/>
              <w:bottom w:val="single" w:sz="4" w:space="0" w:color="000000"/>
              <w:right w:val="single" w:sz="4" w:space="0" w:color="000000"/>
            </w:tcBorders>
          </w:tcPr>
          <w:p w14:paraId="29E86813"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3ED5F18"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466036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89E08B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1C072E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F05B4E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8F9F4B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82DA81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A960FC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0CC1707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433EBF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66EFE77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3</w:t>
            </w:r>
          </w:p>
        </w:tc>
        <w:tc>
          <w:tcPr>
            <w:tcW w:w="1162" w:type="dxa"/>
            <w:tcBorders>
              <w:top w:val="single" w:sz="4" w:space="0" w:color="000000"/>
              <w:left w:val="single" w:sz="4" w:space="0" w:color="000000"/>
              <w:bottom w:val="single" w:sz="4" w:space="0" w:color="000000"/>
              <w:right w:val="single" w:sz="4" w:space="0" w:color="000000"/>
            </w:tcBorders>
          </w:tcPr>
          <w:p w14:paraId="1C8F11A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7A401B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9E2941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458CCB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DB25A7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E44E33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3CC9A7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B4F25B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665DC4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451D2A0B"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404F7D8"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DA51F8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4</w:t>
            </w:r>
          </w:p>
        </w:tc>
        <w:tc>
          <w:tcPr>
            <w:tcW w:w="1162" w:type="dxa"/>
            <w:tcBorders>
              <w:top w:val="single" w:sz="4" w:space="0" w:color="000000"/>
              <w:left w:val="single" w:sz="4" w:space="0" w:color="000000"/>
              <w:bottom w:val="single" w:sz="4" w:space="0" w:color="000000"/>
              <w:right w:val="single" w:sz="4" w:space="0" w:color="000000"/>
            </w:tcBorders>
          </w:tcPr>
          <w:p w14:paraId="42B6E325"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D34D45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EC2D58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386D0FF"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60C939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B86D03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DEF797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713CB1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D63B4D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64C19F9F"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AE2B99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6F6CEA4"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5</w:t>
            </w:r>
          </w:p>
        </w:tc>
        <w:tc>
          <w:tcPr>
            <w:tcW w:w="1162" w:type="dxa"/>
            <w:tcBorders>
              <w:top w:val="single" w:sz="4" w:space="0" w:color="000000"/>
              <w:left w:val="single" w:sz="4" w:space="0" w:color="000000"/>
              <w:bottom w:val="single" w:sz="4" w:space="0" w:color="000000"/>
              <w:right w:val="single" w:sz="4" w:space="0" w:color="000000"/>
            </w:tcBorders>
          </w:tcPr>
          <w:p w14:paraId="35623BE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4A1BE7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C151DD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125D06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2B9452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89ED07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FB15E1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27497C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DEEFF3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09905A30"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31581E8"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B2597BF"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6</w:t>
            </w:r>
          </w:p>
        </w:tc>
        <w:tc>
          <w:tcPr>
            <w:tcW w:w="1162" w:type="dxa"/>
            <w:tcBorders>
              <w:top w:val="single" w:sz="4" w:space="0" w:color="000000"/>
              <w:left w:val="single" w:sz="4" w:space="0" w:color="000000"/>
              <w:bottom w:val="single" w:sz="4" w:space="0" w:color="000000"/>
              <w:right w:val="single" w:sz="4" w:space="0" w:color="000000"/>
            </w:tcBorders>
          </w:tcPr>
          <w:p w14:paraId="0C3B349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65DFD5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ECBF28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124FB2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2C4627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302FBE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487748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B8D8F0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0B48CF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5368FAC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1E0AC5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3407BB2"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Internal</w:t>
            </w:r>
          </w:p>
        </w:tc>
        <w:tc>
          <w:tcPr>
            <w:tcW w:w="1162" w:type="dxa"/>
            <w:tcBorders>
              <w:top w:val="single" w:sz="4" w:space="0" w:color="000000"/>
              <w:left w:val="single" w:sz="4" w:space="0" w:color="000000"/>
              <w:bottom w:val="single" w:sz="4" w:space="0" w:color="000000"/>
              <w:right w:val="single" w:sz="4" w:space="0" w:color="000000"/>
            </w:tcBorders>
          </w:tcPr>
          <w:p w14:paraId="7BD61954"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F96AF2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2CABDA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6DA1F3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8EB296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0A08B1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A04EB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9C8173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C2FDE1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0FB2E6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D69115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2CAEBC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to ECA/ACA</w:t>
            </w:r>
          </w:p>
        </w:tc>
        <w:tc>
          <w:tcPr>
            <w:tcW w:w="1162" w:type="dxa"/>
            <w:tcBorders>
              <w:top w:val="single" w:sz="4" w:space="0" w:color="000000"/>
              <w:left w:val="single" w:sz="4" w:space="0" w:color="000000"/>
              <w:bottom w:val="single" w:sz="4" w:space="0" w:color="000000"/>
              <w:right w:val="single" w:sz="4" w:space="0" w:color="000000"/>
            </w:tcBorders>
          </w:tcPr>
          <w:p w14:paraId="7DC51679"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CFC1B98"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EBB3E9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5D967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1629BD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F005E1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2594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8BB38A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178C3C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043BA2E"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F2F734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A66CA3A"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+ 5V Analog</w:t>
            </w:r>
          </w:p>
        </w:tc>
        <w:tc>
          <w:tcPr>
            <w:tcW w:w="1162" w:type="dxa"/>
            <w:tcBorders>
              <w:top w:val="single" w:sz="4" w:space="0" w:color="000000"/>
              <w:left w:val="single" w:sz="4" w:space="0" w:color="000000"/>
              <w:bottom w:val="single" w:sz="4" w:space="0" w:color="000000"/>
              <w:right w:val="single" w:sz="4" w:space="0" w:color="000000"/>
            </w:tcBorders>
          </w:tcPr>
          <w:p w14:paraId="34690616"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C1B4CD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E60901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984284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E0A23E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610354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D8AEE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1BA79A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9DAF70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341C73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14A739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042465F"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+10V Bias</w:t>
            </w:r>
          </w:p>
        </w:tc>
        <w:tc>
          <w:tcPr>
            <w:tcW w:w="1162" w:type="dxa"/>
            <w:tcBorders>
              <w:top w:val="single" w:sz="4" w:space="0" w:color="000000"/>
              <w:left w:val="single" w:sz="4" w:space="0" w:color="000000"/>
              <w:bottom w:val="single" w:sz="4" w:space="0" w:color="000000"/>
              <w:right w:val="single" w:sz="4" w:space="0" w:color="000000"/>
            </w:tcBorders>
          </w:tcPr>
          <w:p w14:paraId="49927969"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348954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292858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A1863C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4B7BE4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80C6BF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977E7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1DC300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72AE28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9F9F0C8"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D843EDB"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56C220A"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Internal</w:t>
            </w:r>
          </w:p>
        </w:tc>
        <w:tc>
          <w:tcPr>
            <w:tcW w:w="1162" w:type="dxa"/>
            <w:tcBorders>
              <w:top w:val="single" w:sz="4" w:space="0" w:color="000000"/>
              <w:left w:val="single" w:sz="4" w:space="0" w:color="000000"/>
              <w:bottom w:val="single" w:sz="4" w:space="0" w:color="000000"/>
              <w:right w:val="single" w:sz="4" w:space="0" w:color="000000"/>
            </w:tcBorders>
          </w:tcPr>
          <w:p w14:paraId="6062A23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2F6D86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2D7A90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7C365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63D049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DE6DB9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C841B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31C4AE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F72963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C00673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4970E0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2023FE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+15V to ECA/ACA</w:t>
            </w:r>
          </w:p>
        </w:tc>
        <w:tc>
          <w:tcPr>
            <w:tcW w:w="1162" w:type="dxa"/>
            <w:tcBorders>
              <w:top w:val="single" w:sz="4" w:space="0" w:color="000000"/>
              <w:left w:val="single" w:sz="4" w:space="0" w:color="000000"/>
              <w:bottom w:val="single" w:sz="4" w:space="0" w:color="000000"/>
              <w:right w:val="single" w:sz="4" w:space="0" w:color="000000"/>
            </w:tcBorders>
          </w:tcPr>
          <w:p w14:paraId="4B59F8C0"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5A8BF4E"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C0003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D4C82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B100E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206991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2A9B0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78A5FC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289D01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1C64171"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68525B6"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D04AAC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+5V Digital</w:t>
            </w:r>
          </w:p>
        </w:tc>
        <w:tc>
          <w:tcPr>
            <w:tcW w:w="1162" w:type="dxa"/>
            <w:tcBorders>
              <w:top w:val="single" w:sz="4" w:space="0" w:color="000000"/>
              <w:left w:val="single" w:sz="4" w:space="0" w:color="000000"/>
              <w:bottom w:val="single" w:sz="4" w:space="0" w:color="000000"/>
              <w:right w:val="single" w:sz="4" w:space="0" w:color="000000"/>
            </w:tcBorders>
          </w:tcPr>
          <w:p w14:paraId="47198C0F"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A1EF28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04A8E5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43780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603E8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14C357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ABB6F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D9756C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1E8245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9251B6F"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DC97C38"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5AF46F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ADC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6042244E"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477B58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F7CCDA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1EB051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02F39B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EC7078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479FB7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B13AF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83089D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487FD6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F9A1D61"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6660AF4"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Processor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13BED7BC"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B66F76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82DF56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2D034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7E2B85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FC6D8D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A78A36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121088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B50C45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FEE242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011A8DF"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6088331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ICA Radiator Temperature</w:t>
            </w:r>
          </w:p>
        </w:tc>
        <w:tc>
          <w:tcPr>
            <w:tcW w:w="1162" w:type="dxa"/>
            <w:tcBorders>
              <w:top w:val="single" w:sz="4" w:space="0" w:color="000000"/>
              <w:left w:val="single" w:sz="4" w:space="0" w:color="000000"/>
              <w:bottom w:val="single" w:sz="4" w:space="0" w:color="000000"/>
              <w:right w:val="single" w:sz="4" w:space="0" w:color="000000"/>
            </w:tcBorders>
          </w:tcPr>
          <w:p w14:paraId="641C455A"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B9D8BA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603461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A55BB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BD4B0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8F3746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C563B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5903F1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9D0879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E5FC50E"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DED37B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607F61FD"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Memory</w:t>
            </w:r>
          </w:p>
        </w:tc>
        <w:tc>
          <w:tcPr>
            <w:tcW w:w="1162" w:type="dxa"/>
            <w:tcBorders>
              <w:top w:val="single" w:sz="4" w:space="0" w:color="000000"/>
              <w:left w:val="single" w:sz="4" w:space="0" w:color="000000"/>
              <w:bottom w:val="single" w:sz="4" w:space="0" w:color="000000"/>
              <w:right w:val="single" w:sz="4" w:space="0" w:color="000000"/>
            </w:tcBorders>
          </w:tcPr>
          <w:p w14:paraId="11DF0014"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312B89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0402A9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8AF6D8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D09993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4472C7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1981C38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235B90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209005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7FE9361A" w14:textId="77777777" w:rsidTr="00A92CF2">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B1778B1"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E7DD72C"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Timing Counts</w:t>
            </w:r>
          </w:p>
        </w:tc>
        <w:tc>
          <w:tcPr>
            <w:tcW w:w="1162" w:type="dxa"/>
            <w:tcBorders>
              <w:top w:val="single" w:sz="4" w:space="0" w:color="000000"/>
              <w:left w:val="single" w:sz="4" w:space="0" w:color="000000"/>
              <w:bottom w:val="single" w:sz="4" w:space="0" w:color="000000"/>
              <w:right w:val="single" w:sz="4" w:space="0" w:color="000000"/>
            </w:tcBorders>
          </w:tcPr>
          <w:p w14:paraId="7CB487A6"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4C4F54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3015B2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613159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530896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213A70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6FABDD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C527B5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3535B7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6BA064BA" w14:textId="77777777" w:rsidTr="00A92CF2">
        <w:trPr>
          <w:trHeight w:val="340"/>
          <w:jc w:val="center"/>
        </w:trPr>
        <w:tc>
          <w:tcPr>
            <w:tcW w:w="774" w:type="dxa"/>
            <w:tcBorders>
              <w:top w:val="single" w:sz="4" w:space="0" w:color="000000"/>
              <w:left w:val="single" w:sz="4" w:space="0" w:color="000000"/>
              <w:bottom w:val="single" w:sz="4" w:space="0" w:color="000000"/>
              <w:right w:val="single" w:sz="4" w:space="0" w:color="000000"/>
            </w:tcBorders>
            <w:shd w:val="clear" w:color="auto" w:fill="auto"/>
          </w:tcPr>
          <w:p w14:paraId="30CD7B08" w14:textId="25E4E09D" w:rsidR="00EB0672" w:rsidRPr="00A92CF2" w:rsidRDefault="00A92CF2" w:rsidP="00150B61">
            <w:pPr>
              <w:pStyle w:val="CellBody"/>
              <w:spacing w:before="64" w:after="64" w:line="220" w:lineRule="atLeast"/>
              <w:ind w:left="80"/>
              <w:rPr>
                <w:rFonts w:ascii="Arial" w:hAnsi="Arial"/>
                <w:noProof w:val="0"/>
                <w:color w:val="548DD4" w:themeColor="text2" w:themeTint="99"/>
                <w:sz w:val="18"/>
                <w:szCs w:val="18"/>
              </w:rPr>
            </w:pPr>
            <w:r w:rsidRPr="00A92CF2">
              <w:rPr>
                <w:rFonts w:ascii="Arial" w:hAnsi="Arial"/>
                <w:noProof w:val="0"/>
                <w:color w:val="548DD4" w:themeColor="text2" w:themeTint="99"/>
                <w:sz w:val="18"/>
                <w:szCs w:val="18"/>
              </w:rPr>
              <w:lastRenderedPageBreak/>
              <w:fldChar w:fldCharType="begin"/>
            </w:r>
            <w:r w:rsidRPr="00A92CF2">
              <w:rPr>
                <w:rFonts w:ascii="Arial" w:hAnsi="Arial"/>
                <w:noProof w:val="0"/>
                <w:color w:val="548DD4" w:themeColor="text2" w:themeTint="99"/>
                <w:sz w:val="18"/>
                <w:szCs w:val="18"/>
              </w:rPr>
              <w:instrText xml:space="preserve"> REF ins_90a \h  \* MERGEFORMAT </w:instrText>
            </w:r>
            <w:r w:rsidRPr="00A92CF2">
              <w:rPr>
                <w:rFonts w:ascii="Arial" w:hAnsi="Arial"/>
                <w:noProof w:val="0"/>
                <w:color w:val="548DD4" w:themeColor="text2" w:themeTint="99"/>
                <w:sz w:val="18"/>
                <w:szCs w:val="18"/>
              </w:rPr>
            </w:r>
            <w:r w:rsidRPr="00A92CF2">
              <w:rPr>
                <w:rFonts w:ascii="Arial" w:hAnsi="Arial"/>
                <w:noProof w:val="0"/>
                <w:color w:val="548DD4" w:themeColor="text2" w:themeTint="99"/>
                <w:sz w:val="18"/>
                <w:szCs w:val="18"/>
              </w:rPr>
              <w:fldChar w:fldCharType="separate"/>
            </w:r>
            <w:r w:rsidRPr="00A92CF2">
              <w:rPr>
                <w:rFonts w:ascii="Arial" w:hAnsi="Arial"/>
                <w:noProof w:val="0"/>
                <w:color w:val="548DD4" w:themeColor="text2" w:themeTint="99"/>
                <w:sz w:val="18"/>
                <w:szCs w:val="18"/>
              </w:rPr>
              <w:t>INS-90a</w:t>
            </w:r>
            <w:r w:rsidRPr="00A92CF2">
              <w:rPr>
                <w:rFonts w:ascii="Arial" w:hAnsi="Arial"/>
                <w:noProof w:val="0"/>
                <w:color w:val="548DD4" w:themeColor="text2" w:themeTint="99"/>
                <w:sz w:val="18"/>
                <w:szCs w:val="18"/>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5F5B7D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LW Blackbody Temperature (FM 6)</w:t>
            </w:r>
          </w:p>
        </w:tc>
        <w:tc>
          <w:tcPr>
            <w:tcW w:w="1162" w:type="dxa"/>
            <w:tcBorders>
              <w:top w:val="single" w:sz="4" w:space="0" w:color="000000"/>
              <w:left w:val="single" w:sz="4" w:space="0" w:color="000000"/>
              <w:bottom w:val="single" w:sz="4" w:space="0" w:color="000000"/>
              <w:right w:val="single" w:sz="4" w:space="0" w:color="000000"/>
            </w:tcBorders>
          </w:tcPr>
          <w:p w14:paraId="4E9AE6C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794768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593D3C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30AF7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DC771B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76185D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59651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787520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D63E04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6664E38" w14:textId="77777777" w:rsidTr="00A92CF2">
        <w:trPr>
          <w:trHeight w:val="340"/>
          <w:jc w:val="center"/>
        </w:trPr>
        <w:tc>
          <w:tcPr>
            <w:tcW w:w="774" w:type="dxa"/>
            <w:tcBorders>
              <w:top w:val="single" w:sz="4" w:space="0" w:color="000000"/>
              <w:left w:val="single" w:sz="4" w:space="0" w:color="000000"/>
              <w:bottom w:val="single" w:sz="4" w:space="0" w:color="000000"/>
              <w:right w:val="single" w:sz="4" w:space="0" w:color="000000"/>
            </w:tcBorders>
            <w:shd w:val="clear" w:color="auto" w:fill="auto"/>
          </w:tcPr>
          <w:p w14:paraId="0345185A" w14:textId="58899BA2" w:rsidR="00EB0672" w:rsidRPr="00A92CF2" w:rsidRDefault="00A92CF2" w:rsidP="00150B61">
            <w:pPr>
              <w:pStyle w:val="CellBody"/>
              <w:spacing w:before="64" w:after="64" w:line="220" w:lineRule="atLeast"/>
              <w:ind w:left="80"/>
              <w:rPr>
                <w:rFonts w:ascii="Arial" w:hAnsi="Arial"/>
                <w:noProof w:val="0"/>
                <w:color w:val="548DD4" w:themeColor="text2" w:themeTint="99"/>
                <w:sz w:val="18"/>
                <w:szCs w:val="18"/>
              </w:rPr>
            </w:pPr>
            <w:r w:rsidRPr="00A92CF2">
              <w:rPr>
                <w:rFonts w:ascii="Arial" w:hAnsi="Arial"/>
                <w:noProof w:val="0"/>
                <w:color w:val="548DD4" w:themeColor="text2" w:themeTint="99"/>
                <w:sz w:val="18"/>
                <w:szCs w:val="18"/>
              </w:rPr>
              <w:fldChar w:fldCharType="begin"/>
            </w:r>
            <w:r w:rsidRPr="00A92CF2">
              <w:rPr>
                <w:rFonts w:ascii="Arial" w:hAnsi="Arial"/>
                <w:noProof w:val="0"/>
                <w:color w:val="548DD4" w:themeColor="text2" w:themeTint="99"/>
                <w:sz w:val="18"/>
                <w:szCs w:val="18"/>
              </w:rPr>
              <w:instrText xml:space="preserve"> REF lvl_33a \h  \* MERGEFORMAT </w:instrText>
            </w:r>
            <w:r w:rsidRPr="00A92CF2">
              <w:rPr>
                <w:rFonts w:ascii="Arial" w:hAnsi="Arial"/>
                <w:noProof w:val="0"/>
                <w:color w:val="548DD4" w:themeColor="text2" w:themeTint="99"/>
                <w:sz w:val="18"/>
                <w:szCs w:val="18"/>
              </w:rPr>
            </w:r>
            <w:r w:rsidRPr="00A92CF2">
              <w:rPr>
                <w:rFonts w:ascii="Arial" w:hAnsi="Arial"/>
                <w:noProof w:val="0"/>
                <w:color w:val="548DD4" w:themeColor="text2" w:themeTint="99"/>
                <w:sz w:val="18"/>
                <w:szCs w:val="18"/>
              </w:rPr>
              <w:fldChar w:fldCharType="separate"/>
            </w:r>
            <w:r w:rsidRPr="00A92CF2">
              <w:rPr>
                <w:rFonts w:ascii="Arial" w:hAnsi="Arial"/>
                <w:noProof w:val="0"/>
                <w:color w:val="548DD4" w:themeColor="text2" w:themeTint="99"/>
                <w:sz w:val="18"/>
                <w:szCs w:val="18"/>
              </w:rPr>
              <w:t>LVL-33a</w:t>
            </w:r>
            <w:r w:rsidRPr="00A92CF2">
              <w:rPr>
                <w:rFonts w:ascii="Arial" w:hAnsi="Arial"/>
                <w:noProof w:val="0"/>
                <w:color w:val="548DD4" w:themeColor="text2" w:themeTint="99"/>
                <w:sz w:val="18"/>
                <w:szCs w:val="18"/>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CC3F40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LW Channel Heater DAC Value (FM 6)</w:t>
            </w:r>
          </w:p>
        </w:tc>
        <w:tc>
          <w:tcPr>
            <w:tcW w:w="1162" w:type="dxa"/>
            <w:tcBorders>
              <w:top w:val="single" w:sz="4" w:space="0" w:color="000000"/>
              <w:left w:val="single" w:sz="4" w:space="0" w:color="000000"/>
              <w:bottom w:val="single" w:sz="4" w:space="0" w:color="000000"/>
              <w:right w:val="single" w:sz="4" w:space="0" w:color="000000"/>
            </w:tcBorders>
          </w:tcPr>
          <w:p w14:paraId="5474DD3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257C52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C32C0C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21A962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FFBD7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E149A3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6DAA0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203A7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06FA6F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C0F6CDF" w14:textId="77777777" w:rsidTr="00A92CF2">
        <w:trPr>
          <w:trHeight w:val="340"/>
          <w:jc w:val="center"/>
        </w:trPr>
        <w:tc>
          <w:tcPr>
            <w:tcW w:w="774" w:type="dxa"/>
            <w:tcBorders>
              <w:top w:val="single" w:sz="4" w:space="0" w:color="000000"/>
              <w:left w:val="single" w:sz="4" w:space="0" w:color="000000"/>
              <w:bottom w:val="single" w:sz="4" w:space="0" w:color="000000"/>
              <w:right w:val="single" w:sz="4" w:space="0" w:color="000000"/>
            </w:tcBorders>
            <w:shd w:val="clear" w:color="auto" w:fill="auto"/>
          </w:tcPr>
          <w:p w14:paraId="0DD37C0F" w14:textId="32248353" w:rsidR="00EB0672" w:rsidRPr="00A92CF2" w:rsidRDefault="00A92CF2" w:rsidP="00150B61">
            <w:pPr>
              <w:pStyle w:val="CellBody"/>
              <w:spacing w:before="64" w:after="64" w:line="220" w:lineRule="atLeast"/>
              <w:ind w:left="80"/>
              <w:rPr>
                <w:rFonts w:ascii="Arial" w:hAnsi="Arial"/>
                <w:noProof w:val="0"/>
                <w:color w:val="548DD4" w:themeColor="text2" w:themeTint="99"/>
                <w:sz w:val="18"/>
                <w:szCs w:val="18"/>
              </w:rPr>
            </w:pPr>
            <w:r w:rsidRPr="00A92CF2">
              <w:rPr>
                <w:rFonts w:ascii="Arial" w:hAnsi="Arial"/>
                <w:noProof w:val="0"/>
                <w:color w:val="548DD4" w:themeColor="text2" w:themeTint="99"/>
                <w:sz w:val="18"/>
                <w:szCs w:val="18"/>
              </w:rPr>
              <w:fldChar w:fldCharType="begin"/>
            </w:r>
            <w:r w:rsidRPr="00A92CF2">
              <w:rPr>
                <w:rFonts w:ascii="Arial" w:hAnsi="Arial"/>
                <w:noProof w:val="0"/>
                <w:color w:val="548DD4" w:themeColor="text2" w:themeTint="99"/>
                <w:sz w:val="18"/>
                <w:szCs w:val="18"/>
              </w:rPr>
              <w:instrText xml:space="preserve"> REF ins_83a \h  \* MERGEFORMAT </w:instrText>
            </w:r>
            <w:r w:rsidRPr="00A92CF2">
              <w:rPr>
                <w:rFonts w:ascii="Arial" w:hAnsi="Arial"/>
                <w:noProof w:val="0"/>
                <w:color w:val="548DD4" w:themeColor="text2" w:themeTint="99"/>
                <w:sz w:val="18"/>
                <w:szCs w:val="18"/>
              </w:rPr>
            </w:r>
            <w:r w:rsidRPr="00A92CF2">
              <w:rPr>
                <w:rFonts w:ascii="Arial" w:hAnsi="Arial"/>
                <w:noProof w:val="0"/>
                <w:color w:val="548DD4" w:themeColor="text2" w:themeTint="99"/>
                <w:sz w:val="18"/>
                <w:szCs w:val="18"/>
              </w:rPr>
              <w:fldChar w:fldCharType="separate"/>
            </w:r>
            <w:r w:rsidRPr="00A92CF2">
              <w:rPr>
                <w:rFonts w:ascii="Arial" w:hAnsi="Arial"/>
                <w:noProof w:val="0"/>
                <w:color w:val="548DD4" w:themeColor="text2" w:themeTint="99"/>
                <w:sz w:val="18"/>
                <w:szCs w:val="18"/>
              </w:rPr>
              <w:t>INS-83a</w:t>
            </w:r>
            <w:r w:rsidRPr="00A92CF2">
              <w:rPr>
                <w:rFonts w:ascii="Arial" w:hAnsi="Arial"/>
                <w:noProof w:val="0"/>
                <w:color w:val="548DD4" w:themeColor="text2" w:themeTint="99"/>
                <w:sz w:val="18"/>
                <w:szCs w:val="18"/>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54B0A6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LW Detector Control Temperature (FM 6)</w:t>
            </w:r>
          </w:p>
        </w:tc>
        <w:tc>
          <w:tcPr>
            <w:tcW w:w="1162" w:type="dxa"/>
            <w:tcBorders>
              <w:top w:val="single" w:sz="4" w:space="0" w:color="000000"/>
              <w:left w:val="single" w:sz="4" w:space="0" w:color="000000"/>
              <w:bottom w:val="single" w:sz="4" w:space="0" w:color="000000"/>
              <w:right w:val="single" w:sz="4" w:space="0" w:color="000000"/>
            </w:tcBorders>
          </w:tcPr>
          <w:p w14:paraId="2ADA67FC"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7D3F73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9C04D4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6080A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E33FF1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BCE550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5A0931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37669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4689B0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257544D" w14:textId="77777777" w:rsidTr="00A92CF2">
        <w:trPr>
          <w:trHeight w:val="340"/>
          <w:jc w:val="center"/>
        </w:trPr>
        <w:tc>
          <w:tcPr>
            <w:tcW w:w="774" w:type="dxa"/>
            <w:tcBorders>
              <w:top w:val="single" w:sz="4" w:space="0" w:color="000000"/>
              <w:left w:val="single" w:sz="4" w:space="0" w:color="000000"/>
              <w:bottom w:val="single" w:sz="4" w:space="0" w:color="000000"/>
              <w:right w:val="single" w:sz="4" w:space="0" w:color="000000"/>
            </w:tcBorders>
            <w:shd w:val="clear" w:color="auto" w:fill="auto"/>
          </w:tcPr>
          <w:p w14:paraId="56D09C59" w14:textId="3DCEC917" w:rsidR="00EB0672" w:rsidRPr="00A92CF2" w:rsidRDefault="00A92CF2" w:rsidP="00150B61">
            <w:pPr>
              <w:pStyle w:val="CellBody"/>
              <w:spacing w:before="64" w:after="64" w:line="220" w:lineRule="atLeast"/>
              <w:ind w:left="80"/>
              <w:rPr>
                <w:rFonts w:ascii="Arial" w:hAnsi="Arial"/>
                <w:noProof w:val="0"/>
                <w:color w:val="548DD4" w:themeColor="text2" w:themeTint="99"/>
                <w:sz w:val="18"/>
                <w:szCs w:val="18"/>
              </w:rPr>
            </w:pPr>
            <w:r w:rsidRPr="00A92CF2">
              <w:rPr>
                <w:rFonts w:ascii="Arial" w:hAnsi="Arial"/>
                <w:noProof w:val="0"/>
                <w:color w:val="548DD4" w:themeColor="text2" w:themeTint="99"/>
                <w:sz w:val="18"/>
                <w:szCs w:val="18"/>
              </w:rPr>
              <w:fldChar w:fldCharType="begin"/>
            </w:r>
            <w:r w:rsidRPr="00A92CF2">
              <w:rPr>
                <w:rFonts w:ascii="Arial" w:hAnsi="Arial"/>
                <w:noProof w:val="0"/>
                <w:color w:val="548DD4" w:themeColor="text2" w:themeTint="99"/>
                <w:sz w:val="18"/>
                <w:szCs w:val="18"/>
              </w:rPr>
              <w:instrText xml:space="preserve"> REF ins_86a \h  \* MERGEFORMAT </w:instrText>
            </w:r>
            <w:r w:rsidRPr="00A92CF2">
              <w:rPr>
                <w:rFonts w:ascii="Arial" w:hAnsi="Arial"/>
                <w:noProof w:val="0"/>
                <w:color w:val="548DD4" w:themeColor="text2" w:themeTint="99"/>
                <w:sz w:val="18"/>
                <w:szCs w:val="18"/>
              </w:rPr>
            </w:r>
            <w:r w:rsidRPr="00A92CF2">
              <w:rPr>
                <w:rFonts w:ascii="Arial" w:hAnsi="Arial"/>
                <w:noProof w:val="0"/>
                <w:color w:val="548DD4" w:themeColor="text2" w:themeTint="99"/>
                <w:sz w:val="18"/>
                <w:szCs w:val="18"/>
              </w:rPr>
              <w:fldChar w:fldCharType="separate"/>
            </w:r>
            <w:r w:rsidRPr="00A92CF2">
              <w:rPr>
                <w:rFonts w:ascii="Arial" w:hAnsi="Arial"/>
                <w:noProof w:val="0"/>
                <w:color w:val="548DD4" w:themeColor="text2" w:themeTint="99"/>
                <w:sz w:val="18"/>
                <w:szCs w:val="18"/>
              </w:rPr>
              <w:t>INS-86a</w:t>
            </w:r>
            <w:r w:rsidRPr="00A92CF2">
              <w:rPr>
                <w:rFonts w:ascii="Arial" w:hAnsi="Arial"/>
                <w:noProof w:val="0"/>
                <w:color w:val="548DD4" w:themeColor="text2" w:themeTint="99"/>
                <w:sz w:val="18"/>
                <w:szCs w:val="18"/>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C0AED6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LW Detector Monitor Temperature (FM 6)</w:t>
            </w:r>
          </w:p>
        </w:tc>
        <w:tc>
          <w:tcPr>
            <w:tcW w:w="1162" w:type="dxa"/>
            <w:tcBorders>
              <w:top w:val="single" w:sz="4" w:space="0" w:color="000000"/>
              <w:left w:val="single" w:sz="4" w:space="0" w:color="000000"/>
              <w:bottom w:val="single" w:sz="4" w:space="0" w:color="000000"/>
              <w:right w:val="single" w:sz="4" w:space="0" w:color="000000"/>
            </w:tcBorders>
          </w:tcPr>
          <w:p w14:paraId="6A4277E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2FF0A4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D39F71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C9417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AE2363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346EC1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DB2D5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D66D19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C83AB8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4C55A8" w:rsidRPr="00BD27DF" w14:paraId="1C83C3B5" w14:textId="77777777" w:rsidTr="00A92CF2">
        <w:trPr>
          <w:trHeight w:val="340"/>
          <w:jc w:val="center"/>
        </w:trPr>
        <w:tc>
          <w:tcPr>
            <w:tcW w:w="774" w:type="dxa"/>
            <w:tcBorders>
              <w:top w:val="single" w:sz="4" w:space="0" w:color="000000"/>
              <w:left w:val="single" w:sz="4" w:space="0" w:color="000000"/>
              <w:bottom w:val="single" w:sz="4" w:space="0" w:color="000000"/>
              <w:right w:val="single" w:sz="4" w:space="0" w:color="000000"/>
            </w:tcBorders>
            <w:shd w:val="clear" w:color="auto" w:fill="auto"/>
          </w:tcPr>
          <w:p w14:paraId="6EAD85EA" w14:textId="170999AC" w:rsidR="004C55A8" w:rsidRPr="00A92CF2" w:rsidRDefault="004C55A8" w:rsidP="004C55A8">
            <w:pPr>
              <w:pStyle w:val="CellBody"/>
              <w:spacing w:before="64" w:after="64" w:line="220" w:lineRule="atLeast"/>
              <w:ind w:left="80"/>
              <w:rPr>
                <w:rFonts w:ascii="Arial" w:hAnsi="Arial"/>
                <w:noProof w:val="0"/>
                <w:color w:val="548DD4" w:themeColor="text2" w:themeTint="99"/>
                <w:sz w:val="18"/>
                <w:szCs w:val="18"/>
              </w:rPr>
            </w:pPr>
            <w:r w:rsidRPr="0070434C">
              <w:rPr>
                <w:rFonts w:ascii="Arial" w:hAnsi="Arial"/>
                <w:noProof w:val="0"/>
                <w:color w:val="548DD4" w:themeColor="text2" w:themeTint="99"/>
                <w:sz w:val="18"/>
                <w:szCs w:val="18"/>
              </w:rPr>
              <w:fldChar w:fldCharType="begin"/>
            </w:r>
            <w:r w:rsidRPr="0070434C">
              <w:rPr>
                <w:rFonts w:ascii="Arial" w:hAnsi="Arial"/>
                <w:noProof w:val="0"/>
                <w:color w:val="548DD4" w:themeColor="text2" w:themeTint="99"/>
                <w:sz w:val="18"/>
                <w:szCs w:val="18"/>
              </w:rPr>
              <w:instrText xml:space="preserve"> REF lvl_36a \h  \* MERGEFORMAT </w:instrText>
            </w:r>
            <w:r w:rsidRPr="0070434C">
              <w:rPr>
                <w:rFonts w:ascii="Arial" w:hAnsi="Arial"/>
                <w:noProof w:val="0"/>
                <w:color w:val="548DD4" w:themeColor="text2" w:themeTint="99"/>
                <w:sz w:val="18"/>
                <w:szCs w:val="18"/>
              </w:rPr>
            </w:r>
            <w:r w:rsidRPr="0070434C">
              <w:rPr>
                <w:rFonts w:ascii="Arial" w:hAnsi="Arial"/>
                <w:noProof w:val="0"/>
                <w:color w:val="548DD4" w:themeColor="text2" w:themeTint="99"/>
                <w:sz w:val="18"/>
                <w:szCs w:val="18"/>
              </w:rPr>
              <w:fldChar w:fldCharType="separate"/>
            </w:r>
            <w:r w:rsidRPr="0070434C">
              <w:rPr>
                <w:rFonts w:ascii="Arial" w:hAnsi="Arial"/>
                <w:noProof w:val="0"/>
                <w:color w:val="548DD4" w:themeColor="text2" w:themeTint="99"/>
                <w:sz w:val="18"/>
                <w:szCs w:val="18"/>
              </w:rPr>
              <w:t>LVL-36a</w:t>
            </w:r>
            <w:r w:rsidRPr="0070434C">
              <w:rPr>
                <w:rFonts w:ascii="Arial" w:hAnsi="Arial"/>
                <w:noProof w:val="0"/>
                <w:color w:val="548DD4" w:themeColor="text2" w:themeTint="99"/>
                <w:sz w:val="18"/>
                <w:szCs w:val="18"/>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1F749C9" w14:textId="365DD57A" w:rsidR="004C55A8" w:rsidRPr="00BD27DF" w:rsidRDefault="004C55A8" w:rsidP="004C55A8">
            <w:pPr>
              <w:pStyle w:val="CellBody"/>
              <w:spacing w:before="64" w:after="64" w:line="220" w:lineRule="atLeast"/>
              <w:ind w:left="80"/>
              <w:rPr>
                <w:rStyle w:val="BlueTag8helvetica"/>
                <w:rFonts w:ascii="Arial" w:hAnsi="Arial" w:cs="Arial"/>
                <w:noProof w:val="0"/>
                <w:color w:val="auto"/>
              </w:rPr>
            </w:pPr>
            <w:r>
              <w:rPr>
                <w:rStyle w:val="BlueTag8helvetica"/>
                <w:rFonts w:ascii="Arial" w:hAnsi="Arial" w:cs="Arial"/>
                <w:noProof w:val="0"/>
                <w:color w:val="auto"/>
              </w:rPr>
              <w:t>LW</w:t>
            </w:r>
            <w:r w:rsidRPr="00BD27DF">
              <w:rPr>
                <w:rStyle w:val="BlueTag8helvetica"/>
                <w:rFonts w:ascii="Arial" w:hAnsi="Arial" w:cs="Arial"/>
                <w:noProof w:val="0"/>
                <w:color w:val="auto"/>
              </w:rPr>
              <w:t xml:space="preserve"> Detector Outputs (FM 6)</w:t>
            </w:r>
          </w:p>
        </w:tc>
        <w:tc>
          <w:tcPr>
            <w:tcW w:w="1162" w:type="dxa"/>
            <w:tcBorders>
              <w:top w:val="single" w:sz="4" w:space="0" w:color="000000"/>
              <w:left w:val="single" w:sz="4" w:space="0" w:color="000000"/>
              <w:bottom w:val="single" w:sz="4" w:space="0" w:color="000000"/>
              <w:right w:val="single" w:sz="4" w:space="0" w:color="000000"/>
            </w:tcBorders>
          </w:tcPr>
          <w:p w14:paraId="56D66D86" w14:textId="005DD387" w:rsidR="004C55A8" w:rsidRPr="00BD27DF" w:rsidRDefault="004C55A8" w:rsidP="004C55A8">
            <w:pPr>
              <w:pStyle w:val="CellBody"/>
              <w:spacing w:before="64" w:after="64" w:line="220" w:lineRule="atLeast"/>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B348EC9" w14:textId="2A889645" w:rsidR="004C55A8" w:rsidRPr="00BD27DF" w:rsidRDefault="004C55A8" w:rsidP="004C55A8">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A569E72" w14:textId="54F99FB2" w:rsidR="004C55A8" w:rsidRPr="00BD27DF" w:rsidRDefault="004C55A8" w:rsidP="004C55A8">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0944C5" w14:textId="07705499" w:rsidR="004C55A8" w:rsidRPr="00BD27DF" w:rsidRDefault="004C55A8" w:rsidP="004C55A8">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6A00CBC" w14:textId="77777777" w:rsidR="004C55A8" w:rsidRPr="00BD27DF" w:rsidRDefault="004C55A8" w:rsidP="004C55A8">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51579F6" w14:textId="77777777" w:rsidR="004C55A8" w:rsidRPr="00BD27DF" w:rsidRDefault="004C55A8" w:rsidP="004C55A8">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3F4C156" w14:textId="77777777" w:rsidR="004C55A8" w:rsidRPr="00BD27DF" w:rsidRDefault="004C55A8" w:rsidP="004C55A8">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FA9DA87" w14:textId="77777777" w:rsidR="004C55A8" w:rsidRPr="00BD27DF" w:rsidRDefault="004C55A8" w:rsidP="004C55A8">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2316886" w14:textId="7B6A1864" w:rsidR="004C55A8" w:rsidRPr="00BD27DF" w:rsidRDefault="004C55A8" w:rsidP="004C55A8">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90D095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3B49B8C2"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641B974"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Main Cover Motor Temperature</w:t>
            </w:r>
          </w:p>
        </w:tc>
        <w:tc>
          <w:tcPr>
            <w:tcW w:w="1162" w:type="dxa"/>
            <w:tcBorders>
              <w:top w:val="single" w:sz="4" w:space="0" w:color="000000"/>
              <w:left w:val="single" w:sz="4" w:space="0" w:color="000000"/>
              <w:bottom w:val="single" w:sz="4" w:space="0" w:color="000000"/>
              <w:right w:val="single" w:sz="4" w:space="0" w:color="000000"/>
            </w:tcBorders>
          </w:tcPr>
          <w:p w14:paraId="72745BD9"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4F48353"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35EEBC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882F6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8F2A6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95B97A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9D5A5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437420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6EDBA3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61B1FCA"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42B83F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472EAF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Main Cover Position 1</w:t>
            </w:r>
          </w:p>
        </w:tc>
        <w:tc>
          <w:tcPr>
            <w:tcW w:w="1162" w:type="dxa"/>
            <w:tcBorders>
              <w:top w:val="single" w:sz="4" w:space="0" w:color="000000"/>
              <w:left w:val="single" w:sz="4" w:space="0" w:color="000000"/>
              <w:bottom w:val="single" w:sz="4" w:space="0" w:color="000000"/>
              <w:right w:val="single" w:sz="4" w:space="0" w:color="000000"/>
            </w:tcBorders>
          </w:tcPr>
          <w:p w14:paraId="07AC8A74"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14848A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D16FCB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5E9C31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EEEB2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FC10DA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36176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22C08A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E53F64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FA66568"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99F4BB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F299D2D"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Main Cover Position 2</w:t>
            </w:r>
          </w:p>
        </w:tc>
        <w:tc>
          <w:tcPr>
            <w:tcW w:w="1162" w:type="dxa"/>
            <w:tcBorders>
              <w:top w:val="single" w:sz="4" w:space="0" w:color="000000"/>
              <w:left w:val="single" w:sz="4" w:space="0" w:color="000000"/>
              <w:bottom w:val="single" w:sz="4" w:space="0" w:color="000000"/>
              <w:right w:val="single" w:sz="4" w:space="0" w:color="000000"/>
            </w:tcBorders>
          </w:tcPr>
          <w:p w14:paraId="0A7FA96F"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E93B1E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31C0B8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F357D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37DC17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A742E2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61B56E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1E283E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9EA616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54A1BA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D8D3633"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D652044"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Assembly SW Temperature</w:t>
            </w:r>
          </w:p>
        </w:tc>
        <w:tc>
          <w:tcPr>
            <w:tcW w:w="1162" w:type="dxa"/>
            <w:tcBorders>
              <w:top w:val="single" w:sz="4" w:space="0" w:color="000000"/>
              <w:left w:val="single" w:sz="4" w:space="0" w:color="000000"/>
              <w:bottom w:val="single" w:sz="4" w:space="0" w:color="000000"/>
              <w:right w:val="single" w:sz="4" w:space="0" w:color="000000"/>
            </w:tcBorders>
          </w:tcPr>
          <w:p w14:paraId="4B938D1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698BAF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C4A83F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1B608A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75D72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6CC357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2BA31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1D990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684875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242AACE"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713D532"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EE6BED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Assembly Total Temperature</w:t>
            </w:r>
          </w:p>
        </w:tc>
        <w:tc>
          <w:tcPr>
            <w:tcW w:w="1162" w:type="dxa"/>
            <w:tcBorders>
              <w:top w:val="single" w:sz="4" w:space="0" w:color="000000"/>
              <w:left w:val="single" w:sz="4" w:space="0" w:color="000000"/>
              <w:bottom w:val="single" w:sz="4" w:space="0" w:color="000000"/>
              <w:right w:val="single" w:sz="4" w:space="0" w:color="000000"/>
            </w:tcBorders>
          </w:tcPr>
          <w:p w14:paraId="753462F2"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5C4CF2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A4B108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C53E3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F1A36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2162F7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828811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EC149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FDD924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0EE96B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29F6CF7"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924082F"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Cover Position</w:t>
            </w:r>
          </w:p>
        </w:tc>
        <w:tc>
          <w:tcPr>
            <w:tcW w:w="1162" w:type="dxa"/>
            <w:tcBorders>
              <w:top w:val="single" w:sz="4" w:space="0" w:color="000000"/>
              <w:left w:val="single" w:sz="4" w:space="0" w:color="000000"/>
              <w:bottom w:val="single" w:sz="4" w:space="0" w:color="000000"/>
              <w:right w:val="single" w:sz="4" w:space="0" w:color="000000"/>
            </w:tcBorders>
          </w:tcPr>
          <w:p w14:paraId="765AE5B6"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82B740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60EDC3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2372F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1FD412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BBA029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A02FB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F738B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EB92C8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C68B2C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C1858CD"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6D13690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Total Baffle Temperature 1</w:t>
            </w:r>
          </w:p>
        </w:tc>
        <w:tc>
          <w:tcPr>
            <w:tcW w:w="1162" w:type="dxa"/>
            <w:tcBorders>
              <w:top w:val="single" w:sz="4" w:space="0" w:color="000000"/>
              <w:left w:val="single" w:sz="4" w:space="0" w:color="000000"/>
              <w:bottom w:val="single" w:sz="4" w:space="0" w:color="000000"/>
              <w:right w:val="single" w:sz="4" w:space="0" w:color="000000"/>
            </w:tcBorders>
          </w:tcPr>
          <w:p w14:paraId="1CB1AA2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6D98E6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33814E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985B5F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9A2570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3F0F43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DD5D20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EE612A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B677E6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C72F76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7A0083D"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ins_68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6168D49D"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Total Baffle Temperature 2</w:t>
            </w:r>
          </w:p>
        </w:tc>
        <w:tc>
          <w:tcPr>
            <w:tcW w:w="1162" w:type="dxa"/>
            <w:tcBorders>
              <w:top w:val="single" w:sz="4" w:space="0" w:color="000000"/>
              <w:left w:val="single" w:sz="4" w:space="0" w:color="000000"/>
              <w:bottom w:val="single" w:sz="4" w:space="0" w:color="000000"/>
              <w:right w:val="single" w:sz="4" w:space="0" w:color="000000"/>
            </w:tcBorders>
          </w:tcPr>
          <w:p w14:paraId="0DB17DAE"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D2F2C3D"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C10A8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9BEE71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B440B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D235A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50553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E3295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9B5546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6D4D392"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18A5FBF"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487EBBF"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PCA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6D6BAB3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693687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01B8C3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DE5AB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4BF92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9A2F83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18E05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62862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C244C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7E41678"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DC5481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46BF2E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PCA Radiator Temperature</w:t>
            </w:r>
          </w:p>
        </w:tc>
        <w:tc>
          <w:tcPr>
            <w:tcW w:w="1162" w:type="dxa"/>
            <w:tcBorders>
              <w:top w:val="single" w:sz="4" w:space="0" w:color="000000"/>
              <w:left w:val="single" w:sz="4" w:space="0" w:color="000000"/>
              <w:bottom w:val="single" w:sz="4" w:space="0" w:color="000000"/>
              <w:right w:val="single" w:sz="4" w:space="0" w:color="000000"/>
            </w:tcBorders>
          </w:tcPr>
          <w:p w14:paraId="5C523925"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967273E"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559577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7CE67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5A3321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0C5465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27607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0ACF3F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619692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2DE660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43EEBDD"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CEB30E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Pedestal Temperature 1-Brake Housing</w:t>
            </w:r>
          </w:p>
        </w:tc>
        <w:tc>
          <w:tcPr>
            <w:tcW w:w="1162" w:type="dxa"/>
            <w:tcBorders>
              <w:top w:val="single" w:sz="4" w:space="0" w:color="000000"/>
              <w:left w:val="single" w:sz="4" w:space="0" w:color="000000"/>
              <w:bottom w:val="single" w:sz="4" w:space="0" w:color="000000"/>
              <w:right w:val="single" w:sz="4" w:space="0" w:color="000000"/>
            </w:tcBorders>
          </w:tcPr>
          <w:p w14:paraId="65C03A40"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A87A0C3"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02F27D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C1741A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3DD35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5E1BB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FE6B45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A0A28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D87EEB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92D6FD0"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8FD228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222D59D"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Pedestal Temperature 2-Isolator</w:t>
            </w:r>
          </w:p>
        </w:tc>
        <w:tc>
          <w:tcPr>
            <w:tcW w:w="1162" w:type="dxa"/>
            <w:tcBorders>
              <w:top w:val="single" w:sz="4" w:space="0" w:color="000000"/>
              <w:left w:val="single" w:sz="4" w:space="0" w:color="000000"/>
              <w:bottom w:val="single" w:sz="4" w:space="0" w:color="000000"/>
              <w:right w:val="single" w:sz="4" w:space="0" w:color="000000"/>
            </w:tcBorders>
          </w:tcPr>
          <w:p w14:paraId="5D69AB7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9E406B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BE278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A33585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D12B5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977AC3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F16F2D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E6E8CF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223241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7A259F1"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F273B07"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F1082CA"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Raw Instrument Status Data</w:t>
            </w:r>
          </w:p>
        </w:tc>
        <w:tc>
          <w:tcPr>
            <w:tcW w:w="1162" w:type="dxa"/>
            <w:tcBorders>
              <w:top w:val="single" w:sz="4" w:space="0" w:color="000000"/>
              <w:left w:val="single" w:sz="4" w:space="0" w:color="000000"/>
              <w:bottom w:val="single" w:sz="4" w:space="0" w:color="000000"/>
              <w:right w:val="single" w:sz="4" w:space="0" w:color="000000"/>
            </w:tcBorders>
          </w:tcPr>
          <w:p w14:paraId="577653FA"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1807A6E"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8E5BB4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04E939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81114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F80893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11CD44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A0884C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3DAB01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BF68562"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A61487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ins_79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126F0BA"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Sensor Electronics Temperature</w:t>
            </w:r>
          </w:p>
        </w:tc>
        <w:tc>
          <w:tcPr>
            <w:tcW w:w="1162" w:type="dxa"/>
            <w:tcBorders>
              <w:top w:val="single" w:sz="4" w:space="0" w:color="000000"/>
              <w:left w:val="single" w:sz="4" w:space="0" w:color="000000"/>
              <w:bottom w:val="single" w:sz="4" w:space="0" w:color="000000"/>
              <w:right w:val="single" w:sz="4" w:space="0" w:color="000000"/>
            </w:tcBorders>
          </w:tcPr>
          <w:p w14:paraId="3DEDD913"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8AD8F0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554292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8BB867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D21B5F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14F2D9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59581D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3A278C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B00778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3DE3FC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B67C66F"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7347541"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Sensor Module Temperature</w:t>
            </w:r>
          </w:p>
        </w:tc>
        <w:tc>
          <w:tcPr>
            <w:tcW w:w="1162" w:type="dxa"/>
            <w:tcBorders>
              <w:top w:val="single" w:sz="4" w:space="0" w:color="000000"/>
              <w:left w:val="single" w:sz="4" w:space="0" w:color="000000"/>
              <w:bottom w:val="single" w:sz="4" w:space="0" w:color="000000"/>
              <w:right w:val="single" w:sz="4" w:space="0" w:color="000000"/>
            </w:tcBorders>
          </w:tcPr>
          <w:p w14:paraId="72830BC9"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86821A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DE07C8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815437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CA2DE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150ED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8B0A8D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C4A15E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136F19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350483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041E260"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A9678D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Spacecraft Time</w:t>
            </w:r>
          </w:p>
        </w:tc>
        <w:tc>
          <w:tcPr>
            <w:tcW w:w="1162" w:type="dxa"/>
            <w:tcBorders>
              <w:top w:val="single" w:sz="4" w:space="0" w:color="000000"/>
              <w:left w:val="single" w:sz="4" w:space="0" w:color="000000"/>
              <w:bottom w:val="single" w:sz="4" w:space="0" w:color="000000"/>
              <w:right w:val="single" w:sz="4" w:space="0" w:color="000000"/>
            </w:tcBorders>
          </w:tcPr>
          <w:p w14:paraId="69A6D15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FBA769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F63385E"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C7667F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757FEF8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8143A93"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4B17E60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EE179F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B1081C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r>
      <w:tr w:rsidR="00EB0672" w:rsidRPr="00BD27DF" w14:paraId="4A4B587D"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9EEA53E"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334617C3"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1 Narrow FOV</w:t>
            </w:r>
          </w:p>
        </w:tc>
        <w:tc>
          <w:tcPr>
            <w:tcW w:w="1162" w:type="dxa"/>
            <w:tcBorders>
              <w:top w:val="single" w:sz="4" w:space="0" w:color="000000"/>
              <w:left w:val="single" w:sz="4" w:space="0" w:color="000000"/>
              <w:bottom w:val="single" w:sz="4" w:space="0" w:color="000000"/>
              <w:right w:val="single" w:sz="4" w:space="0" w:color="000000"/>
            </w:tcBorders>
          </w:tcPr>
          <w:p w14:paraId="230A5E52"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FD1386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86D54E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55F166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BEC652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6F2932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303A89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E68756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86C357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AA45AE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78E99D6"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4B08C32"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1 Wide FOV</w:t>
            </w:r>
          </w:p>
        </w:tc>
        <w:tc>
          <w:tcPr>
            <w:tcW w:w="1162" w:type="dxa"/>
            <w:tcBorders>
              <w:top w:val="single" w:sz="4" w:space="0" w:color="000000"/>
              <w:left w:val="single" w:sz="4" w:space="0" w:color="000000"/>
              <w:bottom w:val="single" w:sz="4" w:space="0" w:color="000000"/>
              <w:right w:val="single" w:sz="4" w:space="0" w:color="000000"/>
            </w:tcBorders>
          </w:tcPr>
          <w:p w14:paraId="43FF31C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0249FE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817B5F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0ABA18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360ED7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881FEB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E1667B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C957CC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DE1631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2926FC4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E40240F"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DB452F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2 Narrow FOV</w:t>
            </w:r>
          </w:p>
        </w:tc>
        <w:tc>
          <w:tcPr>
            <w:tcW w:w="1162" w:type="dxa"/>
            <w:tcBorders>
              <w:top w:val="single" w:sz="4" w:space="0" w:color="000000"/>
              <w:left w:val="single" w:sz="4" w:space="0" w:color="000000"/>
              <w:bottom w:val="single" w:sz="4" w:space="0" w:color="000000"/>
              <w:right w:val="single" w:sz="4" w:space="0" w:color="000000"/>
            </w:tcBorders>
          </w:tcPr>
          <w:p w14:paraId="09E020A8"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6518CC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19337B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CC432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2396F2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069534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3ACA23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0D8B0A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3FE2D9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487A5D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7A8F926"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86AF9FB"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2 Wide FOV</w:t>
            </w:r>
          </w:p>
        </w:tc>
        <w:tc>
          <w:tcPr>
            <w:tcW w:w="1162" w:type="dxa"/>
            <w:tcBorders>
              <w:top w:val="single" w:sz="4" w:space="0" w:color="000000"/>
              <w:left w:val="single" w:sz="4" w:space="0" w:color="000000"/>
              <w:bottom w:val="single" w:sz="4" w:space="0" w:color="000000"/>
              <w:right w:val="single" w:sz="4" w:space="0" w:color="000000"/>
            </w:tcBorders>
          </w:tcPr>
          <w:p w14:paraId="0B04B720" w14:textId="77777777" w:rsidR="00EB0672" w:rsidRPr="00BD27DF" w:rsidRDefault="00EB0672" w:rsidP="00327D13">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_Ref226873053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5.2.3.5</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EF20F28"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73C44C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E27589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67D771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64E5A9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F707C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F2804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B2F66C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44EDE45"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2F2A52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1B7179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Channel Heater DAC Value</w:t>
            </w:r>
          </w:p>
        </w:tc>
        <w:tc>
          <w:tcPr>
            <w:tcW w:w="1162" w:type="dxa"/>
            <w:tcBorders>
              <w:top w:val="single" w:sz="4" w:space="0" w:color="000000"/>
              <w:left w:val="single" w:sz="4" w:space="0" w:color="000000"/>
              <w:bottom w:val="single" w:sz="4" w:space="0" w:color="000000"/>
              <w:right w:val="single" w:sz="4" w:space="0" w:color="000000"/>
            </w:tcBorders>
          </w:tcPr>
          <w:p w14:paraId="38110C2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010CA15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C95762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CE23B7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E110BB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EFC501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098601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0AA0F0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70EF80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F6DCD6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0B1C4DA"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INS-81</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ED9931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Detector Control Temperature</w:t>
            </w:r>
          </w:p>
        </w:tc>
        <w:tc>
          <w:tcPr>
            <w:tcW w:w="1162" w:type="dxa"/>
            <w:tcBorders>
              <w:top w:val="single" w:sz="4" w:space="0" w:color="000000"/>
              <w:left w:val="single" w:sz="4" w:space="0" w:color="000000"/>
              <w:bottom w:val="single" w:sz="4" w:space="0" w:color="000000"/>
              <w:right w:val="single" w:sz="4" w:space="0" w:color="000000"/>
            </w:tcBorders>
          </w:tcPr>
          <w:p w14:paraId="5BEDE16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FEC2D4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2915A2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D3D4D5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3CC9FA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C169BF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A6A570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C9A856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EFBDD8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E607364"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26E721C"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21CA02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Detector Monitor Temperature</w:t>
            </w:r>
          </w:p>
        </w:tc>
        <w:tc>
          <w:tcPr>
            <w:tcW w:w="1162" w:type="dxa"/>
            <w:tcBorders>
              <w:top w:val="single" w:sz="4" w:space="0" w:color="000000"/>
              <w:left w:val="single" w:sz="4" w:space="0" w:color="000000"/>
              <w:bottom w:val="single" w:sz="4" w:space="0" w:color="000000"/>
              <w:right w:val="single" w:sz="4" w:space="0" w:color="000000"/>
            </w:tcBorders>
          </w:tcPr>
          <w:p w14:paraId="6F379A27"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4321C2A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1355D8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750F9B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889229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00023D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06CB39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33A88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9D57E7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6ECC9C3"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1537A1F7"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LVL-34</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124D440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Detector Outputs</w:t>
            </w:r>
          </w:p>
        </w:tc>
        <w:tc>
          <w:tcPr>
            <w:tcW w:w="1162" w:type="dxa"/>
            <w:tcBorders>
              <w:top w:val="single" w:sz="4" w:space="0" w:color="000000"/>
              <w:left w:val="single" w:sz="4" w:space="0" w:color="000000"/>
              <w:bottom w:val="single" w:sz="4" w:space="0" w:color="000000"/>
              <w:right w:val="single" w:sz="4" w:space="0" w:color="000000"/>
            </w:tcBorders>
          </w:tcPr>
          <w:p w14:paraId="39372BA4"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491F26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E0DC36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10EC3D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E7B5B5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D6B920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2CD578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3AA3B92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603B2B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6CC9B97"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505142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EE325F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SWICS Lamp Current</w:t>
            </w:r>
          </w:p>
        </w:tc>
        <w:tc>
          <w:tcPr>
            <w:tcW w:w="1162" w:type="dxa"/>
            <w:tcBorders>
              <w:top w:val="single" w:sz="4" w:space="0" w:color="000000"/>
              <w:left w:val="single" w:sz="4" w:space="0" w:color="000000"/>
              <w:bottom w:val="single" w:sz="4" w:space="0" w:color="000000"/>
              <w:right w:val="single" w:sz="4" w:space="0" w:color="000000"/>
            </w:tcBorders>
          </w:tcPr>
          <w:p w14:paraId="5B3429A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B2DE877"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B3C1B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BF4607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92670F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2C9114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6A9485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749AA4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016D3E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4B8F8EE0"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279B2B1"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LVL-37</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1C918B2"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SWICS Photodiode Output</w:t>
            </w:r>
          </w:p>
        </w:tc>
        <w:tc>
          <w:tcPr>
            <w:tcW w:w="1162" w:type="dxa"/>
            <w:tcBorders>
              <w:top w:val="single" w:sz="4" w:space="0" w:color="000000"/>
              <w:left w:val="single" w:sz="4" w:space="0" w:color="000000"/>
              <w:bottom w:val="single" w:sz="4" w:space="0" w:color="000000"/>
              <w:right w:val="single" w:sz="4" w:space="0" w:color="000000"/>
            </w:tcBorders>
          </w:tcPr>
          <w:p w14:paraId="5AC537C2"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_Ref226873009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5.2.3.8</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AF8F82C"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C55A30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5B09E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B9685C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89808D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9864F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6551E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A0421C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15E1790C"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5D691631"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lastRenderedPageBreak/>
              <w:fldChar w:fldCharType="begin"/>
            </w:r>
            <w:r w:rsidRPr="00BD27DF">
              <w:rPr>
                <w:rFonts w:ascii="Arial" w:hAnsi="Arial"/>
                <w:noProof w:val="0"/>
              </w:rPr>
              <w:instrText xml:space="preserve"> REF ins_88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INS-88</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23854871"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SWICS Photodiode Temperature</w:t>
            </w:r>
          </w:p>
        </w:tc>
        <w:tc>
          <w:tcPr>
            <w:tcW w:w="1162" w:type="dxa"/>
            <w:tcBorders>
              <w:top w:val="single" w:sz="4" w:space="0" w:color="000000"/>
              <w:left w:val="single" w:sz="4" w:space="0" w:color="000000"/>
              <w:bottom w:val="single" w:sz="4" w:space="0" w:color="000000"/>
              <w:right w:val="single" w:sz="4" w:space="0" w:color="000000"/>
            </w:tcBorders>
          </w:tcPr>
          <w:p w14:paraId="4B38ED7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61F9F272"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CD6FCE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EB1A6B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05601D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6E92627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0D8274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F67A38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5F9A95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E5C4BA0"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5ED7510"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INS-89</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1B0A708"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Blackbody Temperature</w:t>
            </w:r>
          </w:p>
        </w:tc>
        <w:tc>
          <w:tcPr>
            <w:tcW w:w="1162" w:type="dxa"/>
            <w:tcBorders>
              <w:top w:val="single" w:sz="4" w:space="0" w:color="000000"/>
              <w:left w:val="single" w:sz="4" w:space="0" w:color="000000"/>
              <w:bottom w:val="single" w:sz="4" w:space="0" w:color="000000"/>
              <w:right w:val="single" w:sz="4" w:space="0" w:color="000000"/>
            </w:tcBorders>
          </w:tcPr>
          <w:p w14:paraId="71048491"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55EA46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AD5688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17882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9CE8E0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42C01F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754C6A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A5712E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97BD30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E79696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5CE11E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D92213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Detector Control Temperature</w:t>
            </w:r>
          </w:p>
        </w:tc>
        <w:tc>
          <w:tcPr>
            <w:tcW w:w="1162" w:type="dxa"/>
            <w:tcBorders>
              <w:top w:val="single" w:sz="4" w:space="0" w:color="000000"/>
              <w:left w:val="single" w:sz="4" w:space="0" w:color="000000"/>
              <w:bottom w:val="single" w:sz="4" w:space="0" w:color="000000"/>
              <w:right w:val="single" w:sz="4" w:space="0" w:color="000000"/>
            </w:tcBorders>
          </w:tcPr>
          <w:p w14:paraId="6A110156"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96D2FAA"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CCA440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A1A8DF"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2D860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1F7571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8D5CB8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ECD0C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41255F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7C93A89"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62CD91D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3610E3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Detector Monitor Temperature</w:t>
            </w:r>
          </w:p>
        </w:tc>
        <w:tc>
          <w:tcPr>
            <w:tcW w:w="1162" w:type="dxa"/>
            <w:tcBorders>
              <w:top w:val="single" w:sz="4" w:space="0" w:color="000000"/>
              <w:left w:val="single" w:sz="4" w:space="0" w:color="000000"/>
              <w:bottom w:val="single" w:sz="4" w:space="0" w:color="000000"/>
              <w:right w:val="single" w:sz="4" w:space="0" w:color="000000"/>
            </w:tcBorders>
          </w:tcPr>
          <w:p w14:paraId="3D6B52C2"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952C334"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7177CD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B1DA4A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B42F60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2E6714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D952DF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F11A0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324AB9D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8C9ED50"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7DD77F2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LVL-35</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4F35A58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Detector Outputs</w:t>
            </w:r>
          </w:p>
        </w:tc>
        <w:tc>
          <w:tcPr>
            <w:tcW w:w="1162" w:type="dxa"/>
            <w:tcBorders>
              <w:top w:val="single" w:sz="4" w:space="0" w:color="000000"/>
              <w:left w:val="single" w:sz="4" w:space="0" w:color="000000"/>
              <w:bottom w:val="single" w:sz="4" w:space="0" w:color="000000"/>
              <w:right w:val="single" w:sz="4" w:space="0" w:color="000000"/>
            </w:tcBorders>
          </w:tcPr>
          <w:p w14:paraId="581B1177"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2179E6A3"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5C91BDF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E31F39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D5AC48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5E32D66C"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5F58C37A"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6B4FFBC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767B070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F994B0E"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5A1F872"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LVL-32</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1C4F3D9"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Total Channel Heater DAC Value</w:t>
            </w:r>
          </w:p>
        </w:tc>
        <w:tc>
          <w:tcPr>
            <w:tcW w:w="1162" w:type="dxa"/>
            <w:tcBorders>
              <w:top w:val="single" w:sz="4" w:space="0" w:color="000000"/>
              <w:left w:val="single" w:sz="4" w:space="0" w:color="000000"/>
              <w:bottom w:val="single" w:sz="4" w:space="0" w:color="000000"/>
              <w:right w:val="single" w:sz="4" w:space="0" w:color="000000"/>
            </w:tcBorders>
          </w:tcPr>
          <w:p w14:paraId="0BCB9BC9"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D241A3B"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D0F035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4007D3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1CFB76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8BC259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74FAE1C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7B56E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6596C3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7069B818"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6E12019"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ins_90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INS-90</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599018E"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Blackbody Temperature</w:t>
            </w:r>
          </w:p>
        </w:tc>
        <w:tc>
          <w:tcPr>
            <w:tcW w:w="1162" w:type="dxa"/>
            <w:tcBorders>
              <w:top w:val="single" w:sz="4" w:space="0" w:color="000000"/>
              <w:left w:val="single" w:sz="4" w:space="0" w:color="000000"/>
              <w:bottom w:val="single" w:sz="4" w:space="0" w:color="000000"/>
              <w:right w:val="single" w:sz="4" w:space="0" w:color="000000"/>
            </w:tcBorders>
          </w:tcPr>
          <w:p w14:paraId="59DD46FA"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8F8CCF9"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1BDC325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98505A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F37D3A1"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0BBEA52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2BD27E9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54F544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F5FFC9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0CFC2601"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2C85400"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A4B516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Channel Heater DAC Value</w:t>
            </w:r>
          </w:p>
        </w:tc>
        <w:tc>
          <w:tcPr>
            <w:tcW w:w="1162" w:type="dxa"/>
            <w:tcBorders>
              <w:top w:val="single" w:sz="4" w:space="0" w:color="000000"/>
              <w:left w:val="single" w:sz="4" w:space="0" w:color="000000"/>
              <w:bottom w:val="single" w:sz="4" w:space="0" w:color="000000"/>
              <w:right w:val="single" w:sz="4" w:space="0" w:color="000000"/>
            </w:tcBorders>
          </w:tcPr>
          <w:p w14:paraId="367EA83F"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34094BD5"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3AF072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B1C4F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ADE569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1EAC489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26A17C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B202E3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2C9937BD"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301A727E"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404AADC2"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INS-83</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0BF8CA90"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Detector Control Temperature</w:t>
            </w:r>
          </w:p>
        </w:tc>
        <w:tc>
          <w:tcPr>
            <w:tcW w:w="1162" w:type="dxa"/>
            <w:tcBorders>
              <w:top w:val="single" w:sz="4" w:space="0" w:color="000000"/>
              <w:left w:val="single" w:sz="4" w:space="0" w:color="000000"/>
              <w:bottom w:val="single" w:sz="4" w:space="0" w:color="000000"/>
              <w:right w:val="single" w:sz="4" w:space="0" w:color="000000"/>
            </w:tcBorders>
          </w:tcPr>
          <w:p w14:paraId="627FBD0B"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59843AD1"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0D14C6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386BE0A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D96687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E31A7F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205A4A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6D8B0A36"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0A13AE82"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6CFFB451" w14:textId="77777777" w:rsidTr="00487BC5">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01A70745"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7FCE9E15"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Detector Monitor Temperature</w:t>
            </w:r>
          </w:p>
        </w:tc>
        <w:tc>
          <w:tcPr>
            <w:tcW w:w="1162" w:type="dxa"/>
            <w:tcBorders>
              <w:top w:val="single" w:sz="4" w:space="0" w:color="000000"/>
              <w:left w:val="single" w:sz="4" w:space="0" w:color="000000"/>
              <w:bottom w:val="single" w:sz="4" w:space="0" w:color="000000"/>
              <w:right w:val="single" w:sz="4" w:space="0" w:color="000000"/>
            </w:tcBorders>
          </w:tcPr>
          <w:p w14:paraId="3493786D" w14:textId="77777777" w:rsidR="00EB0672" w:rsidRPr="00BD27DF" w:rsidRDefault="00EB0672" w:rsidP="00150B61">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_Ref226872840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5.2.3.7</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187FC916"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79522283"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F02ED6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E5A8554"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41B9932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074E018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569D55C8"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6CF0CD45"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r w:rsidR="00EB0672" w:rsidRPr="00BD27DF" w14:paraId="5EC303F8" w14:textId="77777777" w:rsidTr="0070434C">
        <w:trPr>
          <w:trHeight w:val="340"/>
          <w:jc w:val="center"/>
        </w:trPr>
        <w:tc>
          <w:tcPr>
            <w:tcW w:w="774" w:type="dxa"/>
            <w:tcBorders>
              <w:top w:val="single" w:sz="4" w:space="0" w:color="000000"/>
              <w:left w:val="single" w:sz="4" w:space="0" w:color="000000"/>
              <w:bottom w:val="single" w:sz="4" w:space="0" w:color="000000"/>
              <w:right w:val="single" w:sz="4" w:space="0" w:color="000000"/>
            </w:tcBorders>
          </w:tcPr>
          <w:p w14:paraId="28B58921" w14:textId="77777777" w:rsidR="00EB0672" w:rsidRPr="00BD27DF" w:rsidRDefault="00EB0672" w:rsidP="00150B61">
            <w:pPr>
              <w:pStyle w:val="CellBody"/>
              <w:spacing w:before="64" w:after="64" w:line="220" w:lineRule="atLeast"/>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LVL-36</w:t>
            </w:r>
            <w:r w:rsidRPr="00BD27DF">
              <w:rPr>
                <w:rFonts w:ascii="Arial" w:hAnsi="Arial"/>
                <w:noProof w:val="0"/>
              </w:rPr>
              <w:fldChar w:fldCharType="end"/>
            </w:r>
          </w:p>
        </w:tc>
        <w:tc>
          <w:tcPr>
            <w:tcW w:w="4901" w:type="dxa"/>
            <w:tcBorders>
              <w:top w:val="single" w:sz="4" w:space="0" w:color="000000"/>
              <w:left w:val="single" w:sz="4" w:space="0" w:color="000000"/>
              <w:bottom w:val="single" w:sz="4" w:space="0" w:color="000000"/>
              <w:right w:val="single" w:sz="4" w:space="0" w:color="000000"/>
            </w:tcBorders>
          </w:tcPr>
          <w:p w14:paraId="575A7AA6" w14:textId="77777777" w:rsidR="00EB0672" w:rsidRPr="00BD27DF" w:rsidRDefault="00EB0672" w:rsidP="00150B61">
            <w:pPr>
              <w:pStyle w:val="CellBody"/>
              <w:spacing w:before="64" w:after="64" w:line="220" w:lineRule="atLeast"/>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Detector Outputs</w:t>
            </w:r>
          </w:p>
        </w:tc>
        <w:tc>
          <w:tcPr>
            <w:tcW w:w="1162" w:type="dxa"/>
            <w:tcBorders>
              <w:top w:val="single" w:sz="4" w:space="0" w:color="000000"/>
              <w:left w:val="single" w:sz="4" w:space="0" w:color="000000"/>
              <w:bottom w:val="single" w:sz="4" w:space="0" w:color="000000"/>
              <w:right w:val="single" w:sz="4" w:space="0" w:color="000000"/>
            </w:tcBorders>
          </w:tcPr>
          <w:p w14:paraId="45200CF8" w14:textId="77777777" w:rsidR="00EB0672" w:rsidRPr="00BD27DF" w:rsidRDefault="00EB0672" w:rsidP="003F085A">
            <w:pPr>
              <w:pStyle w:val="CellBody"/>
              <w:spacing w:before="64" w:after="64" w:line="220" w:lineRule="atLeast"/>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Pr="00BD27DF">
              <w:rPr>
                <w:rFonts w:ascii="Arial" w:hAnsi="Arial"/>
                <w:noProof w:val="0"/>
              </w:rPr>
              <w:fldChar w:fldCharType="begin"/>
            </w:r>
            <w:r w:rsidRPr="00BD27DF">
              <w:rPr>
                <w:rFonts w:ascii="Arial" w:hAnsi="Arial"/>
                <w:noProof w:val="0"/>
              </w:rPr>
              <w:instrText xml:space="preserve"> REF _Ref226872937 \n \h  \* MERGEFORMAT </w:instrText>
            </w:r>
            <w:r w:rsidRPr="00BD27DF">
              <w:rPr>
                <w:rFonts w:ascii="Arial" w:hAnsi="Arial"/>
                <w:noProof w:val="0"/>
              </w:rPr>
            </w:r>
            <w:r w:rsidRPr="00BD27DF">
              <w:rPr>
                <w:rFonts w:ascii="Arial" w:hAnsi="Arial"/>
                <w:noProof w:val="0"/>
              </w:rPr>
              <w:fldChar w:fldCharType="separate"/>
            </w:r>
            <w:r w:rsidRPr="00BD27DF">
              <w:rPr>
                <w:rStyle w:val="BlueTag8helvetica"/>
                <w:rFonts w:ascii="Arial" w:hAnsi="Arial" w:cs="Arial"/>
                <w:noProof w:val="0"/>
                <w:color w:val="548DD4" w:themeColor="text2" w:themeTint="99"/>
              </w:rPr>
              <w:t>5.2.2</w:t>
            </w:r>
            <w:r w:rsidRPr="00BD27DF">
              <w:rPr>
                <w:rFonts w:ascii="Arial" w:hAnsi="Arial"/>
                <w:noProof w:val="0"/>
              </w:rPr>
              <w:fldChar w:fldCharType="end"/>
            </w:r>
          </w:p>
        </w:tc>
        <w:tc>
          <w:tcPr>
            <w:tcW w:w="351" w:type="dxa"/>
            <w:tcBorders>
              <w:top w:val="single" w:sz="4" w:space="0" w:color="000000"/>
              <w:left w:val="single" w:sz="4" w:space="0" w:color="000000"/>
              <w:bottom w:val="single" w:sz="4" w:space="0" w:color="000000"/>
              <w:right w:val="single" w:sz="4" w:space="0" w:color="000000"/>
            </w:tcBorders>
          </w:tcPr>
          <w:p w14:paraId="799E57B0" w14:textId="77777777" w:rsidR="00EB0672" w:rsidRPr="00BD27DF" w:rsidRDefault="00EB0672" w:rsidP="00150B61">
            <w:pPr>
              <w:pStyle w:val="CellBody"/>
              <w:spacing w:before="64" w:after="64" w:line="220" w:lineRule="atLeast"/>
              <w:ind w:left="80"/>
              <w:jc w:val="center"/>
              <w:rPr>
                <w:rFonts w:ascii="Arial" w:hAnsi="Arial"/>
                <w:noProof w:val="0"/>
                <w:color w:val="auto"/>
                <w:sz w:val="18"/>
                <w:szCs w:val="18"/>
              </w:rPr>
            </w:pPr>
            <w:r w:rsidRPr="00BD27DF">
              <w:rPr>
                <w:rFonts w:ascii="Arial" w:hAnsi="Arial"/>
                <w:noProof w:val="0"/>
                <w:color w:val="auto"/>
                <w:sz w:val="18"/>
                <w:szCs w:val="18"/>
              </w:rPr>
              <w:t>X</w:t>
            </w:r>
          </w:p>
        </w:tc>
        <w:tc>
          <w:tcPr>
            <w:tcW w:w="352" w:type="dxa"/>
            <w:tcBorders>
              <w:top w:val="single" w:sz="4" w:space="0" w:color="000000"/>
              <w:left w:val="single" w:sz="4" w:space="0" w:color="000000"/>
              <w:bottom w:val="single" w:sz="4" w:space="0" w:color="000000"/>
              <w:right w:val="single" w:sz="4" w:space="0" w:color="000000"/>
            </w:tcBorders>
          </w:tcPr>
          <w:p w14:paraId="4A96F3B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1C10D28E"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c>
          <w:tcPr>
            <w:tcW w:w="351" w:type="dxa"/>
            <w:tcBorders>
              <w:top w:val="single" w:sz="4" w:space="0" w:color="000000"/>
              <w:left w:val="single" w:sz="4" w:space="0" w:color="000000"/>
              <w:bottom w:val="single" w:sz="4" w:space="0" w:color="000000"/>
              <w:right w:val="single" w:sz="4" w:space="0" w:color="000000"/>
            </w:tcBorders>
          </w:tcPr>
          <w:p w14:paraId="4C6A5CF7"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277D3F3B"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0AEF8990"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1" w:type="dxa"/>
            <w:tcBorders>
              <w:top w:val="single" w:sz="4" w:space="0" w:color="000000"/>
              <w:left w:val="single" w:sz="4" w:space="0" w:color="000000"/>
              <w:bottom w:val="single" w:sz="4" w:space="0" w:color="000000"/>
              <w:right w:val="single" w:sz="4" w:space="0" w:color="000000"/>
            </w:tcBorders>
          </w:tcPr>
          <w:p w14:paraId="227D059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p>
        </w:tc>
        <w:tc>
          <w:tcPr>
            <w:tcW w:w="352" w:type="dxa"/>
            <w:tcBorders>
              <w:top w:val="single" w:sz="4" w:space="0" w:color="000000"/>
              <w:left w:val="single" w:sz="4" w:space="0" w:color="000000"/>
              <w:bottom w:val="single" w:sz="4" w:space="0" w:color="000000"/>
              <w:right w:val="single" w:sz="4" w:space="0" w:color="000000"/>
            </w:tcBorders>
          </w:tcPr>
          <w:p w14:paraId="314C7F79" w14:textId="77777777" w:rsidR="00EB0672" w:rsidRPr="00BD27DF" w:rsidRDefault="00EB0672" w:rsidP="00150B61">
            <w:pPr>
              <w:pStyle w:val="CellBody"/>
              <w:spacing w:before="64" w:after="64" w:line="220" w:lineRule="atLeast"/>
              <w:ind w:left="80"/>
              <w:jc w:val="center"/>
              <w:rPr>
                <w:rFonts w:ascii="Arial" w:hAnsi="Arial"/>
                <w:noProof w:val="0"/>
                <w:sz w:val="18"/>
                <w:szCs w:val="18"/>
              </w:rPr>
            </w:pPr>
            <w:r w:rsidRPr="00BD27DF">
              <w:rPr>
                <w:rFonts w:ascii="Arial" w:hAnsi="Arial"/>
                <w:noProof w:val="0"/>
                <w:sz w:val="18"/>
                <w:szCs w:val="18"/>
              </w:rPr>
              <w:t>X</w:t>
            </w:r>
          </w:p>
        </w:tc>
      </w:tr>
    </w:tbl>
    <w:p w14:paraId="57512E6C" w14:textId="77777777" w:rsidR="00AA0955" w:rsidRPr="00BD27DF" w:rsidRDefault="00AA0955">
      <w:pPr>
        <w:spacing w:after="0" w:line="240" w:lineRule="auto"/>
        <w:rPr>
          <w:rFonts w:ascii="Times New Roman" w:hAnsi="Times New Roman"/>
          <w:sz w:val="24"/>
          <w:szCs w:val="24"/>
        </w:rPr>
      </w:pPr>
      <w:r w:rsidRPr="00BD27DF">
        <w:rPr>
          <w:rFonts w:ascii="Times New Roman" w:hAnsi="Times New Roman"/>
          <w:sz w:val="24"/>
          <w:szCs w:val="24"/>
        </w:rPr>
        <w:br w:type="page"/>
      </w:r>
    </w:p>
    <w:p w14:paraId="16A76AEB" w14:textId="77777777" w:rsidR="007E5140" w:rsidRPr="00BD27DF" w:rsidRDefault="007E5140" w:rsidP="00770662">
      <w:pPr>
        <w:pStyle w:val="Heading3"/>
      </w:pPr>
      <w:bookmarkStart w:id="27" w:name="_Toc527013900"/>
      <w:r w:rsidRPr="00BD27DF">
        <w:lastRenderedPageBreak/>
        <w:t>Metadata</w:t>
      </w:r>
      <w:bookmarkEnd w:id="27"/>
    </w:p>
    <w:p w14:paraId="2FBD747E" w14:textId="77777777" w:rsidR="007E5140" w:rsidRPr="00BD27DF" w:rsidRDefault="007E5140" w:rsidP="00131670">
      <w:pPr>
        <w:pStyle w:val="Body"/>
      </w:pPr>
      <w:r w:rsidRPr="00BD27DF">
        <w:t xml:space="preserve">The BDS metadata is summarized in </w:t>
      </w:r>
      <w:r w:rsidR="001574DB" w:rsidRPr="00BD27DF">
        <w:fldChar w:fldCharType="begin"/>
      </w:r>
      <w:r w:rsidR="001574DB" w:rsidRPr="00BD27DF">
        <w:instrText xml:space="preserve"> REF _Ref226868910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5</w:t>
      </w:r>
      <w:r w:rsidR="001574DB" w:rsidRPr="00BD27DF">
        <w:fldChar w:fldCharType="end"/>
      </w:r>
      <w:r w:rsidRPr="00BD27DF">
        <w:t xml:space="preserve"> and the detailed listings are in </w:t>
      </w:r>
      <w:r w:rsidR="001574DB" w:rsidRPr="00BD27DF">
        <w:fldChar w:fldCharType="begin"/>
      </w:r>
      <w:r w:rsidR="001574DB" w:rsidRPr="00BD27DF">
        <w:instrText xml:space="preserve"> REF _Ref200867976 \n \h  \* MERGEFORMAT </w:instrText>
      </w:r>
      <w:r w:rsidR="001574DB" w:rsidRPr="00BD27DF">
        <w:fldChar w:fldCharType="separate"/>
      </w:r>
      <w:r w:rsidR="006A5047" w:rsidRPr="00BD27DF">
        <w:rPr>
          <w:color w:val="548DD4" w:themeColor="text2" w:themeTint="99"/>
        </w:rPr>
        <w:t>Appendix A</w:t>
      </w:r>
      <w:r w:rsidR="001574DB" w:rsidRPr="00BD27DF">
        <w:fldChar w:fldCharType="end"/>
      </w:r>
      <w:r w:rsidR="00770662" w:rsidRPr="00BD27DF">
        <w:rPr>
          <w:rStyle w:val="BlueTag"/>
        </w:rPr>
        <w:t>.</w:t>
      </w:r>
    </w:p>
    <w:p w14:paraId="122AC551" w14:textId="136D798C" w:rsidR="00770662" w:rsidRPr="00BD27DF" w:rsidRDefault="00770662" w:rsidP="00770662">
      <w:pPr>
        <w:pStyle w:val="Caption"/>
        <w:keepNext/>
      </w:pPr>
      <w:bookmarkStart w:id="28" w:name="_Ref226868910"/>
      <w:bookmarkStart w:id="29" w:name="_Toc527014096"/>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1</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5</w:t>
      </w:r>
      <w:r w:rsidR="005C28F7">
        <w:rPr>
          <w:noProof/>
        </w:rPr>
        <w:fldChar w:fldCharType="end"/>
      </w:r>
      <w:bookmarkEnd w:id="28"/>
      <w:r w:rsidRPr="00BD27DF">
        <w:t>.  BDS Metadata Summary</w:t>
      </w:r>
      <w:bookmarkEnd w:id="29"/>
    </w:p>
    <w:tbl>
      <w:tblPr>
        <w:tblW w:w="5000" w:type="pct"/>
        <w:jc w:val="center"/>
        <w:tblLayout w:type="fixed"/>
        <w:tblCellMar>
          <w:left w:w="0" w:type="dxa"/>
          <w:right w:w="0" w:type="dxa"/>
        </w:tblCellMar>
        <w:tblLook w:val="0000" w:firstRow="0" w:lastRow="0" w:firstColumn="0" w:lastColumn="0" w:noHBand="0" w:noVBand="0"/>
      </w:tblPr>
      <w:tblGrid>
        <w:gridCol w:w="1353"/>
        <w:gridCol w:w="4850"/>
        <w:gridCol w:w="393"/>
        <w:gridCol w:w="393"/>
        <w:gridCol w:w="394"/>
        <w:gridCol w:w="393"/>
        <w:gridCol w:w="393"/>
        <w:gridCol w:w="394"/>
        <w:gridCol w:w="393"/>
        <w:gridCol w:w="394"/>
      </w:tblGrid>
      <w:tr w:rsidR="003B6F0F" w:rsidRPr="00BD27DF" w14:paraId="20BB6A9B" w14:textId="77777777" w:rsidTr="00392619">
        <w:trPr>
          <w:cantSplit/>
          <w:trHeight w:val="953"/>
          <w:jc w:val="center"/>
        </w:trPr>
        <w:tc>
          <w:tcPr>
            <w:tcW w:w="135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DE0691B" w14:textId="77777777" w:rsidR="007E5140" w:rsidRPr="00BD27DF" w:rsidRDefault="007E5140" w:rsidP="00170CEA">
            <w:pPr>
              <w:pStyle w:val="CellHeading"/>
              <w:spacing w:before="40" w:after="40"/>
              <w:ind w:left="86"/>
              <w:rPr>
                <w:noProof w:val="0"/>
              </w:rPr>
            </w:pPr>
            <w:r w:rsidRPr="00BD27DF">
              <w:rPr>
                <w:noProof w:val="0"/>
              </w:rPr>
              <w:t>Description</w:t>
            </w:r>
            <w:r w:rsidR="00170CEA" w:rsidRPr="00BD27DF">
              <w:rPr>
                <w:noProof w:val="0"/>
              </w:rPr>
              <w:br/>
            </w:r>
            <w:r w:rsidRPr="00BD27DF">
              <w:rPr>
                <w:noProof w:val="0"/>
              </w:rPr>
              <w:t>Table</w:t>
            </w:r>
          </w:p>
        </w:tc>
        <w:tc>
          <w:tcPr>
            <w:tcW w:w="4860" w:type="dxa"/>
            <w:tcBorders>
              <w:top w:val="single" w:sz="4" w:space="0" w:color="000000"/>
              <w:left w:val="single" w:sz="4" w:space="0" w:color="000000"/>
              <w:bottom w:val="double" w:sz="4" w:space="0" w:color="000000"/>
              <w:right w:val="single" w:sz="4" w:space="0" w:color="000000"/>
            </w:tcBorders>
            <w:shd w:val="clear" w:color="auto" w:fill="auto"/>
            <w:vAlign w:val="center"/>
          </w:tcPr>
          <w:p w14:paraId="752CD885" w14:textId="77777777" w:rsidR="007E5140" w:rsidRPr="00BD27DF" w:rsidRDefault="007E5140" w:rsidP="00770662">
            <w:pPr>
              <w:pStyle w:val="CellHeading"/>
              <w:spacing w:before="40" w:after="40"/>
              <w:ind w:left="86"/>
              <w:rPr>
                <w:noProof w:val="0"/>
              </w:rPr>
            </w:pPr>
            <w:r w:rsidRPr="00BD27DF">
              <w:rPr>
                <w:noProof w:val="0"/>
              </w:rPr>
              <w:t>HDF Name</w:t>
            </w:r>
          </w:p>
        </w:tc>
        <w:tc>
          <w:tcPr>
            <w:tcW w:w="394"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547B4A7F" w14:textId="77777777" w:rsidR="007E5140" w:rsidRPr="00BD27DF" w:rsidRDefault="007E5140" w:rsidP="00770662">
            <w:pPr>
              <w:pStyle w:val="CellHeading"/>
              <w:spacing w:before="40" w:after="40"/>
              <w:ind w:left="86" w:right="113"/>
              <w:rPr>
                <w:noProof w:val="0"/>
              </w:rPr>
            </w:pPr>
            <w:r w:rsidRPr="00BD27DF">
              <w:rPr>
                <w:noProof w:val="0"/>
              </w:rPr>
              <w:t>BDS</w:t>
            </w:r>
          </w:p>
        </w:tc>
        <w:tc>
          <w:tcPr>
            <w:tcW w:w="394"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18E5BE6F" w14:textId="77777777" w:rsidR="007E5140" w:rsidRPr="00BD27DF" w:rsidRDefault="007E5140" w:rsidP="00770662">
            <w:pPr>
              <w:pStyle w:val="CellHeading"/>
              <w:spacing w:before="40" w:after="40"/>
              <w:ind w:left="86" w:right="113"/>
              <w:rPr>
                <w:noProof w:val="0"/>
              </w:rPr>
            </w:pPr>
            <w:r w:rsidRPr="00BD27DF">
              <w:rPr>
                <w:noProof w:val="0"/>
              </w:rPr>
              <w:t>BDSS</w:t>
            </w:r>
          </w:p>
        </w:tc>
        <w:tc>
          <w:tcPr>
            <w:tcW w:w="395"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40C76910" w14:textId="77777777" w:rsidR="007E5140" w:rsidRPr="00BD27DF" w:rsidRDefault="007E5140" w:rsidP="00770662">
            <w:pPr>
              <w:pStyle w:val="CellHeading"/>
              <w:spacing w:before="40" w:after="40"/>
              <w:ind w:left="86" w:right="113"/>
              <w:rPr>
                <w:noProof w:val="0"/>
              </w:rPr>
            </w:pPr>
            <w:r w:rsidRPr="00BD27DF">
              <w:rPr>
                <w:noProof w:val="0"/>
              </w:rPr>
              <w:t>BDSD</w:t>
            </w:r>
          </w:p>
        </w:tc>
        <w:tc>
          <w:tcPr>
            <w:tcW w:w="394"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3D166241" w14:textId="77777777" w:rsidR="007E5140" w:rsidRPr="00BD27DF" w:rsidRDefault="007E5140" w:rsidP="00770662">
            <w:pPr>
              <w:pStyle w:val="CellHeading"/>
              <w:spacing w:before="40" w:after="40"/>
              <w:ind w:left="86" w:right="113"/>
              <w:rPr>
                <w:noProof w:val="0"/>
              </w:rPr>
            </w:pPr>
            <w:r w:rsidRPr="00BD27DF">
              <w:rPr>
                <w:noProof w:val="0"/>
              </w:rPr>
              <w:t>BDSF</w:t>
            </w:r>
          </w:p>
        </w:tc>
        <w:tc>
          <w:tcPr>
            <w:tcW w:w="394"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1EC4307B" w14:textId="77777777" w:rsidR="007E5140" w:rsidRPr="00BD27DF" w:rsidRDefault="007E5140" w:rsidP="00770662">
            <w:pPr>
              <w:pStyle w:val="CellHeading"/>
              <w:spacing w:before="40" w:after="40"/>
              <w:ind w:left="86" w:right="113"/>
              <w:rPr>
                <w:noProof w:val="0"/>
              </w:rPr>
            </w:pPr>
            <w:r w:rsidRPr="00BD27DF">
              <w:rPr>
                <w:noProof w:val="0"/>
              </w:rPr>
              <w:t>BDSG</w:t>
            </w:r>
          </w:p>
        </w:tc>
        <w:tc>
          <w:tcPr>
            <w:tcW w:w="395"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6784A27E" w14:textId="77777777" w:rsidR="007E5140" w:rsidRPr="00BD27DF" w:rsidRDefault="007E5140" w:rsidP="00770662">
            <w:pPr>
              <w:pStyle w:val="CellHeading"/>
              <w:spacing w:before="40" w:after="40"/>
              <w:ind w:left="86" w:right="113"/>
              <w:rPr>
                <w:noProof w:val="0"/>
              </w:rPr>
            </w:pPr>
            <w:r w:rsidRPr="00BD27DF">
              <w:rPr>
                <w:noProof w:val="0"/>
              </w:rPr>
              <w:t>BDSM</w:t>
            </w:r>
          </w:p>
        </w:tc>
        <w:tc>
          <w:tcPr>
            <w:tcW w:w="394"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665AA45F" w14:textId="77777777" w:rsidR="007E5140" w:rsidRPr="00BD27DF" w:rsidRDefault="007E5140" w:rsidP="00770662">
            <w:pPr>
              <w:pStyle w:val="CellHeading"/>
              <w:spacing w:before="40" w:after="40"/>
              <w:ind w:left="86" w:right="113"/>
              <w:rPr>
                <w:noProof w:val="0"/>
              </w:rPr>
            </w:pPr>
            <w:r w:rsidRPr="00BD27DF">
              <w:rPr>
                <w:noProof w:val="0"/>
              </w:rPr>
              <w:t>BDSP</w:t>
            </w:r>
          </w:p>
        </w:tc>
        <w:tc>
          <w:tcPr>
            <w:tcW w:w="395" w:type="dxa"/>
            <w:tcBorders>
              <w:top w:val="single" w:sz="4" w:space="0" w:color="000000"/>
              <w:left w:val="single" w:sz="4" w:space="0" w:color="000000"/>
              <w:bottom w:val="double" w:sz="4" w:space="0" w:color="000000"/>
              <w:right w:val="single" w:sz="4" w:space="0" w:color="000000"/>
            </w:tcBorders>
            <w:shd w:val="clear" w:color="auto" w:fill="auto"/>
            <w:textDirection w:val="btLr"/>
            <w:vAlign w:val="center"/>
          </w:tcPr>
          <w:p w14:paraId="3E60C03B" w14:textId="77777777" w:rsidR="007E5140" w:rsidRPr="00BD27DF" w:rsidRDefault="007E5140" w:rsidP="00770662">
            <w:pPr>
              <w:pStyle w:val="CellHeading"/>
              <w:spacing w:before="40" w:after="40"/>
              <w:ind w:left="86" w:right="113"/>
              <w:rPr>
                <w:noProof w:val="0"/>
              </w:rPr>
            </w:pPr>
            <w:r w:rsidRPr="00BD27DF">
              <w:rPr>
                <w:noProof w:val="0"/>
              </w:rPr>
              <w:t>BDSI</w:t>
            </w:r>
          </w:p>
        </w:tc>
      </w:tr>
      <w:tr w:rsidR="003B6F0F" w:rsidRPr="00BD27DF" w14:paraId="159A2C28" w14:textId="77777777" w:rsidTr="00392619">
        <w:trPr>
          <w:cantSplit/>
          <w:jc w:val="center"/>
        </w:trPr>
        <w:tc>
          <w:tcPr>
            <w:tcW w:w="1355" w:type="dxa"/>
            <w:tcBorders>
              <w:top w:val="double" w:sz="4" w:space="0" w:color="000000"/>
              <w:left w:val="single" w:sz="4" w:space="0" w:color="000000"/>
              <w:bottom w:val="single" w:sz="4" w:space="0" w:color="000000"/>
              <w:right w:val="single" w:sz="4" w:space="0" w:color="000000"/>
            </w:tcBorders>
            <w:shd w:val="clear" w:color="auto" w:fill="auto"/>
          </w:tcPr>
          <w:p w14:paraId="50F5879C" w14:textId="77777777" w:rsidR="007E5140" w:rsidRPr="00BD27DF" w:rsidRDefault="001574DB" w:rsidP="00770662">
            <w:pPr>
              <w:pStyle w:val="CellBody"/>
              <w:spacing w:before="40" w:after="40"/>
              <w:ind w:left="86"/>
              <w:jc w:val="center"/>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_Ref226873349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Table A</w:t>
            </w:r>
            <w:r w:rsidR="006A5047" w:rsidRPr="00BD27DF">
              <w:rPr>
                <w:rFonts w:ascii="Arial" w:hAnsi="Arial"/>
                <w:noProof w:val="0"/>
                <w:color w:val="548DD4" w:themeColor="text2" w:themeTint="99"/>
              </w:rPr>
              <w:noBreakHyphen/>
              <w:t>1</w:t>
            </w:r>
            <w:r w:rsidRPr="00BD27DF">
              <w:rPr>
                <w:rFonts w:ascii="Arial" w:hAnsi="Arial"/>
                <w:noProof w:val="0"/>
              </w:rPr>
              <w:fldChar w:fldCharType="end"/>
            </w:r>
          </w:p>
        </w:tc>
        <w:tc>
          <w:tcPr>
            <w:tcW w:w="4860" w:type="dxa"/>
            <w:tcBorders>
              <w:top w:val="double" w:sz="4" w:space="0" w:color="000000"/>
              <w:left w:val="single" w:sz="4" w:space="0" w:color="000000"/>
              <w:bottom w:val="single" w:sz="4" w:space="0" w:color="000000"/>
              <w:right w:val="single" w:sz="4" w:space="0" w:color="000000"/>
            </w:tcBorders>
            <w:shd w:val="clear" w:color="auto" w:fill="auto"/>
          </w:tcPr>
          <w:p w14:paraId="76605A90" w14:textId="5D883BA1" w:rsidR="007E5140" w:rsidRPr="00BD27DF" w:rsidRDefault="007E5140" w:rsidP="00770662">
            <w:pPr>
              <w:pStyle w:val="CellBody"/>
              <w:spacing w:before="40" w:after="40"/>
              <w:ind w:left="86"/>
              <w:rPr>
                <w:rFonts w:ascii="Arial" w:hAnsi="Arial"/>
                <w:noProof w:val="0"/>
                <w:color w:val="auto"/>
              </w:rPr>
            </w:pPr>
            <w:r w:rsidRPr="00BD27DF">
              <w:rPr>
                <w:rStyle w:val="BlueTag"/>
                <w:rFonts w:ascii="Arial" w:hAnsi="Arial" w:cs="Arial"/>
                <w:noProof w:val="0"/>
                <w:color w:val="auto"/>
              </w:rPr>
              <w:t>CERES</w:t>
            </w:r>
            <w:r w:rsidRPr="00BD27DF">
              <w:rPr>
                <w:rFonts w:ascii="Arial" w:hAnsi="Arial"/>
                <w:noProof w:val="0"/>
                <w:color w:val="auto"/>
              </w:rPr>
              <w:t xml:space="preserve"> Baseline Header Metadata</w:t>
            </w:r>
            <w:r w:rsidR="003B6F0F" w:rsidRPr="00BD27DF">
              <w:rPr>
                <w:rFonts w:ascii="Arial" w:hAnsi="Arial"/>
                <w:noProof w:val="0"/>
                <w:color w:val="auto"/>
              </w:rPr>
              <w:t xml:space="preserve"> (Reference Only)</w:t>
            </w:r>
          </w:p>
        </w:tc>
        <w:tc>
          <w:tcPr>
            <w:tcW w:w="394" w:type="dxa"/>
            <w:tcBorders>
              <w:top w:val="double" w:sz="4" w:space="0" w:color="000000"/>
              <w:left w:val="single" w:sz="4" w:space="0" w:color="000000"/>
              <w:bottom w:val="single" w:sz="4" w:space="0" w:color="000000"/>
              <w:right w:val="single" w:sz="4" w:space="0" w:color="000000"/>
            </w:tcBorders>
            <w:shd w:val="clear" w:color="auto" w:fill="auto"/>
          </w:tcPr>
          <w:p w14:paraId="697F3FEB"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double" w:sz="4" w:space="0" w:color="000000"/>
              <w:left w:val="single" w:sz="4" w:space="0" w:color="000000"/>
              <w:bottom w:val="single" w:sz="4" w:space="0" w:color="000000"/>
              <w:right w:val="single" w:sz="4" w:space="0" w:color="000000"/>
            </w:tcBorders>
            <w:shd w:val="clear" w:color="auto" w:fill="auto"/>
          </w:tcPr>
          <w:p w14:paraId="51C41314"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double" w:sz="4" w:space="0" w:color="000000"/>
              <w:left w:val="single" w:sz="4" w:space="0" w:color="000000"/>
              <w:bottom w:val="single" w:sz="4" w:space="0" w:color="000000"/>
              <w:right w:val="single" w:sz="4" w:space="0" w:color="000000"/>
            </w:tcBorders>
            <w:shd w:val="clear" w:color="auto" w:fill="auto"/>
          </w:tcPr>
          <w:p w14:paraId="6A1CD801"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double" w:sz="4" w:space="0" w:color="000000"/>
              <w:left w:val="single" w:sz="4" w:space="0" w:color="000000"/>
              <w:bottom w:val="single" w:sz="4" w:space="0" w:color="000000"/>
              <w:right w:val="single" w:sz="4" w:space="0" w:color="000000"/>
            </w:tcBorders>
            <w:shd w:val="clear" w:color="auto" w:fill="auto"/>
          </w:tcPr>
          <w:p w14:paraId="6F979439"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double" w:sz="4" w:space="0" w:color="000000"/>
              <w:left w:val="single" w:sz="4" w:space="0" w:color="000000"/>
              <w:bottom w:val="single" w:sz="4" w:space="0" w:color="000000"/>
              <w:right w:val="single" w:sz="4" w:space="0" w:color="000000"/>
            </w:tcBorders>
            <w:shd w:val="clear" w:color="auto" w:fill="auto"/>
          </w:tcPr>
          <w:p w14:paraId="251E4432"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double" w:sz="4" w:space="0" w:color="000000"/>
              <w:left w:val="single" w:sz="4" w:space="0" w:color="000000"/>
              <w:bottom w:val="single" w:sz="4" w:space="0" w:color="000000"/>
              <w:right w:val="single" w:sz="4" w:space="0" w:color="000000"/>
            </w:tcBorders>
            <w:shd w:val="clear" w:color="auto" w:fill="auto"/>
          </w:tcPr>
          <w:p w14:paraId="152B04D0"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double" w:sz="4" w:space="0" w:color="000000"/>
              <w:left w:val="single" w:sz="4" w:space="0" w:color="000000"/>
              <w:bottom w:val="single" w:sz="4" w:space="0" w:color="000000"/>
              <w:right w:val="single" w:sz="4" w:space="0" w:color="000000"/>
            </w:tcBorders>
            <w:shd w:val="clear" w:color="auto" w:fill="auto"/>
          </w:tcPr>
          <w:p w14:paraId="2E646074"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double" w:sz="4" w:space="0" w:color="000000"/>
              <w:left w:val="single" w:sz="4" w:space="0" w:color="000000"/>
              <w:bottom w:val="single" w:sz="4" w:space="0" w:color="000000"/>
              <w:right w:val="single" w:sz="4" w:space="0" w:color="000000"/>
            </w:tcBorders>
            <w:shd w:val="clear" w:color="auto" w:fill="auto"/>
          </w:tcPr>
          <w:p w14:paraId="5BD50127"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r>
      <w:tr w:rsidR="003B6F0F" w:rsidRPr="00BD27DF" w14:paraId="4500B4EE" w14:textId="77777777" w:rsidTr="00392619">
        <w:trPr>
          <w:cantSplit/>
          <w:jc w:val="center"/>
        </w:trPr>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569CBF17" w14:textId="77777777" w:rsidR="007E5140" w:rsidRPr="00BD27DF" w:rsidRDefault="001574DB" w:rsidP="00770662">
            <w:pPr>
              <w:pStyle w:val="CellBody"/>
              <w:spacing w:before="40" w:after="40"/>
              <w:ind w:left="86"/>
              <w:jc w:val="center"/>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_Ref226873356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Table A</w:t>
            </w:r>
            <w:r w:rsidR="006A5047" w:rsidRPr="00BD27DF">
              <w:rPr>
                <w:rFonts w:ascii="Arial" w:hAnsi="Arial"/>
                <w:noProof w:val="0"/>
                <w:color w:val="548DD4" w:themeColor="text2" w:themeTint="99"/>
              </w:rPr>
              <w:noBreakHyphen/>
              <w:t>2</w:t>
            </w:r>
            <w:r w:rsidRPr="00BD27DF">
              <w:rPr>
                <w:rFonts w:ascii="Arial" w:hAnsi="Arial"/>
                <w:noProof w:val="0"/>
              </w:rPr>
              <w:fldChar w:fldCharType="end"/>
            </w:r>
          </w:p>
        </w:tc>
        <w:tc>
          <w:tcPr>
            <w:tcW w:w="4860" w:type="dxa"/>
            <w:tcBorders>
              <w:top w:val="single" w:sz="4" w:space="0" w:color="000000"/>
              <w:left w:val="single" w:sz="4" w:space="0" w:color="000000"/>
              <w:bottom w:val="single" w:sz="4" w:space="0" w:color="000000"/>
              <w:right w:val="single" w:sz="4" w:space="0" w:color="000000"/>
            </w:tcBorders>
            <w:shd w:val="clear" w:color="auto" w:fill="auto"/>
          </w:tcPr>
          <w:p w14:paraId="565BB6E9" w14:textId="3A13C350" w:rsidR="007E5140" w:rsidRPr="00BD27DF" w:rsidRDefault="00C76A66" w:rsidP="00C76A66">
            <w:pPr>
              <w:pStyle w:val="CellBody"/>
              <w:spacing w:before="40" w:after="40"/>
              <w:ind w:left="86"/>
              <w:rPr>
                <w:rFonts w:ascii="Arial" w:hAnsi="Arial"/>
                <w:noProof w:val="0"/>
                <w:color w:val="auto"/>
              </w:rPr>
            </w:pPr>
            <w:r w:rsidRPr="00BD27DF">
              <w:rPr>
                <w:rStyle w:val="BlueTag"/>
                <w:rFonts w:ascii="Arial" w:hAnsi="Arial" w:cs="Arial"/>
                <w:noProof w:val="0"/>
                <w:color w:val="auto"/>
              </w:rPr>
              <w:t xml:space="preserve">BDS </w:t>
            </w:r>
            <w:r w:rsidR="007E5140" w:rsidRPr="00BD27DF">
              <w:rPr>
                <w:rStyle w:val="BlueTag"/>
                <w:rFonts w:ascii="Arial" w:hAnsi="Arial" w:cs="Arial"/>
                <w:noProof w:val="0"/>
                <w:color w:val="auto"/>
              </w:rPr>
              <w:t>CERES</w:t>
            </w:r>
            <w:r w:rsidRPr="00BD27DF">
              <w:rPr>
                <w:rFonts w:ascii="Arial" w:hAnsi="Arial"/>
                <w:noProof w:val="0"/>
                <w:color w:val="auto"/>
              </w:rPr>
              <w:t>_MetaData</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1784F585"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62CB9FDE"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38C0FC76"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5EA21B86"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C06C9A9"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7B731409"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8D48D97"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5D48981F"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r>
      <w:tr w:rsidR="003B6F0F" w:rsidRPr="00BD27DF" w14:paraId="5519887C" w14:textId="77777777" w:rsidTr="00392619">
        <w:trPr>
          <w:cantSplit/>
          <w:jc w:val="center"/>
        </w:trPr>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4729D5DE" w14:textId="576080DB" w:rsidR="007E5140" w:rsidRPr="000D6CD9" w:rsidRDefault="000D6CD9" w:rsidP="00770662">
            <w:pPr>
              <w:pStyle w:val="CellBody"/>
              <w:spacing w:before="40" w:after="40"/>
              <w:ind w:left="86"/>
              <w:jc w:val="center"/>
              <w:rPr>
                <w:rStyle w:val="Blue9Hel"/>
                <w:rFonts w:ascii="Arial" w:hAnsi="Arial" w:cs="Arial"/>
                <w:noProof w:val="0"/>
                <w:color w:val="548DD4" w:themeColor="text2" w:themeTint="99"/>
                <w:sz w:val="20"/>
                <w:szCs w:val="20"/>
              </w:rPr>
            </w:pPr>
            <w:r w:rsidRPr="000D6CD9">
              <w:rPr>
                <w:rFonts w:ascii="Arial" w:hAnsi="Arial"/>
                <w:noProof w:val="0"/>
                <w:color w:val="548DD4" w:themeColor="text2" w:themeTint="99"/>
              </w:rPr>
              <w:fldChar w:fldCharType="begin"/>
            </w:r>
            <w:r w:rsidRPr="000D6CD9">
              <w:rPr>
                <w:rStyle w:val="Blue9Hel"/>
                <w:rFonts w:ascii="Arial" w:hAnsi="Arial" w:cs="Arial"/>
                <w:noProof w:val="0"/>
                <w:color w:val="548DD4" w:themeColor="text2" w:themeTint="99"/>
                <w:sz w:val="20"/>
                <w:szCs w:val="20"/>
              </w:rPr>
              <w:instrText xml:space="preserve"> REF _Ref526332436 \h </w:instrText>
            </w:r>
            <w:r w:rsidRPr="000D6CD9">
              <w:rPr>
                <w:rFonts w:ascii="Arial" w:hAnsi="Arial"/>
                <w:noProof w:val="0"/>
                <w:color w:val="548DD4" w:themeColor="text2" w:themeTint="99"/>
              </w:rPr>
              <w:instrText xml:space="preserve"> \* MERGEFORMAT </w:instrText>
            </w:r>
            <w:r w:rsidRPr="000D6CD9">
              <w:rPr>
                <w:rFonts w:ascii="Arial" w:hAnsi="Arial"/>
                <w:noProof w:val="0"/>
                <w:color w:val="548DD4" w:themeColor="text2" w:themeTint="99"/>
              </w:rPr>
            </w:r>
            <w:r w:rsidRPr="000D6CD9">
              <w:rPr>
                <w:rFonts w:ascii="Arial" w:hAnsi="Arial"/>
                <w:noProof w:val="0"/>
                <w:color w:val="548DD4" w:themeColor="text2" w:themeTint="99"/>
              </w:rPr>
              <w:fldChar w:fldCharType="separate"/>
            </w:r>
            <w:r w:rsidRPr="000D6CD9">
              <w:rPr>
                <w:rFonts w:ascii="Arial" w:hAnsi="Arial"/>
                <w:color w:val="548DD4" w:themeColor="text2" w:themeTint="99"/>
              </w:rPr>
              <w:t>Table A</w:t>
            </w:r>
            <w:r w:rsidRPr="000D6CD9">
              <w:rPr>
                <w:rFonts w:ascii="Arial" w:hAnsi="Arial"/>
                <w:color w:val="548DD4" w:themeColor="text2" w:themeTint="99"/>
              </w:rPr>
              <w:noBreakHyphen/>
              <w:t>3</w:t>
            </w:r>
            <w:r w:rsidRPr="000D6CD9">
              <w:rPr>
                <w:rFonts w:ascii="Arial" w:hAnsi="Arial"/>
                <w:noProof w:val="0"/>
                <w:color w:val="548DD4" w:themeColor="text2" w:themeTint="99"/>
              </w:rPr>
              <w:fldChar w:fldCharType="end"/>
            </w:r>
          </w:p>
        </w:tc>
        <w:tc>
          <w:tcPr>
            <w:tcW w:w="4860" w:type="dxa"/>
            <w:tcBorders>
              <w:top w:val="single" w:sz="4" w:space="0" w:color="000000"/>
              <w:left w:val="single" w:sz="4" w:space="0" w:color="000000"/>
              <w:bottom w:val="single" w:sz="4" w:space="0" w:color="000000"/>
              <w:right w:val="single" w:sz="4" w:space="0" w:color="000000"/>
            </w:tcBorders>
            <w:shd w:val="clear" w:color="auto" w:fill="auto"/>
          </w:tcPr>
          <w:p w14:paraId="2AFE8376" w14:textId="517F9C90" w:rsidR="007E5140" w:rsidRPr="00BD27DF" w:rsidRDefault="007E5140" w:rsidP="00C76A66">
            <w:pPr>
              <w:pStyle w:val="CellBody"/>
              <w:spacing w:before="40" w:after="40"/>
              <w:ind w:left="86"/>
              <w:rPr>
                <w:rFonts w:ascii="Arial" w:hAnsi="Arial"/>
                <w:noProof w:val="0"/>
              </w:rPr>
            </w:pPr>
            <w:r w:rsidRPr="00BD27DF">
              <w:rPr>
                <w:rFonts w:ascii="Arial" w:hAnsi="Arial"/>
                <w:noProof w:val="0"/>
              </w:rPr>
              <w:t xml:space="preserve">BDS </w:t>
            </w:r>
            <w:r w:rsidR="00C76A66" w:rsidRPr="00BD27DF">
              <w:rPr>
                <w:rFonts w:ascii="Arial" w:hAnsi="Arial"/>
                <w:noProof w:val="0"/>
              </w:rPr>
              <w:t>CoreMetaData</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0106093B"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5F9CDB39"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1F92FBCB"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64D250C4"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3716DFB"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61951CE9"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3082F1AF"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2A7E94A7" w14:textId="77777777" w:rsidR="007E5140" w:rsidRPr="00BD27DF" w:rsidRDefault="007E5140" w:rsidP="00770662">
            <w:pPr>
              <w:pStyle w:val="CellBody"/>
              <w:spacing w:before="40" w:after="40"/>
              <w:ind w:left="86"/>
              <w:jc w:val="center"/>
              <w:rPr>
                <w:rFonts w:ascii="Arial" w:hAnsi="Arial"/>
                <w:noProof w:val="0"/>
              </w:rPr>
            </w:pPr>
            <w:r w:rsidRPr="00BD27DF">
              <w:rPr>
                <w:rFonts w:ascii="Arial" w:hAnsi="Arial"/>
                <w:noProof w:val="0"/>
              </w:rPr>
              <w:t>X</w:t>
            </w:r>
          </w:p>
        </w:tc>
      </w:tr>
      <w:tr w:rsidR="003B6F0F" w:rsidRPr="00BD27DF" w14:paraId="516BB1D3" w14:textId="77777777" w:rsidTr="00392619">
        <w:trPr>
          <w:cantSplit/>
          <w:jc w:val="center"/>
        </w:trPr>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4793044F" w14:textId="7D768616" w:rsidR="00C76A66" w:rsidRPr="00133892" w:rsidRDefault="00133892" w:rsidP="00770662">
            <w:pPr>
              <w:pStyle w:val="CellBody"/>
              <w:spacing w:before="40" w:after="40"/>
              <w:ind w:left="86"/>
              <w:jc w:val="center"/>
              <w:rPr>
                <w:rFonts w:ascii="Arial" w:hAnsi="Arial"/>
                <w:noProof w:val="0"/>
                <w:color w:val="548DD4" w:themeColor="text2" w:themeTint="99"/>
              </w:rPr>
            </w:pPr>
            <w:r w:rsidRPr="00133892">
              <w:rPr>
                <w:rFonts w:ascii="Arial" w:hAnsi="Arial"/>
                <w:noProof w:val="0"/>
                <w:color w:val="548DD4" w:themeColor="text2" w:themeTint="99"/>
              </w:rPr>
              <w:fldChar w:fldCharType="begin"/>
            </w:r>
            <w:r w:rsidRPr="00133892">
              <w:rPr>
                <w:rFonts w:ascii="Arial" w:hAnsi="Arial"/>
                <w:noProof w:val="0"/>
                <w:color w:val="548DD4" w:themeColor="text2" w:themeTint="99"/>
              </w:rPr>
              <w:instrText xml:space="preserve"> REF _Ref526332452 \h </w:instrText>
            </w:r>
            <w:r>
              <w:rPr>
                <w:rFonts w:ascii="Arial" w:hAnsi="Arial"/>
                <w:noProof w:val="0"/>
                <w:color w:val="548DD4" w:themeColor="text2" w:themeTint="99"/>
              </w:rPr>
              <w:instrText xml:space="preserve"> \* MERGEFORMAT </w:instrText>
            </w:r>
            <w:r w:rsidRPr="00133892">
              <w:rPr>
                <w:rFonts w:ascii="Arial" w:hAnsi="Arial"/>
                <w:noProof w:val="0"/>
                <w:color w:val="548DD4" w:themeColor="text2" w:themeTint="99"/>
              </w:rPr>
            </w:r>
            <w:r w:rsidRPr="00133892">
              <w:rPr>
                <w:rFonts w:ascii="Arial" w:hAnsi="Arial"/>
                <w:noProof w:val="0"/>
                <w:color w:val="548DD4" w:themeColor="text2" w:themeTint="99"/>
              </w:rPr>
              <w:fldChar w:fldCharType="separate"/>
            </w:r>
            <w:r w:rsidRPr="00133892">
              <w:rPr>
                <w:color w:val="548DD4" w:themeColor="text2" w:themeTint="99"/>
              </w:rPr>
              <w:t>Table A</w:t>
            </w:r>
            <w:r w:rsidRPr="00133892">
              <w:rPr>
                <w:color w:val="548DD4" w:themeColor="text2" w:themeTint="99"/>
              </w:rPr>
              <w:noBreakHyphen/>
              <w:t>4</w:t>
            </w:r>
            <w:r w:rsidRPr="00133892">
              <w:rPr>
                <w:rFonts w:ascii="Arial" w:hAnsi="Arial"/>
                <w:noProof w:val="0"/>
                <w:color w:val="548DD4" w:themeColor="text2" w:themeTint="99"/>
              </w:rPr>
              <w:fldChar w:fldCharType="end"/>
            </w:r>
          </w:p>
        </w:tc>
        <w:tc>
          <w:tcPr>
            <w:tcW w:w="4860" w:type="dxa"/>
            <w:tcBorders>
              <w:top w:val="single" w:sz="4" w:space="0" w:color="000000"/>
              <w:left w:val="single" w:sz="4" w:space="0" w:color="000000"/>
              <w:bottom w:val="single" w:sz="4" w:space="0" w:color="000000"/>
              <w:right w:val="single" w:sz="4" w:space="0" w:color="000000"/>
            </w:tcBorders>
            <w:shd w:val="clear" w:color="auto" w:fill="auto"/>
          </w:tcPr>
          <w:p w14:paraId="6E1927D5" w14:textId="27A61A14" w:rsidR="00C76A66" w:rsidRPr="00BD27DF" w:rsidRDefault="00C76A66" w:rsidP="00770662">
            <w:pPr>
              <w:pStyle w:val="CellBody"/>
              <w:spacing w:before="40" w:after="40"/>
              <w:ind w:left="86"/>
              <w:rPr>
                <w:rFonts w:ascii="Arial" w:hAnsi="Arial"/>
                <w:noProof w:val="0"/>
              </w:rPr>
            </w:pPr>
            <w:r w:rsidRPr="00BD27DF">
              <w:rPr>
                <w:rFonts w:ascii="Arial" w:hAnsi="Arial"/>
                <w:noProof w:val="0"/>
              </w:rPr>
              <w:t>BDS ArchiveMetaData</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561A0E1D" w14:textId="09BBA539"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409C5291" w14:textId="7EBE2A75"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48184AF5" w14:textId="606FD7E4"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67008161" w14:textId="3DBA3CBD"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1970410E" w14:textId="2CB9029E"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027C6F43" w14:textId="50A626B6"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4" w:type="dxa"/>
            <w:tcBorders>
              <w:top w:val="single" w:sz="4" w:space="0" w:color="000000"/>
              <w:left w:val="single" w:sz="4" w:space="0" w:color="000000"/>
              <w:bottom w:val="single" w:sz="4" w:space="0" w:color="000000"/>
              <w:right w:val="single" w:sz="4" w:space="0" w:color="000000"/>
            </w:tcBorders>
            <w:shd w:val="clear" w:color="auto" w:fill="auto"/>
          </w:tcPr>
          <w:p w14:paraId="7AC50127" w14:textId="1128009E"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14:paraId="72CA2EA0" w14:textId="46AC6179" w:rsidR="00C76A66" w:rsidRPr="00BD27DF" w:rsidRDefault="00C76A66" w:rsidP="00770662">
            <w:pPr>
              <w:pStyle w:val="CellBody"/>
              <w:spacing w:before="40" w:after="40"/>
              <w:ind w:left="86"/>
              <w:jc w:val="center"/>
              <w:rPr>
                <w:rFonts w:ascii="Arial" w:hAnsi="Arial"/>
                <w:noProof w:val="0"/>
              </w:rPr>
            </w:pPr>
            <w:r w:rsidRPr="00BD27DF">
              <w:rPr>
                <w:rFonts w:ascii="Arial" w:hAnsi="Arial"/>
                <w:noProof w:val="0"/>
              </w:rPr>
              <w:t>X</w:t>
            </w:r>
          </w:p>
        </w:tc>
      </w:tr>
    </w:tbl>
    <w:p w14:paraId="4F95D144"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4189FDD6" w14:textId="77777777" w:rsidR="007E5140" w:rsidRPr="00BD27DF" w:rsidRDefault="007E5140" w:rsidP="00770662">
      <w:pPr>
        <w:pStyle w:val="Heading2"/>
      </w:pPr>
      <w:bookmarkStart w:id="30" w:name="_Toc527013901"/>
      <w:r w:rsidRPr="00BD27DF">
        <w:t>Discussion</w:t>
      </w:r>
      <w:bookmarkEnd w:id="30"/>
    </w:p>
    <w:p w14:paraId="65DBD64D" w14:textId="4A1B8CF7" w:rsidR="007E5140" w:rsidRPr="00BD27DF" w:rsidRDefault="007E5140" w:rsidP="00131670">
      <w:pPr>
        <w:pStyle w:val="Body"/>
      </w:pPr>
      <w:r w:rsidRPr="00BD27DF">
        <w:t xml:space="preserve">The Geolocate and Calibrate Earth Radiances or Instrument Subsystem (SS1.0) is the first data processing unit in the </w:t>
      </w:r>
      <w:r w:rsidRPr="00BD27DF">
        <w:rPr>
          <w:rStyle w:val="BlueTag"/>
          <w:color w:val="auto"/>
        </w:rPr>
        <w:t>CERES</w:t>
      </w:r>
      <w:r w:rsidRPr="00BD27DF">
        <w:t xml:space="preserve"> Data Management System.  The primary input data set is a 24-hour, Level-0 instrument data stream of chronologically</w:t>
      </w:r>
      <w:r w:rsidR="00AD0557">
        <w:t xml:space="preserve"> </w:t>
      </w:r>
      <w:r w:rsidRPr="00BD27DF">
        <w:t>ordered data packets.  Each packet contains a full 6.6 second scan cycle of measurement data from the three broadband radiometric channels.  The radiance measurements are sampled and output every 0.01 second while engineering data are sampled at least once in each scan cycle.  Examples of the engineering data are elevation and azimuth positions, voltage and temperature measurements, and instrument status information.  SS1.0 converts the Level-0 digital count data into geolocated and calibrated spectrally filtered radiances for the three radiometric channels.  The Level-0 orbit ephemeris and spacecraft attitude data along with the elevation and azimuth positions are used to compute the science measurement geolocation.  SS1.0 also converts all instrument engineering and spacecraft ephemeris data into engineering units.  A post-processing program extracts a subset of BDS parameters (called a Pre-ES8) for input to the ERBE-like Subsystem 2.0.  Subsystem 1.0 also produces the IES product</w:t>
      </w:r>
      <w:r w:rsidR="00BE4559">
        <w:t>,</w:t>
      </w:r>
      <w:r w:rsidRPr="00BD27DF">
        <w:t xml:space="preserve"> which is input to the Cloud Subsystem 4.0.</w:t>
      </w:r>
    </w:p>
    <w:p w14:paraId="3DB946D4" w14:textId="2A476FAB" w:rsidR="007E5140" w:rsidRPr="00BD27DF" w:rsidRDefault="007E5140" w:rsidP="00003932">
      <w:pPr>
        <w:pStyle w:val="Heading2"/>
      </w:pPr>
      <w:bookmarkStart w:id="31" w:name="_Toc527013902"/>
      <w:r w:rsidRPr="00BD27DF">
        <w:t>Related Collections</w:t>
      </w:r>
      <w:bookmarkEnd w:id="31"/>
    </w:p>
    <w:p w14:paraId="07DEFA5A" w14:textId="5A56DAC8" w:rsidR="007E5140" w:rsidRPr="00BD27DF" w:rsidRDefault="007E5140" w:rsidP="00131670">
      <w:pPr>
        <w:pStyle w:val="Body"/>
      </w:pPr>
      <w:r w:rsidRPr="00BD27DF">
        <w:t xml:space="preserve">See the </w:t>
      </w:r>
      <w:r w:rsidRPr="00BD27DF">
        <w:rPr>
          <w:rStyle w:val="BlueTag"/>
          <w:color w:val="auto"/>
        </w:rPr>
        <w:t>CERES</w:t>
      </w:r>
      <w:r w:rsidRPr="00BD27DF">
        <w:t xml:space="preserve"> Data Products Catalog</w:t>
      </w:r>
      <w:r w:rsidR="009E6063">
        <w:t xml:space="preserve"> (Reference </w:t>
      </w:r>
      <w:r w:rsidR="009E6063" w:rsidRPr="009E6063">
        <w:rPr>
          <w:color w:val="548DD4" w:themeColor="text2" w:themeTint="99"/>
        </w:rPr>
        <w:fldChar w:fldCharType="begin"/>
      </w:r>
      <w:r w:rsidR="009E6063" w:rsidRPr="009E6063">
        <w:rPr>
          <w:color w:val="548DD4" w:themeColor="text2" w:themeTint="99"/>
        </w:rPr>
        <w:instrText xml:space="preserve"> REF _Ref526416843 \n \h </w:instrText>
      </w:r>
      <w:r w:rsidR="009E6063">
        <w:rPr>
          <w:color w:val="548DD4" w:themeColor="text2" w:themeTint="99"/>
        </w:rPr>
        <w:instrText xml:space="preserve"> \* MERGEFORMAT </w:instrText>
      </w:r>
      <w:r w:rsidR="009E6063" w:rsidRPr="009E6063">
        <w:rPr>
          <w:color w:val="548DD4" w:themeColor="text2" w:themeTint="99"/>
        </w:rPr>
      </w:r>
      <w:r w:rsidR="009E6063" w:rsidRPr="009E6063">
        <w:rPr>
          <w:color w:val="548DD4" w:themeColor="text2" w:themeTint="99"/>
        </w:rPr>
        <w:fldChar w:fldCharType="separate"/>
      </w:r>
      <w:r w:rsidR="009E6063" w:rsidRPr="009E6063">
        <w:rPr>
          <w:color w:val="548DD4" w:themeColor="text2" w:themeTint="99"/>
        </w:rPr>
        <w:t>1</w:t>
      </w:r>
      <w:r w:rsidR="009E6063" w:rsidRPr="009E6063">
        <w:rPr>
          <w:color w:val="548DD4" w:themeColor="text2" w:themeTint="99"/>
        </w:rPr>
        <w:fldChar w:fldCharType="end"/>
      </w:r>
      <w:r w:rsidR="009E6063">
        <w:t>)</w:t>
      </w:r>
      <w:r w:rsidRPr="00BD27DF">
        <w:t xml:space="preserve"> for a complete product listing.</w:t>
      </w:r>
    </w:p>
    <w:p w14:paraId="1036FF2D" w14:textId="1C4015B4" w:rsidR="007E5140" w:rsidRPr="00BD27DF" w:rsidRDefault="007E5140" w:rsidP="00AD0557">
      <w:pPr>
        <w:pStyle w:val="Heading1"/>
        <w:spacing w:before="0" w:line="240" w:lineRule="auto"/>
      </w:pPr>
      <w:bookmarkStart w:id="32" w:name="_Ref227466341"/>
      <w:bookmarkStart w:id="33" w:name="_Toc527013903"/>
      <w:r w:rsidRPr="00BD27DF">
        <w:lastRenderedPageBreak/>
        <w:t>Investigators</w:t>
      </w:r>
      <w:bookmarkEnd w:id="32"/>
      <w:bookmarkEnd w:id="33"/>
    </w:p>
    <w:p w14:paraId="28E828D5"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 xml:space="preserve">Dr. </w:t>
      </w:r>
      <w:r w:rsidR="002A1EBC" w:rsidRPr="00BD27DF">
        <w:rPr>
          <w:rFonts w:ascii="Times New Roman" w:hAnsi="Times New Roman" w:cs="Times New Roman"/>
          <w:noProof w:val="0"/>
        </w:rPr>
        <w:t>Norman G. Loeb</w:t>
      </w:r>
      <w:r w:rsidRPr="00BD27DF">
        <w:rPr>
          <w:rFonts w:ascii="Times New Roman" w:hAnsi="Times New Roman" w:cs="Times New Roman"/>
          <w:noProof w:val="0"/>
          <w:color w:val="auto"/>
        </w:rPr>
        <w:t xml:space="preserve">, </w:t>
      </w:r>
      <w:r w:rsidRPr="00BD27DF">
        <w:rPr>
          <w:rStyle w:val="BlueTag"/>
          <w:noProof w:val="0"/>
          <w:color w:val="auto"/>
        </w:rPr>
        <w:t>CERES</w:t>
      </w:r>
      <w:r w:rsidRPr="00BD27DF">
        <w:rPr>
          <w:rFonts w:ascii="Times New Roman" w:hAnsi="Times New Roman" w:cs="Times New Roman"/>
          <w:noProof w:val="0"/>
          <w:color w:val="auto"/>
        </w:rPr>
        <w:t xml:space="preserve"> Princi</w:t>
      </w:r>
      <w:r w:rsidRPr="00BD27DF">
        <w:rPr>
          <w:rFonts w:ascii="Times New Roman" w:hAnsi="Times New Roman" w:cs="Times New Roman"/>
          <w:noProof w:val="0"/>
        </w:rPr>
        <w:t>pal Investigator</w:t>
      </w:r>
    </w:p>
    <w:p w14:paraId="6D7331CB"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Mail Stop 420</w:t>
      </w:r>
    </w:p>
    <w:p w14:paraId="774A1E59"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Atmospheric Sciences Division Building 1250</w:t>
      </w:r>
    </w:p>
    <w:p w14:paraId="717B21DB"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21 Langley Boulevard</w:t>
      </w:r>
    </w:p>
    <w:p w14:paraId="1BCED38F"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NASA Langley Research Center</w:t>
      </w:r>
    </w:p>
    <w:p w14:paraId="6896D84F"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Hampton, Virginia 23681-2199</w:t>
      </w:r>
    </w:p>
    <w:p w14:paraId="7DF533D9"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Telephone: (757) 864-568</w:t>
      </w:r>
      <w:r w:rsidR="002A1EBC" w:rsidRPr="00BD27DF">
        <w:rPr>
          <w:rFonts w:ascii="Times New Roman" w:hAnsi="Times New Roman" w:cs="Times New Roman"/>
          <w:noProof w:val="0"/>
        </w:rPr>
        <w:t>8</w:t>
      </w:r>
    </w:p>
    <w:p w14:paraId="42D31447"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FAX: (757) 864-7996</w:t>
      </w:r>
    </w:p>
    <w:p w14:paraId="36BDB8CB"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 xml:space="preserve">E-mail:  </w:t>
      </w:r>
      <w:r w:rsidR="002A1EBC" w:rsidRPr="00BD27DF">
        <w:rPr>
          <w:rFonts w:ascii="Times New Roman" w:hAnsi="Times New Roman" w:cs="Times New Roman"/>
          <w:noProof w:val="0"/>
        </w:rPr>
        <w:t>norman.g.loeb</w:t>
      </w:r>
      <w:r w:rsidRPr="00BD27DF">
        <w:rPr>
          <w:rFonts w:ascii="Times New Roman" w:hAnsi="Times New Roman" w:cs="Times New Roman"/>
          <w:noProof w:val="0"/>
        </w:rPr>
        <w:t>@nasa.gov</w:t>
      </w:r>
    </w:p>
    <w:p w14:paraId="276704C9" w14:textId="77777777" w:rsidR="007E5140" w:rsidRPr="00BD27DF" w:rsidRDefault="007E5140" w:rsidP="00003932">
      <w:pPr>
        <w:pStyle w:val="Heading2"/>
      </w:pPr>
      <w:bookmarkStart w:id="34" w:name="_Toc527013904"/>
      <w:r w:rsidRPr="00BD27DF">
        <w:t>Title of Investigation</w:t>
      </w:r>
      <w:bookmarkEnd w:id="34"/>
    </w:p>
    <w:p w14:paraId="362F5FF9" w14:textId="628B949B" w:rsidR="007E5140" w:rsidRPr="00BD27DF" w:rsidRDefault="00937459" w:rsidP="00131670">
      <w:pPr>
        <w:pStyle w:val="Body"/>
      </w:pPr>
      <w:r w:rsidRPr="00BD27DF">
        <w:tab/>
      </w:r>
      <w:r w:rsidR="007E5140" w:rsidRPr="00BD27DF">
        <w:t>Geolocate and Calibrate Earth Radiances (Subsystem 1.0)</w:t>
      </w:r>
    </w:p>
    <w:p w14:paraId="52819BD6" w14:textId="20D6D5B7" w:rsidR="007E5140" w:rsidRPr="00BD27DF" w:rsidRDefault="007E5140" w:rsidP="00003932">
      <w:pPr>
        <w:pStyle w:val="Heading2"/>
      </w:pPr>
      <w:bookmarkStart w:id="35" w:name="_Toc527013905"/>
      <w:r w:rsidRPr="00BD27DF">
        <w:t>Contact Information</w:t>
      </w:r>
      <w:bookmarkEnd w:id="35"/>
    </w:p>
    <w:p w14:paraId="51444C6A" w14:textId="6939254F"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 xml:space="preserve">Dr. Kory </w:t>
      </w:r>
      <w:r w:rsidR="00BA6B5C" w:rsidRPr="00BD27DF">
        <w:rPr>
          <w:rFonts w:ascii="Times New Roman" w:hAnsi="Times New Roman" w:cs="Times New Roman"/>
          <w:noProof w:val="0"/>
        </w:rPr>
        <w:t xml:space="preserve">J. </w:t>
      </w:r>
      <w:r w:rsidRPr="00BD27DF">
        <w:rPr>
          <w:rFonts w:ascii="Times New Roman" w:hAnsi="Times New Roman" w:cs="Times New Roman"/>
          <w:noProof w:val="0"/>
        </w:rPr>
        <w:t>Priestley, Instrument Working Group Chair</w:t>
      </w:r>
    </w:p>
    <w:p w14:paraId="44345905"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Mail Stop 420</w:t>
      </w:r>
    </w:p>
    <w:p w14:paraId="2747FED7"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Atmospheric Sciences Division Building 1250</w:t>
      </w:r>
    </w:p>
    <w:p w14:paraId="100858C6"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21 Langley Boulevard</w:t>
      </w:r>
    </w:p>
    <w:p w14:paraId="2B424F2A"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NASA Langley Research Center</w:t>
      </w:r>
    </w:p>
    <w:p w14:paraId="29E3D0AE"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Hampton, Virginia 23681-2199</w:t>
      </w:r>
    </w:p>
    <w:p w14:paraId="23C9758F"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Telephone: (757) 864-8147</w:t>
      </w:r>
    </w:p>
    <w:p w14:paraId="02AFBA55"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FAX: (757) 864-7996</w:t>
      </w:r>
    </w:p>
    <w:p w14:paraId="2A8BF804" w14:textId="77777777" w:rsidR="007E5140" w:rsidRPr="00BD27DF" w:rsidRDefault="007E5140" w:rsidP="00511345">
      <w:pPr>
        <w:pStyle w:val="BodyIndentSeclv2"/>
        <w:spacing w:line="280" w:lineRule="exact"/>
        <w:ind w:left="720"/>
        <w:rPr>
          <w:rFonts w:ascii="Times New Roman" w:hAnsi="Times New Roman" w:cs="Times New Roman"/>
          <w:noProof w:val="0"/>
        </w:rPr>
      </w:pPr>
      <w:r w:rsidRPr="00BD27DF">
        <w:rPr>
          <w:rFonts w:ascii="Times New Roman" w:hAnsi="Times New Roman" w:cs="Times New Roman"/>
          <w:noProof w:val="0"/>
        </w:rPr>
        <w:t>E-mail:  k</w:t>
      </w:r>
      <w:r w:rsidR="002A1EBC" w:rsidRPr="00BD27DF">
        <w:rPr>
          <w:rFonts w:ascii="Times New Roman" w:hAnsi="Times New Roman" w:cs="Times New Roman"/>
          <w:noProof w:val="0"/>
        </w:rPr>
        <w:t>ory</w:t>
      </w:r>
      <w:r w:rsidRPr="00BD27DF">
        <w:rPr>
          <w:rFonts w:ascii="Times New Roman" w:hAnsi="Times New Roman" w:cs="Times New Roman"/>
          <w:noProof w:val="0"/>
        </w:rPr>
        <w:t>.j.priestley@nasa.gov</w:t>
      </w:r>
    </w:p>
    <w:p w14:paraId="56B68094" w14:textId="77777777" w:rsidR="007E5140" w:rsidRPr="00BD27DF" w:rsidRDefault="007E5140" w:rsidP="00511345">
      <w:pPr>
        <w:pStyle w:val="BodyIndentSeclv2"/>
        <w:spacing w:line="280" w:lineRule="exact"/>
        <w:ind w:left="720"/>
        <w:rPr>
          <w:rFonts w:ascii="Times New Roman" w:hAnsi="Times New Roman" w:cs="Times New Roman"/>
          <w:noProof w:val="0"/>
          <w:color w:val="auto"/>
        </w:rPr>
      </w:pPr>
    </w:p>
    <w:p w14:paraId="326F976A" w14:textId="77777777" w:rsidR="007E5140" w:rsidRPr="00BD27DF" w:rsidRDefault="007E5140" w:rsidP="00AD0557">
      <w:pPr>
        <w:pStyle w:val="Heading1"/>
        <w:spacing w:before="0" w:line="240" w:lineRule="auto"/>
      </w:pPr>
      <w:bookmarkStart w:id="36" w:name="_Ref227466347"/>
      <w:bookmarkStart w:id="37" w:name="_Toc527013906"/>
      <w:r w:rsidRPr="00BD27DF">
        <w:lastRenderedPageBreak/>
        <w:t>Origination</w:t>
      </w:r>
      <w:bookmarkEnd w:id="36"/>
      <w:bookmarkEnd w:id="37"/>
    </w:p>
    <w:p w14:paraId="7E109BB0" w14:textId="5B57E041" w:rsidR="007E5140" w:rsidRPr="00BD27DF" w:rsidRDefault="007E5140" w:rsidP="00131670">
      <w:pPr>
        <w:pStyle w:val="Body"/>
      </w:pPr>
      <w:r w:rsidRPr="00BD27DF">
        <w:t xml:space="preserve">The </w:t>
      </w:r>
      <w:r w:rsidRPr="00BD27DF">
        <w:rPr>
          <w:rStyle w:val="BlueTag"/>
          <w:color w:val="auto"/>
        </w:rPr>
        <w:t>CERES</w:t>
      </w:r>
      <w:r w:rsidRPr="00BD27DF">
        <w:t xml:space="preserve"> data originate from </w:t>
      </w:r>
      <w:r w:rsidRPr="00BD27DF">
        <w:rPr>
          <w:rStyle w:val="BlueTag"/>
          <w:color w:val="auto"/>
        </w:rPr>
        <w:t>CERES</w:t>
      </w:r>
      <w:r w:rsidRPr="00BD27DF">
        <w:t xml:space="preserve"> instruments on-board the </w:t>
      </w:r>
      <w:r w:rsidRPr="00BD27DF">
        <w:rPr>
          <w:rStyle w:val="BlueTag"/>
          <w:color w:val="auto"/>
        </w:rPr>
        <w:t>TR</w:t>
      </w:r>
      <w:r w:rsidR="00C849ED" w:rsidRPr="00BD27DF">
        <w:rPr>
          <w:rStyle w:val="BlueTag"/>
          <w:color w:val="auto"/>
        </w:rPr>
        <w:t>M</w:t>
      </w:r>
      <w:r w:rsidRPr="00BD27DF">
        <w:rPr>
          <w:rStyle w:val="BlueTag"/>
          <w:color w:val="auto"/>
        </w:rPr>
        <w:t>M</w:t>
      </w:r>
      <w:r w:rsidR="00B62746" w:rsidRPr="00BD27DF">
        <w:t xml:space="preserve">, </w:t>
      </w:r>
      <w:r w:rsidRPr="00BD27DF">
        <w:t xml:space="preserve">the EOS Earth-orbiting spacecrafts, </w:t>
      </w:r>
      <w:r w:rsidRPr="00BD27DF">
        <w:rPr>
          <w:rStyle w:val="BlueTag"/>
          <w:color w:val="auto"/>
        </w:rPr>
        <w:t>Terra</w:t>
      </w:r>
      <w:r w:rsidRPr="00BD27DF">
        <w:rPr>
          <w:rFonts w:ascii="Helvetica" w:hAnsi="Helvetica" w:cs="Helvetica"/>
          <w:sz w:val="20"/>
          <w:szCs w:val="20"/>
        </w:rPr>
        <w:t xml:space="preserve"> </w:t>
      </w:r>
      <w:r w:rsidRPr="00BD27DF">
        <w:t>and</w:t>
      </w:r>
      <w:r w:rsidRPr="00BD27DF">
        <w:rPr>
          <w:rFonts w:ascii="Helvetica" w:hAnsi="Helvetica" w:cs="Helvetica"/>
          <w:sz w:val="20"/>
          <w:szCs w:val="20"/>
        </w:rPr>
        <w:t xml:space="preserve"> </w:t>
      </w:r>
      <w:r w:rsidRPr="00BD27DF">
        <w:rPr>
          <w:rStyle w:val="BlueTag"/>
          <w:color w:val="auto"/>
        </w:rPr>
        <w:t>Aqua</w:t>
      </w:r>
      <w:r w:rsidR="00B62746" w:rsidRPr="00BD27DF">
        <w:rPr>
          <w:rStyle w:val="BlueTag"/>
          <w:color w:val="auto"/>
        </w:rPr>
        <w:t>, or the JPSS S-NPP</w:t>
      </w:r>
      <w:r w:rsidR="00C849ED" w:rsidRPr="00BD27DF">
        <w:rPr>
          <w:rStyle w:val="BlueTag"/>
          <w:color w:val="auto"/>
        </w:rPr>
        <w:t xml:space="preserve"> and JPSS1 (NOAA-20)</w:t>
      </w:r>
      <w:r w:rsidR="00B62746" w:rsidRPr="00BD27DF">
        <w:rPr>
          <w:rStyle w:val="BlueTag"/>
          <w:color w:val="auto"/>
        </w:rPr>
        <w:t xml:space="preserve"> spacecraft</w:t>
      </w:r>
      <w:r w:rsidRPr="00BD27DF">
        <w:t xml:space="preserve">.  </w:t>
      </w:r>
      <w:r w:rsidR="001574DB" w:rsidRPr="00BD27DF">
        <w:fldChar w:fldCharType="begin"/>
      </w:r>
      <w:r w:rsidR="001574DB" w:rsidRPr="00BD27DF">
        <w:instrText xml:space="preserve"> REF _Ref355936919 \h  \* MERGEFORMAT </w:instrText>
      </w:r>
      <w:r w:rsidR="001574DB" w:rsidRPr="00BD27DF">
        <w:fldChar w:fldCharType="separate"/>
      </w:r>
      <w:r w:rsidR="006A5047" w:rsidRPr="00BD27DF">
        <w:rPr>
          <w:color w:val="548DD4" w:themeColor="text2" w:themeTint="99"/>
        </w:rPr>
        <w:t>Table 3</w:t>
      </w:r>
      <w:r w:rsidR="006A5047" w:rsidRPr="00BD27DF">
        <w:rPr>
          <w:color w:val="548DD4" w:themeColor="text2" w:themeTint="99"/>
        </w:rPr>
        <w:noBreakHyphen/>
        <w:t>1</w:t>
      </w:r>
      <w:r w:rsidR="001574DB" w:rsidRPr="00BD27DF">
        <w:fldChar w:fldCharType="end"/>
      </w:r>
      <w:r w:rsidRPr="00BD27DF">
        <w:t xml:space="preserve"> lists the </w:t>
      </w:r>
      <w:r w:rsidRPr="00BD27DF">
        <w:rPr>
          <w:rStyle w:val="BlueTag"/>
          <w:color w:val="auto"/>
        </w:rPr>
        <w:t>CERES</w:t>
      </w:r>
      <w:r w:rsidRPr="00BD27DF">
        <w:t xml:space="preserve"> instruments and their host satellites. </w:t>
      </w:r>
    </w:p>
    <w:p w14:paraId="5E31BB80" w14:textId="10D9CCA5" w:rsidR="00697D51" w:rsidRPr="00BD27DF" w:rsidRDefault="00697D51" w:rsidP="00697D51">
      <w:pPr>
        <w:pStyle w:val="Caption"/>
        <w:keepNext/>
      </w:pPr>
      <w:bookmarkStart w:id="38" w:name="_Ref355936919"/>
      <w:bookmarkStart w:id="39" w:name="_Toc527014097"/>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3</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w:t>
      </w:r>
      <w:r w:rsidR="005C28F7">
        <w:rPr>
          <w:noProof/>
        </w:rPr>
        <w:fldChar w:fldCharType="end"/>
      </w:r>
      <w:bookmarkEnd w:id="38"/>
      <w:r w:rsidRPr="00BD27DF">
        <w:t xml:space="preserve">.  </w:t>
      </w:r>
      <w:r w:rsidRPr="00BD27DF">
        <w:rPr>
          <w:rStyle w:val="BlueTag"/>
          <w:color w:val="auto"/>
        </w:rPr>
        <w:t>CERES</w:t>
      </w:r>
      <w:r w:rsidRPr="00BD27DF">
        <w:t xml:space="preserve"> Instruments</w:t>
      </w:r>
      <w:bookmarkEnd w:id="39"/>
    </w:p>
    <w:tbl>
      <w:tblPr>
        <w:tblW w:w="0" w:type="auto"/>
        <w:jc w:val="center"/>
        <w:tblLayout w:type="fixed"/>
        <w:tblCellMar>
          <w:left w:w="0" w:type="dxa"/>
          <w:right w:w="0" w:type="dxa"/>
        </w:tblCellMar>
        <w:tblLook w:val="0000" w:firstRow="0" w:lastRow="0" w:firstColumn="0" w:lastColumn="0" w:noHBand="0" w:noVBand="0"/>
      </w:tblPr>
      <w:tblGrid>
        <w:gridCol w:w="1527"/>
        <w:gridCol w:w="3197"/>
        <w:gridCol w:w="3196"/>
      </w:tblGrid>
      <w:tr w:rsidR="00697D51" w:rsidRPr="00BD27DF" w14:paraId="28D578C3" w14:textId="77777777">
        <w:trPr>
          <w:cantSplit/>
          <w:jc w:val="center"/>
        </w:trPr>
        <w:tc>
          <w:tcPr>
            <w:tcW w:w="1527" w:type="dxa"/>
            <w:tcBorders>
              <w:top w:val="single" w:sz="4" w:space="0" w:color="000000"/>
              <w:left w:val="single" w:sz="4" w:space="0" w:color="000000"/>
              <w:bottom w:val="double" w:sz="4" w:space="0" w:color="000000"/>
              <w:right w:val="single" w:sz="4" w:space="0" w:color="000000"/>
            </w:tcBorders>
            <w:vAlign w:val="center"/>
          </w:tcPr>
          <w:p w14:paraId="34F3146A" w14:textId="77777777" w:rsidR="00697D51" w:rsidRPr="00BD27DF" w:rsidRDefault="00697D51" w:rsidP="00697D51">
            <w:pPr>
              <w:pStyle w:val="CellHeading"/>
              <w:spacing w:before="40" w:after="40"/>
              <w:ind w:left="86"/>
              <w:rPr>
                <w:noProof w:val="0"/>
              </w:rPr>
            </w:pPr>
            <w:r w:rsidRPr="00BD27DF">
              <w:rPr>
                <w:noProof w:val="0"/>
              </w:rPr>
              <w:t>Satellite</w:t>
            </w:r>
          </w:p>
        </w:tc>
        <w:tc>
          <w:tcPr>
            <w:tcW w:w="6393" w:type="dxa"/>
            <w:gridSpan w:val="2"/>
            <w:tcBorders>
              <w:top w:val="single" w:sz="4" w:space="0" w:color="000000"/>
              <w:left w:val="single" w:sz="4" w:space="0" w:color="000000"/>
              <w:bottom w:val="double" w:sz="4" w:space="0" w:color="000000"/>
              <w:right w:val="single" w:sz="4" w:space="0" w:color="000000"/>
            </w:tcBorders>
            <w:vAlign w:val="center"/>
          </w:tcPr>
          <w:p w14:paraId="6C62E419" w14:textId="77777777" w:rsidR="00697D51" w:rsidRPr="00BD27DF" w:rsidRDefault="00697D51" w:rsidP="00697D51">
            <w:pPr>
              <w:pStyle w:val="CellHeading"/>
              <w:spacing w:before="40" w:after="40"/>
              <w:ind w:left="86"/>
              <w:rPr>
                <w:noProof w:val="0"/>
              </w:rPr>
            </w:pPr>
            <w:r w:rsidRPr="00BD27DF">
              <w:rPr>
                <w:rStyle w:val="BlueTag"/>
                <w:rFonts w:ascii="Arial" w:hAnsi="Arial" w:cs="Arial"/>
                <w:noProof w:val="0"/>
                <w:color w:val="auto"/>
              </w:rPr>
              <w:t>CERES</w:t>
            </w:r>
            <w:r w:rsidRPr="00BD27DF">
              <w:rPr>
                <w:noProof w:val="0"/>
                <w:color w:val="auto"/>
              </w:rPr>
              <w:t xml:space="preserve"> I</w:t>
            </w:r>
            <w:r w:rsidRPr="00BD27DF">
              <w:rPr>
                <w:noProof w:val="0"/>
              </w:rPr>
              <w:t>nstruments</w:t>
            </w:r>
          </w:p>
        </w:tc>
      </w:tr>
      <w:tr w:rsidR="00697D51" w:rsidRPr="00BD27DF" w14:paraId="2D54A624" w14:textId="77777777">
        <w:trPr>
          <w:cantSplit/>
          <w:jc w:val="center"/>
        </w:trPr>
        <w:tc>
          <w:tcPr>
            <w:tcW w:w="1527" w:type="dxa"/>
            <w:tcBorders>
              <w:top w:val="double" w:sz="4" w:space="0" w:color="000000"/>
              <w:left w:val="single" w:sz="4" w:space="0" w:color="000000"/>
              <w:bottom w:val="single" w:sz="4" w:space="0" w:color="000000"/>
              <w:right w:val="single" w:sz="4" w:space="0" w:color="000000"/>
            </w:tcBorders>
          </w:tcPr>
          <w:p w14:paraId="2086970D" w14:textId="77777777" w:rsidR="00697D51" w:rsidRPr="00BD27DF" w:rsidRDefault="00697D51" w:rsidP="00697D51">
            <w:pPr>
              <w:pStyle w:val="CellBody"/>
              <w:spacing w:before="40" w:after="40"/>
              <w:ind w:left="86"/>
              <w:rPr>
                <w:rFonts w:ascii="Arial" w:hAnsi="Arial"/>
                <w:noProof w:val="0"/>
              </w:rPr>
            </w:pPr>
            <w:r w:rsidRPr="00BD27DF">
              <w:rPr>
                <w:rFonts w:ascii="Arial" w:hAnsi="Arial"/>
                <w:noProof w:val="0"/>
              </w:rPr>
              <w:t>TRMM</w:t>
            </w:r>
          </w:p>
        </w:tc>
        <w:tc>
          <w:tcPr>
            <w:tcW w:w="6393" w:type="dxa"/>
            <w:gridSpan w:val="2"/>
            <w:tcBorders>
              <w:top w:val="double" w:sz="4" w:space="0" w:color="000000"/>
              <w:left w:val="single" w:sz="4" w:space="0" w:color="000000"/>
              <w:bottom w:val="single" w:sz="4" w:space="0" w:color="000000"/>
              <w:right w:val="single" w:sz="4" w:space="0" w:color="000000"/>
            </w:tcBorders>
          </w:tcPr>
          <w:p w14:paraId="665D88C4" w14:textId="77777777" w:rsidR="00697D51" w:rsidRPr="00BD27DF" w:rsidRDefault="00697D51" w:rsidP="00697D51">
            <w:pPr>
              <w:pStyle w:val="CellBody"/>
              <w:spacing w:before="40" w:after="40"/>
              <w:ind w:left="86"/>
              <w:rPr>
                <w:rFonts w:ascii="Arial" w:hAnsi="Arial"/>
                <w:noProof w:val="0"/>
              </w:rPr>
            </w:pPr>
            <w:r w:rsidRPr="00BD27DF">
              <w:rPr>
                <w:rFonts w:ascii="Arial" w:hAnsi="Arial"/>
                <w:noProof w:val="0"/>
              </w:rPr>
              <w:t>ProtoFlight Model [PFM]</w:t>
            </w:r>
          </w:p>
        </w:tc>
      </w:tr>
      <w:tr w:rsidR="007E5140" w:rsidRPr="00BD27DF" w14:paraId="7C2C9CB1" w14:textId="77777777">
        <w:trPr>
          <w:cantSplit/>
          <w:jc w:val="center"/>
        </w:trPr>
        <w:tc>
          <w:tcPr>
            <w:tcW w:w="1527" w:type="dxa"/>
            <w:tcBorders>
              <w:top w:val="single" w:sz="4" w:space="0" w:color="000000"/>
              <w:left w:val="single" w:sz="4" w:space="0" w:color="000000"/>
              <w:bottom w:val="single" w:sz="4" w:space="0" w:color="000000"/>
              <w:right w:val="single" w:sz="4" w:space="0" w:color="000000"/>
            </w:tcBorders>
          </w:tcPr>
          <w:p w14:paraId="23766BE0"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Terra</w:t>
            </w:r>
          </w:p>
        </w:tc>
        <w:tc>
          <w:tcPr>
            <w:tcW w:w="3197" w:type="dxa"/>
            <w:tcBorders>
              <w:top w:val="single" w:sz="4" w:space="0" w:color="000000"/>
              <w:left w:val="single" w:sz="4" w:space="0" w:color="000000"/>
              <w:bottom w:val="single" w:sz="4" w:space="0" w:color="000000"/>
              <w:right w:val="single" w:sz="4" w:space="0" w:color="000000"/>
            </w:tcBorders>
          </w:tcPr>
          <w:p w14:paraId="11153E14"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Flight Model 1 [</w:t>
            </w:r>
            <w:r w:rsidR="000204EA" w:rsidRPr="00BD27DF">
              <w:rPr>
                <w:rFonts w:ascii="Arial" w:hAnsi="Arial"/>
                <w:noProof w:val="0"/>
              </w:rPr>
              <w:t>FM 1</w:t>
            </w:r>
            <w:r w:rsidRPr="00BD27DF">
              <w:rPr>
                <w:rFonts w:ascii="Arial" w:hAnsi="Arial"/>
                <w:noProof w:val="0"/>
              </w:rPr>
              <w:t>]</w:t>
            </w:r>
          </w:p>
          <w:p w14:paraId="76FB469A"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(operationally designated "CEF")</w:t>
            </w:r>
          </w:p>
        </w:tc>
        <w:tc>
          <w:tcPr>
            <w:tcW w:w="3196" w:type="dxa"/>
            <w:tcBorders>
              <w:top w:val="single" w:sz="4" w:space="0" w:color="000000"/>
              <w:left w:val="single" w:sz="4" w:space="0" w:color="000000"/>
              <w:bottom w:val="single" w:sz="4" w:space="0" w:color="000000"/>
              <w:right w:val="single" w:sz="4" w:space="0" w:color="000000"/>
            </w:tcBorders>
          </w:tcPr>
          <w:p w14:paraId="20D06AC6"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Flight Model 2 [</w:t>
            </w:r>
            <w:r w:rsidR="000204EA" w:rsidRPr="00BD27DF">
              <w:rPr>
                <w:rFonts w:ascii="Arial" w:hAnsi="Arial"/>
                <w:noProof w:val="0"/>
              </w:rPr>
              <w:t>FM 2</w:t>
            </w:r>
            <w:r w:rsidRPr="00BD27DF">
              <w:rPr>
                <w:rFonts w:ascii="Arial" w:hAnsi="Arial"/>
                <w:noProof w:val="0"/>
              </w:rPr>
              <w:t>]</w:t>
            </w:r>
          </w:p>
          <w:p w14:paraId="769CE5E6"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(operationally designated "CEA")</w:t>
            </w:r>
          </w:p>
        </w:tc>
      </w:tr>
      <w:tr w:rsidR="007E5140" w:rsidRPr="00BD27DF" w14:paraId="0977A782" w14:textId="77777777">
        <w:trPr>
          <w:cantSplit/>
          <w:jc w:val="center"/>
        </w:trPr>
        <w:tc>
          <w:tcPr>
            <w:tcW w:w="1527" w:type="dxa"/>
            <w:tcBorders>
              <w:top w:val="single" w:sz="4" w:space="0" w:color="000000"/>
              <w:left w:val="single" w:sz="4" w:space="0" w:color="000000"/>
              <w:bottom w:val="single" w:sz="4" w:space="0" w:color="000000"/>
              <w:right w:val="single" w:sz="4" w:space="0" w:color="000000"/>
            </w:tcBorders>
          </w:tcPr>
          <w:p w14:paraId="5684211E"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Aqua</w:t>
            </w:r>
          </w:p>
        </w:tc>
        <w:tc>
          <w:tcPr>
            <w:tcW w:w="3197" w:type="dxa"/>
            <w:tcBorders>
              <w:top w:val="single" w:sz="4" w:space="0" w:color="000000"/>
              <w:left w:val="single" w:sz="4" w:space="0" w:color="000000"/>
              <w:bottom w:val="single" w:sz="4" w:space="0" w:color="000000"/>
              <w:right w:val="single" w:sz="4" w:space="0" w:color="000000"/>
            </w:tcBorders>
          </w:tcPr>
          <w:p w14:paraId="25F76E9E"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Flight Model 3 [</w:t>
            </w:r>
            <w:r w:rsidR="000204EA" w:rsidRPr="00BD27DF">
              <w:rPr>
                <w:rFonts w:ascii="Arial" w:hAnsi="Arial"/>
                <w:noProof w:val="0"/>
              </w:rPr>
              <w:t>FM 3</w:t>
            </w:r>
            <w:r w:rsidRPr="00BD27DF">
              <w:rPr>
                <w:rFonts w:ascii="Arial" w:hAnsi="Arial"/>
                <w:noProof w:val="0"/>
              </w:rPr>
              <w:t>]</w:t>
            </w:r>
          </w:p>
          <w:p w14:paraId="205B5A66"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(operationally designated "CEA")</w:t>
            </w:r>
          </w:p>
        </w:tc>
        <w:tc>
          <w:tcPr>
            <w:tcW w:w="3196" w:type="dxa"/>
            <w:tcBorders>
              <w:top w:val="single" w:sz="4" w:space="0" w:color="000000"/>
              <w:left w:val="single" w:sz="4" w:space="0" w:color="000000"/>
              <w:bottom w:val="single" w:sz="4" w:space="0" w:color="000000"/>
              <w:right w:val="single" w:sz="4" w:space="0" w:color="000000"/>
            </w:tcBorders>
          </w:tcPr>
          <w:p w14:paraId="6BA7BAF7"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Flight Model 4 [</w:t>
            </w:r>
            <w:r w:rsidR="000204EA" w:rsidRPr="00BD27DF">
              <w:rPr>
                <w:rFonts w:ascii="Arial" w:hAnsi="Arial"/>
                <w:noProof w:val="0"/>
              </w:rPr>
              <w:t>FM 4</w:t>
            </w:r>
            <w:r w:rsidRPr="00BD27DF">
              <w:rPr>
                <w:rFonts w:ascii="Arial" w:hAnsi="Arial"/>
                <w:noProof w:val="0"/>
              </w:rPr>
              <w:t>]</w:t>
            </w:r>
          </w:p>
          <w:p w14:paraId="1CBC939D" w14:textId="77777777" w:rsidR="007E5140" w:rsidRPr="00BD27DF" w:rsidRDefault="007E5140" w:rsidP="00697D51">
            <w:pPr>
              <w:pStyle w:val="CellBody"/>
              <w:spacing w:before="40" w:after="40"/>
              <w:ind w:left="86"/>
              <w:rPr>
                <w:rFonts w:ascii="Arial" w:hAnsi="Arial"/>
                <w:noProof w:val="0"/>
              </w:rPr>
            </w:pPr>
            <w:r w:rsidRPr="00BD27DF">
              <w:rPr>
                <w:rFonts w:ascii="Arial" w:hAnsi="Arial"/>
                <w:noProof w:val="0"/>
              </w:rPr>
              <w:t>(operationally designated "CEF")</w:t>
            </w:r>
          </w:p>
        </w:tc>
      </w:tr>
      <w:tr w:rsidR="00340C2D" w:rsidRPr="00BD27DF" w14:paraId="491E2D2B" w14:textId="77777777">
        <w:trPr>
          <w:cantSplit/>
          <w:jc w:val="center"/>
        </w:trPr>
        <w:tc>
          <w:tcPr>
            <w:tcW w:w="1527" w:type="dxa"/>
            <w:tcBorders>
              <w:top w:val="single" w:sz="4" w:space="0" w:color="000000"/>
              <w:left w:val="single" w:sz="4" w:space="0" w:color="000000"/>
              <w:bottom w:val="single" w:sz="4" w:space="0" w:color="000000"/>
              <w:right w:val="single" w:sz="4" w:space="0" w:color="000000"/>
            </w:tcBorders>
          </w:tcPr>
          <w:p w14:paraId="4E61E5EA" w14:textId="77777777" w:rsidR="00340C2D" w:rsidRPr="00BD27DF" w:rsidRDefault="00340C2D" w:rsidP="00697D51">
            <w:pPr>
              <w:pStyle w:val="CellBody"/>
              <w:spacing w:before="40" w:after="40"/>
              <w:ind w:left="86"/>
              <w:rPr>
                <w:rFonts w:ascii="Arial" w:hAnsi="Arial"/>
                <w:noProof w:val="0"/>
              </w:rPr>
            </w:pPr>
            <w:r w:rsidRPr="00BD27DF">
              <w:rPr>
                <w:rFonts w:ascii="Arial" w:hAnsi="Arial"/>
                <w:noProof w:val="0"/>
              </w:rPr>
              <w:t>S-NPP</w:t>
            </w:r>
          </w:p>
        </w:tc>
        <w:tc>
          <w:tcPr>
            <w:tcW w:w="6393" w:type="dxa"/>
            <w:gridSpan w:val="2"/>
            <w:tcBorders>
              <w:top w:val="single" w:sz="4" w:space="0" w:color="000000"/>
              <w:left w:val="single" w:sz="4" w:space="0" w:color="000000"/>
              <w:bottom w:val="single" w:sz="4" w:space="0" w:color="000000"/>
              <w:right w:val="single" w:sz="4" w:space="0" w:color="000000"/>
            </w:tcBorders>
          </w:tcPr>
          <w:p w14:paraId="1CBE2AFC" w14:textId="77777777" w:rsidR="00340C2D" w:rsidRPr="00BD27DF" w:rsidRDefault="00340C2D" w:rsidP="00697D51">
            <w:pPr>
              <w:pStyle w:val="CellBody"/>
              <w:spacing w:before="40" w:after="40"/>
              <w:ind w:left="86"/>
              <w:rPr>
                <w:rFonts w:ascii="Arial" w:hAnsi="Arial"/>
                <w:noProof w:val="0"/>
              </w:rPr>
            </w:pPr>
            <w:r w:rsidRPr="00BD27DF">
              <w:rPr>
                <w:rFonts w:ascii="Arial" w:hAnsi="Arial"/>
                <w:noProof w:val="0"/>
              </w:rPr>
              <w:t>Flight Model 5 [</w:t>
            </w:r>
            <w:r w:rsidR="000204EA" w:rsidRPr="00BD27DF">
              <w:rPr>
                <w:rFonts w:ascii="Arial" w:hAnsi="Arial"/>
                <w:noProof w:val="0"/>
              </w:rPr>
              <w:t>FM 5</w:t>
            </w:r>
            <w:r w:rsidRPr="00BD27DF">
              <w:rPr>
                <w:rFonts w:ascii="Arial" w:hAnsi="Arial"/>
                <w:noProof w:val="0"/>
              </w:rPr>
              <w:t>]</w:t>
            </w:r>
          </w:p>
          <w:p w14:paraId="4683CB61" w14:textId="29573DD8" w:rsidR="00340C2D" w:rsidRPr="00BD27DF" w:rsidRDefault="00340C2D" w:rsidP="00697D51">
            <w:pPr>
              <w:pStyle w:val="CellBody"/>
              <w:spacing w:before="40" w:after="40"/>
              <w:ind w:left="86"/>
              <w:rPr>
                <w:rFonts w:ascii="Arial" w:hAnsi="Arial"/>
                <w:noProof w:val="0"/>
              </w:rPr>
            </w:pPr>
            <w:r w:rsidRPr="00BD27DF">
              <w:rPr>
                <w:rFonts w:ascii="Arial" w:hAnsi="Arial"/>
                <w:noProof w:val="0"/>
              </w:rPr>
              <w:t>(operationall</w:t>
            </w:r>
            <w:r w:rsidR="00092B64" w:rsidRPr="00BD27DF">
              <w:rPr>
                <w:rFonts w:ascii="Arial" w:hAnsi="Arial"/>
                <w:noProof w:val="0"/>
              </w:rPr>
              <w:t>y</w:t>
            </w:r>
            <w:r w:rsidRPr="00BD27DF">
              <w:rPr>
                <w:rFonts w:ascii="Arial" w:hAnsi="Arial"/>
                <w:noProof w:val="0"/>
              </w:rPr>
              <w:t xml:space="preserve"> designated “CE”)</w:t>
            </w:r>
          </w:p>
        </w:tc>
      </w:tr>
      <w:tr w:rsidR="006F6BBC" w:rsidRPr="00BD27DF" w14:paraId="555D2B0B" w14:textId="77777777">
        <w:trPr>
          <w:cantSplit/>
          <w:jc w:val="center"/>
        </w:trPr>
        <w:tc>
          <w:tcPr>
            <w:tcW w:w="1527" w:type="dxa"/>
            <w:tcBorders>
              <w:top w:val="single" w:sz="4" w:space="0" w:color="000000"/>
              <w:left w:val="single" w:sz="4" w:space="0" w:color="000000"/>
              <w:bottom w:val="single" w:sz="4" w:space="0" w:color="000000"/>
              <w:right w:val="single" w:sz="4" w:space="0" w:color="000000"/>
            </w:tcBorders>
          </w:tcPr>
          <w:p w14:paraId="426B0C7C" w14:textId="68DCD173" w:rsidR="006F6BBC" w:rsidRPr="00BD27DF" w:rsidRDefault="00CD5D61" w:rsidP="00697D51">
            <w:pPr>
              <w:pStyle w:val="CellBody"/>
              <w:spacing w:before="40" w:after="40"/>
              <w:ind w:left="86"/>
              <w:rPr>
                <w:rFonts w:ascii="Arial" w:hAnsi="Arial"/>
                <w:noProof w:val="0"/>
              </w:rPr>
            </w:pPr>
            <w:r w:rsidRPr="00BD27DF">
              <w:rPr>
                <w:rFonts w:ascii="Arial" w:hAnsi="Arial"/>
                <w:noProof w:val="0"/>
              </w:rPr>
              <w:t>JPSS1</w:t>
            </w:r>
          </w:p>
          <w:p w14:paraId="0F310360" w14:textId="39D6F6CD" w:rsidR="00C849ED" w:rsidRPr="00BD27DF" w:rsidRDefault="00C849ED" w:rsidP="00CD5D61">
            <w:pPr>
              <w:pStyle w:val="CellBody"/>
              <w:spacing w:before="40" w:after="40"/>
              <w:ind w:left="86"/>
              <w:rPr>
                <w:rFonts w:ascii="Arial" w:hAnsi="Arial"/>
                <w:noProof w:val="0"/>
              </w:rPr>
            </w:pPr>
            <w:r w:rsidRPr="00BD27DF">
              <w:rPr>
                <w:rFonts w:ascii="Arial" w:hAnsi="Arial"/>
                <w:noProof w:val="0"/>
              </w:rPr>
              <w:t>(</w:t>
            </w:r>
            <w:r w:rsidR="00CD5D61" w:rsidRPr="00BD27DF">
              <w:rPr>
                <w:rFonts w:ascii="Arial" w:hAnsi="Arial"/>
                <w:noProof w:val="0"/>
              </w:rPr>
              <w:t>NOAA-20</w:t>
            </w:r>
            <w:r w:rsidRPr="00BD27DF">
              <w:rPr>
                <w:rFonts w:ascii="Arial" w:hAnsi="Arial"/>
                <w:noProof w:val="0"/>
              </w:rPr>
              <w:t>)</w:t>
            </w:r>
          </w:p>
        </w:tc>
        <w:tc>
          <w:tcPr>
            <w:tcW w:w="6393" w:type="dxa"/>
            <w:gridSpan w:val="2"/>
            <w:tcBorders>
              <w:top w:val="single" w:sz="4" w:space="0" w:color="000000"/>
              <w:left w:val="single" w:sz="4" w:space="0" w:color="000000"/>
              <w:bottom w:val="single" w:sz="4" w:space="0" w:color="000000"/>
              <w:right w:val="single" w:sz="4" w:space="0" w:color="000000"/>
            </w:tcBorders>
          </w:tcPr>
          <w:p w14:paraId="405F419F" w14:textId="78742CEA" w:rsidR="006F6BBC" w:rsidRPr="00BD27DF" w:rsidRDefault="006F6BBC" w:rsidP="006F6BBC">
            <w:pPr>
              <w:pStyle w:val="CellBody"/>
              <w:spacing w:before="40" w:after="40"/>
              <w:ind w:left="86"/>
              <w:rPr>
                <w:rFonts w:ascii="Arial" w:hAnsi="Arial"/>
                <w:noProof w:val="0"/>
              </w:rPr>
            </w:pPr>
            <w:r w:rsidRPr="00BD27DF">
              <w:rPr>
                <w:rFonts w:ascii="Arial" w:hAnsi="Arial"/>
                <w:noProof w:val="0"/>
              </w:rPr>
              <w:t>Flight Model 6 [FM 6]</w:t>
            </w:r>
          </w:p>
          <w:p w14:paraId="665B3DC2" w14:textId="12EC4297" w:rsidR="006F6BBC" w:rsidRPr="00BD27DF" w:rsidRDefault="006F6BBC" w:rsidP="006F6BBC">
            <w:pPr>
              <w:pStyle w:val="CellBody"/>
              <w:spacing w:before="40" w:after="40"/>
              <w:ind w:left="86"/>
              <w:rPr>
                <w:rFonts w:ascii="Arial" w:hAnsi="Arial"/>
                <w:noProof w:val="0"/>
              </w:rPr>
            </w:pPr>
            <w:r w:rsidRPr="00BD27DF">
              <w:rPr>
                <w:rFonts w:ascii="Arial" w:hAnsi="Arial"/>
                <w:noProof w:val="0"/>
              </w:rPr>
              <w:t>(operationall</w:t>
            </w:r>
            <w:r w:rsidR="00092B64" w:rsidRPr="00BD27DF">
              <w:rPr>
                <w:rFonts w:ascii="Arial" w:hAnsi="Arial"/>
                <w:noProof w:val="0"/>
              </w:rPr>
              <w:t>y</w:t>
            </w:r>
            <w:r w:rsidRPr="00BD27DF">
              <w:rPr>
                <w:rFonts w:ascii="Arial" w:hAnsi="Arial"/>
                <w:noProof w:val="0"/>
              </w:rPr>
              <w:t xml:space="preserve"> designated “CE”)</w:t>
            </w:r>
          </w:p>
        </w:tc>
      </w:tr>
    </w:tbl>
    <w:p w14:paraId="25B797CD"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0F474A66" w14:textId="5A6D6090" w:rsidR="007E5140" w:rsidRPr="00BD27DF" w:rsidRDefault="007E5140" w:rsidP="007E5140">
      <w:pPr>
        <w:pStyle w:val="FOV"/>
        <w:tabs>
          <w:tab w:val="clear" w:pos="2880"/>
        </w:tabs>
        <w:spacing w:line="280" w:lineRule="exact"/>
        <w:rPr>
          <w:noProof w:val="0"/>
        </w:rPr>
      </w:pPr>
      <w:r w:rsidRPr="00BD27DF">
        <w:rPr>
          <w:noProof w:val="0"/>
        </w:rPr>
        <w:t>The</w:t>
      </w:r>
      <w:r w:rsidRPr="00BD27DF">
        <w:rPr>
          <w:noProof w:val="0"/>
          <w:color w:val="auto"/>
        </w:rPr>
        <w:t xml:space="preserve"> </w:t>
      </w:r>
      <w:r w:rsidRPr="00BD27DF">
        <w:rPr>
          <w:rStyle w:val="BlueTag"/>
          <w:noProof w:val="0"/>
          <w:color w:val="auto"/>
        </w:rPr>
        <w:t>CERES</w:t>
      </w:r>
      <w:r w:rsidRPr="00BD27DF">
        <w:rPr>
          <w:noProof w:val="0"/>
          <w:color w:val="auto"/>
        </w:rPr>
        <w:t xml:space="preserve"> ins</w:t>
      </w:r>
      <w:r w:rsidRPr="00BD27DF">
        <w:rPr>
          <w:noProof w:val="0"/>
        </w:rPr>
        <w:t>trument contains three scanning thermistor bolometer radiometers that measure the radiation in the near-visible through far-infrared spectral region.  The shortwave detector measures Earth-reflected and Earth-emitted solar radiation</w:t>
      </w:r>
      <w:r w:rsidR="00007A49" w:rsidRPr="00BD27DF">
        <w:rPr>
          <w:noProof w:val="0"/>
        </w:rPr>
        <w:t>. T</w:t>
      </w:r>
      <w:r w:rsidRPr="00BD27DF">
        <w:rPr>
          <w:noProof w:val="0"/>
        </w:rPr>
        <w:t xml:space="preserve">he window detector measures Earth-emitted longwave radiation in the water vapor window.  </w:t>
      </w:r>
      <w:r w:rsidR="00007A49" w:rsidRPr="00BD27DF">
        <w:rPr>
          <w:noProof w:val="0"/>
        </w:rPr>
        <w:t xml:space="preserve">The FM 6 instrument window detector was changed to a longwave detector that measures the Earth-emitted longwave radiation. </w:t>
      </w:r>
      <w:r w:rsidRPr="00BD27DF">
        <w:rPr>
          <w:noProof w:val="0"/>
        </w:rPr>
        <w:t>The total detector measures total Earth-reflected and Earth-emitted radiance.  The detectors are coaligned and mounted on a spindle that rotates about the instrument elevation axis.  The resolution of the</w:t>
      </w:r>
      <w:r w:rsidRPr="00BD27DF">
        <w:rPr>
          <w:noProof w:val="0"/>
          <w:color w:val="auto"/>
        </w:rPr>
        <w:t xml:space="preserve"> </w:t>
      </w:r>
      <w:r w:rsidRPr="00BD27DF">
        <w:rPr>
          <w:rStyle w:val="BlueTag"/>
          <w:noProof w:val="0"/>
          <w:color w:val="auto"/>
        </w:rPr>
        <w:t>CERES</w:t>
      </w:r>
      <w:r w:rsidRPr="00BD27DF">
        <w:rPr>
          <w:noProof w:val="0"/>
          <w:color w:val="auto"/>
        </w:rPr>
        <w:t xml:space="preserve"> </w:t>
      </w:r>
      <w:r w:rsidRPr="00BD27DF">
        <w:rPr>
          <w:noProof w:val="0"/>
        </w:rPr>
        <w:t>radiometers is usually referenced to the optic</w:t>
      </w:r>
      <w:r w:rsidRPr="00BD27DF">
        <w:rPr>
          <w:noProof w:val="0"/>
          <w:color w:val="auto"/>
        </w:rPr>
        <w:t xml:space="preserve">al </w:t>
      </w:r>
      <w:r w:rsidRPr="00BD27DF">
        <w:rPr>
          <w:rStyle w:val="BlueTag"/>
          <w:noProof w:val="0"/>
          <w:color w:val="auto"/>
        </w:rPr>
        <w:t>FOV</w:t>
      </w:r>
      <w:r w:rsidRPr="00BD27DF">
        <w:rPr>
          <w:noProof w:val="0"/>
        </w:rPr>
        <w:t xml:space="preserve"> (See </w:t>
      </w:r>
      <w:r w:rsidR="001574DB" w:rsidRPr="00BD27DF">
        <w:rPr>
          <w:noProof w:val="0"/>
        </w:rPr>
        <w:fldChar w:fldCharType="begin"/>
      </w:r>
      <w:r w:rsidR="001574DB" w:rsidRPr="00BD27DF">
        <w:rPr>
          <w:noProof w:val="0"/>
        </w:rPr>
        <w:instrText xml:space="preserve"> REF note_3 \h  \* MERGEFORMAT </w:instrText>
      </w:r>
      <w:r w:rsidR="001574DB" w:rsidRPr="00BD27DF">
        <w:rPr>
          <w:noProof w:val="0"/>
        </w:rPr>
      </w:r>
      <w:r w:rsidR="001574DB" w:rsidRPr="00BD27DF">
        <w:rPr>
          <w:noProof w:val="0"/>
        </w:rPr>
        <w:fldChar w:fldCharType="separate"/>
      </w:r>
      <w:r w:rsidR="006A5047" w:rsidRPr="00BD27DF">
        <w:rPr>
          <w:rFonts w:ascii="Times New Roman" w:hAnsi="Times New Roman" w:cs="Times New Roman"/>
          <w:noProof w:val="0"/>
          <w:color w:val="548DD4" w:themeColor="text2" w:themeTint="99"/>
        </w:rPr>
        <w:t>Note-3</w:t>
      </w:r>
      <w:r w:rsidR="001574DB" w:rsidRPr="00BD27DF">
        <w:rPr>
          <w:noProof w:val="0"/>
        </w:rPr>
        <w:fldChar w:fldCharType="end"/>
      </w:r>
      <w:r w:rsidRPr="00BD27DF">
        <w:rPr>
          <w:noProof w:val="0"/>
        </w:rPr>
        <w:t>).</w:t>
      </w:r>
    </w:p>
    <w:p w14:paraId="3CFDE400" w14:textId="77777777" w:rsidR="007E5140" w:rsidRPr="00BD27DF" w:rsidRDefault="007E5140" w:rsidP="00131670">
      <w:pPr>
        <w:pStyle w:val="Body"/>
      </w:pPr>
    </w:p>
    <w:p w14:paraId="7320AFA2" w14:textId="3891300A" w:rsidR="007E5140" w:rsidRPr="00BD27DF" w:rsidRDefault="007E5140" w:rsidP="00131670">
      <w:pPr>
        <w:pStyle w:val="Body"/>
      </w:pPr>
      <w:r w:rsidRPr="00BD27DF">
        <w:t xml:space="preserve">The </w:t>
      </w:r>
      <w:r w:rsidRPr="00BD27DF">
        <w:rPr>
          <w:rStyle w:val="BlueTag"/>
          <w:color w:val="auto"/>
        </w:rPr>
        <w:t>CERES</w:t>
      </w:r>
      <w:r w:rsidRPr="00BD27DF">
        <w:t xml:space="preserve"> instrument has an operational scanning cycle of </w:t>
      </w:r>
      <w:r w:rsidR="00202455" w:rsidRPr="00BD27DF">
        <w:t xml:space="preserve">6.6 seconds and various scan </w:t>
      </w:r>
      <w:r w:rsidRPr="00BD27DF">
        <w:t xml:space="preserve">elevation profiles.  Radiometric measurements are sampled from the detectors every 0.01 seconds in all scanning profiles. The instrument makes Earth-viewing science measurements while the detectors rotate in the vertical (elevation scan) plane, and while the instrument horizontal (azimuth scan) plane is either fixed or rotating.  The instrument has built-in calibration sources for performing in-flight calibrations, and can also be calibrated by measuring solar radiances reflected by a solar diffuser plate into the instrument field of view.   See the In-flight Measurement Analysis document, DRL 64, provided by the </w:t>
      </w:r>
      <w:r w:rsidRPr="00BD27DF">
        <w:rPr>
          <w:rStyle w:val="BlueTag"/>
          <w:color w:val="auto"/>
        </w:rPr>
        <w:t>CERES</w:t>
      </w:r>
      <w:r w:rsidRPr="00BD27DF">
        <w:t xml:space="preserve"> instrument builder TRW (</w:t>
      </w:r>
      <w:r w:rsidRPr="00BD27DF">
        <w:rPr>
          <w:rStyle w:val="BlueTag"/>
          <w:color w:val="auto"/>
        </w:rPr>
        <w:t>Reference</w:t>
      </w:r>
      <w:r w:rsidR="00697D51" w:rsidRPr="00BD27DF">
        <w:rPr>
          <w:rStyle w:val="BlueTag"/>
          <w:color w:val="auto"/>
        </w:rPr>
        <w:t xml:space="preserv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and the </w:t>
      </w:r>
      <w:r w:rsidRPr="00BD27DF">
        <w:rPr>
          <w:rStyle w:val="BlueTag"/>
          <w:color w:val="auto"/>
        </w:rPr>
        <w:t>CERES</w:t>
      </w:r>
      <w:r w:rsidRPr="00BD27DF">
        <w:t xml:space="preserve"> Algorithm Theoretical Basis Document (</w:t>
      </w:r>
      <w:r w:rsidRPr="00BD27DF">
        <w:rPr>
          <w:rStyle w:val="BlueTag"/>
          <w:color w:val="auto"/>
        </w:rPr>
        <w:t>ATBD</w:t>
      </w:r>
      <w:r w:rsidRPr="00BD27DF">
        <w:t>) for Subsystem 1.0 (</w:t>
      </w:r>
      <w:r w:rsidRPr="00BD27DF">
        <w:rPr>
          <w:rStyle w:val="BlueTag"/>
          <w:color w:val="auto"/>
        </w:rPr>
        <w:t>Reference</w:t>
      </w:r>
      <w:r w:rsidR="00697D51" w:rsidRPr="00BD27DF">
        <w:rPr>
          <w:rStyle w:val="BlueTag"/>
          <w:color w:val="auto"/>
        </w:rPr>
        <w:t xml:space="preserv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_Ref226880072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3</w:t>
      </w:r>
      <w:r w:rsidR="002853B6" w:rsidRPr="002853B6">
        <w:rPr>
          <w:color w:val="548DD4" w:themeColor="text2" w:themeTint="99"/>
        </w:rPr>
        <w:fldChar w:fldCharType="end"/>
      </w:r>
      <w:r w:rsidRPr="00BD27DF">
        <w:t>).</w:t>
      </w:r>
    </w:p>
    <w:p w14:paraId="47FEDFAC" w14:textId="3DC6F2BE" w:rsidR="007E5140" w:rsidRPr="00BD27DF" w:rsidRDefault="007E5140" w:rsidP="00AD0557">
      <w:pPr>
        <w:pStyle w:val="Heading1"/>
        <w:spacing w:before="0" w:line="240" w:lineRule="auto"/>
      </w:pPr>
      <w:bookmarkStart w:id="40" w:name="_Ref227466353"/>
      <w:bookmarkStart w:id="41" w:name="_Toc527013907"/>
      <w:r w:rsidRPr="00BD27DF">
        <w:lastRenderedPageBreak/>
        <w:t>Data Description</w:t>
      </w:r>
      <w:bookmarkEnd w:id="40"/>
      <w:bookmarkEnd w:id="41"/>
    </w:p>
    <w:p w14:paraId="17D7B336" w14:textId="77777777" w:rsidR="007E5140" w:rsidRPr="00BD27DF" w:rsidRDefault="007E5140" w:rsidP="00697D51">
      <w:pPr>
        <w:pStyle w:val="Heading2"/>
      </w:pPr>
      <w:bookmarkStart w:id="42" w:name="_Toc527013908"/>
      <w:r w:rsidRPr="00BD27DF">
        <w:t>Spatial Characteristics</w:t>
      </w:r>
      <w:bookmarkEnd w:id="42"/>
    </w:p>
    <w:p w14:paraId="4902DD68" w14:textId="77777777" w:rsidR="007E5140" w:rsidRPr="00BD27DF" w:rsidRDefault="007E5140" w:rsidP="00697D51">
      <w:pPr>
        <w:pStyle w:val="Heading3"/>
      </w:pPr>
      <w:bookmarkStart w:id="43" w:name="_Toc527013909"/>
      <w:r w:rsidRPr="00BD27DF">
        <w:t>Spatial Coverage</w:t>
      </w:r>
      <w:bookmarkEnd w:id="43"/>
    </w:p>
    <w:p w14:paraId="0DF4C0DE" w14:textId="77777777" w:rsidR="00E3010B" w:rsidRPr="00BD27DF" w:rsidRDefault="007E5140" w:rsidP="00131670">
      <w:pPr>
        <w:pStyle w:val="Body"/>
      </w:pPr>
      <w:r w:rsidRPr="00BD27DF">
        <w:t xml:space="preserve">The BDS collection is a global data set whose spatial coverage depends on the satellite orbit as shown in </w:t>
      </w:r>
      <w:r w:rsidR="001574DB" w:rsidRPr="00BD27DF">
        <w:fldChar w:fldCharType="begin"/>
      </w:r>
      <w:r w:rsidR="001574DB" w:rsidRPr="00BD27DF">
        <w:instrText xml:space="preserve"> REF _Ref355937005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w:t>
      </w:r>
      <w:r w:rsidR="001574DB" w:rsidRPr="00BD27DF">
        <w:fldChar w:fldCharType="end"/>
      </w:r>
      <w:r w:rsidRPr="00BD27DF">
        <w:t>.  The</w:t>
      </w:r>
      <w:r w:rsidRPr="00BD27DF">
        <w:rPr>
          <w:color w:val="0000FF"/>
        </w:rPr>
        <w:t xml:space="preserve"> </w:t>
      </w:r>
      <w:r w:rsidRPr="00BD27DF">
        <w:t xml:space="preserve">BDS contains all daily orbital swaths of </w:t>
      </w:r>
      <w:r w:rsidRPr="00BD27DF">
        <w:rPr>
          <w:rStyle w:val="BlueTag"/>
          <w:color w:val="auto"/>
        </w:rPr>
        <w:t>CERES</w:t>
      </w:r>
      <w:r w:rsidRPr="00BD27DF">
        <w:t xml:space="preserve"> footprint data.</w:t>
      </w:r>
    </w:p>
    <w:p w14:paraId="0197AF36" w14:textId="61716783" w:rsidR="00571F71" w:rsidRPr="00BD27DF" w:rsidRDefault="00571F71" w:rsidP="00571F71">
      <w:pPr>
        <w:pStyle w:val="Caption"/>
        <w:keepNext/>
      </w:pPr>
      <w:bookmarkStart w:id="44" w:name="_Ref355937005"/>
      <w:bookmarkStart w:id="45" w:name="_Toc527014098"/>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w:t>
      </w:r>
      <w:r w:rsidR="005C28F7">
        <w:rPr>
          <w:noProof/>
        </w:rPr>
        <w:fldChar w:fldCharType="end"/>
      </w:r>
      <w:bookmarkEnd w:id="44"/>
      <w:r w:rsidRPr="00BD27DF">
        <w:t>.  BDS Spatial Coverage</w:t>
      </w:r>
      <w:bookmarkEnd w:id="45"/>
    </w:p>
    <w:tbl>
      <w:tblPr>
        <w:tblW w:w="5000" w:type="pct"/>
        <w:jc w:val="center"/>
        <w:tblLayout w:type="fixed"/>
        <w:tblCellMar>
          <w:left w:w="0" w:type="dxa"/>
          <w:right w:w="0" w:type="dxa"/>
        </w:tblCellMar>
        <w:tblLook w:val="0000" w:firstRow="0" w:lastRow="0" w:firstColumn="0" w:lastColumn="0" w:noHBand="0" w:noVBand="0"/>
      </w:tblPr>
      <w:tblGrid>
        <w:gridCol w:w="2876"/>
        <w:gridCol w:w="1294"/>
        <w:gridCol w:w="1295"/>
        <w:gridCol w:w="1295"/>
        <w:gridCol w:w="1295"/>
        <w:gridCol w:w="1295"/>
      </w:tblGrid>
      <w:tr w:rsidR="007E5140" w:rsidRPr="00BD27DF" w14:paraId="5404F15E" w14:textId="77777777" w:rsidTr="0085387F">
        <w:trPr>
          <w:cantSplit/>
          <w:jc w:val="center"/>
        </w:trPr>
        <w:tc>
          <w:tcPr>
            <w:tcW w:w="2880" w:type="dxa"/>
            <w:tcBorders>
              <w:top w:val="single" w:sz="4" w:space="0" w:color="000000"/>
              <w:left w:val="single" w:sz="4" w:space="0" w:color="000000"/>
              <w:bottom w:val="double" w:sz="4" w:space="0" w:color="000000"/>
              <w:right w:val="single" w:sz="4" w:space="0" w:color="000000"/>
            </w:tcBorders>
            <w:vAlign w:val="center"/>
          </w:tcPr>
          <w:p w14:paraId="332964B0" w14:textId="77777777" w:rsidR="007E5140" w:rsidRPr="00BD27DF" w:rsidRDefault="007E5140" w:rsidP="009E33F9">
            <w:pPr>
              <w:pStyle w:val="CellHeading"/>
              <w:spacing w:before="40" w:after="40"/>
              <w:ind w:left="86"/>
              <w:rPr>
                <w:noProof w:val="0"/>
              </w:rPr>
            </w:pPr>
            <w:r w:rsidRPr="00BD27DF">
              <w:rPr>
                <w:noProof w:val="0"/>
              </w:rPr>
              <w:t>Spacecraft:</w:t>
            </w:r>
            <w:r w:rsidR="009E33F9" w:rsidRPr="00BD27DF">
              <w:rPr>
                <w:noProof w:val="0"/>
              </w:rPr>
              <w:br/>
            </w:r>
            <w:r w:rsidRPr="00BD27DF">
              <w:rPr>
                <w:noProof w:val="0"/>
              </w:rPr>
              <w:t>Instrument(s)</w:t>
            </w:r>
          </w:p>
        </w:tc>
        <w:tc>
          <w:tcPr>
            <w:tcW w:w="1296" w:type="dxa"/>
            <w:tcBorders>
              <w:top w:val="single" w:sz="4" w:space="0" w:color="000000"/>
              <w:left w:val="single" w:sz="4" w:space="0" w:color="000000"/>
              <w:bottom w:val="double" w:sz="4" w:space="0" w:color="000000"/>
              <w:right w:val="single" w:sz="4" w:space="0" w:color="000000"/>
            </w:tcBorders>
            <w:vAlign w:val="center"/>
          </w:tcPr>
          <w:p w14:paraId="56088503" w14:textId="77777777" w:rsidR="007E5140" w:rsidRPr="00BD27DF" w:rsidRDefault="007E5140" w:rsidP="00170CEA">
            <w:pPr>
              <w:pStyle w:val="CellHeading"/>
              <w:spacing w:before="40" w:after="40"/>
              <w:ind w:left="86"/>
              <w:rPr>
                <w:noProof w:val="0"/>
              </w:rPr>
            </w:pPr>
            <w:r w:rsidRPr="00BD27DF">
              <w:rPr>
                <w:noProof w:val="0"/>
              </w:rPr>
              <w:t>Minimum</w:t>
            </w:r>
            <w:r w:rsidR="00170CEA" w:rsidRPr="00BD27DF">
              <w:rPr>
                <w:noProof w:val="0"/>
              </w:rPr>
              <w:br/>
            </w:r>
            <w:r w:rsidRPr="00BD27DF">
              <w:rPr>
                <w:noProof w:val="0"/>
              </w:rPr>
              <w:t>Latitude</w:t>
            </w:r>
            <w:r w:rsidR="00170CEA" w:rsidRPr="00BD27DF">
              <w:rPr>
                <w:noProof w:val="0"/>
              </w:rPr>
              <w:br/>
            </w:r>
            <w:r w:rsidRPr="00BD27DF">
              <w:rPr>
                <w:noProof w:val="0"/>
              </w:rPr>
              <w:t>(deg)</w:t>
            </w:r>
          </w:p>
        </w:tc>
        <w:tc>
          <w:tcPr>
            <w:tcW w:w="1296" w:type="dxa"/>
            <w:tcBorders>
              <w:top w:val="single" w:sz="4" w:space="0" w:color="000000"/>
              <w:left w:val="single" w:sz="4" w:space="0" w:color="000000"/>
              <w:bottom w:val="double" w:sz="4" w:space="0" w:color="000000"/>
              <w:right w:val="single" w:sz="4" w:space="0" w:color="000000"/>
            </w:tcBorders>
            <w:vAlign w:val="center"/>
          </w:tcPr>
          <w:p w14:paraId="1FE3979A" w14:textId="77777777" w:rsidR="007E5140" w:rsidRPr="00BD27DF" w:rsidRDefault="007E5140" w:rsidP="00170CEA">
            <w:pPr>
              <w:pStyle w:val="CellHeading"/>
              <w:spacing w:before="40" w:after="40"/>
              <w:ind w:left="86"/>
              <w:rPr>
                <w:noProof w:val="0"/>
              </w:rPr>
            </w:pPr>
            <w:r w:rsidRPr="00BD27DF">
              <w:rPr>
                <w:noProof w:val="0"/>
              </w:rPr>
              <w:t>Maximum</w:t>
            </w:r>
            <w:r w:rsidR="00170CEA" w:rsidRPr="00BD27DF">
              <w:rPr>
                <w:noProof w:val="0"/>
              </w:rPr>
              <w:br/>
            </w:r>
            <w:r w:rsidRPr="00BD27DF">
              <w:rPr>
                <w:noProof w:val="0"/>
              </w:rPr>
              <w:t>Latitude</w:t>
            </w:r>
            <w:r w:rsidR="00170CEA" w:rsidRPr="00BD27DF">
              <w:rPr>
                <w:noProof w:val="0"/>
              </w:rPr>
              <w:br/>
            </w:r>
            <w:r w:rsidRPr="00BD27DF">
              <w:rPr>
                <w:noProof w:val="0"/>
              </w:rPr>
              <w:t>(deg)</w:t>
            </w:r>
          </w:p>
        </w:tc>
        <w:tc>
          <w:tcPr>
            <w:tcW w:w="1296" w:type="dxa"/>
            <w:tcBorders>
              <w:top w:val="single" w:sz="4" w:space="0" w:color="000000"/>
              <w:left w:val="single" w:sz="4" w:space="0" w:color="000000"/>
              <w:bottom w:val="double" w:sz="4" w:space="0" w:color="000000"/>
              <w:right w:val="single" w:sz="4" w:space="0" w:color="000000"/>
            </w:tcBorders>
            <w:vAlign w:val="center"/>
          </w:tcPr>
          <w:p w14:paraId="793BA018" w14:textId="77777777" w:rsidR="007E5140" w:rsidRPr="00BD27DF" w:rsidRDefault="007E5140" w:rsidP="00170CEA">
            <w:pPr>
              <w:pStyle w:val="CellHeading"/>
              <w:spacing w:before="40" w:after="40"/>
              <w:ind w:left="86"/>
              <w:rPr>
                <w:noProof w:val="0"/>
              </w:rPr>
            </w:pPr>
            <w:r w:rsidRPr="00BD27DF">
              <w:rPr>
                <w:noProof w:val="0"/>
              </w:rPr>
              <w:t>Minimum</w:t>
            </w:r>
            <w:r w:rsidR="00170CEA" w:rsidRPr="00BD27DF">
              <w:rPr>
                <w:noProof w:val="0"/>
              </w:rPr>
              <w:br/>
            </w:r>
            <w:r w:rsidRPr="00BD27DF">
              <w:rPr>
                <w:noProof w:val="0"/>
              </w:rPr>
              <w:t>Longitude</w:t>
            </w:r>
            <w:r w:rsidR="00170CEA" w:rsidRPr="00BD27DF">
              <w:rPr>
                <w:noProof w:val="0"/>
              </w:rPr>
              <w:br/>
            </w:r>
            <w:r w:rsidRPr="00BD27DF">
              <w:rPr>
                <w:noProof w:val="0"/>
              </w:rPr>
              <w:t>(deg)</w:t>
            </w:r>
          </w:p>
        </w:tc>
        <w:tc>
          <w:tcPr>
            <w:tcW w:w="1296" w:type="dxa"/>
            <w:tcBorders>
              <w:top w:val="single" w:sz="4" w:space="0" w:color="000000"/>
              <w:left w:val="single" w:sz="4" w:space="0" w:color="000000"/>
              <w:bottom w:val="double" w:sz="4" w:space="0" w:color="000000"/>
              <w:right w:val="single" w:sz="4" w:space="0" w:color="000000"/>
            </w:tcBorders>
            <w:vAlign w:val="center"/>
          </w:tcPr>
          <w:p w14:paraId="7F79BEE9" w14:textId="77777777" w:rsidR="007E5140" w:rsidRPr="00BD27DF" w:rsidRDefault="007E5140" w:rsidP="00170CEA">
            <w:pPr>
              <w:pStyle w:val="CellHeading"/>
              <w:spacing w:before="40" w:after="40"/>
              <w:ind w:left="86"/>
              <w:rPr>
                <w:noProof w:val="0"/>
              </w:rPr>
            </w:pPr>
            <w:r w:rsidRPr="00BD27DF">
              <w:rPr>
                <w:noProof w:val="0"/>
              </w:rPr>
              <w:t>Maximum</w:t>
            </w:r>
            <w:r w:rsidR="00170CEA" w:rsidRPr="00BD27DF">
              <w:rPr>
                <w:noProof w:val="0"/>
              </w:rPr>
              <w:br/>
            </w:r>
            <w:r w:rsidRPr="00BD27DF">
              <w:rPr>
                <w:noProof w:val="0"/>
              </w:rPr>
              <w:t>Longitude</w:t>
            </w:r>
            <w:r w:rsidR="00170CEA" w:rsidRPr="00BD27DF">
              <w:rPr>
                <w:noProof w:val="0"/>
              </w:rPr>
              <w:br/>
            </w:r>
            <w:r w:rsidRPr="00BD27DF">
              <w:rPr>
                <w:noProof w:val="0"/>
              </w:rPr>
              <w:t>(deg)</w:t>
            </w:r>
          </w:p>
        </w:tc>
        <w:tc>
          <w:tcPr>
            <w:tcW w:w="1296" w:type="dxa"/>
            <w:tcBorders>
              <w:top w:val="single" w:sz="4" w:space="0" w:color="000000"/>
              <w:left w:val="single" w:sz="4" w:space="0" w:color="000000"/>
              <w:bottom w:val="double" w:sz="4" w:space="0" w:color="000000"/>
              <w:right w:val="single" w:sz="4" w:space="0" w:color="000000"/>
            </w:tcBorders>
            <w:vAlign w:val="center"/>
          </w:tcPr>
          <w:p w14:paraId="7C9DFD22" w14:textId="77777777" w:rsidR="007E5140" w:rsidRPr="00BD27DF" w:rsidRDefault="007E5140" w:rsidP="00170CEA">
            <w:pPr>
              <w:pStyle w:val="CellHeading"/>
              <w:spacing w:before="40" w:after="40"/>
              <w:ind w:left="86"/>
              <w:rPr>
                <w:noProof w:val="0"/>
              </w:rPr>
            </w:pPr>
            <w:r w:rsidRPr="00BD27DF">
              <w:rPr>
                <w:noProof w:val="0"/>
              </w:rPr>
              <w:t>Spacecraft</w:t>
            </w:r>
            <w:r w:rsidRPr="00BD27DF">
              <w:rPr>
                <w:noProof w:val="0"/>
              </w:rPr>
              <w:br/>
              <w:t>Altitude</w:t>
            </w:r>
            <w:r w:rsidR="00170CEA" w:rsidRPr="00BD27DF">
              <w:rPr>
                <w:noProof w:val="0"/>
              </w:rPr>
              <w:br/>
            </w:r>
            <w:r w:rsidRPr="00BD27DF">
              <w:rPr>
                <w:noProof w:val="0"/>
              </w:rPr>
              <w:t>(km)</w:t>
            </w:r>
          </w:p>
        </w:tc>
      </w:tr>
      <w:tr w:rsidR="007E5140" w:rsidRPr="00BD27DF" w14:paraId="74B1D8B0" w14:textId="77777777" w:rsidTr="0085387F">
        <w:trPr>
          <w:cantSplit/>
          <w:jc w:val="center"/>
        </w:trPr>
        <w:tc>
          <w:tcPr>
            <w:tcW w:w="2880" w:type="dxa"/>
            <w:tcBorders>
              <w:top w:val="double" w:sz="4" w:space="0" w:color="000000"/>
              <w:left w:val="single" w:sz="4" w:space="0" w:color="000000"/>
              <w:bottom w:val="single" w:sz="4" w:space="0" w:color="000000"/>
              <w:right w:val="single" w:sz="4" w:space="0" w:color="000000"/>
            </w:tcBorders>
          </w:tcPr>
          <w:p w14:paraId="5CAC9244" w14:textId="77777777" w:rsidR="007E5140" w:rsidRPr="00BD27DF" w:rsidRDefault="007E5140" w:rsidP="00170CEA">
            <w:pPr>
              <w:pStyle w:val="CellBody"/>
              <w:spacing w:before="40" w:after="40"/>
              <w:ind w:left="86"/>
              <w:rPr>
                <w:rFonts w:ascii="Arial" w:hAnsi="Arial"/>
                <w:noProof w:val="0"/>
              </w:rPr>
            </w:pPr>
            <w:r w:rsidRPr="00BD27DF">
              <w:rPr>
                <w:rFonts w:ascii="Arial" w:hAnsi="Arial"/>
                <w:noProof w:val="0"/>
              </w:rPr>
              <w:t xml:space="preserve">TRMM: </w:t>
            </w:r>
            <w:r w:rsidR="00170CEA" w:rsidRPr="00BD27DF">
              <w:rPr>
                <w:rFonts w:ascii="Arial" w:hAnsi="Arial"/>
                <w:noProof w:val="0"/>
              </w:rPr>
              <w:t xml:space="preserve"> </w:t>
            </w:r>
            <w:r w:rsidRPr="00BD27DF">
              <w:rPr>
                <w:rFonts w:ascii="Arial" w:hAnsi="Arial"/>
                <w:noProof w:val="0"/>
              </w:rPr>
              <w:t>PFM</w:t>
            </w:r>
          </w:p>
        </w:tc>
        <w:tc>
          <w:tcPr>
            <w:tcW w:w="1296" w:type="dxa"/>
            <w:tcBorders>
              <w:top w:val="double" w:sz="4" w:space="0" w:color="000000"/>
              <w:left w:val="single" w:sz="4" w:space="0" w:color="000000"/>
              <w:bottom w:val="single" w:sz="4" w:space="0" w:color="000000"/>
              <w:right w:val="single" w:sz="4" w:space="0" w:color="000000"/>
            </w:tcBorders>
          </w:tcPr>
          <w:p w14:paraId="637422DA"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-52</w:t>
            </w:r>
          </w:p>
        </w:tc>
        <w:tc>
          <w:tcPr>
            <w:tcW w:w="1296" w:type="dxa"/>
            <w:tcBorders>
              <w:top w:val="double" w:sz="4" w:space="0" w:color="000000"/>
              <w:left w:val="single" w:sz="4" w:space="0" w:color="000000"/>
              <w:bottom w:val="single" w:sz="4" w:space="0" w:color="000000"/>
              <w:right w:val="single" w:sz="4" w:space="0" w:color="000000"/>
            </w:tcBorders>
          </w:tcPr>
          <w:p w14:paraId="7969F177"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52</w:t>
            </w:r>
          </w:p>
        </w:tc>
        <w:tc>
          <w:tcPr>
            <w:tcW w:w="1296" w:type="dxa"/>
            <w:tcBorders>
              <w:top w:val="double" w:sz="4" w:space="0" w:color="000000"/>
              <w:left w:val="single" w:sz="4" w:space="0" w:color="000000"/>
              <w:bottom w:val="single" w:sz="4" w:space="0" w:color="000000"/>
              <w:right w:val="single" w:sz="4" w:space="0" w:color="000000"/>
            </w:tcBorders>
          </w:tcPr>
          <w:p w14:paraId="70614E20"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double" w:sz="4" w:space="0" w:color="000000"/>
              <w:left w:val="single" w:sz="4" w:space="0" w:color="000000"/>
              <w:bottom w:val="single" w:sz="4" w:space="0" w:color="000000"/>
              <w:right w:val="single" w:sz="4" w:space="0" w:color="000000"/>
            </w:tcBorders>
          </w:tcPr>
          <w:p w14:paraId="5FFF110B"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double" w:sz="4" w:space="0" w:color="000000"/>
              <w:left w:val="single" w:sz="4" w:space="0" w:color="000000"/>
              <w:bottom w:val="single" w:sz="4" w:space="0" w:color="000000"/>
              <w:right w:val="single" w:sz="4" w:space="0" w:color="000000"/>
            </w:tcBorders>
          </w:tcPr>
          <w:p w14:paraId="573DB0BB"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350</w:t>
            </w:r>
          </w:p>
        </w:tc>
      </w:tr>
      <w:tr w:rsidR="007E5140" w:rsidRPr="00BD27DF" w14:paraId="1153F768" w14:textId="77777777" w:rsidTr="0085387F">
        <w:trPr>
          <w:cantSplit/>
          <w:jc w:val="center"/>
        </w:trPr>
        <w:tc>
          <w:tcPr>
            <w:tcW w:w="2880" w:type="dxa"/>
            <w:tcBorders>
              <w:top w:val="single" w:sz="4" w:space="0" w:color="000000"/>
              <w:left w:val="single" w:sz="4" w:space="0" w:color="000000"/>
              <w:bottom w:val="single" w:sz="4" w:space="0" w:color="000000"/>
              <w:right w:val="single" w:sz="4" w:space="0" w:color="000000"/>
            </w:tcBorders>
          </w:tcPr>
          <w:p w14:paraId="65D2C136" w14:textId="77777777" w:rsidR="007E5140" w:rsidRPr="00BD27DF" w:rsidRDefault="007E5140" w:rsidP="00170CEA">
            <w:pPr>
              <w:pStyle w:val="CellBody"/>
              <w:spacing w:before="40" w:after="40"/>
              <w:ind w:left="86"/>
              <w:rPr>
                <w:rFonts w:ascii="Arial" w:hAnsi="Arial"/>
                <w:noProof w:val="0"/>
              </w:rPr>
            </w:pPr>
            <w:r w:rsidRPr="00BD27DF">
              <w:rPr>
                <w:rFonts w:ascii="Arial" w:hAnsi="Arial"/>
                <w:noProof w:val="0"/>
              </w:rPr>
              <w:t xml:space="preserve">Terra:  </w:t>
            </w:r>
            <w:r w:rsidR="000204EA" w:rsidRPr="00BD27DF">
              <w:rPr>
                <w:rFonts w:ascii="Arial" w:hAnsi="Arial"/>
                <w:noProof w:val="0"/>
              </w:rPr>
              <w:t>FM 1</w:t>
            </w:r>
            <w:r w:rsidRPr="00BD27DF">
              <w:rPr>
                <w:rFonts w:ascii="Arial" w:hAnsi="Arial"/>
                <w:noProof w:val="0"/>
              </w:rPr>
              <w:t xml:space="preserve"> &amp; </w:t>
            </w:r>
            <w:r w:rsidR="000204EA" w:rsidRPr="00BD27DF">
              <w:rPr>
                <w:rFonts w:ascii="Arial" w:hAnsi="Arial"/>
                <w:noProof w:val="0"/>
              </w:rPr>
              <w:t>FM 2</w:t>
            </w:r>
          </w:p>
        </w:tc>
        <w:tc>
          <w:tcPr>
            <w:tcW w:w="1296" w:type="dxa"/>
            <w:tcBorders>
              <w:top w:val="single" w:sz="4" w:space="0" w:color="000000"/>
              <w:left w:val="single" w:sz="4" w:space="0" w:color="000000"/>
              <w:bottom w:val="single" w:sz="4" w:space="0" w:color="000000"/>
              <w:right w:val="single" w:sz="4" w:space="0" w:color="000000"/>
            </w:tcBorders>
          </w:tcPr>
          <w:p w14:paraId="614B1666"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18A72278"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5EE22025"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23F82161"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01255C56"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705</w:t>
            </w:r>
          </w:p>
        </w:tc>
      </w:tr>
      <w:tr w:rsidR="007E5140" w:rsidRPr="00BD27DF" w14:paraId="266CE1A4" w14:textId="77777777" w:rsidTr="0085387F">
        <w:trPr>
          <w:cantSplit/>
          <w:jc w:val="center"/>
        </w:trPr>
        <w:tc>
          <w:tcPr>
            <w:tcW w:w="2880" w:type="dxa"/>
            <w:tcBorders>
              <w:top w:val="single" w:sz="4" w:space="0" w:color="000000"/>
              <w:left w:val="single" w:sz="4" w:space="0" w:color="000000"/>
              <w:bottom w:val="single" w:sz="4" w:space="0" w:color="000000"/>
              <w:right w:val="single" w:sz="4" w:space="0" w:color="000000"/>
            </w:tcBorders>
          </w:tcPr>
          <w:p w14:paraId="5D47120B" w14:textId="77777777" w:rsidR="007E5140" w:rsidRPr="00BD27DF" w:rsidRDefault="007E5140" w:rsidP="00170CEA">
            <w:pPr>
              <w:pStyle w:val="CellBody"/>
              <w:spacing w:before="40" w:after="40"/>
              <w:ind w:left="86"/>
              <w:rPr>
                <w:rFonts w:ascii="Arial" w:hAnsi="Arial"/>
                <w:noProof w:val="0"/>
              </w:rPr>
            </w:pPr>
            <w:r w:rsidRPr="00BD27DF">
              <w:rPr>
                <w:rFonts w:ascii="Arial" w:hAnsi="Arial"/>
                <w:noProof w:val="0"/>
              </w:rPr>
              <w:t xml:space="preserve">Aqua: </w:t>
            </w:r>
            <w:r w:rsidR="000204EA" w:rsidRPr="00BD27DF">
              <w:rPr>
                <w:rFonts w:ascii="Arial" w:hAnsi="Arial"/>
                <w:noProof w:val="0"/>
              </w:rPr>
              <w:t>FM 3</w:t>
            </w:r>
            <w:r w:rsidRPr="00BD27DF">
              <w:rPr>
                <w:rFonts w:ascii="Arial" w:hAnsi="Arial"/>
                <w:noProof w:val="0"/>
              </w:rPr>
              <w:t xml:space="preserve"> &amp; </w:t>
            </w:r>
            <w:r w:rsidR="000204EA" w:rsidRPr="00BD27DF">
              <w:rPr>
                <w:rFonts w:ascii="Arial" w:hAnsi="Arial"/>
                <w:noProof w:val="0"/>
              </w:rPr>
              <w:t>FM 4</w:t>
            </w:r>
          </w:p>
        </w:tc>
        <w:tc>
          <w:tcPr>
            <w:tcW w:w="1296" w:type="dxa"/>
            <w:tcBorders>
              <w:top w:val="single" w:sz="4" w:space="0" w:color="000000"/>
              <w:left w:val="single" w:sz="4" w:space="0" w:color="000000"/>
              <w:bottom w:val="single" w:sz="4" w:space="0" w:color="000000"/>
              <w:right w:val="single" w:sz="4" w:space="0" w:color="000000"/>
            </w:tcBorders>
          </w:tcPr>
          <w:p w14:paraId="0A8C1D5C"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3C4EF6B0"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3C5A947B"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79FF04A7"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47626FEE" w14:textId="77777777" w:rsidR="007E5140" w:rsidRPr="00BD27DF" w:rsidRDefault="007E5140" w:rsidP="00170CEA">
            <w:pPr>
              <w:pStyle w:val="CellBody"/>
              <w:spacing w:before="40" w:after="40"/>
              <w:ind w:left="86"/>
              <w:jc w:val="center"/>
              <w:rPr>
                <w:rFonts w:ascii="Arial" w:hAnsi="Arial"/>
                <w:noProof w:val="0"/>
              </w:rPr>
            </w:pPr>
            <w:r w:rsidRPr="00BD27DF">
              <w:rPr>
                <w:rFonts w:ascii="Arial" w:hAnsi="Arial"/>
                <w:noProof w:val="0"/>
              </w:rPr>
              <w:t>705</w:t>
            </w:r>
          </w:p>
        </w:tc>
      </w:tr>
      <w:tr w:rsidR="00842F2D" w:rsidRPr="00BD27DF" w14:paraId="7E20DB67" w14:textId="77777777" w:rsidTr="0085387F">
        <w:trPr>
          <w:cantSplit/>
          <w:jc w:val="center"/>
        </w:trPr>
        <w:tc>
          <w:tcPr>
            <w:tcW w:w="2880" w:type="dxa"/>
            <w:tcBorders>
              <w:top w:val="single" w:sz="4" w:space="0" w:color="000000"/>
              <w:left w:val="single" w:sz="4" w:space="0" w:color="000000"/>
              <w:bottom w:val="single" w:sz="4" w:space="0" w:color="000000"/>
              <w:right w:val="single" w:sz="4" w:space="0" w:color="000000"/>
            </w:tcBorders>
          </w:tcPr>
          <w:p w14:paraId="3A1924CC" w14:textId="77777777" w:rsidR="00842F2D" w:rsidRPr="00BD27DF" w:rsidRDefault="00842F2D" w:rsidP="00170CEA">
            <w:pPr>
              <w:pStyle w:val="CellBody"/>
              <w:spacing w:before="40" w:after="40"/>
              <w:ind w:left="86"/>
              <w:rPr>
                <w:rFonts w:ascii="Arial" w:hAnsi="Arial"/>
                <w:noProof w:val="0"/>
              </w:rPr>
            </w:pPr>
            <w:r w:rsidRPr="00BD27DF">
              <w:rPr>
                <w:rFonts w:ascii="Arial" w:hAnsi="Arial"/>
                <w:noProof w:val="0"/>
              </w:rPr>
              <w:t xml:space="preserve">S-NPP: </w:t>
            </w:r>
            <w:r w:rsidR="000204EA" w:rsidRPr="00BD27DF">
              <w:rPr>
                <w:rFonts w:ascii="Arial" w:hAnsi="Arial"/>
                <w:noProof w:val="0"/>
              </w:rPr>
              <w:t>FM 5</w:t>
            </w:r>
          </w:p>
        </w:tc>
        <w:tc>
          <w:tcPr>
            <w:tcW w:w="1296" w:type="dxa"/>
            <w:tcBorders>
              <w:top w:val="single" w:sz="4" w:space="0" w:color="000000"/>
              <w:left w:val="single" w:sz="4" w:space="0" w:color="000000"/>
              <w:bottom w:val="single" w:sz="4" w:space="0" w:color="000000"/>
              <w:right w:val="single" w:sz="4" w:space="0" w:color="000000"/>
            </w:tcBorders>
          </w:tcPr>
          <w:p w14:paraId="71A5863D" w14:textId="77777777" w:rsidR="00842F2D" w:rsidRPr="00BD27DF" w:rsidRDefault="00842F2D"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761BD415" w14:textId="77777777" w:rsidR="00842F2D" w:rsidRPr="00BD27DF" w:rsidRDefault="00842F2D"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24A428A2" w14:textId="77777777" w:rsidR="00842F2D" w:rsidRPr="00BD27DF" w:rsidRDefault="00842F2D"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48B7A432" w14:textId="77777777" w:rsidR="00842F2D" w:rsidRPr="00BD27DF" w:rsidRDefault="00842F2D"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4822E7BB" w14:textId="77777777" w:rsidR="00842F2D" w:rsidRPr="00BD27DF" w:rsidRDefault="00842F2D" w:rsidP="00170CEA">
            <w:pPr>
              <w:pStyle w:val="CellBody"/>
              <w:spacing w:before="40" w:after="40"/>
              <w:ind w:left="86"/>
              <w:jc w:val="center"/>
              <w:rPr>
                <w:rFonts w:ascii="Arial" w:hAnsi="Arial"/>
                <w:noProof w:val="0"/>
              </w:rPr>
            </w:pPr>
            <w:r w:rsidRPr="00BD27DF">
              <w:rPr>
                <w:rFonts w:ascii="Arial" w:hAnsi="Arial"/>
                <w:noProof w:val="0"/>
              </w:rPr>
              <w:t>824</w:t>
            </w:r>
          </w:p>
        </w:tc>
      </w:tr>
      <w:tr w:rsidR="0071107A" w:rsidRPr="00BD27DF" w14:paraId="189228F9" w14:textId="77777777" w:rsidTr="0085387F">
        <w:trPr>
          <w:cantSplit/>
          <w:jc w:val="center"/>
        </w:trPr>
        <w:tc>
          <w:tcPr>
            <w:tcW w:w="2880" w:type="dxa"/>
            <w:tcBorders>
              <w:top w:val="single" w:sz="4" w:space="0" w:color="000000"/>
              <w:left w:val="single" w:sz="4" w:space="0" w:color="000000"/>
              <w:bottom w:val="single" w:sz="4" w:space="0" w:color="000000"/>
              <w:right w:val="single" w:sz="4" w:space="0" w:color="000000"/>
            </w:tcBorders>
          </w:tcPr>
          <w:p w14:paraId="7D043684" w14:textId="3A3A9440" w:rsidR="0071107A" w:rsidRPr="00BD27DF" w:rsidRDefault="0071107A" w:rsidP="00170CEA">
            <w:pPr>
              <w:pStyle w:val="CellBody"/>
              <w:spacing w:before="40" w:after="40"/>
              <w:ind w:left="86"/>
              <w:rPr>
                <w:rFonts w:ascii="Arial" w:hAnsi="Arial"/>
                <w:noProof w:val="0"/>
              </w:rPr>
            </w:pPr>
            <w:r w:rsidRPr="00BD27DF">
              <w:rPr>
                <w:rFonts w:ascii="Arial" w:hAnsi="Arial"/>
                <w:noProof w:val="0"/>
              </w:rPr>
              <w:t>JPSS1: FM 6</w:t>
            </w:r>
          </w:p>
        </w:tc>
        <w:tc>
          <w:tcPr>
            <w:tcW w:w="1296" w:type="dxa"/>
            <w:tcBorders>
              <w:top w:val="single" w:sz="4" w:space="0" w:color="000000"/>
              <w:left w:val="single" w:sz="4" w:space="0" w:color="000000"/>
              <w:bottom w:val="single" w:sz="4" w:space="0" w:color="000000"/>
              <w:right w:val="single" w:sz="4" w:space="0" w:color="000000"/>
            </w:tcBorders>
          </w:tcPr>
          <w:p w14:paraId="25AC4E7B" w14:textId="3B4E7224" w:rsidR="0071107A" w:rsidRPr="00BD27DF" w:rsidRDefault="0071107A"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5E4B8725" w14:textId="4B7D92D0" w:rsidR="0071107A" w:rsidRPr="00BD27DF" w:rsidRDefault="0071107A" w:rsidP="00170CEA">
            <w:pPr>
              <w:pStyle w:val="CellBody"/>
              <w:spacing w:before="40" w:after="40"/>
              <w:ind w:left="86"/>
              <w:jc w:val="center"/>
              <w:rPr>
                <w:rFonts w:ascii="Arial" w:hAnsi="Arial"/>
                <w:noProof w:val="0"/>
              </w:rPr>
            </w:pPr>
            <w:r w:rsidRPr="00BD27DF">
              <w:rPr>
                <w:rFonts w:ascii="Arial" w:hAnsi="Arial"/>
                <w:noProof w:val="0"/>
              </w:rPr>
              <w:t>90</w:t>
            </w:r>
          </w:p>
        </w:tc>
        <w:tc>
          <w:tcPr>
            <w:tcW w:w="1296" w:type="dxa"/>
            <w:tcBorders>
              <w:top w:val="single" w:sz="4" w:space="0" w:color="000000"/>
              <w:left w:val="single" w:sz="4" w:space="0" w:color="000000"/>
              <w:bottom w:val="single" w:sz="4" w:space="0" w:color="000000"/>
              <w:right w:val="single" w:sz="4" w:space="0" w:color="000000"/>
            </w:tcBorders>
          </w:tcPr>
          <w:p w14:paraId="128C74B4" w14:textId="2B761732" w:rsidR="0071107A" w:rsidRPr="00BD27DF" w:rsidRDefault="0071107A"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3165E433" w14:textId="6C64A6A3" w:rsidR="0071107A" w:rsidRPr="00BD27DF" w:rsidRDefault="0071107A" w:rsidP="00170CEA">
            <w:pPr>
              <w:pStyle w:val="CellBody"/>
              <w:spacing w:before="40" w:after="40"/>
              <w:ind w:left="86"/>
              <w:jc w:val="center"/>
              <w:rPr>
                <w:rFonts w:ascii="Arial" w:hAnsi="Arial"/>
                <w:noProof w:val="0"/>
              </w:rPr>
            </w:pPr>
            <w:r w:rsidRPr="00BD27DF">
              <w:rPr>
                <w:rFonts w:ascii="Arial" w:hAnsi="Arial"/>
                <w:noProof w:val="0"/>
              </w:rPr>
              <w:t>180</w:t>
            </w:r>
          </w:p>
        </w:tc>
        <w:tc>
          <w:tcPr>
            <w:tcW w:w="1296" w:type="dxa"/>
            <w:tcBorders>
              <w:top w:val="single" w:sz="4" w:space="0" w:color="000000"/>
              <w:left w:val="single" w:sz="4" w:space="0" w:color="000000"/>
              <w:bottom w:val="single" w:sz="4" w:space="0" w:color="000000"/>
              <w:right w:val="single" w:sz="4" w:space="0" w:color="000000"/>
            </w:tcBorders>
          </w:tcPr>
          <w:p w14:paraId="2CF044F5" w14:textId="6C59B45F" w:rsidR="0071107A" w:rsidRPr="00BD27DF" w:rsidRDefault="0071107A" w:rsidP="00170CEA">
            <w:pPr>
              <w:pStyle w:val="CellBody"/>
              <w:spacing w:before="40" w:after="40"/>
              <w:ind w:left="86"/>
              <w:jc w:val="center"/>
              <w:rPr>
                <w:rFonts w:ascii="Arial" w:hAnsi="Arial"/>
                <w:noProof w:val="0"/>
              </w:rPr>
            </w:pPr>
            <w:r w:rsidRPr="00BD27DF">
              <w:rPr>
                <w:rFonts w:ascii="Arial" w:hAnsi="Arial"/>
                <w:noProof w:val="0"/>
              </w:rPr>
              <w:t>824</w:t>
            </w:r>
          </w:p>
        </w:tc>
      </w:tr>
    </w:tbl>
    <w:p w14:paraId="4D8E02E4"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5C11C410" w14:textId="77777777" w:rsidR="007E5140" w:rsidRPr="00BD27DF" w:rsidRDefault="007E5140" w:rsidP="009E33F9">
      <w:pPr>
        <w:pStyle w:val="Heading3"/>
      </w:pPr>
      <w:bookmarkStart w:id="46" w:name="_Toc527013910"/>
      <w:r w:rsidRPr="00BD27DF">
        <w:t>Spatial Resolution</w:t>
      </w:r>
      <w:bookmarkEnd w:id="46"/>
    </w:p>
    <w:p w14:paraId="309B6E7C" w14:textId="77777777" w:rsidR="007E5140" w:rsidRPr="00BD27DF" w:rsidRDefault="007E5140" w:rsidP="007E5140">
      <w:pPr>
        <w:pStyle w:val="FOV"/>
        <w:tabs>
          <w:tab w:val="clear" w:pos="2880"/>
        </w:tabs>
        <w:spacing w:line="280" w:lineRule="exact"/>
        <w:rPr>
          <w:noProof w:val="0"/>
          <w:color w:val="auto"/>
        </w:rPr>
      </w:pPr>
      <w:r w:rsidRPr="00BD27DF">
        <w:rPr>
          <w:noProof w:val="0"/>
        </w:rPr>
        <w:t>Each</w:t>
      </w:r>
      <w:r w:rsidRPr="00BD27DF">
        <w:rPr>
          <w:noProof w:val="0"/>
          <w:color w:val="auto"/>
        </w:rPr>
        <w:t xml:space="preserve"> BDS record represents 660 </w:t>
      </w:r>
      <w:r w:rsidRPr="00BD27DF">
        <w:rPr>
          <w:rStyle w:val="BlueTag"/>
          <w:noProof w:val="0"/>
          <w:color w:val="auto"/>
        </w:rPr>
        <w:t>CERES</w:t>
      </w:r>
      <w:r w:rsidRPr="00BD27DF">
        <w:rPr>
          <w:noProof w:val="0"/>
          <w:color w:val="auto"/>
        </w:rPr>
        <w:t xml:space="preserve"> measurements.  The spatial scale of each measurement or footprint varies with the viewing zenith.  The resolution of the </w:t>
      </w:r>
      <w:r w:rsidRPr="00BD27DF">
        <w:rPr>
          <w:rStyle w:val="BlueTag"/>
          <w:noProof w:val="0"/>
          <w:color w:val="auto"/>
        </w:rPr>
        <w:t>CERES</w:t>
      </w:r>
      <w:r w:rsidRPr="00BD27DF">
        <w:rPr>
          <w:noProof w:val="0"/>
          <w:color w:val="auto"/>
        </w:rPr>
        <w:t xml:space="preserve"> radiometers is usually referenced to the optical </w:t>
      </w:r>
      <w:r w:rsidRPr="00BD27DF">
        <w:rPr>
          <w:rStyle w:val="BlueTag"/>
          <w:noProof w:val="0"/>
          <w:color w:val="auto"/>
        </w:rPr>
        <w:t>FOV</w:t>
      </w:r>
      <w:r w:rsidRPr="00BD27DF">
        <w:rPr>
          <w:noProof w:val="0"/>
          <w:color w:val="auto"/>
        </w:rPr>
        <w:t xml:space="preserve"> </w:t>
      </w:r>
      <w:r w:rsidRPr="00BD27DF">
        <w:rPr>
          <w:noProof w:val="0"/>
        </w:rPr>
        <w:t xml:space="preserve">(See </w:t>
      </w:r>
      <w:r w:rsidR="001574DB" w:rsidRPr="00BD27DF">
        <w:rPr>
          <w:noProof w:val="0"/>
        </w:rPr>
        <w:fldChar w:fldCharType="begin"/>
      </w:r>
      <w:r w:rsidR="001574DB" w:rsidRPr="00BD27DF">
        <w:rPr>
          <w:noProof w:val="0"/>
        </w:rPr>
        <w:instrText xml:space="preserve"> REF term_6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Term-6</w:t>
      </w:r>
      <w:r w:rsidR="001574DB" w:rsidRPr="00BD27DF">
        <w:rPr>
          <w:noProof w:val="0"/>
        </w:rPr>
        <w:fldChar w:fldCharType="end"/>
      </w:r>
      <w:r w:rsidRPr="00BD27DF">
        <w:rPr>
          <w:rStyle w:val="BlueTag"/>
          <w:noProof w:val="0"/>
          <w:color w:val="auto"/>
        </w:rPr>
        <w:t>)</w:t>
      </w:r>
      <w:r w:rsidRPr="00BD27DF">
        <w:rPr>
          <w:noProof w:val="0"/>
          <w:color w:val="auto"/>
        </w:rPr>
        <w:t>.</w:t>
      </w:r>
    </w:p>
    <w:p w14:paraId="66849C07" w14:textId="77777777" w:rsidR="001574DB" w:rsidRPr="00BD27DF" w:rsidRDefault="001574DB" w:rsidP="001574DB">
      <w:pPr>
        <w:pStyle w:val="Heading3"/>
      </w:pPr>
      <w:bookmarkStart w:id="47" w:name="_Toc303172979"/>
      <w:bookmarkStart w:id="48" w:name="_Toc527013911"/>
      <w:r w:rsidRPr="00BD27DF">
        <w:t>Spatial Resolution</w:t>
      </w:r>
      <w:bookmarkEnd w:id="47"/>
      <w:bookmarkEnd w:id="48"/>
    </w:p>
    <w:p w14:paraId="433FC5C9" w14:textId="77777777" w:rsidR="001574DB" w:rsidRPr="00BD27DF" w:rsidRDefault="001574DB" w:rsidP="00131670">
      <w:pPr>
        <w:pStyle w:val="Body"/>
      </w:pPr>
      <w:bookmarkStart w:id="49" w:name="_Toc303172980"/>
      <w:r w:rsidRPr="00BD27DF">
        <w:t>Not Applicable</w:t>
      </w:r>
    </w:p>
    <w:p w14:paraId="4D595470" w14:textId="07FB0E3B" w:rsidR="001574DB" w:rsidRPr="00BD27DF" w:rsidRDefault="001574DB" w:rsidP="001574DB">
      <w:pPr>
        <w:pStyle w:val="Heading3"/>
      </w:pPr>
      <w:bookmarkStart w:id="50" w:name="_Toc527013912"/>
      <w:r w:rsidRPr="00BD27DF">
        <w:t>Projection</w:t>
      </w:r>
      <w:bookmarkEnd w:id="49"/>
      <w:bookmarkEnd w:id="50"/>
    </w:p>
    <w:p w14:paraId="16EAA81B" w14:textId="77777777" w:rsidR="001574DB" w:rsidRPr="00BD27DF" w:rsidRDefault="001574DB" w:rsidP="00131670">
      <w:pPr>
        <w:pStyle w:val="Body"/>
      </w:pPr>
      <w:bookmarkStart w:id="51" w:name="_Toc303172981"/>
      <w:r w:rsidRPr="00BD27DF">
        <w:t>Not Applicable</w:t>
      </w:r>
    </w:p>
    <w:p w14:paraId="37A17D7D" w14:textId="3B4CAC3D" w:rsidR="001574DB" w:rsidRPr="00BD27DF" w:rsidRDefault="001574DB" w:rsidP="001574DB">
      <w:pPr>
        <w:pStyle w:val="Heading3"/>
      </w:pPr>
      <w:bookmarkStart w:id="52" w:name="_Toc527013913"/>
      <w:r w:rsidRPr="00BD27DF">
        <w:t>Grid Description</w:t>
      </w:r>
      <w:bookmarkEnd w:id="51"/>
      <w:bookmarkEnd w:id="52"/>
    </w:p>
    <w:p w14:paraId="6B98F890" w14:textId="2A28D4D8" w:rsidR="001574DB" w:rsidRPr="00BD27DF" w:rsidRDefault="001574DB" w:rsidP="00131670">
      <w:pPr>
        <w:pStyle w:val="Body"/>
      </w:pPr>
      <w:r w:rsidRPr="00BD27DF">
        <w:t>Not Applicable</w:t>
      </w:r>
    </w:p>
    <w:p w14:paraId="55EA4843" w14:textId="2F4F11D3" w:rsidR="007E5140" w:rsidRPr="00BD27DF" w:rsidRDefault="007E5140" w:rsidP="009E33F9">
      <w:pPr>
        <w:pStyle w:val="Heading2"/>
      </w:pPr>
      <w:bookmarkStart w:id="53" w:name="_Toc527013914"/>
      <w:r w:rsidRPr="00BD27DF">
        <w:t>Temporal Characteristics</w:t>
      </w:r>
      <w:bookmarkEnd w:id="53"/>
    </w:p>
    <w:p w14:paraId="17E31B8B" w14:textId="77777777" w:rsidR="007E5140" w:rsidRPr="00BD27DF" w:rsidRDefault="007E5140" w:rsidP="009E33F9">
      <w:pPr>
        <w:pStyle w:val="Heading3"/>
      </w:pPr>
      <w:bookmarkStart w:id="54" w:name="_Toc527013915"/>
      <w:r w:rsidRPr="00BD27DF">
        <w:t>Temporal Coverage</w:t>
      </w:r>
      <w:bookmarkEnd w:id="54"/>
    </w:p>
    <w:p w14:paraId="7EA457DE" w14:textId="19E28738" w:rsidR="00E3010B" w:rsidRPr="00BD27DF" w:rsidRDefault="007E5140" w:rsidP="00131670">
      <w:pPr>
        <w:pStyle w:val="Body"/>
      </w:pPr>
      <w:r w:rsidRPr="00BD27DF">
        <w:t xml:space="preserve">The BDS temporal coverage begins after the spacecraft is launched, the scan covers are opened, and the early in-orbit calibration checkout is completed (See </w:t>
      </w:r>
      <w:r w:rsidR="001574DB" w:rsidRPr="00BD27DF">
        <w:fldChar w:fldCharType="begin"/>
      </w:r>
      <w:r w:rsidR="001574DB" w:rsidRPr="00BD27DF">
        <w:instrText xml:space="preserve"> REF _Ref355937050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2</w:t>
      </w:r>
      <w:r w:rsidR="001574DB" w:rsidRPr="00BD27DF">
        <w:fldChar w:fldCharType="end"/>
      </w:r>
      <w:r w:rsidRPr="00BD27DF">
        <w:t xml:space="preserve">).  </w:t>
      </w:r>
    </w:p>
    <w:p w14:paraId="2CBA5961" w14:textId="77777777" w:rsidR="002E1BAE" w:rsidRPr="00BD27DF" w:rsidRDefault="002E1BAE" w:rsidP="00131670">
      <w:pPr>
        <w:pStyle w:val="Body"/>
      </w:pPr>
    </w:p>
    <w:p w14:paraId="0403A5D6" w14:textId="226A1CC1" w:rsidR="002E1BAE" w:rsidRDefault="002E1BAE" w:rsidP="00131670">
      <w:pPr>
        <w:pStyle w:val="Body"/>
      </w:pPr>
    </w:p>
    <w:p w14:paraId="5BDDCE6F" w14:textId="67456C9C" w:rsidR="00AD0557" w:rsidRDefault="00AD0557" w:rsidP="00131670">
      <w:pPr>
        <w:pStyle w:val="Body"/>
      </w:pPr>
    </w:p>
    <w:p w14:paraId="6D649946" w14:textId="77777777" w:rsidR="00AD0557" w:rsidRPr="00BD27DF" w:rsidRDefault="00AD0557" w:rsidP="00131670">
      <w:pPr>
        <w:pStyle w:val="Body"/>
      </w:pPr>
    </w:p>
    <w:p w14:paraId="01CBDE95" w14:textId="1CB4BE1B" w:rsidR="00C67656" w:rsidRPr="00BD27DF" w:rsidRDefault="00C67656" w:rsidP="002E1BAE">
      <w:pPr>
        <w:pStyle w:val="Caption"/>
        <w:keepNext/>
        <w:spacing w:before="100" w:beforeAutospacing="1" w:after="100" w:afterAutospacing="1"/>
      </w:pPr>
      <w:bookmarkStart w:id="55" w:name="_Ref355937050"/>
      <w:bookmarkStart w:id="56" w:name="_Toc527014099"/>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2</w:t>
      </w:r>
      <w:r w:rsidR="005C28F7">
        <w:rPr>
          <w:noProof/>
        </w:rPr>
        <w:fldChar w:fldCharType="end"/>
      </w:r>
      <w:bookmarkEnd w:id="55"/>
      <w:r w:rsidRPr="00BD27DF">
        <w:t>.  BDS Temporal Coverage</w:t>
      </w:r>
      <w:bookmarkEnd w:id="56"/>
    </w:p>
    <w:tbl>
      <w:tblPr>
        <w:tblW w:w="5000" w:type="pct"/>
        <w:jc w:val="center"/>
        <w:tblLayout w:type="fixed"/>
        <w:tblCellMar>
          <w:left w:w="0" w:type="dxa"/>
          <w:right w:w="0" w:type="dxa"/>
        </w:tblCellMar>
        <w:tblLook w:val="0000" w:firstRow="0" w:lastRow="0" w:firstColumn="0" w:lastColumn="0" w:noHBand="0" w:noVBand="0"/>
      </w:tblPr>
      <w:tblGrid>
        <w:gridCol w:w="1689"/>
        <w:gridCol w:w="1737"/>
        <w:gridCol w:w="2354"/>
        <w:gridCol w:w="1785"/>
        <w:gridCol w:w="1785"/>
      </w:tblGrid>
      <w:tr w:rsidR="007E5140" w:rsidRPr="00BD27DF" w14:paraId="620B1B3D" w14:textId="77777777" w:rsidTr="0085387F">
        <w:trPr>
          <w:cantSplit/>
          <w:jc w:val="center"/>
        </w:trPr>
        <w:tc>
          <w:tcPr>
            <w:tcW w:w="1704" w:type="dxa"/>
            <w:tcBorders>
              <w:top w:val="single" w:sz="4" w:space="0" w:color="000000"/>
              <w:left w:val="single" w:sz="4" w:space="0" w:color="000000"/>
              <w:bottom w:val="double" w:sz="4" w:space="0" w:color="000000"/>
              <w:right w:val="single" w:sz="4" w:space="0" w:color="000000"/>
            </w:tcBorders>
            <w:vAlign w:val="center"/>
          </w:tcPr>
          <w:p w14:paraId="0526A238" w14:textId="77777777" w:rsidR="007E5140" w:rsidRPr="00BD27DF" w:rsidRDefault="007E5140" w:rsidP="00D63919">
            <w:pPr>
              <w:pStyle w:val="CellHeading"/>
              <w:spacing w:before="40" w:after="40"/>
              <w:ind w:left="86"/>
              <w:rPr>
                <w:noProof w:val="0"/>
              </w:rPr>
            </w:pPr>
            <w:r w:rsidRPr="00BD27DF">
              <w:rPr>
                <w:noProof w:val="0"/>
              </w:rPr>
              <w:t>Spacecraft</w:t>
            </w:r>
          </w:p>
        </w:tc>
        <w:tc>
          <w:tcPr>
            <w:tcW w:w="1752" w:type="dxa"/>
            <w:tcBorders>
              <w:top w:val="single" w:sz="4" w:space="0" w:color="000000"/>
              <w:left w:val="single" w:sz="4" w:space="0" w:color="000000"/>
              <w:bottom w:val="double" w:sz="4" w:space="0" w:color="000000"/>
              <w:right w:val="single" w:sz="4" w:space="0" w:color="000000"/>
            </w:tcBorders>
            <w:vAlign w:val="center"/>
          </w:tcPr>
          <w:p w14:paraId="3629F8A4" w14:textId="77777777" w:rsidR="007E5140" w:rsidRPr="00BD27DF" w:rsidRDefault="007E5140" w:rsidP="00D63919">
            <w:pPr>
              <w:pStyle w:val="CellHeading"/>
              <w:spacing w:before="40" w:after="40"/>
              <w:ind w:left="86"/>
              <w:rPr>
                <w:noProof w:val="0"/>
              </w:rPr>
            </w:pPr>
            <w:r w:rsidRPr="00BD27DF">
              <w:rPr>
                <w:noProof w:val="0"/>
              </w:rPr>
              <w:t>Instrument</w:t>
            </w:r>
          </w:p>
        </w:tc>
        <w:tc>
          <w:tcPr>
            <w:tcW w:w="2374" w:type="dxa"/>
            <w:tcBorders>
              <w:top w:val="single" w:sz="4" w:space="0" w:color="000000"/>
              <w:left w:val="single" w:sz="4" w:space="0" w:color="000000"/>
              <w:bottom w:val="double" w:sz="4" w:space="0" w:color="000000"/>
              <w:right w:val="single" w:sz="4" w:space="0" w:color="000000"/>
            </w:tcBorders>
            <w:vAlign w:val="center"/>
          </w:tcPr>
          <w:p w14:paraId="03348231" w14:textId="77777777" w:rsidR="007E5140" w:rsidRPr="00BD27DF" w:rsidRDefault="007E5140" w:rsidP="00D63919">
            <w:pPr>
              <w:pStyle w:val="CellHeading"/>
              <w:spacing w:before="40" w:after="40"/>
              <w:ind w:left="86"/>
              <w:rPr>
                <w:noProof w:val="0"/>
              </w:rPr>
            </w:pPr>
            <w:r w:rsidRPr="00BD27DF">
              <w:rPr>
                <w:noProof w:val="0"/>
              </w:rPr>
              <w:t>Launch Date</w:t>
            </w:r>
          </w:p>
        </w:tc>
        <w:tc>
          <w:tcPr>
            <w:tcW w:w="1800" w:type="dxa"/>
            <w:tcBorders>
              <w:top w:val="single" w:sz="4" w:space="0" w:color="000000"/>
              <w:left w:val="single" w:sz="4" w:space="0" w:color="000000"/>
              <w:bottom w:val="double" w:sz="4" w:space="0" w:color="000000"/>
              <w:right w:val="single" w:sz="4" w:space="0" w:color="000000"/>
            </w:tcBorders>
            <w:vAlign w:val="center"/>
          </w:tcPr>
          <w:p w14:paraId="10733518" w14:textId="77777777" w:rsidR="007E5140" w:rsidRPr="00BD27DF" w:rsidRDefault="007E5140" w:rsidP="00D63919">
            <w:pPr>
              <w:pStyle w:val="CellHeading"/>
              <w:spacing w:before="40" w:after="40"/>
              <w:ind w:left="86"/>
              <w:rPr>
                <w:noProof w:val="0"/>
              </w:rPr>
            </w:pPr>
            <w:r w:rsidRPr="00BD27DF">
              <w:rPr>
                <w:noProof w:val="0"/>
              </w:rPr>
              <w:t>Start Date</w:t>
            </w:r>
          </w:p>
        </w:tc>
        <w:tc>
          <w:tcPr>
            <w:tcW w:w="1800" w:type="dxa"/>
            <w:tcBorders>
              <w:top w:val="single" w:sz="4" w:space="0" w:color="000000"/>
              <w:left w:val="single" w:sz="4" w:space="0" w:color="000000"/>
              <w:bottom w:val="double" w:sz="4" w:space="0" w:color="000000"/>
              <w:right w:val="single" w:sz="4" w:space="0" w:color="000000"/>
            </w:tcBorders>
            <w:vAlign w:val="center"/>
          </w:tcPr>
          <w:p w14:paraId="2EC8A267" w14:textId="77777777" w:rsidR="007E5140" w:rsidRPr="00BD27DF" w:rsidRDefault="007E5140" w:rsidP="00D63919">
            <w:pPr>
              <w:pStyle w:val="CellHeading"/>
              <w:spacing w:before="40" w:after="40"/>
              <w:ind w:left="86"/>
              <w:rPr>
                <w:noProof w:val="0"/>
              </w:rPr>
            </w:pPr>
            <w:r w:rsidRPr="00BD27DF">
              <w:rPr>
                <w:noProof w:val="0"/>
              </w:rPr>
              <w:t>End Date</w:t>
            </w:r>
          </w:p>
        </w:tc>
      </w:tr>
      <w:tr w:rsidR="007E5140" w:rsidRPr="00BD27DF" w14:paraId="432CC92A" w14:textId="77777777" w:rsidTr="0085387F">
        <w:trPr>
          <w:cantSplit/>
          <w:jc w:val="center"/>
        </w:trPr>
        <w:tc>
          <w:tcPr>
            <w:tcW w:w="1704" w:type="dxa"/>
            <w:tcBorders>
              <w:top w:val="double" w:sz="4" w:space="0" w:color="000000"/>
              <w:left w:val="single" w:sz="4" w:space="0" w:color="000000"/>
              <w:bottom w:val="single" w:sz="4" w:space="0" w:color="000000"/>
              <w:right w:val="single" w:sz="4" w:space="0" w:color="000000"/>
            </w:tcBorders>
          </w:tcPr>
          <w:p w14:paraId="5F20DA7C"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TRMM</w:t>
            </w:r>
          </w:p>
        </w:tc>
        <w:tc>
          <w:tcPr>
            <w:tcW w:w="1752" w:type="dxa"/>
            <w:tcBorders>
              <w:top w:val="double" w:sz="4" w:space="0" w:color="000000"/>
              <w:left w:val="single" w:sz="4" w:space="0" w:color="000000"/>
              <w:bottom w:val="single" w:sz="4" w:space="0" w:color="000000"/>
              <w:right w:val="single" w:sz="4" w:space="0" w:color="000000"/>
            </w:tcBorders>
          </w:tcPr>
          <w:p w14:paraId="0A6AB366"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PFM</w:t>
            </w:r>
          </w:p>
        </w:tc>
        <w:tc>
          <w:tcPr>
            <w:tcW w:w="2374" w:type="dxa"/>
            <w:tcBorders>
              <w:top w:val="double" w:sz="4" w:space="0" w:color="000000"/>
              <w:left w:val="single" w:sz="4" w:space="0" w:color="000000"/>
              <w:bottom w:val="single" w:sz="4" w:space="0" w:color="000000"/>
              <w:right w:val="single" w:sz="4" w:space="0" w:color="000000"/>
            </w:tcBorders>
          </w:tcPr>
          <w:p w14:paraId="3A70F632"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11/27/1997</w:t>
            </w:r>
          </w:p>
        </w:tc>
        <w:tc>
          <w:tcPr>
            <w:tcW w:w="1800" w:type="dxa"/>
            <w:tcBorders>
              <w:top w:val="double" w:sz="4" w:space="0" w:color="000000"/>
              <w:left w:val="single" w:sz="4" w:space="0" w:color="000000"/>
              <w:bottom w:val="single" w:sz="4" w:space="0" w:color="000000"/>
              <w:right w:val="single" w:sz="4" w:space="0" w:color="000000"/>
            </w:tcBorders>
          </w:tcPr>
          <w:p w14:paraId="1AA1A11A"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12/27/1997</w:t>
            </w:r>
          </w:p>
        </w:tc>
        <w:tc>
          <w:tcPr>
            <w:tcW w:w="1800" w:type="dxa"/>
            <w:tcBorders>
              <w:top w:val="double" w:sz="4" w:space="0" w:color="000000"/>
              <w:left w:val="single" w:sz="4" w:space="0" w:color="000000"/>
              <w:bottom w:val="single" w:sz="4" w:space="0" w:color="000000"/>
              <w:right w:val="single" w:sz="4" w:space="0" w:color="000000"/>
            </w:tcBorders>
          </w:tcPr>
          <w:p w14:paraId="45AE1A1E"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8/31/1998</w:t>
            </w:r>
            <w:r w:rsidR="008A5F72" w:rsidRPr="00BD27DF">
              <w:rPr>
                <w:rFonts w:ascii="Arial" w:hAnsi="Arial"/>
                <w:noProof w:val="0"/>
              </w:rPr>
              <w:fldChar w:fldCharType="begin"/>
            </w:r>
            <w:r w:rsidR="00D63919" w:rsidRPr="00BD27DF">
              <w:rPr>
                <w:rFonts w:ascii="Arial" w:hAnsi="Arial"/>
                <w:noProof w:val="0"/>
              </w:rPr>
              <w:instrText xml:space="preserve"> REF Table4_2_footnote \h </w:instrText>
            </w:r>
            <w:r w:rsidR="008A5F72" w:rsidRPr="00BD27DF">
              <w:rPr>
                <w:rFonts w:ascii="Arial" w:hAnsi="Arial"/>
                <w:noProof w:val="0"/>
              </w:rPr>
            </w:r>
            <w:r w:rsidR="008A5F72" w:rsidRPr="00BD27DF">
              <w:rPr>
                <w:rFonts w:ascii="Arial" w:hAnsi="Arial"/>
                <w:noProof w:val="0"/>
              </w:rPr>
              <w:fldChar w:fldCharType="separate"/>
            </w:r>
            <w:r w:rsidR="006A5047" w:rsidRPr="00BD27DF">
              <w:rPr>
                <w:noProof w:val="0"/>
              </w:rPr>
              <w:t>*</w:t>
            </w:r>
            <w:r w:rsidR="008A5F72" w:rsidRPr="00BD27DF">
              <w:rPr>
                <w:rFonts w:ascii="Arial" w:hAnsi="Arial"/>
                <w:noProof w:val="0"/>
              </w:rPr>
              <w:fldChar w:fldCharType="end"/>
            </w:r>
          </w:p>
        </w:tc>
      </w:tr>
      <w:tr w:rsidR="007E5140" w:rsidRPr="00BD27DF" w14:paraId="7769A175" w14:textId="77777777" w:rsidTr="0085387F">
        <w:trPr>
          <w:cantSplit/>
          <w:jc w:val="center"/>
        </w:trPr>
        <w:tc>
          <w:tcPr>
            <w:tcW w:w="1704" w:type="dxa"/>
            <w:tcBorders>
              <w:top w:val="single" w:sz="4" w:space="0" w:color="000000"/>
              <w:left w:val="single" w:sz="4" w:space="0" w:color="000000"/>
              <w:bottom w:val="single" w:sz="4" w:space="0" w:color="000000"/>
              <w:right w:val="single" w:sz="4" w:space="0" w:color="000000"/>
            </w:tcBorders>
          </w:tcPr>
          <w:p w14:paraId="282E290D"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Terra</w:t>
            </w:r>
          </w:p>
        </w:tc>
        <w:tc>
          <w:tcPr>
            <w:tcW w:w="1752" w:type="dxa"/>
            <w:tcBorders>
              <w:top w:val="single" w:sz="4" w:space="0" w:color="000000"/>
              <w:left w:val="single" w:sz="4" w:space="0" w:color="000000"/>
              <w:bottom w:val="single" w:sz="4" w:space="0" w:color="000000"/>
              <w:right w:val="single" w:sz="4" w:space="0" w:color="000000"/>
            </w:tcBorders>
          </w:tcPr>
          <w:p w14:paraId="0DE99491" w14:textId="77777777" w:rsidR="007E5140" w:rsidRPr="00BD27DF" w:rsidRDefault="000204EA" w:rsidP="00D63919">
            <w:pPr>
              <w:pStyle w:val="CellBody"/>
              <w:spacing w:before="40" w:after="40"/>
              <w:ind w:left="86"/>
              <w:jc w:val="center"/>
              <w:rPr>
                <w:rFonts w:ascii="Arial" w:hAnsi="Arial"/>
                <w:noProof w:val="0"/>
              </w:rPr>
            </w:pPr>
            <w:r w:rsidRPr="00BD27DF">
              <w:rPr>
                <w:rFonts w:ascii="Arial" w:hAnsi="Arial"/>
                <w:noProof w:val="0"/>
              </w:rPr>
              <w:t>FM 1</w:t>
            </w:r>
            <w:r w:rsidR="007E5140" w:rsidRPr="00BD27DF">
              <w:rPr>
                <w:rFonts w:ascii="Arial" w:hAnsi="Arial"/>
                <w:noProof w:val="0"/>
              </w:rPr>
              <w:t xml:space="preserve"> &amp; </w:t>
            </w:r>
            <w:r w:rsidRPr="00BD27DF">
              <w:rPr>
                <w:rFonts w:ascii="Arial" w:hAnsi="Arial"/>
                <w:noProof w:val="0"/>
              </w:rPr>
              <w:t>FM 2</w:t>
            </w:r>
          </w:p>
        </w:tc>
        <w:tc>
          <w:tcPr>
            <w:tcW w:w="2374" w:type="dxa"/>
            <w:tcBorders>
              <w:top w:val="single" w:sz="4" w:space="0" w:color="000000"/>
              <w:left w:val="single" w:sz="4" w:space="0" w:color="000000"/>
              <w:bottom w:val="single" w:sz="4" w:space="0" w:color="000000"/>
              <w:right w:val="single" w:sz="4" w:space="0" w:color="000000"/>
            </w:tcBorders>
          </w:tcPr>
          <w:p w14:paraId="54F54508"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12/18/1999</w:t>
            </w:r>
          </w:p>
        </w:tc>
        <w:tc>
          <w:tcPr>
            <w:tcW w:w="1800" w:type="dxa"/>
            <w:tcBorders>
              <w:top w:val="single" w:sz="4" w:space="0" w:color="000000"/>
              <w:left w:val="single" w:sz="4" w:space="0" w:color="000000"/>
              <w:bottom w:val="single" w:sz="4" w:space="0" w:color="000000"/>
              <w:right w:val="single" w:sz="4" w:space="0" w:color="000000"/>
            </w:tcBorders>
          </w:tcPr>
          <w:p w14:paraId="6066333F"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2/26/2002</w:t>
            </w:r>
          </w:p>
        </w:tc>
        <w:tc>
          <w:tcPr>
            <w:tcW w:w="1800" w:type="dxa"/>
            <w:tcBorders>
              <w:top w:val="single" w:sz="4" w:space="0" w:color="000000"/>
              <w:left w:val="single" w:sz="4" w:space="0" w:color="000000"/>
              <w:bottom w:val="single" w:sz="4" w:space="0" w:color="000000"/>
              <w:right w:val="single" w:sz="4" w:space="0" w:color="000000"/>
            </w:tcBorders>
          </w:tcPr>
          <w:p w14:paraId="4BC8F4F1"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present</w:t>
            </w:r>
          </w:p>
        </w:tc>
      </w:tr>
      <w:tr w:rsidR="007E5140" w:rsidRPr="00BD27DF" w14:paraId="068CF8C4" w14:textId="77777777" w:rsidTr="0085387F">
        <w:trPr>
          <w:cantSplit/>
          <w:jc w:val="center"/>
        </w:trPr>
        <w:tc>
          <w:tcPr>
            <w:tcW w:w="1704" w:type="dxa"/>
            <w:tcBorders>
              <w:top w:val="single" w:sz="4" w:space="0" w:color="000000"/>
              <w:left w:val="single" w:sz="4" w:space="0" w:color="000000"/>
              <w:bottom w:val="single" w:sz="4" w:space="0" w:color="000000"/>
              <w:right w:val="single" w:sz="4" w:space="0" w:color="000000"/>
            </w:tcBorders>
          </w:tcPr>
          <w:p w14:paraId="2A63F287"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Aqua</w:t>
            </w:r>
          </w:p>
        </w:tc>
        <w:tc>
          <w:tcPr>
            <w:tcW w:w="1752" w:type="dxa"/>
            <w:tcBorders>
              <w:top w:val="single" w:sz="4" w:space="0" w:color="000000"/>
              <w:left w:val="single" w:sz="4" w:space="0" w:color="000000"/>
              <w:bottom w:val="single" w:sz="4" w:space="0" w:color="000000"/>
              <w:right w:val="single" w:sz="4" w:space="0" w:color="000000"/>
            </w:tcBorders>
          </w:tcPr>
          <w:p w14:paraId="575BE39B" w14:textId="77777777" w:rsidR="007E5140" w:rsidRPr="00BD27DF" w:rsidRDefault="000204EA" w:rsidP="00D63919">
            <w:pPr>
              <w:pStyle w:val="CellBody"/>
              <w:spacing w:before="40" w:after="40"/>
              <w:ind w:left="86"/>
              <w:jc w:val="center"/>
              <w:rPr>
                <w:rFonts w:ascii="Arial" w:hAnsi="Arial"/>
                <w:noProof w:val="0"/>
              </w:rPr>
            </w:pPr>
            <w:r w:rsidRPr="00BD27DF">
              <w:rPr>
                <w:rFonts w:ascii="Arial" w:hAnsi="Arial"/>
                <w:noProof w:val="0"/>
              </w:rPr>
              <w:t>FM 3</w:t>
            </w:r>
            <w:r w:rsidR="007E5140" w:rsidRPr="00BD27DF">
              <w:rPr>
                <w:rFonts w:ascii="Arial" w:hAnsi="Arial"/>
                <w:noProof w:val="0"/>
              </w:rPr>
              <w:t xml:space="preserve"> &amp; </w:t>
            </w:r>
            <w:r w:rsidRPr="00BD27DF">
              <w:rPr>
                <w:rFonts w:ascii="Arial" w:hAnsi="Arial"/>
                <w:noProof w:val="0"/>
              </w:rPr>
              <w:t>FM 4</w:t>
            </w:r>
          </w:p>
        </w:tc>
        <w:tc>
          <w:tcPr>
            <w:tcW w:w="2374" w:type="dxa"/>
            <w:tcBorders>
              <w:top w:val="single" w:sz="4" w:space="0" w:color="000000"/>
              <w:left w:val="single" w:sz="4" w:space="0" w:color="000000"/>
              <w:bottom w:val="single" w:sz="4" w:space="0" w:color="000000"/>
              <w:right w:val="single" w:sz="4" w:space="0" w:color="000000"/>
            </w:tcBorders>
          </w:tcPr>
          <w:p w14:paraId="7B37A4D8"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5/4/2002</w:t>
            </w:r>
          </w:p>
        </w:tc>
        <w:tc>
          <w:tcPr>
            <w:tcW w:w="1800" w:type="dxa"/>
            <w:tcBorders>
              <w:top w:val="single" w:sz="4" w:space="0" w:color="000000"/>
              <w:left w:val="single" w:sz="4" w:space="0" w:color="000000"/>
              <w:bottom w:val="single" w:sz="4" w:space="0" w:color="000000"/>
              <w:right w:val="single" w:sz="4" w:space="0" w:color="000000"/>
            </w:tcBorders>
          </w:tcPr>
          <w:p w14:paraId="20BBF61F"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6/26/2002</w:t>
            </w:r>
          </w:p>
        </w:tc>
        <w:tc>
          <w:tcPr>
            <w:tcW w:w="1800" w:type="dxa"/>
            <w:tcBorders>
              <w:top w:val="single" w:sz="4" w:space="0" w:color="000000"/>
              <w:left w:val="single" w:sz="4" w:space="0" w:color="000000"/>
              <w:bottom w:val="single" w:sz="4" w:space="0" w:color="000000"/>
              <w:right w:val="single" w:sz="4" w:space="0" w:color="000000"/>
            </w:tcBorders>
          </w:tcPr>
          <w:p w14:paraId="65DDBC48" w14:textId="77777777" w:rsidR="007E5140" w:rsidRPr="00BD27DF" w:rsidRDefault="007E5140" w:rsidP="00D63919">
            <w:pPr>
              <w:pStyle w:val="CellBody"/>
              <w:spacing w:before="40" w:after="40"/>
              <w:ind w:left="86"/>
              <w:jc w:val="center"/>
              <w:rPr>
                <w:rFonts w:ascii="Arial" w:hAnsi="Arial"/>
                <w:noProof w:val="0"/>
              </w:rPr>
            </w:pPr>
            <w:r w:rsidRPr="00BD27DF">
              <w:rPr>
                <w:rFonts w:ascii="Arial" w:hAnsi="Arial"/>
                <w:noProof w:val="0"/>
              </w:rPr>
              <w:t>present</w:t>
            </w:r>
          </w:p>
        </w:tc>
      </w:tr>
      <w:tr w:rsidR="00647508" w:rsidRPr="00BD27DF" w14:paraId="64D2E41C" w14:textId="77777777" w:rsidTr="0085387F">
        <w:trPr>
          <w:cantSplit/>
          <w:jc w:val="center"/>
        </w:trPr>
        <w:tc>
          <w:tcPr>
            <w:tcW w:w="1704" w:type="dxa"/>
            <w:tcBorders>
              <w:top w:val="single" w:sz="4" w:space="0" w:color="000000"/>
              <w:left w:val="single" w:sz="4" w:space="0" w:color="000000"/>
              <w:bottom w:val="single" w:sz="4" w:space="0" w:color="000000"/>
              <w:right w:val="single" w:sz="4" w:space="0" w:color="000000"/>
            </w:tcBorders>
          </w:tcPr>
          <w:p w14:paraId="69302C2D" w14:textId="77777777" w:rsidR="00647508" w:rsidRPr="00BD27DF" w:rsidRDefault="00647508" w:rsidP="00D63919">
            <w:pPr>
              <w:pStyle w:val="CellBody"/>
              <w:spacing w:before="40" w:after="40"/>
              <w:ind w:left="86"/>
              <w:jc w:val="center"/>
              <w:rPr>
                <w:rFonts w:ascii="Arial" w:hAnsi="Arial"/>
                <w:noProof w:val="0"/>
              </w:rPr>
            </w:pPr>
            <w:r w:rsidRPr="00BD27DF">
              <w:rPr>
                <w:rFonts w:ascii="Arial" w:hAnsi="Arial"/>
                <w:noProof w:val="0"/>
              </w:rPr>
              <w:t>S-NPP</w:t>
            </w:r>
          </w:p>
        </w:tc>
        <w:tc>
          <w:tcPr>
            <w:tcW w:w="1752" w:type="dxa"/>
            <w:tcBorders>
              <w:top w:val="single" w:sz="4" w:space="0" w:color="000000"/>
              <w:left w:val="single" w:sz="4" w:space="0" w:color="000000"/>
              <w:bottom w:val="single" w:sz="4" w:space="0" w:color="000000"/>
              <w:right w:val="single" w:sz="4" w:space="0" w:color="000000"/>
            </w:tcBorders>
          </w:tcPr>
          <w:p w14:paraId="781BA44B" w14:textId="77777777" w:rsidR="00647508" w:rsidRPr="00BD27DF" w:rsidRDefault="000204EA" w:rsidP="00D63919">
            <w:pPr>
              <w:pStyle w:val="CellBody"/>
              <w:spacing w:before="40" w:after="40"/>
              <w:ind w:left="86"/>
              <w:jc w:val="center"/>
              <w:rPr>
                <w:rFonts w:ascii="Arial" w:hAnsi="Arial"/>
                <w:noProof w:val="0"/>
              </w:rPr>
            </w:pPr>
            <w:r w:rsidRPr="00BD27DF">
              <w:rPr>
                <w:rFonts w:ascii="Arial" w:hAnsi="Arial"/>
                <w:noProof w:val="0"/>
              </w:rPr>
              <w:t>FM 5</w:t>
            </w:r>
          </w:p>
        </w:tc>
        <w:tc>
          <w:tcPr>
            <w:tcW w:w="2374" w:type="dxa"/>
            <w:tcBorders>
              <w:top w:val="single" w:sz="4" w:space="0" w:color="000000"/>
              <w:left w:val="single" w:sz="4" w:space="0" w:color="000000"/>
              <w:bottom w:val="single" w:sz="4" w:space="0" w:color="000000"/>
              <w:right w:val="single" w:sz="4" w:space="0" w:color="000000"/>
            </w:tcBorders>
          </w:tcPr>
          <w:p w14:paraId="577ACB4E" w14:textId="77777777" w:rsidR="00647508" w:rsidRPr="00BD27DF" w:rsidRDefault="00647508" w:rsidP="00D63919">
            <w:pPr>
              <w:pStyle w:val="CellBody"/>
              <w:spacing w:before="40" w:after="40"/>
              <w:ind w:left="86"/>
              <w:jc w:val="center"/>
              <w:rPr>
                <w:rFonts w:ascii="Arial" w:hAnsi="Arial"/>
                <w:noProof w:val="0"/>
              </w:rPr>
            </w:pPr>
            <w:r w:rsidRPr="00BD27DF">
              <w:rPr>
                <w:rFonts w:ascii="Arial" w:hAnsi="Arial"/>
                <w:noProof w:val="0"/>
              </w:rPr>
              <w:t>10/28/2011</w:t>
            </w:r>
          </w:p>
        </w:tc>
        <w:tc>
          <w:tcPr>
            <w:tcW w:w="1800" w:type="dxa"/>
            <w:tcBorders>
              <w:top w:val="single" w:sz="4" w:space="0" w:color="000000"/>
              <w:left w:val="single" w:sz="4" w:space="0" w:color="000000"/>
              <w:bottom w:val="single" w:sz="4" w:space="0" w:color="000000"/>
              <w:right w:val="single" w:sz="4" w:space="0" w:color="000000"/>
            </w:tcBorders>
          </w:tcPr>
          <w:p w14:paraId="1CD64522" w14:textId="77777777" w:rsidR="00647508" w:rsidRPr="00BD27DF" w:rsidRDefault="00647508" w:rsidP="00D63919">
            <w:pPr>
              <w:pStyle w:val="CellBody"/>
              <w:spacing w:before="40" w:after="40"/>
              <w:ind w:left="86"/>
              <w:jc w:val="center"/>
              <w:rPr>
                <w:rFonts w:ascii="Arial" w:hAnsi="Arial"/>
                <w:noProof w:val="0"/>
              </w:rPr>
            </w:pPr>
            <w:r w:rsidRPr="00BD27DF">
              <w:rPr>
                <w:rFonts w:ascii="Arial" w:hAnsi="Arial"/>
                <w:noProof w:val="0"/>
              </w:rPr>
              <w:t>1/27/2012</w:t>
            </w:r>
          </w:p>
        </w:tc>
        <w:tc>
          <w:tcPr>
            <w:tcW w:w="1800" w:type="dxa"/>
            <w:tcBorders>
              <w:top w:val="single" w:sz="4" w:space="0" w:color="000000"/>
              <w:left w:val="single" w:sz="4" w:space="0" w:color="000000"/>
              <w:bottom w:val="single" w:sz="4" w:space="0" w:color="000000"/>
              <w:right w:val="single" w:sz="4" w:space="0" w:color="000000"/>
            </w:tcBorders>
          </w:tcPr>
          <w:p w14:paraId="6326DC00" w14:textId="77777777" w:rsidR="00647508" w:rsidRPr="00BD27DF" w:rsidRDefault="00647508" w:rsidP="00D63919">
            <w:pPr>
              <w:pStyle w:val="CellBody"/>
              <w:spacing w:before="40" w:after="40"/>
              <w:ind w:left="86"/>
              <w:jc w:val="center"/>
              <w:rPr>
                <w:rFonts w:ascii="Arial" w:hAnsi="Arial"/>
                <w:noProof w:val="0"/>
              </w:rPr>
            </w:pPr>
            <w:r w:rsidRPr="00BD27DF">
              <w:rPr>
                <w:rFonts w:ascii="Arial" w:hAnsi="Arial"/>
                <w:noProof w:val="0"/>
              </w:rPr>
              <w:t>present</w:t>
            </w:r>
          </w:p>
        </w:tc>
      </w:tr>
      <w:tr w:rsidR="0071107A" w:rsidRPr="00BD27DF" w14:paraId="09802415" w14:textId="77777777" w:rsidTr="0085387F">
        <w:trPr>
          <w:cantSplit/>
          <w:jc w:val="center"/>
        </w:trPr>
        <w:tc>
          <w:tcPr>
            <w:tcW w:w="1704" w:type="dxa"/>
            <w:tcBorders>
              <w:top w:val="single" w:sz="4" w:space="0" w:color="000000"/>
              <w:left w:val="single" w:sz="4" w:space="0" w:color="000000"/>
              <w:bottom w:val="single" w:sz="4" w:space="0" w:color="000000"/>
              <w:right w:val="single" w:sz="4" w:space="0" w:color="000000"/>
            </w:tcBorders>
          </w:tcPr>
          <w:p w14:paraId="3E2F6B10" w14:textId="13F4F700" w:rsidR="0071107A" w:rsidRPr="00BD27DF" w:rsidRDefault="0071107A" w:rsidP="00D63919">
            <w:pPr>
              <w:pStyle w:val="CellBody"/>
              <w:spacing w:before="40" w:after="40"/>
              <w:ind w:left="86"/>
              <w:jc w:val="center"/>
              <w:rPr>
                <w:rFonts w:ascii="Arial" w:hAnsi="Arial"/>
                <w:noProof w:val="0"/>
              </w:rPr>
            </w:pPr>
            <w:r w:rsidRPr="00BD27DF">
              <w:rPr>
                <w:rFonts w:ascii="Arial" w:hAnsi="Arial"/>
                <w:noProof w:val="0"/>
              </w:rPr>
              <w:t>JPSS1</w:t>
            </w:r>
          </w:p>
        </w:tc>
        <w:tc>
          <w:tcPr>
            <w:tcW w:w="1752" w:type="dxa"/>
            <w:tcBorders>
              <w:top w:val="single" w:sz="4" w:space="0" w:color="000000"/>
              <w:left w:val="single" w:sz="4" w:space="0" w:color="000000"/>
              <w:bottom w:val="single" w:sz="4" w:space="0" w:color="000000"/>
              <w:right w:val="single" w:sz="4" w:space="0" w:color="000000"/>
            </w:tcBorders>
          </w:tcPr>
          <w:p w14:paraId="3C2B1656" w14:textId="37B46569" w:rsidR="0071107A" w:rsidRPr="00BD27DF" w:rsidRDefault="0071107A" w:rsidP="00D63919">
            <w:pPr>
              <w:pStyle w:val="CellBody"/>
              <w:spacing w:before="40" w:after="40"/>
              <w:ind w:left="86"/>
              <w:jc w:val="center"/>
              <w:rPr>
                <w:rFonts w:ascii="Arial" w:hAnsi="Arial"/>
                <w:noProof w:val="0"/>
              </w:rPr>
            </w:pPr>
            <w:r w:rsidRPr="00BD27DF">
              <w:rPr>
                <w:rFonts w:ascii="Arial" w:hAnsi="Arial"/>
                <w:noProof w:val="0"/>
              </w:rPr>
              <w:t>FM 6</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14:paraId="5C04ACB2" w14:textId="0F7361B9" w:rsidR="0071107A" w:rsidRPr="00BD27DF" w:rsidRDefault="00352F1D" w:rsidP="00D63919">
            <w:pPr>
              <w:pStyle w:val="CellBody"/>
              <w:spacing w:before="40" w:after="40"/>
              <w:ind w:left="86"/>
              <w:jc w:val="center"/>
              <w:rPr>
                <w:rFonts w:ascii="Arial" w:hAnsi="Arial"/>
                <w:noProof w:val="0"/>
              </w:rPr>
            </w:pPr>
            <w:r w:rsidRPr="00BD27DF">
              <w:rPr>
                <w:rFonts w:ascii="Arial" w:hAnsi="Arial"/>
                <w:noProof w:val="0"/>
              </w:rPr>
              <w:t>11/18/2017</w:t>
            </w:r>
          </w:p>
        </w:tc>
        <w:tc>
          <w:tcPr>
            <w:tcW w:w="1800" w:type="dxa"/>
            <w:tcBorders>
              <w:top w:val="single" w:sz="4" w:space="0" w:color="000000"/>
              <w:left w:val="single" w:sz="4" w:space="0" w:color="000000"/>
              <w:bottom w:val="single" w:sz="4" w:space="0" w:color="000000"/>
              <w:right w:val="single" w:sz="4" w:space="0" w:color="000000"/>
            </w:tcBorders>
          </w:tcPr>
          <w:p w14:paraId="3A61FF22" w14:textId="28A7E986" w:rsidR="0071107A" w:rsidRPr="00BD27DF" w:rsidRDefault="00352F1D" w:rsidP="00D63919">
            <w:pPr>
              <w:pStyle w:val="CellBody"/>
              <w:spacing w:before="40" w:after="40"/>
              <w:ind w:left="86"/>
              <w:jc w:val="center"/>
              <w:rPr>
                <w:rFonts w:ascii="Arial" w:hAnsi="Arial"/>
                <w:noProof w:val="0"/>
              </w:rPr>
            </w:pPr>
            <w:r w:rsidRPr="00BD27DF">
              <w:rPr>
                <w:rFonts w:ascii="Arial" w:hAnsi="Arial"/>
                <w:noProof w:val="0"/>
              </w:rPr>
              <w:t>1/</w:t>
            </w:r>
            <w:r w:rsidR="0071107A" w:rsidRPr="00BD27DF">
              <w:rPr>
                <w:rFonts w:ascii="Arial" w:hAnsi="Arial"/>
                <w:noProof w:val="0"/>
              </w:rPr>
              <w:t>6/2018</w:t>
            </w:r>
          </w:p>
        </w:tc>
        <w:tc>
          <w:tcPr>
            <w:tcW w:w="1800" w:type="dxa"/>
            <w:tcBorders>
              <w:top w:val="single" w:sz="4" w:space="0" w:color="000000"/>
              <w:left w:val="single" w:sz="4" w:space="0" w:color="000000"/>
              <w:bottom w:val="single" w:sz="4" w:space="0" w:color="000000"/>
              <w:right w:val="single" w:sz="4" w:space="0" w:color="000000"/>
            </w:tcBorders>
          </w:tcPr>
          <w:p w14:paraId="5C85865A" w14:textId="1A7ECB73" w:rsidR="0071107A" w:rsidRPr="00BD27DF" w:rsidRDefault="0071107A" w:rsidP="00D63919">
            <w:pPr>
              <w:pStyle w:val="CellBody"/>
              <w:spacing w:before="40" w:after="40"/>
              <w:ind w:left="86"/>
              <w:jc w:val="center"/>
              <w:rPr>
                <w:rFonts w:ascii="Arial" w:hAnsi="Arial"/>
                <w:noProof w:val="0"/>
              </w:rPr>
            </w:pPr>
            <w:r w:rsidRPr="00BD27DF">
              <w:rPr>
                <w:rFonts w:ascii="Arial" w:hAnsi="Arial"/>
                <w:noProof w:val="0"/>
              </w:rPr>
              <w:t>present</w:t>
            </w:r>
          </w:p>
        </w:tc>
      </w:tr>
    </w:tbl>
    <w:p w14:paraId="0985E689"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70E9B982" w14:textId="74686E3B" w:rsidR="007E5140" w:rsidRPr="00BD27DF" w:rsidRDefault="007E5140" w:rsidP="00131670">
      <w:pPr>
        <w:pStyle w:val="Body"/>
      </w:pPr>
      <w:bookmarkStart w:id="57" w:name="Table4_2_footnote"/>
      <w:r w:rsidRPr="00BD27DF">
        <w:t>*</w:t>
      </w:r>
      <w:bookmarkEnd w:id="57"/>
      <w:r w:rsidRPr="00BD27DF">
        <w:t xml:space="preserve"> The PFM instrument operated intermittently since 1 September 1998 due to a power converter anomaly in the data acquisition electronics.  PFM resumed crosstrack operations on 26 February 2000. Radiometric coverage continued until 5 April 2000 when electronic noise caused too much corruption for meaningful science results.  A complete loss of radiance data occurred on 14 June 2000 due to thermal shutdown of the analog-to-digital converter electronics believed to be induced by the failed power converter. </w:t>
      </w:r>
    </w:p>
    <w:p w14:paraId="517EA2B7" w14:textId="250E797F" w:rsidR="007E5140" w:rsidRPr="00BD27DF" w:rsidRDefault="007E5140" w:rsidP="00946110">
      <w:pPr>
        <w:pStyle w:val="Heading3"/>
      </w:pPr>
      <w:bookmarkStart w:id="58" w:name="_Toc527013916"/>
      <w:r w:rsidRPr="00BD27DF">
        <w:t>Temporal Resolution</w:t>
      </w:r>
      <w:bookmarkEnd w:id="58"/>
    </w:p>
    <w:p w14:paraId="0235354E" w14:textId="50FA105C" w:rsidR="007E5140" w:rsidRPr="00BD27DF" w:rsidRDefault="007E5140" w:rsidP="00131670">
      <w:pPr>
        <w:pStyle w:val="Body"/>
      </w:pPr>
      <w:r w:rsidRPr="00BD27DF">
        <w:t xml:space="preserve">The </w:t>
      </w:r>
      <w:r w:rsidRPr="00BD27DF">
        <w:rPr>
          <w:rStyle w:val="BlueTag"/>
          <w:color w:val="auto"/>
        </w:rPr>
        <w:t>CERES</w:t>
      </w:r>
      <w:r w:rsidRPr="00BD27DF">
        <w:t xml:space="preserve"> instrument is expected to be operational throughout the </w:t>
      </w:r>
      <w:r w:rsidRPr="00BD27DF">
        <w:rPr>
          <w:rStyle w:val="BlueTag"/>
          <w:color w:val="auto"/>
        </w:rPr>
        <w:t>TRMM</w:t>
      </w:r>
      <w:r w:rsidR="00BA6B5C" w:rsidRPr="00BD27DF">
        <w:t>,</w:t>
      </w:r>
      <w:r w:rsidRPr="00BD27DF">
        <w:t xml:space="preserve"> EOS</w:t>
      </w:r>
      <w:r w:rsidR="00BA6B5C" w:rsidRPr="00BD27DF">
        <w:t>, and NOAA</w:t>
      </w:r>
      <w:r w:rsidRPr="00BD27DF">
        <w:t xml:space="preserve"> mission lifetimes.  Since BDS products are produced whenever the </w:t>
      </w:r>
      <w:r w:rsidRPr="00BD27DF">
        <w:rPr>
          <w:rStyle w:val="BlueTag"/>
          <w:color w:val="auto"/>
        </w:rPr>
        <w:t>CERES</w:t>
      </w:r>
      <w:r w:rsidRPr="00BD27DF">
        <w:t xml:space="preserve"> instruments are operational, a continuous global data collection is expected.  Each BDS measurement within a record represents a radiometric measurement taken every 0.01 seconds, and each record covers 6.6 seconds.</w:t>
      </w:r>
    </w:p>
    <w:p w14:paraId="4E4A9740" w14:textId="5F33B713" w:rsidR="007E5140" w:rsidRPr="00BD27DF" w:rsidRDefault="007E5140" w:rsidP="00946110">
      <w:pPr>
        <w:pStyle w:val="Heading2"/>
      </w:pPr>
      <w:bookmarkStart w:id="59" w:name="_Toc527013917"/>
      <w:r w:rsidRPr="00BD27DF">
        <w:t>Data Characteristics</w:t>
      </w:r>
      <w:bookmarkEnd w:id="59"/>
    </w:p>
    <w:p w14:paraId="1E9948A6" w14:textId="77777777" w:rsidR="007E5140" w:rsidRPr="00BD27DF" w:rsidRDefault="007E5140" w:rsidP="00057C24">
      <w:pPr>
        <w:pStyle w:val="Heading3"/>
      </w:pPr>
      <w:bookmarkStart w:id="60" w:name="_Toc527013918"/>
      <w:r w:rsidRPr="00BD27DF">
        <w:t>Parameter/Variable</w:t>
      </w:r>
      <w:bookmarkEnd w:id="60"/>
    </w:p>
    <w:p w14:paraId="7984BCFA" w14:textId="77777777" w:rsidR="007E5140" w:rsidRPr="00BD27DF" w:rsidRDefault="007E5140" w:rsidP="00131670">
      <w:pPr>
        <w:pStyle w:val="Body"/>
        <w:rPr>
          <w:rStyle w:val="BlueTag"/>
          <w:b/>
          <w:bCs/>
          <w:szCs w:val="22"/>
        </w:rPr>
      </w:pPr>
      <w:r w:rsidRPr="00BD27DF">
        <w:t xml:space="preserve">The complete alphabetical listings of BDS parameters are shown in </w:t>
      </w:r>
      <w:r w:rsidRPr="00BD27DF">
        <w:rPr>
          <w:rStyle w:val="BlueTag"/>
          <w:color w:val="auto"/>
        </w:rPr>
        <w:t xml:space="preserve">Section </w:t>
      </w:r>
      <w:r w:rsidR="001574DB" w:rsidRPr="00BD27DF">
        <w:fldChar w:fldCharType="begin"/>
      </w:r>
      <w:r w:rsidR="001574DB" w:rsidRPr="00BD27DF">
        <w:instrText xml:space="preserve"> REF _Ref226880263 \n \h  \* MERGEFORMAT </w:instrText>
      </w:r>
      <w:r w:rsidR="001574DB" w:rsidRPr="00BD27DF">
        <w:fldChar w:fldCharType="separate"/>
      </w:r>
      <w:r w:rsidR="006A5047" w:rsidRPr="00BD27DF">
        <w:rPr>
          <w:rStyle w:val="BlueTag"/>
          <w:color w:val="548DD4" w:themeColor="text2" w:themeTint="99"/>
        </w:rPr>
        <w:t>1.0</w:t>
      </w:r>
      <w:r w:rsidR="001574DB" w:rsidRPr="00BD27DF">
        <w:fldChar w:fldCharType="end"/>
      </w:r>
      <w:r w:rsidRPr="00BD27DF">
        <w:t xml:space="preserve"> in </w:t>
      </w:r>
      <w:r w:rsidR="001574DB" w:rsidRPr="00BD27DF">
        <w:fldChar w:fldCharType="begin"/>
      </w:r>
      <w:r w:rsidR="001574DB" w:rsidRPr="00BD27DF">
        <w:instrText xml:space="preserve"> REF _Ref226868881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2</w:t>
      </w:r>
      <w:r w:rsidR="001574DB" w:rsidRPr="00BD27DF">
        <w:fldChar w:fldCharType="end"/>
      </w:r>
      <w:r w:rsidR="0043521F" w:rsidRPr="00BD27DF">
        <w:rPr>
          <w:rStyle w:val="BlueTag"/>
        </w:rPr>
        <w:t xml:space="preserve">, </w:t>
      </w:r>
      <w:r w:rsidR="001574DB" w:rsidRPr="00BD27DF">
        <w:fldChar w:fldCharType="begin"/>
      </w:r>
      <w:r w:rsidR="001574DB" w:rsidRPr="00BD27DF">
        <w:instrText xml:space="preserve"> REF _Ref226868893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3</w:t>
      </w:r>
      <w:r w:rsidR="001574DB" w:rsidRPr="00BD27DF">
        <w:fldChar w:fldCharType="end"/>
      </w:r>
      <w:r w:rsidRPr="00BD27DF">
        <w:rPr>
          <w:rStyle w:val="BlueTag"/>
          <w:color w:val="auto"/>
        </w:rPr>
        <w:t xml:space="preserve">, and </w:t>
      </w:r>
      <w:r w:rsidR="001574DB" w:rsidRPr="00BD27DF">
        <w:fldChar w:fldCharType="begin"/>
      </w:r>
      <w:r w:rsidR="001574DB" w:rsidRPr="00BD27DF">
        <w:instrText xml:space="preserve"> REF _Ref226868901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4</w:t>
      </w:r>
      <w:r w:rsidR="001574DB" w:rsidRPr="00BD27DF">
        <w:fldChar w:fldCharType="end"/>
      </w:r>
      <w:r w:rsidRPr="00BD27DF">
        <w:rPr>
          <w:rStyle w:val="BlueTag"/>
        </w:rPr>
        <w:t xml:space="preserve"> </w:t>
      </w:r>
      <w:r w:rsidRPr="00BD27DF">
        <w:rPr>
          <w:rStyle w:val="BlueTag"/>
          <w:color w:val="auto"/>
        </w:rPr>
        <w:t>and correspond to the science, instrument, and Level-0 groupings, respectively.</w:t>
      </w:r>
      <w:r w:rsidRPr="00BD27DF">
        <w:t xml:space="preserve"> </w:t>
      </w:r>
      <w:r w:rsidRPr="00BD27DF">
        <w:rPr>
          <w:rStyle w:val="BlueTag"/>
          <w:color w:val="auto"/>
        </w:rPr>
        <w:t xml:space="preserve"> The parameter descriptions beginning in the next section are also organized by science (SCI), instrument (INS), and Level-0 (LVL) groupings where SCI, INS, and LVL are acronyms denoting the particular data grouping.  Listed for each definition are the (units), [range], and a {link} to the section describing the parameter structure as it is written to the output product.  The ranges are considered nominal values unless specified otherwise.  For example, if a parameter has an associated QA flag, a non-nominal range may have been used for quality testing.</w:t>
      </w:r>
    </w:p>
    <w:p w14:paraId="7452B742" w14:textId="627162D6" w:rsidR="007E5140" w:rsidRPr="00BD27DF" w:rsidRDefault="007E5140" w:rsidP="00057C24">
      <w:pPr>
        <w:pStyle w:val="Heading3"/>
      </w:pPr>
      <w:bookmarkStart w:id="61" w:name="_Ref226868861"/>
      <w:bookmarkStart w:id="62" w:name="_Toc527013919"/>
      <w:r w:rsidRPr="00BD27DF">
        <w:t>Variable Description/Definition</w:t>
      </w:r>
      <w:bookmarkEnd w:id="61"/>
      <w:bookmarkEnd w:id="62"/>
    </w:p>
    <w:p w14:paraId="244D434F" w14:textId="77777777" w:rsidR="007E5140" w:rsidRPr="00BD27DF" w:rsidRDefault="007E5140" w:rsidP="00057C24">
      <w:pPr>
        <w:pStyle w:val="Heading4"/>
      </w:pPr>
      <w:bookmarkStart w:id="63" w:name="_Ref226868953"/>
      <w:bookmarkStart w:id="64" w:name="_Toc527013920"/>
      <w:r w:rsidRPr="00BD27DF">
        <w:t>Science Parameter Descriptions</w:t>
      </w:r>
      <w:bookmarkEnd w:id="63"/>
      <w:bookmarkEnd w:id="64"/>
    </w:p>
    <w:p w14:paraId="431BE991" w14:textId="77777777" w:rsidR="007E5140" w:rsidRPr="00BD27DF" w:rsidRDefault="007E5140" w:rsidP="00131670">
      <w:pPr>
        <w:pStyle w:val="Body"/>
        <w:rPr>
          <w:rStyle w:val="BlueTag"/>
          <w:b/>
          <w:bCs/>
          <w:iCs/>
          <w:szCs w:val="22"/>
        </w:rPr>
      </w:pPr>
      <w:r w:rsidRPr="00BD27DF">
        <w:t xml:space="preserve">The </w:t>
      </w:r>
      <w:r w:rsidRPr="00BD27DF">
        <w:rPr>
          <w:rStyle w:val="BlueTag"/>
          <w:color w:val="auto"/>
        </w:rPr>
        <w:t>CERES</w:t>
      </w:r>
      <w:r w:rsidRPr="00BD27DF">
        <w:t xml:space="preserve"> science parameters are computed using the geodetic coordinate system.  However, several parameters are computed in the geocentric coordinate system, and will specifically include the term "geocentric" in the parameter name.  The geocentric parameters are used by the ERBE-like Subsystems since ERBE products are archived in the geocentric coordinate system.  An alphabetical listing of the science parameters is shown in </w:t>
      </w:r>
      <w:r w:rsidR="001574DB" w:rsidRPr="00BD27DF">
        <w:fldChar w:fldCharType="begin"/>
      </w:r>
      <w:r w:rsidR="001574DB" w:rsidRPr="00BD27DF">
        <w:instrText xml:space="preserve"> REF _Ref226868881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2</w:t>
      </w:r>
      <w:r w:rsidR="001574DB" w:rsidRPr="00BD27DF">
        <w:fldChar w:fldCharType="end"/>
      </w:r>
      <w:r w:rsidRPr="00BD27DF">
        <w:rPr>
          <w:rStyle w:val="BlueTag"/>
          <w:color w:val="auto"/>
        </w:rPr>
        <w:t>.</w:t>
      </w:r>
    </w:p>
    <w:p w14:paraId="20DC3E8A" w14:textId="77777777" w:rsidR="00EC3C95" w:rsidRPr="00BD27DF" w:rsidRDefault="00EC3C95" w:rsidP="00131670">
      <w:pPr>
        <w:pStyle w:val="Body"/>
        <w:rPr>
          <w:rStyle w:val="BlueTag"/>
        </w:rPr>
      </w:pPr>
    </w:p>
    <w:p w14:paraId="3C57E5F6" w14:textId="10AD316B" w:rsidR="007E5140" w:rsidRPr="00BD27DF" w:rsidRDefault="007E5140" w:rsidP="00937459">
      <w:pPr>
        <w:pStyle w:val="SCI-1"/>
        <w:rPr>
          <w:noProof w:val="0"/>
          <w:color w:val="FF0000"/>
        </w:rPr>
      </w:pPr>
      <w:bookmarkStart w:id="65" w:name="sci_1"/>
      <w:r w:rsidRPr="00BD27DF">
        <w:rPr>
          <w:noProof w:val="0"/>
        </w:rPr>
        <w:lastRenderedPageBreak/>
        <w:t>SCI-1</w:t>
      </w:r>
      <w:bookmarkEnd w:id="65"/>
      <w:r w:rsidR="004D52DD" w:rsidRPr="00BD27DF">
        <w:rPr>
          <w:noProof w:val="0"/>
        </w:rPr>
        <w:tab/>
      </w:r>
      <w:r w:rsidRPr="00BD27DF">
        <w:rPr>
          <w:noProof w:val="0"/>
        </w:rPr>
        <w:t>Ancillary QA Flags Set 1 (Radiance Housekeeping</w:t>
      </w:r>
      <w:r w:rsidR="00BE0916" w:rsidRPr="00BD27DF">
        <w:rPr>
          <w:noProof w:val="0"/>
        </w:rPr>
        <w:t>)</w:t>
      </w:r>
    </w:p>
    <w:p w14:paraId="131DE031" w14:textId="77777777" w:rsidR="007E5140" w:rsidRPr="00BD27DF" w:rsidRDefault="007E5140" w:rsidP="00131670">
      <w:pPr>
        <w:pStyle w:val="Body"/>
      </w:pPr>
      <w:r w:rsidRPr="00BD27DF">
        <w:t xml:space="preserve">This parameter is a 32-bit word that contains various quality assurance flags about scan and measurement level data that are used in the radiance conversion algorithm.  The status word bit ordering is shown in </w:t>
      </w:r>
      <w:r w:rsidR="001574DB" w:rsidRPr="00BD27DF">
        <w:fldChar w:fldCharType="begin"/>
      </w:r>
      <w:r w:rsidR="001574DB" w:rsidRPr="00BD27DF">
        <w:instrText xml:space="preserve"> REF _Ref226880341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w:t>
      </w:r>
      <w:r w:rsidR="001574DB" w:rsidRPr="00BD27DF">
        <w:fldChar w:fldCharType="end"/>
      </w:r>
      <w:r w:rsidRPr="00BD27DF">
        <w:t xml:space="preserve">, where zero is the least significant bit.  </w:t>
      </w:r>
      <w:r w:rsidRPr="00BD27DF">
        <w:rPr>
          <w:i/>
        </w:rPr>
        <w:t xml:space="preserve">Note: beginning with CC version 016011 BDS products, this parameter was discontinued.  </w:t>
      </w:r>
      <w:r w:rsidRPr="00BD27DF">
        <w:t xml:space="preserve">Individual flags were reassigned to the Primary_Scan_Level_QA_Flags, Secondary_Scan_Level_QA_Flags, and Secondary_Sample_Level_QA_Flags parameters. </w:t>
      </w:r>
      <w:r w:rsidR="0043521F" w:rsidRPr="00BD27DF">
        <w:t xml:space="preserve"> </w:t>
      </w:r>
      <w:r w:rsidRPr="00BD27DF">
        <w:rPr>
          <w:rStyle w:val="RED0"/>
        </w:rPr>
        <w:t>(</w:t>
      </w:r>
      <w:r w:rsidRPr="00BD27DF">
        <w:t xml:space="preserve">none) [N/A]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1DDBBD30" w14:textId="74E6922D" w:rsidR="007E5140" w:rsidRPr="00BD27DF" w:rsidRDefault="00936ACA" w:rsidP="00D82513">
      <w:pPr>
        <w:framePr w:w="9360" w:h="5130" w:wrap="notBeside" w:vAnchor="text" w:hAnchor="text" w:xAlign="center"/>
        <w:widowControl w:val="0"/>
        <w:autoSpaceDE w:val="0"/>
        <w:autoSpaceDN w:val="0"/>
        <w:adjustRightInd w:val="0"/>
        <w:spacing w:after="0" w:line="240" w:lineRule="auto"/>
        <w:jc w:val="center"/>
        <w:rPr>
          <w:rFonts w:ascii="Times New Roman" w:hAnsi="Times New Roman"/>
          <w:sz w:val="24"/>
          <w:szCs w:val="24"/>
        </w:rPr>
      </w:pPr>
      <w:r>
        <w:rPr>
          <w:noProof/>
        </w:rPr>
        <mc:AlternateContent>
          <mc:Choice Requires="wpg">
            <w:drawing>
              <wp:anchor distT="0" distB="0" distL="114300" distR="114300" simplePos="0" relativeHeight="251648000" behindDoc="0" locked="0" layoutInCell="0" allowOverlap="1" wp14:anchorId="5EDC871B" wp14:editId="755C66F4">
                <wp:simplePos x="0" y="0"/>
                <wp:positionH relativeFrom="column">
                  <wp:posOffset>57785</wp:posOffset>
                </wp:positionH>
                <wp:positionV relativeFrom="paragraph">
                  <wp:posOffset>50165</wp:posOffset>
                </wp:positionV>
                <wp:extent cx="6160770" cy="3193415"/>
                <wp:effectExtent l="0" t="0" r="0" b="0"/>
                <wp:wrapNone/>
                <wp:docPr id="14760" name="Group 52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60770" cy="3193415"/>
                          <a:chOff x="0" y="7"/>
                          <a:chExt cx="20000" cy="19993"/>
                        </a:xfrm>
                      </wpg:grpSpPr>
                      <wps:wsp>
                        <wps:cNvPr id="14761" name="Rectangle 5294"/>
                        <wps:cNvSpPr>
                          <a:spLocks noChangeAspect="1" noEditPoints="1" noChangeArrowheads="1" noChangeShapeType="1" noTextEdit="1"/>
                        </wps:cNvSpPr>
                        <wps:spPr bwMode="auto">
                          <a:xfrm>
                            <a:off x="2595" y="19014"/>
                            <a:ext cx="1373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8D7C24" w14:textId="77777777" w:rsidR="00630AC8" w:rsidRDefault="00630AC8" w:rsidP="007E5140">
                              <w:pPr>
                                <w:pStyle w:val="FigureTitle"/>
                                <w:spacing w:line="280" w:lineRule="exact"/>
                              </w:pPr>
                            </w:p>
                          </w:txbxContent>
                        </wps:txbx>
                        <wps:bodyPr rot="0" vert="horz" wrap="square" lIns="0" tIns="0" rIns="0" bIns="0" anchor="t" anchorCtr="0" upright="1">
                          <a:noAutofit/>
                        </wps:bodyPr>
                      </wps:wsp>
                      <wpg:grpSp>
                        <wpg:cNvPr id="14762" name="Group 5295"/>
                        <wpg:cNvGrpSpPr>
                          <a:grpSpLocks noChangeAspect="1"/>
                        </wpg:cNvGrpSpPr>
                        <wpg:grpSpPr bwMode="auto">
                          <a:xfrm>
                            <a:off x="0" y="7"/>
                            <a:ext cx="20000" cy="18525"/>
                            <a:chOff x="91" y="79"/>
                            <a:chExt cx="9702" cy="4661"/>
                          </a:xfrm>
                        </wpg:grpSpPr>
                        <wps:wsp>
                          <wps:cNvPr id="14763" name="Freeform 5296"/>
                          <wps:cNvSpPr>
                            <a:spLocks noChangeAspect="1" noEditPoints="1" noChangeArrowheads="1" noChangeShapeType="1" noTextEdit="1"/>
                          </wps:cNvSpPr>
                          <wps:spPr bwMode="auto">
                            <a:xfrm>
                              <a:off x="91"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64" name="Freeform 5297"/>
                          <wps:cNvSpPr>
                            <a:spLocks noChangeAspect="1" noEditPoints="1" noChangeArrowheads="1" noChangeShapeType="1" noTextEdit="1"/>
                          </wps:cNvSpPr>
                          <wps:spPr bwMode="auto">
                            <a:xfrm>
                              <a:off x="352"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65" name="Freeform 5298"/>
                          <wps:cNvSpPr>
                            <a:spLocks noChangeAspect="1" noEditPoints="1" noChangeArrowheads="1" noChangeShapeType="1" noTextEdit="1"/>
                          </wps:cNvSpPr>
                          <wps:spPr bwMode="auto">
                            <a:xfrm>
                              <a:off x="612"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66" name="Freeform 5299"/>
                          <wps:cNvSpPr>
                            <a:spLocks noChangeAspect="1" noEditPoints="1" noChangeArrowheads="1" noChangeShapeType="1" noTextEdit="1"/>
                          </wps:cNvSpPr>
                          <wps:spPr bwMode="auto">
                            <a:xfrm>
                              <a:off x="873"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67" name="Freeform 5300"/>
                          <wps:cNvSpPr>
                            <a:spLocks noChangeAspect="1" noEditPoints="1" noChangeArrowheads="1" noChangeShapeType="1" noTextEdit="1"/>
                          </wps:cNvSpPr>
                          <wps:spPr bwMode="auto">
                            <a:xfrm>
                              <a:off x="1133"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68" name="Freeform 5301"/>
                          <wps:cNvSpPr>
                            <a:spLocks noChangeAspect="1" noEditPoints="1" noChangeArrowheads="1" noChangeShapeType="1" noTextEdit="1"/>
                          </wps:cNvSpPr>
                          <wps:spPr bwMode="auto">
                            <a:xfrm>
                              <a:off x="1394"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69" name="Freeform 5302"/>
                          <wps:cNvSpPr>
                            <a:spLocks noChangeAspect="1" noEditPoints="1" noChangeArrowheads="1" noChangeShapeType="1" noTextEdit="1"/>
                          </wps:cNvSpPr>
                          <wps:spPr bwMode="auto">
                            <a:xfrm>
                              <a:off x="1655"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0" name="Freeform 5303"/>
                          <wps:cNvSpPr>
                            <a:spLocks noChangeAspect="1" noEditPoints="1" noChangeArrowheads="1" noChangeShapeType="1" noTextEdit="1"/>
                          </wps:cNvSpPr>
                          <wps:spPr bwMode="auto">
                            <a:xfrm>
                              <a:off x="1915"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1" name="Freeform 5304"/>
                          <wps:cNvSpPr>
                            <a:spLocks noChangeAspect="1" noEditPoints="1" noChangeArrowheads="1" noChangeShapeType="1" noTextEdit="1"/>
                          </wps:cNvSpPr>
                          <wps:spPr bwMode="auto">
                            <a:xfrm>
                              <a:off x="2176"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2" name="Freeform 5305"/>
                          <wps:cNvSpPr>
                            <a:spLocks noChangeAspect="1" noEditPoints="1" noChangeArrowheads="1" noChangeShapeType="1" noTextEdit="1"/>
                          </wps:cNvSpPr>
                          <wps:spPr bwMode="auto">
                            <a:xfrm>
                              <a:off x="2436"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3" name="Freeform 5306"/>
                          <wps:cNvSpPr>
                            <a:spLocks noChangeAspect="1" noEditPoints="1" noChangeArrowheads="1" noChangeShapeType="1" noTextEdit="1"/>
                          </wps:cNvSpPr>
                          <wps:spPr bwMode="auto">
                            <a:xfrm>
                              <a:off x="2697"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4" name="Freeform 5307"/>
                          <wps:cNvSpPr>
                            <a:spLocks noChangeAspect="1" noEditPoints="1" noChangeArrowheads="1" noChangeShapeType="1" noTextEdit="1"/>
                          </wps:cNvSpPr>
                          <wps:spPr bwMode="auto">
                            <a:xfrm>
                              <a:off x="2958"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5" name="Freeform 5308"/>
                          <wps:cNvSpPr>
                            <a:spLocks noChangeAspect="1" noEditPoints="1" noChangeArrowheads="1" noChangeShapeType="1" noTextEdit="1"/>
                          </wps:cNvSpPr>
                          <wps:spPr bwMode="auto">
                            <a:xfrm>
                              <a:off x="3218"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6" name="Freeform 5309"/>
                          <wps:cNvSpPr>
                            <a:spLocks noChangeAspect="1" noEditPoints="1" noChangeArrowheads="1" noChangeShapeType="1" noTextEdit="1"/>
                          </wps:cNvSpPr>
                          <wps:spPr bwMode="auto">
                            <a:xfrm>
                              <a:off x="3479"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7" name="Freeform 5310"/>
                          <wps:cNvSpPr>
                            <a:spLocks noChangeAspect="1" noEditPoints="1" noChangeArrowheads="1" noChangeShapeType="1" noTextEdit="1"/>
                          </wps:cNvSpPr>
                          <wps:spPr bwMode="auto">
                            <a:xfrm>
                              <a:off x="3739"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8" name="Freeform 5311"/>
                          <wps:cNvSpPr>
                            <a:spLocks noChangeAspect="1" noEditPoints="1" noChangeArrowheads="1" noChangeShapeType="1" noTextEdit="1"/>
                          </wps:cNvSpPr>
                          <wps:spPr bwMode="auto">
                            <a:xfrm>
                              <a:off x="4000"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79" name="Freeform 5312"/>
                          <wps:cNvSpPr>
                            <a:spLocks noChangeAspect="1" noEditPoints="1" noChangeArrowheads="1" noChangeShapeType="1" noTextEdit="1"/>
                          </wps:cNvSpPr>
                          <wps:spPr bwMode="auto">
                            <a:xfrm>
                              <a:off x="4261"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0" name="Freeform 5313"/>
                          <wps:cNvSpPr>
                            <a:spLocks noChangeAspect="1" noEditPoints="1" noChangeArrowheads="1" noChangeShapeType="1" noTextEdit="1"/>
                          </wps:cNvSpPr>
                          <wps:spPr bwMode="auto">
                            <a:xfrm>
                              <a:off x="4521"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1" name="Freeform 5314"/>
                          <wps:cNvSpPr>
                            <a:spLocks noChangeAspect="1" noEditPoints="1" noChangeArrowheads="1" noChangeShapeType="1" noTextEdit="1"/>
                          </wps:cNvSpPr>
                          <wps:spPr bwMode="auto">
                            <a:xfrm>
                              <a:off x="4782"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2" name="Freeform 5315"/>
                          <wps:cNvSpPr>
                            <a:spLocks noChangeAspect="1" noEditPoints="1" noChangeArrowheads="1" noChangeShapeType="1" noTextEdit="1"/>
                          </wps:cNvSpPr>
                          <wps:spPr bwMode="auto">
                            <a:xfrm>
                              <a:off x="5042"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3" name="Freeform 5316"/>
                          <wps:cNvSpPr>
                            <a:spLocks noChangeAspect="1" noEditPoints="1" noChangeArrowheads="1" noChangeShapeType="1" noTextEdit="1"/>
                          </wps:cNvSpPr>
                          <wps:spPr bwMode="auto">
                            <a:xfrm>
                              <a:off x="5303"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4" name="Freeform 5317"/>
                          <wps:cNvSpPr>
                            <a:spLocks noChangeAspect="1" noEditPoints="1" noChangeArrowheads="1" noChangeShapeType="1" noTextEdit="1"/>
                          </wps:cNvSpPr>
                          <wps:spPr bwMode="auto">
                            <a:xfrm>
                              <a:off x="5564"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5" name="Freeform 5318"/>
                          <wps:cNvSpPr>
                            <a:spLocks noChangeAspect="1" noEditPoints="1" noChangeArrowheads="1" noChangeShapeType="1" noTextEdit="1"/>
                          </wps:cNvSpPr>
                          <wps:spPr bwMode="auto">
                            <a:xfrm>
                              <a:off x="5824"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6" name="Freeform 5319"/>
                          <wps:cNvSpPr>
                            <a:spLocks noChangeAspect="1" noEditPoints="1" noChangeArrowheads="1" noChangeShapeType="1" noTextEdit="1"/>
                          </wps:cNvSpPr>
                          <wps:spPr bwMode="auto">
                            <a:xfrm>
                              <a:off x="6085"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7" name="Freeform 5320"/>
                          <wps:cNvSpPr>
                            <a:spLocks noChangeAspect="1" noEditPoints="1" noChangeArrowheads="1" noChangeShapeType="1" noTextEdit="1"/>
                          </wps:cNvSpPr>
                          <wps:spPr bwMode="auto">
                            <a:xfrm>
                              <a:off x="6345"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8" name="Freeform 5321"/>
                          <wps:cNvSpPr>
                            <a:spLocks noChangeAspect="1" noEditPoints="1" noChangeArrowheads="1" noChangeShapeType="1" noTextEdit="1"/>
                          </wps:cNvSpPr>
                          <wps:spPr bwMode="auto">
                            <a:xfrm>
                              <a:off x="6606"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89" name="Freeform 5322"/>
                          <wps:cNvSpPr>
                            <a:spLocks noChangeAspect="1" noEditPoints="1" noChangeArrowheads="1" noChangeShapeType="1" noTextEdit="1"/>
                          </wps:cNvSpPr>
                          <wps:spPr bwMode="auto">
                            <a:xfrm>
                              <a:off x="6867"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90" name="Freeform 5323"/>
                          <wps:cNvSpPr>
                            <a:spLocks noChangeAspect="1" noEditPoints="1" noChangeArrowheads="1" noChangeShapeType="1" noTextEdit="1"/>
                          </wps:cNvSpPr>
                          <wps:spPr bwMode="auto">
                            <a:xfrm>
                              <a:off x="7127"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91" name="Freeform 5324"/>
                          <wps:cNvSpPr>
                            <a:spLocks noChangeAspect="1" noEditPoints="1" noChangeArrowheads="1" noChangeShapeType="1" noTextEdit="1"/>
                          </wps:cNvSpPr>
                          <wps:spPr bwMode="auto">
                            <a:xfrm>
                              <a:off x="7388"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92" name="Freeform 5325"/>
                          <wps:cNvSpPr>
                            <a:spLocks noChangeAspect="1" noEditPoints="1" noChangeArrowheads="1" noChangeShapeType="1" noTextEdit="1"/>
                          </wps:cNvSpPr>
                          <wps:spPr bwMode="auto">
                            <a:xfrm>
                              <a:off x="7649"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93" name="Freeform 5326"/>
                          <wps:cNvSpPr>
                            <a:spLocks noChangeAspect="1" noEditPoints="1" noChangeArrowheads="1" noChangeShapeType="1" noTextEdit="1"/>
                          </wps:cNvSpPr>
                          <wps:spPr bwMode="auto">
                            <a:xfrm>
                              <a:off x="7909"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94" name="Freeform 5327"/>
                          <wps:cNvSpPr>
                            <a:spLocks noChangeAspect="1" noEditPoints="1" noChangeArrowheads="1" noChangeShapeType="1" noTextEdit="1"/>
                          </wps:cNvSpPr>
                          <wps:spPr bwMode="auto">
                            <a:xfrm>
                              <a:off x="8170" y="382"/>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795" name="Rectangle 5328"/>
                          <wps:cNvSpPr>
                            <a:spLocks noChangeAspect="1" noEditPoints="1" noChangeArrowheads="1" noChangeShapeType="1" noTextEdit="1"/>
                          </wps:cNvSpPr>
                          <wps:spPr bwMode="auto">
                            <a:xfrm>
                              <a:off x="8231"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E2436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wps:txbx>
                          <wps:bodyPr rot="0" vert="horz" wrap="square" lIns="0" tIns="0" rIns="0" bIns="0" anchor="t" anchorCtr="0" upright="1">
                            <a:noAutofit/>
                          </wps:bodyPr>
                        </wps:wsp>
                        <wps:wsp>
                          <wps:cNvPr id="14796" name="Rectangle 5329"/>
                          <wps:cNvSpPr>
                            <a:spLocks noChangeAspect="1" noEditPoints="1" noChangeArrowheads="1" noChangeShapeType="1" noTextEdit="1"/>
                          </wps:cNvSpPr>
                          <wps:spPr bwMode="auto">
                            <a:xfrm>
                              <a:off x="104"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1C8DE6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wps:txbx>
                          <wps:bodyPr rot="0" vert="horz" wrap="square" lIns="0" tIns="0" rIns="0" bIns="0" anchor="t" anchorCtr="0" upright="1">
                            <a:noAutofit/>
                          </wps:bodyPr>
                        </wps:wsp>
                        <wps:wsp>
                          <wps:cNvPr id="14797" name="Rectangle 5330"/>
                          <wps:cNvSpPr>
                            <a:spLocks noChangeAspect="1" noEditPoints="1" noChangeArrowheads="1" noChangeShapeType="1" noTextEdit="1"/>
                          </wps:cNvSpPr>
                          <wps:spPr bwMode="auto">
                            <a:xfrm>
                              <a:off x="4116" y="79"/>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700F095" w14:textId="77777777" w:rsidR="00630AC8" w:rsidRDefault="00630AC8"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wps:txbx>
                          <wps:bodyPr rot="0" vert="horz" wrap="square" lIns="0" tIns="0" rIns="0" bIns="0" anchor="t" anchorCtr="0" upright="1">
                            <a:noAutofit/>
                          </wps:bodyPr>
                        </wps:wsp>
                        <wps:wsp>
                          <wps:cNvPr id="14798" name="Rectangle 5331"/>
                          <wps:cNvSpPr>
                            <a:spLocks noChangeAspect="1" noEditPoints="1" noChangeArrowheads="1" noChangeShapeType="1" noTextEdit="1"/>
                          </wps:cNvSpPr>
                          <wps:spPr bwMode="auto">
                            <a:xfrm>
                              <a:off x="8808" y="2685"/>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807F39"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799" name="Freeform 5332"/>
                          <wps:cNvSpPr>
                            <a:spLocks noChangeAspect="1" noEditPoints="1" noChangeArrowheads="1" noChangeShapeType="1" noTextEdit="1"/>
                          </wps:cNvSpPr>
                          <wps:spPr bwMode="auto">
                            <a:xfrm>
                              <a:off x="5836" y="84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0" name="Freeform 5333"/>
                          <wps:cNvSpPr>
                            <a:spLocks noChangeAspect="1" noEditPoints="1" noChangeArrowheads="1" noChangeShapeType="1" noTextEdit="1"/>
                          </wps:cNvSpPr>
                          <wps:spPr bwMode="auto">
                            <a:xfrm>
                              <a:off x="6880" y="84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1" name="Freeform 5334"/>
                          <wps:cNvSpPr>
                            <a:spLocks noChangeAspect="1" noEditPoints="1" noChangeArrowheads="1" noChangeShapeType="1" noTextEdit="1"/>
                          </wps:cNvSpPr>
                          <wps:spPr bwMode="auto">
                            <a:xfrm>
                              <a:off x="6628" y="84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2" name="Freeform 5335"/>
                          <wps:cNvSpPr>
                            <a:spLocks noChangeAspect="1" noEditPoints="1" noChangeArrowheads="1" noChangeShapeType="1" noTextEdit="1"/>
                          </wps:cNvSpPr>
                          <wps:spPr bwMode="auto">
                            <a:xfrm>
                              <a:off x="6376"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3" name="Freeform 5336"/>
                          <wps:cNvSpPr>
                            <a:spLocks noChangeAspect="1" noEditPoints="1" noChangeArrowheads="1" noChangeShapeType="1" noTextEdit="1"/>
                          </wps:cNvSpPr>
                          <wps:spPr bwMode="auto">
                            <a:xfrm>
                              <a:off x="5296" y="84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4" name="Freeform 5337"/>
                          <wps:cNvSpPr>
                            <a:spLocks noChangeAspect="1" noEditPoints="1" noChangeArrowheads="1" noChangeShapeType="1" noTextEdit="1"/>
                          </wps:cNvSpPr>
                          <wps:spPr bwMode="auto">
                            <a:xfrm>
                              <a:off x="4792" y="804"/>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5" name="Freeform 5338"/>
                          <wps:cNvSpPr>
                            <a:spLocks noChangeAspect="1" noEditPoints="1" noChangeArrowheads="1" noChangeShapeType="1" noTextEdit="1"/>
                          </wps:cNvSpPr>
                          <wps:spPr bwMode="auto">
                            <a:xfrm>
                              <a:off x="1120"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6" name="Freeform 5339"/>
                          <wps:cNvSpPr>
                            <a:spLocks noChangeAspect="1" noEditPoints="1" noChangeArrowheads="1" noChangeShapeType="1" noTextEdit="1"/>
                          </wps:cNvSpPr>
                          <wps:spPr bwMode="auto">
                            <a:xfrm>
                              <a:off x="112"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07" name="Rectangle 5340"/>
                          <wps:cNvSpPr>
                            <a:spLocks noChangeAspect="1" noEditPoints="1" noChangeArrowheads="1" noChangeShapeType="1" noTextEdit="1"/>
                          </wps:cNvSpPr>
                          <wps:spPr bwMode="auto">
                            <a:xfrm>
                              <a:off x="8531" y="4176"/>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C535CB"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808" name="Rectangle 5341"/>
                          <wps:cNvSpPr>
                            <a:spLocks noChangeAspect="1" noEditPoints="1" noChangeArrowheads="1" noChangeShapeType="1" noTextEdit="1"/>
                          </wps:cNvSpPr>
                          <wps:spPr bwMode="auto">
                            <a:xfrm>
                              <a:off x="8487" y="2795"/>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6C8F1E2"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809" name="Rectangle 5342"/>
                          <wps:cNvSpPr>
                            <a:spLocks noChangeAspect="1" noEditPoints="1" noChangeArrowheads="1" noChangeShapeType="1" noTextEdit="1"/>
                          </wps:cNvSpPr>
                          <wps:spPr bwMode="auto">
                            <a:xfrm>
                              <a:off x="7528" y="1474"/>
                              <a:ext cx="52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6C199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wps:txbx>
                          <wps:bodyPr rot="0" vert="horz" wrap="square" lIns="0" tIns="0" rIns="0" bIns="0" anchor="t" anchorCtr="0" upright="1">
                            <a:noAutofit/>
                          </wps:bodyPr>
                        </wps:wsp>
                        <wps:wsp>
                          <wps:cNvPr id="14810" name="Rectangle 5343"/>
                          <wps:cNvSpPr>
                            <a:spLocks noChangeAspect="1" noEditPoints="1" noChangeArrowheads="1" noChangeShapeType="1" noTextEdit="1"/>
                          </wps:cNvSpPr>
                          <wps:spPr bwMode="auto">
                            <a:xfrm>
                              <a:off x="7564" y="4283"/>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A2D9C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Radiance Edit</w:t>
                                </w:r>
                              </w:p>
                            </w:txbxContent>
                          </wps:txbx>
                          <wps:bodyPr rot="0" vert="horz" wrap="square" lIns="0" tIns="0" rIns="0" bIns="0" anchor="t" anchorCtr="0" upright="1">
                            <a:noAutofit/>
                          </wps:bodyPr>
                        </wps:wsp>
                        <wps:wsp>
                          <wps:cNvPr id="14811" name="Rectangle 5344"/>
                          <wps:cNvSpPr>
                            <a:spLocks noChangeAspect="1" noEditPoints="1" noChangeArrowheads="1" noChangeShapeType="1" noTextEdit="1"/>
                          </wps:cNvSpPr>
                          <wps:spPr bwMode="auto">
                            <a:xfrm>
                              <a:off x="7544" y="3625"/>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A40944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Heatsink Temp Edit</w:t>
                                </w:r>
                              </w:p>
                            </w:txbxContent>
                          </wps:txbx>
                          <wps:bodyPr rot="0" vert="horz" wrap="square" lIns="0" tIns="0" rIns="0" bIns="0" anchor="t" anchorCtr="0" upright="1">
                            <a:noAutofit/>
                          </wps:bodyPr>
                        </wps:wsp>
                        <wps:wsp>
                          <wps:cNvPr id="14812" name="Rectangle 5345"/>
                          <wps:cNvSpPr>
                            <a:spLocks noChangeAspect="1" noEditPoints="1" noChangeArrowheads="1" noChangeShapeType="1" noTextEdit="1"/>
                          </wps:cNvSpPr>
                          <wps:spPr bwMode="auto">
                            <a:xfrm>
                              <a:off x="7544" y="3413"/>
                              <a:ext cx="215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248CE4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Heatsink Temp Edit </w:t>
                                </w:r>
                              </w:p>
                            </w:txbxContent>
                          </wps:txbx>
                          <wps:bodyPr rot="0" vert="horz" wrap="square" lIns="0" tIns="0" rIns="0" bIns="0" anchor="t" anchorCtr="0" upright="1">
                            <a:noAutofit/>
                          </wps:bodyPr>
                        </wps:wsp>
                        <wps:wsp>
                          <wps:cNvPr id="14813" name="Rectangle 5346"/>
                          <wps:cNvSpPr>
                            <a:spLocks noChangeAspect="1" noEditPoints="1" noChangeArrowheads="1" noChangeShapeType="1" noTextEdit="1"/>
                          </wps:cNvSpPr>
                          <wps:spPr bwMode="auto">
                            <a:xfrm>
                              <a:off x="7544" y="3197"/>
                              <a:ext cx="224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074D1BE"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Heatsink Temp Edit </w:t>
                                </w:r>
                              </w:p>
                            </w:txbxContent>
                          </wps:txbx>
                          <wps:bodyPr rot="0" vert="horz" wrap="square" lIns="0" tIns="0" rIns="0" bIns="0" anchor="t" anchorCtr="0" upright="1">
                            <a:noAutofit/>
                          </wps:bodyPr>
                        </wps:wsp>
                        <wps:wsp>
                          <wps:cNvPr id="14814" name="Rectangle 5347"/>
                          <wps:cNvSpPr>
                            <a:spLocks noChangeAspect="1" noEditPoints="1" noChangeArrowheads="1" noChangeShapeType="1" noTextEdit="1"/>
                          </wps:cNvSpPr>
                          <wps:spPr bwMode="auto">
                            <a:xfrm>
                              <a:off x="7544" y="2977"/>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28558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WN DAC Voltage Edit </w:t>
                                </w:r>
                              </w:p>
                            </w:txbxContent>
                          </wps:txbx>
                          <wps:bodyPr rot="0" vert="horz" wrap="square" lIns="0" tIns="0" rIns="0" bIns="0" anchor="t" anchorCtr="0" upright="1">
                            <a:noAutofit/>
                          </wps:bodyPr>
                        </wps:wsp>
                        <wps:wsp>
                          <wps:cNvPr id="14815" name="Rectangle 5348"/>
                          <wps:cNvSpPr>
                            <a:spLocks noChangeAspect="1" noEditPoints="1" noChangeArrowheads="1" noChangeShapeType="1" noTextEdit="1"/>
                          </wps:cNvSpPr>
                          <wps:spPr bwMode="auto">
                            <a:xfrm>
                              <a:off x="7544" y="2765"/>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5EDED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DAC Voltage Edit </w:t>
                                </w:r>
                              </w:p>
                            </w:txbxContent>
                          </wps:txbx>
                          <wps:bodyPr rot="0" vert="horz" wrap="square" lIns="0" tIns="0" rIns="0" bIns="0" anchor="t" anchorCtr="0" upright="1">
                            <a:noAutofit/>
                          </wps:bodyPr>
                        </wps:wsp>
                        <wps:wsp>
                          <wps:cNvPr id="14816" name="Freeform 5349"/>
                          <wps:cNvSpPr>
                            <a:spLocks noChangeAspect="1" noEditPoints="1" noChangeArrowheads="1" noChangeShapeType="1" noTextEdit="1"/>
                          </wps:cNvSpPr>
                          <wps:spPr bwMode="auto">
                            <a:xfrm>
                              <a:off x="4793" y="948"/>
                              <a:ext cx="504"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17" name="Freeform 5350"/>
                          <wps:cNvSpPr>
                            <a:spLocks noChangeAspect="1" noEditPoints="1" noChangeArrowheads="1" noChangeShapeType="1" noTextEdit="1"/>
                          </wps:cNvSpPr>
                          <wps:spPr bwMode="auto">
                            <a:xfrm>
                              <a:off x="5837" y="948"/>
                              <a:ext cx="542"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18" name="Freeform 5351"/>
                          <wps:cNvSpPr>
                            <a:spLocks noChangeAspect="1" noEditPoints="1" noChangeArrowheads="1" noChangeShapeType="1" noTextEdit="1"/>
                          </wps:cNvSpPr>
                          <wps:spPr bwMode="auto">
                            <a:xfrm>
                              <a:off x="5333" y="948"/>
                              <a:ext cx="504"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19" name="Rectangle 5352"/>
                          <wps:cNvSpPr>
                            <a:spLocks noChangeAspect="1" noEditPoints="1" noChangeArrowheads="1" noChangeShapeType="1" noTextEdit="1"/>
                          </wps:cNvSpPr>
                          <wps:spPr bwMode="auto">
                            <a:xfrm>
                              <a:off x="7970"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CE9267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wps:txbx>
                          <wps:bodyPr rot="0" vert="horz" wrap="square" lIns="0" tIns="0" rIns="0" bIns="0" anchor="t" anchorCtr="0" upright="1">
                            <a:noAutofit/>
                          </wps:bodyPr>
                        </wps:wsp>
                        <wps:wsp>
                          <wps:cNvPr id="14820" name="Rectangle 5353"/>
                          <wps:cNvSpPr>
                            <a:spLocks noChangeAspect="1" noEditPoints="1" noChangeArrowheads="1" noChangeShapeType="1" noTextEdit="1"/>
                          </wps:cNvSpPr>
                          <wps:spPr bwMode="auto">
                            <a:xfrm>
                              <a:off x="7710"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E01DAE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14821" name="Rectangle 5354"/>
                          <wps:cNvSpPr>
                            <a:spLocks noChangeAspect="1" noEditPoints="1" noChangeArrowheads="1" noChangeShapeType="1" noTextEdit="1"/>
                          </wps:cNvSpPr>
                          <wps:spPr bwMode="auto">
                            <a:xfrm>
                              <a:off x="7449"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6BDCC5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wps:txbx>
                          <wps:bodyPr rot="0" vert="horz" wrap="square" lIns="0" tIns="0" rIns="0" bIns="0" anchor="t" anchorCtr="0" upright="1">
                            <a:noAutofit/>
                          </wps:bodyPr>
                        </wps:wsp>
                        <wps:wsp>
                          <wps:cNvPr id="14822" name="Rectangle 5355"/>
                          <wps:cNvSpPr>
                            <a:spLocks noChangeAspect="1" noEditPoints="1" noChangeArrowheads="1" noChangeShapeType="1" noTextEdit="1"/>
                          </wps:cNvSpPr>
                          <wps:spPr bwMode="auto">
                            <a:xfrm>
                              <a:off x="7189"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09881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wps:txbx>
                          <wps:bodyPr rot="0" vert="horz" wrap="square" lIns="0" tIns="0" rIns="0" bIns="0" anchor="t" anchorCtr="0" upright="1">
                            <a:noAutofit/>
                          </wps:bodyPr>
                        </wps:wsp>
                        <wps:wsp>
                          <wps:cNvPr id="14823" name="Rectangle 5356"/>
                          <wps:cNvSpPr>
                            <a:spLocks noChangeAspect="1" noEditPoints="1" noChangeArrowheads="1" noChangeShapeType="1" noTextEdit="1"/>
                          </wps:cNvSpPr>
                          <wps:spPr bwMode="auto">
                            <a:xfrm>
                              <a:off x="6928"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241D1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wps:txbx>
                          <wps:bodyPr rot="0" vert="horz" wrap="square" lIns="0" tIns="0" rIns="0" bIns="0" anchor="t" anchorCtr="0" upright="1">
                            <a:noAutofit/>
                          </wps:bodyPr>
                        </wps:wsp>
                        <wps:wsp>
                          <wps:cNvPr id="14824" name="Rectangle 5357"/>
                          <wps:cNvSpPr>
                            <a:spLocks noChangeAspect="1" noEditPoints="1" noChangeArrowheads="1" noChangeShapeType="1" noTextEdit="1"/>
                          </wps:cNvSpPr>
                          <wps:spPr bwMode="auto">
                            <a:xfrm>
                              <a:off x="6667"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5540B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wps:txbx>
                          <wps:bodyPr rot="0" vert="horz" wrap="square" lIns="0" tIns="0" rIns="0" bIns="0" anchor="t" anchorCtr="0" upright="1">
                            <a:noAutofit/>
                          </wps:bodyPr>
                        </wps:wsp>
                        <wps:wsp>
                          <wps:cNvPr id="14825" name="Rectangle 5358"/>
                          <wps:cNvSpPr>
                            <a:spLocks noChangeAspect="1" noEditPoints="1" noChangeArrowheads="1" noChangeShapeType="1" noTextEdit="1"/>
                          </wps:cNvSpPr>
                          <wps:spPr bwMode="auto">
                            <a:xfrm>
                              <a:off x="6407"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787762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wps:txbx>
                          <wps:bodyPr rot="0" vert="horz" wrap="square" lIns="0" tIns="0" rIns="0" bIns="0" anchor="t" anchorCtr="0" upright="1">
                            <a:noAutofit/>
                          </wps:bodyPr>
                        </wps:wsp>
                        <wps:wsp>
                          <wps:cNvPr id="14826" name="Rectangle 5359"/>
                          <wps:cNvSpPr>
                            <a:spLocks noChangeAspect="1" noEditPoints="1" noChangeArrowheads="1" noChangeShapeType="1" noTextEdit="1"/>
                          </wps:cNvSpPr>
                          <wps:spPr bwMode="auto">
                            <a:xfrm>
                              <a:off x="6146"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F1FA3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wps:txbx>
                          <wps:bodyPr rot="0" vert="horz" wrap="square" lIns="0" tIns="0" rIns="0" bIns="0" anchor="t" anchorCtr="0" upright="1">
                            <a:noAutofit/>
                          </wps:bodyPr>
                        </wps:wsp>
                        <wps:wsp>
                          <wps:cNvPr id="14827" name="Rectangle 5360"/>
                          <wps:cNvSpPr>
                            <a:spLocks noChangeAspect="1" noEditPoints="1" noChangeArrowheads="1" noChangeShapeType="1" noTextEdit="1"/>
                          </wps:cNvSpPr>
                          <wps:spPr bwMode="auto">
                            <a:xfrm>
                              <a:off x="5886" y="438"/>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200CE0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wps:txbx>
                          <wps:bodyPr rot="0" vert="horz" wrap="square" lIns="0" tIns="0" rIns="0" bIns="0" anchor="t" anchorCtr="0" upright="1">
                            <a:noAutofit/>
                          </wps:bodyPr>
                        </wps:wsp>
                        <wps:wsp>
                          <wps:cNvPr id="14828" name="Rectangle 5361"/>
                          <wps:cNvSpPr>
                            <a:spLocks noChangeAspect="1" noEditPoints="1" noChangeArrowheads="1" noChangeShapeType="1" noTextEdit="1"/>
                          </wps:cNvSpPr>
                          <wps:spPr bwMode="auto">
                            <a:xfrm>
                              <a:off x="5577"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A316B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wps:txbx>
                          <wps:bodyPr rot="0" vert="horz" wrap="square" lIns="0" tIns="0" rIns="0" bIns="0" anchor="t" anchorCtr="0" upright="1">
                            <a:noAutofit/>
                          </wps:bodyPr>
                        </wps:wsp>
                        <wps:wsp>
                          <wps:cNvPr id="14829" name="Rectangle 5362"/>
                          <wps:cNvSpPr>
                            <a:spLocks noChangeAspect="1" noEditPoints="1" noChangeArrowheads="1" noChangeShapeType="1" noTextEdit="1"/>
                          </wps:cNvSpPr>
                          <wps:spPr bwMode="auto">
                            <a:xfrm>
                              <a:off x="5316"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86D865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wps:txbx>
                          <wps:bodyPr rot="0" vert="horz" wrap="square" lIns="0" tIns="0" rIns="0" bIns="0" anchor="t" anchorCtr="0" upright="1">
                            <a:noAutofit/>
                          </wps:bodyPr>
                        </wps:wsp>
                        <wps:wsp>
                          <wps:cNvPr id="14830" name="Rectangle 5363"/>
                          <wps:cNvSpPr>
                            <a:spLocks noChangeAspect="1" noEditPoints="1" noChangeArrowheads="1" noChangeShapeType="1" noTextEdit="1"/>
                          </wps:cNvSpPr>
                          <wps:spPr bwMode="auto">
                            <a:xfrm>
                              <a:off x="5056"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95E0D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wps:txbx>
                          <wps:bodyPr rot="0" vert="horz" wrap="square" lIns="0" tIns="0" rIns="0" bIns="0" anchor="t" anchorCtr="0" upright="1">
                            <a:noAutofit/>
                          </wps:bodyPr>
                        </wps:wsp>
                        <wps:wsp>
                          <wps:cNvPr id="14831" name="Rectangle 5364"/>
                          <wps:cNvSpPr>
                            <a:spLocks noChangeAspect="1" noEditPoints="1" noChangeArrowheads="1" noChangeShapeType="1" noTextEdit="1"/>
                          </wps:cNvSpPr>
                          <wps:spPr bwMode="auto">
                            <a:xfrm>
                              <a:off x="4795"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B6331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wps:txbx>
                          <wps:bodyPr rot="0" vert="horz" wrap="square" lIns="0" tIns="0" rIns="0" bIns="0" anchor="t" anchorCtr="0" upright="1">
                            <a:noAutofit/>
                          </wps:bodyPr>
                        </wps:wsp>
                        <wps:wsp>
                          <wps:cNvPr id="14832" name="Rectangle 5365"/>
                          <wps:cNvSpPr>
                            <a:spLocks noChangeAspect="1" noEditPoints="1" noChangeArrowheads="1" noChangeShapeType="1" noTextEdit="1"/>
                          </wps:cNvSpPr>
                          <wps:spPr bwMode="auto">
                            <a:xfrm>
                              <a:off x="4535"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98D27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wps:txbx>
                          <wps:bodyPr rot="0" vert="horz" wrap="square" lIns="0" tIns="0" rIns="0" bIns="0" anchor="t" anchorCtr="0" upright="1">
                            <a:noAutofit/>
                          </wps:bodyPr>
                        </wps:wsp>
                        <wps:wsp>
                          <wps:cNvPr id="14833" name="Rectangle 5366"/>
                          <wps:cNvSpPr>
                            <a:spLocks noChangeAspect="1" noEditPoints="1" noChangeArrowheads="1" noChangeShapeType="1" noTextEdit="1"/>
                          </wps:cNvSpPr>
                          <wps:spPr bwMode="auto">
                            <a:xfrm>
                              <a:off x="4274"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370C74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wps:txbx>
                          <wps:bodyPr rot="0" vert="horz" wrap="square" lIns="0" tIns="0" rIns="0" bIns="0" anchor="t" anchorCtr="0" upright="1">
                            <a:noAutofit/>
                          </wps:bodyPr>
                        </wps:wsp>
                        <wps:wsp>
                          <wps:cNvPr id="14834" name="Rectangle 5367"/>
                          <wps:cNvSpPr>
                            <a:spLocks noChangeAspect="1" noEditPoints="1" noChangeArrowheads="1" noChangeShapeType="1" noTextEdit="1"/>
                          </wps:cNvSpPr>
                          <wps:spPr bwMode="auto">
                            <a:xfrm>
                              <a:off x="4013"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952559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wps:txbx>
                          <wps:bodyPr rot="0" vert="horz" wrap="square" lIns="0" tIns="0" rIns="0" bIns="0" anchor="t" anchorCtr="0" upright="1">
                            <a:noAutofit/>
                          </wps:bodyPr>
                        </wps:wsp>
                        <wps:wsp>
                          <wps:cNvPr id="14835" name="Rectangle 5368"/>
                          <wps:cNvSpPr>
                            <a:spLocks noChangeAspect="1" noEditPoints="1" noChangeArrowheads="1" noChangeShapeType="1" noTextEdit="1"/>
                          </wps:cNvSpPr>
                          <wps:spPr bwMode="auto">
                            <a:xfrm>
                              <a:off x="3753"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07F87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wps:txbx>
                          <wps:bodyPr rot="0" vert="horz" wrap="square" lIns="0" tIns="0" rIns="0" bIns="0" anchor="t" anchorCtr="0" upright="1">
                            <a:noAutofit/>
                          </wps:bodyPr>
                        </wps:wsp>
                        <wps:wsp>
                          <wps:cNvPr id="14836" name="Rectangle 5369"/>
                          <wps:cNvSpPr>
                            <a:spLocks noChangeAspect="1" noEditPoints="1" noChangeArrowheads="1" noChangeShapeType="1" noTextEdit="1"/>
                          </wps:cNvSpPr>
                          <wps:spPr bwMode="auto">
                            <a:xfrm>
                              <a:off x="3492"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85C3D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wps:txbx>
                          <wps:bodyPr rot="0" vert="horz" wrap="square" lIns="0" tIns="0" rIns="0" bIns="0" anchor="t" anchorCtr="0" upright="1">
                            <a:noAutofit/>
                          </wps:bodyPr>
                        </wps:wsp>
                        <wps:wsp>
                          <wps:cNvPr id="14837" name="Rectangle 5370"/>
                          <wps:cNvSpPr>
                            <a:spLocks noChangeAspect="1" noEditPoints="1" noChangeArrowheads="1" noChangeShapeType="1" noTextEdit="1"/>
                          </wps:cNvSpPr>
                          <wps:spPr bwMode="auto">
                            <a:xfrm>
                              <a:off x="3232"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E7C0C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wps:txbx>
                          <wps:bodyPr rot="0" vert="horz" wrap="square" lIns="0" tIns="0" rIns="0" bIns="0" anchor="t" anchorCtr="0" upright="1">
                            <a:noAutofit/>
                          </wps:bodyPr>
                        </wps:wsp>
                        <wps:wsp>
                          <wps:cNvPr id="14838" name="Rectangle 5371"/>
                          <wps:cNvSpPr>
                            <a:spLocks noChangeAspect="1" noEditPoints="1" noChangeArrowheads="1" noChangeShapeType="1" noTextEdit="1"/>
                          </wps:cNvSpPr>
                          <wps:spPr bwMode="auto">
                            <a:xfrm>
                              <a:off x="2971"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1FF786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wps:txbx>
                          <wps:bodyPr rot="0" vert="horz" wrap="square" lIns="0" tIns="0" rIns="0" bIns="0" anchor="t" anchorCtr="0" upright="1">
                            <a:noAutofit/>
                          </wps:bodyPr>
                        </wps:wsp>
                        <wps:wsp>
                          <wps:cNvPr id="14839" name="Rectangle 5372"/>
                          <wps:cNvSpPr>
                            <a:spLocks noChangeAspect="1" noEditPoints="1" noChangeArrowheads="1" noChangeShapeType="1" noTextEdit="1"/>
                          </wps:cNvSpPr>
                          <wps:spPr bwMode="auto">
                            <a:xfrm>
                              <a:off x="2710"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21813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wps:txbx>
                          <wps:bodyPr rot="0" vert="horz" wrap="square" lIns="0" tIns="0" rIns="0" bIns="0" anchor="t" anchorCtr="0" upright="1">
                            <a:noAutofit/>
                          </wps:bodyPr>
                        </wps:wsp>
                        <wps:wsp>
                          <wps:cNvPr id="14840" name="Rectangle 5373"/>
                          <wps:cNvSpPr>
                            <a:spLocks noChangeAspect="1" noEditPoints="1" noChangeArrowheads="1" noChangeShapeType="1" noTextEdit="1"/>
                          </wps:cNvSpPr>
                          <wps:spPr bwMode="auto">
                            <a:xfrm>
                              <a:off x="2450"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D6CC2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14841" name="Rectangle 5374"/>
                          <wps:cNvSpPr>
                            <a:spLocks noChangeAspect="1" noEditPoints="1" noChangeArrowheads="1" noChangeShapeType="1" noTextEdit="1"/>
                          </wps:cNvSpPr>
                          <wps:spPr bwMode="auto">
                            <a:xfrm>
                              <a:off x="2189"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4D545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wps:txbx>
                          <wps:bodyPr rot="0" vert="horz" wrap="square" lIns="0" tIns="0" rIns="0" bIns="0" anchor="t" anchorCtr="0" upright="1">
                            <a:noAutofit/>
                          </wps:bodyPr>
                        </wps:wsp>
                        <wps:wsp>
                          <wps:cNvPr id="14842" name="Rectangle 5375"/>
                          <wps:cNvSpPr>
                            <a:spLocks noChangeAspect="1" noEditPoints="1" noChangeArrowheads="1" noChangeShapeType="1" noTextEdit="1"/>
                          </wps:cNvSpPr>
                          <wps:spPr bwMode="auto">
                            <a:xfrm>
                              <a:off x="1929"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2D05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wps:txbx>
                          <wps:bodyPr rot="0" vert="horz" wrap="square" lIns="0" tIns="0" rIns="0" bIns="0" anchor="t" anchorCtr="0" upright="1">
                            <a:noAutofit/>
                          </wps:bodyPr>
                        </wps:wsp>
                        <wps:wsp>
                          <wps:cNvPr id="14843" name="Rectangle 5376"/>
                          <wps:cNvSpPr>
                            <a:spLocks noChangeAspect="1" noEditPoints="1" noChangeArrowheads="1" noChangeShapeType="1" noTextEdit="1"/>
                          </wps:cNvSpPr>
                          <wps:spPr bwMode="auto">
                            <a:xfrm>
                              <a:off x="1668"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F2ED0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wps:txbx>
                          <wps:bodyPr rot="0" vert="horz" wrap="square" lIns="0" tIns="0" rIns="0" bIns="0" anchor="t" anchorCtr="0" upright="1">
                            <a:noAutofit/>
                          </wps:bodyPr>
                        </wps:wsp>
                        <wps:wsp>
                          <wps:cNvPr id="14844" name="Rectangle 5377"/>
                          <wps:cNvSpPr>
                            <a:spLocks noChangeAspect="1" noEditPoints="1" noChangeArrowheads="1" noChangeShapeType="1" noTextEdit="1"/>
                          </wps:cNvSpPr>
                          <wps:spPr bwMode="auto">
                            <a:xfrm>
                              <a:off x="1407"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6FEAB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wps:txbx>
                          <wps:bodyPr rot="0" vert="horz" wrap="square" lIns="0" tIns="0" rIns="0" bIns="0" anchor="t" anchorCtr="0" upright="1">
                            <a:noAutofit/>
                          </wps:bodyPr>
                        </wps:wsp>
                        <wps:wsp>
                          <wps:cNvPr id="14845" name="Rectangle 5378"/>
                          <wps:cNvSpPr>
                            <a:spLocks noChangeAspect="1" noEditPoints="1" noChangeArrowheads="1" noChangeShapeType="1" noTextEdit="1"/>
                          </wps:cNvSpPr>
                          <wps:spPr bwMode="auto">
                            <a:xfrm>
                              <a:off x="1147"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21E6AD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wps:txbx>
                          <wps:bodyPr rot="0" vert="horz" wrap="square" lIns="0" tIns="0" rIns="0" bIns="0" anchor="t" anchorCtr="0" upright="1">
                            <a:noAutofit/>
                          </wps:bodyPr>
                        </wps:wsp>
                        <wps:wsp>
                          <wps:cNvPr id="14846" name="Rectangle 5379"/>
                          <wps:cNvSpPr>
                            <a:spLocks noChangeAspect="1" noEditPoints="1" noChangeArrowheads="1" noChangeShapeType="1" noTextEdit="1"/>
                          </wps:cNvSpPr>
                          <wps:spPr bwMode="auto">
                            <a:xfrm>
                              <a:off x="886"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ABE40C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wps:txbx>
                          <wps:bodyPr rot="0" vert="horz" wrap="square" lIns="0" tIns="0" rIns="0" bIns="0" anchor="t" anchorCtr="0" upright="1">
                            <a:noAutofit/>
                          </wps:bodyPr>
                        </wps:wsp>
                        <wps:wsp>
                          <wps:cNvPr id="14847" name="Rectangle 5380"/>
                          <wps:cNvSpPr>
                            <a:spLocks noChangeAspect="1" noEditPoints="1" noChangeArrowheads="1" noChangeShapeType="1" noTextEdit="1"/>
                          </wps:cNvSpPr>
                          <wps:spPr bwMode="auto">
                            <a:xfrm>
                              <a:off x="626"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27E4C8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wps:txbx>
                          <wps:bodyPr rot="0" vert="horz" wrap="square" lIns="0" tIns="0" rIns="0" bIns="0" anchor="t" anchorCtr="0" upright="1">
                            <a:noAutofit/>
                          </wps:bodyPr>
                        </wps:wsp>
                        <wps:wsp>
                          <wps:cNvPr id="14848" name="Rectangle 5381"/>
                          <wps:cNvSpPr>
                            <a:spLocks noChangeAspect="1" noEditPoints="1" noChangeArrowheads="1" noChangeShapeType="1" noTextEdit="1"/>
                          </wps:cNvSpPr>
                          <wps:spPr bwMode="auto">
                            <a:xfrm>
                              <a:off x="365" y="438"/>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0360E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wps:txbx>
                          <wps:bodyPr rot="0" vert="horz" wrap="square" lIns="0" tIns="0" rIns="0" bIns="0" anchor="t" anchorCtr="0" upright="1">
                            <a:noAutofit/>
                          </wps:bodyPr>
                        </wps:wsp>
                        <wps:wsp>
                          <wps:cNvPr id="14849" name="Freeform 5382"/>
                          <wps:cNvSpPr>
                            <a:spLocks noChangeAspect="1" noEditPoints="1" noChangeArrowheads="1" noChangeShapeType="1" noTextEdit="1"/>
                          </wps:cNvSpPr>
                          <wps:spPr bwMode="auto">
                            <a:xfrm>
                              <a:off x="4252" y="804"/>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50" name="Freeform 5383"/>
                          <wps:cNvSpPr>
                            <a:spLocks noChangeAspect="1" noEditPoints="1" noChangeArrowheads="1" noChangeShapeType="1" noTextEdit="1"/>
                          </wps:cNvSpPr>
                          <wps:spPr bwMode="auto">
                            <a:xfrm>
                              <a:off x="3208" y="84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51" name="Freeform 5384"/>
                          <wps:cNvSpPr>
                            <a:spLocks noChangeAspect="1" noEditPoints="1" noChangeArrowheads="1" noChangeShapeType="1" noTextEdit="1"/>
                          </wps:cNvSpPr>
                          <wps:spPr bwMode="auto">
                            <a:xfrm>
                              <a:off x="3748" y="84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52" name="Rectangle 5385"/>
                          <wps:cNvSpPr>
                            <a:spLocks noChangeAspect="1" noEditPoints="1" noChangeArrowheads="1" noChangeShapeType="1" noTextEdit="1"/>
                          </wps:cNvSpPr>
                          <wps:spPr bwMode="auto">
                            <a:xfrm>
                              <a:off x="7564" y="4067"/>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217AB6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Radiance Edit</w:t>
                                </w:r>
                              </w:p>
                            </w:txbxContent>
                          </wps:txbx>
                          <wps:bodyPr rot="0" vert="horz" wrap="square" lIns="0" tIns="0" rIns="0" bIns="0" anchor="t" anchorCtr="0" upright="1">
                            <a:noAutofit/>
                          </wps:bodyPr>
                        </wps:wsp>
                        <wps:wsp>
                          <wps:cNvPr id="14853" name="Rectangle 5386"/>
                          <wps:cNvSpPr>
                            <a:spLocks noChangeAspect="1" noEditPoints="1" noChangeArrowheads="1" noChangeShapeType="1" noTextEdit="1"/>
                          </wps:cNvSpPr>
                          <wps:spPr bwMode="auto">
                            <a:xfrm>
                              <a:off x="7549" y="3851"/>
                              <a:ext cx="167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E3DA0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Radiance Edit</w:t>
                                </w:r>
                              </w:p>
                            </w:txbxContent>
                          </wps:txbx>
                          <wps:bodyPr rot="0" vert="horz" wrap="square" lIns="0" tIns="0" rIns="0" bIns="0" anchor="t" anchorCtr="0" upright="1">
                            <a:noAutofit/>
                          </wps:bodyPr>
                        </wps:wsp>
                        <wps:wsp>
                          <wps:cNvPr id="14854" name="Freeform 5387"/>
                          <wps:cNvSpPr>
                            <a:spLocks noChangeAspect="1" noEditPoints="1" noChangeArrowheads="1" noChangeShapeType="1" noTextEdit="1"/>
                          </wps:cNvSpPr>
                          <wps:spPr bwMode="auto">
                            <a:xfrm>
                              <a:off x="4253" y="948"/>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55" name="Freeform 5388"/>
                          <wps:cNvSpPr>
                            <a:spLocks noChangeAspect="1" noEditPoints="1" noChangeArrowheads="1" noChangeShapeType="1" noTextEdit="1"/>
                          </wps:cNvSpPr>
                          <wps:spPr bwMode="auto">
                            <a:xfrm>
                              <a:off x="6089" y="2461"/>
                              <a:ext cx="1296" cy="1"/>
                            </a:xfrm>
                            <a:custGeom>
                              <a:avLst/>
                              <a:gdLst>
                                <a:gd name="T0" fmla="*/ 19985 w 20000"/>
                                <a:gd name="T1" fmla="*/ 0 h 20000"/>
                                <a:gd name="T2" fmla="*/ 0 w 20000"/>
                                <a:gd name="T3" fmla="*/ 0 h 20000"/>
                              </a:gdLst>
                              <a:ahLst/>
                              <a:cxnLst>
                                <a:cxn ang="0">
                                  <a:pos x="T0" y="T1"/>
                                </a:cxn>
                                <a:cxn ang="0">
                                  <a:pos x="T2" y="T3"/>
                                </a:cxn>
                              </a:cxnLst>
                              <a:rect l="0" t="0" r="r" b="b"/>
                              <a:pathLst>
                                <a:path w="20000" h="20000">
                                  <a:moveTo>
                                    <a:pt x="1998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56" name="Freeform 5389"/>
                          <wps:cNvSpPr>
                            <a:spLocks noChangeAspect="1" noEditPoints="1" noChangeArrowheads="1" noChangeShapeType="1" noTextEdit="1"/>
                          </wps:cNvSpPr>
                          <wps:spPr bwMode="auto">
                            <a:xfrm>
                              <a:off x="6737" y="2024"/>
                              <a:ext cx="648" cy="4"/>
                            </a:xfrm>
                            <a:custGeom>
                              <a:avLst/>
                              <a:gdLst>
                                <a:gd name="T0" fmla="*/ 0 w 20000"/>
                                <a:gd name="T1" fmla="*/ 0 h 20000"/>
                                <a:gd name="T2" fmla="*/ 19969 w 20000"/>
                                <a:gd name="T3" fmla="*/ 15000 h 20000"/>
                              </a:gdLst>
                              <a:ahLst/>
                              <a:cxnLst>
                                <a:cxn ang="0">
                                  <a:pos x="T0" y="T1"/>
                                </a:cxn>
                                <a:cxn ang="0">
                                  <a:pos x="T2" y="T3"/>
                                </a:cxn>
                              </a:cxnLst>
                              <a:rect l="0" t="0" r="r" b="b"/>
                              <a:pathLst>
                                <a:path w="20000" h="20000">
                                  <a:moveTo>
                                    <a:pt x="0" y="0"/>
                                  </a:moveTo>
                                  <a:lnTo>
                                    <a:pt x="19969" y="1500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57" name="Rectangle 5390"/>
                          <wps:cNvSpPr>
                            <a:spLocks noChangeAspect="1" noEditPoints="1" noChangeArrowheads="1" noChangeShapeType="1" noTextEdit="1"/>
                          </wps:cNvSpPr>
                          <wps:spPr bwMode="auto">
                            <a:xfrm>
                              <a:off x="7528" y="2555"/>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A1AC01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DAC Voltage Edit </w:t>
                                </w:r>
                              </w:p>
                            </w:txbxContent>
                          </wps:txbx>
                          <wps:bodyPr rot="0" vert="horz" wrap="square" lIns="0" tIns="0" rIns="0" bIns="0" anchor="t" anchorCtr="0" upright="1">
                            <a:noAutofit/>
                          </wps:bodyPr>
                        </wps:wsp>
                        <wps:wsp>
                          <wps:cNvPr id="14858" name="Rectangle 5391"/>
                          <wps:cNvSpPr>
                            <a:spLocks noChangeAspect="1" noEditPoints="1" noChangeArrowheads="1" noChangeShapeType="1" noTextEdit="1"/>
                          </wps:cNvSpPr>
                          <wps:spPr bwMode="auto">
                            <a:xfrm>
                              <a:off x="7528" y="2333"/>
                              <a:ext cx="176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B2BF2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Bias Voltage Edit </w:t>
                                </w:r>
                              </w:p>
                            </w:txbxContent>
                          </wps:txbx>
                          <wps:bodyPr rot="0" vert="horz" wrap="square" lIns="0" tIns="0" rIns="0" bIns="0" anchor="t" anchorCtr="0" upright="1">
                            <a:noAutofit/>
                          </wps:bodyPr>
                        </wps:wsp>
                        <wps:wsp>
                          <wps:cNvPr id="14859" name="Freeform 5392"/>
                          <wps:cNvSpPr>
                            <a:spLocks noChangeAspect="1" noEditPoints="1" noChangeArrowheads="1" noChangeShapeType="1" noTextEdit="1"/>
                          </wps:cNvSpPr>
                          <wps:spPr bwMode="auto">
                            <a:xfrm>
                              <a:off x="1921"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60" name="Freeform 5393"/>
                          <wps:cNvSpPr>
                            <a:spLocks noChangeAspect="1" noEditPoints="1" noChangeArrowheads="1" noChangeShapeType="1" noTextEdit="1"/>
                          </wps:cNvSpPr>
                          <wps:spPr bwMode="auto">
                            <a:xfrm>
                              <a:off x="2704"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61" name="Freeform 5394"/>
                          <wps:cNvSpPr>
                            <a:spLocks noChangeAspect="1" noEditPoints="1" noChangeArrowheads="1" noChangeShapeType="1" noTextEdit="1"/>
                          </wps:cNvSpPr>
                          <wps:spPr bwMode="auto">
                            <a:xfrm>
                              <a:off x="3749" y="948"/>
                              <a:ext cx="504"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62" name="Freeform 5395"/>
                          <wps:cNvSpPr>
                            <a:spLocks noChangeAspect="1" noEditPoints="1" noChangeArrowheads="1" noChangeShapeType="1" noTextEdit="1"/>
                          </wps:cNvSpPr>
                          <wps:spPr bwMode="auto">
                            <a:xfrm>
                              <a:off x="3209" y="949"/>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63" name="Freeform 5396"/>
                          <wps:cNvSpPr>
                            <a:spLocks noChangeAspect="1" noEditPoints="1" noChangeArrowheads="1" noChangeShapeType="1" noTextEdit="1"/>
                          </wps:cNvSpPr>
                          <wps:spPr bwMode="auto">
                            <a:xfrm>
                              <a:off x="2705" y="948"/>
                              <a:ext cx="504"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64" name="Freeform 5397"/>
                          <wps:cNvSpPr>
                            <a:spLocks noChangeAspect="1" noEditPoints="1" noChangeArrowheads="1" noChangeShapeType="1" noTextEdit="1"/>
                          </wps:cNvSpPr>
                          <wps:spPr bwMode="auto">
                            <a:xfrm>
                              <a:off x="1913" y="948"/>
                              <a:ext cx="792" cy="1"/>
                            </a:xfrm>
                            <a:custGeom>
                              <a:avLst/>
                              <a:gdLst>
                                <a:gd name="T0" fmla="*/ 19975 w 20000"/>
                                <a:gd name="T1" fmla="*/ 0 h 20000"/>
                                <a:gd name="T2" fmla="*/ 0 w 20000"/>
                                <a:gd name="T3" fmla="*/ 0 h 20000"/>
                              </a:gdLst>
                              <a:ahLst/>
                              <a:cxnLst>
                                <a:cxn ang="0">
                                  <a:pos x="T0" y="T1"/>
                                </a:cxn>
                                <a:cxn ang="0">
                                  <a:pos x="T2" y="T3"/>
                                </a:cxn>
                              </a:cxnLst>
                              <a:rect l="0" t="0" r="r" b="b"/>
                              <a:pathLst>
                                <a:path w="20000" h="20000">
                                  <a:moveTo>
                                    <a:pt x="19975"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65" name="Freeform 5398"/>
                          <wps:cNvSpPr>
                            <a:spLocks noChangeAspect="1" noEditPoints="1" noChangeArrowheads="1" noChangeShapeType="1" noTextEdit="1"/>
                          </wps:cNvSpPr>
                          <wps:spPr bwMode="auto">
                            <a:xfrm>
                              <a:off x="329" y="948"/>
                              <a:ext cx="792" cy="1"/>
                            </a:xfrm>
                            <a:custGeom>
                              <a:avLst/>
                              <a:gdLst>
                                <a:gd name="T0" fmla="*/ 19975 w 20000"/>
                                <a:gd name="T1" fmla="*/ 0 h 20000"/>
                                <a:gd name="T2" fmla="*/ 0 w 20000"/>
                                <a:gd name="T3" fmla="*/ 0 h 20000"/>
                              </a:gdLst>
                              <a:ahLst/>
                              <a:cxnLst>
                                <a:cxn ang="0">
                                  <a:pos x="T0" y="T1"/>
                                </a:cxn>
                                <a:cxn ang="0">
                                  <a:pos x="T2" y="T3"/>
                                </a:cxn>
                              </a:cxnLst>
                              <a:rect l="0" t="0" r="r" b="b"/>
                              <a:pathLst>
                                <a:path w="20000" h="20000">
                                  <a:moveTo>
                                    <a:pt x="19975"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866" name="Freeform 5399"/>
                          <wps:cNvSpPr>
                            <a:spLocks noChangeAspect="1" noEditPoints="1" noChangeArrowheads="1" noChangeShapeType="1" noTextEdit="1"/>
                          </wps:cNvSpPr>
                          <wps:spPr bwMode="auto">
                            <a:xfrm>
                              <a:off x="8428"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67" name="Freeform 5400"/>
                          <wps:cNvSpPr>
                            <a:spLocks noChangeAspect="1" noEditPoints="1" noChangeArrowheads="1" noChangeShapeType="1" noTextEdit="1"/>
                          </wps:cNvSpPr>
                          <wps:spPr bwMode="auto">
                            <a:xfrm>
                              <a:off x="5585" y="2673"/>
                              <a:ext cx="1800" cy="1"/>
                            </a:xfrm>
                            <a:custGeom>
                              <a:avLst/>
                              <a:gdLst>
                                <a:gd name="T0" fmla="*/ 19989 w 20000"/>
                                <a:gd name="T1" fmla="*/ 0 h 20000"/>
                                <a:gd name="T2" fmla="*/ 0 w 20000"/>
                                <a:gd name="T3" fmla="*/ 0 h 20000"/>
                              </a:gdLst>
                              <a:ahLst/>
                              <a:cxnLst>
                                <a:cxn ang="0">
                                  <a:pos x="T0" y="T1"/>
                                </a:cxn>
                                <a:cxn ang="0">
                                  <a:pos x="T2" y="T3"/>
                                </a:cxn>
                              </a:cxnLst>
                              <a:rect l="0" t="0" r="r" b="b"/>
                              <a:pathLst>
                                <a:path w="20000" h="20000">
                                  <a:moveTo>
                                    <a:pt x="19989"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68" name="Freeform 5401"/>
                          <wps:cNvSpPr>
                            <a:spLocks noChangeAspect="1" noEditPoints="1" noChangeArrowheads="1" noChangeShapeType="1" noTextEdit="1"/>
                          </wps:cNvSpPr>
                          <wps:spPr bwMode="auto">
                            <a:xfrm>
                              <a:off x="5081" y="2889"/>
                              <a:ext cx="2304" cy="4"/>
                            </a:xfrm>
                            <a:custGeom>
                              <a:avLst/>
                              <a:gdLst>
                                <a:gd name="T0" fmla="*/ 19991 w 20000"/>
                                <a:gd name="T1" fmla="*/ 15000 h 20000"/>
                                <a:gd name="T2" fmla="*/ 0 w 20000"/>
                                <a:gd name="T3" fmla="*/ 0 h 20000"/>
                              </a:gdLst>
                              <a:ahLst/>
                              <a:cxnLst>
                                <a:cxn ang="0">
                                  <a:pos x="T0" y="T1"/>
                                </a:cxn>
                                <a:cxn ang="0">
                                  <a:pos x="T2" y="T3"/>
                                </a:cxn>
                              </a:cxnLst>
                              <a:rect l="0" t="0" r="r" b="b"/>
                              <a:pathLst>
                                <a:path w="20000" h="20000">
                                  <a:moveTo>
                                    <a:pt x="19991" y="1500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69" name="Freeform 5402"/>
                          <wps:cNvSpPr>
                            <a:spLocks noChangeAspect="1" noEditPoints="1" noChangeArrowheads="1" noChangeShapeType="1" noTextEdit="1"/>
                          </wps:cNvSpPr>
                          <wps:spPr bwMode="auto">
                            <a:xfrm>
                              <a:off x="4505" y="3109"/>
                              <a:ext cx="2880" cy="1"/>
                            </a:xfrm>
                            <a:custGeom>
                              <a:avLst/>
                              <a:gdLst>
                                <a:gd name="T0" fmla="*/ 19993 w 20000"/>
                                <a:gd name="T1" fmla="*/ 0 h 20000"/>
                                <a:gd name="T2" fmla="*/ 0 w 20000"/>
                                <a:gd name="T3" fmla="*/ 0 h 20000"/>
                              </a:gdLst>
                              <a:ahLst/>
                              <a:cxnLst>
                                <a:cxn ang="0">
                                  <a:pos x="T0" y="T1"/>
                                </a:cxn>
                                <a:cxn ang="0">
                                  <a:pos x="T2" y="T3"/>
                                </a:cxn>
                              </a:cxnLst>
                              <a:rect l="0" t="0" r="r" b="b"/>
                              <a:pathLst>
                                <a:path w="20000" h="20000">
                                  <a:moveTo>
                                    <a:pt x="19993"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0" name="Freeform 5403"/>
                          <wps:cNvSpPr>
                            <a:spLocks noChangeAspect="1" noEditPoints="1" noChangeArrowheads="1" noChangeShapeType="1" noTextEdit="1"/>
                          </wps:cNvSpPr>
                          <wps:spPr bwMode="auto">
                            <a:xfrm>
                              <a:off x="4001" y="3325"/>
                              <a:ext cx="3384" cy="1"/>
                            </a:xfrm>
                            <a:custGeom>
                              <a:avLst/>
                              <a:gdLst>
                                <a:gd name="T0" fmla="*/ 19994 w 20000"/>
                                <a:gd name="T1" fmla="*/ 0 h 20000"/>
                                <a:gd name="T2" fmla="*/ 0 w 20000"/>
                                <a:gd name="T3" fmla="*/ 0 h 20000"/>
                              </a:gdLst>
                              <a:ahLst/>
                              <a:cxnLst>
                                <a:cxn ang="0">
                                  <a:pos x="T0" y="T1"/>
                                </a:cxn>
                                <a:cxn ang="0">
                                  <a:pos x="T2" y="T3"/>
                                </a:cxn>
                              </a:cxnLst>
                              <a:rect l="0" t="0" r="r" b="b"/>
                              <a:pathLst>
                                <a:path w="20000" h="20000">
                                  <a:moveTo>
                                    <a:pt x="19994"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1" name="Freeform 5404"/>
                          <wps:cNvSpPr>
                            <a:spLocks noChangeAspect="1" noEditPoints="1" noChangeArrowheads="1" noChangeShapeType="1" noTextEdit="1"/>
                          </wps:cNvSpPr>
                          <wps:spPr bwMode="auto">
                            <a:xfrm>
                              <a:off x="3497" y="3538"/>
                              <a:ext cx="3888"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2" name="Freeform 5405"/>
                          <wps:cNvSpPr>
                            <a:spLocks noChangeAspect="1" noEditPoints="1" noChangeArrowheads="1" noChangeShapeType="1" noTextEdit="1"/>
                          </wps:cNvSpPr>
                          <wps:spPr bwMode="auto">
                            <a:xfrm>
                              <a:off x="2957" y="3753"/>
                              <a:ext cx="4428"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3" name="Freeform 5406"/>
                          <wps:cNvSpPr>
                            <a:spLocks noChangeAspect="1" noEditPoints="1" noChangeArrowheads="1" noChangeShapeType="1" noTextEdit="1"/>
                          </wps:cNvSpPr>
                          <wps:spPr bwMode="auto">
                            <a:xfrm>
                              <a:off x="2309" y="3973"/>
                              <a:ext cx="5076" cy="1"/>
                            </a:xfrm>
                            <a:custGeom>
                              <a:avLst/>
                              <a:gdLst>
                                <a:gd name="T0" fmla="*/ 19996 w 20000"/>
                                <a:gd name="T1" fmla="*/ 0 h 20000"/>
                                <a:gd name="T2" fmla="*/ 0 w 20000"/>
                                <a:gd name="T3" fmla="*/ 0 h 20000"/>
                              </a:gdLst>
                              <a:ahLst/>
                              <a:cxnLst>
                                <a:cxn ang="0">
                                  <a:pos x="T0" y="T1"/>
                                </a:cxn>
                                <a:cxn ang="0">
                                  <a:pos x="T2" y="T3"/>
                                </a:cxn>
                              </a:cxnLst>
                              <a:rect l="0" t="0" r="r" b="b"/>
                              <a:pathLst>
                                <a:path w="20000" h="20000">
                                  <a:moveTo>
                                    <a:pt x="19996"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4" name="Freeform 5407"/>
                          <wps:cNvSpPr>
                            <a:spLocks noChangeAspect="1" noEditPoints="1" noChangeArrowheads="1" noChangeShapeType="1" noTextEdit="1"/>
                          </wps:cNvSpPr>
                          <wps:spPr bwMode="auto">
                            <a:xfrm>
                              <a:off x="1553" y="4189"/>
                              <a:ext cx="5832" cy="1"/>
                            </a:xfrm>
                            <a:custGeom>
                              <a:avLst/>
                              <a:gdLst>
                                <a:gd name="T0" fmla="*/ 19997 w 20000"/>
                                <a:gd name="T1" fmla="*/ 0 h 20000"/>
                                <a:gd name="T2" fmla="*/ 0 w 20000"/>
                                <a:gd name="T3" fmla="*/ 0 h 20000"/>
                              </a:gdLst>
                              <a:ahLst/>
                              <a:cxnLst>
                                <a:cxn ang="0">
                                  <a:pos x="T0" y="T1"/>
                                </a:cxn>
                                <a:cxn ang="0">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5" name="Freeform 5408"/>
                          <wps:cNvSpPr>
                            <a:spLocks noChangeAspect="1" noEditPoints="1" noChangeArrowheads="1" noChangeShapeType="1" noTextEdit="1"/>
                          </wps:cNvSpPr>
                          <wps:spPr bwMode="auto">
                            <a:xfrm>
                              <a:off x="725" y="4405"/>
                              <a:ext cx="6660" cy="1"/>
                            </a:xfrm>
                            <a:custGeom>
                              <a:avLst/>
                              <a:gdLst>
                                <a:gd name="T0" fmla="*/ 19997 w 20000"/>
                                <a:gd name="T1" fmla="*/ 0 h 20000"/>
                                <a:gd name="T2" fmla="*/ 0 w 20000"/>
                                <a:gd name="T3" fmla="*/ 0 h 20000"/>
                              </a:gdLst>
                              <a:ahLst/>
                              <a:cxnLst>
                                <a:cxn ang="0">
                                  <a:pos x="T0" y="T1"/>
                                </a:cxn>
                                <a:cxn ang="0">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6" name="Freeform 5409"/>
                          <wps:cNvSpPr>
                            <a:spLocks noChangeAspect="1" noEditPoints="1" noChangeArrowheads="1" noChangeShapeType="1" noTextEdit="1"/>
                          </wps:cNvSpPr>
                          <wps:spPr bwMode="auto">
                            <a:xfrm>
                              <a:off x="257" y="4618"/>
                              <a:ext cx="7128" cy="1"/>
                            </a:xfrm>
                            <a:custGeom>
                              <a:avLst/>
                              <a:gdLst>
                                <a:gd name="T0" fmla="*/ 19997 w 20000"/>
                                <a:gd name="T1" fmla="*/ 0 h 20000"/>
                                <a:gd name="T2" fmla="*/ 0 w 20000"/>
                                <a:gd name="T3" fmla="*/ 0 h 20000"/>
                              </a:gdLst>
                              <a:ahLst/>
                              <a:cxnLst>
                                <a:cxn ang="0">
                                  <a:pos x="T0" y="T1"/>
                                </a:cxn>
                                <a:cxn ang="0">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7" name="Freeform 5410"/>
                          <wps:cNvSpPr>
                            <a:spLocks noChangeAspect="1" noEditPoints="1" noChangeArrowheads="1" noChangeShapeType="1" noTextEdit="1"/>
                          </wps:cNvSpPr>
                          <wps:spPr bwMode="auto">
                            <a:xfrm>
                              <a:off x="6088" y="948"/>
                              <a:ext cx="1" cy="1513"/>
                            </a:xfrm>
                            <a:custGeom>
                              <a:avLst/>
                              <a:gdLst>
                                <a:gd name="T0" fmla="*/ 0 w 20000"/>
                                <a:gd name="T1" fmla="*/ 19987 h 20000"/>
                                <a:gd name="T2" fmla="*/ 0 w 20000"/>
                                <a:gd name="T3" fmla="*/ 0 h 20000"/>
                              </a:gdLst>
                              <a:ahLst/>
                              <a:cxnLst>
                                <a:cxn ang="0">
                                  <a:pos x="T0" y="T1"/>
                                </a:cxn>
                                <a:cxn ang="0">
                                  <a:pos x="T2" y="T3"/>
                                </a:cxn>
                              </a:cxnLst>
                              <a:rect l="0" t="0" r="r" b="b"/>
                              <a:pathLst>
                                <a:path w="20000" h="20000">
                                  <a:moveTo>
                                    <a:pt x="0" y="19987"/>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8" name="Freeform 5411"/>
                          <wps:cNvSpPr>
                            <a:spLocks noChangeAspect="1" noEditPoints="1" noChangeArrowheads="1" noChangeShapeType="1" noTextEdit="1"/>
                          </wps:cNvSpPr>
                          <wps:spPr bwMode="auto">
                            <a:xfrm>
                              <a:off x="5584" y="948"/>
                              <a:ext cx="1" cy="1729"/>
                            </a:xfrm>
                            <a:custGeom>
                              <a:avLst/>
                              <a:gdLst>
                                <a:gd name="T0" fmla="*/ 0 w 20000"/>
                                <a:gd name="T1" fmla="*/ 19988 h 20000"/>
                                <a:gd name="T2" fmla="*/ 0 w 20000"/>
                                <a:gd name="T3" fmla="*/ 0 h 20000"/>
                              </a:gdLst>
                              <a:ahLst/>
                              <a:cxnLst>
                                <a:cxn ang="0">
                                  <a:pos x="T0" y="T1"/>
                                </a:cxn>
                                <a:cxn ang="0">
                                  <a:pos x="T2" y="T3"/>
                                </a:cxn>
                              </a:cxnLst>
                              <a:rect l="0" t="0" r="r" b="b"/>
                              <a:pathLst>
                                <a:path w="20000" h="20000">
                                  <a:moveTo>
                                    <a:pt x="0" y="19988"/>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79" name="Freeform 5412"/>
                          <wps:cNvSpPr>
                            <a:spLocks noChangeAspect="1" noEditPoints="1" noChangeArrowheads="1" noChangeShapeType="1" noTextEdit="1"/>
                          </wps:cNvSpPr>
                          <wps:spPr bwMode="auto">
                            <a:xfrm>
                              <a:off x="5080" y="948"/>
                              <a:ext cx="1" cy="1945"/>
                            </a:xfrm>
                            <a:custGeom>
                              <a:avLst/>
                              <a:gdLst>
                                <a:gd name="T0" fmla="*/ 0 w 20000"/>
                                <a:gd name="T1" fmla="*/ 19990 h 20000"/>
                                <a:gd name="T2" fmla="*/ 0 w 20000"/>
                                <a:gd name="T3" fmla="*/ 0 h 20000"/>
                              </a:gdLst>
                              <a:ahLst/>
                              <a:cxnLst>
                                <a:cxn ang="0">
                                  <a:pos x="T0" y="T1"/>
                                </a:cxn>
                                <a:cxn ang="0">
                                  <a:pos x="T2" y="T3"/>
                                </a:cxn>
                              </a:cxnLst>
                              <a:rect l="0" t="0" r="r" b="b"/>
                              <a:pathLst>
                                <a:path w="20000" h="20000">
                                  <a:moveTo>
                                    <a:pt x="0" y="1999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0" name="Freeform 5413"/>
                          <wps:cNvSpPr>
                            <a:spLocks noChangeAspect="1" noEditPoints="1" noChangeArrowheads="1" noChangeShapeType="1" noTextEdit="1"/>
                          </wps:cNvSpPr>
                          <wps:spPr bwMode="auto">
                            <a:xfrm>
                              <a:off x="4504" y="948"/>
                              <a:ext cx="1" cy="2161"/>
                            </a:xfrm>
                            <a:custGeom>
                              <a:avLst/>
                              <a:gdLst>
                                <a:gd name="T0" fmla="*/ 0 w 20000"/>
                                <a:gd name="T1" fmla="*/ 19991 h 20000"/>
                                <a:gd name="T2" fmla="*/ 0 w 20000"/>
                                <a:gd name="T3" fmla="*/ 0 h 20000"/>
                              </a:gdLst>
                              <a:ahLst/>
                              <a:cxnLst>
                                <a:cxn ang="0">
                                  <a:pos x="T0" y="T1"/>
                                </a:cxn>
                                <a:cxn ang="0">
                                  <a:pos x="T2" y="T3"/>
                                </a:cxn>
                              </a:cxnLst>
                              <a:rect l="0" t="0" r="r" b="b"/>
                              <a:pathLst>
                                <a:path w="20000" h="20000">
                                  <a:moveTo>
                                    <a:pt x="0" y="19991"/>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1" name="Freeform 5414"/>
                          <wps:cNvSpPr>
                            <a:spLocks noChangeAspect="1" noEditPoints="1" noChangeArrowheads="1" noChangeShapeType="1" noTextEdit="1"/>
                          </wps:cNvSpPr>
                          <wps:spPr bwMode="auto">
                            <a:xfrm>
                              <a:off x="4000" y="948"/>
                              <a:ext cx="1" cy="2377"/>
                            </a:xfrm>
                            <a:custGeom>
                              <a:avLst/>
                              <a:gdLst>
                                <a:gd name="T0" fmla="*/ 0 w 20000"/>
                                <a:gd name="T1" fmla="*/ 19992 h 20000"/>
                                <a:gd name="T2" fmla="*/ 0 w 20000"/>
                                <a:gd name="T3" fmla="*/ 0 h 20000"/>
                              </a:gdLst>
                              <a:ahLst/>
                              <a:cxnLst>
                                <a:cxn ang="0">
                                  <a:pos x="T0" y="T1"/>
                                </a:cxn>
                                <a:cxn ang="0">
                                  <a:pos x="T2" y="T3"/>
                                </a:cxn>
                              </a:cxnLst>
                              <a:rect l="0" t="0" r="r" b="b"/>
                              <a:pathLst>
                                <a:path w="20000" h="20000">
                                  <a:moveTo>
                                    <a:pt x="0" y="19992"/>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2" name="Freeform 5415"/>
                          <wps:cNvSpPr>
                            <a:spLocks noChangeAspect="1" noEditPoints="1" noChangeArrowheads="1" noChangeShapeType="1" noTextEdit="1"/>
                          </wps:cNvSpPr>
                          <wps:spPr bwMode="auto">
                            <a:xfrm>
                              <a:off x="3496" y="948"/>
                              <a:ext cx="1" cy="2593"/>
                            </a:xfrm>
                            <a:custGeom>
                              <a:avLst/>
                              <a:gdLst>
                                <a:gd name="T0" fmla="*/ 0 w 20000"/>
                                <a:gd name="T1" fmla="*/ 19992 h 20000"/>
                                <a:gd name="T2" fmla="*/ 0 w 20000"/>
                                <a:gd name="T3" fmla="*/ 0 h 20000"/>
                              </a:gdLst>
                              <a:ahLst/>
                              <a:cxnLst>
                                <a:cxn ang="0">
                                  <a:pos x="T0" y="T1"/>
                                </a:cxn>
                                <a:cxn ang="0">
                                  <a:pos x="T2" y="T3"/>
                                </a:cxn>
                              </a:cxnLst>
                              <a:rect l="0" t="0" r="r" b="b"/>
                              <a:pathLst>
                                <a:path w="20000" h="20000">
                                  <a:moveTo>
                                    <a:pt x="0" y="19992"/>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3" name="Freeform 5416"/>
                          <wps:cNvSpPr>
                            <a:spLocks noChangeAspect="1" noEditPoints="1" noChangeArrowheads="1" noChangeShapeType="1" noTextEdit="1"/>
                          </wps:cNvSpPr>
                          <wps:spPr bwMode="auto">
                            <a:xfrm>
                              <a:off x="2956" y="948"/>
                              <a:ext cx="1" cy="2809"/>
                            </a:xfrm>
                            <a:custGeom>
                              <a:avLst/>
                              <a:gdLst>
                                <a:gd name="T0" fmla="*/ 0 w 20000"/>
                                <a:gd name="T1" fmla="*/ 19993 h 20000"/>
                                <a:gd name="T2" fmla="*/ 0 w 20000"/>
                                <a:gd name="T3" fmla="*/ 0 h 20000"/>
                              </a:gdLst>
                              <a:ahLst/>
                              <a:cxnLst>
                                <a:cxn ang="0">
                                  <a:pos x="T0" y="T1"/>
                                </a:cxn>
                                <a:cxn ang="0">
                                  <a:pos x="T2" y="T3"/>
                                </a:cxn>
                              </a:cxnLst>
                              <a:rect l="0" t="0" r="r" b="b"/>
                              <a:pathLst>
                                <a:path w="20000" h="20000">
                                  <a:moveTo>
                                    <a:pt x="0" y="19993"/>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4" name="Freeform 5417"/>
                          <wps:cNvSpPr>
                            <a:spLocks noChangeAspect="1" noEditPoints="1" noChangeArrowheads="1" noChangeShapeType="1" noTextEdit="1"/>
                          </wps:cNvSpPr>
                          <wps:spPr bwMode="auto">
                            <a:xfrm>
                              <a:off x="2308" y="948"/>
                              <a:ext cx="1" cy="3025"/>
                            </a:xfrm>
                            <a:custGeom>
                              <a:avLst/>
                              <a:gdLst>
                                <a:gd name="T0" fmla="*/ 0 w 20000"/>
                                <a:gd name="T1" fmla="*/ 19993 h 20000"/>
                                <a:gd name="T2" fmla="*/ 0 w 20000"/>
                                <a:gd name="T3" fmla="*/ 0 h 20000"/>
                              </a:gdLst>
                              <a:ahLst/>
                              <a:cxnLst>
                                <a:cxn ang="0">
                                  <a:pos x="T0" y="T1"/>
                                </a:cxn>
                                <a:cxn ang="0">
                                  <a:pos x="T2" y="T3"/>
                                </a:cxn>
                              </a:cxnLst>
                              <a:rect l="0" t="0" r="r" b="b"/>
                              <a:pathLst>
                                <a:path w="20000" h="20000">
                                  <a:moveTo>
                                    <a:pt x="0" y="19993"/>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5" name="Freeform 5418"/>
                          <wps:cNvSpPr>
                            <a:spLocks noChangeAspect="1" noEditPoints="1" noChangeArrowheads="1" noChangeShapeType="1" noTextEdit="1"/>
                          </wps:cNvSpPr>
                          <wps:spPr bwMode="auto">
                            <a:xfrm>
                              <a:off x="1552" y="948"/>
                              <a:ext cx="1" cy="3241"/>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6" name="Freeform 5419"/>
                          <wps:cNvSpPr>
                            <a:spLocks noChangeAspect="1" noEditPoints="1" noChangeArrowheads="1" noChangeShapeType="1" noTextEdit="1"/>
                          </wps:cNvSpPr>
                          <wps:spPr bwMode="auto">
                            <a:xfrm>
                              <a:off x="724" y="949"/>
                              <a:ext cx="1" cy="3456"/>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7" name="Rectangle 5420"/>
                          <wps:cNvSpPr>
                            <a:spLocks noChangeAspect="1" noEditPoints="1" noChangeArrowheads="1" noChangeShapeType="1" noTextEdit="1"/>
                          </wps:cNvSpPr>
                          <wps:spPr bwMode="auto">
                            <a:xfrm>
                              <a:off x="7579" y="4499"/>
                              <a:ext cx="80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F6046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wps:txbx>
                          <wps:bodyPr rot="0" vert="horz" wrap="square" lIns="0" tIns="0" rIns="0" bIns="0" anchor="t" anchorCtr="0" upright="1">
                            <a:noAutofit/>
                          </wps:bodyPr>
                        </wps:wsp>
                        <wps:wsp>
                          <wps:cNvPr id="14888" name="Freeform 5421"/>
                          <wps:cNvSpPr>
                            <a:spLocks noChangeAspect="1" noEditPoints="1" noChangeArrowheads="1" noChangeShapeType="1" noTextEdit="1"/>
                          </wps:cNvSpPr>
                          <wps:spPr bwMode="auto">
                            <a:xfrm>
                              <a:off x="337" y="841"/>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89" name="Freeform 5422"/>
                          <wps:cNvSpPr>
                            <a:spLocks noChangeAspect="1" noEditPoints="1" noChangeArrowheads="1" noChangeShapeType="1" noTextEdit="1"/>
                          </wps:cNvSpPr>
                          <wps:spPr bwMode="auto">
                            <a:xfrm>
                              <a:off x="256" y="1380"/>
                              <a:ext cx="1" cy="3237"/>
                            </a:xfrm>
                            <a:custGeom>
                              <a:avLst/>
                              <a:gdLst>
                                <a:gd name="T0" fmla="*/ 0 w 20000"/>
                                <a:gd name="T1" fmla="*/ 0 h 20000"/>
                                <a:gd name="T2" fmla="*/ 0 w 20000"/>
                                <a:gd name="T3" fmla="*/ 19994 h 20000"/>
                              </a:gdLst>
                              <a:ahLst/>
                              <a:cxnLst>
                                <a:cxn ang="0">
                                  <a:pos x="T0" y="T1"/>
                                </a:cxn>
                                <a:cxn ang="0">
                                  <a:pos x="T2" y="T3"/>
                                </a:cxn>
                              </a:cxnLst>
                              <a:rect l="0" t="0" r="r" b="b"/>
                              <a:pathLst>
                                <a:path w="20000" h="20000">
                                  <a:moveTo>
                                    <a:pt x="0" y="0"/>
                                  </a:moveTo>
                                  <a:lnTo>
                                    <a:pt x="0" y="19994"/>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890" name="Rectangle 5423"/>
                          <wps:cNvSpPr>
                            <a:spLocks noChangeAspect="1" noEditPoints="1" noChangeArrowheads="1" noChangeShapeType="1" noTextEdit="1"/>
                          </wps:cNvSpPr>
                          <wps:spPr bwMode="auto">
                            <a:xfrm>
                              <a:off x="7528" y="2122"/>
                              <a:ext cx="167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E78FB8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Main Cover Status</w:t>
                                </w:r>
                              </w:p>
                            </w:txbxContent>
                          </wps:txbx>
                          <wps:bodyPr rot="0" vert="horz" wrap="square" lIns="0" tIns="0" rIns="0" bIns="0" anchor="t" anchorCtr="0" upright="1">
                            <a:noAutofit/>
                          </wps:bodyPr>
                        </wps:wsp>
                        <wps:wsp>
                          <wps:cNvPr id="14891" name="Rectangle 5424"/>
                          <wps:cNvSpPr>
                            <a:spLocks noChangeAspect="1" noEditPoints="1" noChangeArrowheads="1" noChangeShapeType="1" noTextEdit="1"/>
                          </wps:cNvSpPr>
                          <wps:spPr bwMode="auto">
                            <a:xfrm>
                              <a:off x="7528" y="1906"/>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892C06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MAM Cover Status</w:t>
                                </w:r>
                              </w:p>
                            </w:txbxContent>
                          </wps:txbx>
                          <wps:bodyPr rot="0" vert="horz" wrap="square" lIns="0" tIns="0" rIns="0" bIns="0" anchor="t" anchorCtr="0" upright="1">
                            <a:noAutofit/>
                          </wps:bodyPr>
                        </wps:wsp>
                        <wps:wsp>
                          <wps:cNvPr id="14892" name="Freeform 5425"/>
                          <wps:cNvSpPr>
                            <a:spLocks noChangeAspect="1" noEditPoints="1" noChangeArrowheads="1" noChangeShapeType="1" noTextEdit="1"/>
                          </wps:cNvSpPr>
                          <wps:spPr bwMode="auto">
                            <a:xfrm>
                              <a:off x="6521" y="2240"/>
                              <a:ext cx="864" cy="4"/>
                            </a:xfrm>
                            <a:custGeom>
                              <a:avLst/>
                              <a:gdLst>
                                <a:gd name="T0" fmla="*/ 19977 w 20000"/>
                                <a:gd name="T1" fmla="*/ 15000 h 20000"/>
                                <a:gd name="T2" fmla="*/ 0 w 20000"/>
                                <a:gd name="T3" fmla="*/ 0 h 20000"/>
                              </a:gdLst>
                              <a:ahLst/>
                              <a:cxnLst>
                                <a:cxn ang="0">
                                  <a:pos x="T0" y="T1"/>
                                </a:cxn>
                                <a:cxn ang="0">
                                  <a:pos x="T2" y="T3"/>
                                </a:cxn>
                              </a:cxnLst>
                              <a:rect l="0" t="0" r="r" b="b"/>
                              <a:pathLst>
                                <a:path w="20000" h="20000">
                                  <a:moveTo>
                                    <a:pt x="19977" y="1500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893" name="Freeform 5426"/>
                          <wps:cNvSpPr>
                            <a:spLocks noChangeAspect="1" noEditPoints="1" noChangeArrowheads="1" noChangeShapeType="1" noTextEdit="1"/>
                          </wps:cNvSpPr>
                          <wps:spPr bwMode="auto">
                            <a:xfrm>
                              <a:off x="6520" y="1380"/>
                              <a:ext cx="1" cy="864"/>
                            </a:xfrm>
                            <a:custGeom>
                              <a:avLst/>
                              <a:gdLst>
                                <a:gd name="T0" fmla="*/ 0 w 20000"/>
                                <a:gd name="T1" fmla="*/ 0 h 20000"/>
                                <a:gd name="T2" fmla="*/ 0 w 20000"/>
                                <a:gd name="T3" fmla="*/ 19977 h 20000"/>
                              </a:gdLst>
                              <a:ahLst/>
                              <a:cxnLst>
                                <a:cxn ang="0">
                                  <a:pos x="T0" y="T1"/>
                                </a:cxn>
                                <a:cxn ang="0">
                                  <a:pos x="T2" y="T3"/>
                                </a:cxn>
                              </a:cxnLst>
                              <a:rect l="0" t="0" r="r" b="b"/>
                              <a:pathLst>
                                <a:path w="20000" h="20000">
                                  <a:moveTo>
                                    <a:pt x="0" y="0"/>
                                  </a:moveTo>
                                  <a:lnTo>
                                    <a:pt x="0" y="19977"/>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894" name="Freeform 5427"/>
                          <wps:cNvSpPr>
                            <a:spLocks noChangeAspect="1" noEditPoints="1" noChangeArrowheads="1" noChangeShapeType="1" noTextEdit="1"/>
                          </wps:cNvSpPr>
                          <wps:spPr bwMode="auto">
                            <a:xfrm>
                              <a:off x="6742" y="1380"/>
                              <a:ext cx="1" cy="639"/>
                            </a:xfrm>
                            <a:custGeom>
                              <a:avLst/>
                              <a:gdLst>
                                <a:gd name="T0" fmla="*/ 0 w 20000"/>
                                <a:gd name="T1" fmla="*/ 0 h 20000"/>
                                <a:gd name="T2" fmla="*/ 0 w 20000"/>
                                <a:gd name="T3" fmla="*/ 19969 h 20000"/>
                              </a:gdLst>
                              <a:ahLst/>
                              <a:cxnLst>
                                <a:cxn ang="0">
                                  <a:pos x="T0" y="T1"/>
                                </a:cxn>
                                <a:cxn ang="0">
                                  <a:pos x="T2" y="T3"/>
                                </a:cxn>
                              </a:cxnLst>
                              <a:rect l="0" t="0" r="r" b="b"/>
                              <a:pathLst>
                                <a:path w="20000" h="20000">
                                  <a:moveTo>
                                    <a:pt x="0" y="0"/>
                                  </a:moveTo>
                                  <a:lnTo>
                                    <a:pt x="0" y="19969"/>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895" name="Freeform 5428"/>
                          <wps:cNvSpPr>
                            <a:spLocks noChangeAspect="1" noEditPoints="1" noChangeArrowheads="1" noChangeShapeType="1" noTextEdit="1"/>
                          </wps:cNvSpPr>
                          <wps:spPr bwMode="auto">
                            <a:xfrm>
                              <a:off x="1121" y="948"/>
                              <a:ext cx="792" cy="1"/>
                            </a:xfrm>
                            <a:custGeom>
                              <a:avLst/>
                              <a:gdLst>
                                <a:gd name="T0" fmla="*/ 19975 w 20000"/>
                                <a:gd name="T1" fmla="*/ 0 h 20000"/>
                                <a:gd name="T2" fmla="*/ 0 w 20000"/>
                                <a:gd name="T3" fmla="*/ 0 h 20000"/>
                              </a:gdLst>
                              <a:ahLst/>
                              <a:cxnLst>
                                <a:cxn ang="0">
                                  <a:pos x="T0" y="T1"/>
                                </a:cxn>
                                <a:cxn ang="0">
                                  <a:pos x="T2" y="T3"/>
                                </a:cxn>
                              </a:cxnLst>
                              <a:rect l="0" t="0" r="r" b="b"/>
                              <a:pathLst>
                                <a:path w="20000" h="20000">
                                  <a:moveTo>
                                    <a:pt x="1997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6" name="Freeform 5429"/>
                          <wps:cNvSpPr>
                            <a:spLocks noChangeAspect="1" noEditPoints="1" noChangeArrowheads="1" noChangeShapeType="1" noTextEdit="1"/>
                          </wps:cNvSpPr>
                          <wps:spPr bwMode="auto">
                            <a:xfrm>
                              <a:off x="8161" y="836"/>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7" name="Rectangle 5430"/>
                          <wps:cNvSpPr>
                            <a:spLocks noChangeAspect="1" noEditPoints="1" noChangeArrowheads="1" noChangeShapeType="1" noTextEdit="1"/>
                          </wps:cNvSpPr>
                          <wps:spPr bwMode="auto">
                            <a:xfrm>
                              <a:off x="7528" y="1690"/>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4558D5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Profile ID</w:t>
                                </w:r>
                              </w:p>
                            </w:txbxContent>
                          </wps:txbx>
                          <wps:bodyPr rot="0" vert="horz" wrap="square" lIns="0" tIns="0" rIns="0" bIns="0" anchor="t" anchorCtr="0" upright="1">
                            <a:noAutofit/>
                          </wps:bodyPr>
                        </wps:wsp>
                        <wps:wsp>
                          <wps:cNvPr id="14898" name="Freeform 5431"/>
                          <wps:cNvSpPr>
                            <a:spLocks noChangeAspect="1" noEditPoints="1" noChangeArrowheads="1" noChangeShapeType="1" noTextEdit="1"/>
                          </wps:cNvSpPr>
                          <wps:spPr bwMode="auto">
                            <a:xfrm>
                              <a:off x="7169" y="1815"/>
                              <a:ext cx="216" cy="1"/>
                            </a:xfrm>
                            <a:custGeom>
                              <a:avLst/>
                              <a:gdLst>
                                <a:gd name="T0" fmla="*/ 0 w 20000"/>
                                <a:gd name="T1" fmla="*/ 0 h 20000"/>
                                <a:gd name="T2" fmla="*/ 19907 w 20000"/>
                                <a:gd name="T3" fmla="*/ 0 h 20000"/>
                              </a:gdLst>
                              <a:ahLst/>
                              <a:cxnLst>
                                <a:cxn ang="0">
                                  <a:pos x="T0" y="T1"/>
                                </a:cxn>
                                <a:cxn ang="0">
                                  <a:pos x="T2" y="T3"/>
                                </a:cxn>
                              </a:cxnLst>
                              <a:rect l="0" t="0" r="r" b="b"/>
                              <a:pathLst>
                                <a:path w="20000" h="20000">
                                  <a:moveTo>
                                    <a:pt x="0" y="0"/>
                                  </a:moveTo>
                                  <a:lnTo>
                                    <a:pt x="1990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9" name="Freeform 5432"/>
                          <wps:cNvSpPr>
                            <a:spLocks noChangeAspect="1" noEditPoints="1" noChangeArrowheads="1" noChangeShapeType="1" noTextEdit="1"/>
                          </wps:cNvSpPr>
                          <wps:spPr bwMode="auto">
                            <a:xfrm>
                              <a:off x="7168" y="948"/>
                              <a:ext cx="1" cy="864"/>
                            </a:xfrm>
                            <a:custGeom>
                              <a:avLst/>
                              <a:gdLst>
                                <a:gd name="T0" fmla="*/ 0 w 20000"/>
                                <a:gd name="T1" fmla="*/ 19977 h 20000"/>
                                <a:gd name="T2" fmla="*/ 0 w 20000"/>
                                <a:gd name="T3" fmla="*/ 0 h 20000"/>
                              </a:gdLst>
                              <a:ahLst/>
                              <a:cxnLst>
                                <a:cxn ang="0">
                                  <a:pos x="T0" y="T1"/>
                                </a:cxn>
                                <a:cxn ang="0">
                                  <a:pos x="T2" y="T3"/>
                                </a:cxn>
                              </a:cxnLst>
                              <a:rect l="0" t="0" r="r" b="b"/>
                              <a:pathLst>
                                <a:path w="20000" h="20000">
                                  <a:moveTo>
                                    <a:pt x="0" y="1997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0" name="Freeform 5433"/>
                          <wps:cNvSpPr>
                            <a:spLocks noChangeAspect="1" noEditPoints="1" noChangeArrowheads="1" noChangeShapeType="1" noTextEdit="1"/>
                          </wps:cNvSpPr>
                          <wps:spPr bwMode="auto">
                            <a:xfrm>
                              <a:off x="6880" y="948"/>
                              <a:ext cx="1297" cy="1"/>
                            </a:xfrm>
                            <a:custGeom>
                              <a:avLst/>
                              <a:gdLst>
                                <a:gd name="T0" fmla="*/ 19985 w 20000"/>
                                <a:gd name="T1" fmla="*/ 0 h 20000"/>
                                <a:gd name="T2" fmla="*/ 0 w 20000"/>
                                <a:gd name="T3" fmla="*/ 0 h 20000"/>
                              </a:gdLst>
                              <a:ahLst/>
                              <a:cxnLst>
                                <a:cxn ang="0">
                                  <a:pos x="T0" y="T1"/>
                                </a:cxn>
                                <a:cxn ang="0">
                                  <a:pos x="T2" y="T3"/>
                                </a:cxn>
                              </a:cxnLst>
                              <a:rect l="0" t="0" r="r" b="b"/>
                              <a:pathLst>
                                <a:path w="20000" h="20000">
                                  <a:moveTo>
                                    <a:pt x="1998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1" name="Freeform 5434"/>
                          <wps:cNvSpPr>
                            <a:spLocks noChangeAspect="1" noEditPoints="1" noChangeArrowheads="1" noChangeShapeType="1" noTextEdit="1"/>
                          </wps:cNvSpPr>
                          <wps:spPr bwMode="auto">
                            <a:xfrm>
                              <a:off x="8320" y="1380"/>
                              <a:ext cx="1" cy="216"/>
                            </a:xfrm>
                            <a:custGeom>
                              <a:avLst/>
                              <a:gdLst>
                                <a:gd name="T0" fmla="*/ 0 w 20000"/>
                                <a:gd name="T1" fmla="*/ 0 h 20000"/>
                                <a:gd name="T2" fmla="*/ 0 w 20000"/>
                                <a:gd name="T3" fmla="*/ 19907 h 20000"/>
                              </a:gdLst>
                              <a:ahLst/>
                              <a:cxnLst>
                                <a:cxn ang="0">
                                  <a:pos x="T0" y="T1"/>
                                </a:cxn>
                                <a:cxn ang="0">
                                  <a:pos x="T2" y="T3"/>
                                </a:cxn>
                              </a:cxnLst>
                              <a:rect l="0" t="0" r="r" b="b"/>
                              <a:pathLst>
                                <a:path w="20000" h="20000">
                                  <a:moveTo>
                                    <a:pt x="0" y="0"/>
                                  </a:moveTo>
                                  <a:lnTo>
                                    <a:pt x="0" y="19907"/>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2" name="Freeform 5435"/>
                          <wps:cNvSpPr>
                            <a:spLocks noChangeAspect="1" noEditPoints="1" noChangeArrowheads="1" noChangeShapeType="1" noTextEdit="1"/>
                          </wps:cNvSpPr>
                          <wps:spPr bwMode="auto">
                            <a:xfrm>
                              <a:off x="8033" y="1596"/>
                              <a:ext cx="288" cy="1"/>
                            </a:xfrm>
                            <a:custGeom>
                              <a:avLst/>
                              <a:gdLst>
                                <a:gd name="T0" fmla="*/ 0 w 20000"/>
                                <a:gd name="T1" fmla="*/ 0 h 20000"/>
                                <a:gd name="T2" fmla="*/ 19931 w 20000"/>
                                <a:gd name="T3" fmla="*/ 0 h 20000"/>
                              </a:gdLst>
                              <a:ahLst/>
                              <a:cxnLst>
                                <a:cxn ang="0">
                                  <a:pos x="T0" y="T1"/>
                                </a:cxn>
                                <a:cxn ang="0">
                                  <a:pos x="T2" y="T3"/>
                                </a:cxn>
                              </a:cxnLst>
                              <a:rect l="0" t="0" r="r" b="b"/>
                              <a:pathLst>
                                <a:path w="20000" h="20000">
                                  <a:moveTo>
                                    <a:pt x="0" y="0"/>
                                  </a:moveTo>
                                  <a:lnTo>
                                    <a:pt x="1993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DC871B" id="Group 5293" o:spid="_x0000_s1026" style="position:absolute;left:0;text-align:left;margin-left:4.55pt;margin-top:3.95pt;width:485.1pt;height:251.45pt;z-index:251648000" coordorigin=",7" coordsize="20000,1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" o:allowincell="f">
                <o:lock v:ext="edit" aspectratio="t"/>
                <v:rect id="Rectangle 5294" o:spid="_x0000_s1027" style="position:absolute;left:2595;top:19014;width:13732;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" filled="f" stroked="f" strokeweight="0">
                  <o:lock v:ext="edit" aspectratio="t" verticies="t" text="t" shapetype="t"/>
                  <v:textbox inset="0,0,0,0">
                    <w:txbxContent>
                      <w:p w14:paraId="708D7C24" w14:textId="77777777" w:rsidR="00630AC8" w:rsidRDefault="00630AC8" w:rsidP="007E5140">
                        <w:pPr>
                          <w:pStyle w:val="FigureTitle"/>
                          <w:spacing w:line="280" w:lineRule="exact"/>
                        </w:pPr>
                      </w:p>
                    </w:txbxContent>
                  </v:textbox>
                </v:rect>
                <v:group id="Group 5295" o:spid="_x0000_s1028" style="position:absolute;top:7;width:20000;height:18525" coordorigin="91,79" coordsize="970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">
                  <o:lock v:ext="edit" aspectratio="t"/>
                  <v:shape id="Freeform 5296" o:spid="_x0000_s1029" style="position:absolute;left:91;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297" o:spid="_x0000_s1030" style="position:absolute;left:352;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298" o:spid="_x0000_s1031" style="position:absolute;left:612;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299" o:spid="_x0000_s1032" style="position:absolute;left:873;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00" o:spid="_x0000_s1033" style="position:absolute;left:1133;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01" o:spid="_x0000_s1034" style="position:absolute;left:1394;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302" o:spid="_x0000_s1035" style="position:absolute;left:1655;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03" o:spid="_x0000_s1036" style="position:absolute;left:1915;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304" o:spid="_x0000_s1037" style="position:absolute;left:2176;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05" o:spid="_x0000_s1038" style="position:absolute;left:2436;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06" o:spid="_x0000_s1039" style="position:absolute;left:2697;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07" o:spid="_x0000_s1040" style="position:absolute;left:2958;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08" o:spid="_x0000_s1041" style="position:absolute;left:3218;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09" o:spid="_x0000_s1042" style="position:absolute;left:3479;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10" o:spid="_x0000_s1043" style="position:absolute;left:3739;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11" o:spid="_x0000_s1044" style="position:absolute;left:4000;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312" o:spid="_x0000_s1045" style="position:absolute;left:4261;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13" o:spid="_x0000_s1046" style="position:absolute;left:4521;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314" o:spid="_x0000_s1047" style="position:absolute;left:4782;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15" o:spid="_x0000_s1048" style="position:absolute;left:5042;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16" o:spid="_x0000_s1049" style="position:absolute;left:5303;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17" o:spid="_x0000_s1050" style="position:absolute;left:5564;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18" o:spid="_x0000_s1051" style="position:absolute;left:5824;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19" o:spid="_x0000_s1052" style="position:absolute;left:6085;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20" o:spid="_x0000_s1053" style="position:absolute;left:6345;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21" o:spid="_x0000_s1054" style="position:absolute;left:6606;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322" o:spid="_x0000_s1055" style="position:absolute;left:6867;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23" o:spid="_x0000_s1056" style="position:absolute;left:7127;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324" o:spid="_x0000_s1057" style="position:absolute;left:7388;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25" o:spid="_x0000_s1058" style="position:absolute;left:7649;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326" o:spid="_x0000_s1059" style="position:absolute;left:7909;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327" o:spid="_x0000_s1060" style="position:absolute;left:8170;top:38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" path="m19923,r,19938l,19938,,,19923,xe" strokeweight=".5pt">
                    <v:path o:connecttype="custom" o:connectlocs="260,0;260,321;0,321;0,0;260,0" o:connectangles="0,0,0,0,0"/>
                    <o:lock v:ext="edit" aspectratio="t" verticies="t" text="t" shapetype="t"/>
                  </v:shape>
                  <v:rect id="Rectangle 5328" o:spid="_x0000_s1061" style="position:absolute;left:8231;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" filled="f" stroked="f" strokeweight="0">
                    <o:lock v:ext="edit" aspectratio="t" verticies="t" text="t" shapetype="t"/>
                    <v:textbox inset="0,0,0,0">
                      <w:txbxContent>
                        <w:p w14:paraId="03E2436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Rectangle 5329" o:spid="_x0000_s1062" style="position:absolute;left:104;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" filled="f" stroked="f" strokeweight="0">
                    <o:lock v:ext="edit" aspectratio="t" verticies="t" text="t" shapetype="t"/>
                    <v:textbox inset="0,0,0,0">
                      <w:txbxContent>
                        <w:p w14:paraId="51C8DE6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Rectangle 5330" o:spid="_x0000_s1063" style="position:absolute;left:4116;top:79;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" filled="f" stroked="f" strokeweight="0">
                    <o:lock v:ext="edit" aspectratio="t" verticies="t" text="t" shapetype="t"/>
                    <v:textbox inset="0,0,0,0">
                      <w:txbxContent>
                        <w:p w14:paraId="2700F095" w14:textId="77777777" w:rsidR="00630AC8" w:rsidRDefault="00630AC8"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rect id="Rectangle 5331" o:spid="_x0000_s1064" style="position:absolute;left:8808;top:2685;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" filled="f" stroked="f" strokeweight="0">
                    <o:lock v:ext="edit" aspectratio="t" verticies="t" text="t" shapetype="t"/>
                    <v:textbox inset="0,0,0,0">
                      <w:txbxContent>
                        <w:p w14:paraId="0B807F39"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shape id="Freeform 5332" o:spid="_x0000_s1065" style="position:absolute;left:5836;top:84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" path="m,19960l,e" strokeweight=".5pt">
                    <v:path o:connecttype="custom" o:connectlocs="0,503;0,0" o:connectangles="0,0"/>
                    <o:lock v:ext="edit" aspectratio="t" verticies="t" text="t" shapetype="t"/>
                  </v:shape>
                  <v:shape id="Freeform 5333" o:spid="_x0000_s1066" style="position:absolute;left:6880;top:84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" path="m,19960l,e" strokeweight=".5pt">
                    <v:path o:connecttype="custom" o:connectlocs="0,503;0,0" o:connectangles="0,0"/>
                    <o:lock v:ext="edit" aspectratio="t" verticies="t" text="t" shapetype="t"/>
                  </v:shape>
                  <v:shape id="Freeform 5334" o:spid="_x0000_s1067" style="position:absolute;left:6628;top:84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" path="m,19960l,e" strokeweight=".5pt">
                    <v:path o:connecttype="custom" o:connectlocs="0,503;0,0" o:connectangles="0,0"/>
                    <o:lock v:ext="edit" aspectratio="t" verticies="t" text="t" shapetype="t"/>
                  </v:shape>
                  <v:shape id="Freeform 5335" o:spid="_x0000_s1068" style="position:absolute;left:6376;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" path="m,19960l,e" strokeweight=".5pt">
                    <v:path o:connecttype="custom" o:connectlocs="0,503;0,0" o:connectangles="0,0"/>
                    <o:lock v:ext="edit" aspectratio="t" verticies="t" text="t" shapetype="t"/>
                  </v:shape>
                  <v:shape id="Freeform 5336" o:spid="_x0000_s1069" style="position:absolute;left:5296;top:84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" path="m,19960l,e" strokeweight=".5pt">
                    <v:path o:connecttype="custom" o:connectlocs="0,503;0,0" o:connectangles="0,0"/>
                    <o:lock v:ext="edit" aspectratio="t" verticies="t" text="t" shapetype="t"/>
                  </v:shape>
                  <v:shape id="Freeform 5337" o:spid="_x0000_s1070" style="position:absolute;left:4792;top:804;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" path="m,19960l,e" strokeweight=".5pt">
                    <v:path o:connecttype="custom" o:connectlocs="0,503;0,0" o:connectangles="0,0"/>
                    <o:lock v:ext="edit" aspectratio="t" verticies="t" text="t" shapetype="t"/>
                  </v:shape>
                  <v:shape id="Freeform 5338" o:spid="_x0000_s1071" style="position:absolute;left:1120;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" path="m,19960l,e" strokeweight=".5pt">
                    <v:path o:connecttype="custom" o:connectlocs="0,503;0,0" o:connectangles="0,0"/>
                    <o:lock v:ext="edit" aspectratio="t" verticies="t" text="t" shapetype="t"/>
                  </v:shape>
                  <v:shape id="Freeform 5339" o:spid="_x0000_s1072" style="position:absolute;left:112;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" path="m,19960l,e" strokeweight=".5pt">
                    <v:path o:connecttype="custom" o:connectlocs="0,503;0,0" o:connectangles="0,0"/>
                    <o:lock v:ext="edit" aspectratio="t" verticies="t" text="t" shapetype="t"/>
                  </v:shape>
                  <v:rect id="Rectangle 5340" o:spid="_x0000_s1073" style="position:absolute;left:8531;top:4176;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" filled="f" stroked="f" strokeweight="0">
                    <o:lock v:ext="edit" aspectratio="t" verticies="t" text="t" shapetype="t"/>
                    <v:textbox inset="0,0,0,0">
                      <w:txbxContent>
                        <w:p w14:paraId="42C535CB"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Rectangle 5341" o:spid="_x0000_s1074" style="position:absolute;left:8487;top:2795;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" filled="f" stroked="f" strokeweight="0">
                    <o:lock v:ext="edit" aspectratio="t" verticies="t" text="t" shapetype="t"/>
                    <v:textbox inset="0,0,0,0">
                      <w:txbxContent>
                        <w:p w14:paraId="76C8F1E2"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Rectangle 5342" o:spid="_x0000_s1075" style="position:absolute;left:7528;top:1474;width:52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" filled="f" stroked="f" strokeweight="0">
                    <o:lock v:ext="edit" aspectratio="t" verticies="t" text="t" shapetype="t"/>
                    <v:textbox inset="0,0,0,0">
                      <w:txbxContent>
                        <w:p w14:paraId="5D6C199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rect id="Rectangle 5343" o:spid="_x0000_s1076" style="position:absolute;left:7564;top:4283;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" filled="f" stroked="f" strokeweight="0">
                    <o:lock v:ext="edit" aspectratio="t" verticies="t" text="t" shapetype="t"/>
                    <v:textbox inset="0,0,0,0">
                      <w:txbxContent>
                        <w:p w14:paraId="7EA2D9C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Radiance Edit</w:t>
                          </w:r>
                        </w:p>
                      </w:txbxContent>
                    </v:textbox>
                  </v:rect>
                  <v:rect id="Rectangle 5344" o:spid="_x0000_s1077" style="position:absolute;left:7544;top:3625;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" filled="f" stroked="f" strokeweight="0">
                    <o:lock v:ext="edit" aspectratio="t" verticies="t" text="t" shapetype="t"/>
                    <v:textbox inset="0,0,0,0">
                      <w:txbxContent>
                        <w:p w14:paraId="5A40944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Heatsink Temp Edit</w:t>
                          </w:r>
                        </w:p>
                      </w:txbxContent>
                    </v:textbox>
                  </v:rect>
                  <v:rect id="Rectangle 5345" o:spid="_x0000_s1078" style="position:absolute;left:7544;top:3413;width:215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" filled="f" stroked="f" strokeweight="0">
                    <o:lock v:ext="edit" aspectratio="t" verticies="t" text="t" shapetype="t"/>
                    <v:textbox inset="0,0,0,0">
                      <w:txbxContent>
                        <w:p w14:paraId="1248CE4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Heatsink Temp Edit </w:t>
                          </w:r>
                        </w:p>
                      </w:txbxContent>
                    </v:textbox>
                  </v:rect>
                  <v:rect id="Rectangle 5346" o:spid="_x0000_s1079" style="position:absolute;left:7544;top:3197;width:224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" filled="f" stroked="f" strokeweight="0">
                    <o:lock v:ext="edit" aspectratio="t" verticies="t" text="t" shapetype="t"/>
                    <v:textbox inset="0,0,0,0">
                      <w:txbxContent>
                        <w:p w14:paraId="4074D1BE"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Heatsink Temp Edit </w:t>
                          </w:r>
                        </w:p>
                      </w:txbxContent>
                    </v:textbox>
                  </v:rect>
                  <v:rect id="Rectangle 5347" o:spid="_x0000_s1080" style="position:absolute;left:7544;top:2977;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" filled="f" stroked="f" strokeweight="0">
                    <o:lock v:ext="edit" aspectratio="t" verticies="t" text="t" shapetype="t"/>
                    <v:textbox inset="0,0,0,0">
                      <w:txbxContent>
                        <w:p w14:paraId="6428558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WN DAC Voltage Edit </w:t>
                          </w:r>
                        </w:p>
                      </w:txbxContent>
                    </v:textbox>
                  </v:rect>
                  <v:rect id="Rectangle 5348" o:spid="_x0000_s1081" style="position:absolute;left:7544;top:2765;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" filled="f" stroked="f" strokeweight="0">
                    <o:lock v:ext="edit" aspectratio="t" verticies="t" text="t" shapetype="t"/>
                    <v:textbox inset="0,0,0,0">
                      <w:txbxContent>
                        <w:p w14:paraId="4C5EDED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DAC Voltage Edit </w:t>
                          </w:r>
                        </w:p>
                      </w:txbxContent>
                    </v:textbox>
                  </v:rect>
                  <v:shape id="Freeform 5349" o:spid="_x0000_s1082" style="position:absolute;left:4793;top:948;width:50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" path="m19960,l,e" strokeweight=".5pt">
                    <v:stroke startarrow="block" startarrowwidth="wide" startarrowlength="short" endarrow="block" endarrowwidth="wide" endarrowlength="short"/>
                    <v:path o:connecttype="custom" o:connectlocs="503,0;0,0" o:connectangles="0,0"/>
                    <o:lock v:ext="edit" aspectratio="t" verticies="t" text="t" shapetype="t"/>
                  </v:shape>
                  <v:shape id="Freeform 5350" o:spid="_x0000_s1083" style="position:absolute;left:5837;top:948;width:542;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" path="m19963,l,e" strokeweight=".5pt">
                    <v:stroke startarrow="block" startarrowwidth="wide" startarrowlength="short" endarrow="block" endarrowwidth="wide" endarrowlength="short"/>
                    <v:path o:connecttype="custom" o:connectlocs="541,0;0,0" o:connectangles="0,0"/>
                    <o:lock v:ext="edit" aspectratio="t" verticies="t" text="t" shapetype="t"/>
                  </v:shape>
                  <v:shape id="Freeform 5351" o:spid="_x0000_s1084" style="position:absolute;left:5333;top:948;width:50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" path="m19960,l,e" strokeweight=".5pt">
                    <v:stroke startarrow="block" startarrowwidth="wide" startarrowlength="short" endarrow="block" endarrowwidth="wide" endarrowlength="short"/>
                    <v:path o:connecttype="custom" o:connectlocs="503,0;0,0" o:connectangles="0,0"/>
                    <o:lock v:ext="edit" aspectratio="t" verticies="t" text="t" shapetype="t"/>
                  </v:shape>
                  <v:rect id="Rectangle 5352" o:spid="_x0000_s1085" style="position:absolute;left:7970;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" filled="f" stroked="f" strokeweight="0">
                    <o:lock v:ext="edit" aspectratio="t" verticies="t" text="t" shapetype="t"/>
                    <v:textbox inset="0,0,0,0">
                      <w:txbxContent>
                        <w:p w14:paraId="6CE9267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Rectangle 5353" o:spid="_x0000_s1086" style="position:absolute;left:7710;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" filled="f" stroked="f" strokeweight="0">
                    <o:lock v:ext="edit" aspectratio="t" verticies="t" text="t" shapetype="t"/>
                    <v:textbox inset="0,0,0,0">
                      <w:txbxContent>
                        <w:p w14:paraId="0E01DAE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5354" o:spid="_x0000_s1087" style="position:absolute;left:7449;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" filled="f" stroked="f" strokeweight="0">
                    <o:lock v:ext="edit" aspectratio="t" verticies="t" text="t" shapetype="t"/>
                    <v:textbox inset="0,0,0,0">
                      <w:txbxContent>
                        <w:p w14:paraId="76BDCC5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Rectangle 5355" o:spid="_x0000_s1088" style="position:absolute;left:7189;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" filled="f" stroked="f" strokeweight="0">
                    <o:lock v:ext="edit" aspectratio="t" verticies="t" text="t" shapetype="t"/>
                    <v:textbox inset="0,0,0,0">
                      <w:txbxContent>
                        <w:p w14:paraId="0C09881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Rectangle 5356" o:spid="_x0000_s1089" style="position:absolute;left:6928;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" filled="f" stroked="f" strokeweight="0">
                    <o:lock v:ext="edit" aspectratio="t" verticies="t" text="t" shapetype="t"/>
                    <v:textbox inset="0,0,0,0">
                      <w:txbxContent>
                        <w:p w14:paraId="39241D1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Rectangle 5357" o:spid="_x0000_s1090" style="position:absolute;left:6667;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" filled="f" stroked="f" strokeweight="0">
                    <o:lock v:ext="edit" aspectratio="t" verticies="t" text="t" shapetype="t"/>
                    <v:textbox inset="0,0,0,0">
                      <w:txbxContent>
                        <w:p w14:paraId="7B5540B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Rectangle 5358" o:spid="_x0000_s1091" style="position:absolute;left:6407;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" filled="f" stroked="f" strokeweight="0">
                    <o:lock v:ext="edit" aspectratio="t" verticies="t" text="t" shapetype="t"/>
                    <v:textbox inset="0,0,0,0">
                      <w:txbxContent>
                        <w:p w14:paraId="6787762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Rectangle 5359" o:spid="_x0000_s1092" style="position:absolute;left:6146;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" filled="f" stroked="f" strokeweight="0">
                    <o:lock v:ext="edit" aspectratio="t" verticies="t" text="t" shapetype="t"/>
                    <v:textbox inset="0,0,0,0">
                      <w:txbxContent>
                        <w:p w14:paraId="3AF1FA3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Rectangle 5360" o:spid="_x0000_s1093" style="position:absolute;left:5886;top:438;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" filled="f" stroked="f" strokeweight="0">
                    <o:lock v:ext="edit" aspectratio="t" verticies="t" text="t" shapetype="t"/>
                    <v:textbox inset="0,0,0,0">
                      <w:txbxContent>
                        <w:p w14:paraId="1200CE0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Rectangle 5361" o:spid="_x0000_s1094" style="position:absolute;left:5577;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" filled="f" stroked="f" strokeweight="0">
                    <o:lock v:ext="edit" aspectratio="t" verticies="t" text="t" shapetype="t"/>
                    <v:textbox inset="0,0,0,0">
                      <w:txbxContent>
                        <w:p w14:paraId="65A316B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Rectangle 5362" o:spid="_x0000_s1095" style="position:absolute;left:5316;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" filled="f" stroked="f" strokeweight="0">
                    <o:lock v:ext="edit" aspectratio="t" verticies="t" text="t" shapetype="t"/>
                    <v:textbox inset="0,0,0,0">
                      <w:txbxContent>
                        <w:p w14:paraId="286D865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Rectangle 5363" o:spid="_x0000_s1096" style="position:absolute;left:5056;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" filled="f" stroked="f" strokeweight="0">
                    <o:lock v:ext="edit" aspectratio="t" verticies="t" text="t" shapetype="t"/>
                    <v:textbox inset="0,0,0,0">
                      <w:txbxContent>
                        <w:p w14:paraId="6395E0D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Rectangle 5364" o:spid="_x0000_s1097" style="position:absolute;left:4795;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" filled="f" stroked="f" strokeweight="0">
                    <o:lock v:ext="edit" aspectratio="t" verticies="t" text="t" shapetype="t"/>
                    <v:textbox inset="0,0,0,0">
                      <w:txbxContent>
                        <w:p w14:paraId="52B6331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Rectangle 5365" o:spid="_x0000_s1098" style="position:absolute;left:4535;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" filled="f" stroked="f" strokeweight="0">
                    <o:lock v:ext="edit" aspectratio="t" verticies="t" text="t" shapetype="t"/>
                    <v:textbox inset="0,0,0,0">
                      <w:txbxContent>
                        <w:p w14:paraId="0C98D27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Rectangle 5366" o:spid="_x0000_s1099" style="position:absolute;left:4274;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" filled="f" stroked="f" strokeweight="0">
                    <o:lock v:ext="edit" aspectratio="t" verticies="t" text="t" shapetype="t"/>
                    <v:textbox inset="0,0,0,0">
                      <w:txbxContent>
                        <w:p w14:paraId="1370C74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Rectangle 5367" o:spid="_x0000_s1100" style="position:absolute;left:4013;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" filled="f" stroked="f" strokeweight="0">
                    <o:lock v:ext="edit" aspectratio="t" verticies="t" text="t" shapetype="t"/>
                    <v:textbox inset="0,0,0,0">
                      <w:txbxContent>
                        <w:p w14:paraId="1952559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Rectangle 5368" o:spid="_x0000_s1101" style="position:absolute;left:3753;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" filled="f" stroked="f" strokeweight="0">
                    <o:lock v:ext="edit" aspectratio="t" verticies="t" text="t" shapetype="t"/>
                    <v:textbox inset="0,0,0,0">
                      <w:txbxContent>
                        <w:p w14:paraId="6307F87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Rectangle 5369" o:spid="_x0000_s1102" style="position:absolute;left:3492;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" filled="f" stroked="f" strokeweight="0">
                    <o:lock v:ext="edit" aspectratio="t" verticies="t" text="t" shapetype="t"/>
                    <v:textbox inset="0,0,0,0">
                      <w:txbxContent>
                        <w:p w14:paraId="2F85C3D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Rectangle 5370" o:spid="_x0000_s1103" style="position:absolute;left:3232;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" filled="f" stroked="f" strokeweight="0">
                    <o:lock v:ext="edit" aspectratio="t" verticies="t" text="t" shapetype="t"/>
                    <v:textbox inset="0,0,0,0">
                      <w:txbxContent>
                        <w:p w14:paraId="2AE7C0C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Rectangle 5371" o:spid="_x0000_s1104" style="position:absolute;left:2971;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" filled="f" stroked="f" strokeweight="0">
                    <o:lock v:ext="edit" aspectratio="t" verticies="t" text="t" shapetype="t"/>
                    <v:textbox inset="0,0,0,0">
                      <w:txbxContent>
                        <w:p w14:paraId="71FF786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Rectangle 5372" o:spid="_x0000_s1105" style="position:absolute;left:2710;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" filled="f" stroked="f" strokeweight="0">
                    <o:lock v:ext="edit" aspectratio="t" verticies="t" text="t" shapetype="t"/>
                    <v:textbox inset="0,0,0,0">
                      <w:txbxContent>
                        <w:p w14:paraId="7D21813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Rectangle 5373" o:spid="_x0000_s1106" style="position:absolute;left:2450;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" filled="f" stroked="f" strokeweight="0">
                    <o:lock v:ext="edit" aspectratio="t" verticies="t" text="t" shapetype="t"/>
                    <v:textbox inset="0,0,0,0">
                      <w:txbxContent>
                        <w:p w14:paraId="29D6CC2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5374" o:spid="_x0000_s1107" style="position:absolute;left:2189;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" filled="f" stroked="f" strokeweight="0">
                    <o:lock v:ext="edit" aspectratio="t" verticies="t" text="t" shapetype="t"/>
                    <v:textbox inset="0,0,0,0">
                      <w:txbxContent>
                        <w:p w14:paraId="434D545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Rectangle 5375" o:spid="_x0000_s1108" style="position:absolute;left:1929;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" filled="f" stroked="f" strokeweight="0">
                    <o:lock v:ext="edit" aspectratio="t" verticies="t" text="t" shapetype="t"/>
                    <v:textbox inset="0,0,0,0">
                      <w:txbxContent>
                        <w:p w14:paraId="5DC2D05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Rectangle 5376" o:spid="_x0000_s1109" style="position:absolute;left:1668;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" filled="f" stroked="f" strokeweight="0">
                    <o:lock v:ext="edit" aspectratio="t" verticies="t" text="t" shapetype="t"/>
                    <v:textbox inset="0,0,0,0">
                      <w:txbxContent>
                        <w:p w14:paraId="10F2ED0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Rectangle 5377" o:spid="_x0000_s1110" style="position:absolute;left:1407;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" filled="f" stroked="f" strokeweight="0">
                    <o:lock v:ext="edit" aspectratio="t" verticies="t" text="t" shapetype="t"/>
                    <v:textbox inset="0,0,0,0">
                      <w:txbxContent>
                        <w:p w14:paraId="606FEAB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Rectangle 5378" o:spid="_x0000_s1111" style="position:absolute;left:1147;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" filled="f" stroked="f" strokeweight="0">
                    <o:lock v:ext="edit" aspectratio="t" verticies="t" text="t" shapetype="t"/>
                    <v:textbox inset="0,0,0,0">
                      <w:txbxContent>
                        <w:p w14:paraId="121E6AD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Rectangle 5379" o:spid="_x0000_s1112" style="position:absolute;left:886;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" filled="f" stroked="f" strokeweight="0">
                    <o:lock v:ext="edit" aspectratio="t" verticies="t" text="t" shapetype="t"/>
                    <v:textbox inset="0,0,0,0">
                      <w:txbxContent>
                        <w:p w14:paraId="4ABE40C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Rectangle 5380" o:spid="_x0000_s1113" style="position:absolute;left:626;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" filled="f" stroked="f" strokeweight="0">
                    <o:lock v:ext="edit" aspectratio="t" verticies="t" text="t" shapetype="t"/>
                    <v:textbox inset="0,0,0,0">
                      <w:txbxContent>
                        <w:p w14:paraId="227E4C8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Rectangle 5381" o:spid="_x0000_s1114" style="position:absolute;left:365;top:438;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" filled="f" stroked="f" strokeweight="0">
                    <o:lock v:ext="edit" aspectratio="t" verticies="t" text="t" shapetype="t"/>
                    <v:textbox inset="0,0,0,0">
                      <w:txbxContent>
                        <w:p w14:paraId="770360E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shape id="Freeform 5382" o:spid="_x0000_s1115" style="position:absolute;left:4252;top:804;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" path="m,19960l,e" strokeweight=".5pt">
                    <v:path o:connecttype="custom" o:connectlocs="0,503;0,0" o:connectangles="0,0"/>
                    <o:lock v:ext="edit" aspectratio="t" verticies="t" text="t" shapetype="t"/>
                  </v:shape>
                  <v:shape id="Freeform 5383" o:spid="_x0000_s1116" style="position:absolute;left:3208;top:84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" path="m,19960l,e" strokeweight=".5pt">
                    <v:path o:connecttype="custom" o:connectlocs="0,503;0,0" o:connectangles="0,0"/>
                    <o:lock v:ext="edit" aspectratio="t" verticies="t" text="t" shapetype="t"/>
                  </v:shape>
                  <v:shape id="Freeform 5384" o:spid="_x0000_s1117" style="position:absolute;left:3748;top:84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" path="m,19960l,e" strokeweight=".5pt">
                    <v:path o:connecttype="custom" o:connectlocs="0,503;0,0" o:connectangles="0,0"/>
                    <o:lock v:ext="edit" aspectratio="t" verticies="t" text="t" shapetype="t"/>
                  </v:shape>
                  <v:rect id="Rectangle 5385" o:spid="_x0000_s1118" style="position:absolute;left:7564;top:4067;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" filled="f" stroked="f" strokeweight="0">
                    <o:lock v:ext="edit" aspectratio="t" verticies="t" text="t" shapetype="t"/>
                    <v:textbox inset="0,0,0,0">
                      <w:txbxContent>
                        <w:p w14:paraId="0217AB6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Radiance Edit</w:t>
                          </w:r>
                        </w:p>
                      </w:txbxContent>
                    </v:textbox>
                  </v:rect>
                  <v:rect id="Rectangle 5386" o:spid="_x0000_s1119" style="position:absolute;left:7549;top:3851;width:167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" filled="f" stroked="f" strokeweight="0">
                    <o:lock v:ext="edit" aspectratio="t" verticies="t" text="t" shapetype="t"/>
                    <v:textbox inset="0,0,0,0">
                      <w:txbxContent>
                        <w:p w14:paraId="2DE3DA0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Radiance Edit</w:t>
                          </w:r>
                        </w:p>
                      </w:txbxContent>
                    </v:textbox>
                  </v:rect>
                  <v:shape id="Freeform 5387" o:spid="_x0000_s1120" style="position:absolute;left:4253;top:948;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shape id="Freeform 5388" o:spid="_x0000_s1121" style="position:absolute;left:6089;top:2461;width:1296;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" path="m19985,l,e" strokeweight=".5pt">
                    <v:path o:connecttype="custom" o:connectlocs="1295,0;0,0" o:connectangles="0,0"/>
                    <o:lock v:ext="edit" aspectratio="t" verticies="t" text="t" shapetype="t"/>
                  </v:shape>
                  <v:shape id="Freeform 5389" o:spid="_x0000_s1122" style="position:absolute;left:6737;top:2024;width:648;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" path="m,l19969,15000e" strokeweight=".5pt">
                    <v:path o:connecttype="custom" o:connectlocs="0,0;647,3" o:connectangles="0,0"/>
                    <o:lock v:ext="edit" aspectratio="t" verticies="t" text="t" shapetype="t"/>
                  </v:shape>
                  <v:rect id="Rectangle 5390" o:spid="_x0000_s1123" style="position:absolute;left:7528;top:2555;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" filled="f" stroked="f" strokeweight="0">
                    <o:lock v:ext="edit" aspectratio="t" verticies="t" text="t" shapetype="t"/>
                    <v:textbox inset="0,0,0,0">
                      <w:txbxContent>
                        <w:p w14:paraId="6A1AC01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DAC Voltage Edit </w:t>
                          </w:r>
                        </w:p>
                      </w:txbxContent>
                    </v:textbox>
                  </v:rect>
                  <v:rect id="Rectangle 5391" o:spid="_x0000_s1124" style="position:absolute;left:7528;top:2333;width:176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" filled="f" stroked="f" strokeweight="0">
                    <o:lock v:ext="edit" aspectratio="t" verticies="t" text="t" shapetype="t"/>
                    <v:textbox inset="0,0,0,0">
                      <w:txbxContent>
                        <w:p w14:paraId="49B2BF2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Bias Voltage Edit </w:t>
                          </w:r>
                        </w:p>
                      </w:txbxContent>
                    </v:textbox>
                  </v:rect>
                  <v:shape id="Freeform 5392" o:spid="_x0000_s1125" style="position:absolute;left:1921;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" path="m,19960l,e" strokeweight=".5pt">
                    <v:path o:connecttype="custom" o:connectlocs="0,503;0,0" o:connectangles="0,0"/>
                    <o:lock v:ext="edit" aspectratio="t" verticies="t" text="t" shapetype="t"/>
                  </v:shape>
                  <v:shape id="Freeform 5393" o:spid="_x0000_s1126" style="position:absolute;left:2704;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" path="m,19960l,e" strokeweight=".5pt">
                    <v:path o:connecttype="custom" o:connectlocs="0,503;0,0" o:connectangles="0,0"/>
                    <o:lock v:ext="edit" aspectratio="t" verticies="t" text="t" shapetype="t"/>
                  </v:shape>
                  <v:shape id="Freeform 5394" o:spid="_x0000_s1127" style="position:absolute;left:3749;top:948;width:50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" path="m19960,l,e" strokeweight=".5pt">
                    <v:stroke startarrow="block" startarrowwidth="wide" startarrowlength="short" endarrow="block" endarrowwidth="wide" endarrowlength="short"/>
                    <v:path o:connecttype="custom" o:connectlocs="503,0;0,0" o:connectangles="0,0"/>
                    <o:lock v:ext="edit" aspectratio="t" verticies="t" text="t" shapetype="t"/>
                  </v:shape>
                  <v:shape id="Freeform 5395" o:spid="_x0000_s1128" style="position:absolute;left:3209;top:949;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shape id="Freeform 5396" o:spid="_x0000_s1129" style="position:absolute;left:2705;top:948;width:50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" path="m19960,l,e" strokeweight=".5pt">
                    <v:stroke startarrow="block" startarrowwidth="wide" startarrowlength="short" endarrow="block" endarrowwidth="wide" endarrowlength="short"/>
                    <v:path o:connecttype="custom" o:connectlocs="503,0;0,0" o:connectangles="0,0"/>
                    <o:lock v:ext="edit" aspectratio="t" verticies="t" text="t" shapetype="t"/>
                  </v:shape>
                  <v:shape id="Freeform 5397" o:spid="_x0000_s1130" style="position:absolute;left:1913;top:948;width:792;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" path="m19975,l,e" strokeweight=".5pt">
                    <v:stroke startarrow="block" startarrowwidth="wide" startarrowlength="short" endarrow="block" endarrowwidth="wide" endarrowlength="short"/>
                    <v:path o:connecttype="custom" o:connectlocs="791,0;0,0" o:connectangles="0,0"/>
                    <o:lock v:ext="edit" aspectratio="t" verticies="t" text="t" shapetype="t"/>
                  </v:shape>
                  <v:shape id="Freeform 5398" o:spid="_x0000_s1131" style="position:absolute;left:329;top:948;width:792;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" path="m19975,l,e" strokeweight=".5pt">
                    <v:stroke startarrow="block" startarrowwidth="wide" startarrowlength="short" endarrow="block" endarrowwidth="wide" endarrowlength="short"/>
                    <v:path o:connecttype="custom" o:connectlocs="791,0;0,0" o:connectangles="0,0"/>
                    <o:lock v:ext="edit" aspectratio="t" verticies="t" text="t" shapetype="t"/>
                  </v:shape>
                  <v:shape id="Freeform 5399" o:spid="_x0000_s1132" style="position:absolute;left:8428;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" path="m,19960l,e" strokeweight=".5pt">
                    <v:path o:connecttype="custom" o:connectlocs="0,503;0,0" o:connectangles="0,0"/>
                    <o:lock v:ext="edit" aspectratio="t" verticies="t" text="t" shapetype="t"/>
                  </v:shape>
                  <v:shape id="Freeform 5400" o:spid="_x0000_s1133" style="position:absolute;left:5585;top:2673;width:180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" path="m19989,l,e" strokeweight=".5pt">
                    <v:path o:connecttype="custom" o:connectlocs="1799,0;0,0" o:connectangles="0,0"/>
                    <o:lock v:ext="edit" aspectratio="t" verticies="t" text="t" shapetype="t"/>
                  </v:shape>
                  <v:shape id="Freeform 5401" o:spid="_x0000_s1134" style="position:absolute;left:5081;top:2889;width:2304;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" path="m19991,15000l,e" strokeweight=".5pt">
                    <v:path o:connecttype="custom" o:connectlocs="2303,3;0,0" o:connectangles="0,0"/>
                    <o:lock v:ext="edit" aspectratio="t" verticies="t" text="t" shapetype="t"/>
                  </v:shape>
                  <v:shape id="Freeform 5402" o:spid="_x0000_s1135" style="position:absolute;left:4505;top:3109;width:288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" path="m19993,l,e" strokeweight=".5pt">
                    <v:path o:connecttype="custom" o:connectlocs="2879,0;0,0" o:connectangles="0,0"/>
                    <o:lock v:ext="edit" aspectratio="t" verticies="t" text="t" shapetype="t"/>
                  </v:shape>
                  <v:shape id="Freeform 5403" o:spid="_x0000_s1136" style="position:absolute;left:4001;top:3325;width:338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" path="m19994,l,e" strokeweight=".5pt">
                    <v:path o:connecttype="custom" o:connectlocs="3383,0;0,0" o:connectangles="0,0"/>
                    <o:lock v:ext="edit" aspectratio="t" verticies="t" text="t" shapetype="t"/>
                  </v:shape>
                  <v:shape id="Freeform 5404" o:spid="_x0000_s1137" style="position:absolute;left:3497;top:3538;width:388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" path="m19995,l,e" strokeweight=".5pt">
                    <v:path o:connecttype="custom" o:connectlocs="3887,0;0,0" o:connectangles="0,0"/>
                    <o:lock v:ext="edit" aspectratio="t" verticies="t" text="t" shapetype="t"/>
                  </v:shape>
                  <v:shape id="Freeform 5405" o:spid="_x0000_s1138" style="position:absolute;left:2957;top:3753;width:442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" path="m19995,l,e" strokeweight=".5pt">
                    <v:path o:connecttype="custom" o:connectlocs="4427,0;0,0" o:connectangles="0,0"/>
                    <o:lock v:ext="edit" aspectratio="t" verticies="t" text="t" shapetype="t"/>
                  </v:shape>
                  <v:shape id="Freeform 5406" o:spid="_x0000_s1139" style="position:absolute;left:2309;top:3973;width:5076;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" path="m19996,l,e" strokeweight=".5pt">
                    <v:path o:connecttype="custom" o:connectlocs="5075,0;0,0" o:connectangles="0,0"/>
                    <o:lock v:ext="edit" aspectratio="t" verticies="t" text="t" shapetype="t"/>
                  </v:shape>
                  <v:shape id="Freeform 5407" o:spid="_x0000_s1140" style="position:absolute;left:1553;top:4189;width:5832;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" path="m19997,l,e" strokeweight=".5pt">
                    <v:path o:connecttype="custom" o:connectlocs="5831,0;0,0" o:connectangles="0,0"/>
                    <o:lock v:ext="edit" aspectratio="t" verticies="t" text="t" shapetype="t"/>
                  </v:shape>
                  <v:shape id="Freeform 5408" o:spid="_x0000_s1141" style="position:absolute;left:725;top:4405;width:666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" path="m19997,l,e" strokeweight=".5pt">
                    <v:path o:connecttype="custom" o:connectlocs="6659,0;0,0" o:connectangles="0,0"/>
                    <o:lock v:ext="edit" aspectratio="t" verticies="t" text="t" shapetype="t"/>
                  </v:shape>
                  <v:shape id="Freeform 5409" o:spid="_x0000_s1142" style="position:absolute;left:257;top:4618;width:712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" path="m19997,l,e" strokeweight=".5pt">
                    <v:path o:connecttype="custom" o:connectlocs="7127,0;0,0" o:connectangles="0,0"/>
                    <o:lock v:ext="edit" aspectratio="t" verticies="t" text="t" shapetype="t"/>
                  </v:shape>
                  <v:shape id="Freeform 5410" o:spid="_x0000_s1143" style="position:absolute;left:6088;top:948;width:1;height:15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" path="m,19987l,e" strokeweight=".5pt">
                    <v:path o:connecttype="custom" o:connectlocs="0,1512;0,0" o:connectangles="0,0"/>
                    <o:lock v:ext="edit" aspectratio="t" verticies="t" text="t" shapetype="t"/>
                  </v:shape>
                  <v:shape id="Freeform 5411" o:spid="_x0000_s1144" style="position:absolute;left:5584;top:948;width:1;height:1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" path="m,19988l,e" strokeweight=".5pt">
                    <v:path o:connecttype="custom" o:connectlocs="0,1728;0,0" o:connectangles="0,0"/>
                    <o:lock v:ext="edit" aspectratio="t" verticies="t" text="t" shapetype="t"/>
                  </v:shape>
                  <v:shape id="Freeform 5412" o:spid="_x0000_s1145" style="position:absolute;left:5080;top:948;width:1;height:19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" path="m,19990l,e" strokeweight=".5pt">
                    <v:path o:connecttype="custom" o:connectlocs="0,1944;0,0" o:connectangles="0,0"/>
                    <o:lock v:ext="edit" aspectratio="t" verticies="t" text="t" shapetype="t"/>
                  </v:shape>
                  <v:shape id="Freeform 5413" o:spid="_x0000_s1146" style="position:absolute;left:4504;top:948;width:1;height:21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" path="m,19991l,e" strokeweight=".5pt">
                    <v:path o:connecttype="custom" o:connectlocs="0,2160;0,0" o:connectangles="0,0"/>
                    <o:lock v:ext="edit" aspectratio="t" verticies="t" text="t" shapetype="t"/>
                  </v:shape>
                  <v:shape id="Freeform 5414" o:spid="_x0000_s1147" style="position:absolute;left:4000;top:948;width:1;height:23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" path="m,19992l,e" strokeweight=".5pt">
                    <v:path o:connecttype="custom" o:connectlocs="0,2376;0,0" o:connectangles="0,0"/>
                    <o:lock v:ext="edit" aspectratio="t" verticies="t" text="t" shapetype="t"/>
                  </v:shape>
                  <v:shape id="Freeform 5415" o:spid="_x0000_s1148" style="position:absolute;left:3496;top:948;width:1;height:25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" path="m,19992l,e" strokeweight=".5pt">
                    <v:path o:connecttype="custom" o:connectlocs="0,2592;0,0" o:connectangles="0,0"/>
                    <o:lock v:ext="edit" aspectratio="t" verticies="t" text="t" shapetype="t"/>
                  </v:shape>
                  <v:shape id="Freeform 5416" o:spid="_x0000_s1149" style="position:absolute;left:2956;top:948;width:1;height:28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" path="m,19993l,e" strokeweight=".5pt">
                    <v:path o:connecttype="custom" o:connectlocs="0,2808;0,0" o:connectangles="0,0"/>
                    <o:lock v:ext="edit" aspectratio="t" verticies="t" text="t" shapetype="t"/>
                  </v:shape>
                  <v:shape id="Freeform 5417" o:spid="_x0000_s1150" style="position:absolute;left:2308;top:948;width:1;height:30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" path="m,19993l,e" strokeweight=".5pt">
                    <v:path o:connecttype="custom" o:connectlocs="0,3024;0,0" o:connectangles="0,0"/>
                    <o:lock v:ext="edit" aspectratio="t" verticies="t" text="t" shapetype="t"/>
                  </v:shape>
                  <v:shape id="Freeform 5418" o:spid="_x0000_s1151" style="position:absolute;left:1552;top:948;width:1;height:32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" path="m,19994l,e" strokeweight=".5pt">
                    <v:path o:connecttype="custom" o:connectlocs="0,3240;0,0" o:connectangles="0,0"/>
                    <o:lock v:ext="edit" aspectratio="t" verticies="t" text="t" shapetype="t"/>
                  </v:shape>
                  <v:shape id="Freeform 5419" o:spid="_x0000_s1152" style="position:absolute;left:724;top:949;width:1;height:34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" path="m,19994l,e" strokeweight=".5pt">
                    <v:path o:connecttype="custom" o:connectlocs="0,3455;0,0" o:connectangles="0,0"/>
                    <o:lock v:ext="edit" aspectratio="t" verticies="t" text="t" shapetype="t"/>
                  </v:shape>
                  <v:rect id="Rectangle 5420" o:spid="_x0000_s1153" style="position:absolute;left:7579;top:4499;width:80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" filled="f" stroked="f" strokeweight="0">
                    <o:lock v:ext="edit" aspectratio="t" verticies="t" text="t" shapetype="t"/>
                    <v:textbox inset="0,0,0,0">
                      <w:txbxContent>
                        <w:p w14:paraId="75F6046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v:textbox>
                  </v:rect>
                  <v:shape id="Freeform 5421" o:spid="_x0000_s1154" style="position:absolute;left:337;top:841;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" path="m,19960l,e" strokeweight=".5pt">
                    <v:path o:connecttype="custom" o:connectlocs="0,503;0,0" o:connectangles="0,0"/>
                    <o:lock v:ext="edit" aspectratio="t" verticies="t" text="t" shapetype="t"/>
                  </v:shape>
                  <v:shape id="Freeform 5422" o:spid="_x0000_s1155" style="position:absolute;left:256;top:1380;width:1;height:32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" path="m,l,19994e" strokeweight=".5pt">
                    <v:stroke startarrow="block" startarrowwidth="wide" startarrowlength="short"/>
                    <v:path o:connecttype="custom" o:connectlocs="0,0;0,3236" o:connectangles="0,0"/>
                    <o:lock v:ext="edit" aspectratio="t" verticies="t" text="t" shapetype="t"/>
                  </v:shape>
                  <v:rect id="Rectangle 5423" o:spid="_x0000_s1156" style="position:absolute;left:7528;top:2122;width:167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" filled="f" stroked="f" strokeweight="0">
                    <o:lock v:ext="edit" aspectratio="t" verticies="t" text="t" shapetype="t"/>
                    <v:textbox inset="0,0,0,0">
                      <w:txbxContent>
                        <w:p w14:paraId="3E78FB8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Main Cover Status</w:t>
                          </w:r>
                        </w:p>
                      </w:txbxContent>
                    </v:textbox>
                  </v:rect>
                  <v:rect id="Rectangle 5424" o:spid="_x0000_s1157" style="position:absolute;left:7528;top:1906;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" filled="f" stroked="f" strokeweight="0">
                    <o:lock v:ext="edit" aspectratio="t" verticies="t" text="t" shapetype="t"/>
                    <v:textbox inset="0,0,0,0">
                      <w:txbxContent>
                        <w:p w14:paraId="0892C06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MAM Cover Status</w:t>
                          </w:r>
                        </w:p>
                      </w:txbxContent>
                    </v:textbox>
                  </v:rect>
                  <v:shape id="Freeform 5425" o:spid="_x0000_s1158" style="position:absolute;left:6521;top:2240;width:864;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" path="m19977,15000l,e" strokeweight=".5pt">
                    <v:path o:connecttype="custom" o:connectlocs="863,3;0,0" o:connectangles="0,0"/>
                    <o:lock v:ext="edit" aspectratio="t" verticies="t" text="t" shapetype="t"/>
                  </v:shape>
                  <v:shape id="Freeform 5426" o:spid="_x0000_s1159" style="position:absolute;left:6520;top:1380;width:1;height:8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" path="m,l,19977e" strokeweight=".5pt">
                    <v:stroke startarrow="block" startarrowwidth="wide" startarrowlength="short"/>
                    <v:path o:connecttype="custom" o:connectlocs="0,0;0,863" o:connectangles="0,0"/>
                    <o:lock v:ext="edit" aspectratio="t" verticies="t" text="t" shapetype="t"/>
                  </v:shape>
                  <v:shape id="Freeform 5427" o:spid="_x0000_s1160" style="position:absolute;left:6742;top:1380;width:1;height:6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" path="m,l,19969e" strokeweight=".5pt">
                    <v:stroke startarrow="block" startarrowwidth="wide" startarrowlength="short"/>
                    <v:path o:connecttype="custom" o:connectlocs="0,0;0,638" o:connectangles="0,0"/>
                    <o:lock v:ext="edit" aspectratio="t" verticies="t" text="t" shapetype="t"/>
                  </v:shape>
                  <v:shape id="Freeform 5428" o:spid="_x0000_s1161" style="position:absolute;left:1121;top:948;width:792;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" path="m19975,l,e" filled="f" strokeweight=".5pt">
                    <v:stroke startarrow="block" startarrowwidth="wide" startarrowlength="short" endarrow="block" endarrowwidth="wide" endarrowlength="short"/>
                    <v:path o:connecttype="custom" o:connectlocs="791,0;0,0" o:connectangles="0,0"/>
                    <o:lock v:ext="edit" aspectratio="t" verticies="t" text="t" shapetype="t"/>
                  </v:shape>
                  <v:shape id="Freeform 5429" o:spid="_x0000_s1162" style="position:absolute;left:8161;top:836;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" path="m,19960l,e" filled="f" strokeweight=".5pt">
                    <v:path o:connecttype="custom" o:connectlocs="0,503;0,0" o:connectangles="0,0"/>
                    <o:lock v:ext="edit" aspectratio="t" verticies="t" text="t" shapetype="t"/>
                  </v:shape>
                  <v:rect id="Rectangle 5430" o:spid="_x0000_s1163" style="position:absolute;left:7528;top:1690;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" filled="f" stroked="f" strokeweight="0">
                    <o:lock v:ext="edit" aspectratio="t" verticies="t" text="t" shapetype="t"/>
                    <v:textbox inset="0,0,0,0">
                      <w:txbxContent>
                        <w:p w14:paraId="14558D5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Profile ID</w:t>
                          </w:r>
                        </w:p>
                      </w:txbxContent>
                    </v:textbox>
                  </v:rect>
                  <v:shape id="Freeform 5431" o:spid="_x0000_s1164" style="position:absolute;left:7169;top:1815;width:216;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" path="m,l19907,e" filled="f" strokeweight=".5pt">
                    <v:path o:connecttype="custom" o:connectlocs="0,0;215,0" o:connectangles="0,0"/>
                    <o:lock v:ext="edit" aspectratio="t" verticies="t" text="t" shapetype="t"/>
                  </v:shape>
                  <v:shape id="Freeform 5432" o:spid="_x0000_s1165" style="position:absolute;left:7168;top:948;width:1;height:8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" path="m,19977l,e" filled="f" strokeweight=".5pt">
                    <v:path o:connecttype="custom" o:connectlocs="0,863;0,0" o:connectangles="0,0"/>
                    <o:lock v:ext="edit" aspectratio="t" verticies="t" text="t" shapetype="t"/>
                  </v:shape>
                  <v:shape id="Freeform 5433" o:spid="_x0000_s1166" style="position:absolute;left:6880;top:948;width:1297;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" path="m19985,l,e" filled="f" strokeweight=".5pt">
                    <v:stroke startarrow="block" startarrowwidth="wide" startarrowlength="short" endarrow="block" endarrowwidth="wide" endarrowlength="short"/>
                    <v:path o:connecttype="custom" o:connectlocs="1296,0;0,0" o:connectangles="0,0"/>
                    <o:lock v:ext="edit" aspectratio="t" verticies="t" text="t" shapetype="t"/>
                  </v:shape>
                  <v:shape id="Freeform 5434" o:spid="_x0000_s1167" style="position:absolute;left:8320;top:1380;width: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" path="m,l,19907e" filled="f" strokeweight=".5pt">
                    <v:stroke startarrow="block" startarrowwidth="wide" startarrowlength="short"/>
                    <v:path o:connecttype="custom" o:connectlocs="0,0;0,215" o:connectangles="0,0"/>
                    <o:lock v:ext="edit" aspectratio="t" verticies="t" text="t" shapetype="t"/>
                  </v:shape>
                  <v:shape id="Freeform 5435" o:spid="_x0000_s1168" style="position:absolute;left:8033;top:1596;width:28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" path="m,l19931,e" filled="f" strokeweight=".5pt">
                    <v:path o:connecttype="custom" o:connectlocs="0,0;287,0" o:connectangles="0,0"/>
                    <o:lock v:ext="edit" aspectratio="t" verticies="t" text="t" shapetype="t"/>
                  </v:shape>
                </v:group>
              </v:group>
            </w:pict>
          </mc:Fallback>
        </mc:AlternateContent>
      </w:r>
    </w:p>
    <w:p w14:paraId="11F5A718" w14:textId="34032C71" w:rsidR="009E68D6" w:rsidRPr="00BD27DF" w:rsidRDefault="006A5FBF" w:rsidP="008E418C">
      <w:pPr>
        <w:autoSpaceDE w:val="0"/>
        <w:autoSpaceDN w:val="0"/>
        <w:adjustRightInd w:val="0"/>
        <w:spacing w:before="20" w:after="360" w:line="240" w:lineRule="auto"/>
        <w:jc w:val="center"/>
        <w:rPr>
          <w:rFonts w:ascii="Times New Roman" w:hAnsi="Times New Roman"/>
          <w:sz w:val="24"/>
          <w:szCs w:val="24"/>
        </w:rPr>
      </w:pPr>
      <w:bookmarkStart w:id="66" w:name="_Ref226880341"/>
      <w:bookmarkStart w:id="67" w:name="_Toc527549471"/>
      <w:r w:rsidRPr="00BD27DF">
        <w:rPr>
          <w:rFonts w:ascii="Times New Roman" w:hAnsi="Times New Roman"/>
          <w:sz w:val="24"/>
          <w:szCs w:val="24"/>
        </w:rPr>
        <w:t xml:space="preserve">Figure </w:t>
      </w:r>
      <w:r w:rsidR="00F151AC" w:rsidRPr="00BD27DF">
        <w:rPr>
          <w:rFonts w:ascii="Times New Roman" w:hAnsi="Times New Roman"/>
          <w:sz w:val="24"/>
          <w:szCs w:val="24"/>
        </w:rPr>
        <w:fldChar w:fldCharType="begin"/>
      </w:r>
      <w:r w:rsidR="00F151AC" w:rsidRPr="00BD27DF">
        <w:rPr>
          <w:rFonts w:ascii="Times New Roman" w:hAnsi="Times New Roman"/>
          <w:sz w:val="24"/>
          <w:szCs w:val="24"/>
        </w:rPr>
        <w:instrText xml:space="preserve"> STYLEREF 1 \s </w:instrText>
      </w:r>
      <w:r w:rsidR="00F151AC" w:rsidRPr="00BD27DF">
        <w:rPr>
          <w:rFonts w:ascii="Times New Roman" w:hAnsi="Times New Roman"/>
          <w:sz w:val="24"/>
          <w:szCs w:val="24"/>
        </w:rPr>
        <w:fldChar w:fldCharType="separate"/>
      </w:r>
      <w:r w:rsidR="00F151AC" w:rsidRPr="00BD27DF">
        <w:rPr>
          <w:rFonts w:ascii="Times New Roman" w:hAnsi="Times New Roman"/>
          <w:sz w:val="24"/>
          <w:szCs w:val="24"/>
        </w:rPr>
        <w:t>4</w:t>
      </w:r>
      <w:r w:rsidR="00F151AC" w:rsidRPr="00BD27DF">
        <w:rPr>
          <w:rFonts w:ascii="Times New Roman" w:hAnsi="Times New Roman"/>
          <w:sz w:val="24"/>
          <w:szCs w:val="24"/>
        </w:rPr>
        <w:fldChar w:fldCharType="end"/>
      </w:r>
      <w:r w:rsidR="00F151AC" w:rsidRPr="00BD27DF">
        <w:rPr>
          <w:rFonts w:ascii="Times New Roman" w:hAnsi="Times New Roman"/>
          <w:sz w:val="24"/>
          <w:szCs w:val="24"/>
        </w:rPr>
        <w:noBreakHyphen/>
      </w:r>
      <w:r w:rsidR="00F151AC" w:rsidRPr="00BD27DF">
        <w:rPr>
          <w:rFonts w:ascii="Times New Roman" w:hAnsi="Times New Roman"/>
          <w:sz w:val="24"/>
          <w:szCs w:val="24"/>
        </w:rPr>
        <w:fldChar w:fldCharType="begin"/>
      </w:r>
      <w:r w:rsidR="00F151AC" w:rsidRPr="00BD27DF">
        <w:rPr>
          <w:rFonts w:ascii="Times New Roman" w:hAnsi="Times New Roman"/>
          <w:sz w:val="24"/>
          <w:szCs w:val="24"/>
        </w:rPr>
        <w:instrText xml:space="preserve"> SEQ Figure \* ARABIC \s 1 </w:instrText>
      </w:r>
      <w:r w:rsidR="00F151AC" w:rsidRPr="00BD27DF">
        <w:rPr>
          <w:rFonts w:ascii="Times New Roman" w:hAnsi="Times New Roman"/>
          <w:sz w:val="24"/>
          <w:szCs w:val="24"/>
        </w:rPr>
        <w:fldChar w:fldCharType="separate"/>
      </w:r>
      <w:r w:rsidR="00F151AC" w:rsidRPr="00BD27DF">
        <w:rPr>
          <w:rFonts w:ascii="Times New Roman" w:hAnsi="Times New Roman"/>
          <w:sz w:val="24"/>
          <w:szCs w:val="24"/>
        </w:rPr>
        <w:t>1</w:t>
      </w:r>
      <w:r w:rsidR="00F151AC" w:rsidRPr="00BD27DF">
        <w:rPr>
          <w:rFonts w:ascii="Times New Roman" w:hAnsi="Times New Roman"/>
          <w:sz w:val="24"/>
          <w:szCs w:val="24"/>
        </w:rPr>
        <w:fldChar w:fldCharType="end"/>
      </w:r>
      <w:bookmarkEnd w:id="66"/>
      <w:r w:rsidRPr="00BD27DF">
        <w:rPr>
          <w:rFonts w:ascii="Times New Roman" w:hAnsi="Times New Roman"/>
          <w:sz w:val="24"/>
          <w:szCs w:val="24"/>
        </w:rPr>
        <w:t>.  Ancillary QA Flag</w:t>
      </w:r>
      <w:r w:rsidR="00F13716" w:rsidRPr="00BD27DF">
        <w:rPr>
          <w:rFonts w:ascii="Times New Roman" w:hAnsi="Times New Roman"/>
          <w:sz w:val="24"/>
          <w:szCs w:val="24"/>
        </w:rPr>
        <w:t>s Set 1 (Radiance Housekeeping)</w:t>
      </w:r>
      <w:bookmarkEnd w:id="67"/>
    </w:p>
    <w:p w14:paraId="655B23E3" w14:textId="77777777" w:rsidR="00937459" w:rsidRPr="00BD27DF" w:rsidRDefault="00937459" w:rsidP="00131670">
      <w:pPr>
        <w:pStyle w:val="Body"/>
      </w:pPr>
    </w:p>
    <w:p w14:paraId="4ADF154D" w14:textId="0648565E" w:rsidR="00C67F8D" w:rsidRPr="00BD27DF" w:rsidRDefault="007E5140" w:rsidP="000B4C94">
      <w:pPr>
        <w:pStyle w:val="Body"/>
      </w:pPr>
      <w:r w:rsidRPr="00BD27DF">
        <w:t xml:space="preserve">The individual flags are identified in </w:t>
      </w:r>
      <w:r w:rsidR="00640B29" w:rsidRPr="00640B29">
        <w:rPr>
          <w:color w:val="548DD4" w:themeColor="text2" w:themeTint="99"/>
        </w:rPr>
        <w:fldChar w:fldCharType="begin"/>
      </w:r>
      <w:r w:rsidR="00640B29" w:rsidRPr="00640B29">
        <w:rPr>
          <w:color w:val="548DD4" w:themeColor="text2" w:themeTint="99"/>
        </w:rPr>
        <w:instrText xml:space="preserve"> REF _Ref527021490 \h </w:instrText>
      </w:r>
      <w:r w:rsidR="00640B29">
        <w:rPr>
          <w:color w:val="548DD4" w:themeColor="text2" w:themeTint="99"/>
        </w:rPr>
        <w:instrText xml:space="preserve"> \* MERGEFORMAT </w:instrText>
      </w:r>
      <w:r w:rsidR="00640B29" w:rsidRPr="00640B29">
        <w:rPr>
          <w:color w:val="548DD4" w:themeColor="text2" w:themeTint="99"/>
        </w:rPr>
      </w:r>
      <w:r w:rsidR="00640B29" w:rsidRPr="00640B29">
        <w:rPr>
          <w:color w:val="548DD4" w:themeColor="text2" w:themeTint="99"/>
        </w:rPr>
        <w:fldChar w:fldCharType="separate"/>
      </w:r>
      <w:r w:rsidR="00640B29" w:rsidRPr="00640B29">
        <w:rPr>
          <w:color w:val="548DD4" w:themeColor="text2" w:themeTint="99"/>
        </w:rPr>
        <w:t>Table 4</w:t>
      </w:r>
      <w:r w:rsidR="00640B29" w:rsidRPr="00640B29">
        <w:rPr>
          <w:color w:val="548DD4" w:themeColor="text2" w:themeTint="99"/>
        </w:rPr>
        <w:noBreakHyphen/>
        <w:t>3</w:t>
      </w:r>
      <w:r w:rsidR="00640B29" w:rsidRPr="00640B29">
        <w:rPr>
          <w:color w:val="548DD4" w:themeColor="text2" w:themeTint="99"/>
        </w:rPr>
        <w:fldChar w:fldCharType="end"/>
      </w:r>
      <w:r w:rsidRPr="00BD27DF">
        <w:t xml:space="preserve"> with links to their descriptions.  </w:t>
      </w:r>
    </w:p>
    <w:tbl>
      <w:tblPr>
        <w:tblW w:w="5000" w:type="pct"/>
        <w:jc w:val="center"/>
        <w:tblCellMar>
          <w:left w:w="0" w:type="dxa"/>
          <w:right w:w="0" w:type="dxa"/>
        </w:tblCellMar>
        <w:tblLook w:val="0000" w:firstRow="0" w:lastRow="0" w:firstColumn="0" w:lastColumn="0" w:noHBand="0" w:noVBand="0"/>
      </w:tblPr>
      <w:tblGrid>
        <w:gridCol w:w="906"/>
        <w:gridCol w:w="808"/>
        <w:gridCol w:w="2677"/>
        <w:gridCol w:w="919"/>
        <w:gridCol w:w="809"/>
        <w:gridCol w:w="3241"/>
      </w:tblGrid>
      <w:tr w:rsidR="000B4C94" w:rsidRPr="00BD27DF" w14:paraId="6E6D0F0C" w14:textId="77777777" w:rsidTr="000B4C94">
        <w:trPr>
          <w:cantSplit/>
          <w:tblHeader/>
          <w:jc w:val="center"/>
        </w:trPr>
        <w:tc>
          <w:tcPr>
            <w:tcW w:w="9370" w:type="dxa"/>
            <w:gridSpan w:val="6"/>
            <w:tcBorders>
              <w:bottom w:val="single" w:sz="4" w:space="0" w:color="000000"/>
            </w:tcBorders>
            <w:vAlign w:val="center"/>
          </w:tcPr>
          <w:p w14:paraId="4F4A3F59" w14:textId="18B7FA6F" w:rsidR="000B4C94" w:rsidRPr="000B4C94" w:rsidRDefault="000B4C94" w:rsidP="000B4C94">
            <w:pPr>
              <w:pStyle w:val="CellHeading"/>
              <w:spacing w:before="200" w:after="160"/>
              <w:ind w:left="86"/>
              <w:rPr>
                <w:rFonts w:ascii="Times New Roman" w:hAnsi="Times New Roman" w:cs="Times New Roman"/>
                <w:b w:val="0"/>
                <w:noProof w:val="0"/>
                <w:color w:val="auto"/>
                <w:sz w:val="24"/>
                <w:szCs w:val="24"/>
              </w:rPr>
            </w:pPr>
            <w:bookmarkStart w:id="68" w:name="_Ref527021490"/>
            <w:bookmarkStart w:id="69" w:name="_Toc527014100"/>
            <w:r w:rsidRPr="000B4C94">
              <w:rPr>
                <w:rFonts w:ascii="Times New Roman" w:hAnsi="Times New Roman" w:cs="Times New Roman"/>
                <w:b w:val="0"/>
                <w:sz w:val="24"/>
                <w:szCs w:val="24"/>
              </w:rPr>
              <w:t xml:space="preserve">Table </w:t>
            </w:r>
            <w:r w:rsidR="00AA7C24">
              <w:rPr>
                <w:rFonts w:ascii="Times New Roman" w:hAnsi="Times New Roman" w:cs="Times New Roman"/>
                <w:b w:val="0"/>
                <w:sz w:val="24"/>
                <w:szCs w:val="24"/>
              </w:rPr>
              <w:fldChar w:fldCharType="begin"/>
            </w:r>
            <w:r w:rsidR="00AA7C24">
              <w:rPr>
                <w:rFonts w:ascii="Times New Roman" w:hAnsi="Times New Roman" w:cs="Times New Roman"/>
                <w:b w:val="0"/>
                <w:sz w:val="24"/>
                <w:szCs w:val="24"/>
              </w:rPr>
              <w:instrText xml:space="preserve"> STYLEREF 1 \s </w:instrText>
            </w:r>
            <w:r w:rsidR="00AA7C24">
              <w:rPr>
                <w:rFonts w:ascii="Times New Roman" w:hAnsi="Times New Roman" w:cs="Times New Roman"/>
                <w:b w:val="0"/>
                <w:sz w:val="24"/>
                <w:szCs w:val="24"/>
              </w:rPr>
              <w:fldChar w:fldCharType="separate"/>
            </w:r>
            <w:r w:rsidR="00AA7C24">
              <w:rPr>
                <w:rFonts w:ascii="Times New Roman" w:hAnsi="Times New Roman" w:cs="Times New Roman"/>
                <w:b w:val="0"/>
                <w:sz w:val="24"/>
                <w:szCs w:val="24"/>
              </w:rPr>
              <w:t>4</w:t>
            </w:r>
            <w:r w:rsidR="00AA7C24">
              <w:rPr>
                <w:rFonts w:ascii="Times New Roman" w:hAnsi="Times New Roman" w:cs="Times New Roman"/>
                <w:b w:val="0"/>
                <w:sz w:val="24"/>
                <w:szCs w:val="24"/>
              </w:rPr>
              <w:fldChar w:fldCharType="end"/>
            </w:r>
            <w:r w:rsidR="00AA7C24">
              <w:rPr>
                <w:rFonts w:ascii="Times New Roman" w:hAnsi="Times New Roman" w:cs="Times New Roman"/>
                <w:b w:val="0"/>
                <w:sz w:val="24"/>
                <w:szCs w:val="24"/>
              </w:rPr>
              <w:noBreakHyphen/>
            </w:r>
            <w:r w:rsidR="00AA7C24">
              <w:rPr>
                <w:rFonts w:ascii="Times New Roman" w:hAnsi="Times New Roman" w:cs="Times New Roman"/>
                <w:b w:val="0"/>
                <w:sz w:val="24"/>
                <w:szCs w:val="24"/>
              </w:rPr>
              <w:fldChar w:fldCharType="begin"/>
            </w:r>
            <w:r w:rsidR="00AA7C24">
              <w:rPr>
                <w:rFonts w:ascii="Times New Roman" w:hAnsi="Times New Roman" w:cs="Times New Roman"/>
                <w:b w:val="0"/>
                <w:sz w:val="24"/>
                <w:szCs w:val="24"/>
              </w:rPr>
              <w:instrText xml:space="preserve"> SEQ Table \* ARABIC \s 1 </w:instrText>
            </w:r>
            <w:r w:rsidR="00AA7C24">
              <w:rPr>
                <w:rFonts w:ascii="Times New Roman" w:hAnsi="Times New Roman" w:cs="Times New Roman"/>
                <w:b w:val="0"/>
                <w:sz w:val="24"/>
                <w:szCs w:val="24"/>
              </w:rPr>
              <w:fldChar w:fldCharType="separate"/>
            </w:r>
            <w:r w:rsidR="00AA7C24">
              <w:rPr>
                <w:rFonts w:ascii="Times New Roman" w:hAnsi="Times New Roman" w:cs="Times New Roman"/>
                <w:b w:val="0"/>
                <w:sz w:val="24"/>
                <w:szCs w:val="24"/>
              </w:rPr>
              <w:t>3</w:t>
            </w:r>
            <w:r w:rsidR="00AA7C24">
              <w:rPr>
                <w:rFonts w:ascii="Times New Roman" w:hAnsi="Times New Roman" w:cs="Times New Roman"/>
                <w:b w:val="0"/>
                <w:sz w:val="24"/>
                <w:szCs w:val="24"/>
              </w:rPr>
              <w:fldChar w:fldCharType="end"/>
            </w:r>
            <w:bookmarkEnd w:id="68"/>
            <w:r w:rsidRPr="000B4C94">
              <w:rPr>
                <w:rFonts w:ascii="Times New Roman" w:hAnsi="Times New Roman" w:cs="Times New Roman"/>
                <w:b w:val="0"/>
                <w:sz w:val="24"/>
                <w:szCs w:val="24"/>
              </w:rPr>
              <w:t>.  Ancillary QA Flags Set 1 (Radiance Housekeeping)</w:t>
            </w:r>
            <w:bookmarkEnd w:id="69"/>
          </w:p>
        </w:tc>
      </w:tr>
      <w:tr w:rsidR="0071107A" w:rsidRPr="00BD27DF" w14:paraId="59A61E9D" w14:textId="77777777" w:rsidTr="000B4C94">
        <w:trPr>
          <w:cantSplit/>
          <w:tblHeader/>
          <w:jc w:val="center"/>
        </w:trPr>
        <w:tc>
          <w:tcPr>
            <w:tcW w:w="906" w:type="dxa"/>
            <w:tcBorders>
              <w:top w:val="single" w:sz="4" w:space="0" w:color="000000"/>
              <w:left w:val="single" w:sz="4" w:space="0" w:color="000000"/>
              <w:bottom w:val="double" w:sz="4" w:space="0" w:color="000000"/>
              <w:right w:val="single" w:sz="4" w:space="0" w:color="000000"/>
            </w:tcBorders>
            <w:vAlign w:val="center"/>
          </w:tcPr>
          <w:p w14:paraId="6B40FCB8" w14:textId="77777777" w:rsidR="007E5140" w:rsidRPr="00BD27DF" w:rsidRDefault="007E5140" w:rsidP="00F13716">
            <w:pPr>
              <w:pStyle w:val="Helvetica10center"/>
              <w:spacing w:before="40" w:after="40"/>
              <w:ind w:left="80"/>
              <w:rPr>
                <w:b/>
                <w:bCs/>
                <w:noProof w:val="0"/>
                <w:color w:val="auto"/>
              </w:rPr>
            </w:pPr>
            <w:r w:rsidRPr="00BD27DF">
              <w:rPr>
                <w:b/>
                <w:bCs/>
                <w:noProof w:val="0"/>
                <w:color w:val="auto"/>
              </w:rPr>
              <w:t>Item</w:t>
            </w:r>
          </w:p>
        </w:tc>
        <w:tc>
          <w:tcPr>
            <w:tcW w:w="809" w:type="dxa"/>
            <w:tcBorders>
              <w:top w:val="single" w:sz="4" w:space="0" w:color="000000"/>
              <w:left w:val="single" w:sz="4" w:space="0" w:color="000000"/>
              <w:bottom w:val="double" w:sz="4" w:space="0" w:color="000000"/>
              <w:right w:val="single" w:sz="4" w:space="0" w:color="000000"/>
            </w:tcBorders>
            <w:vAlign w:val="center"/>
          </w:tcPr>
          <w:p w14:paraId="372BFF34" w14:textId="77777777" w:rsidR="007E5140" w:rsidRPr="00BD27DF" w:rsidRDefault="007E5140" w:rsidP="00F13716">
            <w:pPr>
              <w:pStyle w:val="CellHeading"/>
              <w:spacing w:before="40" w:after="40"/>
              <w:ind w:left="80"/>
              <w:rPr>
                <w:noProof w:val="0"/>
                <w:color w:val="auto"/>
              </w:rPr>
            </w:pPr>
            <w:r w:rsidRPr="00BD27DF">
              <w:rPr>
                <w:noProof w:val="0"/>
                <w:color w:val="auto"/>
              </w:rPr>
              <w:t>Bits</w:t>
            </w:r>
          </w:p>
        </w:tc>
        <w:tc>
          <w:tcPr>
            <w:tcW w:w="2681" w:type="dxa"/>
            <w:tcBorders>
              <w:top w:val="single" w:sz="4" w:space="0" w:color="000000"/>
              <w:left w:val="single" w:sz="4" w:space="0" w:color="000000"/>
              <w:bottom w:val="double" w:sz="4" w:space="0" w:color="000000"/>
              <w:right w:val="single" w:sz="4" w:space="0" w:color="000000"/>
            </w:tcBorders>
            <w:vAlign w:val="center"/>
          </w:tcPr>
          <w:p w14:paraId="2DEA3825" w14:textId="77777777" w:rsidR="007E5140" w:rsidRPr="00BD27DF" w:rsidRDefault="007E5140" w:rsidP="00F13716">
            <w:pPr>
              <w:pStyle w:val="CellHeading"/>
              <w:spacing w:before="40" w:after="40"/>
              <w:ind w:left="80"/>
              <w:rPr>
                <w:noProof w:val="0"/>
                <w:color w:val="auto"/>
              </w:rPr>
            </w:pPr>
            <w:r w:rsidRPr="00BD27DF">
              <w:rPr>
                <w:noProof w:val="0"/>
                <w:color w:val="auto"/>
              </w:rPr>
              <w:t>Flag Parameter Name</w:t>
            </w:r>
          </w:p>
        </w:tc>
        <w:tc>
          <w:tcPr>
            <w:tcW w:w="919" w:type="dxa"/>
            <w:tcBorders>
              <w:top w:val="single" w:sz="4" w:space="0" w:color="000000"/>
              <w:left w:val="single" w:sz="16" w:space="0" w:color="000000"/>
              <w:bottom w:val="double" w:sz="4" w:space="0" w:color="000000"/>
              <w:right w:val="single" w:sz="4" w:space="0" w:color="000000"/>
            </w:tcBorders>
            <w:vAlign w:val="center"/>
          </w:tcPr>
          <w:p w14:paraId="0D78BD82" w14:textId="77777777" w:rsidR="007E5140" w:rsidRPr="00BD27DF" w:rsidRDefault="007E5140" w:rsidP="00F13716">
            <w:pPr>
              <w:pStyle w:val="Helvetica10center"/>
              <w:spacing w:before="40" w:after="40"/>
              <w:ind w:left="80"/>
              <w:rPr>
                <w:b/>
                <w:bCs/>
                <w:noProof w:val="0"/>
                <w:color w:val="auto"/>
              </w:rPr>
            </w:pPr>
            <w:r w:rsidRPr="00BD27DF">
              <w:rPr>
                <w:b/>
                <w:bCs/>
                <w:noProof w:val="0"/>
                <w:color w:val="auto"/>
              </w:rPr>
              <w:t>Item</w:t>
            </w:r>
          </w:p>
        </w:tc>
        <w:tc>
          <w:tcPr>
            <w:tcW w:w="810" w:type="dxa"/>
            <w:tcBorders>
              <w:top w:val="single" w:sz="4" w:space="0" w:color="000000"/>
              <w:left w:val="single" w:sz="4" w:space="0" w:color="000000"/>
              <w:bottom w:val="double" w:sz="4" w:space="0" w:color="000000"/>
              <w:right w:val="single" w:sz="4" w:space="0" w:color="000000"/>
            </w:tcBorders>
            <w:vAlign w:val="center"/>
          </w:tcPr>
          <w:p w14:paraId="6C0AE470" w14:textId="77777777" w:rsidR="007E5140" w:rsidRPr="00BD27DF" w:rsidRDefault="007E5140" w:rsidP="00F13716">
            <w:pPr>
              <w:pStyle w:val="CellHeading"/>
              <w:spacing w:before="40" w:after="40"/>
              <w:ind w:left="80"/>
              <w:rPr>
                <w:noProof w:val="0"/>
                <w:color w:val="auto"/>
              </w:rPr>
            </w:pPr>
            <w:r w:rsidRPr="00BD27DF">
              <w:rPr>
                <w:noProof w:val="0"/>
                <w:color w:val="auto"/>
              </w:rPr>
              <w:t>Bits</w:t>
            </w:r>
          </w:p>
        </w:tc>
        <w:tc>
          <w:tcPr>
            <w:tcW w:w="3245" w:type="dxa"/>
            <w:tcBorders>
              <w:top w:val="single" w:sz="4" w:space="0" w:color="000000"/>
              <w:left w:val="single" w:sz="4" w:space="0" w:color="000000"/>
              <w:bottom w:val="double" w:sz="4" w:space="0" w:color="000000"/>
              <w:right w:val="single" w:sz="4" w:space="0" w:color="000000"/>
            </w:tcBorders>
            <w:vAlign w:val="center"/>
          </w:tcPr>
          <w:p w14:paraId="78EA9013" w14:textId="77777777" w:rsidR="007E5140" w:rsidRPr="00BD27DF" w:rsidRDefault="007E5140" w:rsidP="00F13716">
            <w:pPr>
              <w:pStyle w:val="CellHeading"/>
              <w:spacing w:before="40" w:after="40"/>
              <w:ind w:left="80"/>
              <w:rPr>
                <w:noProof w:val="0"/>
                <w:color w:val="auto"/>
              </w:rPr>
            </w:pPr>
            <w:r w:rsidRPr="00BD27DF">
              <w:rPr>
                <w:noProof w:val="0"/>
                <w:color w:val="auto"/>
              </w:rPr>
              <w:t>Flag Parameter Name</w:t>
            </w:r>
          </w:p>
        </w:tc>
      </w:tr>
      <w:tr w:rsidR="0071107A" w:rsidRPr="00BD27DF" w14:paraId="4A43108A" w14:textId="77777777" w:rsidTr="0085387F">
        <w:trPr>
          <w:cantSplit/>
          <w:jc w:val="center"/>
        </w:trPr>
        <w:tc>
          <w:tcPr>
            <w:tcW w:w="906" w:type="dxa"/>
            <w:tcBorders>
              <w:top w:val="double" w:sz="4" w:space="0" w:color="000000"/>
              <w:left w:val="single" w:sz="4" w:space="0" w:color="000000"/>
              <w:bottom w:val="single" w:sz="4" w:space="0" w:color="000000"/>
              <w:right w:val="single" w:sz="4" w:space="0" w:color="000000"/>
            </w:tcBorders>
          </w:tcPr>
          <w:p w14:paraId="54F154A9" w14:textId="77777777" w:rsidR="007E5140" w:rsidRPr="00BD27DF" w:rsidRDefault="007E5140" w:rsidP="00F13716">
            <w:pPr>
              <w:pStyle w:val="CellBody"/>
              <w:spacing w:before="40" w:after="40"/>
              <w:ind w:left="80"/>
              <w:jc w:val="center"/>
              <w:rPr>
                <w:rFonts w:ascii="Arial" w:hAnsi="Arial"/>
                <w:noProof w:val="0"/>
                <w:color w:val="auto"/>
              </w:rPr>
            </w:pPr>
          </w:p>
        </w:tc>
        <w:tc>
          <w:tcPr>
            <w:tcW w:w="809" w:type="dxa"/>
            <w:tcBorders>
              <w:top w:val="double" w:sz="4" w:space="0" w:color="000000"/>
              <w:left w:val="single" w:sz="4" w:space="0" w:color="000000"/>
              <w:bottom w:val="single" w:sz="4" w:space="0" w:color="000000"/>
              <w:right w:val="single" w:sz="4" w:space="0" w:color="000000"/>
            </w:tcBorders>
          </w:tcPr>
          <w:p w14:paraId="4949B940"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 xml:space="preserve">0 </w:t>
            </w:r>
          </w:p>
        </w:tc>
        <w:tc>
          <w:tcPr>
            <w:tcW w:w="2681" w:type="dxa"/>
            <w:tcBorders>
              <w:top w:val="double" w:sz="4" w:space="0" w:color="000000"/>
              <w:left w:val="single" w:sz="4" w:space="0" w:color="000000"/>
              <w:bottom w:val="single" w:sz="4" w:space="0" w:color="000000"/>
              <w:right w:val="single" w:sz="4" w:space="0" w:color="000000"/>
            </w:tcBorders>
          </w:tcPr>
          <w:p w14:paraId="2C54AEA2" w14:textId="77777777"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Spares.  Set to zero</w:t>
            </w:r>
          </w:p>
        </w:tc>
        <w:tc>
          <w:tcPr>
            <w:tcW w:w="919" w:type="dxa"/>
            <w:tcBorders>
              <w:top w:val="double" w:sz="4" w:space="0" w:color="000000"/>
              <w:left w:val="single" w:sz="16" w:space="0" w:color="000000"/>
              <w:bottom w:val="single" w:sz="4" w:space="0" w:color="000000"/>
              <w:right w:val="single" w:sz="4" w:space="0" w:color="000000"/>
            </w:tcBorders>
          </w:tcPr>
          <w:p w14:paraId="47BC4349" w14:textId="77777777" w:rsidR="007E5140" w:rsidRPr="00BD27DF" w:rsidRDefault="001574DB" w:rsidP="00F13716">
            <w:pPr>
              <w:pStyle w:val="CellBody"/>
              <w:spacing w:before="40" w:after="40" w:line="276" w:lineRule="auto"/>
              <w:ind w:left="80"/>
              <w:jc w:val="center"/>
              <w:rPr>
                <w:rStyle w:val="BlueTag8helvetica"/>
                <w:noProof w:val="0"/>
              </w:rPr>
            </w:pPr>
            <w:r w:rsidRPr="00BD27DF">
              <w:rPr>
                <w:noProof w:val="0"/>
              </w:rPr>
              <w:fldChar w:fldCharType="begin"/>
            </w:r>
            <w:r w:rsidRPr="00BD27DF">
              <w:rPr>
                <w:noProof w:val="0"/>
              </w:rPr>
              <w:instrText xml:space="preserve"> REF qapsc_9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QAPSC-9</w:t>
            </w:r>
            <w:r w:rsidRPr="00BD27DF">
              <w:rPr>
                <w:noProof w:val="0"/>
              </w:rPr>
              <w:fldChar w:fldCharType="end"/>
            </w:r>
          </w:p>
        </w:tc>
        <w:tc>
          <w:tcPr>
            <w:tcW w:w="810" w:type="dxa"/>
            <w:tcBorders>
              <w:top w:val="double" w:sz="4" w:space="0" w:color="000000"/>
              <w:left w:val="single" w:sz="4" w:space="0" w:color="000000"/>
              <w:bottom w:val="single" w:sz="4" w:space="0" w:color="000000"/>
              <w:right w:val="single" w:sz="4" w:space="0" w:color="000000"/>
            </w:tcBorders>
          </w:tcPr>
          <w:p w14:paraId="1C6E1778"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16 .. 17</w:t>
            </w:r>
          </w:p>
        </w:tc>
        <w:tc>
          <w:tcPr>
            <w:tcW w:w="3245" w:type="dxa"/>
            <w:tcBorders>
              <w:top w:val="double" w:sz="4" w:space="0" w:color="000000"/>
              <w:left w:val="single" w:sz="4" w:space="0" w:color="000000"/>
              <w:bottom w:val="single" w:sz="4" w:space="0" w:color="000000"/>
              <w:right w:val="single" w:sz="4" w:space="0" w:color="000000"/>
            </w:tcBorders>
          </w:tcPr>
          <w:p w14:paraId="4687292A" w14:textId="5142F009"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TOT Heatsink Temperature Edit Check</w:t>
            </w:r>
          </w:p>
        </w:tc>
      </w:tr>
      <w:tr w:rsidR="0071107A" w:rsidRPr="00BD27DF" w14:paraId="6651CFD7"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09DE67A3"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QAPSC-4</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343A821A"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1 .. 5</w:t>
            </w:r>
          </w:p>
        </w:tc>
        <w:tc>
          <w:tcPr>
            <w:tcW w:w="2681" w:type="dxa"/>
            <w:tcBorders>
              <w:top w:val="single" w:sz="4" w:space="0" w:color="000000"/>
              <w:left w:val="single" w:sz="4" w:space="0" w:color="000000"/>
              <w:bottom w:val="single" w:sz="4" w:space="0" w:color="000000"/>
              <w:right w:val="single" w:sz="4" w:space="0" w:color="000000"/>
            </w:tcBorders>
          </w:tcPr>
          <w:p w14:paraId="439DE787" w14:textId="14BCCDC4"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Elevation Profile ID</w:t>
            </w:r>
          </w:p>
        </w:tc>
        <w:tc>
          <w:tcPr>
            <w:tcW w:w="919" w:type="dxa"/>
            <w:tcBorders>
              <w:top w:val="single" w:sz="4" w:space="0" w:color="000000"/>
              <w:left w:val="single" w:sz="16" w:space="0" w:color="000000"/>
              <w:bottom w:val="single" w:sz="4" w:space="0" w:color="000000"/>
              <w:right w:val="single" w:sz="4" w:space="0" w:color="000000"/>
            </w:tcBorders>
          </w:tcPr>
          <w:p w14:paraId="1BC7F5D8"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QAPSC-9</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612F241A"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18 .. 19</w:t>
            </w:r>
          </w:p>
        </w:tc>
        <w:tc>
          <w:tcPr>
            <w:tcW w:w="3245" w:type="dxa"/>
            <w:tcBorders>
              <w:top w:val="single" w:sz="4" w:space="0" w:color="000000"/>
              <w:left w:val="single" w:sz="4" w:space="0" w:color="000000"/>
              <w:bottom w:val="single" w:sz="4" w:space="0" w:color="000000"/>
              <w:right w:val="single" w:sz="4" w:space="0" w:color="000000"/>
            </w:tcBorders>
          </w:tcPr>
          <w:p w14:paraId="6888E1F8" w14:textId="042D19C9"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SW Heatsink Temperature Edit Check</w:t>
            </w:r>
          </w:p>
        </w:tc>
      </w:tr>
      <w:tr w:rsidR="0071107A" w:rsidRPr="00BD27DF" w14:paraId="6D6B017D"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6B9F68C2"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QAPSC-5</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5D82CBC4"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6</w:t>
            </w:r>
          </w:p>
        </w:tc>
        <w:tc>
          <w:tcPr>
            <w:tcW w:w="2681" w:type="dxa"/>
            <w:tcBorders>
              <w:top w:val="single" w:sz="4" w:space="0" w:color="000000"/>
              <w:left w:val="single" w:sz="4" w:space="0" w:color="000000"/>
              <w:bottom w:val="single" w:sz="4" w:space="0" w:color="000000"/>
              <w:right w:val="single" w:sz="4" w:space="0" w:color="000000"/>
            </w:tcBorders>
          </w:tcPr>
          <w:p w14:paraId="7DD0109D" w14:textId="2A2E9EF0"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MAM Cover Status</w:t>
            </w:r>
          </w:p>
        </w:tc>
        <w:tc>
          <w:tcPr>
            <w:tcW w:w="919" w:type="dxa"/>
            <w:tcBorders>
              <w:top w:val="single" w:sz="4" w:space="0" w:color="000000"/>
              <w:left w:val="single" w:sz="16" w:space="0" w:color="000000"/>
              <w:bottom w:val="single" w:sz="4" w:space="0" w:color="000000"/>
              <w:right w:val="single" w:sz="4" w:space="0" w:color="000000"/>
            </w:tcBorders>
          </w:tcPr>
          <w:p w14:paraId="321A6540"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QAPSC-9</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39AB18CC"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20 .. 21</w:t>
            </w:r>
          </w:p>
        </w:tc>
        <w:tc>
          <w:tcPr>
            <w:tcW w:w="3245" w:type="dxa"/>
            <w:tcBorders>
              <w:top w:val="single" w:sz="4" w:space="0" w:color="000000"/>
              <w:left w:val="single" w:sz="4" w:space="0" w:color="000000"/>
              <w:bottom w:val="single" w:sz="4" w:space="0" w:color="000000"/>
              <w:right w:val="single" w:sz="4" w:space="0" w:color="000000"/>
            </w:tcBorders>
          </w:tcPr>
          <w:p w14:paraId="73E32E10" w14:textId="6A6A1ED1"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WN</w:t>
            </w:r>
            <w:r w:rsidR="0071107A" w:rsidRPr="00BD27DF">
              <w:rPr>
                <w:rStyle w:val="BlueTag8helvetica"/>
                <w:rFonts w:ascii="Arial" w:hAnsi="Arial" w:cs="Arial"/>
                <w:noProof w:val="0"/>
                <w:color w:val="auto"/>
                <w:sz w:val="20"/>
                <w:szCs w:val="20"/>
              </w:rPr>
              <w:t>/LW</w:t>
            </w:r>
            <w:r w:rsidRPr="00BD27DF">
              <w:rPr>
                <w:rStyle w:val="BlueTag8helvetica"/>
                <w:rFonts w:ascii="Arial" w:hAnsi="Arial" w:cs="Arial"/>
                <w:noProof w:val="0"/>
                <w:color w:val="auto"/>
                <w:sz w:val="20"/>
                <w:szCs w:val="20"/>
              </w:rPr>
              <w:t xml:space="preserve"> Heatsink Temperature Edit Check</w:t>
            </w:r>
          </w:p>
        </w:tc>
      </w:tr>
      <w:tr w:rsidR="0071107A" w:rsidRPr="00BD27DF" w14:paraId="7F2C9A03"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3D2504FB"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QAPSC-6</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503CF2AA"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7</w:t>
            </w:r>
          </w:p>
        </w:tc>
        <w:tc>
          <w:tcPr>
            <w:tcW w:w="2681" w:type="dxa"/>
            <w:tcBorders>
              <w:top w:val="single" w:sz="4" w:space="0" w:color="000000"/>
              <w:left w:val="single" w:sz="4" w:space="0" w:color="000000"/>
              <w:bottom w:val="single" w:sz="4" w:space="0" w:color="000000"/>
              <w:right w:val="single" w:sz="4" w:space="0" w:color="000000"/>
            </w:tcBorders>
          </w:tcPr>
          <w:p w14:paraId="4D3649A9" w14:textId="599422A5"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Main Cover Status</w:t>
            </w:r>
          </w:p>
        </w:tc>
        <w:tc>
          <w:tcPr>
            <w:tcW w:w="919" w:type="dxa"/>
            <w:tcBorders>
              <w:top w:val="single" w:sz="4" w:space="0" w:color="000000"/>
              <w:left w:val="single" w:sz="16" w:space="0" w:color="000000"/>
              <w:bottom w:val="single" w:sz="4" w:space="0" w:color="000000"/>
              <w:right w:val="single" w:sz="4" w:space="0" w:color="000000"/>
            </w:tcBorders>
          </w:tcPr>
          <w:p w14:paraId="36B4B36F"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qassa_2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QASSA-2</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4D547766"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22 .. 24</w:t>
            </w:r>
          </w:p>
        </w:tc>
        <w:tc>
          <w:tcPr>
            <w:tcW w:w="3245" w:type="dxa"/>
            <w:tcBorders>
              <w:top w:val="single" w:sz="4" w:space="0" w:color="000000"/>
              <w:left w:val="single" w:sz="4" w:space="0" w:color="000000"/>
              <w:bottom w:val="single" w:sz="4" w:space="0" w:color="000000"/>
              <w:right w:val="single" w:sz="4" w:space="0" w:color="000000"/>
            </w:tcBorders>
          </w:tcPr>
          <w:p w14:paraId="3C75683C" w14:textId="51EC1EE5" w:rsidR="007E5140" w:rsidRPr="00BD27DF" w:rsidRDefault="007E5140" w:rsidP="00F13716">
            <w:pPr>
              <w:pStyle w:val="CellBody"/>
              <w:tabs>
                <w:tab w:val="left" w:pos="540"/>
                <w:tab w:val="left" w:pos="1260"/>
              </w:tabs>
              <w:spacing w:before="40" w:after="40"/>
              <w:ind w:left="80"/>
              <w:rPr>
                <w:rStyle w:val="BlueTag8helvetica"/>
                <w:noProof w:val="0"/>
              </w:rPr>
            </w:pPr>
            <w:r w:rsidRPr="00BD27DF">
              <w:rPr>
                <w:rStyle w:val="BlueTag8helvetica"/>
                <w:rFonts w:ascii="Arial" w:hAnsi="Arial" w:cs="Arial"/>
                <w:noProof w:val="0"/>
                <w:color w:val="auto"/>
                <w:sz w:val="20"/>
                <w:szCs w:val="20"/>
              </w:rPr>
              <w:t>TOT Radiance Edit Check</w:t>
            </w:r>
          </w:p>
        </w:tc>
      </w:tr>
      <w:tr w:rsidR="0071107A" w:rsidRPr="00BD27DF" w14:paraId="285BB78C"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6D1D6B95"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QAPSC-7</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1CB53522"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8 .. 9</w:t>
            </w:r>
          </w:p>
        </w:tc>
        <w:tc>
          <w:tcPr>
            <w:tcW w:w="2681" w:type="dxa"/>
            <w:tcBorders>
              <w:top w:val="single" w:sz="4" w:space="0" w:color="000000"/>
              <w:left w:val="single" w:sz="4" w:space="0" w:color="000000"/>
              <w:bottom w:val="single" w:sz="4" w:space="0" w:color="000000"/>
              <w:right w:val="single" w:sz="4" w:space="0" w:color="000000"/>
            </w:tcBorders>
          </w:tcPr>
          <w:p w14:paraId="6EC41285" w14:textId="2301FC65"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Bias Voltage Edit Check</w:t>
            </w:r>
          </w:p>
        </w:tc>
        <w:tc>
          <w:tcPr>
            <w:tcW w:w="919" w:type="dxa"/>
            <w:tcBorders>
              <w:top w:val="single" w:sz="4" w:space="0" w:color="000000"/>
              <w:left w:val="single" w:sz="16" w:space="0" w:color="000000"/>
              <w:bottom w:val="single" w:sz="4" w:space="0" w:color="000000"/>
              <w:right w:val="single" w:sz="4" w:space="0" w:color="000000"/>
            </w:tcBorders>
          </w:tcPr>
          <w:p w14:paraId="730768DB"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qassa_2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QASSA-2</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7E4E932A"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25 .. 27</w:t>
            </w:r>
          </w:p>
        </w:tc>
        <w:tc>
          <w:tcPr>
            <w:tcW w:w="3245" w:type="dxa"/>
            <w:tcBorders>
              <w:top w:val="single" w:sz="4" w:space="0" w:color="000000"/>
              <w:left w:val="single" w:sz="4" w:space="0" w:color="000000"/>
              <w:bottom w:val="single" w:sz="4" w:space="0" w:color="000000"/>
              <w:right w:val="single" w:sz="4" w:space="0" w:color="000000"/>
            </w:tcBorders>
          </w:tcPr>
          <w:p w14:paraId="2770AAF8" w14:textId="3C98EDEB" w:rsidR="007E5140" w:rsidRPr="00BD27DF" w:rsidRDefault="007E5140" w:rsidP="00F13716">
            <w:pPr>
              <w:pStyle w:val="CellBody"/>
              <w:tabs>
                <w:tab w:val="left" w:pos="540"/>
                <w:tab w:val="left" w:pos="1260"/>
              </w:tabs>
              <w:spacing w:before="40" w:after="40"/>
              <w:ind w:left="80"/>
              <w:rPr>
                <w:rStyle w:val="BlueTag8helvetica"/>
                <w:noProof w:val="0"/>
              </w:rPr>
            </w:pPr>
            <w:r w:rsidRPr="00BD27DF">
              <w:rPr>
                <w:rStyle w:val="BlueTag8helvetica"/>
                <w:rFonts w:ascii="Arial" w:hAnsi="Arial" w:cs="Arial"/>
                <w:noProof w:val="0"/>
                <w:color w:val="auto"/>
                <w:sz w:val="20"/>
                <w:szCs w:val="20"/>
              </w:rPr>
              <w:t>SW Radiance Edit Check</w:t>
            </w:r>
          </w:p>
        </w:tc>
      </w:tr>
      <w:tr w:rsidR="0071107A" w:rsidRPr="00BD27DF" w14:paraId="6E4A79C6"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619D4C53"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QAPSC-8</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6A85FD84"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10 .. 11</w:t>
            </w:r>
          </w:p>
        </w:tc>
        <w:tc>
          <w:tcPr>
            <w:tcW w:w="2681" w:type="dxa"/>
            <w:tcBorders>
              <w:top w:val="single" w:sz="4" w:space="0" w:color="000000"/>
              <w:left w:val="single" w:sz="4" w:space="0" w:color="000000"/>
              <w:bottom w:val="single" w:sz="4" w:space="0" w:color="000000"/>
              <w:right w:val="single" w:sz="4" w:space="0" w:color="000000"/>
            </w:tcBorders>
          </w:tcPr>
          <w:p w14:paraId="315BAA57" w14:textId="1E3C6A1D"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TOT DAC Voltage Edit Check</w:t>
            </w:r>
          </w:p>
        </w:tc>
        <w:tc>
          <w:tcPr>
            <w:tcW w:w="919" w:type="dxa"/>
            <w:tcBorders>
              <w:top w:val="single" w:sz="4" w:space="0" w:color="000000"/>
              <w:left w:val="single" w:sz="16" w:space="0" w:color="000000"/>
              <w:bottom w:val="single" w:sz="4" w:space="0" w:color="000000"/>
              <w:right w:val="single" w:sz="4" w:space="0" w:color="000000"/>
            </w:tcBorders>
          </w:tcPr>
          <w:p w14:paraId="24A288F9"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qassa_2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QASSA-2</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0A6D893C"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28 .. 30</w:t>
            </w:r>
          </w:p>
        </w:tc>
        <w:tc>
          <w:tcPr>
            <w:tcW w:w="3245" w:type="dxa"/>
            <w:tcBorders>
              <w:top w:val="single" w:sz="4" w:space="0" w:color="000000"/>
              <w:left w:val="single" w:sz="4" w:space="0" w:color="000000"/>
              <w:bottom w:val="single" w:sz="4" w:space="0" w:color="000000"/>
              <w:right w:val="single" w:sz="4" w:space="0" w:color="000000"/>
            </w:tcBorders>
          </w:tcPr>
          <w:p w14:paraId="27366EEE" w14:textId="6516F3EE"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WN</w:t>
            </w:r>
            <w:r w:rsidR="0071107A" w:rsidRPr="00BD27DF">
              <w:rPr>
                <w:rStyle w:val="BlueTag8helvetica"/>
                <w:rFonts w:ascii="Arial" w:hAnsi="Arial" w:cs="Arial"/>
                <w:noProof w:val="0"/>
                <w:color w:val="auto"/>
                <w:sz w:val="20"/>
                <w:szCs w:val="20"/>
              </w:rPr>
              <w:t>/LW</w:t>
            </w:r>
            <w:r w:rsidRPr="00BD27DF">
              <w:rPr>
                <w:rStyle w:val="BlueTag8helvetica"/>
                <w:rFonts w:ascii="Arial" w:hAnsi="Arial" w:cs="Arial"/>
                <w:noProof w:val="0"/>
                <w:color w:val="auto"/>
                <w:sz w:val="20"/>
                <w:szCs w:val="20"/>
              </w:rPr>
              <w:t xml:space="preserve"> Radiance Edit Check</w:t>
            </w:r>
          </w:p>
        </w:tc>
      </w:tr>
      <w:tr w:rsidR="0071107A" w:rsidRPr="00BD27DF" w14:paraId="0688EB10"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3A2E8E8D" w14:textId="77777777" w:rsidR="007E5140" w:rsidRPr="00BD27DF" w:rsidRDefault="001574DB" w:rsidP="00F13716">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QAPSC-8</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271F872C"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12 .. 13</w:t>
            </w:r>
          </w:p>
        </w:tc>
        <w:tc>
          <w:tcPr>
            <w:tcW w:w="2681" w:type="dxa"/>
            <w:tcBorders>
              <w:top w:val="single" w:sz="4" w:space="0" w:color="000000"/>
              <w:left w:val="single" w:sz="4" w:space="0" w:color="000000"/>
              <w:bottom w:val="single" w:sz="4" w:space="0" w:color="000000"/>
              <w:right w:val="single" w:sz="4" w:space="0" w:color="000000"/>
            </w:tcBorders>
          </w:tcPr>
          <w:p w14:paraId="7F91758D" w14:textId="0EBF8F96"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SW DAC Voltage Edit Check</w:t>
            </w:r>
          </w:p>
        </w:tc>
        <w:tc>
          <w:tcPr>
            <w:tcW w:w="919" w:type="dxa"/>
            <w:tcBorders>
              <w:top w:val="single" w:sz="4" w:space="0" w:color="000000"/>
              <w:left w:val="single" w:sz="16" w:space="0" w:color="000000"/>
              <w:bottom w:val="single" w:sz="4" w:space="0" w:color="000000"/>
              <w:right w:val="single" w:sz="4" w:space="0" w:color="000000"/>
            </w:tcBorders>
          </w:tcPr>
          <w:p w14:paraId="0A57A8DF" w14:textId="77777777" w:rsidR="007E5140" w:rsidRPr="00BD27DF" w:rsidRDefault="007E5140" w:rsidP="00F13716">
            <w:pPr>
              <w:pStyle w:val="CellBody"/>
              <w:spacing w:before="40" w:after="40" w:line="276" w:lineRule="auto"/>
              <w:ind w:left="80"/>
              <w:jc w:val="center"/>
              <w:rPr>
                <w:rFonts w:ascii="Arial" w:hAnsi="Arial"/>
                <w:noProof w:val="0"/>
                <w:color w:val="auto"/>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5FF63639"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31</w:t>
            </w:r>
          </w:p>
        </w:tc>
        <w:tc>
          <w:tcPr>
            <w:tcW w:w="3245" w:type="dxa"/>
            <w:tcBorders>
              <w:top w:val="single" w:sz="4" w:space="0" w:color="000000"/>
              <w:left w:val="single" w:sz="4" w:space="0" w:color="000000"/>
              <w:bottom w:val="single" w:sz="4" w:space="0" w:color="000000"/>
              <w:right w:val="single" w:sz="4" w:space="0" w:color="000000"/>
            </w:tcBorders>
          </w:tcPr>
          <w:p w14:paraId="038AFFED" w14:textId="77777777" w:rsidR="007E5140" w:rsidRPr="00BD27DF" w:rsidRDefault="007E5140" w:rsidP="00F13716">
            <w:pPr>
              <w:pStyle w:val="CellBody"/>
              <w:tabs>
                <w:tab w:val="left" w:pos="540"/>
                <w:tab w:val="left" w:pos="1260"/>
              </w:tabs>
              <w:spacing w:before="40" w:after="40"/>
              <w:ind w:left="80"/>
              <w:rPr>
                <w:rFonts w:ascii="Arial" w:hAnsi="Arial"/>
                <w:noProof w:val="0"/>
                <w:color w:val="auto"/>
              </w:rPr>
            </w:pPr>
            <w:r w:rsidRPr="00BD27DF">
              <w:rPr>
                <w:rFonts w:ascii="Arial" w:hAnsi="Arial"/>
                <w:noProof w:val="0"/>
                <w:color w:val="auto"/>
              </w:rPr>
              <w:t>N/A; Set to zero</w:t>
            </w:r>
          </w:p>
        </w:tc>
      </w:tr>
      <w:tr w:rsidR="0071107A" w:rsidRPr="00BD27DF" w14:paraId="7496138B" w14:textId="77777777" w:rsidTr="0085387F">
        <w:trPr>
          <w:cantSplit/>
          <w:jc w:val="center"/>
        </w:trPr>
        <w:tc>
          <w:tcPr>
            <w:tcW w:w="906" w:type="dxa"/>
            <w:tcBorders>
              <w:top w:val="single" w:sz="4" w:space="0" w:color="000000"/>
              <w:left w:val="single" w:sz="4" w:space="0" w:color="000000"/>
              <w:bottom w:val="single" w:sz="4" w:space="0" w:color="000000"/>
              <w:right w:val="single" w:sz="4" w:space="0" w:color="000000"/>
            </w:tcBorders>
          </w:tcPr>
          <w:p w14:paraId="4DAE6E9F" w14:textId="77777777" w:rsidR="007E5140" w:rsidRPr="00BD27DF" w:rsidRDefault="001574DB" w:rsidP="00F13716">
            <w:pPr>
              <w:pStyle w:val="CellBody"/>
              <w:spacing w:before="40" w:after="40" w:line="276" w:lineRule="auto"/>
              <w:ind w:left="80"/>
              <w:jc w:val="center"/>
              <w:rPr>
                <w:rStyle w:val="BlueTag8helvetica"/>
                <w:noProof w:val="0"/>
              </w:rPr>
            </w:pPr>
            <w:r w:rsidRPr="00BD27DF">
              <w:rPr>
                <w:noProof w:val="0"/>
              </w:rPr>
              <w:lastRenderedPageBreak/>
              <w:fldChar w:fldCharType="begin"/>
            </w:r>
            <w:r w:rsidRPr="00BD27DF">
              <w:rPr>
                <w:noProof w:val="0"/>
              </w:rPr>
              <w:instrText xml:space="preserve"> REF qapsc_8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QAPSC-8</w:t>
            </w:r>
            <w:r w:rsidRPr="00BD27DF">
              <w:rPr>
                <w:noProof w:val="0"/>
              </w:rPr>
              <w:fldChar w:fldCharType="end"/>
            </w:r>
          </w:p>
        </w:tc>
        <w:tc>
          <w:tcPr>
            <w:tcW w:w="809" w:type="dxa"/>
            <w:tcBorders>
              <w:top w:val="single" w:sz="4" w:space="0" w:color="000000"/>
              <w:left w:val="single" w:sz="4" w:space="0" w:color="000000"/>
              <w:bottom w:val="single" w:sz="4" w:space="0" w:color="000000"/>
              <w:right w:val="single" w:sz="4" w:space="0" w:color="000000"/>
            </w:tcBorders>
          </w:tcPr>
          <w:p w14:paraId="37D6B13D" w14:textId="77777777" w:rsidR="007E5140" w:rsidRPr="00BD27DF" w:rsidRDefault="007E5140" w:rsidP="00F13716">
            <w:pPr>
              <w:pStyle w:val="Helvetica9center"/>
              <w:spacing w:before="40" w:after="40"/>
              <w:ind w:left="80"/>
              <w:rPr>
                <w:noProof w:val="0"/>
                <w:color w:val="auto"/>
                <w:sz w:val="20"/>
                <w:szCs w:val="20"/>
              </w:rPr>
            </w:pPr>
            <w:r w:rsidRPr="00BD27DF">
              <w:rPr>
                <w:noProof w:val="0"/>
                <w:color w:val="auto"/>
                <w:sz w:val="20"/>
                <w:szCs w:val="20"/>
              </w:rPr>
              <w:t>14 .. 15</w:t>
            </w:r>
          </w:p>
        </w:tc>
        <w:tc>
          <w:tcPr>
            <w:tcW w:w="2681" w:type="dxa"/>
            <w:tcBorders>
              <w:top w:val="single" w:sz="4" w:space="0" w:color="000000"/>
              <w:left w:val="single" w:sz="4" w:space="0" w:color="000000"/>
              <w:bottom w:val="single" w:sz="4" w:space="0" w:color="000000"/>
              <w:right w:val="single" w:sz="4" w:space="0" w:color="000000"/>
            </w:tcBorders>
          </w:tcPr>
          <w:p w14:paraId="425A4514" w14:textId="65F4380B" w:rsidR="007E5140" w:rsidRPr="00BD27DF" w:rsidRDefault="007E5140" w:rsidP="00F13716">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WN</w:t>
            </w:r>
            <w:r w:rsidR="0071107A" w:rsidRPr="00BD27DF">
              <w:rPr>
                <w:rStyle w:val="BlueTag8helvetica"/>
                <w:rFonts w:ascii="Arial" w:hAnsi="Arial" w:cs="Arial"/>
                <w:noProof w:val="0"/>
                <w:color w:val="auto"/>
                <w:sz w:val="20"/>
                <w:szCs w:val="20"/>
              </w:rPr>
              <w:t>/LW</w:t>
            </w:r>
            <w:r w:rsidRPr="00BD27DF">
              <w:rPr>
                <w:rStyle w:val="BlueTag8helvetica"/>
                <w:rFonts w:ascii="Arial" w:hAnsi="Arial" w:cs="Arial"/>
                <w:noProof w:val="0"/>
                <w:color w:val="auto"/>
                <w:sz w:val="20"/>
                <w:szCs w:val="20"/>
              </w:rPr>
              <w:t xml:space="preserve"> DAC Voltage Edit Check</w:t>
            </w:r>
          </w:p>
        </w:tc>
        <w:tc>
          <w:tcPr>
            <w:tcW w:w="919" w:type="dxa"/>
            <w:tcBorders>
              <w:top w:val="single" w:sz="4" w:space="0" w:color="000000"/>
              <w:left w:val="single" w:sz="16" w:space="0" w:color="000000"/>
              <w:bottom w:val="single" w:sz="4" w:space="0" w:color="000000"/>
              <w:right w:val="single" w:sz="4" w:space="0" w:color="000000"/>
            </w:tcBorders>
          </w:tcPr>
          <w:p w14:paraId="1C18FAE4" w14:textId="77777777" w:rsidR="007E5140" w:rsidRPr="00BD27DF" w:rsidRDefault="007E5140" w:rsidP="00F13716">
            <w:pPr>
              <w:pStyle w:val="CellBody"/>
              <w:spacing w:before="40" w:after="40" w:line="276" w:lineRule="auto"/>
              <w:ind w:left="80"/>
              <w:jc w:val="center"/>
              <w:rPr>
                <w:rFonts w:ascii="Arial" w:hAnsi="Arial"/>
                <w:noProof w:val="0"/>
                <w:color w:val="auto"/>
                <w:sz w:val="18"/>
                <w:szCs w:val="18"/>
              </w:rPr>
            </w:pPr>
          </w:p>
        </w:tc>
        <w:tc>
          <w:tcPr>
            <w:tcW w:w="810" w:type="dxa"/>
            <w:tcBorders>
              <w:top w:val="single" w:sz="4" w:space="0" w:color="000000"/>
              <w:left w:val="single" w:sz="4" w:space="0" w:color="000000"/>
              <w:bottom w:val="single" w:sz="4" w:space="0" w:color="000000"/>
              <w:right w:val="single" w:sz="4" w:space="0" w:color="000000"/>
            </w:tcBorders>
          </w:tcPr>
          <w:p w14:paraId="055DC284" w14:textId="77777777" w:rsidR="007E5140" w:rsidRPr="00BD27DF" w:rsidRDefault="007E5140" w:rsidP="00F13716">
            <w:pPr>
              <w:pStyle w:val="Helvetica9center"/>
              <w:spacing w:before="40" w:after="40"/>
              <w:ind w:left="80"/>
              <w:rPr>
                <w:noProof w:val="0"/>
                <w:color w:val="auto"/>
                <w:sz w:val="20"/>
                <w:szCs w:val="20"/>
              </w:rPr>
            </w:pPr>
          </w:p>
        </w:tc>
        <w:tc>
          <w:tcPr>
            <w:tcW w:w="3245" w:type="dxa"/>
            <w:tcBorders>
              <w:top w:val="single" w:sz="4" w:space="0" w:color="000000"/>
              <w:left w:val="single" w:sz="4" w:space="0" w:color="000000"/>
              <w:bottom w:val="single" w:sz="4" w:space="0" w:color="000000"/>
              <w:right w:val="single" w:sz="4" w:space="0" w:color="000000"/>
            </w:tcBorders>
          </w:tcPr>
          <w:p w14:paraId="78FBF294" w14:textId="77777777" w:rsidR="007E5140" w:rsidRPr="00BD27DF" w:rsidRDefault="007E5140" w:rsidP="00F13716">
            <w:pPr>
              <w:pStyle w:val="CellBody"/>
              <w:spacing w:before="40" w:after="40"/>
              <w:ind w:left="80"/>
              <w:rPr>
                <w:rFonts w:ascii="Arial" w:hAnsi="Arial"/>
                <w:noProof w:val="0"/>
                <w:color w:val="auto"/>
              </w:rPr>
            </w:pPr>
          </w:p>
        </w:tc>
      </w:tr>
    </w:tbl>
    <w:p w14:paraId="7F2D0F1D" w14:textId="77777777" w:rsidR="007E5140" w:rsidRPr="00BD27DF" w:rsidRDefault="007E5140" w:rsidP="00937459">
      <w:pPr>
        <w:pStyle w:val="SCI-1"/>
        <w:rPr>
          <w:noProof w:val="0"/>
        </w:rPr>
      </w:pPr>
      <w:bookmarkStart w:id="70" w:name="sci_2"/>
      <w:r w:rsidRPr="00BD27DF">
        <w:rPr>
          <w:noProof w:val="0"/>
        </w:rPr>
        <w:t>SCI-2</w:t>
      </w:r>
      <w:bookmarkEnd w:id="70"/>
      <w:r w:rsidR="0052022E" w:rsidRPr="00BD27DF">
        <w:rPr>
          <w:noProof w:val="0"/>
        </w:rPr>
        <w:tab/>
      </w:r>
      <w:r w:rsidRPr="00BD27DF">
        <w:rPr>
          <w:noProof w:val="0"/>
        </w:rPr>
        <w:t>Ancillary QA Flags Set 2 (Spaceclamp Algorithm)</w:t>
      </w:r>
    </w:p>
    <w:p w14:paraId="54B76F6F" w14:textId="7D265120" w:rsidR="007E5140" w:rsidRPr="00BD27DF" w:rsidRDefault="007E5140" w:rsidP="00131670">
      <w:pPr>
        <w:pStyle w:val="Body"/>
      </w:pPr>
      <w:r w:rsidRPr="00BD27DF">
        <w:t xml:space="preserve">This 32-bit word contains information about measurement level data that are used in the radiance conversion algorithm.  The bit ordering of the status word is shown below in </w:t>
      </w:r>
      <w:r w:rsidR="001574DB" w:rsidRPr="00BD27DF">
        <w:fldChar w:fldCharType="begin"/>
      </w:r>
      <w:r w:rsidR="001574DB" w:rsidRPr="00BD27DF">
        <w:instrText xml:space="preserve"> REF _Ref226880404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2</w:t>
      </w:r>
      <w:r w:rsidR="001574DB" w:rsidRPr="00BD27DF">
        <w:fldChar w:fldCharType="end"/>
      </w:r>
      <w:r w:rsidRPr="00BD27DF">
        <w:t xml:space="preserve">.  </w:t>
      </w:r>
      <w:r w:rsidRPr="00BD27DF">
        <w:rPr>
          <w:i/>
        </w:rPr>
        <w:t xml:space="preserve">Note: beginning with CC version 016011 BDS products, this parameter was discontinued.  </w:t>
      </w:r>
      <w:r w:rsidRPr="00BD27DF">
        <w:t>Individual flags were reassigned to t</w:t>
      </w:r>
      <w:r w:rsidR="00D82513" w:rsidRPr="00BD27DF">
        <w:t xml:space="preserve">he Primary_Scan_Level_QA_Flags, </w:t>
      </w:r>
      <w:r w:rsidRPr="00BD27DF">
        <w:t>Secondary_Scan_Level_QA_Flags, and Secondary_Sample_Level_QA_Fl</w:t>
      </w:r>
      <w:r w:rsidR="00D82513" w:rsidRPr="00BD27DF">
        <w:t xml:space="preserve">ags parameters. </w:t>
      </w:r>
      <w:r w:rsidRPr="00BD27DF">
        <w:rPr>
          <w:rStyle w:val="RED0"/>
        </w:rPr>
        <w:t>(</w:t>
      </w:r>
      <w:r w:rsidRPr="00BD27DF">
        <w:t xml:space="preserve">none) [N/A]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color w:val="548DD4" w:themeColor="text2" w:themeTint="99"/>
        </w:rPr>
        <w:t xml:space="preserve"> </w:t>
      </w:r>
      <w:r w:rsidRPr="00BD27DF">
        <w:t>BDS SDS Summary}</w:t>
      </w:r>
    </w:p>
    <w:p w14:paraId="2E64FD0E" w14:textId="2907A12C" w:rsidR="00871905" w:rsidRDefault="00936ACA" w:rsidP="00131670">
      <w:pPr>
        <w:pStyle w:val="Body"/>
      </w:pPr>
      <w:r>
        <w:rPr>
          <w:noProof/>
        </w:rPr>
        <mc:AlternateContent>
          <mc:Choice Requires="wpc">
            <w:drawing>
              <wp:inline distT="0" distB="0" distL="0" distR="0" wp14:anchorId="20BDF89D" wp14:editId="2878454F">
                <wp:extent cx="5867400" cy="3285490"/>
                <wp:effectExtent l="0" t="4445" r="0" b="0"/>
                <wp:docPr id="14736" name="Canvas 51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586" name="Group 5168"/>
                        <wpg:cNvGrpSpPr>
                          <a:grpSpLocks noRot="1" noChangeAspect="1"/>
                        </wpg:cNvGrpSpPr>
                        <wpg:grpSpPr bwMode="auto">
                          <a:xfrm>
                            <a:off x="94600" y="219106"/>
                            <a:ext cx="5607500" cy="2801977"/>
                            <a:chOff x="2740" y="3313"/>
                            <a:chExt cx="6753" cy="3401"/>
                          </a:xfrm>
                        </wpg:grpSpPr>
                        <wps:wsp>
                          <wps:cNvPr id="14587" name="Freeform 5169"/>
                          <wps:cNvSpPr>
                            <a:spLocks noRot="1" noChangeAspect="1" noEditPoints="1" noChangeArrowheads="1" noChangeShapeType="1" noTextEdit="1"/>
                          </wps:cNvSpPr>
                          <wps:spPr bwMode="auto">
                            <a:xfrm>
                              <a:off x="2740"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8" name="Freeform 5170"/>
                          <wps:cNvSpPr>
                            <a:spLocks noRot="1" noChangeAspect="1" noEditPoints="1" noChangeArrowheads="1" noChangeShapeType="1" noTextEdit="1"/>
                          </wps:cNvSpPr>
                          <wps:spPr bwMode="auto">
                            <a:xfrm>
                              <a:off x="2939"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9" name="Freeform 5171"/>
                          <wps:cNvSpPr>
                            <a:spLocks noRot="1" noChangeAspect="1" noEditPoints="1" noChangeArrowheads="1" noChangeShapeType="1" noTextEdit="1"/>
                          </wps:cNvSpPr>
                          <wps:spPr bwMode="auto">
                            <a:xfrm>
                              <a:off x="3138"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0" name="Freeform 5172"/>
                          <wps:cNvSpPr>
                            <a:spLocks noRot="1" noChangeAspect="1" noEditPoints="1" noChangeArrowheads="1" noChangeShapeType="1" noTextEdit="1"/>
                          </wps:cNvSpPr>
                          <wps:spPr bwMode="auto">
                            <a:xfrm>
                              <a:off x="3337"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1" name="Freeform 5173"/>
                          <wps:cNvSpPr>
                            <a:spLocks noRot="1" noChangeAspect="1" noEditPoints="1" noChangeArrowheads="1" noChangeShapeType="1" noTextEdit="1"/>
                          </wps:cNvSpPr>
                          <wps:spPr bwMode="auto">
                            <a:xfrm>
                              <a:off x="3537"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0" name="Freeform 5174"/>
                          <wps:cNvSpPr>
                            <a:spLocks noRot="1" noChangeAspect="1" noEditPoints="1" noChangeArrowheads="1" noChangeShapeType="1" noTextEdit="1"/>
                          </wps:cNvSpPr>
                          <wps:spPr bwMode="auto">
                            <a:xfrm>
                              <a:off x="3736"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5175"/>
                          <wps:cNvSpPr>
                            <a:spLocks noRot="1" noChangeAspect="1" noEditPoints="1" noChangeArrowheads="1" noChangeShapeType="1" noTextEdit="1"/>
                          </wps:cNvSpPr>
                          <wps:spPr bwMode="auto">
                            <a:xfrm>
                              <a:off x="3935"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5176"/>
                          <wps:cNvSpPr>
                            <a:spLocks noRot="1" noChangeAspect="1" noEditPoints="1" noChangeArrowheads="1" noChangeShapeType="1" noTextEdit="1"/>
                          </wps:cNvSpPr>
                          <wps:spPr bwMode="auto">
                            <a:xfrm>
                              <a:off x="4135"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5177"/>
                          <wps:cNvSpPr>
                            <a:spLocks noRot="1" noChangeAspect="1" noEditPoints="1" noChangeArrowheads="1" noChangeShapeType="1" noTextEdit="1"/>
                          </wps:cNvSpPr>
                          <wps:spPr bwMode="auto">
                            <a:xfrm>
                              <a:off x="4334"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5178"/>
                          <wps:cNvSpPr>
                            <a:spLocks noRot="1" noChangeAspect="1" noEditPoints="1" noChangeArrowheads="1" noChangeShapeType="1" noTextEdit="1"/>
                          </wps:cNvSpPr>
                          <wps:spPr bwMode="auto">
                            <a:xfrm>
                              <a:off x="4533"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5179"/>
                          <wps:cNvSpPr>
                            <a:spLocks noRot="1" noChangeAspect="1" noEditPoints="1" noChangeArrowheads="1" noChangeShapeType="1" noTextEdit="1"/>
                          </wps:cNvSpPr>
                          <wps:spPr bwMode="auto">
                            <a:xfrm>
                              <a:off x="4733"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5180"/>
                          <wps:cNvSpPr>
                            <a:spLocks noRot="1" noChangeAspect="1" noEditPoints="1" noChangeArrowheads="1" noChangeShapeType="1" noTextEdit="1"/>
                          </wps:cNvSpPr>
                          <wps:spPr bwMode="auto">
                            <a:xfrm>
                              <a:off x="4932"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5181"/>
                          <wps:cNvSpPr>
                            <a:spLocks noRot="1" noChangeAspect="1" noEditPoints="1" noChangeArrowheads="1" noChangeShapeType="1" noTextEdit="1"/>
                          </wps:cNvSpPr>
                          <wps:spPr bwMode="auto">
                            <a:xfrm>
                              <a:off x="5131"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5182"/>
                          <wps:cNvSpPr>
                            <a:spLocks noRot="1" noChangeAspect="1" noEditPoints="1" noChangeArrowheads="1" noChangeShapeType="1" noTextEdit="1"/>
                          </wps:cNvSpPr>
                          <wps:spPr bwMode="auto">
                            <a:xfrm>
                              <a:off x="5330"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183"/>
                          <wps:cNvSpPr>
                            <a:spLocks noRot="1" noChangeAspect="1" noEditPoints="1" noChangeArrowheads="1" noChangeShapeType="1" noTextEdit="1"/>
                          </wps:cNvSpPr>
                          <wps:spPr bwMode="auto">
                            <a:xfrm>
                              <a:off x="5530"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5184"/>
                          <wps:cNvSpPr>
                            <a:spLocks noRot="1" noChangeAspect="1" noEditPoints="1" noChangeArrowheads="1" noChangeShapeType="1" noTextEdit="1"/>
                          </wps:cNvSpPr>
                          <wps:spPr bwMode="auto">
                            <a:xfrm>
                              <a:off x="5729"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5185"/>
                          <wps:cNvSpPr>
                            <a:spLocks noRot="1" noChangeAspect="1" noEditPoints="1" noChangeArrowheads="1" noChangeShapeType="1" noTextEdit="1"/>
                          </wps:cNvSpPr>
                          <wps:spPr bwMode="auto">
                            <a:xfrm>
                              <a:off x="5928"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186"/>
                          <wps:cNvSpPr>
                            <a:spLocks noRot="1" noChangeAspect="1" noEditPoints="1" noChangeArrowheads="1" noChangeShapeType="1" noTextEdit="1"/>
                          </wps:cNvSpPr>
                          <wps:spPr bwMode="auto">
                            <a:xfrm>
                              <a:off x="6128"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5187"/>
                          <wps:cNvSpPr>
                            <a:spLocks noRot="1" noChangeAspect="1" noEditPoints="1" noChangeArrowheads="1" noChangeShapeType="1" noTextEdit="1"/>
                          </wps:cNvSpPr>
                          <wps:spPr bwMode="auto">
                            <a:xfrm>
                              <a:off x="6326"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5188"/>
                          <wps:cNvSpPr>
                            <a:spLocks noRot="1" noChangeAspect="1" noEditPoints="1" noChangeArrowheads="1" noChangeShapeType="1" noTextEdit="1"/>
                          </wps:cNvSpPr>
                          <wps:spPr bwMode="auto">
                            <a:xfrm>
                              <a:off x="6526"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5189"/>
                          <wps:cNvSpPr>
                            <a:spLocks noRot="1" noChangeAspect="1" noEditPoints="1" noChangeArrowheads="1" noChangeShapeType="1" noTextEdit="1"/>
                          </wps:cNvSpPr>
                          <wps:spPr bwMode="auto">
                            <a:xfrm>
                              <a:off x="6726"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5190"/>
                          <wps:cNvSpPr>
                            <a:spLocks noRot="1" noChangeAspect="1" noEditPoints="1" noChangeArrowheads="1" noChangeShapeType="1" noTextEdit="1"/>
                          </wps:cNvSpPr>
                          <wps:spPr bwMode="auto">
                            <a:xfrm>
                              <a:off x="6924"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191"/>
                          <wps:cNvSpPr>
                            <a:spLocks noRot="1" noChangeAspect="1" noEditPoints="1" noChangeArrowheads="1" noChangeShapeType="1" noTextEdit="1"/>
                          </wps:cNvSpPr>
                          <wps:spPr bwMode="auto">
                            <a:xfrm>
                              <a:off x="7124"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192"/>
                          <wps:cNvSpPr>
                            <a:spLocks noRot="1" noChangeAspect="1" noEditPoints="1" noChangeArrowheads="1" noChangeShapeType="1" noTextEdit="1"/>
                          </wps:cNvSpPr>
                          <wps:spPr bwMode="auto">
                            <a:xfrm>
                              <a:off x="7323"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193"/>
                          <wps:cNvSpPr>
                            <a:spLocks noRot="1" noChangeAspect="1" noEditPoints="1" noChangeArrowheads="1" noChangeShapeType="1" noTextEdit="1"/>
                          </wps:cNvSpPr>
                          <wps:spPr bwMode="auto">
                            <a:xfrm>
                              <a:off x="7522"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5194"/>
                          <wps:cNvSpPr>
                            <a:spLocks noRot="1" noChangeAspect="1" noEditPoints="1" noChangeArrowheads="1" noChangeShapeType="1" noTextEdit="1"/>
                          </wps:cNvSpPr>
                          <wps:spPr bwMode="auto">
                            <a:xfrm>
                              <a:off x="7722"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5195"/>
                          <wps:cNvSpPr>
                            <a:spLocks noRot="1" noChangeAspect="1" noEditPoints="1" noChangeArrowheads="1" noChangeShapeType="1" noTextEdit="1"/>
                          </wps:cNvSpPr>
                          <wps:spPr bwMode="auto">
                            <a:xfrm>
                              <a:off x="7921"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5196"/>
                          <wps:cNvSpPr>
                            <a:spLocks noRot="1" noChangeAspect="1" noEditPoints="1" noChangeArrowheads="1" noChangeShapeType="1" noTextEdit="1"/>
                          </wps:cNvSpPr>
                          <wps:spPr bwMode="auto">
                            <a:xfrm>
                              <a:off x="8120"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5197"/>
                          <wps:cNvSpPr>
                            <a:spLocks noRot="1" noChangeAspect="1" noEditPoints="1" noChangeArrowheads="1" noChangeShapeType="1" noTextEdit="1"/>
                          </wps:cNvSpPr>
                          <wps:spPr bwMode="auto">
                            <a:xfrm>
                              <a:off x="8319"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5198"/>
                          <wps:cNvSpPr>
                            <a:spLocks noRot="1" noChangeAspect="1" noEditPoints="1" noChangeArrowheads="1" noChangeShapeType="1" noTextEdit="1"/>
                          </wps:cNvSpPr>
                          <wps:spPr bwMode="auto">
                            <a:xfrm>
                              <a:off x="8519" y="3536"/>
                              <a:ext cx="199" cy="249"/>
                            </a:xfrm>
                            <a:custGeom>
                              <a:avLst/>
                              <a:gdLst>
                                <a:gd name="T0" fmla="*/ 198 w 20000"/>
                                <a:gd name="T1" fmla="*/ 0 h 20000"/>
                                <a:gd name="T2" fmla="*/ 198 w 20000"/>
                                <a:gd name="T3" fmla="*/ 248 h 20000"/>
                                <a:gd name="T4" fmla="*/ 0 w 20000"/>
                                <a:gd name="T5" fmla="*/ 248 h 20000"/>
                                <a:gd name="T6" fmla="*/ 0 w 20000"/>
                                <a:gd name="T7" fmla="*/ 0 h 20000"/>
                                <a:gd name="T8" fmla="*/ 198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5199"/>
                          <wps:cNvSpPr>
                            <a:spLocks noRot="1" noChangeAspect="1" noEditPoints="1" noChangeArrowheads="1" noChangeShapeType="1" noTextEdit="1"/>
                          </wps:cNvSpPr>
                          <wps:spPr bwMode="auto">
                            <a:xfrm>
                              <a:off x="8718"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5200"/>
                          <wps:cNvSpPr>
                            <a:spLocks noRot="1" noChangeAspect="1" noEditPoints="1" noChangeArrowheads="1" noChangeShapeType="1" noTextEdit="1"/>
                          </wps:cNvSpPr>
                          <wps:spPr bwMode="auto">
                            <a:xfrm>
                              <a:off x="8917" y="3536"/>
                              <a:ext cx="200" cy="249"/>
                            </a:xfrm>
                            <a:custGeom>
                              <a:avLst/>
                              <a:gdLst>
                                <a:gd name="T0" fmla="*/ 199 w 20000"/>
                                <a:gd name="T1" fmla="*/ 0 h 20000"/>
                                <a:gd name="T2" fmla="*/ 199 w 20000"/>
                                <a:gd name="T3" fmla="*/ 248 h 20000"/>
                                <a:gd name="T4" fmla="*/ 0 w 20000"/>
                                <a:gd name="T5" fmla="*/ 248 h 20000"/>
                                <a:gd name="T6" fmla="*/ 0 w 20000"/>
                                <a:gd name="T7" fmla="*/ 0 h 20000"/>
                                <a:gd name="T8" fmla="*/ 19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5201"/>
                          <wps:cNvSpPr>
                            <a:spLocks noRot="1" noChangeAspect="1" noEditPoints="1" noChangeArrowheads="1" noChangeShapeType="1" noTextEdit="1"/>
                          </wps:cNvSpPr>
                          <wps:spPr bwMode="auto">
                            <a:xfrm>
                              <a:off x="8965" y="3580"/>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FCFDD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wps:txbx>
                          <wps:bodyPr rot="0" vert="horz" wrap="square" lIns="0" tIns="0" rIns="0" bIns="0" anchor="t" anchorCtr="0" upright="1">
                            <a:noAutofit/>
                          </wps:bodyPr>
                        </wps:wsp>
                        <wps:wsp>
                          <wps:cNvPr id="316" name="Rectangle 5202"/>
                          <wps:cNvSpPr>
                            <a:spLocks noRot="1" noChangeAspect="1" noEditPoints="1" noChangeArrowheads="1" noChangeShapeType="1" noTextEdit="1"/>
                          </wps:cNvSpPr>
                          <wps:spPr bwMode="auto">
                            <a:xfrm>
                              <a:off x="2750"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7E717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wps:txbx>
                          <wps:bodyPr rot="0" vert="horz" wrap="square" lIns="0" tIns="0" rIns="0" bIns="0" anchor="t" anchorCtr="0" upright="1">
                            <a:noAutofit/>
                          </wps:bodyPr>
                        </wps:wsp>
                        <wps:wsp>
                          <wps:cNvPr id="317" name="Rectangle 5203"/>
                          <wps:cNvSpPr>
                            <a:spLocks noRot="1" noChangeAspect="1" noEditPoints="1" noChangeArrowheads="1" noChangeShapeType="1" noTextEdit="1"/>
                          </wps:cNvSpPr>
                          <wps:spPr bwMode="auto">
                            <a:xfrm>
                              <a:off x="5532" y="3313"/>
                              <a:ext cx="104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AEEEA1" w14:textId="77777777" w:rsidR="00630AC8" w:rsidRDefault="00630AC8" w:rsidP="008776CB">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wps:txbx>
                          <wps:bodyPr rot="0" vert="horz" wrap="square" lIns="0" tIns="0" rIns="0" bIns="0" anchor="t" anchorCtr="0" upright="1">
                            <a:noAutofit/>
                          </wps:bodyPr>
                        </wps:wsp>
                        <wps:wsp>
                          <wps:cNvPr id="318" name="Rectangle 5204"/>
                          <wps:cNvSpPr>
                            <a:spLocks noRot="1" noChangeAspect="1" noEditPoints="1" noChangeArrowheads="1" noChangeShapeType="1" noTextEdit="1"/>
                          </wps:cNvSpPr>
                          <wps:spPr bwMode="auto">
                            <a:xfrm>
                              <a:off x="9023" y="4864"/>
                              <a:ext cx="3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5999060" w14:textId="77777777" w:rsidR="00630AC8" w:rsidRDefault="00630AC8" w:rsidP="008776CB">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319" name="Freeform 5205"/>
                          <wps:cNvSpPr>
                            <a:spLocks noRot="1" noChangeAspect="1" noEditPoints="1" noChangeArrowheads="1" noChangeShapeType="1" noTextEdit="1"/>
                          </wps:cNvSpPr>
                          <wps:spPr bwMode="auto">
                            <a:xfrm>
                              <a:off x="3341" y="3899"/>
                              <a:ext cx="1" cy="389"/>
                            </a:xfrm>
                            <a:custGeom>
                              <a:avLst/>
                              <a:gdLst>
                                <a:gd name="T0" fmla="*/ 0 w 20000"/>
                                <a:gd name="T1" fmla="*/ 388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206"/>
                          <wps:cNvSpPr>
                            <a:spLocks noRot="1" noChangeAspect="1" noEditPoints="1" noChangeArrowheads="1" noChangeShapeType="1" noTextEdit="1"/>
                          </wps:cNvSpPr>
                          <wps:spPr bwMode="auto">
                            <a:xfrm>
                              <a:off x="2756" y="3890"/>
                              <a:ext cx="1" cy="389"/>
                            </a:xfrm>
                            <a:custGeom>
                              <a:avLst/>
                              <a:gdLst>
                                <a:gd name="T0" fmla="*/ 0 w 20000"/>
                                <a:gd name="T1" fmla="*/ 388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5207"/>
                          <wps:cNvSpPr>
                            <a:spLocks noRot="1" noChangeAspect="1" noEditPoints="1" noChangeArrowheads="1" noChangeShapeType="1" noTextEdit="1"/>
                          </wps:cNvSpPr>
                          <wps:spPr bwMode="auto">
                            <a:xfrm>
                              <a:off x="8779" y="5049"/>
                              <a:ext cx="3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877753" w14:textId="77777777" w:rsidR="00630AC8" w:rsidRDefault="00630AC8" w:rsidP="008776CB">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611" name="Rectangle 5208"/>
                          <wps:cNvSpPr>
                            <a:spLocks noRot="1" noChangeAspect="1" noEditPoints="1" noChangeArrowheads="1" noChangeShapeType="1" noTextEdit="1"/>
                          </wps:cNvSpPr>
                          <wps:spPr bwMode="auto">
                            <a:xfrm>
                              <a:off x="8750" y="5004"/>
                              <a:ext cx="3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4AA324" w14:textId="77777777" w:rsidR="00630AC8" w:rsidRDefault="00630AC8" w:rsidP="008776CB">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612" name="Rectangle 5209"/>
                          <wps:cNvSpPr>
                            <a:spLocks noRot="1" noChangeAspect="1" noEditPoints="1" noChangeArrowheads="1" noChangeShapeType="1" noTextEdit="1"/>
                          </wps:cNvSpPr>
                          <wps:spPr bwMode="auto">
                            <a:xfrm>
                              <a:off x="8624" y="4056"/>
                              <a:ext cx="47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E54FE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Spares</w:t>
                                </w:r>
                              </w:p>
                            </w:txbxContent>
                          </wps:txbx>
                          <wps:bodyPr rot="0" vert="horz" wrap="square" lIns="0" tIns="0" rIns="0" bIns="0" anchor="t" anchorCtr="0" upright="1">
                            <a:noAutofit/>
                          </wps:bodyPr>
                        </wps:wsp>
                        <wps:wsp>
                          <wps:cNvPr id="613" name="Rectangle 5210"/>
                          <wps:cNvSpPr>
                            <a:spLocks noRot="1" noChangeAspect="1" noEditPoints="1" noChangeArrowheads="1" noChangeShapeType="1" noTextEdit="1"/>
                          </wps:cNvSpPr>
                          <wps:spPr bwMode="auto">
                            <a:xfrm>
                              <a:off x="7993" y="5751"/>
                              <a:ext cx="106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EBF3B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Space Clamp</w:t>
                                </w:r>
                              </w:p>
                            </w:txbxContent>
                          </wps:txbx>
                          <wps:bodyPr rot="0" vert="horz" wrap="square" lIns="0" tIns="0" rIns="0" bIns="0" anchor="t" anchorCtr="0" upright="1">
                            <a:noAutofit/>
                          </wps:bodyPr>
                        </wps:wsp>
                        <wps:wsp>
                          <wps:cNvPr id="614" name="Freeform 5211"/>
                          <wps:cNvSpPr>
                            <a:spLocks noRot="1" noChangeAspect="1" noEditPoints="1" noChangeArrowheads="1" noChangeShapeType="1" noTextEdit="1"/>
                          </wps:cNvSpPr>
                          <wps:spPr bwMode="auto">
                            <a:xfrm>
                              <a:off x="8517" y="3983"/>
                              <a:ext cx="606" cy="0"/>
                            </a:xfrm>
                            <a:custGeom>
                              <a:avLst/>
                              <a:gdLst>
                                <a:gd name="T0" fmla="*/ 605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7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Rectangle 5212"/>
                          <wps:cNvSpPr>
                            <a:spLocks noRot="1" noChangeAspect="1" noEditPoints="1" noChangeArrowheads="1" noChangeShapeType="1" noTextEdit="1"/>
                          </wps:cNvSpPr>
                          <wps:spPr bwMode="auto">
                            <a:xfrm>
                              <a:off x="8765" y="3580"/>
                              <a:ext cx="1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4339217"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wps:txbx>
                          <wps:bodyPr rot="0" vert="horz" wrap="square" lIns="0" tIns="0" rIns="0" bIns="0" anchor="t" anchorCtr="0" upright="1">
                            <a:noAutofit/>
                          </wps:bodyPr>
                        </wps:wsp>
                        <wps:wsp>
                          <wps:cNvPr id="616" name="Rectangle 5213"/>
                          <wps:cNvSpPr>
                            <a:spLocks noRot="1" noChangeAspect="1" noEditPoints="1" noChangeArrowheads="1" noChangeShapeType="1" noTextEdit="1"/>
                          </wps:cNvSpPr>
                          <wps:spPr bwMode="auto">
                            <a:xfrm>
                              <a:off x="8565" y="3580"/>
                              <a:ext cx="1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C19C3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617" name="Rectangle 5214"/>
                          <wps:cNvSpPr>
                            <a:spLocks noRot="1" noChangeAspect="1" noEditPoints="1" noChangeArrowheads="1" noChangeShapeType="1" noTextEdit="1"/>
                          </wps:cNvSpPr>
                          <wps:spPr bwMode="auto">
                            <a:xfrm>
                              <a:off x="8367" y="3580"/>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6E1FB3"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wps:txbx>
                          <wps:bodyPr rot="0" vert="horz" wrap="square" lIns="0" tIns="0" rIns="0" bIns="0" anchor="t" anchorCtr="0" upright="1">
                            <a:noAutofit/>
                          </wps:bodyPr>
                        </wps:wsp>
                        <wps:wsp>
                          <wps:cNvPr id="618" name="Rectangle 5215"/>
                          <wps:cNvSpPr>
                            <a:spLocks noRot="1" noChangeAspect="1" noEditPoints="1" noChangeArrowheads="1" noChangeShapeType="1" noTextEdit="1"/>
                          </wps:cNvSpPr>
                          <wps:spPr bwMode="auto">
                            <a:xfrm>
                              <a:off x="8167" y="3580"/>
                              <a:ext cx="1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FFD7CF"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wps:txbx>
                          <wps:bodyPr rot="0" vert="horz" wrap="square" lIns="0" tIns="0" rIns="0" bIns="0" anchor="t" anchorCtr="0" upright="1">
                            <a:noAutofit/>
                          </wps:bodyPr>
                        </wps:wsp>
                        <wps:wsp>
                          <wps:cNvPr id="619" name="Rectangle 5216"/>
                          <wps:cNvSpPr>
                            <a:spLocks noRot="1" noChangeAspect="1" noEditPoints="1" noChangeArrowheads="1" noChangeShapeType="1" noTextEdit="1"/>
                          </wps:cNvSpPr>
                          <wps:spPr bwMode="auto">
                            <a:xfrm>
                              <a:off x="7968" y="3580"/>
                              <a:ext cx="1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2C606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wps:txbx>
                          <wps:bodyPr rot="0" vert="horz" wrap="square" lIns="0" tIns="0" rIns="0" bIns="0" anchor="t" anchorCtr="0" upright="1">
                            <a:noAutofit/>
                          </wps:bodyPr>
                        </wps:wsp>
                        <wps:wsp>
                          <wps:cNvPr id="620" name="Rectangle 5217"/>
                          <wps:cNvSpPr>
                            <a:spLocks noRot="1" noChangeAspect="1" noEditPoints="1" noChangeArrowheads="1" noChangeShapeType="1" noTextEdit="1"/>
                          </wps:cNvSpPr>
                          <wps:spPr bwMode="auto">
                            <a:xfrm>
                              <a:off x="7769" y="3580"/>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D3702C"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wps:txbx>
                          <wps:bodyPr rot="0" vert="horz" wrap="square" lIns="0" tIns="0" rIns="0" bIns="0" anchor="t" anchorCtr="0" upright="1">
                            <a:noAutofit/>
                          </wps:bodyPr>
                        </wps:wsp>
                        <wps:wsp>
                          <wps:cNvPr id="621" name="Rectangle 5218"/>
                          <wps:cNvSpPr>
                            <a:spLocks noRot="1" noChangeAspect="1" noEditPoints="1" noChangeArrowheads="1" noChangeShapeType="1" noTextEdit="1"/>
                          </wps:cNvSpPr>
                          <wps:spPr bwMode="auto">
                            <a:xfrm>
                              <a:off x="7569" y="3580"/>
                              <a:ext cx="1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5BFA51"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wps:txbx>
                          <wps:bodyPr rot="0" vert="horz" wrap="square" lIns="0" tIns="0" rIns="0" bIns="0" anchor="t" anchorCtr="0" upright="1">
                            <a:noAutofit/>
                          </wps:bodyPr>
                        </wps:wsp>
                        <wps:wsp>
                          <wps:cNvPr id="622" name="Rectangle 5219"/>
                          <wps:cNvSpPr>
                            <a:spLocks noRot="1" noChangeAspect="1" noEditPoints="1" noChangeArrowheads="1" noChangeShapeType="1" noTextEdit="1"/>
                          </wps:cNvSpPr>
                          <wps:spPr bwMode="auto">
                            <a:xfrm>
                              <a:off x="7370" y="3580"/>
                              <a:ext cx="1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E4CA8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wps:txbx>
                          <wps:bodyPr rot="0" vert="horz" wrap="square" lIns="0" tIns="0" rIns="0" bIns="0" anchor="t" anchorCtr="0" upright="1">
                            <a:noAutofit/>
                          </wps:bodyPr>
                        </wps:wsp>
                        <wps:wsp>
                          <wps:cNvPr id="623" name="Rectangle 5220"/>
                          <wps:cNvSpPr>
                            <a:spLocks noRot="1" noChangeAspect="1" noEditPoints="1" noChangeArrowheads="1" noChangeShapeType="1" noTextEdit="1"/>
                          </wps:cNvSpPr>
                          <wps:spPr bwMode="auto">
                            <a:xfrm>
                              <a:off x="7171" y="3580"/>
                              <a:ext cx="10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BBA4BE"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wps:txbx>
                          <wps:bodyPr rot="0" vert="horz" wrap="square" lIns="0" tIns="0" rIns="0" bIns="0" anchor="t" anchorCtr="0" upright="1">
                            <a:noAutofit/>
                          </wps:bodyPr>
                        </wps:wsp>
                        <wps:wsp>
                          <wps:cNvPr id="624" name="Rectangle 5221"/>
                          <wps:cNvSpPr>
                            <a:spLocks noRot="1" noChangeAspect="1" noEditPoints="1" noChangeArrowheads="1" noChangeShapeType="1" noTextEdit="1"/>
                          </wps:cNvSpPr>
                          <wps:spPr bwMode="auto">
                            <a:xfrm>
                              <a:off x="6935"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A2F3030"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wps:txbx>
                          <wps:bodyPr rot="0" vert="horz" wrap="square" lIns="0" tIns="0" rIns="0" bIns="0" anchor="t" anchorCtr="0" upright="1">
                            <a:noAutofit/>
                          </wps:bodyPr>
                        </wps:wsp>
                        <wps:wsp>
                          <wps:cNvPr id="625" name="Rectangle 5222"/>
                          <wps:cNvSpPr>
                            <a:spLocks noRot="1" noChangeAspect="1" noEditPoints="1" noChangeArrowheads="1" noChangeShapeType="1" noTextEdit="1"/>
                          </wps:cNvSpPr>
                          <wps:spPr bwMode="auto">
                            <a:xfrm>
                              <a:off x="6736"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04395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wps:txbx>
                          <wps:bodyPr rot="0" vert="horz" wrap="square" lIns="0" tIns="0" rIns="0" bIns="0" anchor="t" anchorCtr="0" upright="1">
                            <a:noAutofit/>
                          </wps:bodyPr>
                        </wps:wsp>
                        <wps:wsp>
                          <wps:cNvPr id="626" name="Rectangle 5223"/>
                          <wps:cNvSpPr>
                            <a:spLocks noRot="1" noChangeAspect="1" noEditPoints="1" noChangeArrowheads="1" noChangeShapeType="1" noTextEdit="1"/>
                          </wps:cNvSpPr>
                          <wps:spPr bwMode="auto">
                            <a:xfrm>
                              <a:off x="6536"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EF101A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wps:txbx>
                          <wps:bodyPr rot="0" vert="horz" wrap="square" lIns="0" tIns="0" rIns="0" bIns="0" anchor="t" anchorCtr="0" upright="1">
                            <a:noAutofit/>
                          </wps:bodyPr>
                        </wps:wsp>
                        <wps:wsp>
                          <wps:cNvPr id="627" name="Rectangle 5224"/>
                          <wps:cNvSpPr>
                            <a:spLocks noRot="1" noChangeAspect="1" noEditPoints="1" noChangeArrowheads="1" noChangeShapeType="1" noTextEdit="1"/>
                          </wps:cNvSpPr>
                          <wps:spPr bwMode="auto">
                            <a:xfrm>
                              <a:off x="6337"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726294"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wps:txbx>
                          <wps:bodyPr rot="0" vert="horz" wrap="square" lIns="0" tIns="0" rIns="0" bIns="0" anchor="t" anchorCtr="0" upright="1">
                            <a:noAutofit/>
                          </wps:bodyPr>
                        </wps:wsp>
                        <wps:wsp>
                          <wps:cNvPr id="628" name="Rectangle 5225"/>
                          <wps:cNvSpPr>
                            <a:spLocks noRot="1" noChangeAspect="1" noEditPoints="1" noChangeArrowheads="1" noChangeShapeType="1" noTextEdit="1"/>
                          </wps:cNvSpPr>
                          <wps:spPr bwMode="auto">
                            <a:xfrm>
                              <a:off x="6138"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FB6EA7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wps:txbx>
                          <wps:bodyPr rot="0" vert="horz" wrap="square" lIns="0" tIns="0" rIns="0" bIns="0" anchor="t" anchorCtr="0" upright="1">
                            <a:noAutofit/>
                          </wps:bodyPr>
                        </wps:wsp>
                        <wps:wsp>
                          <wps:cNvPr id="629" name="Rectangle 5226"/>
                          <wps:cNvSpPr>
                            <a:spLocks noRot="1" noChangeAspect="1" noEditPoints="1" noChangeArrowheads="1" noChangeShapeType="1" noTextEdit="1"/>
                          </wps:cNvSpPr>
                          <wps:spPr bwMode="auto">
                            <a:xfrm>
                              <a:off x="5939"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2BE2B39"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wps:txbx>
                          <wps:bodyPr rot="0" vert="horz" wrap="square" lIns="0" tIns="0" rIns="0" bIns="0" anchor="t" anchorCtr="0" upright="1">
                            <a:noAutofit/>
                          </wps:bodyPr>
                        </wps:wsp>
                        <wps:wsp>
                          <wps:cNvPr id="630" name="Rectangle 5227"/>
                          <wps:cNvSpPr>
                            <a:spLocks noRot="1" noChangeAspect="1" noEditPoints="1" noChangeArrowheads="1" noChangeShapeType="1" noTextEdit="1"/>
                          </wps:cNvSpPr>
                          <wps:spPr bwMode="auto">
                            <a:xfrm>
                              <a:off x="5739"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F63B3D3"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wps:txbx>
                          <wps:bodyPr rot="0" vert="horz" wrap="square" lIns="0" tIns="0" rIns="0" bIns="0" anchor="t" anchorCtr="0" upright="1">
                            <a:noAutofit/>
                          </wps:bodyPr>
                        </wps:wsp>
                        <wps:wsp>
                          <wps:cNvPr id="631" name="Rectangle 5228"/>
                          <wps:cNvSpPr>
                            <a:spLocks noRot="1" noChangeAspect="1" noEditPoints="1" noChangeArrowheads="1" noChangeShapeType="1" noTextEdit="1"/>
                          </wps:cNvSpPr>
                          <wps:spPr bwMode="auto">
                            <a:xfrm>
                              <a:off x="5540"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48833C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wps:txbx>
                          <wps:bodyPr rot="0" vert="horz" wrap="square" lIns="0" tIns="0" rIns="0" bIns="0" anchor="t" anchorCtr="0" upright="1">
                            <a:noAutofit/>
                          </wps:bodyPr>
                        </wps:wsp>
                        <wps:wsp>
                          <wps:cNvPr id="632" name="Rectangle 5229"/>
                          <wps:cNvSpPr>
                            <a:spLocks noRot="1" noChangeAspect="1" noEditPoints="1" noChangeArrowheads="1" noChangeShapeType="1" noTextEdit="1"/>
                          </wps:cNvSpPr>
                          <wps:spPr bwMode="auto">
                            <a:xfrm>
                              <a:off x="5341"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561F68"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wps:txbx>
                          <wps:bodyPr rot="0" vert="horz" wrap="square" lIns="0" tIns="0" rIns="0" bIns="0" anchor="t" anchorCtr="0" upright="1">
                            <a:noAutofit/>
                          </wps:bodyPr>
                        </wps:wsp>
                        <wps:wsp>
                          <wps:cNvPr id="633" name="Rectangle 5230"/>
                          <wps:cNvSpPr>
                            <a:spLocks noRot="1" noChangeAspect="1" noEditPoints="1" noChangeArrowheads="1" noChangeShapeType="1" noTextEdit="1"/>
                          </wps:cNvSpPr>
                          <wps:spPr bwMode="auto">
                            <a:xfrm>
                              <a:off x="5141"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E28F9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wps:txbx>
                          <wps:bodyPr rot="0" vert="horz" wrap="square" lIns="0" tIns="0" rIns="0" bIns="0" anchor="t" anchorCtr="0" upright="1">
                            <a:noAutofit/>
                          </wps:bodyPr>
                        </wps:wsp>
                        <wps:wsp>
                          <wps:cNvPr id="634" name="Rectangle 5231"/>
                          <wps:cNvSpPr>
                            <a:spLocks noRot="1" noChangeAspect="1" noEditPoints="1" noChangeArrowheads="1" noChangeShapeType="1" noTextEdit="1"/>
                          </wps:cNvSpPr>
                          <wps:spPr bwMode="auto">
                            <a:xfrm>
                              <a:off x="4942"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6EF4BE0"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wps:txbx>
                          <wps:bodyPr rot="0" vert="horz" wrap="square" lIns="0" tIns="0" rIns="0" bIns="0" anchor="t" anchorCtr="0" upright="1">
                            <a:noAutofit/>
                          </wps:bodyPr>
                        </wps:wsp>
                        <wps:wsp>
                          <wps:cNvPr id="635" name="Rectangle 5232"/>
                          <wps:cNvSpPr>
                            <a:spLocks noRot="1" noChangeAspect="1" noEditPoints="1" noChangeArrowheads="1" noChangeShapeType="1" noTextEdit="1"/>
                          </wps:cNvSpPr>
                          <wps:spPr bwMode="auto">
                            <a:xfrm>
                              <a:off x="4743"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CA150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wps:txbx>
                          <wps:bodyPr rot="0" vert="horz" wrap="square" lIns="0" tIns="0" rIns="0" bIns="0" anchor="t" anchorCtr="0" upright="1">
                            <a:noAutofit/>
                          </wps:bodyPr>
                        </wps:wsp>
                        <wps:wsp>
                          <wps:cNvPr id="636" name="Rectangle 5233"/>
                          <wps:cNvSpPr>
                            <a:spLocks noRot="1" noChangeAspect="1" noEditPoints="1" noChangeArrowheads="1" noChangeShapeType="1" noTextEdit="1"/>
                          </wps:cNvSpPr>
                          <wps:spPr bwMode="auto">
                            <a:xfrm>
                              <a:off x="4543"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F66167"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wps:txbx>
                          <wps:bodyPr rot="0" vert="horz" wrap="square" lIns="0" tIns="0" rIns="0" bIns="0" anchor="t" anchorCtr="0" upright="1">
                            <a:noAutofit/>
                          </wps:bodyPr>
                        </wps:wsp>
                        <wps:wsp>
                          <wps:cNvPr id="637" name="Rectangle 5234"/>
                          <wps:cNvSpPr>
                            <a:spLocks noRot="1" noChangeAspect="1" noEditPoints="1" noChangeArrowheads="1" noChangeShapeType="1" noTextEdit="1"/>
                          </wps:cNvSpPr>
                          <wps:spPr bwMode="auto">
                            <a:xfrm>
                              <a:off x="4344"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5F225B"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wps:txbx>
                          <wps:bodyPr rot="0" vert="horz" wrap="square" lIns="0" tIns="0" rIns="0" bIns="0" anchor="t" anchorCtr="0" upright="1">
                            <a:noAutofit/>
                          </wps:bodyPr>
                        </wps:wsp>
                        <wps:wsp>
                          <wps:cNvPr id="638" name="Rectangle 5235"/>
                          <wps:cNvSpPr>
                            <a:spLocks noRot="1" noChangeAspect="1" noEditPoints="1" noChangeArrowheads="1" noChangeShapeType="1" noTextEdit="1"/>
                          </wps:cNvSpPr>
                          <wps:spPr bwMode="auto">
                            <a:xfrm>
                              <a:off x="4145"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838CEB"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wps:txbx>
                          <wps:bodyPr rot="0" vert="horz" wrap="square" lIns="0" tIns="0" rIns="0" bIns="0" anchor="t" anchorCtr="0" upright="1">
                            <a:noAutofit/>
                          </wps:bodyPr>
                        </wps:wsp>
                        <wps:wsp>
                          <wps:cNvPr id="639" name="Rectangle 5236"/>
                          <wps:cNvSpPr>
                            <a:spLocks noRot="1" noChangeAspect="1" noEditPoints="1" noChangeArrowheads="1" noChangeShapeType="1" noTextEdit="1"/>
                          </wps:cNvSpPr>
                          <wps:spPr bwMode="auto">
                            <a:xfrm>
                              <a:off x="3945"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712552C"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wps:txbx>
                          <wps:bodyPr rot="0" vert="horz" wrap="square" lIns="0" tIns="0" rIns="0" bIns="0" anchor="t" anchorCtr="0" upright="1">
                            <a:noAutofit/>
                          </wps:bodyPr>
                        </wps:wsp>
                        <wps:wsp>
                          <wps:cNvPr id="14592" name="Rectangle 5237"/>
                          <wps:cNvSpPr>
                            <a:spLocks noRot="1" noChangeAspect="1" noEditPoints="1" noChangeArrowheads="1" noChangeShapeType="1" noTextEdit="1"/>
                          </wps:cNvSpPr>
                          <wps:spPr bwMode="auto">
                            <a:xfrm>
                              <a:off x="3746" y="3580"/>
                              <a:ext cx="17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345500E"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wps:txbx>
                          <wps:bodyPr rot="0" vert="horz" wrap="square" lIns="0" tIns="0" rIns="0" bIns="0" anchor="t" anchorCtr="0" upright="1">
                            <a:noAutofit/>
                          </wps:bodyPr>
                        </wps:wsp>
                        <wps:wsp>
                          <wps:cNvPr id="14593" name="Rectangle 5238"/>
                          <wps:cNvSpPr>
                            <a:spLocks noRot="1" noChangeAspect="1" noEditPoints="1" noChangeArrowheads="1" noChangeShapeType="1" noTextEdit="1"/>
                          </wps:cNvSpPr>
                          <wps:spPr bwMode="auto">
                            <a:xfrm>
                              <a:off x="3547"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F7A0FA9"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wps:txbx>
                          <wps:bodyPr rot="0" vert="horz" wrap="square" lIns="0" tIns="0" rIns="0" bIns="0" anchor="t" anchorCtr="0" upright="1">
                            <a:noAutofit/>
                          </wps:bodyPr>
                        </wps:wsp>
                        <wps:wsp>
                          <wps:cNvPr id="14594" name="Rectangle 5239"/>
                          <wps:cNvSpPr>
                            <a:spLocks noRot="1" noChangeAspect="1" noEditPoints="1" noChangeArrowheads="1" noChangeShapeType="1" noTextEdit="1"/>
                          </wps:cNvSpPr>
                          <wps:spPr bwMode="auto">
                            <a:xfrm>
                              <a:off x="3348"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21BAE11"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wps:txbx>
                          <wps:bodyPr rot="0" vert="horz" wrap="square" lIns="0" tIns="0" rIns="0" bIns="0" anchor="t" anchorCtr="0" upright="1">
                            <a:noAutofit/>
                          </wps:bodyPr>
                        </wps:wsp>
                        <wps:wsp>
                          <wps:cNvPr id="14595" name="Rectangle 5240"/>
                          <wps:cNvSpPr>
                            <a:spLocks noRot="1" noChangeAspect="1" noEditPoints="1" noChangeArrowheads="1" noChangeShapeType="1" noTextEdit="1"/>
                          </wps:cNvSpPr>
                          <wps:spPr bwMode="auto">
                            <a:xfrm>
                              <a:off x="3148" y="3580"/>
                              <a:ext cx="17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1E9AA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wps:txbx>
                          <wps:bodyPr rot="0" vert="horz" wrap="square" lIns="0" tIns="0" rIns="0" bIns="0" anchor="t" anchorCtr="0" upright="1">
                            <a:noAutofit/>
                          </wps:bodyPr>
                        </wps:wsp>
                        <wps:wsp>
                          <wps:cNvPr id="14596" name="Rectangle 5241"/>
                          <wps:cNvSpPr>
                            <a:spLocks noRot="1" noChangeAspect="1" noEditPoints="1" noChangeArrowheads="1" noChangeShapeType="1" noTextEdit="1"/>
                          </wps:cNvSpPr>
                          <wps:spPr bwMode="auto">
                            <a:xfrm>
                              <a:off x="2949" y="3580"/>
                              <a:ext cx="17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C78DDD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wps:txbx>
                          <wps:bodyPr rot="0" vert="horz" wrap="square" lIns="0" tIns="0" rIns="0" bIns="0" anchor="t" anchorCtr="0" upright="1">
                            <a:noAutofit/>
                          </wps:bodyPr>
                        </wps:wsp>
                        <wps:wsp>
                          <wps:cNvPr id="14597" name="Rectangle 5242"/>
                          <wps:cNvSpPr>
                            <a:spLocks noRot="1" noChangeAspect="1" noEditPoints="1" noChangeArrowheads="1" noChangeShapeType="1" noTextEdit="1"/>
                          </wps:cNvSpPr>
                          <wps:spPr bwMode="auto">
                            <a:xfrm>
                              <a:off x="7991" y="5529"/>
                              <a:ext cx="105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BD5A74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Space Clamp</w:t>
                                </w:r>
                              </w:p>
                            </w:txbxContent>
                          </wps:txbx>
                          <wps:bodyPr rot="0" vert="horz" wrap="square" lIns="0" tIns="0" rIns="0" bIns="0" anchor="t" anchorCtr="0" upright="1">
                            <a:noAutofit/>
                          </wps:bodyPr>
                        </wps:wsp>
                        <wps:wsp>
                          <wps:cNvPr id="14598" name="Rectangle 5243"/>
                          <wps:cNvSpPr>
                            <a:spLocks noRot="1" noChangeAspect="1" noEditPoints="1" noChangeArrowheads="1" noChangeShapeType="1" noTextEdit="1"/>
                          </wps:cNvSpPr>
                          <wps:spPr bwMode="auto">
                            <a:xfrm>
                              <a:off x="7993" y="5335"/>
                              <a:ext cx="1133"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D893C48"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Space Clamp</w:t>
                                </w:r>
                              </w:p>
                            </w:txbxContent>
                          </wps:txbx>
                          <wps:bodyPr rot="0" vert="horz" wrap="square" lIns="0" tIns="0" rIns="0" bIns="0" anchor="t" anchorCtr="0" upright="1">
                            <a:noAutofit/>
                          </wps:bodyPr>
                        </wps:wsp>
                        <wps:wsp>
                          <wps:cNvPr id="14599" name="Rectangle 5244"/>
                          <wps:cNvSpPr>
                            <a:spLocks noRot="1" noChangeAspect="1" noEditPoints="1" noChangeArrowheads="1" noChangeShapeType="1" noTextEdit="1"/>
                          </wps:cNvSpPr>
                          <wps:spPr bwMode="auto">
                            <a:xfrm>
                              <a:off x="7993" y="5141"/>
                              <a:ext cx="1353"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837847"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SpaceClamp</w:t>
                                </w:r>
                              </w:p>
                            </w:txbxContent>
                          </wps:txbx>
                          <wps:bodyPr rot="0" vert="horz" wrap="square" lIns="0" tIns="0" rIns="0" bIns="0" anchor="t" anchorCtr="0" upright="1">
                            <a:noAutofit/>
                          </wps:bodyPr>
                        </wps:wsp>
                        <wps:wsp>
                          <wps:cNvPr id="14600" name="Freeform 5245"/>
                          <wps:cNvSpPr>
                            <a:spLocks noRot="1" noChangeAspect="1" noEditPoints="1" noChangeArrowheads="1" noChangeShapeType="1" noTextEdit="1"/>
                          </wps:cNvSpPr>
                          <wps:spPr bwMode="auto">
                            <a:xfrm>
                              <a:off x="3754" y="3899"/>
                              <a:ext cx="1" cy="361"/>
                            </a:xfrm>
                            <a:custGeom>
                              <a:avLst/>
                              <a:gdLst>
                                <a:gd name="T0" fmla="*/ 0 w 20000"/>
                                <a:gd name="T1" fmla="*/ 360 h 20000"/>
                                <a:gd name="T2" fmla="*/ 0 w 20000"/>
                                <a:gd name="T3" fmla="*/ 0 h 20000"/>
                                <a:gd name="T4" fmla="*/ 0 60000 65536"/>
                                <a:gd name="T5" fmla="*/ 0 60000 65536"/>
                              </a:gdLst>
                              <a:ahLst/>
                              <a:cxnLst>
                                <a:cxn ang="T4">
                                  <a:pos x="T0" y="T1"/>
                                </a:cxn>
                                <a:cxn ang="T5">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1" name="Freeform 5246"/>
                          <wps:cNvSpPr>
                            <a:spLocks noRot="1" noChangeAspect="1" noEditPoints="1" noChangeArrowheads="1" noChangeShapeType="1" noTextEdit="1"/>
                          </wps:cNvSpPr>
                          <wps:spPr bwMode="auto">
                            <a:xfrm>
                              <a:off x="4139" y="3872"/>
                              <a:ext cx="1" cy="388"/>
                            </a:xfrm>
                            <a:custGeom>
                              <a:avLst/>
                              <a:gdLst>
                                <a:gd name="T0" fmla="*/ 0 w 20000"/>
                                <a:gd name="T1" fmla="*/ 387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2" name="Freeform 5247"/>
                          <wps:cNvSpPr>
                            <a:spLocks noRot="1" noChangeAspect="1" noEditPoints="1" noChangeArrowheads="1" noChangeShapeType="1" noTextEdit="1"/>
                          </wps:cNvSpPr>
                          <wps:spPr bwMode="auto">
                            <a:xfrm>
                              <a:off x="5736" y="3872"/>
                              <a:ext cx="1" cy="388"/>
                            </a:xfrm>
                            <a:custGeom>
                              <a:avLst/>
                              <a:gdLst>
                                <a:gd name="T0" fmla="*/ 0 w 20000"/>
                                <a:gd name="T1" fmla="*/ 387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3" name="Freeform 5248"/>
                          <wps:cNvSpPr>
                            <a:spLocks noRot="1" noChangeAspect="1" noEditPoints="1" noChangeArrowheads="1" noChangeShapeType="1" noTextEdit="1"/>
                          </wps:cNvSpPr>
                          <wps:spPr bwMode="auto">
                            <a:xfrm>
                              <a:off x="3342" y="3983"/>
                              <a:ext cx="413" cy="0"/>
                            </a:xfrm>
                            <a:custGeom>
                              <a:avLst/>
                              <a:gdLst>
                                <a:gd name="T0" fmla="*/ 412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3"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4" name="Freeform 5249"/>
                          <wps:cNvSpPr>
                            <a:spLocks noRot="1" noChangeAspect="1" noEditPoints="1" noChangeArrowheads="1" noChangeShapeType="1" noTextEdit="1"/>
                          </wps:cNvSpPr>
                          <wps:spPr bwMode="auto">
                            <a:xfrm>
                              <a:off x="3755" y="3983"/>
                              <a:ext cx="385" cy="0"/>
                            </a:xfrm>
                            <a:custGeom>
                              <a:avLst/>
                              <a:gdLst>
                                <a:gd name="T0" fmla="*/ 38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0"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3" name="Freeform 5250"/>
                          <wps:cNvSpPr>
                            <a:spLocks noRot="1" noChangeAspect="1" noEditPoints="1" noChangeArrowheads="1" noChangeShapeType="1" noTextEdit="1"/>
                          </wps:cNvSpPr>
                          <wps:spPr bwMode="auto">
                            <a:xfrm>
                              <a:off x="2929" y="3983"/>
                              <a:ext cx="413" cy="0"/>
                            </a:xfrm>
                            <a:custGeom>
                              <a:avLst/>
                              <a:gdLst>
                                <a:gd name="T0" fmla="*/ 412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3"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4" name="Freeform 5251"/>
                          <wps:cNvSpPr>
                            <a:spLocks noRot="1" noChangeAspect="1" noEditPoints="1" noChangeArrowheads="1" noChangeShapeType="1" noTextEdit="1"/>
                          </wps:cNvSpPr>
                          <wps:spPr bwMode="auto">
                            <a:xfrm>
                              <a:off x="9122" y="3899"/>
                              <a:ext cx="1" cy="361"/>
                            </a:xfrm>
                            <a:custGeom>
                              <a:avLst/>
                              <a:gdLst>
                                <a:gd name="T0" fmla="*/ 0 w 20000"/>
                                <a:gd name="T1" fmla="*/ 360 h 20000"/>
                                <a:gd name="T2" fmla="*/ 0 w 20000"/>
                                <a:gd name="T3" fmla="*/ 0 h 20000"/>
                                <a:gd name="T4" fmla="*/ 0 60000 65536"/>
                                <a:gd name="T5" fmla="*/ 0 60000 65536"/>
                              </a:gdLst>
                              <a:ahLst/>
                              <a:cxnLst>
                                <a:cxn ang="T4">
                                  <a:pos x="T0" y="T1"/>
                                </a:cxn>
                                <a:cxn ang="T5">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5" name="Freeform 5252"/>
                          <wps:cNvSpPr>
                            <a:spLocks noRot="1" noChangeAspect="1" noEditPoints="1" noChangeArrowheads="1" noChangeShapeType="1" noTextEdit="1"/>
                          </wps:cNvSpPr>
                          <wps:spPr bwMode="auto">
                            <a:xfrm>
                              <a:off x="3535" y="6258"/>
                              <a:ext cx="4349" cy="1"/>
                            </a:xfrm>
                            <a:custGeom>
                              <a:avLst/>
                              <a:gdLst>
                                <a:gd name="T0" fmla="*/ 4348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6"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6" name="Freeform 5253"/>
                          <wps:cNvSpPr>
                            <a:spLocks noRot="1" noChangeAspect="1" noEditPoints="1" noChangeArrowheads="1" noChangeShapeType="1" noTextEdit="1"/>
                          </wps:cNvSpPr>
                          <wps:spPr bwMode="auto">
                            <a:xfrm>
                              <a:off x="3149" y="6452"/>
                              <a:ext cx="4735" cy="1"/>
                            </a:xfrm>
                            <a:custGeom>
                              <a:avLst/>
                              <a:gdLst>
                                <a:gd name="T0" fmla="*/ 473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7"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7" name="Freeform 5254"/>
                          <wps:cNvSpPr>
                            <a:spLocks noRot="1" noChangeAspect="1" noEditPoints="1" noChangeArrowheads="1" noChangeShapeType="1" noTextEdit="1"/>
                          </wps:cNvSpPr>
                          <wps:spPr bwMode="auto">
                            <a:xfrm>
                              <a:off x="4526" y="5842"/>
                              <a:ext cx="3358" cy="0"/>
                            </a:xfrm>
                            <a:custGeom>
                              <a:avLst/>
                              <a:gdLst>
                                <a:gd name="T0" fmla="*/ 3357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8" name="Freeform 5255"/>
                          <wps:cNvSpPr>
                            <a:spLocks noRot="1" noChangeAspect="1" noEditPoints="1" noChangeArrowheads="1" noChangeShapeType="1" noTextEdit="1"/>
                          </wps:cNvSpPr>
                          <wps:spPr bwMode="auto">
                            <a:xfrm>
                              <a:off x="3947" y="3983"/>
                              <a:ext cx="0" cy="2053"/>
                            </a:xfrm>
                            <a:custGeom>
                              <a:avLst/>
                              <a:gdLst>
                                <a:gd name="T0" fmla="*/ 0 w 20000"/>
                                <a:gd name="T1" fmla="*/ 2052 h 20000"/>
                                <a:gd name="T2" fmla="*/ 0 w 20000"/>
                                <a:gd name="T3" fmla="*/ 0 h 20000"/>
                                <a:gd name="T4" fmla="*/ 0 60000 65536"/>
                                <a:gd name="T5" fmla="*/ 0 60000 65536"/>
                              </a:gdLst>
                              <a:ahLst/>
                              <a:cxnLst>
                                <a:cxn ang="T4">
                                  <a:pos x="T0" y="T1"/>
                                </a:cxn>
                                <a:cxn ang="T5">
                                  <a:pos x="T2" y="T3"/>
                                </a:cxn>
                              </a:cxnLst>
                              <a:rect l="0" t="0" r="r" b="b"/>
                              <a:pathLst>
                                <a:path w="20000" h="20000">
                                  <a:moveTo>
                                    <a:pt x="0" y="1999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9" name="Freeform 5256"/>
                          <wps:cNvSpPr>
                            <a:spLocks noRot="1" noChangeAspect="1" noEditPoints="1" noChangeArrowheads="1" noChangeShapeType="1" noTextEdit="1"/>
                          </wps:cNvSpPr>
                          <wps:spPr bwMode="auto">
                            <a:xfrm>
                              <a:off x="3534" y="3983"/>
                              <a:ext cx="1" cy="2275"/>
                            </a:xfrm>
                            <a:custGeom>
                              <a:avLst/>
                              <a:gdLst>
                                <a:gd name="T0" fmla="*/ 0 w 20000"/>
                                <a:gd name="T1" fmla="*/ 2274 h 20000"/>
                                <a:gd name="T2" fmla="*/ 0 w 20000"/>
                                <a:gd name="T3" fmla="*/ 0 h 20000"/>
                                <a:gd name="T4" fmla="*/ 0 60000 65536"/>
                                <a:gd name="T5" fmla="*/ 0 60000 65536"/>
                              </a:gdLst>
                              <a:ahLst/>
                              <a:cxnLst>
                                <a:cxn ang="T4">
                                  <a:pos x="T0" y="T1"/>
                                </a:cxn>
                                <a:cxn ang="T5">
                                  <a:pos x="T2" y="T3"/>
                                </a:cxn>
                              </a:cxnLst>
                              <a:rect l="0" t="0" r="r" b="b"/>
                              <a:pathLst>
                                <a:path w="20000" h="20000">
                                  <a:moveTo>
                                    <a:pt x="0" y="1999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0" name="Freeform 5257"/>
                          <wps:cNvSpPr>
                            <a:spLocks noRot="1" noChangeAspect="1" noEditPoints="1" noChangeArrowheads="1" noChangeShapeType="1" noTextEdit="1"/>
                          </wps:cNvSpPr>
                          <wps:spPr bwMode="auto">
                            <a:xfrm>
                              <a:off x="3148" y="4010"/>
                              <a:ext cx="1" cy="2442"/>
                            </a:xfrm>
                            <a:custGeom>
                              <a:avLst/>
                              <a:gdLst>
                                <a:gd name="T0" fmla="*/ 0 w 20000"/>
                                <a:gd name="T1" fmla="*/ 2441 h 20000"/>
                                <a:gd name="T2" fmla="*/ 0 w 20000"/>
                                <a:gd name="T3" fmla="*/ 0 h 20000"/>
                                <a:gd name="T4" fmla="*/ 0 60000 65536"/>
                                <a:gd name="T5" fmla="*/ 0 60000 65536"/>
                              </a:gdLst>
                              <a:ahLst/>
                              <a:cxnLst>
                                <a:cxn ang="T4">
                                  <a:pos x="T0" y="T1"/>
                                </a:cxn>
                                <a:cxn ang="T5">
                                  <a:pos x="T2" y="T3"/>
                                </a:cxn>
                              </a:cxnLst>
                              <a:rect l="0" t="0" r="r" b="b"/>
                              <a:pathLst>
                                <a:path w="20000" h="20000">
                                  <a:moveTo>
                                    <a:pt x="0" y="19994"/>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1" name="Rectangle 5258"/>
                          <wps:cNvSpPr>
                            <a:spLocks noRot="1" noChangeAspect="1" noEditPoints="1" noChangeArrowheads="1" noChangeShapeType="1" noTextEdit="1"/>
                          </wps:cNvSpPr>
                          <wps:spPr bwMode="auto">
                            <a:xfrm>
                              <a:off x="7993" y="6528"/>
                              <a:ext cx="61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657762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wps:txbx>
                          <wps:bodyPr rot="0" vert="horz" wrap="square" lIns="0" tIns="0" rIns="0" bIns="0" anchor="t" anchorCtr="0" upright="1">
                            <a:noAutofit/>
                          </wps:bodyPr>
                        </wps:wsp>
                        <wps:wsp>
                          <wps:cNvPr id="14702" name="Freeform 5259"/>
                          <wps:cNvSpPr>
                            <a:spLocks noRot="1" noChangeAspect="1" noEditPoints="1" noChangeArrowheads="1" noChangeShapeType="1" noTextEdit="1"/>
                          </wps:cNvSpPr>
                          <wps:spPr bwMode="auto">
                            <a:xfrm>
                              <a:off x="2826" y="6631"/>
                              <a:ext cx="5058" cy="1"/>
                            </a:xfrm>
                            <a:custGeom>
                              <a:avLst/>
                              <a:gdLst>
                                <a:gd name="T0" fmla="*/ 5057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7"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3" name="Freeform 5260"/>
                          <wps:cNvSpPr>
                            <a:spLocks noRot="1" noChangeAspect="1" noEditPoints="1" noChangeArrowheads="1" noChangeShapeType="1" noTextEdit="1"/>
                          </wps:cNvSpPr>
                          <wps:spPr bwMode="auto">
                            <a:xfrm>
                              <a:off x="2928" y="3890"/>
                              <a:ext cx="1" cy="389"/>
                            </a:xfrm>
                            <a:custGeom>
                              <a:avLst/>
                              <a:gdLst>
                                <a:gd name="T0" fmla="*/ 0 w 20000"/>
                                <a:gd name="T1" fmla="*/ 388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4" name="Freeform 5261"/>
                          <wps:cNvSpPr>
                            <a:spLocks noRot="1" noChangeAspect="1" noEditPoints="1" noChangeArrowheads="1" noChangeShapeType="1" noTextEdit="1"/>
                          </wps:cNvSpPr>
                          <wps:spPr bwMode="auto">
                            <a:xfrm>
                              <a:off x="2825" y="4307"/>
                              <a:ext cx="1" cy="2324"/>
                            </a:xfrm>
                            <a:custGeom>
                              <a:avLst/>
                              <a:gdLst>
                                <a:gd name="T0" fmla="*/ 0 w 20000"/>
                                <a:gd name="T1" fmla="*/ 0 h 20000"/>
                                <a:gd name="T2" fmla="*/ 0 w 20000"/>
                                <a:gd name="T3" fmla="*/ 2323 h 20000"/>
                                <a:gd name="T4" fmla="*/ 0 60000 65536"/>
                                <a:gd name="T5" fmla="*/ 0 60000 65536"/>
                              </a:gdLst>
                              <a:ahLst/>
                              <a:cxnLst>
                                <a:cxn ang="T4">
                                  <a:pos x="T0" y="T1"/>
                                </a:cxn>
                                <a:cxn ang="T5">
                                  <a:pos x="T2" y="T3"/>
                                </a:cxn>
                              </a:cxnLst>
                              <a:rect l="0" t="0" r="r" b="b"/>
                              <a:pathLst>
                                <a:path w="20000" h="20000">
                                  <a:moveTo>
                                    <a:pt x="0" y="0"/>
                                  </a:moveTo>
                                  <a:lnTo>
                                    <a:pt x="0" y="19993"/>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5" name="Rectangle 5262"/>
                          <wps:cNvSpPr>
                            <a:spLocks noRot="1" noChangeAspect="1" noEditPoints="1" noChangeArrowheads="1" noChangeShapeType="1" noTextEdit="1"/>
                          </wps:cNvSpPr>
                          <wps:spPr bwMode="auto">
                            <a:xfrm>
                              <a:off x="7987" y="4753"/>
                              <a:ext cx="142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AAC5D09"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2nd TC Vk Status</w:t>
                                </w:r>
                              </w:p>
                            </w:txbxContent>
                          </wps:txbx>
                          <wps:bodyPr rot="0" vert="horz" wrap="square" lIns="0" tIns="0" rIns="0" bIns="0" anchor="t" anchorCtr="0" upright="1">
                            <a:noAutofit/>
                          </wps:bodyPr>
                        </wps:wsp>
                        <wps:wsp>
                          <wps:cNvPr id="14706" name="Rectangle 5263"/>
                          <wps:cNvSpPr>
                            <a:spLocks noRot="1" noChangeAspect="1" noEditPoints="1" noChangeArrowheads="1" noChangeShapeType="1" noTextEdit="1"/>
                          </wps:cNvSpPr>
                          <wps:spPr bwMode="auto">
                            <a:xfrm>
                              <a:off x="7993" y="4555"/>
                              <a:ext cx="150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33BF8C"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2nd TC Vk Status</w:t>
                                </w:r>
                              </w:p>
                            </w:txbxContent>
                          </wps:txbx>
                          <wps:bodyPr rot="0" vert="horz" wrap="square" lIns="0" tIns="0" rIns="0" bIns="0" anchor="t" anchorCtr="0" upright="1">
                            <a:noAutofit/>
                          </wps:bodyPr>
                        </wps:wsp>
                        <wps:wsp>
                          <wps:cNvPr id="14707" name="Freeform 5264"/>
                          <wps:cNvSpPr>
                            <a:spLocks noRot="1" noChangeAspect="1" noEditPoints="1" noChangeArrowheads="1" noChangeShapeType="1" noTextEdit="1"/>
                          </wps:cNvSpPr>
                          <wps:spPr bwMode="auto">
                            <a:xfrm>
                              <a:off x="8516" y="3927"/>
                              <a:ext cx="1" cy="333"/>
                            </a:xfrm>
                            <a:custGeom>
                              <a:avLst/>
                              <a:gdLst>
                                <a:gd name="T0" fmla="*/ 0 w 20000"/>
                                <a:gd name="T1" fmla="*/ 332 h 20000"/>
                                <a:gd name="T2" fmla="*/ 0 w 20000"/>
                                <a:gd name="T3" fmla="*/ 0 h 20000"/>
                                <a:gd name="T4" fmla="*/ 0 60000 65536"/>
                                <a:gd name="T5" fmla="*/ 0 60000 65536"/>
                              </a:gdLst>
                              <a:ahLst/>
                              <a:cxnLst>
                                <a:cxn ang="T4">
                                  <a:pos x="T0" y="T1"/>
                                </a:cxn>
                                <a:cxn ang="T5">
                                  <a:pos x="T2" y="T3"/>
                                </a:cxn>
                              </a:cxnLst>
                              <a:rect l="0" t="0" r="r" b="b"/>
                              <a:pathLst>
                                <a:path w="20000" h="20000">
                                  <a:moveTo>
                                    <a:pt x="0" y="19954"/>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8" name="Freeform 5265"/>
                          <wps:cNvSpPr>
                            <a:spLocks noRot="1" noChangeAspect="1" noEditPoints="1" noChangeArrowheads="1" noChangeShapeType="1" noTextEdit="1"/>
                          </wps:cNvSpPr>
                          <wps:spPr bwMode="auto">
                            <a:xfrm>
                              <a:off x="6645" y="4342"/>
                              <a:ext cx="0" cy="861"/>
                            </a:xfrm>
                            <a:custGeom>
                              <a:avLst/>
                              <a:gdLst>
                                <a:gd name="T0" fmla="*/ 0 w 20000"/>
                                <a:gd name="T1" fmla="*/ 0 h 20000"/>
                                <a:gd name="T2" fmla="*/ 0 w 20000"/>
                                <a:gd name="T3" fmla="*/ 860 h 20000"/>
                                <a:gd name="T4" fmla="*/ 0 60000 65536"/>
                                <a:gd name="T5" fmla="*/ 0 60000 65536"/>
                              </a:gdLst>
                              <a:ahLst/>
                              <a:cxnLst>
                                <a:cxn ang="T4">
                                  <a:pos x="T0" y="T1"/>
                                </a:cxn>
                                <a:cxn ang="T5">
                                  <a:pos x="T2" y="T3"/>
                                </a:cxn>
                              </a:cxnLst>
                              <a:rect l="0" t="0" r="r" b="b"/>
                              <a:pathLst>
                                <a:path w="20000" h="20000">
                                  <a:moveTo>
                                    <a:pt x="0" y="0"/>
                                  </a:moveTo>
                                  <a:lnTo>
                                    <a:pt x="0" y="19982"/>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9" name="Freeform 5266"/>
                          <wps:cNvSpPr>
                            <a:spLocks noRot="1" noChangeAspect="1" noEditPoints="1" noChangeArrowheads="1" noChangeShapeType="1" noTextEdit="1"/>
                          </wps:cNvSpPr>
                          <wps:spPr bwMode="auto">
                            <a:xfrm>
                              <a:off x="3947" y="6036"/>
                              <a:ext cx="3937" cy="1"/>
                            </a:xfrm>
                            <a:custGeom>
                              <a:avLst/>
                              <a:gdLst>
                                <a:gd name="T0" fmla="*/ 3936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6"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0" name="Rectangle 5267"/>
                          <wps:cNvSpPr>
                            <a:spLocks noRot="1" noChangeAspect="1" noEditPoints="1" noChangeArrowheads="1" noChangeShapeType="1" noTextEdit="1"/>
                          </wps:cNvSpPr>
                          <wps:spPr bwMode="auto">
                            <a:xfrm>
                              <a:off x="7993" y="6165"/>
                              <a:ext cx="9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52881B3"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DAC Status</w:t>
                                </w:r>
                              </w:p>
                            </w:txbxContent>
                          </wps:txbx>
                          <wps:bodyPr rot="0" vert="horz" wrap="square" lIns="0" tIns="0" rIns="0" bIns="0" anchor="t" anchorCtr="0" upright="1">
                            <a:noAutofit/>
                          </wps:bodyPr>
                        </wps:wsp>
                        <wps:wsp>
                          <wps:cNvPr id="14711" name="Rectangle 5268"/>
                          <wps:cNvSpPr>
                            <a:spLocks noRot="1" noChangeAspect="1" noEditPoints="1" noChangeArrowheads="1" noChangeShapeType="1" noTextEdit="1"/>
                          </wps:cNvSpPr>
                          <wps:spPr bwMode="auto">
                            <a:xfrm>
                              <a:off x="7993" y="5946"/>
                              <a:ext cx="106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CBD924"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DAC Status</w:t>
                                </w:r>
                              </w:p>
                            </w:txbxContent>
                          </wps:txbx>
                          <wps:bodyPr rot="0" vert="horz" wrap="square" lIns="0" tIns="0" rIns="0" bIns="0" anchor="t" anchorCtr="0" upright="1">
                            <a:noAutofit/>
                          </wps:bodyPr>
                        </wps:wsp>
                        <wps:wsp>
                          <wps:cNvPr id="14712" name="Rectangle 5269"/>
                          <wps:cNvSpPr>
                            <a:spLocks noRot="1" noChangeAspect="1" noEditPoints="1" noChangeArrowheads="1" noChangeShapeType="1" noTextEdit="1"/>
                          </wps:cNvSpPr>
                          <wps:spPr bwMode="auto">
                            <a:xfrm>
                              <a:off x="7993" y="6362"/>
                              <a:ext cx="9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759C04"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DAC Status</w:t>
                                </w:r>
                              </w:p>
                            </w:txbxContent>
                          </wps:txbx>
                          <wps:bodyPr rot="0" vert="horz" wrap="square" lIns="0" tIns="0" rIns="0" bIns="0" anchor="t" anchorCtr="0" upright="1">
                            <a:noAutofit/>
                          </wps:bodyPr>
                        </wps:wsp>
                        <wps:wsp>
                          <wps:cNvPr id="14713" name="Freeform 5270"/>
                          <wps:cNvSpPr>
                            <a:spLocks noRot="1" noChangeAspect="1" noEditPoints="1" noChangeArrowheads="1" noChangeShapeType="1" noTextEdit="1"/>
                          </wps:cNvSpPr>
                          <wps:spPr bwMode="auto">
                            <a:xfrm>
                              <a:off x="6534" y="3899"/>
                              <a:ext cx="1" cy="361"/>
                            </a:xfrm>
                            <a:custGeom>
                              <a:avLst/>
                              <a:gdLst>
                                <a:gd name="T0" fmla="*/ 0 w 20000"/>
                                <a:gd name="T1" fmla="*/ 360 h 20000"/>
                                <a:gd name="T2" fmla="*/ 0 w 20000"/>
                                <a:gd name="T3" fmla="*/ 0 h 20000"/>
                                <a:gd name="T4" fmla="*/ 0 60000 65536"/>
                                <a:gd name="T5" fmla="*/ 0 60000 65536"/>
                              </a:gdLst>
                              <a:ahLst/>
                              <a:cxnLst>
                                <a:cxn ang="T4">
                                  <a:pos x="T0" y="T1"/>
                                </a:cxn>
                                <a:cxn ang="T5">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4" name="Freeform 5271"/>
                          <wps:cNvSpPr>
                            <a:spLocks noRot="1" noChangeAspect="1" noEditPoints="1" noChangeArrowheads="1" noChangeShapeType="1" noTextEdit="1"/>
                          </wps:cNvSpPr>
                          <wps:spPr bwMode="auto">
                            <a:xfrm>
                              <a:off x="4910" y="3899"/>
                              <a:ext cx="1" cy="389"/>
                            </a:xfrm>
                            <a:custGeom>
                              <a:avLst/>
                              <a:gdLst>
                                <a:gd name="T0" fmla="*/ 0 w 20000"/>
                                <a:gd name="T1" fmla="*/ 388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5" name="Freeform 5272"/>
                          <wps:cNvSpPr>
                            <a:spLocks noRot="1" noChangeAspect="1" noEditPoints="1" noChangeArrowheads="1" noChangeShapeType="1" noTextEdit="1"/>
                          </wps:cNvSpPr>
                          <wps:spPr bwMode="auto">
                            <a:xfrm>
                              <a:off x="6727" y="3899"/>
                              <a:ext cx="1" cy="361"/>
                            </a:xfrm>
                            <a:custGeom>
                              <a:avLst/>
                              <a:gdLst>
                                <a:gd name="T0" fmla="*/ 0 w 20000"/>
                                <a:gd name="T1" fmla="*/ 360 h 20000"/>
                                <a:gd name="T2" fmla="*/ 0 w 20000"/>
                                <a:gd name="T3" fmla="*/ 0 h 20000"/>
                                <a:gd name="T4" fmla="*/ 0 60000 65536"/>
                                <a:gd name="T5" fmla="*/ 0 60000 65536"/>
                              </a:gdLst>
                              <a:ahLst/>
                              <a:cxnLst>
                                <a:cxn ang="T4">
                                  <a:pos x="T0" y="T1"/>
                                </a:cxn>
                                <a:cxn ang="T5">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6" name="Freeform 5273"/>
                          <wps:cNvSpPr>
                            <a:spLocks noRot="1" noChangeAspect="1" noEditPoints="1" noChangeArrowheads="1" noChangeShapeType="1" noTextEdit="1"/>
                          </wps:cNvSpPr>
                          <wps:spPr bwMode="auto">
                            <a:xfrm>
                              <a:off x="7333" y="3899"/>
                              <a:ext cx="1" cy="361"/>
                            </a:xfrm>
                            <a:custGeom>
                              <a:avLst/>
                              <a:gdLst>
                                <a:gd name="T0" fmla="*/ 0 w 20000"/>
                                <a:gd name="T1" fmla="*/ 360 h 20000"/>
                                <a:gd name="T2" fmla="*/ 0 w 20000"/>
                                <a:gd name="T3" fmla="*/ 0 h 20000"/>
                                <a:gd name="T4" fmla="*/ 0 60000 65536"/>
                                <a:gd name="T5" fmla="*/ 0 60000 65536"/>
                              </a:gdLst>
                              <a:ahLst/>
                              <a:cxnLst>
                                <a:cxn ang="T4">
                                  <a:pos x="T0" y="T1"/>
                                </a:cxn>
                                <a:cxn ang="T5">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7" name="Freeform 5274"/>
                          <wps:cNvSpPr>
                            <a:spLocks noRot="1" noChangeAspect="1" noEditPoints="1" noChangeArrowheads="1" noChangeShapeType="1" noTextEdit="1"/>
                          </wps:cNvSpPr>
                          <wps:spPr bwMode="auto">
                            <a:xfrm>
                              <a:off x="7911" y="3899"/>
                              <a:ext cx="1" cy="361"/>
                            </a:xfrm>
                            <a:custGeom>
                              <a:avLst/>
                              <a:gdLst>
                                <a:gd name="T0" fmla="*/ 0 w 20000"/>
                                <a:gd name="T1" fmla="*/ 360 h 20000"/>
                                <a:gd name="T2" fmla="*/ 0 w 20000"/>
                                <a:gd name="T3" fmla="*/ 0 h 20000"/>
                                <a:gd name="T4" fmla="*/ 0 60000 65536"/>
                                <a:gd name="T5" fmla="*/ 0 60000 65536"/>
                              </a:gdLst>
                              <a:ahLst/>
                              <a:cxnLst>
                                <a:cxn ang="T4">
                                  <a:pos x="T0" y="T1"/>
                                </a:cxn>
                                <a:cxn ang="T5">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8" name="Freeform 5275"/>
                          <wps:cNvSpPr>
                            <a:spLocks noRot="1" noChangeAspect="1" noEditPoints="1" noChangeArrowheads="1" noChangeShapeType="1" noTextEdit="1"/>
                          </wps:cNvSpPr>
                          <wps:spPr bwMode="auto">
                            <a:xfrm>
                              <a:off x="8241" y="3983"/>
                              <a:ext cx="1" cy="494"/>
                            </a:xfrm>
                            <a:custGeom>
                              <a:avLst/>
                              <a:gdLst>
                                <a:gd name="T0" fmla="*/ 0 w 20000"/>
                                <a:gd name="T1" fmla="*/ 0 h 20000"/>
                                <a:gd name="T2" fmla="*/ 0 w 20000"/>
                                <a:gd name="T3" fmla="*/ 493 h 20000"/>
                                <a:gd name="T4" fmla="*/ 0 60000 65536"/>
                                <a:gd name="T5" fmla="*/ 0 60000 65536"/>
                              </a:gdLst>
                              <a:ahLst/>
                              <a:cxnLst>
                                <a:cxn ang="T4">
                                  <a:pos x="T0" y="T1"/>
                                </a:cxn>
                                <a:cxn ang="T5">
                                  <a:pos x="T2" y="T3"/>
                                </a:cxn>
                              </a:cxnLst>
                              <a:rect l="0" t="0" r="r" b="b"/>
                              <a:pathLst>
                                <a:path w="20000" h="20000">
                                  <a:moveTo>
                                    <a:pt x="0" y="0"/>
                                  </a:moveTo>
                                  <a:lnTo>
                                    <a:pt x="0" y="1996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9" name="Rectangle 5276"/>
                          <wps:cNvSpPr>
                            <a:spLocks noRot="1" noChangeAspect="1" noEditPoints="1" noChangeArrowheads="1" noChangeShapeType="1" noTextEdit="1"/>
                          </wps:cNvSpPr>
                          <wps:spPr bwMode="auto">
                            <a:xfrm>
                              <a:off x="7993" y="4947"/>
                              <a:ext cx="142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0C771FE"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2nd TC Vk Status</w:t>
                                </w:r>
                              </w:p>
                            </w:txbxContent>
                          </wps:txbx>
                          <wps:bodyPr rot="0" vert="horz" wrap="square" lIns="0" tIns="0" rIns="0" bIns="0" anchor="t" anchorCtr="0" upright="1">
                            <a:noAutofit/>
                          </wps:bodyPr>
                        </wps:wsp>
                        <wps:wsp>
                          <wps:cNvPr id="14720" name="Freeform 5277"/>
                          <wps:cNvSpPr>
                            <a:spLocks noRot="1" noChangeAspect="1" noEditPoints="1" noChangeArrowheads="1" noChangeShapeType="1" noTextEdit="1"/>
                          </wps:cNvSpPr>
                          <wps:spPr bwMode="auto">
                            <a:xfrm>
                              <a:off x="4140" y="3983"/>
                              <a:ext cx="771" cy="0"/>
                            </a:xfrm>
                            <a:custGeom>
                              <a:avLst/>
                              <a:gdLst>
                                <a:gd name="T0" fmla="*/ 770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0"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1" name="Freeform 5278"/>
                          <wps:cNvSpPr>
                            <a:spLocks noRot="1" noChangeAspect="1" noEditPoints="1" noChangeArrowheads="1" noChangeShapeType="1" noTextEdit="1"/>
                          </wps:cNvSpPr>
                          <wps:spPr bwMode="auto">
                            <a:xfrm>
                              <a:off x="4911" y="3983"/>
                              <a:ext cx="826" cy="0"/>
                            </a:xfrm>
                            <a:custGeom>
                              <a:avLst/>
                              <a:gdLst>
                                <a:gd name="T0" fmla="*/ 825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1"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2" name="Freeform 5279"/>
                          <wps:cNvSpPr>
                            <a:spLocks noRot="1" noChangeAspect="1" noEditPoints="1" noChangeArrowheads="1" noChangeShapeType="1" noTextEdit="1"/>
                          </wps:cNvSpPr>
                          <wps:spPr bwMode="auto">
                            <a:xfrm>
                              <a:off x="5737" y="3983"/>
                              <a:ext cx="798" cy="0"/>
                            </a:xfrm>
                            <a:custGeom>
                              <a:avLst/>
                              <a:gdLst>
                                <a:gd name="T0" fmla="*/ 797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1"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3" name="Freeform 5280"/>
                          <wps:cNvSpPr>
                            <a:spLocks noRot="1" noChangeAspect="1" noEditPoints="1" noChangeArrowheads="1" noChangeShapeType="1" noTextEdit="1"/>
                          </wps:cNvSpPr>
                          <wps:spPr bwMode="auto">
                            <a:xfrm>
                              <a:off x="6728" y="3983"/>
                              <a:ext cx="606" cy="0"/>
                            </a:xfrm>
                            <a:custGeom>
                              <a:avLst/>
                              <a:gdLst>
                                <a:gd name="T0" fmla="*/ 605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7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4" name="Freeform 5281"/>
                          <wps:cNvSpPr>
                            <a:spLocks noRot="1" noChangeAspect="1" noEditPoints="1" noChangeArrowheads="1" noChangeShapeType="1" noTextEdit="1"/>
                          </wps:cNvSpPr>
                          <wps:spPr bwMode="auto">
                            <a:xfrm>
                              <a:off x="7334" y="3983"/>
                              <a:ext cx="578" cy="0"/>
                            </a:xfrm>
                            <a:custGeom>
                              <a:avLst/>
                              <a:gdLst>
                                <a:gd name="T0" fmla="*/ 577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74"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5" name="Freeform 5282"/>
                          <wps:cNvSpPr>
                            <a:spLocks noRot="1" noChangeAspect="1" noEditPoints="1" noChangeArrowheads="1" noChangeShapeType="1" noTextEdit="1"/>
                          </wps:cNvSpPr>
                          <wps:spPr bwMode="auto">
                            <a:xfrm>
                              <a:off x="7912" y="3983"/>
                              <a:ext cx="605" cy="0"/>
                            </a:xfrm>
                            <a:custGeom>
                              <a:avLst/>
                              <a:gdLst>
                                <a:gd name="T0" fmla="*/ 60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7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6" name="Freeform 5283"/>
                          <wps:cNvSpPr>
                            <a:spLocks noRot="1" noChangeAspect="1" noEditPoints="1" noChangeArrowheads="1" noChangeShapeType="1" noTextEdit="1"/>
                          </wps:cNvSpPr>
                          <wps:spPr bwMode="auto">
                            <a:xfrm>
                              <a:off x="4525" y="3983"/>
                              <a:ext cx="1" cy="1859"/>
                            </a:xfrm>
                            <a:custGeom>
                              <a:avLst/>
                              <a:gdLst>
                                <a:gd name="T0" fmla="*/ 0 w 20000"/>
                                <a:gd name="T1" fmla="*/ 1858 h 20000"/>
                                <a:gd name="T2" fmla="*/ 0 w 20000"/>
                                <a:gd name="T3" fmla="*/ 0 h 20000"/>
                                <a:gd name="T4" fmla="*/ 0 60000 65536"/>
                                <a:gd name="T5" fmla="*/ 0 60000 65536"/>
                              </a:gdLst>
                              <a:ahLst/>
                              <a:cxnLst>
                                <a:cxn ang="T4">
                                  <a:pos x="T0" y="T1"/>
                                </a:cxn>
                                <a:cxn ang="T5">
                                  <a:pos x="T2" y="T3"/>
                                </a:cxn>
                              </a:cxnLst>
                              <a:rect l="0" t="0" r="r" b="b"/>
                              <a:pathLst>
                                <a:path w="20000" h="20000">
                                  <a:moveTo>
                                    <a:pt x="0" y="1999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7" name="Freeform 5284"/>
                          <wps:cNvSpPr>
                            <a:spLocks noRot="1" noChangeAspect="1" noEditPoints="1" noChangeArrowheads="1" noChangeShapeType="1" noTextEdit="1"/>
                          </wps:cNvSpPr>
                          <wps:spPr bwMode="auto">
                            <a:xfrm>
                              <a:off x="5323" y="3983"/>
                              <a:ext cx="1" cy="1637"/>
                            </a:xfrm>
                            <a:custGeom>
                              <a:avLst/>
                              <a:gdLst>
                                <a:gd name="T0" fmla="*/ 0 w 20000"/>
                                <a:gd name="T1" fmla="*/ 1636 h 20000"/>
                                <a:gd name="T2" fmla="*/ 0 w 20000"/>
                                <a:gd name="T3" fmla="*/ 0 h 20000"/>
                                <a:gd name="T4" fmla="*/ 0 60000 65536"/>
                                <a:gd name="T5" fmla="*/ 0 60000 65536"/>
                              </a:gdLst>
                              <a:ahLst/>
                              <a:cxnLst>
                                <a:cxn ang="T4">
                                  <a:pos x="T0" y="T1"/>
                                </a:cxn>
                                <a:cxn ang="T5">
                                  <a:pos x="T2" y="T3"/>
                                </a:cxn>
                              </a:cxnLst>
                              <a:rect l="0" t="0" r="r" b="b"/>
                              <a:pathLst>
                                <a:path w="20000" h="20000">
                                  <a:moveTo>
                                    <a:pt x="0" y="1999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8" name="Freeform 5285"/>
                          <wps:cNvSpPr>
                            <a:spLocks noRot="1" noChangeAspect="1" noEditPoints="1" noChangeArrowheads="1" noChangeShapeType="1" noTextEdit="1"/>
                          </wps:cNvSpPr>
                          <wps:spPr bwMode="auto">
                            <a:xfrm>
                              <a:off x="6121" y="3983"/>
                              <a:ext cx="1" cy="1442"/>
                            </a:xfrm>
                            <a:custGeom>
                              <a:avLst/>
                              <a:gdLst>
                                <a:gd name="T0" fmla="*/ 0 w 20000"/>
                                <a:gd name="T1" fmla="*/ 1441 h 20000"/>
                                <a:gd name="T2" fmla="*/ 0 w 20000"/>
                                <a:gd name="T3" fmla="*/ 0 h 20000"/>
                                <a:gd name="T4" fmla="*/ 0 60000 65536"/>
                                <a:gd name="T5" fmla="*/ 0 60000 65536"/>
                              </a:gdLst>
                              <a:ahLst/>
                              <a:cxnLst>
                                <a:cxn ang="T4">
                                  <a:pos x="T0" y="T1"/>
                                </a:cxn>
                                <a:cxn ang="T5">
                                  <a:pos x="T2" y="T3"/>
                                </a:cxn>
                              </a:cxnLst>
                              <a:rect l="0" t="0" r="r" b="b"/>
                              <a:pathLst>
                                <a:path w="20000" h="20000">
                                  <a:moveTo>
                                    <a:pt x="0" y="19989"/>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9" name="Freeform 5286"/>
                          <wps:cNvSpPr>
                            <a:spLocks noRot="1" noChangeAspect="1" noEditPoints="1" noChangeArrowheads="1" noChangeShapeType="1" noTextEdit="1"/>
                          </wps:cNvSpPr>
                          <wps:spPr bwMode="auto">
                            <a:xfrm>
                              <a:off x="7057" y="3983"/>
                              <a:ext cx="1" cy="1026"/>
                            </a:xfrm>
                            <a:custGeom>
                              <a:avLst/>
                              <a:gdLst>
                                <a:gd name="T0" fmla="*/ 0 w 20000"/>
                                <a:gd name="T1" fmla="*/ 1025 h 20000"/>
                                <a:gd name="T2" fmla="*/ 0 w 20000"/>
                                <a:gd name="T3" fmla="*/ 0 h 20000"/>
                                <a:gd name="T4" fmla="*/ 0 60000 65536"/>
                                <a:gd name="T5" fmla="*/ 0 60000 65536"/>
                              </a:gdLst>
                              <a:ahLst/>
                              <a:cxnLst>
                                <a:cxn ang="T4">
                                  <a:pos x="T0" y="T1"/>
                                </a:cxn>
                                <a:cxn ang="T5">
                                  <a:pos x="T2" y="T3"/>
                                </a:cxn>
                              </a:cxnLst>
                              <a:rect l="0" t="0" r="r" b="b"/>
                              <a:pathLst>
                                <a:path w="20000" h="20000">
                                  <a:moveTo>
                                    <a:pt x="0" y="19985"/>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0" name="Freeform 5287"/>
                          <wps:cNvSpPr>
                            <a:spLocks noRot="1" noChangeAspect="1" noEditPoints="1" noChangeArrowheads="1" noChangeShapeType="1" noTextEdit="1"/>
                          </wps:cNvSpPr>
                          <wps:spPr bwMode="auto">
                            <a:xfrm>
                              <a:off x="5324" y="5620"/>
                              <a:ext cx="2560" cy="0"/>
                            </a:xfrm>
                            <a:custGeom>
                              <a:avLst/>
                              <a:gdLst>
                                <a:gd name="T0" fmla="*/ 255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4"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1" name="Freeform 5288"/>
                          <wps:cNvSpPr>
                            <a:spLocks noRot="1" noChangeAspect="1" noEditPoints="1" noChangeArrowheads="1" noChangeShapeType="1" noTextEdit="1"/>
                          </wps:cNvSpPr>
                          <wps:spPr bwMode="auto">
                            <a:xfrm>
                              <a:off x="6122" y="5425"/>
                              <a:ext cx="1762" cy="1"/>
                            </a:xfrm>
                            <a:custGeom>
                              <a:avLst/>
                              <a:gdLst>
                                <a:gd name="T0" fmla="*/ 1761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2" name="Freeform 5289"/>
                          <wps:cNvSpPr>
                            <a:spLocks noRot="1" noChangeAspect="1" noEditPoints="1" noChangeArrowheads="1" noChangeShapeType="1" noTextEdit="1"/>
                          </wps:cNvSpPr>
                          <wps:spPr bwMode="auto">
                            <a:xfrm>
                              <a:off x="6645" y="5203"/>
                              <a:ext cx="1239" cy="1"/>
                            </a:xfrm>
                            <a:custGeom>
                              <a:avLst/>
                              <a:gdLst>
                                <a:gd name="T0" fmla="*/ 1238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8"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3" name="Freeform 5290"/>
                          <wps:cNvSpPr>
                            <a:spLocks noRot="1" noChangeAspect="1" noEditPoints="1" noChangeArrowheads="1" noChangeShapeType="1" noTextEdit="1"/>
                          </wps:cNvSpPr>
                          <wps:spPr bwMode="auto">
                            <a:xfrm>
                              <a:off x="7058" y="5009"/>
                              <a:ext cx="826" cy="1"/>
                            </a:xfrm>
                            <a:custGeom>
                              <a:avLst/>
                              <a:gdLst>
                                <a:gd name="T0" fmla="*/ 825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4" name="Freeform 5291"/>
                          <wps:cNvSpPr>
                            <a:spLocks noRot="1" noChangeAspect="1" noEditPoints="1" noChangeArrowheads="1" noChangeShapeType="1" noTextEdit="1"/>
                          </wps:cNvSpPr>
                          <wps:spPr bwMode="auto">
                            <a:xfrm>
                              <a:off x="7636" y="3983"/>
                              <a:ext cx="0" cy="860"/>
                            </a:xfrm>
                            <a:custGeom>
                              <a:avLst/>
                              <a:gdLst>
                                <a:gd name="T0" fmla="*/ 0 w 20000"/>
                                <a:gd name="T1" fmla="*/ 859 h 20000"/>
                                <a:gd name="T2" fmla="*/ 0 w 20000"/>
                                <a:gd name="T3" fmla="*/ 0 h 20000"/>
                                <a:gd name="T4" fmla="*/ 0 60000 65536"/>
                                <a:gd name="T5" fmla="*/ 0 60000 65536"/>
                              </a:gdLst>
                              <a:ahLst/>
                              <a:cxnLst>
                                <a:cxn ang="T4">
                                  <a:pos x="T0" y="T1"/>
                                </a:cxn>
                                <a:cxn ang="T5">
                                  <a:pos x="T2" y="T3"/>
                                </a:cxn>
                              </a:cxnLst>
                              <a:rect l="0" t="0" r="r" b="b"/>
                              <a:pathLst>
                                <a:path w="20000" h="20000">
                                  <a:moveTo>
                                    <a:pt x="0" y="1998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5" name="Freeform 5292"/>
                          <wps:cNvSpPr>
                            <a:spLocks noRot="1" noChangeAspect="1" noEditPoints="1" noChangeArrowheads="1" noChangeShapeType="1" noTextEdit="1"/>
                          </wps:cNvSpPr>
                          <wps:spPr bwMode="auto">
                            <a:xfrm>
                              <a:off x="7636" y="4843"/>
                              <a:ext cx="248" cy="1"/>
                            </a:xfrm>
                            <a:custGeom>
                              <a:avLst/>
                              <a:gdLst>
                                <a:gd name="T0" fmla="*/ 247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38"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0BDF89D" id="Canvas 5166" o:spid="_x0000_s1169" editas="canvas" style="width:462pt;height:258.7pt;mso-position-horizontal-relative:char;mso-position-vertical-relative:line" coordsize="58674,3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width:58674;height:32854;visibility:visible;mso-wrap-style:square">
                  <v:fill o:detectmouseclick="t"/>
                  <v:path o:connecttype="none"/>
                </v:shape>
                <v:group id="Group 5168" o:spid="_x0000_s1171" style="position:absolute;left:946;top:2191;width:56075;height:28019" coordorigin="2740,3313" coordsize="675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">
                  <o:lock v:ext="edit" rotation="t" aspectratio="t"/>
                  <v:shape id="Freeform 5169" o:spid="_x0000_s1172" style="position:absolute;left:2740;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" path="m19923,r,19938l,19938,,,19923,xe" filled="f" strokeweight=".5pt">
                    <v:path o:connecttype="custom" o:connectlocs="2,0;2,3;0,3;0,0;2,0" o:connectangles="0,0,0,0,0"/>
                    <o:lock v:ext="edit" rotation="t" aspectratio="t" verticies="t" text="t" shapetype="t"/>
                  </v:shape>
                  <v:shape id="Freeform 5170" o:spid="_x0000_s1173" style="position:absolute;left:2939;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" path="m19923,r,19938l,19938,,,19923,xe" filled="f" strokeweight=".5pt">
                    <v:path o:connecttype="custom" o:connectlocs="2,0;2,3;0,3;0,0;2,0" o:connectangles="0,0,0,0,0"/>
                    <o:lock v:ext="edit" rotation="t" aspectratio="t" verticies="t" text="t" shapetype="t"/>
                  </v:shape>
                  <v:shape id="Freeform 5171" o:spid="_x0000_s1174" style="position:absolute;left:3138;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72" o:spid="_x0000_s1175" style="position:absolute;left:3337;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" path="m19923,r,19938l,19938,,,19923,xe" filled="f" strokeweight=".5pt">
                    <v:path o:connecttype="custom" o:connectlocs="2,0;2,3;0,3;0,0;2,0" o:connectangles="0,0,0,0,0"/>
                    <o:lock v:ext="edit" rotation="t" aspectratio="t" verticies="t" text="t" shapetype="t"/>
                  </v:shape>
                  <v:shape id="Freeform 5173" o:spid="_x0000_s1176" style="position:absolute;left:3537;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74" o:spid="_x0000_s1177" style="position:absolute;left:3736;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" path="m19923,r,19938l,19938,,,19923,xe" filled="f" strokeweight=".5pt">
                    <v:path o:connecttype="custom" o:connectlocs="2,0;2,3;0,3;0,0;2,0" o:connectangles="0,0,0,0,0"/>
                    <o:lock v:ext="edit" rotation="t" aspectratio="t" verticies="t" text="t" shapetype="t"/>
                  </v:shape>
                  <v:shape id="Freeform 5175" o:spid="_x0000_s1178" style="position:absolute;left:3935;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" path="m19923,r,19938l,19938,,,19923,xe" filled="f" strokeweight=".5pt">
                    <v:path o:connecttype="custom" o:connectlocs="2,0;2,3;0,3;0,0;2,0" o:connectangles="0,0,0,0,0"/>
                    <o:lock v:ext="edit" rotation="t" aspectratio="t" verticies="t" text="t" shapetype="t"/>
                  </v:shape>
                  <v:shape id="Freeform 5176" o:spid="_x0000_s1179" style="position:absolute;left:4135;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77" o:spid="_x0000_s1180" style="position:absolute;left:4334;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" path="m19923,r,19938l,19938,,,19923,xe" filled="f" strokeweight=".5pt">
                    <v:path o:connecttype="custom" o:connectlocs="2,0;2,3;0,3;0,0;2,0" o:connectangles="0,0,0,0,0"/>
                    <o:lock v:ext="edit" rotation="t" aspectratio="t" verticies="t" text="t" shapetype="t"/>
                  </v:shape>
                  <v:shape id="Freeform 5178" o:spid="_x0000_s1181" style="position:absolute;left:4533;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79" o:spid="_x0000_s1182" style="position:absolute;left:4733;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" path="m19923,r,19938l,19938,,,19923,xe" filled="f" strokeweight=".5pt">
                    <v:path o:connecttype="custom" o:connectlocs="2,0;2,3;0,3;0,0;2,0" o:connectangles="0,0,0,0,0"/>
                    <o:lock v:ext="edit" rotation="t" aspectratio="t" verticies="t" text="t" shapetype="t"/>
                  </v:shape>
                  <v:shape id="Freeform 5180" o:spid="_x0000_s1183" style="position:absolute;left:4932;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81" o:spid="_x0000_s1184" style="position:absolute;left:5131;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82" o:spid="_x0000_s1185" style="position:absolute;left:5330;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83" o:spid="_x0000_s1186" style="position:absolute;left:5530;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84" o:spid="_x0000_s1187" style="position:absolute;left:5729;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85" o:spid="_x0000_s1188" style="position:absolute;left:5928;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" path="m19923,r,19938l,19938,,,19923,xe" filled="f" strokeweight=".5pt">
                    <v:path o:connecttype="custom" o:connectlocs="2,0;2,3;0,3;0,0;2,0" o:connectangles="0,0,0,0,0"/>
                    <o:lock v:ext="edit" rotation="t" aspectratio="t" verticies="t" text="t" shapetype="t"/>
                  </v:shape>
                  <v:shape id="Freeform 5186" o:spid="_x0000_s1189" style="position:absolute;left:6128;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87" o:spid="_x0000_s1190" style="position:absolute;left:6326;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" path="m19923,r,19938l,19938,,,19923,xe" filled="f" strokeweight=".5pt">
                    <v:path o:connecttype="custom" o:connectlocs="2,0;2,3;0,3;0,0;2,0" o:connectangles="0,0,0,0,0"/>
                    <o:lock v:ext="edit" rotation="t" aspectratio="t" verticies="t" text="t" shapetype="t"/>
                  </v:shape>
                  <v:shape id="Freeform 5188" o:spid="_x0000_s1191" style="position:absolute;left:6526;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89" o:spid="_x0000_s1192" style="position:absolute;left:6726;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90" o:spid="_x0000_s1193" style="position:absolute;left:6924;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91" o:spid="_x0000_s1194" style="position:absolute;left:7124;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92" o:spid="_x0000_s1195" style="position:absolute;left:7323;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93" o:spid="_x0000_s1196" style="position:absolute;left:7522;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94" o:spid="_x0000_s1197" style="position:absolute;left:7722;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95" o:spid="_x0000_s1198" style="position:absolute;left:7921;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" path="m19923,r,19938l,19938,,,19923,xe" filled="f" strokeweight=".5pt">
                    <v:path o:connecttype="custom" o:connectlocs="2,0;2,3;0,3;0,0;2,0" o:connectangles="0,0,0,0,0"/>
                    <o:lock v:ext="edit" rotation="t" aspectratio="t" verticies="t" text="t" shapetype="t"/>
                  </v:shape>
                  <v:shape id="Freeform 5196" o:spid="_x0000_s1199" style="position:absolute;left:8120;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" path="m19923,r,19938l,19938,,,19923,xe" filled="f" strokeweight=".5pt">
                    <v:path o:connecttype="custom" o:connectlocs="2,0;2,3;0,3;0,0;2,0" o:connectangles="0,0,0,0,0"/>
                    <o:lock v:ext="edit" rotation="t" aspectratio="t" verticies="t" text="t" shapetype="t"/>
                  </v:shape>
                  <v:shape id="Freeform 5197" o:spid="_x0000_s1200" style="position:absolute;left:8319;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98" o:spid="_x0000_s1201" style="position:absolute;left:8519;top:3536;width:199;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shape id="Freeform 5199" o:spid="_x0000_s1202" style="position:absolute;left:8718;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" path="m19923,r,19938l,19938,,,19923,xe" filled="f" strokeweight=".5pt">
                    <v:path o:connecttype="custom" o:connectlocs="2,0;2,3;0,3;0,0;2,0" o:connectangles="0,0,0,0,0"/>
                    <o:lock v:ext="edit" rotation="t" aspectratio="t" verticies="t" text="t" shapetype="t"/>
                  </v:shape>
                  <v:shape id="Freeform 5200" o:spid="_x0000_s1203" style="position:absolute;left:8917;top:3536;width:200;height:2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" path="m19923,r,19938l,19938,,,19923,xe" filled="f" strokeweight=".5pt">
                    <v:path o:connecttype="custom" o:connectlocs="2,0;2,3;0,3;0,0;2,0" o:connectangles="0,0,0,0,0"/>
                    <o:lock v:ext="edit" rotation="t" aspectratio="t" verticies="t" text="t" shapetype="t"/>
                  </v:shape>
                  <v:rect id="Rectangle 5201" o:spid="_x0000_s1204" style="position:absolute;left:8965;top:3580;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" filled="f" stroked="f" strokeweight="0">
                    <o:lock v:ext="edit" rotation="t" aspectratio="t" verticies="t" text="t" shapetype="t"/>
                    <v:textbox inset="0,0,0,0">
                      <w:txbxContent>
                        <w:p w14:paraId="7FFCFDD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Rectangle 5202" o:spid="_x0000_s1205" style="position:absolute;left:2750;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" filled="f" stroked="f" strokeweight="0">
                    <o:lock v:ext="edit" rotation="t" aspectratio="t" verticies="t" text="t" shapetype="t"/>
                    <v:textbox inset="0,0,0,0">
                      <w:txbxContent>
                        <w:p w14:paraId="2D7E717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Rectangle 5203" o:spid="_x0000_s1206" style="position:absolute;left:5532;top:3313;width:104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" filled="f" stroked="f" strokeweight="0">
                    <o:lock v:ext="edit" rotation="t" aspectratio="t" verticies="t" text="t" shapetype="t"/>
                    <v:textbox inset="0,0,0,0">
                      <w:txbxContent>
                        <w:p w14:paraId="42AEEEA1" w14:textId="77777777" w:rsidR="00630AC8" w:rsidRDefault="00630AC8" w:rsidP="008776CB">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rect id="Rectangle 5204" o:spid="_x0000_s1207" style="position:absolute;left:9023;top:4864;width:3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" filled="f" stroked="f" strokeweight="0">
                    <o:lock v:ext="edit" rotation="t" aspectratio="t" verticies="t" text="t" shapetype="t"/>
                    <v:textbox inset="0,0,0,0">
                      <w:txbxContent>
                        <w:p w14:paraId="05999060" w14:textId="77777777" w:rsidR="00630AC8" w:rsidRDefault="00630AC8" w:rsidP="008776CB">
                          <w:pPr>
                            <w:widowControl w:val="0"/>
                            <w:autoSpaceDE w:val="0"/>
                            <w:autoSpaceDN w:val="0"/>
                            <w:adjustRightInd w:val="0"/>
                            <w:spacing w:after="0" w:line="240" w:lineRule="auto"/>
                            <w:rPr>
                              <w:rFonts w:ascii="Times New Roman" w:hAnsi="Times New Roman"/>
                              <w:noProof/>
                              <w:sz w:val="24"/>
                              <w:szCs w:val="24"/>
                            </w:rPr>
                          </w:pPr>
                        </w:p>
                      </w:txbxContent>
                    </v:textbox>
                  </v:rect>
                  <v:shape id="Freeform 5205" o:spid="_x0000_s1208" style="position:absolute;left:3341;top:3899;width:1;height:3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" path="m,19960l,e" filled="f" strokeweight=".5pt">
                    <v:path o:connecttype="custom" o:connectlocs="0,8;0,0" o:connectangles="0,0"/>
                    <o:lock v:ext="edit" rotation="t" aspectratio="t" verticies="t" text="t" shapetype="t"/>
                  </v:shape>
                  <v:shape id="Freeform 5206" o:spid="_x0000_s1209" style="position:absolute;left:2756;top:3890;width:1;height:3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" path="m,19960l,e" filled="f" strokeweight=".5pt">
                    <v:path o:connecttype="custom" o:connectlocs="0,8;0,0" o:connectangles="0,0"/>
                    <o:lock v:ext="edit" rotation="t" aspectratio="t" verticies="t" text="t" shapetype="t"/>
                  </v:shape>
                  <v:rect id="Rectangle 5207" o:spid="_x0000_s1210" style="position:absolute;left:8779;top:5049;width:3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" filled="f" stroked="f" strokeweight="0">
                    <o:lock v:ext="edit" rotation="t" aspectratio="t" verticies="t" text="t" shapetype="t"/>
                    <v:textbox inset="0,0,0,0">
                      <w:txbxContent>
                        <w:p w14:paraId="2E877753" w14:textId="77777777" w:rsidR="00630AC8" w:rsidRDefault="00630AC8" w:rsidP="008776CB">
                          <w:pPr>
                            <w:widowControl w:val="0"/>
                            <w:autoSpaceDE w:val="0"/>
                            <w:autoSpaceDN w:val="0"/>
                            <w:adjustRightInd w:val="0"/>
                            <w:spacing w:after="0" w:line="240" w:lineRule="auto"/>
                            <w:rPr>
                              <w:rFonts w:ascii="Times New Roman" w:hAnsi="Times New Roman"/>
                              <w:noProof/>
                              <w:sz w:val="24"/>
                              <w:szCs w:val="24"/>
                            </w:rPr>
                          </w:pPr>
                        </w:p>
                      </w:txbxContent>
                    </v:textbox>
                  </v:rect>
                  <v:rect id="Rectangle 5208" o:spid="_x0000_s1211" style="position:absolute;left:8750;top:5004;width:3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" filled="f" stroked="f" strokeweight="0">
                    <o:lock v:ext="edit" rotation="t" aspectratio="t" verticies="t" text="t" shapetype="t"/>
                    <v:textbox inset="0,0,0,0">
                      <w:txbxContent>
                        <w:p w14:paraId="074AA324" w14:textId="77777777" w:rsidR="00630AC8" w:rsidRDefault="00630AC8" w:rsidP="008776CB">
                          <w:pPr>
                            <w:widowControl w:val="0"/>
                            <w:autoSpaceDE w:val="0"/>
                            <w:autoSpaceDN w:val="0"/>
                            <w:adjustRightInd w:val="0"/>
                            <w:spacing w:after="0" w:line="240" w:lineRule="auto"/>
                            <w:rPr>
                              <w:rFonts w:ascii="Times New Roman" w:hAnsi="Times New Roman"/>
                              <w:noProof/>
                              <w:sz w:val="24"/>
                              <w:szCs w:val="24"/>
                            </w:rPr>
                          </w:pPr>
                        </w:p>
                      </w:txbxContent>
                    </v:textbox>
                  </v:rect>
                  <v:rect id="Rectangle 5209" o:spid="_x0000_s1212" style="position:absolute;left:8624;top:4056;width:47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" filled="f" stroked="f" strokeweight="0">
                    <o:lock v:ext="edit" rotation="t" aspectratio="t" verticies="t" text="t" shapetype="t"/>
                    <v:textbox inset="0,0,0,0">
                      <w:txbxContent>
                        <w:p w14:paraId="10E54FE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Spares</w:t>
                          </w:r>
                        </w:p>
                      </w:txbxContent>
                    </v:textbox>
                  </v:rect>
                  <v:rect id="Rectangle 5210" o:spid="_x0000_s1213" style="position:absolute;left:7993;top:5751;width:106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" filled="f" stroked="f" strokeweight="0">
                    <o:lock v:ext="edit" rotation="t" aspectratio="t" verticies="t" text="t" shapetype="t"/>
                    <v:textbox inset="0,0,0,0">
                      <w:txbxContent>
                        <w:p w14:paraId="64EBF3B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Space Clamp</w:t>
                          </w:r>
                        </w:p>
                      </w:txbxContent>
                    </v:textbox>
                  </v:rect>
                  <v:shape id="Freeform 5211" o:spid="_x0000_s1214" style="position:absolute;left:8517;top:3983;width:606;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" path="m19975,l,e" filled="f" strokeweight=".5pt">
                    <v:stroke startarrow="block" startarrowwidth="wide" startarrowlength="short" endarrow="block" endarrowwidth="wide" endarrowlength="short"/>
                    <v:path o:connecttype="custom" o:connectlocs="18,0;0,0" o:connectangles="0,0"/>
                    <o:lock v:ext="edit" rotation="t" aspectratio="t" verticies="t" text="t" shapetype="t"/>
                  </v:shape>
                  <v:rect id="Rectangle 5212" o:spid="_x0000_s1215" style="position:absolute;left:8765;top:3580;width:1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" filled="f" stroked="f" strokeweight="0">
                    <o:lock v:ext="edit" rotation="t" aspectratio="t" verticies="t" text="t" shapetype="t"/>
                    <v:textbox inset="0,0,0,0">
                      <w:txbxContent>
                        <w:p w14:paraId="14339217"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Rectangle 5213" o:spid="_x0000_s1216" style="position:absolute;left:8565;top:3580;width:1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" filled="f" stroked="f" strokeweight="0">
                    <o:lock v:ext="edit" rotation="t" aspectratio="t" verticies="t" text="t" shapetype="t"/>
                    <v:textbox inset="0,0,0,0">
                      <w:txbxContent>
                        <w:p w14:paraId="31C19C3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5214" o:spid="_x0000_s1217" style="position:absolute;left:8367;top:3580;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" filled="f" stroked="f" strokeweight="0">
                    <o:lock v:ext="edit" rotation="t" aspectratio="t" verticies="t" text="t" shapetype="t"/>
                    <v:textbox inset="0,0,0,0">
                      <w:txbxContent>
                        <w:p w14:paraId="6D6E1FB3"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Rectangle 5215" o:spid="_x0000_s1218" style="position:absolute;left:8167;top:3580;width:1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" filled="f" stroked="f" strokeweight="0">
                    <o:lock v:ext="edit" rotation="t" aspectratio="t" verticies="t" text="t" shapetype="t"/>
                    <v:textbox inset="0,0,0,0">
                      <w:txbxContent>
                        <w:p w14:paraId="36FFD7CF"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Rectangle 5216" o:spid="_x0000_s1219" style="position:absolute;left:7968;top:3580;width:1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" filled="f" stroked="f" strokeweight="0">
                    <o:lock v:ext="edit" rotation="t" aspectratio="t" verticies="t" text="t" shapetype="t"/>
                    <v:textbox inset="0,0,0,0">
                      <w:txbxContent>
                        <w:p w14:paraId="742C606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Rectangle 5217" o:spid="_x0000_s1220" style="position:absolute;left:7769;top:3580;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" filled="f" stroked="f" strokeweight="0">
                    <o:lock v:ext="edit" rotation="t" aspectratio="t" verticies="t" text="t" shapetype="t"/>
                    <v:textbox inset="0,0,0,0">
                      <w:txbxContent>
                        <w:p w14:paraId="41D3702C"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Rectangle 5218" o:spid="_x0000_s1221" style="position:absolute;left:7569;top:3580;width:1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" filled="f" stroked="f" strokeweight="0">
                    <o:lock v:ext="edit" rotation="t" aspectratio="t" verticies="t" text="t" shapetype="t"/>
                    <v:textbox inset="0,0,0,0">
                      <w:txbxContent>
                        <w:p w14:paraId="2E5BFA51"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Rectangle 5219" o:spid="_x0000_s1222" style="position:absolute;left:7370;top:3580;width:1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" filled="f" stroked="f" strokeweight="0">
                    <o:lock v:ext="edit" rotation="t" aspectratio="t" verticies="t" text="t" shapetype="t"/>
                    <v:textbox inset="0,0,0,0">
                      <w:txbxContent>
                        <w:p w14:paraId="77E4CA8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Rectangle 5220" o:spid="_x0000_s1223" style="position:absolute;left:7171;top:3580;width:1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" filled="f" stroked="f" strokeweight="0">
                    <o:lock v:ext="edit" rotation="t" aspectratio="t" verticies="t" text="t" shapetype="t"/>
                    <v:textbox inset="0,0,0,0">
                      <w:txbxContent>
                        <w:p w14:paraId="21BBA4BE"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Rectangle 5221" o:spid="_x0000_s1224" style="position:absolute;left:6935;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" filled="f" stroked="f" strokeweight="0">
                    <o:lock v:ext="edit" rotation="t" aspectratio="t" verticies="t" text="t" shapetype="t"/>
                    <v:textbox inset="0,0,0,0">
                      <w:txbxContent>
                        <w:p w14:paraId="7A2F3030"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Rectangle 5222" o:spid="_x0000_s1225" style="position:absolute;left:6736;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" filled="f" stroked="f" strokeweight="0">
                    <o:lock v:ext="edit" rotation="t" aspectratio="t" verticies="t" text="t" shapetype="t"/>
                    <v:textbox inset="0,0,0,0">
                      <w:txbxContent>
                        <w:p w14:paraId="0704395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Rectangle 5223" o:spid="_x0000_s1226" style="position:absolute;left:6536;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" filled="f" stroked="f" strokeweight="0">
                    <o:lock v:ext="edit" rotation="t" aspectratio="t" verticies="t" text="t" shapetype="t"/>
                    <v:textbox inset="0,0,0,0">
                      <w:txbxContent>
                        <w:p w14:paraId="5EF101A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Rectangle 5224" o:spid="_x0000_s1227" style="position:absolute;left:6337;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" filled="f" stroked="f" strokeweight="0">
                    <o:lock v:ext="edit" rotation="t" aspectratio="t" verticies="t" text="t" shapetype="t"/>
                    <v:textbox inset="0,0,0,0">
                      <w:txbxContent>
                        <w:p w14:paraId="61726294"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Rectangle 5225" o:spid="_x0000_s1228" style="position:absolute;left:6138;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" filled="f" stroked="f" strokeweight="0">
                    <o:lock v:ext="edit" rotation="t" aspectratio="t" verticies="t" text="t" shapetype="t"/>
                    <v:textbox inset="0,0,0,0">
                      <w:txbxContent>
                        <w:p w14:paraId="3FB6EA7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Rectangle 5226" o:spid="_x0000_s1229" style="position:absolute;left:5939;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" filled="f" stroked="f" strokeweight="0">
                    <o:lock v:ext="edit" rotation="t" aspectratio="t" verticies="t" text="t" shapetype="t"/>
                    <v:textbox inset="0,0,0,0">
                      <w:txbxContent>
                        <w:p w14:paraId="22BE2B39"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Rectangle 5227" o:spid="_x0000_s1230" style="position:absolute;left:5739;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" filled="f" stroked="f" strokeweight="0">
                    <o:lock v:ext="edit" rotation="t" aspectratio="t" verticies="t" text="t" shapetype="t"/>
                    <v:textbox inset="0,0,0,0">
                      <w:txbxContent>
                        <w:p w14:paraId="5F63B3D3"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Rectangle 5228" o:spid="_x0000_s1231" style="position:absolute;left:5540;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" filled="f" stroked="f" strokeweight="0">
                    <o:lock v:ext="edit" rotation="t" aspectratio="t" verticies="t" text="t" shapetype="t"/>
                    <v:textbox inset="0,0,0,0">
                      <w:txbxContent>
                        <w:p w14:paraId="248833C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Rectangle 5229" o:spid="_x0000_s1232" style="position:absolute;left:5341;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" filled="f" stroked="f" strokeweight="0">
                    <o:lock v:ext="edit" rotation="t" aspectratio="t" verticies="t" text="t" shapetype="t"/>
                    <v:textbox inset="0,0,0,0">
                      <w:txbxContent>
                        <w:p w14:paraId="25561F68"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Rectangle 5230" o:spid="_x0000_s1233" style="position:absolute;left:5141;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" filled="f" stroked="f" strokeweight="0">
                    <o:lock v:ext="edit" rotation="t" aspectratio="t" verticies="t" text="t" shapetype="t"/>
                    <v:textbox inset="0,0,0,0">
                      <w:txbxContent>
                        <w:p w14:paraId="2DE28F9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Rectangle 5231" o:spid="_x0000_s1234" style="position:absolute;left:4942;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" filled="f" stroked="f" strokeweight="0">
                    <o:lock v:ext="edit" rotation="t" aspectratio="t" verticies="t" text="t" shapetype="t"/>
                    <v:textbox inset="0,0,0,0">
                      <w:txbxContent>
                        <w:p w14:paraId="26EF4BE0"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Rectangle 5232" o:spid="_x0000_s1235" style="position:absolute;left:4743;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" filled="f" stroked="f" strokeweight="0">
                    <o:lock v:ext="edit" rotation="t" aspectratio="t" verticies="t" text="t" shapetype="t"/>
                    <v:textbox inset="0,0,0,0">
                      <w:txbxContent>
                        <w:p w14:paraId="0FCA1505"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Rectangle 5233" o:spid="_x0000_s1236" style="position:absolute;left:4543;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" filled="f" stroked="f" strokeweight="0">
                    <o:lock v:ext="edit" rotation="t" aspectratio="t" verticies="t" text="t" shapetype="t"/>
                    <v:textbox inset="0,0,0,0">
                      <w:txbxContent>
                        <w:p w14:paraId="2EF66167"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v:textbox>
                  </v:rect>
                  <v:rect id="Rectangle 5234" o:spid="_x0000_s1237" style="position:absolute;left:4344;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" filled="f" stroked="f" strokeweight="0">
                    <o:lock v:ext="edit" rotation="t" aspectratio="t" verticies="t" text="t" shapetype="t"/>
                    <v:textbox inset="0,0,0,0">
                      <w:txbxContent>
                        <w:p w14:paraId="4B5F225B"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Rectangle 5235" o:spid="_x0000_s1238" style="position:absolute;left:4145;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" filled="f" stroked="f" strokeweight="0">
                    <o:lock v:ext="edit" rotation="t" aspectratio="t" verticies="t" text="t" shapetype="t"/>
                    <v:textbox inset="0,0,0,0">
                      <w:txbxContent>
                        <w:p w14:paraId="29838CEB"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Rectangle 5236" o:spid="_x0000_s1239" style="position:absolute;left:3945;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" filled="f" stroked="f" strokeweight="0">
                    <o:lock v:ext="edit" rotation="t" aspectratio="t" verticies="t" text="t" shapetype="t"/>
                    <v:textbox inset="0,0,0,0">
                      <w:txbxContent>
                        <w:p w14:paraId="4712552C"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Rectangle 5237" o:spid="_x0000_s1240" style="position:absolute;left:3746;top:3580;width:17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" filled="f" stroked="f" strokeweight="0">
                    <o:lock v:ext="edit" rotation="t" aspectratio="t" verticies="t" text="t" shapetype="t"/>
                    <v:textbox inset="0,0,0,0">
                      <w:txbxContent>
                        <w:p w14:paraId="1345500E"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Rectangle 5238" o:spid="_x0000_s1241" style="position:absolute;left:3547;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" filled="f" stroked="f" strokeweight="0">
                    <o:lock v:ext="edit" rotation="t" aspectratio="t" verticies="t" text="t" shapetype="t"/>
                    <v:textbox inset="0,0,0,0">
                      <w:txbxContent>
                        <w:p w14:paraId="1F7A0FA9"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Rectangle 5239" o:spid="_x0000_s1242" style="position:absolute;left:3348;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" filled="f" stroked="f" strokeweight="0">
                    <o:lock v:ext="edit" rotation="t" aspectratio="t" verticies="t" text="t" shapetype="t"/>
                    <v:textbox inset="0,0,0,0">
                      <w:txbxContent>
                        <w:p w14:paraId="221BAE11"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Rectangle 5240" o:spid="_x0000_s1243" style="position:absolute;left:3148;top:3580;width:17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" filled="f" stroked="f" strokeweight="0">
                    <o:lock v:ext="edit" rotation="t" aspectratio="t" verticies="t" text="t" shapetype="t"/>
                    <v:textbox inset="0,0,0,0">
                      <w:txbxContent>
                        <w:p w14:paraId="3C1E9AA2"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Rectangle 5241" o:spid="_x0000_s1244" style="position:absolute;left:2949;top:3580;width:17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" filled="f" stroked="f" strokeweight="0">
                    <o:lock v:ext="edit" rotation="t" aspectratio="t" verticies="t" text="t" shapetype="t"/>
                    <v:textbox inset="0,0,0,0">
                      <w:txbxContent>
                        <w:p w14:paraId="2C78DDD6"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rect id="Rectangle 5242" o:spid="_x0000_s1245" style="position:absolute;left:7991;top:5529;width:105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" filled="f" stroked="f" strokeweight="0">
                    <o:lock v:ext="edit" rotation="t" aspectratio="t" verticies="t" text="t" shapetype="t"/>
                    <v:textbox inset="0,0,0,0">
                      <w:txbxContent>
                        <w:p w14:paraId="2BD5A74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Space Clamp</w:t>
                          </w:r>
                        </w:p>
                      </w:txbxContent>
                    </v:textbox>
                  </v:rect>
                  <v:rect id="Rectangle 5243" o:spid="_x0000_s1246" style="position:absolute;left:7993;top:5335;width:11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" filled="f" stroked="f" strokeweight="0">
                    <o:lock v:ext="edit" rotation="t" aspectratio="t" verticies="t" text="t" shapetype="t"/>
                    <v:textbox inset="0,0,0,0">
                      <w:txbxContent>
                        <w:p w14:paraId="3D893C48"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Space Clamp</w:t>
                          </w:r>
                        </w:p>
                      </w:txbxContent>
                    </v:textbox>
                  </v:rect>
                  <v:rect id="Rectangle 5244" o:spid="_x0000_s1247" style="position:absolute;left:7993;top:5141;width:135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" filled="f" stroked="f" strokeweight="0">
                    <o:lock v:ext="edit" rotation="t" aspectratio="t" verticies="t" text="t" shapetype="t"/>
                    <v:textbox inset="0,0,0,0">
                      <w:txbxContent>
                        <w:p w14:paraId="58837847"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SpaceClamp</w:t>
                          </w:r>
                        </w:p>
                      </w:txbxContent>
                    </v:textbox>
                  </v:rect>
                  <v:shape id="Freeform 5245" o:spid="_x0000_s1248" style="position:absolute;left:3754;top:3899;width:1;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" path="m,19957l,e" filled="f" strokeweight=".5pt">
                    <v:path o:connecttype="custom" o:connectlocs="0,6;0,0" o:connectangles="0,0"/>
                    <o:lock v:ext="edit" rotation="t" aspectratio="t" verticies="t" text="t" shapetype="t"/>
                  </v:shape>
                  <v:shape id="Freeform 5246" o:spid="_x0000_s1249" style="position:absolute;left:4139;top:3872;width:1;height:3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" path="m,19960l,e" filled="f" strokeweight=".5pt">
                    <v:path o:connecttype="custom" o:connectlocs="0,8;0,0" o:connectangles="0,0"/>
                    <o:lock v:ext="edit" rotation="t" aspectratio="t" verticies="t" text="t" shapetype="t"/>
                  </v:shape>
                  <v:shape id="Freeform 5247" o:spid="_x0000_s1250" style="position:absolute;left:5736;top:3872;width:1;height:3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" path="m,19960l,e" filled="f" strokeweight=".5pt">
                    <v:path o:connecttype="custom" o:connectlocs="0,8;0,0" o:connectangles="0,0"/>
                    <o:lock v:ext="edit" rotation="t" aspectratio="t" verticies="t" text="t" shapetype="t"/>
                  </v:shape>
                  <v:shape id="Freeform 5248" o:spid="_x0000_s1251" style="position:absolute;left:3342;top:3983;width:413;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" path="m19963,l,e" filled="f" strokeweight=".5pt">
                    <v:stroke startarrow="block" startarrowwidth="wide" startarrowlength="short" endarrow="block" endarrowwidth="wide" endarrowlength="short"/>
                    <v:path o:connecttype="custom" o:connectlocs="9,0;0,0" o:connectangles="0,0"/>
                    <o:lock v:ext="edit" rotation="t" aspectratio="t" verticies="t" text="t" shapetype="t"/>
                  </v:shape>
                  <v:shape id="Freeform 5249" o:spid="_x0000_s1252" style="position:absolute;left:3755;top:3983;width:385;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" path="m19960,l,e" filled="f" strokeweight=".5pt">
                    <v:stroke startarrow="block" startarrowwidth="wide" startarrowlength="short" endarrow="block" endarrowwidth="wide" endarrowlength="short"/>
                    <v:path o:connecttype="custom" o:connectlocs="7,0;0,0" o:connectangles="0,0"/>
                    <o:lock v:ext="edit" rotation="t" aspectratio="t" verticies="t" text="t" shapetype="t"/>
                  </v:shape>
                  <v:shape id="Freeform 5250" o:spid="_x0000_s1253" style="position:absolute;left:2929;top:3983;width:413;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" path="m19963,l,e" filled="f" strokeweight=".5pt">
                    <v:stroke startarrow="block" startarrowwidth="wide" startarrowlength="short" endarrow="block" endarrowwidth="wide" endarrowlength="short"/>
                    <v:path o:connecttype="custom" o:connectlocs="9,0;0,0" o:connectangles="0,0"/>
                    <o:lock v:ext="edit" rotation="t" aspectratio="t" verticies="t" text="t" shapetype="t"/>
                  </v:shape>
                  <v:shape id="Freeform 5251" o:spid="_x0000_s1254" style="position:absolute;left:9122;top:3899;width:1;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" path="m,19957l,e" filled="f" strokeweight=".5pt">
                    <v:path o:connecttype="custom" o:connectlocs="0,6;0,0" o:connectangles="0,0"/>
                    <o:lock v:ext="edit" rotation="t" aspectratio="t" verticies="t" text="t" shapetype="t"/>
                  </v:shape>
                  <v:shape id="Freeform 5252" o:spid="_x0000_s1255" style="position:absolute;left:3535;top:6258;width:4349;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" path="m19996,l,e" filled="f" strokeweight=".5pt">
                    <v:path o:connecttype="custom" o:connectlocs="945,0;0,0" o:connectangles="0,0"/>
                    <o:lock v:ext="edit" rotation="t" aspectratio="t" verticies="t" text="t" shapetype="t"/>
                  </v:shape>
                  <v:shape id="Freeform 5253" o:spid="_x0000_s1256" style="position:absolute;left:3149;top:6452;width:473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" path="m19997,l,e" filled="f" strokeweight=".5pt">
                    <v:path o:connecttype="custom" o:connectlocs="1121,0;0,0" o:connectangles="0,0"/>
                    <o:lock v:ext="edit" rotation="t" aspectratio="t" verticies="t" text="t" shapetype="t"/>
                  </v:shape>
                  <v:shape id="Freeform 5254" o:spid="_x0000_s1257" style="position:absolute;left:4526;top:5842;width:3358;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" path="m19995,l,e" filled="f" strokeweight=".5pt">
                    <v:path o:connecttype="custom" o:connectlocs="564,0;0,0" o:connectangles="0,0"/>
                    <o:lock v:ext="edit" rotation="t" aspectratio="t" verticies="t" text="t" shapetype="t"/>
                  </v:shape>
                  <v:shape id="Freeform 5255" o:spid="_x0000_s1258" style="position:absolute;left:3947;top:3983;width:0;height:20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" path="m,19992l,e" filled="f" strokeweight=".5pt">
                    <v:path o:connecttype="custom" o:connectlocs="0,211;0,0" o:connectangles="0,0"/>
                    <o:lock v:ext="edit" rotation="t" aspectratio="t" verticies="t" text="t" shapetype="t"/>
                  </v:shape>
                  <v:shape id="Freeform 5256" o:spid="_x0000_s1259" style="position:absolute;left:3534;top:3983;width:1;height:22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" path="m,19993l,e" filled="f" strokeweight=".5pt">
                    <v:path o:connecttype="custom" o:connectlocs="0,259;0,0" o:connectangles="0,0"/>
                    <o:lock v:ext="edit" rotation="t" aspectratio="t" verticies="t" text="t" shapetype="t"/>
                  </v:shape>
                  <v:shape id="Freeform 5257" o:spid="_x0000_s1260" style="position:absolute;left:3148;top:4010;width:1;height:24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" path="m,19994l,e" filled="f" strokeweight=".5pt">
                    <v:path o:connecttype="custom" o:connectlocs="0,298;0,0" o:connectangles="0,0"/>
                    <o:lock v:ext="edit" rotation="t" aspectratio="t" verticies="t" text="t" shapetype="t"/>
                  </v:shape>
                  <v:rect id="Rectangle 5258" o:spid="_x0000_s1261" style="position:absolute;left:7993;top:6528;width:61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" filled="f" stroked="f" strokeweight="0">
                    <o:lock v:ext="edit" rotation="t" aspectratio="t" verticies="t" text="t" shapetype="t"/>
                    <v:textbox inset="0,0,0,0">
                      <w:txbxContent>
                        <w:p w14:paraId="0657762A"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v:textbox>
                  </v:rect>
                  <v:shape id="Freeform 5259" o:spid="_x0000_s1262" style="position:absolute;left:2826;top:6631;width:505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" path="m19997,l,e" filled="f" strokeweight=".5pt">
                    <v:path o:connecttype="custom" o:connectlocs="1279,0;0,0" o:connectangles="0,0"/>
                    <o:lock v:ext="edit" rotation="t" aspectratio="t" verticies="t" text="t" shapetype="t"/>
                  </v:shape>
                  <v:shape id="Freeform 5260" o:spid="_x0000_s1263" style="position:absolute;left:2928;top:3890;width:1;height:3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" path="m,19960l,e" filled="f" strokeweight=".5pt">
                    <v:path o:connecttype="custom" o:connectlocs="0,8;0,0" o:connectangles="0,0"/>
                    <o:lock v:ext="edit" rotation="t" aspectratio="t" verticies="t" text="t" shapetype="t"/>
                  </v:shape>
                  <v:shape id="Freeform 5261" o:spid="_x0000_s1264" style="position:absolute;left:2825;top:4307;width:1;height:23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" path="m,l,19993e" filled="f" strokeweight=".5pt">
                    <v:stroke startarrow="block" startarrowwidth="wide" startarrowlength="short"/>
                    <v:path o:connecttype="custom" o:connectlocs="0,0;0,270" o:connectangles="0,0"/>
                    <o:lock v:ext="edit" rotation="t" aspectratio="t" verticies="t" text="t" shapetype="t"/>
                  </v:shape>
                  <v:rect id="Rectangle 5262" o:spid="_x0000_s1265" style="position:absolute;left:7987;top:4753;width:142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" filled="f" stroked="f" strokeweight="0">
                    <o:lock v:ext="edit" rotation="t" aspectratio="t" verticies="t" text="t" shapetype="t"/>
                    <v:textbox inset="0,0,0,0">
                      <w:txbxContent>
                        <w:p w14:paraId="5AAC5D09"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2nd TC Vk Status</w:t>
                          </w:r>
                        </w:p>
                      </w:txbxContent>
                    </v:textbox>
                  </v:rect>
                  <v:rect id="Rectangle 5263" o:spid="_x0000_s1266" style="position:absolute;left:7993;top:4555;width:150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" filled="f" stroked="f" strokeweight="0">
                    <o:lock v:ext="edit" rotation="t" aspectratio="t" verticies="t" text="t" shapetype="t"/>
                    <v:textbox inset="0,0,0,0">
                      <w:txbxContent>
                        <w:p w14:paraId="6133BF8C"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2nd TC Vk Status</w:t>
                          </w:r>
                        </w:p>
                      </w:txbxContent>
                    </v:textbox>
                  </v:rect>
                  <v:shape id="Freeform 5264" o:spid="_x0000_s1267" style="position:absolute;left:8516;top:3927;width:1;height:3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" path="m,19954l,e" filled="f" strokeweight=".5pt">
                    <v:path o:connecttype="custom" o:connectlocs="0,6;0,0" o:connectangles="0,0"/>
                    <o:lock v:ext="edit" rotation="t" aspectratio="t" verticies="t" text="t" shapetype="t"/>
                  </v:shape>
                  <v:shape id="Freeform 5265" o:spid="_x0000_s1268" style="position:absolute;left:6645;top:4342;width:0;height:8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" path="m,l,19982e" filled="f" strokeweight=".5pt">
                    <v:stroke startarrow="block" startarrowwidth="wide" startarrowlength="short"/>
                    <v:path o:connecttype="custom" o:connectlocs="0,0;0,37" o:connectangles="0,0"/>
                    <o:lock v:ext="edit" rotation="t" aspectratio="t" verticies="t" text="t" shapetype="t"/>
                  </v:shape>
                  <v:shape id="Freeform 5266" o:spid="_x0000_s1269" style="position:absolute;left:3947;top:6036;width:3937;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" path="m19996,l,e" filled="f" strokeweight=".5pt">
                    <v:path o:connecttype="custom" o:connectlocs="775,0;0,0" o:connectangles="0,0"/>
                    <o:lock v:ext="edit" rotation="t" aspectratio="t" verticies="t" text="t" shapetype="t"/>
                  </v:shape>
                  <v:rect id="Rectangle 5267" o:spid="_x0000_s1270" style="position:absolute;left:7993;top:6165;width:98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" filled="f" stroked="f" strokeweight="0">
                    <o:lock v:ext="edit" rotation="t" aspectratio="t" verticies="t" text="t" shapetype="t"/>
                    <v:textbox inset="0,0,0,0">
                      <w:txbxContent>
                        <w:p w14:paraId="052881B3"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DAC Status</w:t>
                          </w:r>
                        </w:p>
                      </w:txbxContent>
                    </v:textbox>
                  </v:rect>
                  <v:rect id="Rectangle 5268" o:spid="_x0000_s1271" style="position:absolute;left:7993;top:5946;width:106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" filled="f" stroked="f" strokeweight="0">
                    <o:lock v:ext="edit" rotation="t" aspectratio="t" verticies="t" text="t" shapetype="t"/>
                    <v:textbox inset="0,0,0,0">
                      <w:txbxContent>
                        <w:p w14:paraId="09CBD924"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DAC Status</w:t>
                          </w:r>
                        </w:p>
                      </w:txbxContent>
                    </v:textbox>
                  </v:rect>
                  <v:rect id="Rectangle 5269" o:spid="_x0000_s1272" style="position:absolute;left:7993;top:6362;width:9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" filled="f" stroked="f" strokeweight="0">
                    <o:lock v:ext="edit" rotation="t" aspectratio="t" verticies="t" text="t" shapetype="t"/>
                    <v:textbox inset="0,0,0,0">
                      <w:txbxContent>
                        <w:p w14:paraId="39759C04"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DAC Status</w:t>
                          </w:r>
                        </w:p>
                      </w:txbxContent>
                    </v:textbox>
                  </v:rect>
                  <v:shape id="Freeform 5270" o:spid="_x0000_s1273" style="position:absolute;left:6534;top:3899;width:1;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" path="m,19957l,e" filled="f" strokeweight=".5pt">
                    <v:path o:connecttype="custom" o:connectlocs="0,6;0,0" o:connectangles="0,0"/>
                    <o:lock v:ext="edit" rotation="t" aspectratio="t" verticies="t" text="t" shapetype="t"/>
                  </v:shape>
                  <v:shape id="Freeform 5271" o:spid="_x0000_s1274" style="position:absolute;left:4910;top:3899;width:1;height:3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" path="m,19960l,e" filled="f" strokeweight=".5pt">
                    <v:path o:connecttype="custom" o:connectlocs="0,8;0,0" o:connectangles="0,0"/>
                    <o:lock v:ext="edit" rotation="t" aspectratio="t" verticies="t" text="t" shapetype="t"/>
                  </v:shape>
                  <v:shape id="Freeform 5272" o:spid="_x0000_s1275" style="position:absolute;left:6727;top:3899;width:1;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" path="m,19957l,e" filled="f" strokeweight=".5pt">
                    <v:path o:connecttype="custom" o:connectlocs="0,6;0,0" o:connectangles="0,0"/>
                    <o:lock v:ext="edit" rotation="t" aspectratio="t" verticies="t" text="t" shapetype="t"/>
                  </v:shape>
                  <v:shape id="Freeform 5273" o:spid="_x0000_s1276" style="position:absolute;left:7333;top:3899;width:1;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" path="m,19957l,e" filled="f" strokeweight=".5pt">
                    <v:path o:connecttype="custom" o:connectlocs="0,6;0,0" o:connectangles="0,0"/>
                    <o:lock v:ext="edit" rotation="t" aspectratio="t" verticies="t" text="t" shapetype="t"/>
                  </v:shape>
                  <v:shape id="Freeform 5274" o:spid="_x0000_s1277" style="position:absolute;left:7911;top:3899;width:1;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" path="m,19957l,e" filled="f" strokeweight=".5pt">
                    <v:path o:connecttype="custom" o:connectlocs="0,6;0,0" o:connectangles="0,0"/>
                    <o:lock v:ext="edit" rotation="t" aspectratio="t" verticies="t" text="t" shapetype="t"/>
                  </v:shape>
                  <v:shape id="Freeform 5275" o:spid="_x0000_s1278" style="position:absolute;left:8241;top:3983;width:1;height: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" path="m,l,19969e" filled="f" strokeweight=".5pt">
                    <v:path o:connecttype="custom" o:connectlocs="0,0;0,12" o:connectangles="0,0"/>
                    <o:lock v:ext="edit" rotation="t" aspectratio="t" verticies="t" text="t" shapetype="t"/>
                  </v:shape>
                  <v:rect id="Rectangle 5276" o:spid="_x0000_s1279" style="position:absolute;left:7993;top:4947;width:142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" filled="f" stroked="f" strokeweight="0">
                    <o:lock v:ext="edit" rotation="t" aspectratio="t" verticies="t" text="t" shapetype="t"/>
                    <v:textbox inset="0,0,0,0">
                      <w:txbxContent>
                        <w:p w14:paraId="40C771FE" w14:textId="77777777" w:rsidR="00630AC8" w:rsidRDefault="00630AC8" w:rsidP="008776CB">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2nd TC Vk Status</w:t>
                          </w:r>
                        </w:p>
                      </w:txbxContent>
                    </v:textbox>
                  </v:rect>
                  <v:shape id="Freeform 5277" o:spid="_x0000_s1280" style="position:absolute;left:4140;top:3983;width:77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" path="m19980,l,e" filled="f" strokeweight=".5pt">
                    <v:stroke startarrow="block" startarrowwidth="wide" startarrowlength="short" endarrow="block" endarrowwidth="wide" endarrowlength="short"/>
                    <v:path o:connecttype="custom" o:connectlocs="30,0;0,0" o:connectangles="0,0"/>
                    <o:lock v:ext="edit" rotation="t" aspectratio="t" verticies="t" text="t" shapetype="t"/>
                  </v:shape>
                  <v:shape id="Freeform 5278" o:spid="_x0000_s1281" style="position:absolute;left:4911;top:3983;width:826;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" path="m19981,l,e" filled="f" strokeweight=".5pt">
                    <v:stroke startarrow="block" startarrowwidth="wide" startarrowlength="short" endarrow="block" endarrowwidth="wide" endarrowlength="short"/>
                    <v:path o:connecttype="custom" o:connectlocs="34,0;0,0" o:connectangles="0,0"/>
                    <o:lock v:ext="edit" rotation="t" aspectratio="t" verticies="t" text="t" shapetype="t"/>
                  </v:shape>
                  <v:shape id="Freeform 5279" o:spid="_x0000_s1282" style="position:absolute;left:5737;top:3983;width:798;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" path="m19981,l,e" filled="f" strokeweight=".5pt">
                    <v:stroke startarrow="block" startarrowwidth="wide" startarrowlength="short" endarrow="block" endarrowwidth="wide" endarrowlength="short"/>
                    <v:path o:connecttype="custom" o:connectlocs="32,0;0,0" o:connectangles="0,0"/>
                    <o:lock v:ext="edit" rotation="t" aspectratio="t" verticies="t" text="t" shapetype="t"/>
                  </v:shape>
                  <v:shape id="Freeform 5280" o:spid="_x0000_s1283" style="position:absolute;left:6728;top:3983;width:606;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" path="m19975,l,e" filled="f" strokeweight=".5pt">
                    <v:stroke startarrow="block" startarrowwidth="wide" startarrowlength="short" endarrow="block" endarrowwidth="wide" endarrowlength="short"/>
                    <v:path o:connecttype="custom" o:connectlocs="18,0;0,0" o:connectangles="0,0"/>
                    <o:lock v:ext="edit" rotation="t" aspectratio="t" verticies="t" text="t" shapetype="t"/>
                  </v:shape>
                  <v:shape id="Freeform 5281" o:spid="_x0000_s1284" style="position:absolute;left:7334;top:3983;width:578;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" path="m19974,l,e" filled="f" strokeweight=".5pt">
                    <v:stroke startarrow="block" startarrowwidth="wide" startarrowlength="short" endarrow="block" endarrowwidth="wide" endarrowlength="short"/>
                    <v:path o:connecttype="custom" o:connectlocs="17,0;0,0" o:connectangles="0,0"/>
                    <o:lock v:ext="edit" rotation="t" aspectratio="t" verticies="t" text="t" shapetype="t"/>
                  </v:shape>
                  <v:shape id="Freeform 5282" o:spid="_x0000_s1285" style="position:absolute;left:7912;top:3983;width:605;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" path="m19975,l,e" filled="f" strokeweight=".5pt">
                    <v:stroke startarrow="block" startarrowwidth="wide" startarrowlength="short" endarrow="block" endarrowwidth="wide" endarrowlength="short"/>
                    <v:path o:connecttype="custom" o:connectlocs="18,0;0,0" o:connectangles="0,0"/>
                    <o:lock v:ext="edit" rotation="t" aspectratio="t" verticies="t" text="t" shapetype="t"/>
                  </v:shape>
                  <v:shape id="Freeform 5283" o:spid="_x0000_s1286" style="position:absolute;left:4525;top:3983;width:1;height:18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" path="m,19992l,e" filled="f" strokeweight=".5pt">
                    <v:path o:connecttype="custom" o:connectlocs="0,173;0,0" o:connectangles="0,0"/>
                    <o:lock v:ext="edit" rotation="t" aspectratio="t" verticies="t" text="t" shapetype="t"/>
                  </v:shape>
                  <v:shape id="Freeform 5284" o:spid="_x0000_s1287" style="position:absolute;left:5323;top:3983;width:1;height:16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" path="m,19991l,e" filled="f" strokeweight=".5pt">
                    <v:path o:connecttype="custom" o:connectlocs="0,134;0,0" o:connectangles="0,0"/>
                    <o:lock v:ext="edit" rotation="t" aspectratio="t" verticies="t" text="t" shapetype="t"/>
                  </v:shape>
                  <v:shape id="Freeform 5285" o:spid="_x0000_s1288" style="position:absolute;left:6121;top:3983;width:1;height:14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" path="m,19989l,e" filled="f" strokeweight=".5pt">
                    <v:path o:connecttype="custom" o:connectlocs="0,104;0,0" o:connectangles="0,0"/>
                    <o:lock v:ext="edit" rotation="t" aspectratio="t" verticies="t" text="t" shapetype="t"/>
                  </v:shape>
                  <v:shape id="Freeform 5286" o:spid="_x0000_s1289" style="position:absolute;left:7057;top:3983;width:1;height:10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" path="m,19985l,e" filled="f" strokeweight=".5pt">
                    <v:path o:connecttype="custom" o:connectlocs="0,53;0,0" o:connectangles="0,0"/>
                    <o:lock v:ext="edit" rotation="t" aspectratio="t" verticies="t" text="t" shapetype="t"/>
                  </v:shape>
                  <v:shape id="Freeform 5287" o:spid="_x0000_s1290" style="position:absolute;left:5324;top:5620;width:256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" path="m19994,l,e" filled="f" strokeweight=".5pt">
                    <v:path o:connecttype="custom" o:connectlocs="328,0;0,0" o:connectangles="0,0"/>
                    <o:lock v:ext="edit" rotation="t" aspectratio="t" verticies="t" text="t" shapetype="t"/>
                  </v:shape>
                  <v:shape id="Freeform 5288" o:spid="_x0000_s1291" style="position:absolute;left:6122;top:5425;width:1762;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" path="m19991,l,e" filled="f" strokeweight=".5pt">
                    <v:path o:connecttype="custom" o:connectlocs="155,0;0,0" o:connectangles="0,0"/>
                    <o:lock v:ext="edit" rotation="t" aspectratio="t" verticies="t" text="t" shapetype="t"/>
                  </v:shape>
                  <v:shape id="Freeform 5289" o:spid="_x0000_s1292" style="position:absolute;left:6645;top:5203;width:1239;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" path="m19988,l,e" filled="f" strokeweight=".5pt">
                    <v:path o:connecttype="custom" o:connectlocs="77,0;0,0" o:connectangles="0,0"/>
                    <o:lock v:ext="edit" rotation="t" aspectratio="t" verticies="t" text="t" shapetype="t"/>
                  </v:shape>
                  <v:shape id="Freeform 5290" o:spid="_x0000_s1293" style="position:absolute;left:7058;top:5009;width:826;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" path="m19981,l,e" filled="f" strokeweight=".5pt">
                    <v:path o:connecttype="custom" o:connectlocs="34,0;0,0" o:connectangles="0,0"/>
                    <o:lock v:ext="edit" rotation="t" aspectratio="t" verticies="t" text="t" shapetype="t"/>
                  </v:shape>
                  <v:shape id="Freeform 5291" o:spid="_x0000_s1294" style="position:absolute;left:7636;top:3983;width:0;height:8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" path="m,19982l,e" filled="f" strokeweight=".5pt">
                    <v:path o:connecttype="custom" o:connectlocs="0,37;0,0" o:connectangles="0,0"/>
                    <o:lock v:ext="edit" rotation="t" aspectratio="t" verticies="t" text="t" shapetype="t"/>
                  </v:shape>
                  <v:shape id="Freeform 5292" o:spid="_x0000_s1295" style="position:absolute;left:7636;top:4843;width:24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" path="m19938,l,e" filled="f" strokeweight=".5pt">
                    <v:path o:connecttype="custom" o:connectlocs="3,0;0,0" o:connectangles="0,0"/>
                    <o:lock v:ext="edit" rotation="t" aspectratio="t" verticies="t" text="t" shapetype="t"/>
                  </v:shape>
                </v:group>
                <w10:anchorlock/>
              </v:group>
            </w:pict>
          </mc:Fallback>
        </mc:AlternateContent>
      </w:r>
      <w:bookmarkStart w:id="71" w:name="_Ref226880404"/>
    </w:p>
    <w:p w14:paraId="1B352160" w14:textId="36A89C3B" w:rsidR="0003328C" w:rsidRPr="00BD27DF" w:rsidRDefault="008776CB" w:rsidP="00871905">
      <w:pPr>
        <w:pStyle w:val="Body"/>
        <w:jc w:val="center"/>
      </w:pPr>
      <w:bookmarkStart w:id="72" w:name="_Toc527549472"/>
      <w:r w:rsidRPr="00BD27DF">
        <w:t xml:space="preserve">Figure </w:t>
      </w:r>
      <w:fldSimple w:instr=" STYLEREF 1 \s ">
        <w:r w:rsidR="00F151AC" w:rsidRPr="00BD27DF">
          <w:t>4</w:t>
        </w:r>
      </w:fldSimple>
      <w:r w:rsidR="00F151AC" w:rsidRPr="00BD27DF">
        <w:noBreakHyphen/>
      </w:r>
      <w:fldSimple w:instr=" SEQ Figure \* ARABIC \s 1 ">
        <w:r w:rsidR="00F151AC" w:rsidRPr="00BD27DF">
          <w:t>2</w:t>
        </w:r>
      </w:fldSimple>
      <w:bookmarkEnd w:id="71"/>
      <w:r w:rsidRPr="00BD27DF">
        <w:t>.  Ancillary QA Flags Set 2 (Instrument Algorithm)</w:t>
      </w:r>
      <w:bookmarkEnd w:id="72"/>
    </w:p>
    <w:p w14:paraId="604E1F7D" w14:textId="77777777" w:rsidR="0003328C" w:rsidRPr="00BD27DF" w:rsidRDefault="0003328C" w:rsidP="00131670">
      <w:pPr>
        <w:pStyle w:val="Body"/>
      </w:pPr>
    </w:p>
    <w:p w14:paraId="301AE06B" w14:textId="1581457E" w:rsidR="007E5140" w:rsidRPr="00BD27DF" w:rsidRDefault="007E5140" w:rsidP="00131670">
      <w:pPr>
        <w:pStyle w:val="Body"/>
      </w:pPr>
      <w:r w:rsidRPr="00BD27DF">
        <w:t xml:space="preserve">The individual flags are identified in </w:t>
      </w:r>
      <w:r w:rsidR="00640B29" w:rsidRPr="00640B29">
        <w:rPr>
          <w:color w:val="548DD4" w:themeColor="text2" w:themeTint="99"/>
        </w:rPr>
        <w:fldChar w:fldCharType="begin"/>
      </w:r>
      <w:r w:rsidR="00640B29" w:rsidRPr="00640B29">
        <w:rPr>
          <w:color w:val="548DD4" w:themeColor="text2" w:themeTint="99"/>
        </w:rPr>
        <w:instrText xml:space="preserve"> REF _Ref527021534 \h </w:instrText>
      </w:r>
      <w:r w:rsidR="00640B29">
        <w:rPr>
          <w:color w:val="548DD4" w:themeColor="text2" w:themeTint="99"/>
        </w:rPr>
        <w:instrText xml:space="preserve"> \* MERGEFORMAT </w:instrText>
      </w:r>
      <w:r w:rsidR="00640B29" w:rsidRPr="00640B29">
        <w:rPr>
          <w:color w:val="548DD4" w:themeColor="text2" w:themeTint="99"/>
        </w:rPr>
      </w:r>
      <w:r w:rsidR="00640B29" w:rsidRPr="00640B29">
        <w:rPr>
          <w:color w:val="548DD4" w:themeColor="text2" w:themeTint="99"/>
        </w:rPr>
        <w:fldChar w:fldCharType="separate"/>
      </w:r>
      <w:r w:rsidR="00640B29" w:rsidRPr="00640B29">
        <w:rPr>
          <w:color w:val="548DD4" w:themeColor="text2" w:themeTint="99"/>
        </w:rPr>
        <w:t>Table 4</w:t>
      </w:r>
      <w:r w:rsidR="00640B29" w:rsidRPr="00640B29">
        <w:rPr>
          <w:color w:val="548DD4" w:themeColor="text2" w:themeTint="99"/>
        </w:rPr>
        <w:noBreakHyphen/>
        <w:t>4</w:t>
      </w:r>
      <w:r w:rsidR="00640B29" w:rsidRPr="00640B29">
        <w:rPr>
          <w:color w:val="548DD4" w:themeColor="text2" w:themeTint="99"/>
        </w:rPr>
        <w:fldChar w:fldCharType="end"/>
      </w:r>
      <w:r w:rsidRPr="00BD27DF">
        <w:t xml:space="preserve"> with links to their descriptions.   </w:t>
      </w:r>
    </w:p>
    <w:p w14:paraId="122032D4" w14:textId="1BB41F6B" w:rsidR="008A05E7" w:rsidRPr="00BD27DF" w:rsidRDefault="008A05E7" w:rsidP="00871905">
      <w:pPr>
        <w:pStyle w:val="Body"/>
      </w:pPr>
    </w:p>
    <w:tbl>
      <w:tblPr>
        <w:tblW w:w="5000" w:type="pct"/>
        <w:jc w:val="center"/>
        <w:tblLayout w:type="fixed"/>
        <w:tblCellMar>
          <w:left w:w="0" w:type="dxa"/>
          <w:right w:w="0" w:type="dxa"/>
        </w:tblCellMar>
        <w:tblLook w:val="0000" w:firstRow="0" w:lastRow="0" w:firstColumn="0" w:lastColumn="0" w:noHBand="0" w:noVBand="0"/>
      </w:tblPr>
      <w:tblGrid>
        <w:gridCol w:w="904"/>
        <w:gridCol w:w="809"/>
        <w:gridCol w:w="2967"/>
        <w:gridCol w:w="1079"/>
        <w:gridCol w:w="809"/>
        <w:gridCol w:w="2792"/>
      </w:tblGrid>
      <w:tr w:rsidR="00871905" w:rsidRPr="00BD27DF" w14:paraId="1675C5D8" w14:textId="77777777" w:rsidTr="00871905">
        <w:trPr>
          <w:cantSplit/>
          <w:tblHeader/>
          <w:jc w:val="center"/>
        </w:trPr>
        <w:tc>
          <w:tcPr>
            <w:tcW w:w="9370" w:type="dxa"/>
            <w:gridSpan w:val="6"/>
            <w:tcBorders>
              <w:bottom w:val="single" w:sz="4" w:space="0" w:color="000000"/>
            </w:tcBorders>
          </w:tcPr>
          <w:p w14:paraId="738D8009" w14:textId="49712E3B" w:rsidR="00871905" w:rsidRPr="00871905" w:rsidRDefault="00871905" w:rsidP="00871905">
            <w:pPr>
              <w:pStyle w:val="CellHeading"/>
              <w:spacing w:before="200" w:after="160"/>
              <w:ind w:left="86"/>
              <w:rPr>
                <w:rFonts w:ascii="Times New Roman" w:hAnsi="Times New Roman" w:cs="Times New Roman"/>
                <w:b w:val="0"/>
                <w:noProof w:val="0"/>
                <w:color w:val="auto"/>
                <w:sz w:val="24"/>
                <w:szCs w:val="24"/>
              </w:rPr>
            </w:pPr>
            <w:bookmarkStart w:id="73" w:name="_Ref527021534"/>
            <w:bookmarkStart w:id="74" w:name="_Toc527014101"/>
            <w:r w:rsidRPr="00871905">
              <w:rPr>
                <w:rFonts w:ascii="Times New Roman" w:hAnsi="Times New Roman" w:cs="Times New Roman"/>
                <w:b w:val="0"/>
                <w:sz w:val="24"/>
                <w:szCs w:val="24"/>
              </w:rPr>
              <w:t xml:space="preserve">Table </w:t>
            </w:r>
            <w:r w:rsidR="00AA7C24">
              <w:rPr>
                <w:rFonts w:ascii="Times New Roman" w:hAnsi="Times New Roman" w:cs="Times New Roman"/>
                <w:b w:val="0"/>
                <w:sz w:val="24"/>
                <w:szCs w:val="24"/>
              </w:rPr>
              <w:fldChar w:fldCharType="begin"/>
            </w:r>
            <w:r w:rsidR="00AA7C24">
              <w:rPr>
                <w:rFonts w:ascii="Times New Roman" w:hAnsi="Times New Roman" w:cs="Times New Roman"/>
                <w:b w:val="0"/>
                <w:sz w:val="24"/>
                <w:szCs w:val="24"/>
              </w:rPr>
              <w:instrText xml:space="preserve"> STYLEREF 1 \s </w:instrText>
            </w:r>
            <w:r w:rsidR="00AA7C24">
              <w:rPr>
                <w:rFonts w:ascii="Times New Roman" w:hAnsi="Times New Roman" w:cs="Times New Roman"/>
                <w:b w:val="0"/>
                <w:sz w:val="24"/>
                <w:szCs w:val="24"/>
              </w:rPr>
              <w:fldChar w:fldCharType="separate"/>
            </w:r>
            <w:r w:rsidR="00AA7C24">
              <w:rPr>
                <w:rFonts w:ascii="Times New Roman" w:hAnsi="Times New Roman" w:cs="Times New Roman"/>
                <w:b w:val="0"/>
                <w:sz w:val="24"/>
                <w:szCs w:val="24"/>
              </w:rPr>
              <w:t>4</w:t>
            </w:r>
            <w:r w:rsidR="00AA7C24">
              <w:rPr>
                <w:rFonts w:ascii="Times New Roman" w:hAnsi="Times New Roman" w:cs="Times New Roman"/>
                <w:b w:val="0"/>
                <w:sz w:val="24"/>
                <w:szCs w:val="24"/>
              </w:rPr>
              <w:fldChar w:fldCharType="end"/>
            </w:r>
            <w:r w:rsidR="00AA7C24">
              <w:rPr>
                <w:rFonts w:ascii="Times New Roman" w:hAnsi="Times New Roman" w:cs="Times New Roman"/>
                <w:b w:val="0"/>
                <w:sz w:val="24"/>
                <w:szCs w:val="24"/>
              </w:rPr>
              <w:noBreakHyphen/>
            </w:r>
            <w:r w:rsidR="00AA7C24">
              <w:rPr>
                <w:rFonts w:ascii="Times New Roman" w:hAnsi="Times New Roman" w:cs="Times New Roman"/>
                <w:b w:val="0"/>
                <w:sz w:val="24"/>
                <w:szCs w:val="24"/>
              </w:rPr>
              <w:fldChar w:fldCharType="begin"/>
            </w:r>
            <w:r w:rsidR="00AA7C24">
              <w:rPr>
                <w:rFonts w:ascii="Times New Roman" w:hAnsi="Times New Roman" w:cs="Times New Roman"/>
                <w:b w:val="0"/>
                <w:sz w:val="24"/>
                <w:szCs w:val="24"/>
              </w:rPr>
              <w:instrText xml:space="preserve"> SEQ Table \* ARABIC \s 1 </w:instrText>
            </w:r>
            <w:r w:rsidR="00AA7C24">
              <w:rPr>
                <w:rFonts w:ascii="Times New Roman" w:hAnsi="Times New Roman" w:cs="Times New Roman"/>
                <w:b w:val="0"/>
                <w:sz w:val="24"/>
                <w:szCs w:val="24"/>
              </w:rPr>
              <w:fldChar w:fldCharType="separate"/>
            </w:r>
            <w:r w:rsidR="00AA7C24">
              <w:rPr>
                <w:rFonts w:ascii="Times New Roman" w:hAnsi="Times New Roman" w:cs="Times New Roman"/>
                <w:b w:val="0"/>
                <w:sz w:val="24"/>
                <w:szCs w:val="24"/>
              </w:rPr>
              <w:t>4</w:t>
            </w:r>
            <w:r w:rsidR="00AA7C24">
              <w:rPr>
                <w:rFonts w:ascii="Times New Roman" w:hAnsi="Times New Roman" w:cs="Times New Roman"/>
                <w:b w:val="0"/>
                <w:sz w:val="24"/>
                <w:szCs w:val="24"/>
              </w:rPr>
              <w:fldChar w:fldCharType="end"/>
            </w:r>
            <w:bookmarkEnd w:id="73"/>
            <w:r w:rsidRPr="00871905">
              <w:rPr>
                <w:rFonts w:ascii="Times New Roman" w:hAnsi="Times New Roman" w:cs="Times New Roman"/>
                <w:b w:val="0"/>
                <w:sz w:val="24"/>
                <w:szCs w:val="24"/>
              </w:rPr>
              <w:t>.  Ancillary QA Flags Set 2 (Instrument Algorithm)</w:t>
            </w:r>
            <w:bookmarkEnd w:id="74"/>
          </w:p>
        </w:tc>
      </w:tr>
      <w:tr w:rsidR="0085387F" w:rsidRPr="00BD27DF" w14:paraId="29D17402" w14:textId="77777777" w:rsidTr="00871905">
        <w:trPr>
          <w:cantSplit/>
          <w:tblHeader/>
          <w:jc w:val="center"/>
        </w:trPr>
        <w:tc>
          <w:tcPr>
            <w:tcW w:w="905" w:type="dxa"/>
            <w:tcBorders>
              <w:top w:val="single" w:sz="4" w:space="0" w:color="000000"/>
              <w:left w:val="single" w:sz="4" w:space="0" w:color="000000"/>
              <w:bottom w:val="double" w:sz="4" w:space="0" w:color="000000"/>
              <w:right w:val="single" w:sz="4" w:space="0" w:color="000000"/>
            </w:tcBorders>
          </w:tcPr>
          <w:p w14:paraId="784AAD34" w14:textId="77777777" w:rsidR="007E5140" w:rsidRPr="00BD27DF" w:rsidRDefault="007E5140" w:rsidP="00CD182A">
            <w:pPr>
              <w:pStyle w:val="CellHeading"/>
              <w:spacing w:before="40" w:after="40"/>
              <w:ind w:left="86"/>
              <w:rPr>
                <w:noProof w:val="0"/>
                <w:color w:val="auto"/>
              </w:rPr>
            </w:pPr>
            <w:r w:rsidRPr="00BD27DF">
              <w:rPr>
                <w:noProof w:val="0"/>
                <w:color w:val="auto"/>
              </w:rPr>
              <w:t>Item</w:t>
            </w:r>
          </w:p>
        </w:tc>
        <w:tc>
          <w:tcPr>
            <w:tcW w:w="810" w:type="dxa"/>
            <w:tcBorders>
              <w:top w:val="single" w:sz="4" w:space="0" w:color="000000"/>
              <w:left w:val="single" w:sz="4" w:space="0" w:color="000000"/>
              <w:bottom w:val="double" w:sz="4" w:space="0" w:color="000000"/>
              <w:right w:val="single" w:sz="4" w:space="0" w:color="000000"/>
            </w:tcBorders>
          </w:tcPr>
          <w:p w14:paraId="63E39AF3" w14:textId="77777777" w:rsidR="007E5140" w:rsidRPr="00BD27DF" w:rsidRDefault="007E5140" w:rsidP="00CD182A">
            <w:pPr>
              <w:pStyle w:val="CellHeading"/>
              <w:spacing w:before="40" w:after="40"/>
              <w:ind w:left="86"/>
              <w:rPr>
                <w:noProof w:val="0"/>
                <w:color w:val="auto"/>
              </w:rPr>
            </w:pPr>
            <w:r w:rsidRPr="00BD27DF">
              <w:rPr>
                <w:noProof w:val="0"/>
                <w:color w:val="auto"/>
              </w:rPr>
              <w:t>Bits</w:t>
            </w:r>
          </w:p>
        </w:tc>
        <w:tc>
          <w:tcPr>
            <w:tcW w:w="2970" w:type="dxa"/>
            <w:tcBorders>
              <w:top w:val="single" w:sz="4" w:space="0" w:color="000000"/>
              <w:left w:val="single" w:sz="4" w:space="0" w:color="000000"/>
              <w:bottom w:val="double" w:sz="4" w:space="0" w:color="000000"/>
              <w:right w:val="single" w:sz="4" w:space="0" w:color="000000"/>
            </w:tcBorders>
          </w:tcPr>
          <w:p w14:paraId="2DBC4E3F" w14:textId="77777777" w:rsidR="007E5140" w:rsidRPr="00BD27DF" w:rsidRDefault="007E5140" w:rsidP="00CD182A">
            <w:pPr>
              <w:pStyle w:val="CellHeading"/>
              <w:spacing w:before="40" w:after="40"/>
              <w:ind w:left="86"/>
              <w:rPr>
                <w:noProof w:val="0"/>
                <w:color w:val="auto"/>
              </w:rPr>
            </w:pPr>
            <w:r w:rsidRPr="00BD27DF">
              <w:rPr>
                <w:noProof w:val="0"/>
                <w:color w:val="auto"/>
              </w:rPr>
              <w:t>Flag Parameter</w:t>
            </w:r>
          </w:p>
        </w:tc>
        <w:tc>
          <w:tcPr>
            <w:tcW w:w="1080" w:type="dxa"/>
            <w:tcBorders>
              <w:top w:val="single" w:sz="4" w:space="0" w:color="000000"/>
              <w:left w:val="single" w:sz="16" w:space="0" w:color="000000"/>
              <w:bottom w:val="double" w:sz="4" w:space="0" w:color="000000"/>
              <w:right w:val="single" w:sz="4" w:space="0" w:color="000000"/>
            </w:tcBorders>
          </w:tcPr>
          <w:p w14:paraId="2C1284EE" w14:textId="77777777" w:rsidR="007E5140" w:rsidRPr="00BD27DF" w:rsidRDefault="007E5140" w:rsidP="00CD182A">
            <w:pPr>
              <w:pStyle w:val="CellHeading"/>
              <w:spacing w:before="40" w:after="40"/>
              <w:ind w:left="86"/>
              <w:rPr>
                <w:noProof w:val="0"/>
                <w:color w:val="auto"/>
              </w:rPr>
            </w:pPr>
            <w:r w:rsidRPr="00BD27DF">
              <w:rPr>
                <w:noProof w:val="0"/>
                <w:color w:val="auto"/>
              </w:rPr>
              <w:t>Item</w:t>
            </w:r>
          </w:p>
        </w:tc>
        <w:tc>
          <w:tcPr>
            <w:tcW w:w="810" w:type="dxa"/>
            <w:tcBorders>
              <w:top w:val="single" w:sz="4" w:space="0" w:color="000000"/>
              <w:left w:val="single" w:sz="4" w:space="0" w:color="000000"/>
              <w:bottom w:val="double" w:sz="4" w:space="0" w:color="000000"/>
              <w:right w:val="single" w:sz="4" w:space="0" w:color="000000"/>
            </w:tcBorders>
          </w:tcPr>
          <w:p w14:paraId="5D826138" w14:textId="77777777" w:rsidR="007E5140" w:rsidRPr="00BD27DF" w:rsidRDefault="007E5140" w:rsidP="00CD182A">
            <w:pPr>
              <w:pStyle w:val="CellHeading"/>
              <w:spacing w:before="40" w:after="40"/>
              <w:ind w:left="86"/>
              <w:rPr>
                <w:noProof w:val="0"/>
                <w:color w:val="auto"/>
              </w:rPr>
            </w:pPr>
            <w:r w:rsidRPr="00BD27DF">
              <w:rPr>
                <w:noProof w:val="0"/>
                <w:color w:val="auto"/>
              </w:rPr>
              <w:t>Bits</w:t>
            </w:r>
          </w:p>
        </w:tc>
        <w:tc>
          <w:tcPr>
            <w:tcW w:w="2795" w:type="dxa"/>
            <w:tcBorders>
              <w:top w:val="single" w:sz="4" w:space="0" w:color="000000"/>
              <w:left w:val="single" w:sz="4" w:space="0" w:color="000000"/>
              <w:bottom w:val="double" w:sz="4" w:space="0" w:color="000000"/>
              <w:right w:val="single" w:sz="4" w:space="0" w:color="000000"/>
            </w:tcBorders>
          </w:tcPr>
          <w:p w14:paraId="6DD89B79" w14:textId="77777777" w:rsidR="007E5140" w:rsidRPr="00BD27DF" w:rsidRDefault="007E5140" w:rsidP="00CD182A">
            <w:pPr>
              <w:pStyle w:val="CellHeading"/>
              <w:spacing w:before="40" w:after="40"/>
              <w:ind w:left="86"/>
              <w:rPr>
                <w:noProof w:val="0"/>
                <w:color w:val="auto"/>
              </w:rPr>
            </w:pPr>
            <w:r w:rsidRPr="00BD27DF">
              <w:rPr>
                <w:noProof w:val="0"/>
                <w:color w:val="auto"/>
              </w:rPr>
              <w:t>Flag Parameter</w:t>
            </w:r>
          </w:p>
        </w:tc>
      </w:tr>
      <w:tr w:rsidR="0085387F" w:rsidRPr="00BD27DF" w14:paraId="2EF28801" w14:textId="77777777" w:rsidTr="008E418C">
        <w:trPr>
          <w:cantSplit/>
          <w:jc w:val="center"/>
        </w:trPr>
        <w:tc>
          <w:tcPr>
            <w:tcW w:w="905" w:type="dxa"/>
            <w:tcBorders>
              <w:top w:val="double" w:sz="4" w:space="0" w:color="000000"/>
              <w:left w:val="single" w:sz="4" w:space="0" w:color="000000"/>
              <w:bottom w:val="single" w:sz="4" w:space="0" w:color="000000"/>
              <w:right w:val="single" w:sz="4" w:space="0" w:color="000000"/>
            </w:tcBorders>
          </w:tcPr>
          <w:p w14:paraId="635C3EBA" w14:textId="77777777" w:rsidR="007E5140" w:rsidRPr="00BD27DF" w:rsidRDefault="007E5140" w:rsidP="00CD182A">
            <w:pPr>
              <w:pStyle w:val="CellBody"/>
              <w:spacing w:before="40" w:after="40"/>
              <w:ind w:left="86"/>
              <w:jc w:val="center"/>
              <w:rPr>
                <w:rFonts w:ascii="Arial" w:hAnsi="Arial"/>
                <w:noProof w:val="0"/>
                <w:color w:val="auto"/>
              </w:rPr>
            </w:pPr>
          </w:p>
        </w:tc>
        <w:tc>
          <w:tcPr>
            <w:tcW w:w="810" w:type="dxa"/>
            <w:tcBorders>
              <w:top w:val="double" w:sz="4" w:space="0" w:color="000000"/>
              <w:left w:val="single" w:sz="4" w:space="0" w:color="000000"/>
              <w:bottom w:val="single" w:sz="4" w:space="0" w:color="000000"/>
              <w:right w:val="single" w:sz="4" w:space="0" w:color="000000"/>
            </w:tcBorders>
          </w:tcPr>
          <w:p w14:paraId="64DF42C7"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0 .. 2</w:t>
            </w:r>
          </w:p>
        </w:tc>
        <w:tc>
          <w:tcPr>
            <w:tcW w:w="2970" w:type="dxa"/>
            <w:tcBorders>
              <w:top w:val="double" w:sz="4" w:space="0" w:color="000000"/>
              <w:left w:val="single" w:sz="4" w:space="0" w:color="000000"/>
              <w:bottom w:val="single" w:sz="4" w:space="0" w:color="000000"/>
              <w:right w:val="single" w:sz="4" w:space="0" w:color="000000"/>
            </w:tcBorders>
          </w:tcPr>
          <w:p w14:paraId="6411CAFF" w14:textId="77777777" w:rsidR="007E5140" w:rsidRPr="00BD27DF" w:rsidRDefault="007E5140" w:rsidP="00CD182A">
            <w:pPr>
              <w:pStyle w:val="CellBody"/>
              <w:spacing w:before="40" w:after="40"/>
              <w:ind w:left="86"/>
              <w:rPr>
                <w:rStyle w:val="BlueTag8helvetica"/>
                <w:noProof w:val="0"/>
              </w:rPr>
            </w:pPr>
            <w:r w:rsidRPr="00BD27DF">
              <w:rPr>
                <w:rStyle w:val="BlueTag8helvetica"/>
                <w:rFonts w:ascii="Arial" w:hAnsi="Arial" w:cs="Arial"/>
                <w:noProof w:val="0"/>
                <w:color w:val="auto"/>
                <w:sz w:val="20"/>
                <w:szCs w:val="20"/>
              </w:rPr>
              <w:t>Spares.  Set to zero</w:t>
            </w:r>
          </w:p>
        </w:tc>
        <w:tc>
          <w:tcPr>
            <w:tcW w:w="1080" w:type="dxa"/>
            <w:tcBorders>
              <w:top w:val="double" w:sz="4" w:space="0" w:color="000000"/>
              <w:left w:val="single" w:sz="16" w:space="0" w:color="000000"/>
              <w:bottom w:val="single" w:sz="4" w:space="0" w:color="000000"/>
              <w:right w:val="single" w:sz="4" w:space="0" w:color="000000"/>
            </w:tcBorders>
          </w:tcPr>
          <w:p w14:paraId="19A57866" w14:textId="77777777" w:rsidR="007E5140" w:rsidRPr="00BD27DF" w:rsidRDefault="001574DB" w:rsidP="00CD182A">
            <w:pPr>
              <w:pStyle w:val="CellBody"/>
              <w:spacing w:before="40" w:after="40" w:line="276" w:lineRule="auto"/>
              <w:ind w:left="86"/>
              <w:jc w:val="center"/>
              <w:rPr>
                <w:rStyle w:val="BlueTag8helvetica"/>
                <w:noProof w:val="0"/>
              </w:rPr>
            </w:pPr>
            <w:r w:rsidRPr="00BD27DF">
              <w:rPr>
                <w:noProof w:val="0"/>
              </w:rPr>
              <w:fldChar w:fldCharType="begin"/>
            </w:r>
            <w:r w:rsidRPr="00BD27DF">
              <w:rPr>
                <w:noProof w:val="0"/>
              </w:rPr>
              <w:instrText xml:space="preserve"> REF qassc_1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QASSC-1</w:t>
            </w:r>
            <w:r w:rsidRPr="00BD27DF">
              <w:rPr>
                <w:noProof w:val="0"/>
              </w:rPr>
              <w:fldChar w:fldCharType="end"/>
            </w:r>
          </w:p>
        </w:tc>
        <w:tc>
          <w:tcPr>
            <w:tcW w:w="810" w:type="dxa"/>
            <w:tcBorders>
              <w:top w:val="double" w:sz="4" w:space="0" w:color="000000"/>
              <w:left w:val="single" w:sz="4" w:space="0" w:color="000000"/>
              <w:bottom w:val="single" w:sz="4" w:space="0" w:color="000000"/>
              <w:right w:val="single" w:sz="4" w:space="0" w:color="000000"/>
            </w:tcBorders>
          </w:tcPr>
          <w:p w14:paraId="7C0899C6"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17 .. 20</w:t>
            </w:r>
          </w:p>
        </w:tc>
        <w:tc>
          <w:tcPr>
            <w:tcW w:w="2795" w:type="dxa"/>
            <w:tcBorders>
              <w:top w:val="double" w:sz="4" w:space="0" w:color="000000"/>
              <w:left w:val="single" w:sz="4" w:space="0" w:color="000000"/>
              <w:bottom w:val="single" w:sz="4" w:space="0" w:color="000000"/>
              <w:right w:val="single" w:sz="4" w:space="0" w:color="000000"/>
            </w:tcBorders>
          </w:tcPr>
          <w:p w14:paraId="71002E06" w14:textId="09BDC7CC"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SW SpaceClamp Status</w:t>
            </w:r>
          </w:p>
        </w:tc>
      </w:tr>
      <w:tr w:rsidR="0085387F" w:rsidRPr="00BD27DF" w14:paraId="2F892463" w14:textId="77777777" w:rsidTr="008E418C">
        <w:trPr>
          <w:cantSplit/>
          <w:jc w:val="center"/>
        </w:trPr>
        <w:tc>
          <w:tcPr>
            <w:tcW w:w="905" w:type="dxa"/>
            <w:tcBorders>
              <w:top w:val="single" w:sz="4" w:space="0" w:color="000000"/>
              <w:left w:val="single" w:sz="4" w:space="0" w:color="000000"/>
              <w:bottom w:val="single" w:sz="4" w:space="0" w:color="000000"/>
              <w:right w:val="single" w:sz="4" w:space="0" w:color="000000"/>
            </w:tcBorders>
          </w:tcPr>
          <w:p w14:paraId="29585087"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qassa_1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QASSA-1</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3C160D6E"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3 .. 5</w:t>
            </w:r>
          </w:p>
        </w:tc>
        <w:tc>
          <w:tcPr>
            <w:tcW w:w="2970" w:type="dxa"/>
            <w:tcBorders>
              <w:top w:val="single" w:sz="4" w:space="0" w:color="000000"/>
              <w:left w:val="single" w:sz="4" w:space="0" w:color="000000"/>
              <w:bottom w:val="single" w:sz="4" w:space="0" w:color="000000"/>
              <w:right w:val="single" w:sz="4" w:space="0" w:color="000000"/>
            </w:tcBorders>
          </w:tcPr>
          <w:p w14:paraId="350E0C41" w14:textId="219FC7B9"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TOT 2nd Time Constant Vk Status</w:t>
            </w:r>
          </w:p>
        </w:tc>
        <w:tc>
          <w:tcPr>
            <w:tcW w:w="1080" w:type="dxa"/>
            <w:tcBorders>
              <w:top w:val="single" w:sz="4" w:space="0" w:color="000000"/>
              <w:left w:val="single" w:sz="16" w:space="0" w:color="000000"/>
              <w:bottom w:val="single" w:sz="4" w:space="0" w:color="000000"/>
              <w:right w:val="single" w:sz="4" w:space="0" w:color="000000"/>
            </w:tcBorders>
          </w:tcPr>
          <w:p w14:paraId="76F8E48A"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qassc_1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QASSC-1</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4564748C"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21 .. 24</w:t>
            </w:r>
          </w:p>
        </w:tc>
        <w:tc>
          <w:tcPr>
            <w:tcW w:w="2795" w:type="dxa"/>
            <w:tcBorders>
              <w:top w:val="single" w:sz="4" w:space="0" w:color="000000"/>
              <w:left w:val="single" w:sz="4" w:space="0" w:color="000000"/>
              <w:bottom w:val="single" w:sz="4" w:space="0" w:color="000000"/>
              <w:right w:val="single" w:sz="4" w:space="0" w:color="000000"/>
            </w:tcBorders>
          </w:tcPr>
          <w:p w14:paraId="39D806C9" w14:textId="50A68A71"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WN</w:t>
            </w:r>
            <w:r w:rsidR="0071107A" w:rsidRPr="00BD27DF">
              <w:rPr>
                <w:rStyle w:val="BlueTag8helvetica"/>
                <w:rFonts w:ascii="Arial" w:hAnsi="Arial" w:cs="Arial"/>
                <w:noProof w:val="0"/>
                <w:color w:val="auto"/>
                <w:sz w:val="20"/>
                <w:szCs w:val="20"/>
              </w:rPr>
              <w:t>/LW</w:t>
            </w:r>
            <w:r w:rsidRPr="00BD27DF">
              <w:rPr>
                <w:rStyle w:val="BlueTag8helvetica"/>
                <w:rFonts w:ascii="Arial" w:hAnsi="Arial" w:cs="Arial"/>
                <w:noProof w:val="0"/>
                <w:color w:val="auto"/>
                <w:sz w:val="20"/>
                <w:szCs w:val="20"/>
              </w:rPr>
              <w:t xml:space="preserve"> SpaceClamp Status</w:t>
            </w:r>
          </w:p>
        </w:tc>
      </w:tr>
      <w:tr w:rsidR="0085387F" w:rsidRPr="00BD27DF" w14:paraId="13754732" w14:textId="77777777" w:rsidTr="008E418C">
        <w:trPr>
          <w:cantSplit/>
          <w:jc w:val="center"/>
        </w:trPr>
        <w:tc>
          <w:tcPr>
            <w:tcW w:w="905" w:type="dxa"/>
            <w:tcBorders>
              <w:top w:val="single" w:sz="4" w:space="0" w:color="000000"/>
              <w:left w:val="single" w:sz="4" w:space="0" w:color="000000"/>
              <w:bottom w:val="single" w:sz="4" w:space="0" w:color="000000"/>
              <w:right w:val="single" w:sz="4" w:space="0" w:color="000000"/>
            </w:tcBorders>
          </w:tcPr>
          <w:p w14:paraId="3B45BBDD"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qassa_1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QASSA-1</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7D44D537"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6 .. 8</w:t>
            </w:r>
          </w:p>
        </w:tc>
        <w:tc>
          <w:tcPr>
            <w:tcW w:w="2970" w:type="dxa"/>
            <w:tcBorders>
              <w:top w:val="single" w:sz="4" w:space="0" w:color="000000"/>
              <w:left w:val="single" w:sz="4" w:space="0" w:color="000000"/>
              <w:bottom w:val="single" w:sz="4" w:space="0" w:color="000000"/>
              <w:right w:val="single" w:sz="4" w:space="0" w:color="000000"/>
            </w:tcBorders>
          </w:tcPr>
          <w:p w14:paraId="54B48734" w14:textId="28CED3CA"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SW 2nd Time Constant Vk Status</w:t>
            </w:r>
          </w:p>
        </w:tc>
        <w:tc>
          <w:tcPr>
            <w:tcW w:w="1080" w:type="dxa"/>
            <w:tcBorders>
              <w:top w:val="single" w:sz="4" w:space="0" w:color="000000"/>
              <w:left w:val="single" w:sz="16" w:space="0" w:color="000000"/>
              <w:bottom w:val="single" w:sz="4" w:space="0" w:color="000000"/>
              <w:right w:val="single" w:sz="4" w:space="0" w:color="000000"/>
            </w:tcBorders>
          </w:tcPr>
          <w:p w14:paraId="2CB3C935"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qapsc_2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QAPSC-2</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083ABEA3"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25 .. 26</w:t>
            </w:r>
          </w:p>
        </w:tc>
        <w:tc>
          <w:tcPr>
            <w:tcW w:w="2795" w:type="dxa"/>
            <w:tcBorders>
              <w:top w:val="single" w:sz="4" w:space="0" w:color="000000"/>
              <w:left w:val="single" w:sz="4" w:space="0" w:color="000000"/>
              <w:bottom w:val="single" w:sz="4" w:space="0" w:color="000000"/>
              <w:right w:val="single" w:sz="4" w:space="0" w:color="000000"/>
            </w:tcBorders>
          </w:tcPr>
          <w:p w14:paraId="50B03886" w14:textId="2019E6C5" w:rsidR="007E5140" w:rsidRPr="00BD27DF" w:rsidRDefault="007E5140" w:rsidP="00CD182A">
            <w:pPr>
              <w:pStyle w:val="CellBody"/>
              <w:spacing w:before="40" w:after="40"/>
              <w:ind w:left="86"/>
              <w:rPr>
                <w:rStyle w:val="BlueTag8helvetica"/>
                <w:noProof w:val="0"/>
              </w:rPr>
            </w:pPr>
            <w:r w:rsidRPr="00BD27DF">
              <w:rPr>
                <w:rStyle w:val="BlueTag8helvetica"/>
                <w:rFonts w:ascii="Arial" w:hAnsi="Arial" w:cs="Arial"/>
                <w:noProof w:val="0"/>
                <w:color w:val="auto"/>
                <w:sz w:val="20"/>
                <w:szCs w:val="20"/>
              </w:rPr>
              <w:t>TOT DAC Status</w:t>
            </w:r>
          </w:p>
        </w:tc>
      </w:tr>
      <w:tr w:rsidR="0085387F" w:rsidRPr="00BD27DF" w14:paraId="5661F57E" w14:textId="77777777" w:rsidTr="008E418C">
        <w:trPr>
          <w:cantSplit/>
          <w:jc w:val="center"/>
        </w:trPr>
        <w:tc>
          <w:tcPr>
            <w:tcW w:w="905" w:type="dxa"/>
            <w:tcBorders>
              <w:top w:val="single" w:sz="4" w:space="0" w:color="000000"/>
              <w:left w:val="single" w:sz="4" w:space="0" w:color="000000"/>
              <w:bottom w:val="single" w:sz="4" w:space="0" w:color="000000"/>
              <w:right w:val="single" w:sz="4" w:space="0" w:color="000000"/>
            </w:tcBorders>
          </w:tcPr>
          <w:p w14:paraId="15390CD4" w14:textId="77777777" w:rsidR="007E5140" w:rsidRPr="00BD27DF" w:rsidRDefault="001574DB" w:rsidP="00CD182A">
            <w:pPr>
              <w:pStyle w:val="CellBody"/>
              <w:spacing w:before="40" w:after="40"/>
              <w:ind w:left="86"/>
              <w:jc w:val="center"/>
              <w:rPr>
                <w:rStyle w:val="BlueTag8helvetica"/>
                <w:noProof w:val="0"/>
              </w:rPr>
            </w:pPr>
            <w:r w:rsidRPr="00BD27DF">
              <w:rPr>
                <w:noProof w:val="0"/>
              </w:rPr>
              <w:lastRenderedPageBreak/>
              <w:fldChar w:fldCharType="begin"/>
            </w:r>
            <w:r w:rsidRPr="00BD27DF">
              <w:rPr>
                <w:noProof w:val="0"/>
              </w:rPr>
              <w:instrText xml:space="preserve"> REF qassa_1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QASSA-1</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48ADD551"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9 .. 11</w:t>
            </w:r>
          </w:p>
        </w:tc>
        <w:tc>
          <w:tcPr>
            <w:tcW w:w="2970" w:type="dxa"/>
            <w:tcBorders>
              <w:top w:val="single" w:sz="4" w:space="0" w:color="000000"/>
              <w:left w:val="single" w:sz="4" w:space="0" w:color="000000"/>
              <w:bottom w:val="single" w:sz="4" w:space="0" w:color="000000"/>
              <w:right w:val="single" w:sz="4" w:space="0" w:color="000000"/>
            </w:tcBorders>
          </w:tcPr>
          <w:p w14:paraId="4FDD5606" w14:textId="4F2064FB"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WN</w:t>
            </w:r>
            <w:r w:rsidR="0071107A" w:rsidRPr="00BD27DF">
              <w:rPr>
                <w:rStyle w:val="BlueTag8helvetica"/>
                <w:rFonts w:ascii="Arial" w:hAnsi="Arial" w:cs="Arial"/>
                <w:noProof w:val="0"/>
                <w:color w:val="auto"/>
                <w:sz w:val="20"/>
                <w:szCs w:val="20"/>
              </w:rPr>
              <w:t>/LW</w:t>
            </w:r>
            <w:r w:rsidRPr="00BD27DF">
              <w:rPr>
                <w:rStyle w:val="BlueTag8helvetica"/>
                <w:rFonts w:ascii="Arial" w:hAnsi="Arial" w:cs="Arial"/>
                <w:noProof w:val="0"/>
                <w:color w:val="auto"/>
                <w:sz w:val="20"/>
                <w:szCs w:val="20"/>
              </w:rPr>
              <w:t xml:space="preserve"> 2nd Time Constant Vk Status</w:t>
            </w:r>
          </w:p>
        </w:tc>
        <w:tc>
          <w:tcPr>
            <w:tcW w:w="1080" w:type="dxa"/>
            <w:tcBorders>
              <w:top w:val="single" w:sz="4" w:space="0" w:color="000000"/>
              <w:left w:val="single" w:sz="16" w:space="0" w:color="000000"/>
              <w:bottom w:val="single" w:sz="4" w:space="0" w:color="000000"/>
              <w:right w:val="single" w:sz="4" w:space="0" w:color="000000"/>
            </w:tcBorders>
          </w:tcPr>
          <w:p w14:paraId="7939F699"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qapsc_2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QAPSC-2</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3FB6444B"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27 .. 28</w:t>
            </w:r>
          </w:p>
        </w:tc>
        <w:tc>
          <w:tcPr>
            <w:tcW w:w="2795" w:type="dxa"/>
            <w:tcBorders>
              <w:top w:val="single" w:sz="4" w:space="0" w:color="000000"/>
              <w:left w:val="single" w:sz="4" w:space="0" w:color="000000"/>
              <w:bottom w:val="single" w:sz="4" w:space="0" w:color="000000"/>
              <w:right w:val="single" w:sz="4" w:space="0" w:color="000000"/>
            </w:tcBorders>
          </w:tcPr>
          <w:p w14:paraId="4E66BCB3" w14:textId="23DD9995" w:rsidR="007E5140" w:rsidRPr="00BD27DF" w:rsidRDefault="007E5140" w:rsidP="00CD182A">
            <w:pPr>
              <w:pStyle w:val="CellBody"/>
              <w:spacing w:before="40" w:after="40"/>
              <w:ind w:left="86"/>
              <w:rPr>
                <w:rStyle w:val="BlueTag8helvetica"/>
                <w:noProof w:val="0"/>
              </w:rPr>
            </w:pPr>
            <w:r w:rsidRPr="00BD27DF">
              <w:rPr>
                <w:rStyle w:val="BlueTag8helvetica"/>
                <w:rFonts w:ascii="Arial" w:hAnsi="Arial" w:cs="Arial"/>
                <w:noProof w:val="0"/>
                <w:color w:val="auto"/>
                <w:sz w:val="20"/>
                <w:szCs w:val="20"/>
              </w:rPr>
              <w:t>SW DAC Status</w:t>
            </w:r>
          </w:p>
        </w:tc>
      </w:tr>
      <w:tr w:rsidR="0085387F" w:rsidRPr="00BD27DF" w14:paraId="7A772C5F" w14:textId="77777777" w:rsidTr="008E418C">
        <w:trPr>
          <w:cantSplit/>
          <w:jc w:val="center"/>
        </w:trPr>
        <w:tc>
          <w:tcPr>
            <w:tcW w:w="905" w:type="dxa"/>
            <w:tcBorders>
              <w:top w:val="single" w:sz="4" w:space="0" w:color="000000"/>
              <w:left w:val="single" w:sz="4" w:space="0" w:color="000000"/>
              <w:bottom w:val="single" w:sz="4" w:space="0" w:color="000000"/>
              <w:right w:val="single" w:sz="4" w:space="0" w:color="000000"/>
            </w:tcBorders>
          </w:tcPr>
          <w:p w14:paraId="0713D425"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qa_10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QA-10</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1EBE3C1A"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12 .. 12</w:t>
            </w:r>
          </w:p>
        </w:tc>
        <w:tc>
          <w:tcPr>
            <w:tcW w:w="2970" w:type="dxa"/>
            <w:tcBorders>
              <w:top w:val="single" w:sz="4" w:space="0" w:color="000000"/>
              <w:left w:val="single" w:sz="4" w:space="0" w:color="000000"/>
              <w:bottom w:val="single" w:sz="4" w:space="0" w:color="000000"/>
              <w:right w:val="single" w:sz="4" w:space="0" w:color="000000"/>
            </w:tcBorders>
          </w:tcPr>
          <w:p w14:paraId="03146ED1" w14:textId="377CF06D"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Measurement Used in Spaceclamp</w:t>
            </w:r>
          </w:p>
        </w:tc>
        <w:tc>
          <w:tcPr>
            <w:tcW w:w="1080" w:type="dxa"/>
            <w:tcBorders>
              <w:top w:val="single" w:sz="4" w:space="0" w:color="000000"/>
              <w:left w:val="single" w:sz="16" w:space="0" w:color="000000"/>
              <w:bottom w:val="single" w:sz="4" w:space="0" w:color="000000"/>
              <w:right w:val="single" w:sz="4" w:space="0" w:color="000000"/>
            </w:tcBorders>
          </w:tcPr>
          <w:p w14:paraId="41EBF256"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qapsc_2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QAPSC-2</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13BC9FBE"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29 .. 30</w:t>
            </w:r>
          </w:p>
        </w:tc>
        <w:tc>
          <w:tcPr>
            <w:tcW w:w="2795" w:type="dxa"/>
            <w:tcBorders>
              <w:top w:val="single" w:sz="4" w:space="0" w:color="000000"/>
              <w:left w:val="single" w:sz="4" w:space="0" w:color="000000"/>
              <w:bottom w:val="single" w:sz="4" w:space="0" w:color="000000"/>
              <w:right w:val="single" w:sz="4" w:space="0" w:color="000000"/>
            </w:tcBorders>
          </w:tcPr>
          <w:p w14:paraId="464905FA" w14:textId="0759A287" w:rsidR="007E5140" w:rsidRPr="00BD27DF" w:rsidRDefault="007E5140" w:rsidP="00CD182A">
            <w:pPr>
              <w:pStyle w:val="CellBody"/>
              <w:spacing w:before="40" w:after="40"/>
              <w:ind w:left="86"/>
              <w:rPr>
                <w:rStyle w:val="BlueTag8helvetica"/>
                <w:noProof w:val="0"/>
              </w:rPr>
            </w:pPr>
            <w:r w:rsidRPr="00BD27DF">
              <w:rPr>
                <w:rStyle w:val="BlueTag8helvetica"/>
                <w:rFonts w:ascii="Arial" w:hAnsi="Arial" w:cs="Arial"/>
                <w:noProof w:val="0"/>
                <w:color w:val="auto"/>
                <w:sz w:val="20"/>
                <w:szCs w:val="20"/>
              </w:rPr>
              <w:t>WN</w:t>
            </w:r>
            <w:r w:rsidR="0071107A" w:rsidRPr="00BD27DF">
              <w:rPr>
                <w:rStyle w:val="BlueTag8helvetica"/>
                <w:rFonts w:ascii="Arial" w:hAnsi="Arial" w:cs="Arial"/>
                <w:noProof w:val="0"/>
                <w:color w:val="auto"/>
                <w:sz w:val="20"/>
                <w:szCs w:val="20"/>
              </w:rPr>
              <w:t>/LW</w:t>
            </w:r>
            <w:r w:rsidRPr="00BD27DF">
              <w:rPr>
                <w:rStyle w:val="BlueTag8helvetica"/>
                <w:rFonts w:ascii="Arial" w:hAnsi="Arial" w:cs="Arial"/>
                <w:noProof w:val="0"/>
                <w:color w:val="auto"/>
                <w:sz w:val="20"/>
                <w:szCs w:val="20"/>
              </w:rPr>
              <w:t xml:space="preserve"> DAC Status</w:t>
            </w:r>
          </w:p>
        </w:tc>
      </w:tr>
      <w:tr w:rsidR="0085387F" w:rsidRPr="00BD27DF" w14:paraId="44C0F241" w14:textId="77777777" w:rsidTr="008E418C">
        <w:trPr>
          <w:cantSplit/>
          <w:jc w:val="center"/>
        </w:trPr>
        <w:tc>
          <w:tcPr>
            <w:tcW w:w="905" w:type="dxa"/>
            <w:tcBorders>
              <w:top w:val="single" w:sz="4" w:space="0" w:color="000000"/>
              <w:left w:val="single" w:sz="4" w:space="0" w:color="000000"/>
              <w:bottom w:val="single" w:sz="4" w:space="0" w:color="000000"/>
              <w:right w:val="single" w:sz="4" w:space="0" w:color="000000"/>
            </w:tcBorders>
          </w:tcPr>
          <w:p w14:paraId="48EE2F93" w14:textId="77777777" w:rsidR="007E5140" w:rsidRPr="00BD27DF" w:rsidRDefault="001574DB" w:rsidP="00CD182A">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qassc_1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QASSC-1</w:t>
            </w:r>
            <w:r w:rsidRPr="00BD27DF">
              <w:rPr>
                <w:noProof w:val="0"/>
              </w:rPr>
              <w:fldChar w:fldCharType="end"/>
            </w:r>
          </w:p>
        </w:tc>
        <w:tc>
          <w:tcPr>
            <w:tcW w:w="810" w:type="dxa"/>
            <w:tcBorders>
              <w:top w:val="single" w:sz="4" w:space="0" w:color="000000"/>
              <w:left w:val="single" w:sz="4" w:space="0" w:color="000000"/>
              <w:bottom w:val="single" w:sz="4" w:space="0" w:color="000000"/>
              <w:right w:val="single" w:sz="4" w:space="0" w:color="000000"/>
            </w:tcBorders>
          </w:tcPr>
          <w:p w14:paraId="74A3E601"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13 .. 16</w:t>
            </w:r>
          </w:p>
        </w:tc>
        <w:tc>
          <w:tcPr>
            <w:tcW w:w="2970" w:type="dxa"/>
            <w:tcBorders>
              <w:top w:val="single" w:sz="4" w:space="0" w:color="000000"/>
              <w:left w:val="single" w:sz="4" w:space="0" w:color="000000"/>
              <w:bottom w:val="single" w:sz="4" w:space="0" w:color="000000"/>
              <w:right w:val="single" w:sz="4" w:space="0" w:color="000000"/>
            </w:tcBorders>
          </w:tcPr>
          <w:p w14:paraId="4EBB98C4" w14:textId="766C6573" w:rsidR="007E5140" w:rsidRPr="00BD27DF" w:rsidRDefault="007E5140" w:rsidP="00CD182A">
            <w:pPr>
              <w:pStyle w:val="CellBody"/>
              <w:tabs>
                <w:tab w:val="left" w:pos="540"/>
                <w:tab w:val="left" w:pos="1260"/>
              </w:tabs>
              <w:spacing w:before="40" w:after="40"/>
              <w:ind w:left="86"/>
              <w:rPr>
                <w:rStyle w:val="BlueTag8helvetica"/>
                <w:noProof w:val="0"/>
              </w:rPr>
            </w:pPr>
            <w:r w:rsidRPr="00BD27DF">
              <w:rPr>
                <w:rStyle w:val="BlueTag8helvetica"/>
                <w:rFonts w:ascii="Arial" w:hAnsi="Arial" w:cs="Arial"/>
                <w:noProof w:val="0"/>
                <w:color w:val="auto"/>
                <w:sz w:val="20"/>
                <w:szCs w:val="20"/>
              </w:rPr>
              <w:t>TOT SpaceClamp Status</w:t>
            </w:r>
          </w:p>
        </w:tc>
        <w:tc>
          <w:tcPr>
            <w:tcW w:w="1080" w:type="dxa"/>
            <w:tcBorders>
              <w:top w:val="single" w:sz="4" w:space="0" w:color="000000"/>
              <w:left w:val="single" w:sz="16" w:space="0" w:color="000000"/>
              <w:bottom w:val="single" w:sz="4" w:space="0" w:color="000000"/>
              <w:right w:val="single" w:sz="4" w:space="0" w:color="000000"/>
            </w:tcBorders>
          </w:tcPr>
          <w:p w14:paraId="0DE08055" w14:textId="77777777" w:rsidR="007E5140" w:rsidRPr="00BD27DF" w:rsidRDefault="007E5140" w:rsidP="00CD182A">
            <w:pPr>
              <w:pStyle w:val="CellBody"/>
              <w:spacing w:before="40" w:after="40"/>
              <w:ind w:left="86"/>
              <w:jc w:val="center"/>
              <w:rPr>
                <w:rFonts w:ascii="Arial" w:hAnsi="Arial"/>
                <w:noProof w:val="0"/>
                <w:color w:val="auto"/>
              </w:rPr>
            </w:pPr>
          </w:p>
        </w:tc>
        <w:tc>
          <w:tcPr>
            <w:tcW w:w="810" w:type="dxa"/>
            <w:tcBorders>
              <w:top w:val="single" w:sz="4" w:space="0" w:color="000000"/>
              <w:left w:val="single" w:sz="4" w:space="0" w:color="000000"/>
              <w:bottom w:val="single" w:sz="4" w:space="0" w:color="000000"/>
              <w:right w:val="single" w:sz="4" w:space="0" w:color="000000"/>
            </w:tcBorders>
          </w:tcPr>
          <w:p w14:paraId="78A7EA48" w14:textId="77777777" w:rsidR="007E5140" w:rsidRPr="00BD27DF" w:rsidRDefault="007E5140" w:rsidP="00CD182A">
            <w:pPr>
              <w:pStyle w:val="Helvetica9center"/>
              <w:spacing w:before="40" w:after="40"/>
              <w:ind w:left="86"/>
              <w:rPr>
                <w:noProof w:val="0"/>
                <w:color w:val="auto"/>
                <w:sz w:val="20"/>
                <w:szCs w:val="20"/>
              </w:rPr>
            </w:pPr>
            <w:r w:rsidRPr="00BD27DF">
              <w:rPr>
                <w:noProof w:val="0"/>
                <w:color w:val="auto"/>
                <w:sz w:val="20"/>
                <w:szCs w:val="20"/>
              </w:rPr>
              <w:t>31</w:t>
            </w:r>
          </w:p>
        </w:tc>
        <w:tc>
          <w:tcPr>
            <w:tcW w:w="2795" w:type="dxa"/>
            <w:tcBorders>
              <w:top w:val="single" w:sz="4" w:space="0" w:color="000000"/>
              <w:left w:val="single" w:sz="4" w:space="0" w:color="000000"/>
              <w:bottom w:val="single" w:sz="4" w:space="0" w:color="000000"/>
              <w:right w:val="single" w:sz="4" w:space="0" w:color="000000"/>
            </w:tcBorders>
          </w:tcPr>
          <w:p w14:paraId="5CD3CF34" w14:textId="77777777" w:rsidR="007E5140" w:rsidRPr="00BD27DF" w:rsidRDefault="007E5140" w:rsidP="00CD182A">
            <w:pPr>
              <w:pStyle w:val="CellBody"/>
              <w:tabs>
                <w:tab w:val="left" w:pos="540"/>
                <w:tab w:val="left" w:pos="1260"/>
              </w:tabs>
              <w:spacing w:before="40" w:after="40"/>
              <w:ind w:left="86"/>
              <w:rPr>
                <w:rFonts w:ascii="Arial" w:hAnsi="Arial"/>
                <w:noProof w:val="0"/>
                <w:color w:val="auto"/>
              </w:rPr>
            </w:pPr>
            <w:r w:rsidRPr="00BD27DF">
              <w:rPr>
                <w:rFonts w:ascii="Arial" w:hAnsi="Arial"/>
                <w:noProof w:val="0"/>
                <w:color w:val="auto"/>
              </w:rPr>
              <w:t>N/A; Set to zero</w:t>
            </w:r>
          </w:p>
        </w:tc>
      </w:tr>
    </w:tbl>
    <w:p w14:paraId="49666AFE" w14:textId="77777777" w:rsidR="007E5140" w:rsidRPr="00BD27DF" w:rsidRDefault="007E5140" w:rsidP="00937459">
      <w:pPr>
        <w:pStyle w:val="SCI-1"/>
        <w:rPr>
          <w:noProof w:val="0"/>
        </w:rPr>
      </w:pPr>
      <w:bookmarkStart w:id="75" w:name="sci_3"/>
      <w:r w:rsidRPr="00BD27DF">
        <w:rPr>
          <w:noProof w:val="0"/>
        </w:rPr>
        <w:t>SCI-3</w:t>
      </w:r>
      <w:bookmarkEnd w:id="75"/>
      <w:r w:rsidR="00CD182A" w:rsidRPr="00BD27DF">
        <w:rPr>
          <w:noProof w:val="0"/>
        </w:rPr>
        <w:tab/>
      </w:r>
      <w:r w:rsidRPr="00BD27DF">
        <w:rPr>
          <w:noProof w:val="0"/>
        </w:rPr>
        <w:t>CERES Relative Azimuth at Surface</w:t>
      </w:r>
    </w:p>
    <w:p w14:paraId="79237207" w14:textId="63282840" w:rsidR="007E5140" w:rsidRDefault="007E5140" w:rsidP="00131670">
      <w:pPr>
        <w:pStyle w:val="Body"/>
      </w:pPr>
      <w:r w:rsidRPr="00BD27DF">
        <w:t xml:space="preserve">This parameter is the geodetic azimuth angle </w:t>
      </w:r>
      <w:r w:rsidR="00BF5986" w:rsidRPr="00BD27DF">
        <w:sym w:font="Symbol" w:char="F066"/>
      </w:r>
      <w:r w:rsidR="00BF5986" w:rsidRPr="00BD27DF">
        <w:t xml:space="preserve"> (See </w:t>
      </w:r>
      <w:r w:rsidR="001574DB" w:rsidRPr="00BD27DF">
        <w:fldChar w:fldCharType="begin"/>
      </w:r>
      <w:r w:rsidR="001574DB" w:rsidRPr="00BD27DF">
        <w:instrText xml:space="preserve"> REF _Ref226880467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3</w:t>
      </w:r>
      <w:r w:rsidR="001574DB" w:rsidRPr="00BD27DF">
        <w:fldChar w:fldCharType="end"/>
      </w:r>
      <w:r w:rsidR="00BF5986" w:rsidRPr="00BD27DF">
        <w:t>) at the Earth point (See</w:t>
      </w:r>
      <w:r w:rsidR="00BF5986" w:rsidRPr="00BD27DF">
        <w:rPr>
          <w:color w:val="548DD4" w:themeColor="text2" w:themeTint="99"/>
        </w:rPr>
        <w:t xml:space="preserve"> </w:t>
      </w:r>
      <w:r w:rsidR="001574DB" w:rsidRPr="00BD27DF">
        <w:fldChar w:fldCharType="begin"/>
      </w:r>
      <w:r w:rsidR="001574DB" w:rsidRPr="00BD27DF">
        <w:instrText xml:space="preserve"> REF term_5 \h  \* MERGEFORMAT </w:instrText>
      </w:r>
      <w:r w:rsidR="001574DB" w:rsidRPr="00BD27DF">
        <w:fldChar w:fldCharType="separate"/>
      </w:r>
      <w:r w:rsidR="006A5047" w:rsidRPr="00BD27DF">
        <w:rPr>
          <w:color w:val="548DD4" w:themeColor="text2" w:themeTint="99"/>
        </w:rPr>
        <w:t>Term-5</w:t>
      </w:r>
      <w:r w:rsidR="001574DB" w:rsidRPr="00BD27DF">
        <w:fldChar w:fldCharType="end"/>
      </w:r>
      <w:r w:rsidR="00BF5986" w:rsidRPr="00BD27DF">
        <w:t xml:space="preserve">) of the satellite relative to the solar plane.  (deg) [0 .. 360]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00BF5986" w:rsidRPr="00BD27DF">
        <w:t xml:space="preserve"> BDS SDS Summary}</w:t>
      </w:r>
    </w:p>
    <w:p w14:paraId="6116FF8A" w14:textId="77777777" w:rsidR="006F3FBF" w:rsidRPr="00BD27DF" w:rsidRDefault="006F3FBF" w:rsidP="00131670">
      <w:pPr>
        <w:pStyle w:val="Body"/>
      </w:pPr>
    </w:p>
    <w:p w14:paraId="5FDA7BFD"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0413189" w14:textId="3FC07631" w:rsidR="006F3FBF" w:rsidRPr="00BD27DF" w:rsidRDefault="00936ACA" w:rsidP="00131670">
      <w:pPr>
        <w:pStyle w:val="Body"/>
      </w:pPr>
      <w:r>
        <w:rPr>
          <w:noProof/>
        </w:rPr>
        <mc:AlternateContent>
          <mc:Choice Requires="wpc">
            <w:drawing>
              <wp:inline distT="0" distB="0" distL="0" distR="0" wp14:anchorId="401705C8" wp14:editId="065681DC">
                <wp:extent cx="5943600" cy="2494280"/>
                <wp:effectExtent l="0" t="0" r="0" b="2540"/>
                <wp:docPr id="609" name="Canvas 6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583" name="Picture 6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77" y="42934"/>
                            <a:ext cx="5937822" cy="2408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4" name="Picture 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79" y="0"/>
                            <a:ext cx="5937822" cy="2407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5" name="Picture 6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90510" y="104032"/>
                            <a:ext cx="3505073" cy="228621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924D442" id="Canvas 609" o:spid="_x0000_s1026" editas="canvas" style="width:468pt;height:196.4pt;mso-position-horizontal-relative:char;mso-position-vertical-relative:line" coordsize="59436,2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">
                <v:shape id="_x0000_s1027" type="#_x0000_t75" style="position:absolute;width:59436;height:24942;visibility:visible;mso-wrap-style:square">
                  <v:fill o:detectmouseclick="t"/>
                  <v:path o:connecttype="none"/>
                </v:shape>
                <v:shape id="Picture 611" o:spid="_x0000_s1028" type="#_x0000_t75" style="position:absolute;left:24;top:429;width:59378;height:2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">
                  <v:imagedata r:id="rId26" o:title=""/>
                </v:shape>
                <v:shape id="Picture 612" o:spid="_x0000_s1029" type="#_x0000_t75" style="position:absolute;left:57;width:59379;height:2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">
                  <v:imagedata r:id="rId26" o:title=""/>
                </v:shape>
                <v:shape id="Picture 613" o:spid="_x0000_s1030" type="#_x0000_t75" style="position:absolute;left:17905;top:1040;width:35050;height:2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">
                  <v:imagedata r:id="rId27" o:title=""/>
                </v:shape>
                <w10:anchorlock/>
              </v:group>
            </w:pict>
          </mc:Fallback>
        </mc:AlternateContent>
      </w:r>
    </w:p>
    <w:p w14:paraId="5DF19E9D" w14:textId="552F0798" w:rsidR="006605FA" w:rsidRDefault="006605FA" w:rsidP="00131670">
      <w:pPr>
        <w:pStyle w:val="Body"/>
      </w:pPr>
    </w:p>
    <w:p w14:paraId="195EE4D9" w14:textId="4FB34D81" w:rsidR="006605FA" w:rsidRPr="00BD27DF" w:rsidRDefault="006605FA" w:rsidP="002E1BAE">
      <w:pPr>
        <w:pStyle w:val="Caption"/>
        <w:spacing w:before="0"/>
      </w:pPr>
      <w:bookmarkStart w:id="76" w:name="_Ref226880467"/>
      <w:bookmarkStart w:id="77" w:name="_Toc527549473"/>
      <w:r w:rsidRPr="00BD27DF">
        <w:t xml:space="preserve">Figure </w:t>
      </w:r>
      <w:fldSimple w:instr=" STYLEREF 1 \s ">
        <w:r w:rsidR="00F151AC" w:rsidRPr="00BD27DF">
          <w:t>4</w:t>
        </w:r>
      </w:fldSimple>
      <w:r w:rsidR="00F151AC" w:rsidRPr="00BD27DF">
        <w:noBreakHyphen/>
      </w:r>
      <w:fldSimple w:instr=" SEQ Figure \* ARABIC \s 1 ">
        <w:r w:rsidR="00F151AC" w:rsidRPr="00BD27DF">
          <w:t>3</w:t>
        </w:r>
      </w:fldSimple>
      <w:bookmarkEnd w:id="76"/>
      <w:r w:rsidRPr="00BD27DF">
        <w:t>.  Viewing Angles at Surface or TOA</w:t>
      </w:r>
      <w:bookmarkEnd w:id="77"/>
    </w:p>
    <w:p w14:paraId="49378704" w14:textId="1B4AD6E5" w:rsidR="007E5140" w:rsidRPr="00BD27DF" w:rsidRDefault="007E5140" w:rsidP="00131670">
      <w:pPr>
        <w:pStyle w:val="Body"/>
      </w:pPr>
      <w:r w:rsidRPr="00BD27DF">
        <w:t xml:space="preserve">The relative azimuth is measured clockwise in the plane normal to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so that the relative azimuth of the Sun is always 180</w:t>
      </w:r>
      <w:r w:rsidR="00AD2663" w:rsidRPr="003E4018">
        <w:rPr>
          <w:rStyle w:val="Super"/>
          <w:rFonts w:ascii="Symbol" w:hAnsi="Symbol"/>
          <w:vertAlign w:val="baseline"/>
        </w:rPr>
        <w:t></w:t>
      </w:r>
      <w:r w:rsidRPr="00BD27DF">
        <w:t xml:space="preserve">.  The solar plane is the plane </w:t>
      </w:r>
      <w:r w:rsidR="00AD0557">
        <w:t>that</w:t>
      </w:r>
      <w:r w:rsidRPr="00BD27DF">
        <w:t xml:space="preserve"> contains the geodetic zenith vector and a vector from the Earth point to the Sun.  If the Earth point is north of the geodetic subsolar point (See </w:t>
      </w:r>
      <w:r w:rsidR="001574DB" w:rsidRPr="00BD27DF">
        <w:fldChar w:fldCharType="begin"/>
      </w:r>
      <w:r w:rsidR="001574DB" w:rsidRPr="00BD27DF">
        <w:instrText xml:space="preserve"> REF term_9 \h  \* MERGEFORMAT </w:instrText>
      </w:r>
      <w:r w:rsidR="001574DB" w:rsidRPr="00BD27DF">
        <w:fldChar w:fldCharType="separate"/>
      </w:r>
      <w:r w:rsidR="006A5047" w:rsidRPr="00BD27DF">
        <w:rPr>
          <w:color w:val="548DD4" w:themeColor="text2" w:themeTint="99"/>
        </w:rPr>
        <w:t>Term-9</w:t>
      </w:r>
      <w:r w:rsidR="001574DB" w:rsidRPr="00BD27DF">
        <w:fldChar w:fldCharType="end"/>
      </w:r>
      <w:r w:rsidRPr="00BD27DF">
        <w:t>) on the same meridian, then an azimuth of 90</w:t>
      </w:r>
      <w:r w:rsidR="00AD2663" w:rsidRPr="003E4018">
        <w:rPr>
          <w:rStyle w:val="Super"/>
          <w:rFonts w:ascii="Symbol" w:hAnsi="Symbol"/>
          <w:vertAlign w:val="baseline"/>
        </w:rPr>
        <w:t></w:t>
      </w:r>
      <w:r w:rsidRPr="00BD27DF">
        <w:t xml:space="preserve"> would imply the satellite is east of the Earth point.</w:t>
      </w:r>
    </w:p>
    <w:p w14:paraId="20094F2C" w14:textId="67AAA074" w:rsidR="007E5140" w:rsidRPr="00BD27DF" w:rsidRDefault="007E5140" w:rsidP="00937459">
      <w:pPr>
        <w:pStyle w:val="SCI-1"/>
        <w:rPr>
          <w:noProof w:val="0"/>
        </w:rPr>
      </w:pPr>
      <w:bookmarkStart w:id="78" w:name="sci_4"/>
      <w:r w:rsidRPr="00BD27DF">
        <w:rPr>
          <w:noProof w:val="0"/>
        </w:rPr>
        <w:t>SCI-4</w:t>
      </w:r>
      <w:bookmarkEnd w:id="78"/>
      <w:r w:rsidR="008B201B" w:rsidRPr="00BD27DF">
        <w:rPr>
          <w:noProof w:val="0"/>
        </w:rPr>
        <w:tab/>
      </w:r>
      <w:r w:rsidRPr="00BD27DF">
        <w:rPr>
          <w:noProof w:val="0"/>
        </w:rPr>
        <w:t>CERES Relative Azimuth at TOA - Geocentric</w:t>
      </w:r>
    </w:p>
    <w:p w14:paraId="202F1D08" w14:textId="626A91B0" w:rsidR="007E5140" w:rsidRPr="00BD27DF" w:rsidRDefault="007E5140" w:rsidP="00131670">
      <w:pPr>
        <w:pStyle w:val="Body"/>
      </w:pPr>
      <w:r w:rsidRPr="00BD27DF">
        <w:t xml:space="preserve">This parameter is the geocentric azimuth angle </w:t>
      </w:r>
      <w:r w:rsidRPr="00BD27DF">
        <w:rPr>
          <w:rFonts w:ascii="Symbol" w:hAnsi="Symbol" w:cs="Symbol"/>
        </w:rPr>
        <w:t></w:t>
      </w:r>
      <w:r w:rsidRPr="00BD27DF">
        <w:t xml:space="preserve"> (See </w:t>
      </w:r>
      <w:r w:rsidR="003C6491" w:rsidRPr="003C6491">
        <w:rPr>
          <w:color w:val="548DD4" w:themeColor="text2" w:themeTint="99"/>
        </w:rPr>
        <w:fldChar w:fldCharType="begin"/>
      </w:r>
      <w:r w:rsidR="003C6491" w:rsidRPr="003C6491">
        <w:rPr>
          <w:color w:val="548DD4" w:themeColor="text2" w:themeTint="99"/>
        </w:rPr>
        <w:instrText xml:space="preserve"> REF _Ref226880467 \h </w:instrText>
      </w:r>
      <w:r w:rsidR="003C6491">
        <w:rPr>
          <w:color w:val="548DD4" w:themeColor="text2" w:themeTint="99"/>
        </w:rPr>
        <w:instrText xml:space="preserve"> \* MERGEFORMAT </w:instrText>
      </w:r>
      <w:r w:rsidR="003C6491" w:rsidRPr="003C6491">
        <w:rPr>
          <w:color w:val="548DD4" w:themeColor="text2" w:themeTint="99"/>
        </w:rPr>
      </w:r>
      <w:r w:rsidR="003C6491" w:rsidRPr="003C6491">
        <w:rPr>
          <w:color w:val="548DD4" w:themeColor="text2" w:themeTint="99"/>
        </w:rPr>
        <w:fldChar w:fldCharType="separate"/>
      </w:r>
      <w:r w:rsidR="003C6491" w:rsidRPr="003C6491">
        <w:rPr>
          <w:color w:val="548DD4" w:themeColor="text2" w:themeTint="99"/>
        </w:rPr>
        <w:t>Figure 4</w:t>
      </w:r>
      <w:r w:rsidR="003C6491" w:rsidRPr="003C6491">
        <w:rPr>
          <w:color w:val="548DD4" w:themeColor="text2" w:themeTint="99"/>
        </w:rPr>
        <w:noBreakHyphen/>
        <w:t>3</w:t>
      </w:r>
      <w:r w:rsidR="003C6491" w:rsidRPr="003C6491">
        <w:rPr>
          <w:color w:val="548DD4" w:themeColor="text2" w:themeTint="99"/>
        </w:rPr>
        <w:fldChar w:fldCharType="end"/>
      </w:r>
      <w:r w:rsidRPr="00BD27DF">
        <w:t xml:space="preserve">) at the TOA point (See </w:t>
      </w:r>
      <w:r w:rsidR="001574DB" w:rsidRPr="00BD27DF">
        <w:fldChar w:fldCharType="begin"/>
      </w:r>
      <w:r w:rsidR="001574DB" w:rsidRPr="00BD27DF">
        <w:instrText xml:space="preserve"> REF term_15 \h  \* MERGEFORMAT </w:instrText>
      </w:r>
      <w:r w:rsidR="001574DB" w:rsidRPr="00BD27DF">
        <w:fldChar w:fldCharType="separate"/>
      </w:r>
      <w:r w:rsidR="006A5047" w:rsidRPr="00BD27DF">
        <w:rPr>
          <w:color w:val="548DD4" w:themeColor="text2" w:themeTint="99"/>
        </w:rPr>
        <w:t>Term-15</w:t>
      </w:r>
      <w:r w:rsidR="001574DB" w:rsidRPr="00BD27DF">
        <w:fldChar w:fldCharType="end"/>
      </w:r>
      <w:r w:rsidRPr="00BD27DF">
        <w:t xml:space="preserve">) of the satellite relative to the solar plane.  </w:t>
      </w:r>
      <w:r w:rsidRPr="00BD27DF">
        <w:rPr>
          <w:rStyle w:val="RED0"/>
        </w:rPr>
        <w:t>(</w:t>
      </w:r>
      <w:r w:rsidRPr="00BD27DF">
        <w:t>deg) [0 .. 360]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4A7991C6" w14:textId="77777777" w:rsidR="007E5140" w:rsidRPr="00BD27DF" w:rsidRDefault="007E5140" w:rsidP="00131670">
      <w:pPr>
        <w:pStyle w:val="Body"/>
      </w:pPr>
    </w:p>
    <w:p w14:paraId="34DA38EA" w14:textId="2D14A104" w:rsidR="007E5140" w:rsidRDefault="007E5140" w:rsidP="00131670">
      <w:pPr>
        <w:pStyle w:val="Body"/>
      </w:pPr>
      <w:r w:rsidRPr="00BD27DF">
        <w:t xml:space="preserve">The relative azimuth is measured clockwise in the plane normal to the geocentric zenith (See </w:t>
      </w:r>
      <w:r w:rsidR="001574DB" w:rsidRPr="00BD27DF">
        <w:fldChar w:fldCharType="begin"/>
      </w:r>
      <w:r w:rsidR="001574DB" w:rsidRPr="00BD27DF">
        <w:instrText xml:space="preserve"> REF term_8 \h  \* MERGEFORMAT </w:instrText>
      </w:r>
      <w:r w:rsidR="001574DB" w:rsidRPr="00BD27DF">
        <w:fldChar w:fldCharType="separate"/>
      </w:r>
      <w:r w:rsidR="006A5047" w:rsidRPr="00BD27DF">
        <w:rPr>
          <w:color w:val="548DD4" w:themeColor="text2" w:themeTint="99"/>
        </w:rPr>
        <w:t>Term-8</w:t>
      </w:r>
      <w:r w:rsidR="001574DB" w:rsidRPr="00BD27DF">
        <w:fldChar w:fldCharType="end"/>
      </w:r>
      <w:r w:rsidRPr="00BD27DF">
        <w:t>) so that the relative azimuth of the Sun is always 180</w:t>
      </w:r>
      <w:r w:rsidR="00AD2663" w:rsidRPr="003E4018">
        <w:rPr>
          <w:rStyle w:val="Super"/>
          <w:rFonts w:ascii="Symbol" w:hAnsi="Symbol"/>
          <w:vertAlign w:val="baseline"/>
        </w:rPr>
        <w:t></w:t>
      </w:r>
      <w:r w:rsidRPr="00BD27DF">
        <w:t xml:space="preserve">.  The solar plane is the plane </w:t>
      </w:r>
      <w:r w:rsidR="00722580">
        <w:t>that</w:t>
      </w:r>
      <w:r w:rsidRPr="00BD27DF">
        <w:t xml:space="preserve"> contains the geocentric zenith vector and a vector from the TOA point to the Sun.  If the TOA </w:t>
      </w:r>
      <w:r w:rsidRPr="00BD27DF">
        <w:lastRenderedPageBreak/>
        <w:t xml:space="preserve">point is north of the geocentric subsolar point (See </w:t>
      </w:r>
      <w:r w:rsidR="001574DB" w:rsidRPr="00BD27DF">
        <w:fldChar w:fldCharType="begin"/>
      </w:r>
      <w:r w:rsidR="001574DB" w:rsidRPr="00BD27DF">
        <w:instrText xml:space="preserve"> REF term_7 \h  \* MERGEFORMAT </w:instrText>
      </w:r>
      <w:r w:rsidR="001574DB" w:rsidRPr="00BD27DF">
        <w:fldChar w:fldCharType="separate"/>
      </w:r>
      <w:r w:rsidR="006A5047" w:rsidRPr="00BD27DF">
        <w:rPr>
          <w:color w:val="548DD4" w:themeColor="text2" w:themeTint="99"/>
        </w:rPr>
        <w:t>Term-7</w:t>
      </w:r>
      <w:r w:rsidR="001574DB" w:rsidRPr="00BD27DF">
        <w:fldChar w:fldCharType="end"/>
      </w:r>
      <w:r w:rsidRPr="00BD27DF">
        <w:t>) on the same meridian, then an azimuth of 90</w:t>
      </w:r>
      <w:r w:rsidR="00AD2663" w:rsidRPr="003E4018">
        <w:rPr>
          <w:rStyle w:val="Super"/>
          <w:rFonts w:ascii="Symbol" w:hAnsi="Symbol"/>
          <w:vertAlign w:val="baseline"/>
        </w:rPr>
        <w:t></w:t>
      </w:r>
      <w:r w:rsidRPr="00BD27DF">
        <w:t xml:space="preserve"> would imply the satellite is east of the target point.</w:t>
      </w:r>
    </w:p>
    <w:p w14:paraId="792AC595" w14:textId="2E2DDD8A" w:rsidR="007E5140" w:rsidRPr="00BD27DF" w:rsidRDefault="007E5140" w:rsidP="00937459">
      <w:pPr>
        <w:pStyle w:val="SCI-1"/>
        <w:rPr>
          <w:noProof w:val="0"/>
        </w:rPr>
      </w:pPr>
      <w:bookmarkStart w:id="79" w:name="sci_5"/>
      <w:r w:rsidRPr="00BD27DF">
        <w:rPr>
          <w:noProof w:val="0"/>
        </w:rPr>
        <w:t>SCI-5</w:t>
      </w:r>
      <w:bookmarkEnd w:id="79"/>
      <w:r w:rsidR="008B201B" w:rsidRPr="00BD27DF">
        <w:rPr>
          <w:noProof w:val="0"/>
        </w:rPr>
        <w:tab/>
      </w:r>
      <w:r w:rsidRPr="00BD27DF">
        <w:rPr>
          <w:noProof w:val="0"/>
        </w:rPr>
        <w:t>CERES Solar Zenith at Surface</w:t>
      </w:r>
    </w:p>
    <w:p w14:paraId="78EAD212" w14:textId="77777777" w:rsidR="007E5140" w:rsidRPr="00BD27DF" w:rsidRDefault="007E5140" w:rsidP="00131670">
      <w:pPr>
        <w:pStyle w:val="Body"/>
      </w:pPr>
      <w:r w:rsidRPr="00BD27DF">
        <w:t xml:space="preserve">This parameter is the geodetic zenith angle </w:t>
      </w:r>
      <w:r w:rsidRPr="00BD27DF">
        <w:rPr>
          <w:rFonts w:ascii="Symbol" w:hAnsi="Symbol" w:cs="Symbol"/>
        </w:rPr>
        <w:t></w:t>
      </w:r>
      <w:r w:rsidRPr="00BD27DF">
        <w:rPr>
          <w:rFonts w:ascii="Symbol" w:hAnsi="Symbol" w:cs="Symbol"/>
          <w:vertAlign w:val="subscript"/>
        </w:rPr>
        <w:t></w:t>
      </w:r>
      <w:r w:rsidRPr="00BD27DF">
        <w:t xml:space="preserve"> (See </w:t>
      </w:r>
      <w:r w:rsidR="001574DB" w:rsidRPr="00BD27DF">
        <w:fldChar w:fldCharType="begin"/>
      </w:r>
      <w:r w:rsidR="001574DB" w:rsidRPr="00BD27DF">
        <w:instrText xml:space="preserve"> REF _Ref226880467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3</w:t>
      </w:r>
      <w:r w:rsidR="001574DB" w:rsidRPr="00BD27DF">
        <w:fldChar w:fldCharType="end"/>
      </w:r>
      <w:r w:rsidRPr="00BD27DF">
        <w:t xml:space="preserve">) at the Earth point (See </w:t>
      </w:r>
      <w:r w:rsidR="001574DB" w:rsidRPr="00BD27DF">
        <w:fldChar w:fldCharType="begin"/>
      </w:r>
      <w:r w:rsidR="001574DB" w:rsidRPr="00BD27DF">
        <w:instrText xml:space="preserve"> REF term_5 \h  \* MERGEFORMAT </w:instrText>
      </w:r>
      <w:r w:rsidR="001574DB" w:rsidRPr="00BD27DF">
        <w:fldChar w:fldCharType="separate"/>
      </w:r>
      <w:r w:rsidR="006A5047" w:rsidRPr="00BD27DF">
        <w:rPr>
          <w:color w:val="548DD4" w:themeColor="text2" w:themeTint="99"/>
        </w:rPr>
        <w:t>Term-5</w:t>
      </w:r>
      <w:r w:rsidR="001574DB" w:rsidRPr="00BD27DF">
        <w:fldChar w:fldCharType="end"/>
      </w:r>
      <w:r w:rsidRPr="00BD27DF">
        <w:t xml:space="preserve">) of the Sun.  </w:t>
      </w:r>
      <w:r w:rsidRPr="00BD27DF">
        <w:rPr>
          <w:rStyle w:val="RED0"/>
        </w:rPr>
        <w:t>(</w:t>
      </w:r>
      <w:r w:rsidRPr="00BD27DF">
        <w:t>deg) [0 .. 180]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color w:val="0000FF"/>
        </w:rPr>
        <w:t xml:space="preserve"> </w:t>
      </w:r>
      <w:r w:rsidRPr="00BD27DF">
        <w:t>BDS SDS Summary}</w:t>
      </w:r>
    </w:p>
    <w:p w14:paraId="638A00EF" w14:textId="77777777" w:rsidR="007E5140" w:rsidRPr="00BD27DF" w:rsidRDefault="007E5140" w:rsidP="00131670">
      <w:pPr>
        <w:pStyle w:val="Body"/>
      </w:pPr>
    </w:p>
    <w:p w14:paraId="4052CF87" w14:textId="77777777" w:rsidR="007E5140" w:rsidRPr="00BD27DF" w:rsidRDefault="007E5140" w:rsidP="00131670">
      <w:pPr>
        <w:pStyle w:val="Body"/>
      </w:pPr>
      <w:r w:rsidRPr="00BD27DF">
        <w:t xml:space="preserve">The geodetic solar zenith is the angle between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vector and a vector from the Earth point to the Sun.</w:t>
      </w:r>
    </w:p>
    <w:p w14:paraId="74E5908E" w14:textId="41B4C922" w:rsidR="007E5140" w:rsidRPr="00BD27DF" w:rsidRDefault="007E5140" w:rsidP="00937459">
      <w:pPr>
        <w:pStyle w:val="SCI-1"/>
        <w:rPr>
          <w:noProof w:val="0"/>
        </w:rPr>
      </w:pPr>
      <w:bookmarkStart w:id="80" w:name="sci_6"/>
      <w:r w:rsidRPr="00BD27DF">
        <w:rPr>
          <w:noProof w:val="0"/>
        </w:rPr>
        <w:t>SCI-6</w:t>
      </w:r>
      <w:bookmarkEnd w:id="80"/>
      <w:r w:rsidR="008B201B" w:rsidRPr="00BD27DF">
        <w:rPr>
          <w:noProof w:val="0"/>
        </w:rPr>
        <w:tab/>
      </w:r>
      <w:r w:rsidRPr="00BD27DF">
        <w:rPr>
          <w:noProof w:val="0"/>
        </w:rPr>
        <w:t>CERES Solar Zenith at TOA - Geocentric</w:t>
      </w:r>
    </w:p>
    <w:p w14:paraId="25E784AF" w14:textId="46640376" w:rsidR="007E5140" w:rsidRDefault="007E5140" w:rsidP="00131670">
      <w:pPr>
        <w:pStyle w:val="Body"/>
      </w:pPr>
      <w:r w:rsidRPr="00BD27DF">
        <w:t xml:space="preserve">This parameter is the geocentric zenith angle </w:t>
      </w:r>
      <w:r w:rsidRPr="00BD27DF">
        <w:rPr>
          <w:rFonts w:ascii="Symbol" w:hAnsi="Symbol" w:cs="Symbol"/>
        </w:rPr>
        <w:t></w:t>
      </w:r>
      <w:r w:rsidRPr="00BD27DF">
        <w:rPr>
          <w:rFonts w:ascii="Symbol" w:hAnsi="Symbol" w:cs="Symbol"/>
          <w:vertAlign w:val="subscript"/>
        </w:rPr>
        <w:t></w:t>
      </w:r>
      <w:r w:rsidRPr="00BD27DF">
        <w:t xml:space="preserve"> (See </w:t>
      </w:r>
      <w:r w:rsidR="001574DB" w:rsidRPr="00BD27DF">
        <w:fldChar w:fldCharType="begin"/>
      </w:r>
      <w:r w:rsidR="001574DB" w:rsidRPr="00BD27DF">
        <w:instrText xml:space="preserve"> REF _Ref226880467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3</w:t>
      </w:r>
      <w:r w:rsidR="001574DB" w:rsidRPr="00BD27DF">
        <w:fldChar w:fldCharType="end"/>
      </w:r>
      <w:r w:rsidRPr="00BD27DF">
        <w:t xml:space="preserve">) at the TOA point (See </w:t>
      </w:r>
      <w:r w:rsidR="001574DB" w:rsidRPr="00BD27DF">
        <w:fldChar w:fldCharType="begin"/>
      </w:r>
      <w:r w:rsidR="001574DB" w:rsidRPr="00BD27DF">
        <w:instrText xml:space="preserve"> REF term_15 \h  \* MERGEFORMAT </w:instrText>
      </w:r>
      <w:r w:rsidR="001574DB" w:rsidRPr="00BD27DF">
        <w:fldChar w:fldCharType="separate"/>
      </w:r>
      <w:r w:rsidR="006A5047" w:rsidRPr="00BD27DF">
        <w:rPr>
          <w:color w:val="548DD4" w:themeColor="text2" w:themeTint="99"/>
        </w:rPr>
        <w:t>Term-15</w:t>
      </w:r>
      <w:r w:rsidR="001574DB" w:rsidRPr="00BD27DF">
        <w:fldChar w:fldCharType="end"/>
      </w:r>
      <w:r w:rsidRPr="00BD27DF">
        <w:t xml:space="preserve">) of the Sun. </w:t>
      </w:r>
      <w:r w:rsidRPr="00BD27DF">
        <w:rPr>
          <w:rStyle w:val="RED0"/>
        </w:rPr>
        <w:t>(</w:t>
      </w:r>
      <w:r w:rsidRPr="00BD27DF">
        <w:t>deg) [0 .. 180]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05E595D2" w14:textId="77777777" w:rsidR="004E3253" w:rsidRPr="00BD27DF" w:rsidRDefault="004E3253" w:rsidP="00131670">
      <w:pPr>
        <w:pStyle w:val="Body"/>
      </w:pPr>
    </w:p>
    <w:p w14:paraId="6D4D625B" w14:textId="77777777" w:rsidR="007E5140" w:rsidRPr="00BD27DF" w:rsidRDefault="007E5140" w:rsidP="00131670">
      <w:pPr>
        <w:pStyle w:val="Body"/>
      </w:pPr>
      <w:r w:rsidRPr="00BD27DF">
        <w:t xml:space="preserve">The geocentric solar zenith is the angle between the geocentric zenith (See </w:t>
      </w:r>
      <w:r w:rsidR="001574DB" w:rsidRPr="00BD27DF">
        <w:fldChar w:fldCharType="begin"/>
      </w:r>
      <w:r w:rsidR="001574DB" w:rsidRPr="00BD27DF">
        <w:instrText xml:space="preserve"> REF term_8 \h  \* MERGEFORMAT </w:instrText>
      </w:r>
      <w:r w:rsidR="001574DB" w:rsidRPr="00BD27DF">
        <w:fldChar w:fldCharType="separate"/>
      </w:r>
      <w:r w:rsidR="006A5047" w:rsidRPr="00BD27DF">
        <w:rPr>
          <w:color w:val="548DD4" w:themeColor="text2" w:themeTint="99"/>
        </w:rPr>
        <w:t>Term-8</w:t>
      </w:r>
      <w:r w:rsidR="001574DB" w:rsidRPr="00BD27DF">
        <w:fldChar w:fldCharType="end"/>
      </w:r>
      <w:r w:rsidRPr="00BD27DF">
        <w:t>) vector and a vector from the TOA point to the Sun.</w:t>
      </w:r>
    </w:p>
    <w:p w14:paraId="7482F997" w14:textId="7A1B7AD5" w:rsidR="007E5140" w:rsidRPr="00BD27DF" w:rsidRDefault="007E5140" w:rsidP="00937459">
      <w:pPr>
        <w:pStyle w:val="SCI-1"/>
        <w:rPr>
          <w:noProof w:val="0"/>
        </w:rPr>
      </w:pPr>
      <w:bookmarkStart w:id="81" w:name="sci_7"/>
      <w:r w:rsidRPr="00BD27DF">
        <w:rPr>
          <w:noProof w:val="0"/>
        </w:rPr>
        <w:t>SCI-7</w:t>
      </w:r>
      <w:bookmarkEnd w:id="81"/>
      <w:r w:rsidR="008B201B" w:rsidRPr="00BD27DF">
        <w:rPr>
          <w:noProof w:val="0"/>
        </w:rPr>
        <w:tab/>
      </w:r>
      <w:r w:rsidRPr="00BD27DF">
        <w:rPr>
          <w:noProof w:val="0"/>
        </w:rPr>
        <w:t>CERES SW Filtered Radiance, Upwards</w:t>
      </w:r>
    </w:p>
    <w:p w14:paraId="5FAE0DBD" w14:textId="41218A68" w:rsidR="007E5140" w:rsidRPr="00BD27DF" w:rsidRDefault="007E5140" w:rsidP="00131670">
      <w:pPr>
        <w:pStyle w:val="Body"/>
      </w:pPr>
      <w:r w:rsidRPr="00BD27DF">
        <w:t xml:space="preserve">The </w:t>
      </w:r>
      <w:r w:rsidRPr="00BD27DF">
        <w:rPr>
          <w:rStyle w:val="BlueTag"/>
          <w:color w:val="auto"/>
        </w:rPr>
        <w:t>CERES</w:t>
      </w:r>
      <w:r w:rsidRPr="00BD27DF">
        <w:t xml:space="preserve"> SW filtered radiance is the measured, spectrally integrated radiance emerging from the TOA (See </w:t>
      </w:r>
      <w:r w:rsidR="001574DB" w:rsidRPr="00BD27DF">
        <w:fldChar w:fldCharType="begin"/>
      </w:r>
      <w:r w:rsidR="001574DB" w:rsidRPr="00BD27DF">
        <w:instrText xml:space="preserve"> REF term_14 \h  \* MERGEFORMAT </w:instrText>
      </w:r>
      <w:r w:rsidR="001574DB" w:rsidRPr="00BD27DF">
        <w:fldChar w:fldCharType="separate"/>
      </w:r>
      <w:r w:rsidR="006A5047" w:rsidRPr="00BD27DF">
        <w:rPr>
          <w:color w:val="548DD4" w:themeColor="text2" w:themeTint="99"/>
        </w:rPr>
        <w:t>Term-14</w:t>
      </w:r>
      <w:r w:rsidR="001574DB" w:rsidRPr="00BD27DF">
        <w:fldChar w:fldCharType="end"/>
      </w:r>
      <w:r w:rsidRPr="00BD27DF">
        <w:t>), where the spectral integration is weighted by the spectral throughput of the SW channel.  It is the measurement from the SW channel after count conversion (</w:t>
      </w:r>
      <w:r w:rsidR="0043521F" w:rsidRPr="00BD27DF">
        <w:rPr>
          <w:rStyle w:val="BlueTag"/>
          <w:color w:val="auto"/>
        </w:rPr>
        <w:t xml:space="preserve">Reference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_Ref226880072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3</w:t>
      </w:r>
      <w:r w:rsidR="002853B6" w:rsidRPr="002853B6">
        <w:rPr>
          <w:color w:val="548DD4" w:themeColor="text2" w:themeTint="99"/>
        </w:rPr>
        <w:fldChar w:fldCharType="end"/>
      </w:r>
      <w:r w:rsidRPr="00BD27DF">
        <w:t xml:space="preserve">).  </w:t>
      </w:r>
      <w:r w:rsidRPr="00BD27DF">
        <w:rPr>
          <w:rStyle w:val="RED0"/>
        </w:rPr>
        <w:t>(</w:t>
      </w:r>
      <w:r w:rsidRPr="00BD27DF">
        <w:t>Wm</w:t>
      </w:r>
      <w:r w:rsidRPr="00BD27DF">
        <w:rPr>
          <w:vertAlign w:val="superscript"/>
        </w:rPr>
        <w:t>-2</w:t>
      </w:r>
      <w:r w:rsidRPr="00BD27DF">
        <w:t xml:space="preserve"> sr</w:t>
      </w:r>
      <w:r w:rsidRPr="00BD27DF">
        <w:rPr>
          <w:vertAlign w:val="superscript"/>
        </w:rPr>
        <w:t>-1</w:t>
      </w:r>
      <w:r w:rsidRPr="00BD27DF">
        <w:t>) [</w:t>
      </w:r>
      <w:r w:rsidR="004C288B">
        <w:t>-10</w:t>
      </w:r>
      <w:r w:rsidRPr="00BD27DF">
        <w:t xml:space="preserve"> .. </w:t>
      </w:r>
      <w:r w:rsidR="004C288B">
        <w:t>510</w:t>
      </w:r>
      <w:r w:rsidRPr="00BD27DF">
        <w:t>]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3351FD7A" w14:textId="77777777" w:rsidR="007E5140" w:rsidRPr="00BD27DF" w:rsidRDefault="007E5140" w:rsidP="00131670">
      <w:pPr>
        <w:pStyle w:val="Body"/>
      </w:pPr>
    </w:p>
    <w:p w14:paraId="6B7607C9" w14:textId="77777777" w:rsidR="007E5140" w:rsidRPr="00BD27DF" w:rsidRDefault="007E5140" w:rsidP="00131670">
      <w:pPr>
        <w:pStyle w:val="Body"/>
        <w:rPr>
          <w:rStyle w:val="RED0"/>
        </w:rPr>
      </w:pPr>
      <w:r w:rsidRPr="00BD27DF">
        <w:t xml:space="preserve">The SW filtered radiance is a measure of all radiance that passes through the SW channel.  The spectral weighting produced by the SW channel throughput is the product of the SW filter throughput and the TOT channel throughput (See </w:t>
      </w:r>
      <w:r w:rsidR="001574DB" w:rsidRPr="00BD27DF">
        <w:fldChar w:fldCharType="begin"/>
      </w:r>
      <w:r w:rsidR="001574DB" w:rsidRPr="00BD27DF">
        <w:instrText xml:space="preserve"> REF sci_8 \h  \* MERGEFORMAT </w:instrText>
      </w:r>
      <w:r w:rsidR="001574DB" w:rsidRPr="00BD27DF">
        <w:fldChar w:fldCharType="separate"/>
      </w:r>
      <w:r w:rsidR="006A5047" w:rsidRPr="00BD27DF">
        <w:rPr>
          <w:color w:val="548DD4" w:themeColor="text2" w:themeTint="99"/>
        </w:rPr>
        <w:t>SCI-8</w:t>
      </w:r>
      <w:r w:rsidR="001574DB" w:rsidRPr="00BD27DF">
        <w:fldChar w:fldCharType="end"/>
      </w:r>
      <w:r w:rsidRPr="00BD27DF">
        <w:t>).  The SW spectral throughput passes about 75% of the radiant power with wavelengths shorter than 5</w:t>
      </w:r>
      <w:r w:rsidR="00067392" w:rsidRPr="00BD27DF">
        <w:t xml:space="preserve"> </w:t>
      </w:r>
      <w:r w:rsidRPr="00BD27DF">
        <w:rPr>
          <w:rStyle w:val="Greek0"/>
        </w:rPr>
        <w:t></w:t>
      </w:r>
      <w:r w:rsidRPr="00BD27DF">
        <w:t>m and cuts off sharply at about 5</w:t>
      </w:r>
      <w:r w:rsidR="00BF5986" w:rsidRPr="00BD27DF">
        <w:t xml:space="preserve"> </w:t>
      </w:r>
      <w:r w:rsidRPr="00BD27DF">
        <w:rPr>
          <w:rStyle w:val="Greek0"/>
        </w:rPr>
        <w:t></w:t>
      </w:r>
      <w:r w:rsidRPr="00BD27DF">
        <w:t xml:space="preserve">m.  Wavelengths longer than this wavelength contribute a very small </w:t>
      </w:r>
      <w:r w:rsidR="00BF5986" w:rsidRPr="00BD27DF">
        <w:t xml:space="preserve">fraction of this measurement.  </w:t>
      </w:r>
      <w:r w:rsidRPr="00BD27DF">
        <w:t xml:space="preserve">The SW filtered radiance value is defined as either “good” or “bad” by the Radiance and Mode Flags (See </w:t>
      </w:r>
      <w:r w:rsidR="001574DB" w:rsidRPr="00BD27DF">
        <w:fldChar w:fldCharType="begin"/>
      </w:r>
      <w:r w:rsidR="001574DB" w:rsidRPr="00BD27DF">
        <w:instrText xml:space="preserve"> REF sci_33 \h  \* MERGEFORMAT </w:instrText>
      </w:r>
      <w:r w:rsidR="001574DB" w:rsidRPr="00BD27DF">
        <w:fldChar w:fldCharType="separate"/>
      </w:r>
      <w:r w:rsidR="006A5047" w:rsidRPr="00BD27DF">
        <w:rPr>
          <w:color w:val="548DD4" w:themeColor="text2" w:themeTint="99"/>
        </w:rPr>
        <w:t>SCI-33</w:t>
      </w:r>
      <w:r w:rsidR="001574DB" w:rsidRPr="00BD27DF">
        <w:fldChar w:fldCharType="end"/>
      </w:r>
      <w:r w:rsidRPr="00BD27DF">
        <w:t>).  If the value is “bad”, for any reason, the SW filtered radiance is set to a default fill val</w:t>
      </w:r>
      <w:r w:rsidRPr="00BD27DF">
        <w:rPr>
          <w:rStyle w:val="RED0"/>
        </w:rPr>
        <w:t xml:space="preserve">ue.  If the value is “good”, the measured value is retained.  </w:t>
      </w:r>
    </w:p>
    <w:p w14:paraId="19F6F810" w14:textId="23B043FF" w:rsidR="007E5140" w:rsidRPr="00BD27DF" w:rsidRDefault="007E5140" w:rsidP="00937459">
      <w:pPr>
        <w:pStyle w:val="SCI-1"/>
        <w:rPr>
          <w:noProof w:val="0"/>
        </w:rPr>
      </w:pPr>
      <w:bookmarkStart w:id="82" w:name="sci_8"/>
      <w:r w:rsidRPr="00BD27DF">
        <w:rPr>
          <w:noProof w:val="0"/>
        </w:rPr>
        <w:t>SCI-8</w:t>
      </w:r>
      <w:bookmarkEnd w:id="82"/>
      <w:r w:rsidR="008B201B" w:rsidRPr="00BD27DF">
        <w:rPr>
          <w:noProof w:val="0"/>
        </w:rPr>
        <w:tab/>
      </w:r>
      <w:r w:rsidRPr="00BD27DF">
        <w:rPr>
          <w:noProof w:val="0"/>
        </w:rPr>
        <w:t>CERES TOT Filtered Radiance, Upwards</w:t>
      </w:r>
    </w:p>
    <w:p w14:paraId="32974226" w14:textId="07196A3C" w:rsidR="007E5140" w:rsidRPr="00BD27DF" w:rsidRDefault="007E5140" w:rsidP="00131670">
      <w:pPr>
        <w:pStyle w:val="Body"/>
      </w:pPr>
      <w:r w:rsidRPr="00BD27DF">
        <w:t xml:space="preserve">The </w:t>
      </w:r>
      <w:r w:rsidRPr="00BD27DF">
        <w:rPr>
          <w:rStyle w:val="BlueTag"/>
          <w:color w:val="auto"/>
        </w:rPr>
        <w:t>CERES</w:t>
      </w:r>
      <w:r w:rsidRPr="00BD27DF">
        <w:t xml:space="preserve"> TOT filtered radiance is the measured, spectrally integrated radiance emerging from the TOA, where the spectral integration is weighted by the spectral throughput of the TOT channel.  It is the measurement from the TOT channel after count conversion (</w:t>
      </w:r>
      <w:r w:rsidRPr="00BD27DF">
        <w:rPr>
          <w:rStyle w:val="BlueTag"/>
          <w:color w:val="auto"/>
        </w:rPr>
        <w:t>Reference</w:t>
      </w:r>
      <w:r w:rsidR="008B201B" w:rsidRPr="00BD27DF">
        <w:rPr>
          <w:rStyle w:val="BlueTag"/>
          <w:color w:val="auto"/>
        </w:rPr>
        <w:t xml:space="preserv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_Ref226880072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3</w:t>
      </w:r>
      <w:r w:rsidR="002853B6" w:rsidRPr="002853B6">
        <w:rPr>
          <w:color w:val="548DD4" w:themeColor="text2" w:themeTint="99"/>
        </w:rPr>
        <w:fldChar w:fldCharType="end"/>
      </w:r>
      <w:r w:rsidR="008B201B" w:rsidRPr="00BD27DF">
        <w:t xml:space="preserve">).  </w:t>
      </w:r>
      <w:r w:rsidRPr="00BD27DF">
        <w:rPr>
          <w:rStyle w:val="RED0"/>
        </w:rPr>
        <w:t>(</w:t>
      </w:r>
      <w:r w:rsidRPr="00BD27DF">
        <w:t>Wm</w:t>
      </w:r>
      <w:r w:rsidRPr="00BD27DF">
        <w:rPr>
          <w:vertAlign w:val="superscript"/>
        </w:rPr>
        <w:t>-2</w:t>
      </w:r>
      <w:r w:rsidRPr="00BD27DF">
        <w:t xml:space="preserve"> sr</w:t>
      </w:r>
      <w:r w:rsidRPr="00BD27DF">
        <w:rPr>
          <w:vertAlign w:val="superscript"/>
        </w:rPr>
        <w:t>-1</w:t>
      </w:r>
      <w:r w:rsidRPr="00BD27DF">
        <w:t>) [</w:t>
      </w:r>
      <w:r w:rsidR="00AC4E7A">
        <w:t>0</w:t>
      </w:r>
      <w:r w:rsidRPr="00BD27DF">
        <w:t xml:space="preserve"> .. </w:t>
      </w:r>
      <w:r w:rsidR="004C288B">
        <w:t>700</w:t>
      </w:r>
      <w:r w:rsidRPr="00BD27DF">
        <w:t>]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color w:val="0000FF"/>
        </w:rPr>
        <w:t xml:space="preserve"> </w:t>
      </w:r>
      <w:r w:rsidRPr="00BD27DF">
        <w:t>BDS SDS Summary}</w:t>
      </w:r>
    </w:p>
    <w:p w14:paraId="6FD17874" w14:textId="77777777" w:rsidR="007E5140" w:rsidRPr="00BD27DF" w:rsidRDefault="007E5140" w:rsidP="00131670">
      <w:pPr>
        <w:pStyle w:val="Body"/>
      </w:pPr>
    </w:p>
    <w:p w14:paraId="5206F360" w14:textId="1CD0925E" w:rsidR="007E5140" w:rsidRDefault="007E5140" w:rsidP="00131670">
      <w:pPr>
        <w:pStyle w:val="Body"/>
      </w:pPr>
      <w:r w:rsidRPr="00BD27DF">
        <w:t>The TOT filtered radiance is a measure of all radiance that passes through the TOT channel.  The spectral weighting produced by the TOT channel throughput is the product of the primary mirror reflectance, the secondary mirror reflectance, and the absorptance of the detector flake.  The TOT spectral throughput passes about 90% of the radiant power with wavelengths longer than 5</w:t>
      </w:r>
      <w:r w:rsidRPr="00BD27DF">
        <w:rPr>
          <w:rStyle w:val="Greek0"/>
        </w:rPr>
        <w:t></w:t>
      </w:r>
      <w:r w:rsidRPr="00BD27DF">
        <w:t xml:space="preserve">m and about 85% of the power with shorter wavelengths.  The filtered TOT radiance value is defined as either “good” or “bad” by the Radiance and Mode Flags (See </w:t>
      </w:r>
      <w:r w:rsidR="001574DB" w:rsidRPr="00BD27DF">
        <w:fldChar w:fldCharType="begin"/>
      </w:r>
      <w:r w:rsidR="001574DB" w:rsidRPr="00BD27DF">
        <w:instrText xml:space="preserve"> REF sci_33 \h  \* MERGEFORMAT </w:instrText>
      </w:r>
      <w:r w:rsidR="001574DB" w:rsidRPr="00BD27DF">
        <w:fldChar w:fldCharType="separate"/>
      </w:r>
      <w:r w:rsidR="006A5047" w:rsidRPr="00BD27DF">
        <w:rPr>
          <w:color w:val="548DD4" w:themeColor="text2" w:themeTint="99"/>
        </w:rPr>
        <w:t>SCI-33</w:t>
      </w:r>
      <w:r w:rsidR="001574DB" w:rsidRPr="00BD27DF">
        <w:fldChar w:fldCharType="end"/>
      </w:r>
      <w:r w:rsidRPr="00BD27DF">
        <w:t>).  If the value is “bad”, for any reason, the TOT filtered radiance is set to a default fill val</w:t>
      </w:r>
      <w:r w:rsidRPr="00BD27DF">
        <w:rPr>
          <w:rStyle w:val="RED0"/>
        </w:rPr>
        <w:t>ue.  If the value is “good”, the measured value is retained.</w:t>
      </w:r>
      <w:r w:rsidRPr="00BD27DF">
        <w:t xml:space="preserve"> </w:t>
      </w:r>
    </w:p>
    <w:p w14:paraId="543B5BE0" w14:textId="3DC2FD1C" w:rsidR="007E5140" w:rsidRPr="00BD27DF" w:rsidRDefault="007E5140" w:rsidP="00937459">
      <w:pPr>
        <w:pStyle w:val="SCI-1"/>
        <w:rPr>
          <w:noProof w:val="0"/>
        </w:rPr>
      </w:pPr>
      <w:bookmarkStart w:id="83" w:name="sci_9"/>
      <w:r w:rsidRPr="00BD27DF">
        <w:rPr>
          <w:noProof w:val="0"/>
        </w:rPr>
        <w:lastRenderedPageBreak/>
        <w:t>SCI-9</w:t>
      </w:r>
      <w:bookmarkEnd w:id="83"/>
      <w:r w:rsidR="008B201B" w:rsidRPr="00BD27DF">
        <w:rPr>
          <w:noProof w:val="0"/>
        </w:rPr>
        <w:tab/>
      </w:r>
      <w:r w:rsidRPr="00BD27DF">
        <w:rPr>
          <w:noProof w:val="0"/>
        </w:rPr>
        <w:t>CERES Viewing Zenith at Surface</w:t>
      </w:r>
    </w:p>
    <w:p w14:paraId="04409066" w14:textId="77777777" w:rsidR="007E5140" w:rsidRPr="00BD27DF" w:rsidRDefault="007E5140" w:rsidP="00131670">
      <w:pPr>
        <w:pStyle w:val="Body"/>
      </w:pPr>
      <w:r w:rsidRPr="00BD27DF">
        <w:t xml:space="preserve">This parameter is the geodetic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_Ref226880467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3</w:t>
      </w:r>
      <w:r w:rsidR="001574DB" w:rsidRPr="00BD27DF">
        <w:fldChar w:fldCharType="end"/>
      </w:r>
      <w:r w:rsidRPr="00BD27DF">
        <w:t xml:space="preserve">) at the Earth point (See </w:t>
      </w:r>
      <w:r w:rsidR="001574DB" w:rsidRPr="00BD27DF">
        <w:fldChar w:fldCharType="begin"/>
      </w:r>
      <w:r w:rsidR="001574DB" w:rsidRPr="00BD27DF">
        <w:instrText xml:space="preserve"> REF term_5 \h  \* MERGEFORMAT </w:instrText>
      </w:r>
      <w:r w:rsidR="001574DB" w:rsidRPr="00BD27DF">
        <w:fldChar w:fldCharType="separate"/>
      </w:r>
      <w:r w:rsidR="006A5047" w:rsidRPr="00BD27DF">
        <w:rPr>
          <w:color w:val="548DD4" w:themeColor="text2" w:themeTint="99"/>
        </w:rPr>
        <w:t>Term-5</w:t>
      </w:r>
      <w:r w:rsidR="001574DB" w:rsidRPr="00BD27DF">
        <w:fldChar w:fldCharType="end"/>
      </w:r>
      <w:r w:rsidRPr="00BD27DF">
        <w:t xml:space="preserve">) to the satellite.  </w:t>
      </w:r>
      <w:r w:rsidRPr="00BD27DF">
        <w:rPr>
          <w:rStyle w:val="RED0"/>
        </w:rPr>
        <w:t>(</w:t>
      </w:r>
      <w:r w:rsidRPr="00BD27DF">
        <w:t>deg) [0 .. 90]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3BF03B5F" w14:textId="77777777" w:rsidR="007E5140" w:rsidRPr="00BD27DF" w:rsidRDefault="007E5140" w:rsidP="00131670">
      <w:pPr>
        <w:pStyle w:val="Body"/>
      </w:pPr>
    </w:p>
    <w:p w14:paraId="0A228CB3" w14:textId="77777777" w:rsidR="007E5140" w:rsidRPr="00BD27DF" w:rsidRDefault="007E5140" w:rsidP="00131670">
      <w:pPr>
        <w:pStyle w:val="Body"/>
      </w:pPr>
      <w:r w:rsidRPr="00BD27DF">
        <w:t xml:space="preserve">The geodetic viewing zenith is the angle between the geodetic zenith (See </w:t>
      </w:r>
      <w:r w:rsidR="001574DB" w:rsidRPr="00BD27DF">
        <w:fldChar w:fldCharType="begin"/>
      </w:r>
      <w:r w:rsidR="001574DB" w:rsidRPr="00BD27DF">
        <w:instrText xml:space="preserve"> REF term_8 \h  \* MERGEFORMAT </w:instrText>
      </w:r>
      <w:r w:rsidR="001574DB" w:rsidRPr="00BD27DF">
        <w:fldChar w:fldCharType="separate"/>
      </w:r>
      <w:r w:rsidR="006A5047" w:rsidRPr="00BD27DF">
        <w:rPr>
          <w:color w:val="548DD4" w:themeColor="text2" w:themeTint="99"/>
        </w:rPr>
        <w:t>Term-8</w:t>
      </w:r>
      <w:r w:rsidR="001574DB" w:rsidRPr="00BD27DF">
        <w:fldChar w:fldCharType="end"/>
      </w:r>
      <w:r w:rsidRPr="00BD27DF">
        <w:t>) vector and a vector from the Earth point to the satellite.</w:t>
      </w:r>
    </w:p>
    <w:p w14:paraId="3E7D3BD3" w14:textId="1091483C" w:rsidR="007E5140" w:rsidRPr="00BD27DF" w:rsidRDefault="007E5140" w:rsidP="00937459">
      <w:pPr>
        <w:pStyle w:val="SCI-1"/>
        <w:rPr>
          <w:noProof w:val="0"/>
        </w:rPr>
      </w:pPr>
      <w:bookmarkStart w:id="84" w:name="sci_10"/>
      <w:r w:rsidRPr="00BD27DF">
        <w:rPr>
          <w:noProof w:val="0"/>
        </w:rPr>
        <w:t>SCI-10</w:t>
      </w:r>
      <w:bookmarkEnd w:id="84"/>
      <w:r w:rsidR="008B201B" w:rsidRPr="00BD27DF">
        <w:rPr>
          <w:noProof w:val="0"/>
        </w:rPr>
        <w:tab/>
      </w:r>
      <w:r w:rsidRPr="00BD27DF">
        <w:rPr>
          <w:noProof w:val="0"/>
        </w:rPr>
        <w:t>CERES Viewing Zenith at TOA - Geocentric</w:t>
      </w:r>
    </w:p>
    <w:p w14:paraId="656CDA3A" w14:textId="77777777" w:rsidR="007E5140" w:rsidRPr="00BD27DF" w:rsidRDefault="007E5140" w:rsidP="00131670">
      <w:pPr>
        <w:pStyle w:val="Body"/>
      </w:pPr>
      <w:r w:rsidRPr="00BD27DF">
        <w:t xml:space="preserve">This parameter is the geocentric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_Ref226880467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3</w:t>
      </w:r>
      <w:r w:rsidR="001574DB" w:rsidRPr="00BD27DF">
        <w:fldChar w:fldCharType="end"/>
      </w:r>
      <w:r w:rsidRPr="00BD27DF">
        <w:t xml:space="preserve">) at the TOA point (See </w:t>
      </w:r>
      <w:r w:rsidR="001574DB" w:rsidRPr="00BD27DF">
        <w:fldChar w:fldCharType="begin"/>
      </w:r>
      <w:r w:rsidR="001574DB" w:rsidRPr="00BD27DF">
        <w:instrText xml:space="preserve"> REF term_15 \h  \* MERGEFORMAT </w:instrText>
      </w:r>
      <w:r w:rsidR="001574DB" w:rsidRPr="00BD27DF">
        <w:fldChar w:fldCharType="separate"/>
      </w:r>
      <w:r w:rsidR="006A5047" w:rsidRPr="00BD27DF">
        <w:rPr>
          <w:color w:val="548DD4" w:themeColor="text2" w:themeTint="99"/>
        </w:rPr>
        <w:t>Term-15</w:t>
      </w:r>
      <w:r w:rsidR="001574DB" w:rsidRPr="00BD27DF">
        <w:fldChar w:fldCharType="end"/>
      </w:r>
      <w:r w:rsidRPr="00BD27DF">
        <w:t xml:space="preserve">) to the satellite.  </w:t>
      </w:r>
      <w:r w:rsidRPr="00BD27DF">
        <w:rPr>
          <w:rStyle w:val="RED0"/>
        </w:rPr>
        <w:t>(</w:t>
      </w:r>
      <w:r w:rsidRPr="00BD27DF">
        <w:t>deg) [0 .. 90]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1BFCD557" w14:textId="77777777" w:rsidR="00067392" w:rsidRPr="00BD27DF" w:rsidRDefault="00067392" w:rsidP="00131670">
      <w:pPr>
        <w:pStyle w:val="Body"/>
      </w:pPr>
    </w:p>
    <w:p w14:paraId="4D911E28" w14:textId="77777777" w:rsidR="007E5140" w:rsidRPr="00BD27DF" w:rsidRDefault="007E5140" w:rsidP="00131670">
      <w:pPr>
        <w:pStyle w:val="Body"/>
      </w:pPr>
      <w:r w:rsidRPr="00BD27DF">
        <w:t xml:space="preserve">The geocentric viewing zenith is the angle between the geocentric zenith (See </w:t>
      </w:r>
      <w:r w:rsidR="001574DB" w:rsidRPr="00BD27DF">
        <w:fldChar w:fldCharType="begin"/>
      </w:r>
      <w:r w:rsidR="001574DB" w:rsidRPr="00BD27DF">
        <w:instrText xml:space="preserve"> REF term_8 \h  \* MERGEFORMAT </w:instrText>
      </w:r>
      <w:r w:rsidR="001574DB" w:rsidRPr="00BD27DF">
        <w:fldChar w:fldCharType="separate"/>
      </w:r>
      <w:r w:rsidR="006A5047" w:rsidRPr="00BD27DF">
        <w:rPr>
          <w:color w:val="548DD4" w:themeColor="text2" w:themeTint="99"/>
        </w:rPr>
        <w:t>Term-8</w:t>
      </w:r>
      <w:r w:rsidR="001574DB" w:rsidRPr="00BD27DF">
        <w:fldChar w:fldCharType="end"/>
      </w:r>
      <w:r w:rsidRPr="00BD27DF">
        <w:t>) vector and a vector from the TOA point to the satellite.</w:t>
      </w:r>
    </w:p>
    <w:p w14:paraId="533EBD2C" w14:textId="4DED01FE" w:rsidR="007E5140" w:rsidRPr="00BD27DF" w:rsidRDefault="007E5140" w:rsidP="00937459">
      <w:pPr>
        <w:pStyle w:val="SCI-1"/>
        <w:rPr>
          <w:noProof w:val="0"/>
        </w:rPr>
      </w:pPr>
      <w:bookmarkStart w:id="85" w:name="sci_11"/>
      <w:r w:rsidRPr="00BD27DF">
        <w:rPr>
          <w:noProof w:val="0"/>
        </w:rPr>
        <w:t>SCI-11</w:t>
      </w:r>
      <w:bookmarkEnd w:id="85"/>
      <w:r w:rsidR="00067392" w:rsidRPr="00BD27DF">
        <w:rPr>
          <w:noProof w:val="0"/>
        </w:rPr>
        <w:tab/>
      </w:r>
      <w:r w:rsidRPr="00BD27DF">
        <w:rPr>
          <w:noProof w:val="0"/>
        </w:rPr>
        <w:t>CERES WN Filtered Radiance, Upwards</w:t>
      </w:r>
    </w:p>
    <w:p w14:paraId="18136BD8" w14:textId="0360F741" w:rsidR="000747A4" w:rsidRPr="00BD27DF" w:rsidRDefault="000747A4" w:rsidP="00311CEB">
      <w:pPr>
        <w:pStyle w:val="SCI-1"/>
      </w:pPr>
      <w:bookmarkStart w:id="86" w:name="sci_11a"/>
      <w:r w:rsidRPr="00BD27DF">
        <w:t>SCI-11a</w:t>
      </w:r>
      <w:bookmarkEnd w:id="86"/>
      <w:r w:rsidRPr="00BD27DF">
        <w:tab/>
        <w:t>CERES LW Filtered Radiance, Upwards</w:t>
      </w:r>
      <w:r w:rsidR="00453091" w:rsidRPr="00BD27DF">
        <w:t xml:space="preserve"> (FM 6)</w:t>
      </w:r>
    </w:p>
    <w:p w14:paraId="28EC1641" w14:textId="150AA666" w:rsidR="007E5140" w:rsidRPr="00BD27DF" w:rsidRDefault="007E5140" w:rsidP="00131670">
      <w:pPr>
        <w:pStyle w:val="Body"/>
      </w:pPr>
      <w:r w:rsidRPr="00BD27DF">
        <w:t xml:space="preserve">The </w:t>
      </w:r>
      <w:r w:rsidRPr="00BD27DF">
        <w:rPr>
          <w:rStyle w:val="BlueTag"/>
          <w:color w:val="auto"/>
        </w:rPr>
        <w:t>CERES</w:t>
      </w:r>
      <w:r w:rsidRPr="00BD27DF">
        <w:t xml:space="preserve"> </w:t>
      </w:r>
      <w:r w:rsidRPr="00BD27DF">
        <w:rPr>
          <w:rStyle w:val="BlueTag"/>
          <w:color w:val="auto"/>
        </w:rPr>
        <w:t>WN</w:t>
      </w:r>
      <w:r w:rsidR="000747A4" w:rsidRPr="00BD27DF">
        <w:rPr>
          <w:rStyle w:val="BlueTag"/>
          <w:color w:val="auto"/>
        </w:rPr>
        <w:t xml:space="preserve"> and LW (FM 6)</w:t>
      </w:r>
      <w:r w:rsidRPr="00BD27DF">
        <w:t xml:space="preserve"> filtered radiance is a measured, spectrally integrated radiance emerging from the TOA, where the spectral integration is weighted by the spectral throughput of the WN</w:t>
      </w:r>
      <w:r w:rsidR="000747A4" w:rsidRPr="00BD27DF">
        <w:t xml:space="preserve"> and LW </w:t>
      </w:r>
      <w:r w:rsidRPr="00BD27DF">
        <w:t>channel.  It has a bandpass from approximately 8 to 12</w:t>
      </w:r>
      <w:r w:rsidR="00AC1536" w:rsidRPr="00BD27DF">
        <w:t xml:space="preserve"> </w:t>
      </w:r>
      <w:r w:rsidRPr="00BD27DF">
        <w:rPr>
          <w:rStyle w:val="Greek0"/>
        </w:rPr>
        <w:t></w:t>
      </w:r>
      <w:r w:rsidRPr="00BD27DF">
        <w:t>m</w:t>
      </w:r>
      <w:r w:rsidR="0047021E" w:rsidRPr="00BD27DF">
        <w:t xml:space="preserve"> (WN)</w:t>
      </w:r>
      <w:r w:rsidR="000747A4" w:rsidRPr="00BD27DF">
        <w:t xml:space="preserve">, 5 to 35 </w:t>
      </w:r>
      <w:r w:rsidR="000747A4" w:rsidRPr="00BD27DF">
        <w:rPr>
          <w:rStyle w:val="Greek0"/>
        </w:rPr>
        <w:t></w:t>
      </w:r>
      <w:r w:rsidR="000747A4" w:rsidRPr="00BD27DF">
        <w:t>m (</w:t>
      </w:r>
      <w:r w:rsidR="0047021E" w:rsidRPr="00BD27DF">
        <w:t>LW</w:t>
      </w:r>
      <w:r w:rsidR="000747A4" w:rsidRPr="00BD27DF">
        <w:t>)</w:t>
      </w:r>
      <w:r w:rsidRPr="00BD27DF">
        <w:t>.  It is the measurement from the window</w:t>
      </w:r>
      <w:r w:rsidR="000747A4" w:rsidRPr="00BD27DF">
        <w:t xml:space="preserve"> and longwave</w:t>
      </w:r>
      <w:r w:rsidRPr="00BD27DF">
        <w:t xml:space="preserve"> channel after count conversion (</w:t>
      </w:r>
      <w:r w:rsidR="0043521F" w:rsidRPr="00BD27DF">
        <w:rPr>
          <w:rStyle w:val="BlueTag"/>
          <w:color w:val="auto"/>
        </w:rPr>
        <w:t xml:space="preserve">Reference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_Ref226880072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3</w:t>
      </w:r>
      <w:r w:rsidR="002853B6" w:rsidRPr="002853B6">
        <w:rPr>
          <w:color w:val="548DD4" w:themeColor="text2" w:themeTint="99"/>
        </w:rPr>
        <w:fldChar w:fldCharType="end"/>
      </w:r>
      <w:r w:rsidRPr="00BD27DF">
        <w:t xml:space="preserve">).  </w:t>
      </w:r>
      <w:r w:rsidRPr="00BD27DF">
        <w:rPr>
          <w:rStyle w:val="RED0"/>
        </w:rPr>
        <w:t>(</w:t>
      </w:r>
      <w:r w:rsidR="00F85A09">
        <w:rPr>
          <w:rStyle w:val="RED0"/>
        </w:rPr>
        <w:t xml:space="preserve">WN: </w:t>
      </w:r>
      <w:r w:rsidRPr="00BD27DF">
        <w:t>Wm</w:t>
      </w:r>
      <w:r w:rsidRPr="00BD27DF">
        <w:rPr>
          <w:vertAlign w:val="superscript"/>
        </w:rPr>
        <w:t>-2</w:t>
      </w:r>
      <w:r w:rsidRPr="00BD27DF">
        <w:t xml:space="preserve"> sr</w:t>
      </w:r>
      <w:r w:rsidRPr="00BD27DF">
        <w:rPr>
          <w:vertAlign w:val="superscript"/>
        </w:rPr>
        <w:t>-1</w:t>
      </w:r>
      <w:r w:rsidR="00F85A09" w:rsidRPr="00D332CA">
        <w:rPr>
          <w:rFonts w:ascii="Symbol" w:hAnsi="Symbol"/>
        </w:rPr>
        <w:t></w:t>
      </w:r>
      <w:r w:rsidR="00F85A09">
        <w:t>m</w:t>
      </w:r>
      <w:r w:rsidR="00F85A09" w:rsidRPr="00D332CA">
        <w:rPr>
          <w:vertAlign w:val="superscript"/>
        </w:rPr>
        <w:t>-1</w:t>
      </w:r>
      <w:r w:rsidR="00F85A09">
        <w:t xml:space="preserve">, LW: </w:t>
      </w:r>
      <w:r w:rsidR="00F85A09" w:rsidRPr="00BD27DF">
        <w:t>Wm</w:t>
      </w:r>
      <w:r w:rsidR="00F85A09" w:rsidRPr="00BD27DF">
        <w:rPr>
          <w:vertAlign w:val="superscript"/>
        </w:rPr>
        <w:t>-2</w:t>
      </w:r>
      <w:r w:rsidR="00F85A09" w:rsidRPr="00BD27DF">
        <w:t xml:space="preserve"> sr</w:t>
      </w:r>
      <w:r w:rsidR="00F85A09" w:rsidRPr="00BD27DF">
        <w:rPr>
          <w:vertAlign w:val="superscript"/>
        </w:rPr>
        <w:t>-1</w:t>
      </w:r>
      <w:r w:rsidRPr="00BD27DF">
        <w:t>) [</w:t>
      </w:r>
      <w:r w:rsidR="00F85A09">
        <w:t>WN: 0</w:t>
      </w:r>
      <w:r w:rsidRPr="00BD27DF">
        <w:t xml:space="preserve"> .. 15</w:t>
      </w:r>
      <w:r w:rsidR="00F85A09">
        <w:t>, LW: 0 .. 180</w:t>
      </w:r>
      <w:r w:rsidRPr="00BD27DF">
        <w:t>]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color w:val="0000FF"/>
        </w:rPr>
        <w:t xml:space="preserve"> </w:t>
      </w:r>
      <w:r w:rsidRPr="00BD27DF">
        <w:t>BDS SDS Summary}</w:t>
      </w:r>
    </w:p>
    <w:p w14:paraId="041E8A38" w14:textId="1778E003" w:rsidR="007E5140" w:rsidRDefault="007E5140" w:rsidP="00131670">
      <w:pPr>
        <w:pStyle w:val="Body"/>
      </w:pPr>
    </w:p>
    <w:p w14:paraId="13369C73" w14:textId="07F1D681" w:rsidR="00CE7FDD" w:rsidRDefault="00CE7FDD" w:rsidP="00131670">
      <w:pPr>
        <w:pStyle w:val="Body"/>
      </w:pPr>
      <w:r>
        <w:t>Note, to obtain an integrated filtered WN radiance</w:t>
      </w:r>
      <w:r w:rsidR="000A0FF7">
        <w:t xml:space="preserve"> (</w:t>
      </w:r>
      <w:r w:rsidR="000A0FF7" w:rsidRPr="00BD27DF">
        <w:t>Wm</w:t>
      </w:r>
      <w:r w:rsidR="000A0FF7" w:rsidRPr="00BD27DF">
        <w:rPr>
          <w:vertAlign w:val="superscript"/>
        </w:rPr>
        <w:t>-2</w:t>
      </w:r>
      <w:r w:rsidR="000A0FF7" w:rsidRPr="00BD27DF">
        <w:t xml:space="preserve"> sr</w:t>
      </w:r>
      <w:r w:rsidR="000A0FF7" w:rsidRPr="00BD27DF">
        <w:rPr>
          <w:vertAlign w:val="superscript"/>
        </w:rPr>
        <w:t>-1</w:t>
      </w:r>
      <w:r w:rsidR="000A0FF7" w:rsidRPr="00BD27DF">
        <w:t>)</w:t>
      </w:r>
      <w:r w:rsidR="000A0FF7">
        <w:t xml:space="preserve">, multiply the filtered WN radiance by the width of the WN band (3.7 </w:t>
      </w:r>
      <w:r w:rsidR="000A0FF7" w:rsidRPr="00D332CA">
        <w:rPr>
          <w:rFonts w:ascii="Symbol" w:hAnsi="Symbol"/>
        </w:rPr>
        <w:t></w:t>
      </w:r>
      <w:r w:rsidR="000A0FF7">
        <w:t>m</w:t>
      </w:r>
      <w:r w:rsidR="000A0FF7" w:rsidRPr="00D332CA">
        <w:rPr>
          <w:vertAlign w:val="superscript"/>
        </w:rPr>
        <w:t>-1</w:t>
      </w:r>
      <w:r w:rsidR="000A0FF7">
        <w:t xml:space="preserve">).  This will result in the WN range of [0 .. 50] as specified by </w:t>
      </w:r>
      <w:r w:rsidR="000A0FF7" w:rsidRPr="00BD27DF">
        <w:t>(</w:t>
      </w:r>
      <w:r w:rsidR="000A0FF7" w:rsidRPr="00BD27DF">
        <w:rPr>
          <w:rStyle w:val="BlueTag"/>
          <w:color w:val="auto"/>
        </w:rPr>
        <w:t xml:space="preserve">Reference </w:t>
      </w:r>
      <w:r w:rsidR="000A0FF7" w:rsidRPr="002853B6">
        <w:rPr>
          <w:color w:val="548DD4" w:themeColor="text2" w:themeTint="99"/>
        </w:rPr>
        <w:fldChar w:fldCharType="begin"/>
      </w:r>
      <w:r w:rsidR="000A0FF7" w:rsidRPr="002853B6">
        <w:rPr>
          <w:rStyle w:val="BlueTag"/>
          <w:color w:val="548DD4" w:themeColor="text2" w:themeTint="99"/>
        </w:rPr>
        <w:instrText xml:space="preserve"> REF _Ref226880072 \n \h </w:instrText>
      </w:r>
      <w:r w:rsidR="000A0FF7">
        <w:rPr>
          <w:color w:val="548DD4" w:themeColor="text2" w:themeTint="99"/>
        </w:rPr>
        <w:instrText xml:space="preserve"> \* MERGEFORMAT </w:instrText>
      </w:r>
      <w:r w:rsidR="000A0FF7" w:rsidRPr="002853B6">
        <w:rPr>
          <w:color w:val="548DD4" w:themeColor="text2" w:themeTint="99"/>
        </w:rPr>
      </w:r>
      <w:r w:rsidR="000A0FF7" w:rsidRPr="002853B6">
        <w:rPr>
          <w:color w:val="548DD4" w:themeColor="text2" w:themeTint="99"/>
        </w:rPr>
        <w:fldChar w:fldCharType="separate"/>
      </w:r>
      <w:r w:rsidR="000A0FF7" w:rsidRPr="002853B6">
        <w:rPr>
          <w:rStyle w:val="BlueTag"/>
          <w:color w:val="548DD4" w:themeColor="text2" w:themeTint="99"/>
        </w:rPr>
        <w:t>3</w:t>
      </w:r>
      <w:r w:rsidR="000A0FF7" w:rsidRPr="002853B6">
        <w:rPr>
          <w:color w:val="548DD4" w:themeColor="text2" w:themeTint="99"/>
        </w:rPr>
        <w:fldChar w:fldCharType="end"/>
      </w:r>
      <w:r w:rsidR="000A0FF7" w:rsidRPr="00BD27DF">
        <w:t xml:space="preserve">).  </w:t>
      </w:r>
      <w:r w:rsidR="000A0FF7">
        <w:t>This note does not apply to the FM 6 instrument which as a dedicated longwave broadband channel.</w:t>
      </w:r>
    </w:p>
    <w:p w14:paraId="60514AD9" w14:textId="77777777" w:rsidR="00CE7FDD" w:rsidRPr="00BD27DF" w:rsidRDefault="00CE7FDD" w:rsidP="00131670">
      <w:pPr>
        <w:pStyle w:val="Body"/>
      </w:pPr>
    </w:p>
    <w:p w14:paraId="22A92837" w14:textId="6E315F99" w:rsidR="007E5140" w:rsidRPr="00BD27DF" w:rsidRDefault="007E5140" w:rsidP="00131670">
      <w:pPr>
        <w:pStyle w:val="Body"/>
        <w:rPr>
          <w:rStyle w:val="RED0"/>
        </w:rPr>
      </w:pPr>
      <w:r w:rsidRPr="00BD27DF">
        <w:t xml:space="preserve">The WN </w:t>
      </w:r>
      <w:r w:rsidR="000747A4" w:rsidRPr="00BD27DF">
        <w:t xml:space="preserve">and LW </w:t>
      </w:r>
      <w:r w:rsidRPr="00BD27DF">
        <w:t xml:space="preserve">filtered radiance is a measure of all radiance that passes through the WN </w:t>
      </w:r>
      <w:r w:rsidR="000747A4" w:rsidRPr="00BD27DF">
        <w:t xml:space="preserve">and LW </w:t>
      </w:r>
      <w:r w:rsidRPr="00BD27DF">
        <w:t>channel.  The spectral weighting produced by the WN</w:t>
      </w:r>
      <w:r w:rsidR="000747A4" w:rsidRPr="00BD27DF">
        <w:t xml:space="preserve"> </w:t>
      </w:r>
      <w:r w:rsidR="004E3253">
        <w:t>or</w:t>
      </w:r>
      <w:r w:rsidR="000747A4" w:rsidRPr="00BD27DF">
        <w:t xml:space="preserve"> LW</w:t>
      </w:r>
      <w:r w:rsidRPr="00BD27DF">
        <w:t xml:space="preserve"> channel throughput is the product of the WN</w:t>
      </w:r>
      <w:r w:rsidR="000747A4" w:rsidRPr="00BD27DF">
        <w:t xml:space="preserve"> </w:t>
      </w:r>
      <w:r w:rsidR="004E3253">
        <w:t>or</w:t>
      </w:r>
      <w:r w:rsidR="000747A4" w:rsidRPr="00BD27DF">
        <w:t xml:space="preserve"> LW</w:t>
      </w:r>
      <w:r w:rsidRPr="00BD27DF">
        <w:t xml:space="preserve"> filter throughput and the TOT channel throughput (See </w:t>
      </w:r>
      <w:r w:rsidR="001574DB" w:rsidRPr="00BD27DF">
        <w:fldChar w:fldCharType="begin"/>
      </w:r>
      <w:r w:rsidR="001574DB" w:rsidRPr="00BD27DF">
        <w:instrText xml:space="preserve"> REF sci_8 \h  \* MERGEFORMAT </w:instrText>
      </w:r>
      <w:r w:rsidR="001574DB" w:rsidRPr="00BD27DF">
        <w:fldChar w:fldCharType="separate"/>
      </w:r>
      <w:r w:rsidR="006A5047" w:rsidRPr="00BD27DF">
        <w:rPr>
          <w:color w:val="548DD4" w:themeColor="text2" w:themeTint="99"/>
        </w:rPr>
        <w:t>SCI-8</w:t>
      </w:r>
      <w:r w:rsidR="001574DB" w:rsidRPr="00BD27DF">
        <w:fldChar w:fldCharType="end"/>
      </w:r>
      <w:r w:rsidRPr="00BD27DF">
        <w:t>).  The WN</w:t>
      </w:r>
      <w:r w:rsidR="000747A4" w:rsidRPr="00BD27DF">
        <w:t xml:space="preserve"> </w:t>
      </w:r>
      <w:r w:rsidRPr="00BD27DF">
        <w:t>spectral throughput passes about 67%</w:t>
      </w:r>
      <w:r w:rsidR="0085387F" w:rsidRPr="00BD27DF">
        <w:t xml:space="preserve"> </w:t>
      </w:r>
      <w:r w:rsidRPr="00BD27DF">
        <w:t>of the radiant power between 8 to 12</w:t>
      </w:r>
      <w:r w:rsidR="00067392" w:rsidRPr="00BD27DF">
        <w:t xml:space="preserve"> </w:t>
      </w:r>
      <w:r w:rsidRPr="00BD27DF">
        <w:rPr>
          <w:rStyle w:val="Greek0"/>
        </w:rPr>
        <w:t></w:t>
      </w:r>
      <w:r w:rsidRPr="00BD27DF">
        <w:t>m</w:t>
      </w:r>
      <w:r w:rsidR="000747A4" w:rsidRPr="00BD27DF">
        <w:t xml:space="preserve">, </w:t>
      </w:r>
      <w:r w:rsidR="002D2C4E" w:rsidRPr="00BD27DF">
        <w:t xml:space="preserve">and about </w:t>
      </w:r>
      <w:r w:rsidR="00922F9C" w:rsidRPr="00BD27DF">
        <w:t>65</w:t>
      </w:r>
      <w:r w:rsidR="002D2C4E" w:rsidRPr="00BD27DF">
        <w:t>%</w:t>
      </w:r>
      <w:r w:rsidR="000859A9" w:rsidRPr="00BD27DF">
        <w:t xml:space="preserve"> in the </w:t>
      </w:r>
      <w:r w:rsidR="000747A4" w:rsidRPr="00BD27DF">
        <w:t xml:space="preserve">5 to 35 </w:t>
      </w:r>
      <w:r w:rsidR="000747A4" w:rsidRPr="00BD27DF">
        <w:rPr>
          <w:rStyle w:val="Greek0"/>
        </w:rPr>
        <w:t></w:t>
      </w:r>
      <w:r w:rsidR="002D2C4E" w:rsidRPr="00BD27DF">
        <w:t xml:space="preserve">m </w:t>
      </w:r>
      <w:r w:rsidR="000859A9" w:rsidRPr="00BD27DF">
        <w:t xml:space="preserve">FM 6 </w:t>
      </w:r>
      <w:r w:rsidR="002D2C4E" w:rsidRPr="00BD27DF">
        <w:t>LW channel</w:t>
      </w:r>
      <w:r w:rsidR="000747A4" w:rsidRPr="00BD27DF">
        <w:t xml:space="preserve">.  </w:t>
      </w:r>
      <w:r w:rsidRPr="00BD27DF">
        <w:t xml:space="preserve">The filtered WN </w:t>
      </w:r>
      <w:r w:rsidR="000747A4" w:rsidRPr="00BD27DF">
        <w:t xml:space="preserve">and LW </w:t>
      </w:r>
      <w:r w:rsidRPr="00BD27DF">
        <w:t>radiance value is defined as either “good” or “bad” by the Radiance and Mode Flags (</w:t>
      </w:r>
      <w:r w:rsidR="001574DB" w:rsidRPr="00BD27DF">
        <w:fldChar w:fldCharType="begin"/>
      </w:r>
      <w:r w:rsidR="001574DB" w:rsidRPr="00BD27DF">
        <w:instrText xml:space="preserve"> REF sci_33 \h  \* MERGEFORMAT </w:instrText>
      </w:r>
      <w:r w:rsidR="001574DB" w:rsidRPr="00BD27DF">
        <w:fldChar w:fldCharType="separate"/>
      </w:r>
      <w:r w:rsidR="006A5047" w:rsidRPr="00BD27DF">
        <w:rPr>
          <w:color w:val="548DD4" w:themeColor="text2" w:themeTint="99"/>
        </w:rPr>
        <w:t>SCI-33</w:t>
      </w:r>
      <w:r w:rsidR="001574DB" w:rsidRPr="00BD27DF">
        <w:fldChar w:fldCharType="end"/>
      </w:r>
      <w:r w:rsidRPr="00BD27DF">
        <w:t>).  If the value is “bad”, for any reason, the WN</w:t>
      </w:r>
      <w:r w:rsidR="000747A4" w:rsidRPr="00BD27DF">
        <w:t xml:space="preserve"> and LW</w:t>
      </w:r>
      <w:r w:rsidRPr="00BD27DF">
        <w:t xml:space="preserve"> filtered radiance is set to a default fill val</w:t>
      </w:r>
      <w:r w:rsidRPr="00BD27DF">
        <w:rPr>
          <w:rStyle w:val="RED0"/>
        </w:rPr>
        <w:t>ue.  If the value is “good”, the measured value is retained.</w:t>
      </w:r>
    </w:p>
    <w:p w14:paraId="7F6DC872" w14:textId="49E74C14" w:rsidR="007E5140" w:rsidRPr="00BD27DF" w:rsidRDefault="007E5140" w:rsidP="00937459">
      <w:pPr>
        <w:pStyle w:val="SCI-1"/>
        <w:rPr>
          <w:noProof w:val="0"/>
        </w:rPr>
      </w:pPr>
      <w:bookmarkStart w:id="87" w:name="sci_12"/>
      <w:r w:rsidRPr="00BD27DF">
        <w:rPr>
          <w:noProof w:val="0"/>
        </w:rPr>
        <w:t>SCI-12</w:t>
      </w:r>
      <w:bookmarkEnd w:id="87"/>
      <w:r w:rsidR="00AC5BF0" w:rsidRPr="00BD27DF">
        <w:rPr>
          <w:noProof w:val="0"/>
        </w:rPr>
        <w:tab/>
      </w:r>
      <w:r w:rsidRPr="00BD27DF">
        <w:rPr>
          <w:noProof w:val="0"/>
        </w:rPr>
        <w:t>Clock Angle of CERES FOV at Satellite wrt Inertial Velocity</w:t>
      </w:r>
    </w:p>
    <w:p w14:paraId="31AFCD0E" w14:textId="77777777" w:rsidR="007E5140" w:rsidRPr="00BD27DF" w:rsidRDefault="007E5140" w:rsidP="00131670">
      <w:pPr>
        <w:pStyle w:val="Body"/>
      </w:pPr>
      <w:r w:rsidRPr="00BD27DF">
        <w:t xml:space="preserve">The clock angle (See </w:t>
      </w:r>
      <w:r w:rsidR="001574DB" w:rsidRPr="00BD27DF">
        <w:fldChar w:fldCharType="begin"/>
      </w:r>
      <w:r w:rsidR="001574DB" w:rsidRPr="00BD27DF">
        <w:instrText xml:space="preserve"> REF _Ref226880950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4</w:t>
      </w:r>
      <w:r w:rsidR="001574DB" w:rsidRPr="00BD27DF">
        <w:fldChar w:fldCharType="end"/>
      </w:r>
      <w:r w:rsidRPr="00BD27DF">
        <w:t xml:space="preserve"> and </w:t>
      </w:r>
      <w:r w:rsidR="001574DB" w:rsidRPr="00BD27DF">
        <w:fldChar w:fldCharType="begin"/>
      </w:r>
      <w:r w:rsidR="001574DB" w:rsidRPr="00BD27DF">
        <w:instrText xml:space="preserve"> REF _Ref226880959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6</w:t>
      </w:r>
      <w:r w:rsidR="001574DB" w:rsidRPr="00BD27DF">
        <w:fldChar w:fldCharType="end"/>
      </w:r>
      <w:r w:rsidRPr="00BD27DF">
        <w:t xml:space="preserve">) is the azimuth angle of the instrument view vector from the satellite to the Earth point (See </w:t>
      </w:r>
      <w:r w:rsidR="001574DB" w:rsidRPr="00BD27DF">
        <w:fldChar w:fldCharType="begin"/>
      </w:r>
      <w:r w:rsidR="001574DB" w:rsidRPr="00BD27DF">
        <w:instrText xml:space="preserve"> REF term_5 \h  \* MERGEFORMAT </w:instrText>
      </w:r>
      <w:r w:rsidR="001574DB" w:rsidRPr="00BD27DF">
        <w:fldChar w:fldCharType="separate"/>
      </w:r>
      <w:r w:rsidR="006A5047" w:rsidRPr="00BD27DF">
        <w:rPr>
          <w:color w:val="548DD4" w:themeColor="text2" w:themeTint="99"/>
        </w:rPr>
        <w:t>Term-5</w:t>
      </w:r>
      <w:r w:rsidR="001574DB" w:rsidRPr="00BD27DF">
        <w:fldChar w:fldCharType="end"/>
      </w:r>
      <w:r w:rsidRPr="00BD27DF">
        <w:t>)</w:t>
      </w:r>
      <w:r w:rsidR="00AC5BF0" w:rsidRPr="00BD27DF">
        <w:t xml:space="preserve"> </w:t>
      </w:r>
      <w:r w:rsidRPr="00BD27DF">
        <w:t>relative to the inertial velocity vector. (deg)  [0 .. 360]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405A4D81" w14:textId="77777777" w:rsidR="00DA3666" w:rsidRPr="00BD27DF" w:rsidRDefault="00DA3666" w:rsidP="00131670">
      <w:pPr>
        <w:pStyle w:val="Body"/>
      </w:pPr>
    </w:p>
    <w:p w14:paraId="635C2946" w14:textId="77777777" w:rsidR="0076730E" w:rsidRPr="00BD27DF" w:rsidRDefault="000753E0" w:rsidP="00F40D4D">
      <w:pPr>
        <w:pStyle w:val="Body"/>
        <w:jc w:val="center"/>
      </w:pPr>
      <w:r w:rsidRPr="00BD27DF">
        <w:rPr>
          <w:noProof/>
        </w:rPr>
        <w:lastRenderedPageBreak/>
        <w:drawing>
          <wp:inline distT="0" distB="0" distL="0" distR="0" wp14:anchorId="5C8F6CF2" wp14:editId="7695918B">
            <wp:extent cx="3190875" cy="3057525"/>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3190875" cy="3057525"/>
                    </a:xfrm>
                    <a:prstGeom prst="rect">
                      <a:avLst/>
                    </a:prstGeom>
                    <a:noFill/>
                    <a:ln w="9525">
                      <a:noFill/>
                      <a:miter lim="800000"/>
                      <a:headEnd/>
                      <a:tailEnd/>
                    </a:ln>
                  </pic:spPr>
                </pic:pic>
              </a:graphicData>
            </a:graphic>
          </wp:inline>
        </w:drawing>
      </w:r>
    </w:p>
    <w:p w14:paraId="61A85358" w14:textId="52060D82" w:rsidR="0076730E" w:rsidRPr="00BD27DF" w:rsidRDefault="00B23174" w:rsidP="00B23174">
      <w:pPr>
        <w:pStyle w:val="Caption"/>
      </w:pPr>
      <w:bookmarkStart w:id="88" w:name="_Ref226880950"/>
      <w:bookmarkStart w:id="89" w:name="_Toc527549474"/>
      <w:r w:rsidRPr="00BD27DF">
        <w:t xml:space="preserve">Figure </w:t>
      </w:r>
      <w:fldSimple w:instr=" STYLEREF 1 \s ">
        <w:r w:rsidR="00F151AC" w:rsidRPr="00BD27DF">
          <w:t>4</w:t>
        </w:r>
      </w:fldSimple>
      <w:r w:rsidR="00F151AC" w:rsidRPr="00BD27DF">
        <w:noBreakHyphen/>
      </w:r>
      <w:fldSimple w:instr=" SEQ Figure \* ARABIC \s 1 ">
        <w:r w:rsidR="00F151AC" w:rsidRPr="00BD27DF">
          <w:t>4</w:t>
        </w:r>
      </w:fldSimple>
      <w:bookmarkEnd w:id="88"/>
      <w:r w:rsidRPr="00BD27DF">
        <w:t>.  Clock Angle</w:t>
      </w:r>
      <w:bookmarkEnd w:id="89"/>
    </w:p>
    <w:p w14:paraId="11924CE9" w14:textId="77777777" w:rsidR="0076730E" w:rsidRPr="00BD27DF" w:rsidRDefault="0076730E" w:rsidP="00131670">
      <w:pPr>
        <w:pStyle w:val="Body"/>
      </w:pPr>
    </w:p>
    <w:p w14:paraId="279063AF" w14:textId="433B6FF1" w:rsidR="008A05E7" w:rsidRPr="00BD27DF" w:rsidRDefault="007E5140" w:rsidP="00131670">
      <w:pPr>
        <w:pStyle w:val="Body"/>
      </w:pPr>
      <w:r w:rsidRPr="00BD27DF">
        <w:t xml:space="preserve">The clock angle, along with the </w:t>
      </w:r>
      <w:r w:rsidR="001144BD" w:rsidRPr="00BD27DF">
        <w:t xml:space="preserve">cone angle (See </w:t>
      </w:r>
      <w:r w:rsidR="001574DB" w:rsidRPr="00BD27DF">
        <w:fldChar w:fldCharType="begin"/>
      </w:r>
      <w:r w:rsidR="001574DB" w:rsidRPr="00BD27DF">
        <w:instrText xml:space="preserve"> REF _Ref226880959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6</w:t>
      </w:r>
      <w:r w:rsidR="001574DB" w:rsidRPr="00BD27DF">
        <w:fldChar w:fldCharType="end"/>
      </w:r>
      <w:r w:rsidR="001144BD" w:rsidRPr="00BD27DF">
        <w:rPr>
          <w:color w:val="FF0000"/>
        </w:rPr>
        <w:t xml:space="preserve"> </w:t>
      </w:r>
      <w:r w:rsidR="001144BD" w:rsidRPr="00BD27DF">
        <w:t xml:space="preserve">and </w:t>
      </w:r>
      <w:r w:rsidR="001574DB" w:rsidRPr="00BD27DF">
        <w:fldChar w:fldCharType="begin"/>
      </w:r>
      <w:r w:rsidR="001574DB" w:rsidRPr="00BD27DF">
        <w:instrText xml:space="preserve"> REF sci_18 \h  \* MERGEFORMAT </w:instrText>
      </w:r>
      <w:r w:rsidR="001574DB" w:rsidRPr="00BD27DF">
        <w:fldChar w:fldCharType="separate"/>
      </w:r>
      <w:r w:rsidR="006A5047" w:rsidRPr="00BD27DF">
        <w:rPr>
          <w:color w:val="548DD4" w:themeColor="text2" w:themeTint="99"/>
        </w:rPr>
        <w:t>SCI-18</w:t>
      </w:r>
      <w:r w:rsidR="001574DB" w:rsidRPr="00BD27DF">
        <w:fldChar w:fldCharType="end"/>
      </w:r>
      <w:r w:rsidR="001144BD" w:rsidRPr="00BD27DF">
        <w:t>)</w:t>
      </w:r>
      <w:r w:rsidR="004E3253">
        <w:t>,</w:t>
      </w:r>
      <w:r w:rsidR="001144BD" w:rsidRPr="00BD27DF">
        <w:t xml:space="preserve"> define</w:t>
      </w:r>
      <w:r w:rsidR="004E3253">
        <w:t>s</w:t>
      </w:r>
      <w:r w:rsidR="001144BD" w:rsidRPr="00BD27DF">
        <w:t xml:space="preserve"> the direction of the instrument view vector to the Earth point.</w:t>
      </w:r>
    </w:p>
    <w:p w14:paraId="22202543" w14:textId="77777777" w:rsidR="0045426E" w:rsidRPr="00BD27DF" w:rsidRDefault="0045426E" w:rsidP="00131670">
      <w:pPr>
        <w:pStyle w:val="Body"/>
      </w:pPr>
    </w:p>
    <w:p w14:paraId="694CEC11" w14:textId="3C46A544" w:rsidR="007E5140" w:rsidRPr="00BD27DF" w:rsidRDefault="007E5140" w:rsidP="00131670">
      <w:pPr>
        <w:pStyle w:val="Body"/>
      </w:pPr>
      <w:r w:rsidRPr="00BD27DF">
        <w:t xml:space="preserve">The clock angle </w:t>
      </w:r>
      <w:r w:rsidRPr="00BD27DF">
        <w:rPr>
          <w:rFonts w:ascii="Symbol" w:hAnsi="Symbol" w:cs="Symbol"/>
        </w:rPr>
        <w:t></w:t>
      </w:r>
      <w:r w:rsidRPr="00BD27DF">
        <w:t xml:space="preserve"> is defined in a right-handed coordinate system centered at the satellite where z is toward the center of the Earth, x is in the direction of the inertial velocity vector, and y completes the triad.  When </w:t>
      </w:r>
      <w:r w:rsidRPr="00BD27DF">
        <w:rPr>
          <w:rFonts w:ascii="Symbol" w:hAnsi="Symbol" w:cs="Symbol"/>
        </w:rPr>
        <w:t></w:t>
      </w:r>
      <w:r w:rsidR="00AC5BF0" w:rsidRPr="00BD27DF">
        <w:t xml:space="preserve"> </w:t>
      </w:r>
      <w:r w:rsidRPr="00BD27DF">
        <w:t>=</w:t>
      </w:r>
      <w:r w:rsidR="00AC5BF0" w:rsidRPr="00BD27DF">
        <w:t xml:space="preserve"> </w:t>
      </w:r>
      <w:r w:rsidRPr="00BD27DF">
        <w:t>270</w:t>
      </w:r>
      <w:r w:rsidR="00EA1C3B" w:rsidRPr="003E4018">
        <w:rPr>
          <w:rStyle w:val="Super"/>
          <w:rFonts w:ascii="Symbol" w:hAnsi="Symbol"/>
          <w:vertAlign w:val="baseline"/>
        </w:rPr>
        <w:t></w:t>
      </w:r>
      <w:r w:rsidRPr="00BD27DF">
        <w:t xml:space="preserve">, the Earth point is on the same side of the orbit as the orbital angular momentum vector (See </w:t>
      </w:r>
      <w:r w:rsidR="002F64F5" w:rsidRPr="002F64F5">
        <w:rPr>
          <w:color w:val="548DD4" w:themeColor="text2" w:themeTint="99"/>
        </w:rPr>
        <w:fldChar w:fldCharType="begin"/>
      </w:r>
      <w:r w:rsidR="002F64F5" w:rsidRPr="002F64F5">
        <w:rPr>
          <w:color w:val="548DD4" w:themeColor="text2" w:themeTint="99"/>
        </w:rPr>
        <w:instrText xml:space="preserve"> REF _Ref226880950 \h </w:instrText>
      </w:r>
      <w:r w:rsidR="002F64F5">
        <w:rPr>
          <w:color w:val="548DD4" w:themeColor="text2" w:themeTint="99"/>
        </w:rPr>
        <w:instrText xml:space="preserve"> \* MERGEFORMAT </w:instrText>
      </w:r>
      <w:r w:rsidR="002F64F5" w:rsidRPr="002F64F5">
        <w:rPr>
          <w:color w:val="548DD4" w:themeColor="text2" w:themeTint="99"/>
        </w:rPr>
      </w:r>
      <w:r w:rsidR="002F64F5" w:rsidRPr="002F64F5">
        <w:rPr>
          <w:color w:val="548DD4" w:themeColor="text2" w:themeTint="99"/>
        </w:rPr>
        <w:fldChar w:fldCharType="separate"/>
      </w:r>
      <w:r w:rsidR="002F64F5" w:rsidRPr="002F64F5">
        <w:rPr>
          <w:color w:val="548DD4" w:themeColor="text2" w:themeTint="99"/>
        </w:rPr>
        <w:t>Figure 4</w:t>
      </w:r>
      <w:r w:rsidR="002F64F5" w:rsidRPr="002F64F5">
        <w:rPr>
          <w:color w:val="548DD4" w:themeColor="text2" w:themeTint="99"/>
        </w:rPr>
        <w:noBreakHyphen/>
        <w:t>4</w:t>
      </w:r>
      <w:r w:rsidR="002F64F5" w:rsidRPr="002F64F5">
        <w:rPr>
          <w:color w:val="548DD4" w:themeColor="text2" w:themeTint="99"/>
        </w:rPr>
        <w:fldChar w:fldCharType="end"/>
      </w:r>
      <w:r w:rsidRPr="00BD27DF">
        <w:t xml:space="preserve">).  When </w:t>
      </w:r>
      <w:r w:rsidRPr="00BD27DF">
        <w:rPr>
          <w:rFonts w:ascii="Symbol" w:hAnsi="Symbol" w:cs="Symbol"/>
        </w:rPr>
        <w:t></w:t>
      </w:r>
      <w:r w:rsidR="00AC5BF0" w:rsidRPr="00BD27DF">
        <w:t xml:space="preserve"> </w:t>
      </w:r>
      <w:r w:rsidRPr="00BD27DF">
        <w:t>=</w:t>
      </w:r>
      <w:r w:rsidR="00AC5BF0" w:rsidRPr="00BD27DF">
        <w:t xml:space="preserve"> </w:t>
      </w:r>
      <w:r w:rsidRPr="00BD27DF">
        <w:t>0</w:t>
      </w:r>
      <w:r w:rsidR="00EA1C3B" w:rsidRPr="003E4018">
        <w:rPr>
          <w:rStyle w:val="Super"/>
          <w:rFonts w:ascii="Symbol" w:hAnsi="Symbol"/>
          <w:vertAlign w:val="baseline"/>
        </w:rPr>
        <w:t></w:t>
      </w:r>
      <w:r w:rsidRPr="00BD27DF">
        <w:t xml:space="preserve">, the Earth point is directly ahead of the satellite.  This is true when the spacecraft is flying in the +x axis forward orientation.  For TRMM, the spacecraft will need to fly -x axis forward whenever the </w:t>
      </w:r>
      <w:r w:rsidR="00C440D3">
        <w:t>s</w:t>
      </w:r>
      <w:r w:rsidRPr="00BD27DF">
        <w:t>olar beta angle is less than zero.  Under these conditions, the sign of this clock angle will be negative.</w:t>
      </w:r>
    </w:p>
    <w:p w14:paraId="47092A8E" w14:textId="77777777" w:rsidR="00FB6BB3" w:rsidRPr="00BD27DF" w:rsidRDefault="00FB6BB3" w:rsidP="00131670">
      <w:pPr>
        <w:pStyle w:val="Body"/>
      </w:pPr>
    </w:p>
    <w:p w14:paraId="45B27662" w14:textId="13114FBA" w:rsidR="00862057" w:rsidRPr="00BD27DF" w:rsidRDefault="007E5140" w:rsidP="00131670">
      <w:pPr>
        <w:pStyle w:val="Body"/>
      </w:pPr>
      <w:r w:rsidRPr="00BD27DF">
        <w:t xml:space="preserve">The toolkit call (See </w:t>
      </w:r>
      <w:r w:rsidRPr="00BD27DF">
        <w:rPr>
          <w:rStyle w:val="BlueTag"/>
          <w:color w:val="auto"/>
        </w:rPr>
        <w:t>Reference</w:t>
      </w:r>
      <w:r w:rsidR="00AC5BF0" w:rsidRPr="00BD27DF">
        <w:rPr>
          <w:rStyle w:val="BlueTag"/>
          <w:color w:val="auto"/>
        </w:rPr>
        <w:t xml:space="preserv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_Ref226881026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4</w:t>
      </w:r>
      <w:r w:rsidR="002853B6" w:rsidRPr="002853B6">
        <w:rPr>
          <w:color w:val="548DD4" w:themeColor="text2" w:themeTint="99"/>
        </w:rPr>
        <w:fldChar w:fldCharType="end"/>
      </w:r>
      <w:r w:rsidRPr="00BD27DF">
        <w:t>) PGS_CSC_SCtoORB transforms the instrument view vector in spacecraft coordinates to (x,y,z) orbital coordinates and the clock angle is defined by</w:t>
      </w:r>
    </w:p>
    <w:p w14:paraId="6A745D8C" w14:textId="007AFEC4" w:rsidR="007E5140" w:rsidRPr="00BD27DF" w:rsidRDefault="007E5140" w:rsidP="00131670">
      <w:pPr>
        <w:pStyle w:val="Body"/>
        <w:rPr>
          <w:rFonts w:ascii="ZapfDingbats" w:eastAsia="ZapfDingbats" w:cs="ZapfDingbats"/>
        </w:rPr>
      </w:pPr>
      <m:oMath>
        <m:r>
          <w:rPr>
            <w:rFonts w:ascii="Cambria Math" w:hAnsi="Cambria Math"/>
          </w:rPr>
          <m:t>x</m:t>
        </m:r>
        <m:r>
          <m:rPr>
            <m:sty m:val="p"/>
          </m:rPr>
          <w:rPr>
            <w:rFonts w:ascii="Cambria Math" w:hAnsi="Cambria Math"/>
          </w:rPr>
          <m:t>/</m:t>
        </m:r>
        <m:r>
          <w:rPr>
            <w:rFonts w:ascii="Cambria Math" w:hAnsi="Cambria Math"/>
          </w:rPr>
          <m:t>d</m:t>
        </m:r>
        <m:r>
          <m:rPr>
            <m:sty m:val="p"/>
          </m:rPr>
          <w:rPr>
            <w:rFonts w:ascii="Cambria Math" w:hAnsi="Cambria Math"/>
          </w:rPr>
          <m:t>=cos</m:t>
        </m:r>
        <m:r>
          <m:rPr>
            <m:sty m:val="p"/>
          </m:rPr>
          <w:rPr>
            <w:rFonts w:ascii="Cambria Math" w:hAnsi="Cambria Math" w:cs="Monaco"/>
          </w:rPr>
          <m:t>⁡</m:t>
        </m:r>
        <m:r>
          <w:rPr>
            <w:rFonts w:ascii="Cambria Math" w:hAnsi="Cambria Math"/>
          </w:rPr>
          <m:t>β</m:t>
        </m:r>
      </m:oMath>
      <w:r w:rsidR="007322B8" w:rsidRPr="00BD27DF">
        <w:t xml:space="preserve">, </w:t>
      </w:r>
      <m:oMath>
        <m:r>
          <w:rPr>
            <w:rFonts w:ascii="Cambria Math" w:hAnsi="Cambria Math"/>
          </w:rPr>
          <m:t>y</m:t>
        </m:r>
        <m:r>
          <m:rPr>
            <m:sty m:val="p"/>
          </m:rPr>
          <w:rPr>
            <w:rFonts w:ascii="Cambria Math" w:hAnsi="Cambria Math"/>
          </w:rPr>
          <m:t>/</m:t>
        </m:r>
        <m:r>
          <w:rPr>
            <w:rFonts w:ascii="Cambria Math" w:hAnsi="Cambria Math"/>
          </w:rPr>
          <m:t>d</m:t>
        </m:r>
        <m:r>
          <m:rPr>
            <m:sty m:val="p"/>
          </m:rPr>
          <w:rPr>
            <w:rFonts w:ascii="Cambria Math" w:hAnsi="Cambria Math"/>
          </w:rPr>
          <m:t>=sin</m:t>
        </m:r>
        <m:r>
          <m:rPr>
            <m:sty m:val="p"/>
          </m:rPr>
          <w:rPr>
            <w:rFonts w:ascii="Cambria Math" w:hAnsi="Cambria Math" w:cs="Monaco"/>
          </w:rPr>
          <m:t>⁡</m:t>
        </m:r>
        <m:r>
          <w:rPr>
            <w:rFonts w:ascii="Cambria Math" w:hAnsi="Cambria Math"/>
          </w:rPr>
          <m:t>β</m:t>
        </m:r>
      </m:oMath>
      <w:r w:rsidR="007322B8" w:rsidRPr="00BD27DF">
        <w:t xml:space="preserve">, and </w:t>
      </w:r>
      <m:oMath>
        <m:r>
          <w:rPr>
            <w:rFonts w:ascii="Cambria Math" w:hAnsi="Cambria Math"/>
          </w:rPr>
          <m:t>d</m:t>
        </m:r>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oMath>
      <w:r w:rsidR="007322B8" w:rsidRPr="00BD27DF">
        <w:t>.</w:t>
      </w:r>
    </w:p>
    <w:p w14:paraId="61989807"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60D2E0B"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2AC2C3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22A34F9" w14:textId="77777777" w:rsidR="007E5140" w:rsidRPr="00BD27DF" w:rsidRDefault="007E5140" w:rsidP="00937459">
      <w:pPr>
        <w:pStyle w:val="SCI-1"/>
        <w:rPr>
          <w:noProof w:val="0"/>
        </w:rPr>
      </w:pPr>
      <w:bookmarkStart w:id="90" w:name="sci_13"/>
      <w:r w:rsidRPr="00BD27DF">
        <w:rPr>
          <w:noProof w:val="0"/>
        </w:rPr>
        <w:t>SCI-13</w:t>
      </w:r>
      <w:bookmarkEnd w:id="90"/>
      <w:r w:rsidR="00593D7D" w:rsidRPr="00BD27DF">
        <w:rPr>
          <w:noProof w:val="0"/>
        </w:rPr>
        <w:tab/>
      </w:r>
      <w:r w:rsidRPr="00BD27DF">
        <w:rPr>
          <w:noProof w:val="0"/>
        </w:rPr>
        <w:t>Colatitude of CERES</w:t>
      </w:r>
      <w:r w:rsidRPr="00BD27DF">
        <w:rPr>
          <w:rStyle w:val="bold"/>
          <w:noProof w:val="0"/>
        </w:rPr>
        <w:t xml:space="preserve"> FOV</w:t>
      </w:r>
      <w:r w:rsidRPr="00BD27DF">
        <w:rPr>
          <w:noProof w:val="0"/>
        </w:rPr>
        <w:t xml:space="preserve"> at Surface </w:t>
      </w:r>
    </w:p>
    <w:p w14:paraId="783EDDE4" w14:textId="77777777" w:rsidR="007E5140" w:rsidRPr="00BD27DF" w:rsidRDefault="007E5140" w:rsidP="00131670">
      <w:pPr>
        <w:pStyle w:val="Body"/>
      </w:pPr>
      <w:r w:rsidRPr="00BD27DF">
        <w:t xml:space="preserve">This parameter is the geodetic colatitude angle </w:t>
      </w:r>
      <w:r w:rsidRPr="00BD27DF">
        <w:rPr>
          <w:rStyle w:val="greek"/>
        </w:rPr>
        <w:t></w:t>
      </w:r>
      <w:r w:rsidRPr="00BD27DF">
        <w:rPr>
          <w:vertAlign w:val="subscript"/>
        </w:rPr>
        <w:t>d</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w:t>
      </w:r>
      <w:r w:rsidRPr="00BD27DF">
        <w:rPr>
          <w:rStyle w:val="RED0"/>
        </w:rPr>
        <w:t xml:space="preserve">Earth point </w:t>
      </w:r>
      <w:r w:rsidRPr="00BD27DF">
        <w:t xml:space="preserve">(See </w:t>
      </w:r>
      <w:r w:rsidR="001574DB" w:rsidRPr="00BD27DF">
        <w:fldChar w:fldCharType="begin"/>
      </w:r>
      <w:r w:rsidR="001574DB" w:rsidRPr="00BD27DF">
        <w:instrText xml:space="preserve"> REF term_5 \h  \* MERGEFORMAT </w:instrText>
      </w:r>
      <w:r w:rsidR="001574DB" w:rsidRPr="00BD27DF">
        <w:fldChar w:fldCharType="separate"/>
      </w:r>
      <w:r w:rsidR="006A5047" w:rsidRPr="00BD27DF">
        <w:rPr>
          <w:color w:val="548DD4" w:themeColor="text2" w:themeTint="99"/>
        </w:rPr>
        <w:t>Term-5</w:t>
      </w:r>
      <w:r w:rsidR="001574DB" w:rsidRPr="00BD27DF">
        <w:fldChar w:fldCharType="end"/>
      </w:r>
      <w:r w:rsidRPr="00BD27DF">
        <w:t>)</w:t>
      </w:r>
      <w:r w:rsidRPr="00BD27DF">
        <w:rPr>
          <w:rStyle w:val="RED0"/>
        </w:rPr>
        <w:t>.</w:t>
      </w:r>
      <w:r w:rsidRPr="00BD27DF">
        <w:t xml:space="preserve">  </w:t>
      </w:r>
      <w:r w:rsidRPr="00BD27DF">
        <w:rPr>
          <w:rStyle w:val="RED0"/>
        </w:rPr>
        <w:t>(</w:t>
      </w:r>
      <w:r w:rsidRPr="00BD27DF">
        <w:t>deg) [0 .. 180]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1ED35ED4" w14:textId="77777777" w:rsidR="007E5140" w:rsidRPr="00BD27DF" w:rsidRDefault="007E5140" w:rsidP="00131670">
      <w:pPr>
        <w:pStyle w:val="Body"/>
      </w:pPr>
    </w:p>
    <w:p w14:paraId="2DE9AD2E" w14:textId="4153F206" w:rsidR="007E5140" w:rsidRPr="00BD27DF" w:rsidRDefault="007E5140" w:rsidP="00131670">
      <w:pPr>
        <w:pStyle w:val="Body"/>
      </w:pPr>
      <w:r w:rsidRPr="00BD27DF">
        <w:t xml:space="preserve">The geodetic colatitude is the angle between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xml:space="preserve">) at the Earth point and a vector normal to the Earth equator toward the North </w:t>
      </w:r>
      <w:r w:rsidR="00C440D3">
        <w:t>P</w:t>
      </w:r>
      <w:r w:rsidRPr="00BD27DF">
        <w:t xml:space="preserve">ole as defined in the Earth equator, Greenwich meridian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w:t>
      </w:r>
    </w:p>
    <w:p w14:paraId="6FD37F6A" w14:textId="77777777" w:rsidR="0041598C" w:rsidRPr="00BD27DF" w:rsidRDefault="0041598C" w:rsidP="00131670">
      <w:pPr>
        <w:pStyle w:val="Body"/>
      </w:pPr>
    </w:p>
    <w:p w14:paraId="78A58018" w14:textId="77777777" w:rsidR="00DA3666" w:rsidRPr="00BD27DF" w:rsidRDefault="00DA3666" w:rsidP="00131670">
      <w:pPr>
        <w:pStyle w:val="Body"/>
      </w:pPr>
    </w:p>
    <w:p w14:paraId="00301661" w14:textId="45D23F3B" w:rsidR="007E5140" w:rsidRPr="00BD27DF" w:rsidRDefault="00593D7D" w:rsidP="00937459">
      <w:pPr>
        <w:pStyle w:val="SCI-1"/>
        <w:rPr>
          <w:noProof w:val="0"/>
        </w:rPr>
      </w:pPr>
      <w:bookmarkStart w:id="91" w:name="sci_14"/>
      <w:r w:rsidRPr="00BD27DF">
        <w:rPr>
          <w:noProof w:val="0"/>
        </w:rPr>
        <w:lastRenderedPageBreak/>
        <w:t>SCI-1</w:t>
      </w:r>
      <w:r w:rsidR="00344A11" w:rsidRPr="00BD27DF">
        <w:rPr>
          <w:noProof w:val="0"/>
        </w:rPr>
        <w:t>4</w:t>
      </w:r>
      <w:bookmarkEnd w:id="91"/>
      <w:r w:rsidRPr="00BD27DF">
        <w:rPr>
          <w:noProof w:val="0"/>
        </w:rPr>
        <w:tab/>
        <w:t>Colatitude of CERES</w:t>
      </w:r>
      <w:r w:rsidRPr="00BD27DF">
        <w:rPr>
          <w:rStyle w:val="bold"/>
          <w:noProof w:val="0"/>
        </w:rPr>
        <w:t xml:space="preserve"> FOV</w:t>
      </w:r>
      <w:r w:rsidRPr="00BD27DF">
        <w:rPr>
          <w:noProof w:val="0"/>
        </w:rPr>
        <w:t xml:space="preserve"> at TOA</w:t>
      </w:r>
    </w:p>
    <w:p w14:paraId="4FD72BE1"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CBB29C4" w14:textId="77777777" w:rsidR="007E5140" w:rsidRPr="00BD27DF" w:rsidRDefault="007E5140" w:rsidP="00131670">
      <w:pPr>
        <w:pStyle w:val="Body"/>
      </w:pPr>
      <w:r w:rsidRPr="00BD27DF">
        <w:t xml:space="preserve">This parameter is the geodetic colatitude angle </w:t>
      </w:r>
      <w:r w:rsidRPr="00BD27DF">
        <w:rPr>
          <w:rStyle w:val="greek"/>
        </w:rPr>
        <w:t></w:t>
      </w:r>
      <w:r w:rsidRPr="00BD27DF">
        <w:rPr>
          <w:vertAlign w:val="subscript"/>
        </w:rPr>
        <w:t>c</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of the TOA</w:t>
      </w:r>
      <w:r w:rsidRPr="00BD27DF">
        <w:rPr>
          <w:rStyle w:val="RED0"/>
          <w:color w:val="auto"/>
        </w:rPr>
        <w:t xml:space="preserve"> </w:t>
      </w:r>
      <w:r w:rsidRPr="00BD27DF">
        <w:rPr>
          <w:rStyle w:val="RED0"/>
        </w:rPr>
        <w:t>point</w:t>
      </w:r>
      <w:r w:rsidRPr="00BD27DF">
        <w:t xml:space="preserve"> (See</w:t>
      </w:r>
      <w:r w:rsidRPr="00BD27DF">
        <w:rPr>
          <w:rStyle w:val="BlueTag"/>
        </w:rPr>
        <w:t xml:space="preserve"> </w:t>
      </w:r>
      <w:r w:rsidR="001574DB" w:rsidRPr="00BD27DF">
        <w:fldChar w:fldCharType="begin"/>
      </w:r>
      <w:r w:rsidR="001574DB" w:rsidRPr="00BD27DF">
        <w:instrText xml:space="preserve"> REF term_15 \h  \* MERGEFORMAT </w:instrText>
      </w:r>
      <w:r w:rsidR="001574DB" w:rsidRPr="00BD27DF">
        <w:fldChar w:fldCharType="separate"/>
      </w:r>
      <w:r w:rsidR="006A5047" w:rsidRPr="00BD27DF">
        <w:rPr>
          <w:color w:val="548DD4" w:themeColor="text2" w:themeTint="99"/>
        </w:rPr>
        <w:t>Term-15</w:t>
      </w:r>
      <w:r w:rsidR="001574DB" w:rsidRPr="00BD27DF">
        <w:fldChar w:fldCharType="end"/>
      </w:r>
      <w:r w:rsidRPr="00BD27DF">
        <w:t>)</w:t>
      </w:r>
      <w:r w:rsidRPr="00BD27DF">
        <w:rPr>
          <w:rStyle w:val="RED0"/>
        </w:rPr>
        <w:t>.</w:t>
      </w:r>
      <w:r w:rsidR="00593D7D" w:rsidRPr="00BD27DF">
        <w:t xml:space="preserve">  </w:t>
      </w:r>
      <w:r w:rsidRPr="00BD27DF">
        <w:rPr>
          <w:rStyle w:val="RED0"/>
        </w:rPr>
        <w:t>(</w:t>
      </w:r>
      <w:r w:rsidRPr="00BD27DF">
        <w:t>deg) [0 .. 180] {</w:t>
      </w:r>
      <w:r w:rsidR="0043521F"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033DE999" w14:textId="77777777" w:rsidR="00593D7D" w:rsidRPr="00BD27DF" w:rsidRDefault="00593D7D" w:rsidP="00131670">
      <w:pPr>
        <w:pStyle w:val="Body"/>
      </w:pPr>
    </w:p>
    <w:p w14:paraId="79373831" w14:textId="77777777" w:rsidR="00593D7D" w:rsidRPr="00BD27DF" w:rsidRDefault="00442BBF" w:rsidP="00C440D3">
      <w:pPr>
        <w:pStyle w:val="Body"/>
        <w:jc w:val="center"/>
      </w:pPr>
      <w:r w:rsidRPr="00BD27DF">
        <w:rPr>
          <w:noProof/>
        </w:rPr>
        <w:drawing>
          <wp:inline distT="0" distB="0" distL="0" distR="0" wp14:anchorId="6DEB61A4" wp14:editId="62FD8AFD">
            <wp:extent cx="3613150" cy="270192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613150" cy="2701925"/>
                    </a:xfrm>
                    <a:prstGeom prst="rect">
                      <a:avLst/>
                    </a:prstGeom>
                    <a:noFill/>
                    <a:ln w="9525">
                      <a:noFill/>
                      <a:miter lim="800000"/>
                      <a:headEnd/>
                      <a:tailEnd/>
                    </a:ln>
                  </pic:spPr>
                </pic:pic>
              </a:graphicData>
            </a:graphic>
          </wp:inline>
        </w:drawing>
      </w:r>
    </w:p>
    <w:p w14:paraId="5673B70C" w14:textId="7DA0B6AD" w:rsidR="00593D7D" w:rsidRPr="00BD27DF" w:rsidRDefault="00683825" w:rsidP="00683825">
      <w:pPr>
        <w:pStyle w:val="Caption"/>
      </w:pPr>
      <w:bookmarkStart w:id="92" w:name="_Ref226881050"/>
      <w:bookmarkStart w:id="93" w:name="_Toc527549475"/>
      <w:r w:rsidRPr="00BD27DF">
        <w:t xml:space="preserve">Figure </w:t>
      </w:r>
      <w:fldSimple w:instr=" STYLEREF 1 \s ">
        <w:r w:rsidR="00F151AC" w:rsidRPr="00BD27DF">
          <w:t>4</w:t>
        </w:r>
      </w:fldSimple>
      <w:r w:rsidR="00F151AC" w:rsidRPr="00BD27DF">
        <w:noBreakHyphen/>
      </w:r>
      <w:fldSimple w:instr=" SEQ Figure \* ARABIC \s 1 ">
        <w:r w:rsidR="00F151AC" w:rsidRPr="00BD27DF">
          <w:t>5</w:t>
        </w:r>
      </w:fldSimple>
      <w:bookmarkEnd w:id="92"/>
      <w:r w:rsidRPr="00BD27DF">
        <w:t>.  Geocentric and Geodetic Colatitude/Longitude</w:t>
      </w:r>
      <w:bookmarkEnd w:id="93"/>
    </w:p>
    <w:p w14:paraId="304232E2" w14:textId="77777777" w:rsidR="007E5140" w:rsidRPr="00BD27DF" w:rsidRDefault="007E5140" w:rsidP="00131670">
      <w:pPr>
        <w:pStyle w:val="Body"/>
      </w:pPr>
    </w:p>
    <w:p w14:paraId="7939E31C" w14:textId="49C68E84" w:rsidR="00DA3666" w:rsidRPr="00BD27DF" w:rsidRDefault="007E5140" w:rsidP="00131670">
      <w:pPr>
        <w:pStyle w:val="Body"/>
      </w:pPr>
      <w:r w:rsidRPr="00BD27DF">
        <w:t xml:space="preserve">The geodetic colatitude is the angle between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xml:space="preserve">) at the TOA point and a vector normal to the Earth equator toward the North </w:t>
      </w:r>
      <w:r w:rsidR="00C440D3">
        <w:t>P</w:t>
      </w:r>
      <w:r w:rsidRPr="00BD27DF">
        <w:t xml:space="preserve">ole as defined in the Earth equator, Greenwich meridian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w:t>
      </w:r>
    </w:p>
    <w:p w14:paraId="45D6595D" w14:textId="50FB569B" w:rsidR="007E5140" w:rsidRPr="00BD27DF" w:rsidRDefault="007E5140" w:rsidP="00937459">
      <w:pPr>
        <w:pStyle w:val="SCI-1"/>
        <w:rPr>
          <w:noProof w:val="0"/>
        </w:rPr>
      </w:pPr>
      <w:bookmarkStart w:id="94" w:name="sci_15"/>
      <w:r w:rsidRPr="00BD27DF">
        <w:rPr>
          <w:noProof w:val="0"/>
        </w:rPr>
        <w:t>SCI-15</w:t>
      </w:r>
      <w:bookmarkEnd w:id="94"/>
      <w:r w:rsidR="00344A11" w:rsidRPr="00BD27DF">
        <w:rPr>
          <w:noProof w:val="0"/>
        </w:rPr>
        <w:tab/>
      </w:r>
      <w:r w:rsidRPr="00BD27DF">
        <w:rPr>
          <w:noProof w:val="0"/>
        </w:rPr>
        <w:t>Colatitude of Subsatellite Point at Surface at record end</w:t>
      </w:r>
    </w:p>
    <w:p w14:paraId="4B2F1CE7" w14:textId="77777777" w:rsidR="007E5140" w:rsidRPr="00BD27DF" w:rsidRDefault="007E5140" w:rsidP="00131670">
      <w:pPr>
        <w:pStyle w:val="Body"/>
      </w:pPr>
      <w:r w:rsidRPr="00BD27DF">
        <w:t xml:space="preserve">This parameter is the geodetic colatitude angle </w:t>
      </w:r>
      <w:r w:rsidRPr="00BD27DF">
        <w:rPr>
          <w:rStyle w:val="greek"/>
        </w:rPr>
        <w:t></w:t>
      </w:r>
      <w:r w:rsidRPr="00BD27DF">
        <w:rPr>
          <w:vertAlign w:val="subscript"/>
        </w:rPr>
        <w:t>d</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subsatellite point (See </w:t>
      </w:r>
      <w:r w:rsidR="001574DB" w:rsidRPr="00BD27DF">
        <w:fldChar w:fldCharType="begin"/>
      </w:r>
      <w:r w:rsidR="001574DB" w:rsidRPr="00BD27DF">
        <w:instrText xml:space="preserve"> REF term_12 \h  \* MERGEFORMAT </w:instrText>
      </w:r>
      <w:r w:rsidR="001574DB" w:rsidRPr="00BD27DF">
        <w:fldChar w:fldCharType="separate"/>
      </w:r>
      <w:r w:rsidR="006A5047" w:rsidRPr="00BD27DF">
        <w:rPr>
          <w:color w:val="548DD4" w:themeColor="text2" w:themeTint="99"/>
        </w:rPr>
        <w:t>Term-12</w:t>
      </w:r>
      <w:r w:rsidR="001574DB" w:rsidRPr="00BD27DF">
        <w:fldChar w:fldCharType="end"/>
      </w:r>
      <w:r w:rsidRPr="00BD27DF">
        <w:t xml:space="preserve">).  The end of the record is 6.59 sec after the start of the record.  </w:t>
      </w:r>
      <w:r w:rsidRPr="00BD27DF">
        <w:rPr>
          <w:rStyle w:val="RED0"/>
        </w:rPr>
        <w:t>(</w:t>
      </w:r>
      <w:r w:rsidRPr="00BD27DF">
        <w:t xml:space="preserve">deg) [0 .. 180] </w:t>
      </w:r>
    </w:p>
    <w:p w14:paraId="697494C5" w14:textId="77777777" w:rsidR="007E5140" w:rsidRPr="00BD27DF" w:rsidRDefault="007E5140" w:rsidP="00131670">
      <w:pPr>
        <w:pStyle w:val="Body"/>
      </w:pPr>
      <w:r w:rsidRPr="00BD27DF">
        <w:t xml:space="preserve">{Section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387C3504" w14:textId="77777777" w:rsidR="007E5140" w:rsidRPr="00BD27DF" w:rsidRDefault="007E5140" w:rsidP="00131670">
      <w:pPr>
        <w:pStyle w:val="Body"/>
      </w:pPr>
    </w:p>
    <w:p w14:paraId="100AA011" w14:textId="462DFB52" w:rsidR="007E5140" w:rsidRPr="00BD27DF" w:rsidRDefault="007E5140" w:rsidP="00131670">
      <w:pPr>
        <w:pStyle w:val="Body"/>
      </w:pPr>
      <w:r w:rsidRPr="00BD27DF">
        <w:t xml:space="preserve">The geodetic colatitude is the angle between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xml:space="preserve">) to the satellite and a vector normal to the Earth equator toward the North </w:t>
      </w:r>
      <w:r w:rsidR="00C440D3">
        <w:t>P</w:t>
      </w:r>
      <w:r w:rsidRPr="00BD27DF">
        <w:t xml:space="preserve">ole as defined in the Earth equator, Greenwich meridian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w:t>
      </w:r>
    </w:p>
    <w:p w14:paraId="0208CC49" w14:textId="50A717FD" w:rsidR="007E5140" w:rsidRPr="00BD27DF" w:rsidRDefault="007E5140" w:rsidP="00937459">
      <w:pPr>
        <w:pStyle w:val="SCI-1"/>
        <w:rPr>
          <w:noProof w:val="0"/>
        </w:rPr>
      </w:pPr>
      <w:bookmarkStart w:id="95" w:name="sci_16"/>
      <w:r w:rsidRPr="00BD27DF">
        <w:rPr>
          <w:noProof w:val="0"/>
        </w:rPr>
        <w:t>SCI-16</w:t>
      </w:r>
      <w:bookmarkEnd w:id="95"/>
      <w:r w:rsidR="00344A11" w:rsidRPr="00BD27DF">
        <w:rPr>
          <w:noProof w:val="0"/>
        </w:rPr>
        <w:tab/>
      </w:r>
      <w:r w:rsidRPr="00BD27DF">
        <w:rPr>
          <w:noProof w:val="0"/>
        </w:rPr>
        <w:t>Colatitude of Subsatellite Point at Surface at record start</w:t>
      </w:r>
    </w:p>
    <w:p w14:paraId="2691C253" w14:textId="77777777" w:rsidR="007E5140" w:rsidRPr="00BD27DF" w:rsidRDefault="007E5140" w:rsidP="00131670">
      <w:pPr>
        <w:pStyle w:val="Body"/>
      </w:pPr>
      <w:r w:rsidRPr="00BD27DF">
        <w:t xml:space="preserve">See </w:t>
      </w:r>
      <w:r w:rsidR="001574DB" w:rsidRPr="00BD27DF">
        <w:fldChar w:fldCharType="begin"/>
      </w:r>
      <w:r w:rsidR="001574DB" w:rsidRPr="00BD27DF">
        <w:instrText xml:space="preserve"> REF sci_15 \h  \* MERGEFORMAT </w:instrText>
      </w:r>
      <w:r w:rsidR="001574DB" w:rsidRPr="00BD27DF">
        <w:fldChar w:fldCharType="separate"/>
      </w:r>
      <w:r w:rsidR="006A5047" w:rsidRPr="00BD27DF">
        <w:rPr>
          <w:color w:val="548DD4" w:themeColor="text2" w:themeTint="99"/>
        </w:rPr>
        <w:t>SCI-15</w:t>
      </w:r>
      <w:r w:rsidR="001574DB" w:rsidRPr="00BD27DF">
        <w:fldChar w:fldCharType="end"/>
      </w:r>
      <w:r w:rsidRPr="00BD27DF">
        <w:rPr>
          <w:rStyle w:val="BlueTag"/>
          <w:color w:val="auto"/>
        </w:rPr>
        <w:t>: Colatitude of Subsatellite Point at Surface at record end</w:t>
      </w:r>
      <w:r w:rsidRPr="00BD27DF">
        <w:t>.</w:t>
      </w:r>
    </w:p>
    <w:p w14:paraId="513DABFD" w14:textId="480E15AE" w:rsidR="007E5140" w:rsidRPr="00BD27DF" w:rsidRDefault="007E5140" w:rsidP="00937459">
      <w:pPr>
        <w:pStyle w:val="SCI-1"/>
        <w:rPr>
          <w:noProof w:val="0"/>
        </w:rPr>
      </w:pPr>
      <w:bookmarkStart w:id="96" w:name="sci_17"/>
      <w:r w:rsidRPr="00BD27DF">
        <w:rPr>
          <w:noProof w:val="0"/>
        </w:rPr>
        <w:t>SCI-17</w:t>
      </w:r>
      <w:bookmarkEnd w:id="96"/>
      <w:r w:rsidR="00344A11" w:rsidRPr="00BD27DF">
        <w:rPr>
          <w:noProof w:val="0"/>
        </w:rPr>
        <w:tab/>
      </w:r>
      <w:r w:rsidRPr="00BD27DF">
        <w:rPr>
          <w:noProof w:val="0"/>
        </w:rPr>
        <w:t>Colatitude of Subsolar Point at Surface</w:t>
      </w:r>
    </w:p>
    <w:p w14:paraId="45FBF5B5" w14:textId="77777777" w:rsidR="007E5140" w:rsidRPr="00BD27DF" w:rsidRDefault="007E5140" w:rsidP="00131670">
      <w:pPr>
        <w:pStyle w:val="Body"/>
      </w:pPr>
      <w:r w:rsidRPr="00BD27DF">
        <w:t xml:space="preserve">This parameter is the geodetic colatitude angle </w:t>
      </w:r>
      <w:r w:rsidRPr="00BD27DF">
        <w:rPr>
          <w:rStyle w:val="greek"/>
        </w:rPr>
        <w:t></w:t>
      </w:r>
      <w:r w:rsidRPr="00BD27DF">
        <w:rPr>
          <w:vertAlign w:val="subscript"/>
        </w:rPr>
        <w:t>d</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geodetic subsolar point (See </w:t>
      </w:r>
      <w:r w:rsidR="001574DB" w:rsidRPr="00BD27DF">
        <w:fldChar w:fldCharType="begin"/>
      </w:r>
      <w:r w:rsidR="001574DB" w:rsidRPr="00BD27DF">
        <w:instrText xml:space="preserve"> REF term_9 \h  \* MERGEFORMAT </w:instrText>
      </w:r>
      <w:r w:rsidR="001574DB" w:rsidRPr="00BD27DF">
        <w:fldChar w:fldCharType="separate"/>
      </w:r>
      <w:r w:rsidR="006A5047" w:rsidRPr="00BD27DF">
        <w:rPr>
          <w:color w:val="548DD4" w:themeColor="text2" w:themeTint="99"/>
        </w:rPr>
        <w:t>Term-9</w:t>
      </w:r>
      <w:r w:rsidR="001574DB" w:rsidRPr="00BD27DF">
        <w:fldChar w:fldCharType="end"/>
      </w:r>
      <w:r w:rsidRPr="00BD27DF">
        <w:t xml:space="preserve">) on the Earth surface (See </w:t>
      </w:r>
      <w:r w:rsidR="001574DB" w:rsidRPr="00BD27DF">
        <w:fldChar w:fldCharType="begin"/>
      </w:r>
      <w:r w:rsidR="001574DB" w:rsidRPr="00BD27DF">
        <w:instrText xml:space="preserve"> REF term_4 \h  \* MERGEFORMAT </w:instrText>
      </w:r>
      <w:r w:rsidR="001574DB" w:rsidRPr="00BD27DF">
        <w:fldChar w:fldCharType="separate"/>
      </w:r>
      <w:r w:rsidR="006A5047" w:rsidRPr="00BD27DF">
        <w:rPr>
          <w:color w:val="548DD4" w:themeColor="text2" w:themeTint="99"/>
        </w:rPr>
        <w:t>Term-4</w:t>
      </w:r>
      <w:r w:rsidR="001574DB" w:rsidRPr="00BD27DF">
        <w:fldChar w:fldCharType="end"/>
      </w:r>
      <w:r w:rsidRPr="00BD27DF">
        <w:t xml:space="preserve">).  </w:t>
      </w:r>
      <w:r w:rsidRPr="00BD27DF">
        <w:rPr>
          <w:rStyle w:val="RED0"/>
        </w:rPr>
        <w:t>(</w:t>
      </w:r>
      <w:r w:rsidRPr="00BD27DF">
        <w:t>deg) [0 .. 180] {</w:t>
      </w:r>
      <w:r w:rsidR="003E2A06" w:rsidRPr="00BD27DF">
        <w:t xml:space="preserve">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6E0DF0B3" w14:textId="77777777" w:rsidR="007E5140" w:rsidRPr="00BD27DF" w:rsidRDefault="007E5140" w:rsidP="00131670">
      <w:pPr>
        <w:pStyle w:val="Body"/>
      </w:pPr>
    </w:p>
    <w:p w14:paraId="27D7FBF7" w14:textId="7ED6682F" w:rsidR="007E5140" w:rsidRPr="00BD27DF" w:rsidRDefault="007E5140" w:rsidP="00131670">
      <w:pPr>
        <w:pStyle w:val="Body"/>
      </w:pPr>
      <w:r w:rsidRPr="00BD27DF">
        <w:lastRenderedPageBreak/>
        <w:t xml:space="preserve">The geodetic colatitude is the angle between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xml:space="preserve">) to the Sun and a vector normal to the Earth equator toward the North </w:t>
      </w:r>
      <w:r w:rsidR="00C440D3">
        <w:t>P</w:t>
      </w:r>
      <w:r w:rsidRPr="00BD27DF">
        <w:t xml:space="preserve">ole as defined in the Earth equator, Greenwich meridian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w:t>
      </w:r>
    </w:p>
    <w:p w14:paraId="602E458B" w14:textId="2DDF83A0" w:rsidR="00F717B1" w:rsidRPr="00BD27DF" w:rsidRDefault="00F717B1" w:rsidP="00937459">
      <w:pPr>
        <w:pStyle w:val="SCI-1"/>
        <w:rPr>
          <w:noProof w:val="0"/>
        </w:rPr>
      </w:pPr>
      <w:bookmarkStart w:id="97" w:name="sci_17a"/>
      <w:r w:rsidRPr="00BD27DF">
        <w:rPr>
          <w:noProof w:val="0"/>
        </w:rPr>
        <w:t>SCI-</w:t>
      </w:r>
      <w:r w:rsidR="00607EDA" w:rsidRPr="00BD27DF">
        <w:rPr>
          <w:noProof w:val="0"/>
          <w:color w:val="auto"/>
        </w:rPr>
        <w:t>17a</w:t>
      </w:r>
      <w:bookmarkEnd w:id="97"/>
      <w:r w:rsidRPr="00BD27DF">
        <w:rPr>
          <w:noProof w:val="0"/>
        </w:rPr>
        <w:tab/>
        <w:t>Colatitude of Sublunar Point at Surface</w:t>
      </w:r>
    </w:p>
    <w:p w14:paraId="6A2ED3DD" w14:textId="77777777" w:rsidR="00F717B1" w:rsidRPr="00BD27DF" w:rsidRDefault="00F717B1" w:rsidP="00131670">
      <w:pPr>
        <w:pStyle w:val="Body"/>
      </w:pPr>
      <w:r w:rsidRPr="00BD27DF">
        <w:t xml:space="preserve">This parameter is the geodetic colatitude angle </w:t>
      </w:r>
      <w:r w:rsidRPr="00BD27DF">
        <w:rPr>
          <w:rStyle w:val="greek"/>
        </w:rPr>
        <w:t></w:t>
      </w:r>
      <w:r w:rsidRPr="00BD27DF">
        <w:rPr>
          <w:vertAlign w:val="subscript"/>
        </w:rPr>
        <w:t>d</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geodetic sublunar point (See </w:t>
      </w:r>
      <w:r w:rsidR="001574DB" w:rsidRPr="00BD27DF">
        <w:fldChar w:fldCharType="begin"/>
      </w:r>
      <w:r w:rsidR="001574DB" w:rsidRPr="00BD27DF">
        <w:instrText xml:space="preserve"> REF term_9 \h  \* MERGEFORMAT </w:instrText>
      </w:r>
      <w:r w:rsidR="001574DB" w:rsidRPr="00BD27DF">
        <w:fldChar w:fldCharType="separate"/>
      </w:r>
      <w:r w:rsidR="006A5047" w:rsidRPr="00BD27DF">
        <w:rPr>
          <w:color w:val="548DD4" w:themeColor="text2" w:themeTint="99"/>
        </w:rPr>
        <w:t>Term-9</w:t>
      </w:r>
      <w:r w:rsidR="001574DB" w:rsidRPr="00BD27DF">
        <w:fldChar w:fldCharType="end"/>
      </w:r>
      <w:r w:rsidRPr="00BD27DF">
        <w:t xml:space="preserve">) on the Earth surface (See </w:t>
      </w:r>
      <w:r w:rsidR="001574DB" w:rsidRPr="00BD27DF">
        <w:fldChar w:fldCharType="begin"/>
      </w:r>
      <w:r w:rsidR="001574DB" w:rsidRPr="00BD27DF">
        <w:instrText xml:space="preserve"> REF term_4 \h  \* MERGEFORMAT </w:instrText>
      </w:r>
      <w:r w:rsidR="001574DB" w:rsidRPr="00BD27DF">
        <w:fldChar w:fldCharType="separate"/>
      </w:r>
      <w:r w:rsidR="006A5047" w:rsidRPr="00BD27DF">
        <w:rPr>
          <w:color w:val="548DD4" w:themeColor="text2" w:themeTint="99"/>
        </w:rPr>
        <w:t>Term-4</w:t>
      </w:r>
      <w:r w:rsidR="001574DB" w:rsidRPr="00BD27DF">
        <w:fldChar w:fldCharType="end"/>
      </w:r>
      <w:r w:rsidRPr="00BD27DF">
        <w:t xml:space="preserve">).  </w:t>
      </w:r>
      <w:r w:rsidRPr="00BD27DF">
        <w:rPr>
          <w:rStyle w:val="RED0"/>
        </w:rPr>
        <w:t>(</w:t>
      </w:r>
      <w:r w:rsidRPr="00BD27DF">
        <w:t xml:space="preserve">deg) [72 .. 119]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2182B47B" w14:textId="77777777" w:rsidR="00F717B1" w:rsidRPr="00BD27DF" w:rsidRDefault="00F717B1" w:rsidP="00131670">
      <w:pPr>
        <w:pStyle w:val="Body"/>
      </w:pPr>
    </w:p>
    <w:p w14:paraId="2E529B71" w14:textId="64045DD5" w:rsidR="00F717B1" w:rsidRPr="00BD27DF" w:rsidRDefault="00F717B1" w:rsidP="00131670">
      <w:pPr>
        <w:pStyle w:val="Body"/>
      </w:pPr>
      <w:r w:rsidRPr="00BD27DF">
        <w:t xml:space="preserve">The geodetic colatitude is the angle between the geodetic zenith (See </w:t>
      </w:r>
      <w:r w:rsidR="001574DB" w:rsidRPr="00BD27DF">
        <w:fldChar w:fldCharType="begin"/>
      </w:r>
      <w:r w:rsidR="001574DB" w:rsidRPr="00BD27DF">
        <w:instrText xml:space="preserve"> REF term_10 \h  \* MERGEFORMAT </w:instrText>
      </w:r>
      <w:r w:rsidR="001574DB" w:rsidRPr="00BD27DF">
        <w:fldChar w:fldCharType="separate"/>
      </w:r>
      <w:r w:rsidR="006A5047" w:rsidRPr="00BD27DF">
        <w:rPr>
          <w:color w:val="548DD4" w:themeColor="text2" w:themeTint="99"/>
        </w:rPr>
        <w:t>Term-10</w:t>
      </w:r>
      <w:r w:rsidR="001574DB" w:rsidRPr="00BD27DF">
        <w:fldChar w:fldCharType="end"/>
      </w:r>
      <w:r w:rsidRPr="00BD27DF">
        <w:t xml:space="preserve">) to the Moon and a vector normal to the Earth equator toward the North </w:t>
      </w:r>
      <w:r w:rsidR="00C440D3">
        <w:t>P</w:t>
      </w:r>
      <w:r w:rsidRPr="00BD27DF">
        <w:t xml:space="preserve">ole as defined in the Earth equator, Greenwich meridian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w:t>
      </w:r>
    </w:p>
    <w:p w14:paraId="5D60A103" w14:textId="2C6F8664" w:rsidR="007E5140" w:rsidRPr="00BD27DF" w:rsidRDefault="007E5140" w:rsidP="00937459">
      <w:pPr>
        <w:pStyle w:val="SCI-1"/>
        <w:rPr>
          <w:noProof w:val="0"/>
        </w:rPr>
      </w:pPr>
      <w:bookmarkStart w:id="98" w:name="sci_18"/>
      <w:r w:rsidRPr="00BD27DF">
        <w:rPr>
          <w:noProof w:val="0"/>
        </w:rPr>
        <w:t>SCI-18</w:t>
      </w:r>
      <w:bookmarkEnd w:id="98"/>
      <w:r w:rsidR="00DA3666" w:rsidRPr="00BD27DF">
        <w:rPr>
          <w:noProof w:val="0"/>
        </w:rPr>
        <w:tab/>
      </w:r>
      <w:r w:rsidRPr="00BD27DF">
        <w:rPr>
          <w:noProof w:val="0"/>
        </w:rPr>
        <w:t xml:space="preserve">Cone Angle of CERES </w:t>
      </w:r>
      <w:r w:rsidRPr="00F40D4D">
        <w:rPr>
          <w:rStyle w:val="bold"/>
          <w:b/>
          <w:noProof w:val="0"/>
        </w:rPr>
        <w:t>FOV</w:t>
      </w:r>
      <w:r w:rsidRPr="00BD27DF">
        <w:rPr>
          <w:noProof w:val="0"/>
        </w:rPr>
        <w:t xml:space="preserve"> at Satellite</w:t>
      </w:r>
    </w:p>
    <w:p w14:paraId="5F0DDBFC" w14:textId="77777777" w:rsidR="007E5140" w:rsidRPr="00BD27DF" w:rsidRDefault="007E5140" w:rsidP="00131670">
      <w:pPr>
        <w:pStyle w:val="Body"/>
      </w:pPr>
      <w:r w:rsidRPr="00BD27DF">
        <w:t xml:space="preserve">The cone angle (See </w:t>
      </w:r>
      <w:r w:rsidR="001574DB" w:rsidRPr="00BD27DF">
        <w:fldChar w:fldCharType="begin"/>
      </w:r>
      <w:r w:rsidR="001574DB" w:rsidRPr="00BD27DF">
        <w:instrText xml:space="preserve"> REF _Ref226880959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6</w:t>
      </w:r>
      <w:r w:rsidR="001574DB" w:rsidRPr="00BD27DF">
        <w:fldChar w:fldCharType="end"/>
      </w:r>
      <w:r w:rsidRPr="00BD27DF">
        <w:t>) is the angle between a vector from the satellite to the center of the Earth and the instrument view vector from the satellite to the Earth point (See</w:t>
      </w:r>
      <w:r w:rsidRPr="00BD27DF">
        <w:rPr>
          <w:rStyle w:val="BlueTag"/>
        </w:rPr>
        <w:t xml:space="preserve"> </w:t>
      </w:r>
      <w:r w:rsidR="001574DB" w:rsidRPr="00BD27DF">
        <w:fldChar w:fldCharType="begin"/>
      </w:r>
      <w:r w:rsidR="001574DB" w:rsidRPr="00BD27DF">
        <w:instrText xml:space="preserve"> REF term_15 \h  \* MERGEFORMAT </w:instrText>
      </w:r>
      <w:r w:rsidR="001574DB" w:rsidRPr="00BD27DF">
        <w:fldChar w:fldCharType="separate"/>
      </w:r>
      <w:r w:rsidR="006A5047" w:rsidRPr="00BD27DF">
        <w:rPr>
          <w:color w:val="548DD4" w:themeColor="text2" w:themeTint="99"/>
        </w:rPr>
        <w:t>Term-15</w:t>
      </w:r>
      <w:r w:rsidR="001574DB" w:rsidRPr="00BD27DF">
        <w:fldChar w:fldCharType="end"/>
      </w:r>
      <w:r w:rsidRPr="00BD27DF">
        <w:t>).</w:t>
      </w:r>
    </w:p>
    <w:p w14:paraId="31BD41F7" w14:textId="77777777" w:rsidR="007E5140" w:rsidRPr="00BD27DF" w:rsidRDefault="007E5140" w:rsidP="00131670">
      <w:pPr>
        <w:pStyle w:val="Body"/>
      </w:pPr>
      <w:r w:rsidRPr="00BD27DF">
        <w:rPr>
          <w:rStyle w:val="RED0"/>
        </w:rPr>
        <w:t>(</w:t>
      </w:r>
      <w:r w:rsidRPr="00BD27DF">
        <w:t xml:space="preserve">deg) [0 .. 90]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44987E64" w14:textId="77777777" w:rsidR="00344A11" w:rsidRPr="00BD27DF" w:rsidRDefault="00344A11" w:rsidP="00131670">
      <w:pPr>
        <w:pStyle w:val="Body"/>
      </w:pPr>
    </w:p>
    <w:p w14:paraId="29359E1E" w14:textId="441432DA" w:rsidR="007E5140" w:rsidRPr="00BD27DF" w:rsidRDefault="007E5140" w:rsidP="00131670">
      <w:pPr>
        <w:pStyle w:val="Body"/>
        <w:rPr>
          <w:rStyle w:val="BlueTag"/>
        </w:rPr>
      </w:pPr>
      <w:r w:rsidRPr="00BD27DF">
        <w:t xml:space="preserve">The cone angle, along with the clock angle, (See </w:t>
      </w:r>
      <w:r w:rsidR="001574DB" w:rsidRPr="00BD27DF">
        <w:fldChar w:fldCharType="begin"/>
      </w:r>
      <w:r w:rsidR="001574DB" w:rsidRPr="00BD27DF">
        <w:instrText xml:space="preserve"> REF _Ref226880950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4</w:t>
      </w:r>
      <w:r w:rsidR="001574DB" w:rsidRPr="00BD27DF">
        <w:fldChar w:fldCharType="end"/>
      </w:r>
      <w:r w:rsidR="00344A11" w:rsidRPr="00BD27DF">
        <w:rPr>
          <w:rStyle w:val="BlueTag"/>
          <w:color w:val="auto"/>
        </w:rPr>
        <w:t xml:space="preserve"> and </w:t>
      </w:r>
      <w:r w:rsidR="001574DB" w:rsidRPr="00BD27DF">
        <w:fldChar w:fldCharType="begin"/>
      </w:r>
      <w:r w:rsidR="001574DB" w:rsidRPr="00BD27DF">
        <w:instrText xml:space="preserve"> REF sci_12 \h  \* MERGEFORMAT </w:instrText>
      </w:r>
      <w:r w:rsidR="001574DB" w:rsidRPr="00BD27DF">
        <w:fldChar w:fldCharType="separate"/>
      </w:r>
      <w:r w:rsidR="006A5047" w:rsidRPr="00BD27DF">
        <w:rPr>
          <w:color w:val="548DD4" w:themeColor="text2" w:themeTint="99"/>
        </w:rPr>
        <w:t>SCI-12</w:t>
      </w:r>
      <w:r w:rsidR="001574DB" w:rsidRPr="00BD27DF">
        <w:fldChar w:fldCharType="end"/>
      </w:r>
      <w:r w:rsidR="00344A11" w:rsidRPr="00BD27DF">
        <w:rPr>
          <w:rStyle w:val="BlueTag"/>
          <w:color w:val="auto"/>
        </w:rPr>
        <w:t>)</w:t>
      </w:r>
      <w:r w:rsidR="00C440D3">
        <w:rPr>
          <w:rStyle w:val="BlueTag"/>
          <w:color w:val="auto"/>
        </w:rPr>
        <w:t>,</w:t>
      </w:r>
      <w:r w:rsidR="00344A11" w:rsidRPr="00BD27DF">
        <w:rPr>
          <w:rStyle w:val="BlueTag"/>
          <w:color w:val="auto"/>
        </w:rPr>
        <w:t xml:space="preserve"> define</w:t>
      </w:r>
      <w:r w:rsidR="00C440D3">
        <w:rPr>
          <w:rStyle w:val="BlueTag"/>
          <w:color w:val="auto"/>
        </w:rPr>
        <w:t>s</w:t>
      </w:r>
      <w:r w:rsidR="00344A11" w:rsidRPr="00BD27DF">
        <w:rPr>
          <w:rStyle w:val="BlueTag"/>
          <w:color w:val="auto"/>
        </w:rPr>
        <w:t xml:space="preserve"> the direction of the instrument view vector to the Earth point.</w:t>
      </w:r>
    </w:p>
    <w:p w14:paraId="08FFABEF" w14:textId="77777777" w:rsidR="00344A11" w:rsidRPr="00BD27DF" w:rsidRDefault="00344A11" w:rsidP="00131670">
      <w:pPr>
        <w:pStyle w:val="Body"/>
        <w:rPr>
          <w:rStyle w:val="BlueTag"/>
        </w:rPr>
      </w:pPr>
    </w:p>
    <w:p w14:paraId="5373AACB" w14:textId="77777777" w:rsidR="00344A11" w:rsidRPr="00BD27DF" w:rsidRDefault="00543E35" w:rsidP="00F40D4D">
      <w:pPr>
        <w:pStyle w:val="Body"/>
        <w:jc w:val="center"/>
        <w:rPr>
          <w:rStyle w:val="BlueTag"/>
        </w:rPr>
      </w:pPr>
      <w:r w:rsidRPr="00BD27DF">
        <w:rPr>
          <w:noProof/>
        </w:rPr>
        <w:drawing>
          <wp:inline distT="0" distB="0" distL="0" distR="0" wp14:anchorId="7A46D17E" wp14:editId="33C9F1BD">
            <wp:extent cx="2374900" cy="24669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374900" cy="2466975"/>
                    </a:xfrm>
                    <a:prstGeom prst="rect">
                      <a:avLst/>
                    </a:prstGeom>
                    <a:noFill/>
                    <a:ln w="9525">
                      <a:noFill/>
                      <a:miter lim="800000"/>
                      <a:headEnd/>
                      <a:tailEnd/>
                    </a:ln>
                  </pic:spPr>
                </pic:pic>
              </a:graphicData>
            </a:graphic>
          </wp:inline>
        </w:drawing>
      </w:r>
    </w:p>
    <w:p w14:paraId="2623FA66" w14:textId="149FEABF" w:rsidR="00344A11" w:rsidRPr="00BD27DF" w:rsidRDefault="00EA7501" w:rsidP="00EA7501">
      <w:pPr>
        <w:pStyle w:val="Caption"/>
        <w:rPr>
          <w:rStyle w:val="BlueTag"/>
          <w:bCs w:val="0"/>
          <w:szCs w:val="24"/>
        </w:rPr>
      </w:pPr>
      <w:bookmarkStart w:id="99" w:name="_Ref226880959"/>
      <w:bookmarkStart w:id="100" w:name="_Toc527549476"/>
      <w:r w:rsidRPr="00BD27DF">
        <w:t xml:space="preserve">Figure </w:t>
      </w:r>
      <w:fldSimple w:instr=" STYLEREF 1 \s ">
        <w:r w:rsidR="00F151AC" w:rsidRPr="00BD27DF">
          <w:t>4</w:t>
        </w:r>
      </w:fldSimple>
      <w:r w:rsidR="00F151AC" w:rsidRPr="00BD27DF">
        <w:noBreakHyphen/>
      </w:r>
      <w:fldSimple w:instr=" SEQ Figure \* ARABIC \s 1 ">
        <w:r w:rsidR="00F151AC" w:rsidRPr="00BD27DF">
          <w:t>6</w:t>
        </w:r>
      </w:fldSimple>
      <w:bookmarkEnd w:id="99"/>
      <w:r w:rsidRPr="00BD27DF">
        <w:t>.  Cone and Clock Angles</w:t>
      </w:r>
      <w:bookmarkEnd w:id="100"/>
    </w:p>
    <w:p w14:paraId="2764BC76"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5E9ED1EF" w14:textId="77777777" w:rsidR="00344A11" w:rsidRPr="00BD27DF" w:rsidRDefault="00344A11" w:rsidP="007E5140">
      <w:pPr>
        <w:widowControl w:val="0"/>
        <w:autoSpaceDE w:val="0"/>
        <w:autoSpaceDN w:val="0"/>
        <w:adjustRightInd w:val="0"/>
        <w:spacing w:after="0" w:line="2" w:lineRule="exact"/>
        <w:rPr>
          <w:rFonts w:ascii="Times New Roman" w:hAnsi="Times New Roman"/>
          <w:sz w:val="24"/>
          <w:szCs w:val="24"/>
        </w:rPr>
      </w:pPr>
    </w:p>
    <w:p w14:paraId="0DE89A37" w14:textId="77777777" w:rsidR="00344A11" w:rsidRPr="00BD27DF" w:rsidRDefault="00344A11" w:rsidP="007E5140">
      <w:pPr>
        <w:widowControl w:val="0"/>
        <w:autoSpaceDE w:val="0"/>
        <w:autoSpaceDN w:val="0"/>
        <w:adjustRightInd w:val="0"/>
        <w:spacing w:after="0" w:line="2" w:lineRule="exact"/>
        <w:rPr>
          <w:rFonts w:ascii="Times New Roman" w:hAnsi="Times New Roman"/>
          <w:sz w:val="24"/>
          <w:szCs w:val="24"/>
        </w:rPr>
      </w:pPr>
    </w:p>
    <w:p w14:paraId="2F70E209" w14:textId="77777777" w:rsidR="00344A11" w:rsidRPr="00BD27DF" w:rsidRDefault="00344A11" w:rsidP="007E5140">
      <w:pPr>
        <w:widowControl w:val="0"/>
        <w:autoSpaceDE w:val="0"/>
        <w:autoSpaceDN w:val="0"/>
        <w:adjustRightInd w:val="0"/>
        <w:spacing w:after="0" w:line="2" w:lineRule="exact"/>
        <w:rPr>
          <w:rFonts w:ascii="Times New Roman" w:hAnsi="Times New Roman"/>
          <w:sz w:val="24"/>
          <w:szCs w:val="24"/>
        </w:rPr>
      </w:pPr>
    </w:p>
    <w:p w14:paraId="189C33A3" w14:textId="77777777" w:rsidR="00344A11" w:rsidRPr="00BD27DF" w:rsidRDefault="00344A11" w:rsidP="007E5140">
      <w:pPr>
        <w:widowControl w:val="0"/>
        <w:autoSpaceDE w:val="0"/>
        <w:autoSpaceDN w:val="0"/>
        <w:adjustRightInd w:val="0"/>
        <w:spacing w:after="0" w:line="2" w:lineRule="exact"/>
        <w:rPr>
          <w:rFonts w:ascii="Times New Roman" w:hAnsi="Times New Roman"/>
          <w:sz w:val="24"/>
          <w:szCs w:val="24"/>
        </w:rPr>
      </w:pPr>
    </w:p>
    <w:p w14:paraId="3B75A8D1" w14:textId="77777777" w:rsidR="00344A11" w:rsidRPr="00BD27DF" w:rsidRDefault="00344A11" w:rsidP="007E5140">
      <w:pPr>
        <w:widowControl w:val="0"/>
        <w:autoSpaceDE w:val="0"/>
        <w:autoSpaceDN w:val="0"/>
        <w:adjustRightInd w:val="0"/>
        <w:spacing w:after="0" w:line="2" w:lineRule="exact"/>
        <w:rPr>
          <w:rFonts w:ascii="Times New Roman" w:hAnsi="Times New Roman"/>
          <w:sz w:val="24"/>
          <w:szCs w:val="24"/>
        </w:rPr>
      </w:pPr>
    </w:p>
    <w:p w14:paraId="2BDA2109" w14:textId="01F81BB9" w:rsidR="007E5140" w:rsidRPr="00BD27DF" w:rsidRDefault="007E5140" w:rsidP="00131670">
      <w:pPr>
        <w:pStyle w:val="Body"/>
      </w:pPr>
      <w:r w:rsidRPr="00BD27DF">
        <w:t xml:space="preserve">The toolKit call (See </w:t>
      </w:r>
      <w:r w:rsidRPr="00BD27DF">
        <w:rPr>
          <w:rStyle w:val="BlueTag"/>
          <w:color w:val="auto"/>
        </w:rPr>
        <w:t>Reference</w:t>
      </w:r>
      <w:r w:rsidR="00543E35" w:rsidRPr="00BD27DF">
        <w:rPr>
          <w:rStyle w:val="BlueTag"/>
          <w:color w:val="auto"/>
        </w:rPr>
        <w:t xml:space="preserv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_Ref226881026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4</w:t>
      </w:r>
      <w:r w:rsidR="002853B6" w:rsidRPr="002853B6">
        <w:rPr>
          <w:color w:val="548DD4" w:themeColor="text2" w:themeTint="99"/>
        </w:rPr>
        <w:fldChar w:fldCharType="end"/>
      </w:r>
      <w:r w:rsidRPr="00BD27DF">
        <w:t xml:space="preserve">) PGS_CSC_SCtoORB transforms the instrument view vector in spacecraft coordinates to (x,y,z) orbital coordinates and the cone angle is defined by </w:t>
      </w:r>
      <m:oMath>
        <m:r>
          <w:rPr>
            <w:rFonts w:ascii="Cambria Math" w:hAnsi="Cambria Math"/>
          </w:rPr>
          <m:t>z=</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w:r w:rsidRPr="00BD27DF">
        <w:t>.</w:t>
      </w:r>
    </w:p>
    <w:p w14:paraId="1ED77D1A"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4BE70BBC" w14:textId="77777777" w:rsidR="007E5140" w:rsidRPr="00BD27DF" w:rsidRDefault="007E5140" w:rsidP="00937459">
      <w:pPr>
        <w:pStyle w:val="SCI-1"/>
        <w:rPr>
          <w:noProof w:val="0"/>
        </w:rPr>
      </w:pPr>
      <w:bookmarkStart w:id="101" w:name="sci_19"/>
      <w:r w:rsidRPr="00BD27DF">
        <w:rPr>
          <w:noProof w:val="0"/>
        </w:rPr>
        <w:t>SCI-19</w:t>
      </w:r>
      <w:bookmarkEnd w:id="101"/>
      <w:r w:rsidR="006C633C" w:rsidRPr="00BD27DF">
        <w:rPr>
          <w:noProof w:val="0"/>
        </w:rPr>
        <w:tab/>
      </w:r>
      <w:r w:rsidRPr="00BD27DF">
        <w:rPr>
          <w:noProof w:val="0"/>
        </w:rPr>
        <w:t>Count Conversion SW Sample Offsets</w:t>
      </w:r>
    </w:p>
    <w:p w14:paraId="73BC7AD8" w14:textId="77777777" w:rsidR="007E5140" w:rsidRPr="00BD27DF" w:rsidRDefault="007E5140" w:rsidP="00937459">
      <w:pPr>
        <w:pStyle w:val="SCI-1"/>
        <w:rPr>
          <w:noProof w:val="0"/>
        </w:rPr>
      </w:pPr>
      <w:bookmarkStart w:id="102" w:name="sci_20"/>
      <w:r w:rsidRPr="00BD27DF">
        <w:rPr>
          <w:noProof w:val="0"/>
        </w:rPr>
        <w:t>SCI-20</w:t>
      </w:r>
      <w:bookmarkEnd w:id="102"/>
      <w:r w:rsidR="006C633C" w:rsidRPr="00BD27DF">
        <w:rPr>
          <w:noProof w:val="0"/>
        </w:rPr>
        <w:tab/>
      </w:r>
      <w:r w:rsidRPr="00BD27DF">
        <w:rPr>
          <w:noProof w:val="0"/>
        </w:rPr>
        <w:t>Count Conversion TOT Sample Offsets</w:t>
      </w:r>
    </w:p>
    <w:p w14:paraId="418109C9" w14:textId="77777777" w:rsidR="007E5140" w:rsidRPr="00BD27DF" w:rsidRDefault="007E5140" w:rsidP="00937459">
      <w:pPr>
        <w:pStyle w:val="SCI-1"/>
        <w:rPr>
          <w:noProof w:val="0"/>
        </w:rPr>
      </w:pPr>
      <w:bookmarkStart w:id="103" w:name="sci_21"/>
      <w:r w:rsidRPr="00BD27DF">
        <w:rPr>
          <w:noProof w:val="0"/>
        </w:rPr>
        <w:t>SCI-21</w:t>
      </w:r>
      <w:bookmarkEnd w:id="103"/>
      <w:r w:rsidR="006C633C" w:rsidRPr="00BD27DF">
        <w:rPr>
          <w:noProof w:val="0"/>
        </w:rPr>
        <w:tab/>
      </w:r>
      <w:r w:rsidRPr="00BD27DF">
        <w:rPr>
          <w:noProof w:val="0"/>
        </w:rPr>
        <w:t>Count Conversion WN Sample Offsets</w:t>
      </w:r>
    </w:p>
    <w:p w14:paraId="54B47A71" w14:textId="078D133A" w:rsidR="00825435" w:rsidRPr="00BD27DF" w:rsidRDefault="00825435" w:rsidP="00937459">
      <w:pPr>
        <w:pStyle w:val="SCI-1"/>
        <w:rPr>
          <w:noProof w:val="0"/>
        </w:rPr>
      </w:pPr>
      <w:bookmarkStart w:id="104" w:name="sci_21a"/>
      <w:r w:rsidRPr="00BD27DF">
        <w:rPr>
          <w:noProof w:val="0"/>
        </w:rPr>
        <w:lastRenderedPageBreak/>
        <w:t>SCI-21a</w:t>
      </w:r>
      <w:bookmarkEnd w:id="104"/>
      <w:r w:rsidRPr="00BD27DF">
        <w:rPr>
          <w:noProof w:val="0"/>
        </w:rPr>
        <w:tab/>
        <w:t>Count Conversion LW Sample Offsets (FM 6)</w:t>
      </w:r>
    </w:p>
    <w:p w14:paraId="0E61291B" w14:textId="4A275F2D" w:rsidR="007E5140" w:rsidRPr="00BD27DF" w:rsidRDefault="007E5140" w:rsidP="00131670">
      <w:pPr>
        <w:pStyle w:val="Body"/>
      </w:pPr>
      <w:r w:rsidRPr="00BD27DF">
        <w:t>These three parameters contain the detector count offsets for th</w:t>
      </w:r>
      <w:r w:rsidR="006C633C" w:rsidRPr="00BD27DF">
        <w:t xml:space="preserve">e </w:t>
      </w:r>
      <w:r w:rsidRPr="00BD27DF">
        <w:t xml:space="preserve">SW, TOT and </w:t>
      </w:r>
      <w:r w:rsidRPr="00BD27DF">
        <w:rPr>
          <w:rStyle w:val="BlueTag"/>
          <w:color w:val="auto"/>
        </w:rPr>
        <w:t>WN</w:t>
      </w:r>
      <w:r w:rsidR="00825435" w:rsidRPr="00BD27DF">
        <w:rPr>
          <w:rStyle w:val="BlueTag"/>
          <w:color w:val="auto"/>
        </w:rPr>
        <w:t>/LW</w:t>
      </w:r>
      <w:r w:rsidRPr="00BD27DF">
        <w:t xml:space="preserve"> detector channels, respectively.  </w:t>
      </w:r>
      <w:r w:rsidRPr="00BD27DF">
        <w:rPr>
          <w:rStyle w:val="RED0"/>
        </w:rPr>
        <w:t>(</w:t>
      </w:r>
      <w:r w:rsidRPr="00BD27DF">
        <w:t xml:space="preserve">count) [N/A]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4072B66B" w14:textId="77777777" w:rsidR="007E5140" w:rsidRPr="00BD27DF" w:rsidRDefault="007E5140" w:rsidP="00131670">
      <w:pPr>
        <w:pStyle w:val="Body"/>
      </w:pPr>
    </w:p>
    <w:p w14:paraId="0BCCF6E6" w14:textId="399409C4" w:rsidR="007E5140" w:rsidRPr="00BD27DF" w:rsidRDefault="007E5140" w:rsidP="00131670">
      <w:pPr>
        <w:pStyle w:val="Body"/>
      </w:pPr>
      <w:r w:rsidRPr="00BD27DF">
        <w:t xml:space="preserve">Each of these offset parameters </w:t>
      </w:r>
      <w:r w:rsidR="00C440D3">
        <w:t>is</w:t>
      </w:r>
      <w:r w:rsidRPr="00BD27DF">
        <w:t xml:space="preserve"> written to the output product as a</w:t>
      </w:r>
      <w:r w:rsidR="00BC3588" w:rsidRPr="00BD27DF">
        <w:t>n</w:t>
      </w:r>
      <w:r w:rsidRPr="00BD27DF">
        <w:t xml:space="preserve"> HDF Science Data Set (SDS) structure.  Each structure is organized as a 4 x 660 matrix of 32-bit floating</w:t>
      </w:r>
      <w:r w:rsidR="00C440D3">
        <w:t>-</w:t>
      </w:r>
      <w:r w:rsidRPr="00BD27DF">
        <w:t xml:space="preserve">point numbers and can be depicted as 4 sets of 660 sample based offset values (See </w:t>
      </w:r>
      <w:r w:rsidR="001574DB" w:rsidRPr="00BD27DF">
        <w:fldChar w:fldCharType="begin"/>
      </w:r>
      <w:r w:rsidR="001574DB" w:rsidRPr="00BD27DF">
        <w:instrText xml:space="preserve"> REF _Ref226881277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7</w:t>
      </w:r>
      <w:r w:rsidR="001574DB" w:rsidRPr="00BD27DF">
        <w:fldChar w:fldCharType="end"/>
      </w:r>
      <w:r w:rsidRPr="00BD27DF">
        <w:t>).  During processing, one or more sets of offsets are used in the count conversion process, depending on the elevation and azimuth modes of the instrument.</w:t>
      </w:r>
    </w:p>
    <w:p w14:paraId="194A54B7" w14:textId="77777777" w:rsidR="003C665D" w:rsidRPr="00BD27DF" w:rsidRDefault="003C665D" w:rsidP="00131670">
      <w:pPr>
        <w:pStyle w:val="Body"/>
      </w:pPr>
    </w:p>
    <w:p w14:paraId="512888BB" w14:textId="450809DC" w:rsidR="008C75EE" w:rsidRPr="00BD27DF" w:rsidRDefault="003C665D" w:rsidP="00095F6F">
      <w:pPr>
        <w:pStyle w:val="Body"/>
        <w:jc w:val="center"/>
      </w:pPr>
      <w:r w:rsidRPr="00BD27DF">
        <w:rPr>
          <w:noProof/>
        </w:rPr>
        <w:drawing>
          <wp:inline distT="0" distB="0" distL="0" distR="0" wp14:anchorId="09AACAEB" wp14:editId="654BB3BA">
            <wp:extent cx="5066079" cy="105156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6079" cy="1051560"/>
                    </a:xfrm>
                    <a:prstGeom prst="rect">
                      <a:avLst/>
                    </a:prstGeom>
                    <a:noFill/>
                    <a:ln>
                      <a:noFill/>
                    </a:ln>
                  </pic:spPr>
                </pic:pic>
              </a:graphicData>
            </a:graphic>
          </wp:inline>
        </w:drawing>
      </w:r>
    </w:p>
    <w:p w14:paraId="27B16498" w14:textId="5C37D384" w:rsidR="009A5ABD" w:rsidRPr="00BD27DF" w:rsidRDefault="009A5ABD" w:rsidP="008C75EE">
      <w:pPr>
        <w:pStyle w:val="Caption"/>
      </w:pPr>
      <w:bookmarkStart w:id="105" w:name="_Ref226881277"/>
      <w:bookmarkStart w:id="106" w:name="_Toc527549477"/>
      <w:r w:rsidRPr="00BD27DF">
        <w:t xml:space="preserve">Figure </w:t>
      </w:r>
      <w:fldSimple w:instr=" STYLEREF 1 \s ">
        <w:r w:rsidR="00F151AC" w:rsidRPr="00BD27DF">
          <w:t>4</w:t>
        </w:r>
      </w:fldSimple>
      <w:r w:rsidR="00F151AC" w:rsidRPr="00BD27DF">
        <w:noBreakHyphen/>
      </w:r>
      <w:fldSimple w:instr=" SEQ Figure \* ARABIC \s 1 ">
        <w:r w:rsidR="00F151AC" w:rsidRPr="00BD27DF">
          <w:t>7</w:t>
        </w:r>
      </w:fldSimple>
      <w:bookmarkEnd w:id="105"/>
      <w:r w:rsidRPr="00BD27DF">
        <w:t>.  SDS format for mode dependent count offsets</w:t>
      </w:r>
      <w:bookmarkEnd w:id="106"/>
    </w:p>
    <w:p w14:paraId="5B6CE7F2" w14:textId="77777777" w:rsidR="007E5140" w:rsidRPr="00BD27DF" w:rsidRDefault="007E5140" w:rsidP="00937459">
      <w:pPr>
        <w:pStyle w:val="SCI-1"/>
        <w:rPr>
          <w:noProof w:val="0"/>
        </w:rPr>
      </w:pPr>
      <w:bookmarkStart w:id="107" w:name="sci_22"/>
      <w:r w:rsidRPr="00BD27DF">
        <w:rPr>
          <w:noProof w:val="0"/>
        </w:rPr>
        <w:t>SCI-22</w:t>
      </w:r>
      <w:bookmarkEnd w:id="107"/>
      <w:r w:rsidR="00EC3C95" w:rsidRPr="00BD27DF">
        <w:rPr>
          <w:noProof w:val="0"/>
        </w:rPr>
        <w:tab/>
      </w:r>
      <w:r w:rsidRPr="00BD27DF">
        <w:rPr>
          <w:noProof w:val="0"/>
        </w:rPr>
        <w:t>Drift Corrected SW Counts</w:t>
      </w:r>
    </w:p>
    <w:p w14:paraId="4E5BA5C9" w14:textId="77777777" w:rsidR="00DA3666" w:rsidRPr="00BD27DF" w:rsidRDefault="007E5140" w:rsidP="00937459">
      <w:pPr>
        <w:pStyle w:val="SCI-1"/>
        <w:rPr>
          <w:noProof w:val="0"/>
        </w:rPr>
      </w:pPr>
      <w:bookmarkStart w:id="108" w:name="sci_23"/>
      <w:r w:rsidRPr="00BD27DF">
        <w:rPr>
          <w:noProof w:val="0"/>
        </w:rPr>
        <w:t>SCI-23</w:t>
      </w:r>
      <w:bookmarkEnd w:id="108"/>
      <w:r w:rsidR="00EC3C95" w:rsidRPr="00BD27DF">
        <w:rPr>
          <w:noProof w:val="0"/>
        </w:rPr>
        <w:tab/>
      </w:r>
      <w:r w:rsidRPr="00BD27DF">
        <w:rPr>
          <w:noProof w:val="0"/>
        </w:rPr>
        <w:t>Drift Corrected TOT Counts</w:t>
      </w:r>
    </w:p>
    <w:p w14:paraId="06F99927" w14:textId="77777777" w:rsidR="00825435" w:rsidRPr="00BD27DF" w:rsidRDefault="00825435" w:rsidP="00937459">
      <w:pPr>
        <w:pStyle w:val="SCI-1"/>
        <w:rPr>
          <w:noProof w:val="0"/>
        </w:rPr>
      </w:pPr>
      <w:bookmarkStart w:id="109" w:name="sci_24"/>
      <w:r w:rsidRPr="00BD27DF">
        <w:rPr>
          <w:noProof w:val="0"/>
        </w:rPr>
        <w:t>SCI-24</w:t>
      </w:r>
      <w:r w:rsidRPr="00BD27DF">
        <w:rPr>
          <w:noProof w:val="0"/>
        </w:rPr>
        <w:tab/>
        <w:t>Drift Corrected WN Counts</w:t>
      </w:r>
    </w:p>
    <w:p w14:paraId="2CF3E98F" w14:textId="1E03D163" w:rsidR="007E5140" w:rsidRPr="00BD27DF" w:rsidRDefault="007E5140" w:rsidP="00937459">
      <w:pPr>
        <w:pStyle w:val="SCI-1"/>
        <w:rPr>
          <w:noProof w:val="0"/>
        </w:rPr>
      </w:pPr>
      <w:bookmarkStart w:id="110" w:name="sci_24a"/>
      <w:r w:rsidRPr="00BD27DF">
        <w:rPr>
          <w:noProof w:val="0"/>
        </w:rPr>
        <w:t>SCI-24</w:t>
      </w:r>
      <w:bookmarkEnd w:id="109"/>
      <w:r w:rsidR="00825435" w:rsidRPr="00BD27DF">
        <w:rPr>
          <w:noProof w:val="0"/>
        </w:rPr>
        <w:t>a</w:t>
      </w:r>
      <w:bookmarkEnd w:id="110"/>
      <w:r w:rsidR="00EC3C95" w:rsidRPr="00BD27DF">
        <w:rPr>
          <w:noProof w:val="0"/>
        </w:rPr>
        <w:tab/>
      </w:r>
      <w:r w:rsidRPr="00BD27DF">
        <w:rPr>
          <w:noProof w:val="0"/>
        </w:rPr>
        <w:t xml:space="preserve">Drift Corrected </w:t>
      </w:r>
      <w:r w:rsidR="00825435" w:rsidRPr="00BD27DF">
        <w:rPr>
          <w:noProof w:val="0"/>
        </w:rPr>
        <w:t>LW</w:t>
      </w:r>
      <w:r w:rsidRPr="00BD27DF">
        <w:rPr>
          <w:noProof w:val="0"/>
        </w:rPr>
        <w:t xml:space="preserve"> Counts</w:t>
      </w:r>
      <w:r w:rsidR="00825435" w:rsidRPr="00BD27DF">
        <w:rPr>
          <w:noProof w:val="0"/>
        </w:rPr>
        <w:t xml:space="preserve"> (FM 6)</w:t>
      </w:r>
    </w:p>
    <w:p w14:paraId="2453EF1D" w14:textId="04F0D0C2" w:rsidR="007E5140" w:rsidRPr="00BD27DF" w:rsidRDefault="007E5140" w:rsidP="00131670">
      <w:pPr>
        <w:pStyle w:val="Body"/>
      </w:pPr>
      <w:r w:rsidRPr="00BD27DF">
        <w:t xml:space="preserve">These parameters contain the raw count values for each detector channel, adjusted for spaceclamp, DAC update, and scan-to-scan interpolation effects.  In essence, these are the resulting counts that are derived from the spaceclamp algorithm process described in </w:t>
      </w:r>
      <w:r w:rsidRPr="00BD27DF">
        <w:rPr>
          <w:rStyle w:val="BlueTag"/>
          <w:color w:val="auto"/>
        </w:rPr>
        <w:t xml:space="preserve">Section </w:t>
      </w:r>
      <w:r w:rsidR="001574DB" w:rsidRPr="00BD27DF">
        <w:fldChar w:fldCharType="begin"/>
      </w:r>
      <w:r w:rsidR="001574DB" w:rsidRPr="00BD27DF">
        <w:instrText xml:space="preserve"> REF _Ref226881316 \n \h  \* MERGEFORMAT </w:instrText>
      </w:r>
      <w:r w:rsidR="001574DB" w:rsidRPr="00BD27DF">
        <w:fldChar w:fldCharType="separate"/>
      </w:r>
      <w:r w:rsidR="006A5047" w:rsidRPr="00BD27DF">
        <w:rPr>
          <w:rStyle w:val="BlueTag"/>
          <w:color w:val="548DD4" w:themeColor="text2" w:themeTint="99"/>
        </w:rPr>
        <w:t>6.3.3</w:t>
      </w:r>
      <w:r w:rsidR="001574DB" w:rsidRPr="00BD27DF">
        <w:fldChar w:fldCharType="end"/>
      </w:r>
      <w:r w:rsidRPr="00BD27DF">
        <w:t>.  These count values are used for evaluating radiance count conversion gain coefficients and as data input for validation analyzes (e.g. 2nd time constant effects).</w:t>
      </w:r>
      <w:r w:rsidR="002B6AA6" w:rsidRPr="00BD27DF">
        <w:t xml:space="preserve">  </w:t>
      </w:r>
      <w:r w:rsidRPr="00BD27DF">
        <w:rPr>
          <w:rStyle w:val="RED0"/>
        </w:rPr>
        <w:t>(</w:t>
      </w:r>
      <w:r w:rsidRPr="00BD27DF">
        <w:t>count) [N/A] {</w:t>
      </w:r>
      <w:r w:rsidR="002B6AA6"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48C76C16" w14:textId="7D508C44" w:rsidR="007E5140" w:rsidRPr="00BD27DF" w:rsidRDefault="007E5140" w:rsidP="00937459">
      <w:pPr>
        <w:pStyle w:val="SCI-1"/>
        <w:rPr>
          <w:noProof w:val="0"/>
        </w:rPr>
      </w:pPr>
      <w:bookmarkStart w:id="111" w:name="sci_25"/>
      <w:r w:rsidRPr="00BD27DF">
        <w:rPr>
          <w:noProof w:val="0"/>
        </w:rPr>
        <w:t>SCI-25</w:t>
      </w:r>
      <w:bookmarkEnd w:id="111"/>
      <w:r w:rsidR="00EC3C95" w:rsidRPr="00BD27DF">
        <w:rPr>
          <w:noProof w:val="0"/>
        </w:rPr>
        <w:tab/>
      </w:r>
      <w:r w:rsidRPr="00BD27DF">
        <w:rPr>
          <w:noProof w:val="0"/>
        </w:rPr>
        <w:t>Earth-Sun Distance</w:t>
      </w:r>
    </w:p>
    <w:p w14:paraId="258A61D5" w14:textId="77777777" w:rsidR="007E5140" w:rsidRPr="00BD27DF" w:rsidRDefault="007E5140" w:rsidP="00131670">
      <w:pPr>
        <w:pStyle w:val="Body"/>
      </w:pPr>
      <w:r w:rsidRPr="00BD27DF">
        <w:t xml:space="preserve">The Earth-Sun distance is the distance from the Earth’s surface to the Sun and is updated at the start of every packet.  The ToolKit routine PGS_CBP_Earth_CB_Vector computes the Earth-Centered Inertial (ECI) position vector to the Sun. The ToolKit routine PGS_CSC_ECItoECR transforms the ECI position vector to the Earth-Centered Rotating (ECR) or Earth equator, Greenwich meridian rectangular coordinate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xml:space="preserve">).  The Earth-Sun distance is computed from the position vector using the distance formula and then converted from meters to AU.  </w:t>
      </w:r>
      <w:r w:rsidRPr="00BD27DF">
        <w:rPr>
          <w:rStyle w:val="RED0"/>
        </w:rPr>
        <w:t>(</w:t>
      </w:r>
      <w:r w:rsidRPr="00BD27DF">
        <w:t xml:space="preserve">AU) [0.98..1.02]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  </w:t>
      </w:r>
    </w:p>
    <w:p w14:paraId="20A09E1D" w14:textId="10A4E592" w:rsidR="00F717B1" w:rsidRPr="00BD27DF" w:rsidRDefault="00F717B1" w:rsidP="00937459">
      <w:pPr>
        <w:pStyle w:val="SCI-1"/>
        <w:rPr>
          <w:noProof w:val="0"/>
        </w:rPr>
      </w:pPr>
      <w:bookmarkStart w:id="112" w:name="sci_25a"/>
      <w:r w:rsidRPr="00BD27DF">
        <w:rPr>
          <w:noProof w:val="0"/>
        </w:rPr>
        <w:t>SCI</w:t>
      </w:r>
      <w:r w:rsidR="00607EDA" w:rsidRPr="00BD27DF">
        <w:rPr>
          <w:noProof w:val="0"/>
        </w:rPr>
        <w:t>-25a</w:t>
      </w:r>
      <w:bookmarkEnd w:id="112"/>
      <w:r w:rsidRPr="00BD27DF">
        <w:rPr>
          <w:noProof w:val="0"/>
        </w:rPr>
        <w:tab/>
        <w:t>Earth-Moon Distance</w:t>
      </w:r>
    </w:p>
    <w:p w14:paraId="4CDE8CC3" w14:textId="77777777" w:rsidR="00F717B1" w:rsidRPr="00BD27DF" w:rsidRDefault="00F717B1" w:rsidP="00131670">
      <w:pPr>
        <w:pStyle w:val="Body"/>
      </w:pPr>
      <w:r w:rsidRPr="00BD27DF">
        <w:t xml:space="preserve">The Earth-Moon distance is the distance from the Earth’s surface to the Moon and is updated at the start of every packet.  The ToolKit routine PGS_CBP_Earth_CB_Vector computes the Earth-Centered Inertial (ECI) position vector to the Moon. The ToolKit routine PGS_CSC_ECItoECR </w:t>
      </w:r>
      <w:r w:rsidRPr="00BD27DF">
        <w:lastRenderedPageBreak/>
        <w:t xml:space="preserve">transforms the ECI position vector to the Earth-Centered Rotating (ECR) or Earth equator, Greenwich meridian rectangular coordinate system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xml:space="preserve">).  The Earth-Moon distance is computed from the position vector using the distance formula and then converted from meters to AU.  </w:t>
      </w:r>
      <w:r w:rsidRPr="00BD27DF">
        <w:rPr>
          <w:rStyle w:val="RED0"/>
        </w:rPr>
        <w:t>(</w:t>
      </w:r>
      <w:r w:rsidRPr="00BD27DF">
        <w:t xml:space="preserve">AU) [0.0024..0.0027]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  </w:t>
      </w:r>
    </w:p>
    <w:p w14:paraId="5216F332" w14:textId="22343FA0" w:rsidR="007E5140" w:rsidRPr="00BD27DF" w:rsidRDefault="007E5140" w:rsidP="00937459">
      <w:pPr>
        <w:pStyle w:val="SCI-1"/>
        <w:rPr>
          <w:noProof w:val="0"/>
        </w:rPr>
      </w:pPr>
      <w:bookmarkStart w:id="113" w:name="sci_26"/>
      <w:r w:rsidRPr="00BD27DF">
        <w:rPr>
          <w:noProof w:val="0"/>
        </w:rPr>
        <w:t>SCI-26</w:t>
      </w:r>
      <w:bookmarkEnd w:id="113"/>
      <w:r w:rsidR="00EC3C95" w:rsidRPr="00BD27DF">
        <w:rPr>
          <w:noProof w:val="0"/>
        </w:rPr>
        <w:tab/>
      </w:r>
      <w:r w:rsidRPr="00BD27DF">
        <w:rPr>
          <w:noProof w:val="0"/>
        </w:rPr>
        <w:t>Julian Date and Time</w:t>
      </w:r>
    </w:p>
    <w:p w14:paraId="557CA60C" w14:textId="77777777" w:rsidR="007E5140" w:rsidRPr="00BD27DF" w:rsidRDefault="007E5140" w:rsidP="00131670">
      <w:pPr>
        <w:pStyle w:val="Body"/>
      </w:pPr>
      <w:r w:rsidRPr="00BD27DF">
        <w:t xml:space="preserve">The Julian Date (or day) and Time is the time at which the </w:t>
      </w:r>
      <w:r w:rsidRPr="00BD27DF">
        <w:rPr>
          <w:rStyle w:val="BlueTag"/>
          <w:color w:val="auto"/>
        </w:rPr>
        <w:t>CERES</w:t>
      </w:r>
      <w:r w:rsidRPr="00BD27DF">
        <w:t xml:space="preserve"> radiometers recorded the measurement.  The Julian day changes at Greenwich noon rather than midnight (See </w:t>
      </w:r>
      <w:r w:rsidR="001574DB" w:rsidRPr="00BD27DF">
        <w:fldChar w:fldCharType="begin"/>
      </w:r>
      <w:r w:rsidR="001574DB" w:rsidRPr="00BD27DF">
        <w:instrText xml:space="preserve"> REF term_11 \h  \* MERGEFORMAT </w:instrText>
      </w:r>
      <w:r w:rsidR="001574DB" w:rsidRPr="00BD27DF">
        <w:fldChar w:fldCharType="separate"/>
      </w:r>
      <w:r w:rsidR="006A5047" w:rsidRPr="00BD27DF">
        <w:rPr>
          <w:color w:val="548DD4" w:themeColor="text2" w:themeTint="99"/>
        </w:rPr>
        <w:t>Term-11</w:t>
      </w:r>
      <w:r w:rsidR="001574DB" w:rsidRPr="00BD27DF">
        <w:fldChar w:fldCharType="end"/>
      </w:r>
      <w:r w:rsidRPr="00BD27DF">
        <w:t>).  The time is a fraction of a day.  The ToolKit routine PGS_TD_SCtime_to_UTC converts Spacecraft time to UTC time. A second ToolKit routine, PGS_TD_UTCtoUTCjd, converts the ASCII string into two 64-bit real numbers.  (day) {N/A] {</w:t>
      </w:r>
      <w:r w:rsidR="002B6AA6"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1AAB0362" w14:textId="191BCD3B" w:rsidR="007E5140" w:rsidRPr="00BD27DF" w:rsidRDefault="007E5140" w:rsidP="00937459">
      <w:pPr>
        <w:pStyle w:val="SCI-1"/>
        <w:rPr>
          <w:noProof w:val="0"/>
        </w:rPr>
      </w:pPr>
      <w:bookmarkStart w:id="114" w:name="sci_27"/>
      <w:r w:rsidRPr="00BD27DF">
        <w:rPr>
          <w:noProof w:val="0"/>
        </w:rPr>
        <w:t>SCI-27</w:t>
      </w:r>
      <w:bookmarkEnd w:id="114"/>
      <w:r w:rsidR="00EC3C95" w:rsidRPr="00BD27DF">
        <w:rPr>
          <w:noProof w:val="0"/>
        </w:rPr>
        <w:tab/>
      </w:r>
      <w:r w:rsidRPr="00BD27DF">
        <w:rPr>
          <w:noProof w:val="0"/>
        </w:rPr>
        <w:t xml:space="preserve">Longitude of CERES </w:t>
      </w:r>
      <w:r w:rsidRPr="00D9137A">
        <w:rPr>
          <w:rStyle w:val="bold"/>
          <w:b/>
          <w:noProof w:val="0"/>
        </w:rPr>
        <w:t>FOV</w:t>
      </w:r>
      <w:r w:rsidRPr="00BD27DF">
        <w:rPr>
          <w:noProof w:val="0"/>
        </w:rPr>
        <w:t xml:space="preserve"> at Surface </w:t>
      </w:r>
    </w:p>
    <w:p w14:paraId="2DAD91AE" w14:textId="77777777" w:rsidR="007E5140" w:rsidRPr="00BD27DF" w:rsidRDefault="007E5140" w:rsidP="00131670">
      <w:pPr>
        <w:pStyle w:val="Body"/>
      </w:pPr>
      <w:r w:rsidRPr="00BD27DF">
        <w:t xml:space="preserve">This parameter is the longitude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w:t>
      </w:r>
      <w:r w:rsidRPr="00BD27DF">
        <w:rPr>
          <w:rStyle w:val="RED0"/>
        </w:rPr>
        <w:t xml:space="preserve">Earth point </w:t>
      </w:r>
      <w:r w:rsidRPr="00BD27DF">
        <w:t xml:space="preserve">(See </w:t>
      </w:r>
      <w:r w:rsidR="001574DB" w:rsidRPr="00BD27DF">
        <w:fldChar w:fldCharType="begin"/>
      </w:r>
      <w:r w:rsidR="001574DB" w:rsidRPr="00BD27DF">
        <w:instrText xml:space="preserve"> REF term_5 \h  \* MERGEFORMAT </w:instrText>
      </w:r>
      <w:r w:rsidR="001574DB" w:rsidRPr="00BD27DF">
        <w:fldChar w:fldCharType="separate"/>
      </w:r>
      <w:r w:rsidR="006A5047" w:rsidRPr="00BD27DF">
        <w:rPr>
          <w:color w:val="548DD4" w:themeColor="text2" w:themeTint="99"/>
        </w:rPr>
        <w:t>Term-5</w:t>
      </w:r>
      <w:r w:rsidR="001574DB" w:rsidRPr="00BD27DF">
        <w:fldChar w:fldCharType="end"/>
      </w:r>
      <w:r w:rsidRPr="00BD27DF">
        <w:t>)</w:t>
      </w:r>
      <w:r w:rsidRPr="00BD27DF">
        <w:rPr>
          <w:rStyle w:val="RED0"/>
        </w:rPr>
        <w:t>.</w:t>
      </w:r>
      <w:r w:rsidRPr="00BD27DF">
        <w:t xml:space="preserve">  </w:t>
      </w:r>
      <w:r w:rsidRPr="00BD27DF">
        <w:rPr>
          <w:rStyle w:val="RED0"/>
        </w:rPr>
        <w:t>(</w:t>
      </w:r>
      <w:r w:rsidRPr="00BD27DF">
        <w:t>deg) [0 .. 360] {</w:t>
      </w:r>
      <w:r w:rsidR="002B6AA6"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76BA9A32" w14:textId="77777777" w:rsidR="007E5140" w:rsidRPr="00BD27DF" w:rsidRDefault="007E5140" w:rsidP="00131670">
      <w:pPr>
        <w:pStyle w:val="Body"/>
      </w:pPr>
    </w:p>
    <w:p w14:paraId="6FBA7622" w14:textId="72D57385" w:rsidR="007E5140" w:rsidRPr="00BD27DF" w:rsidRDefault="007E5140" w:rsidP="00131670">
      <w:pPr>
        <w:pStyle w:val="Body"/>
      </w:pPr>
      <w:r w:rsidRPr="00BD27DF">
        <w:t xml:space="preserve">The longitude is the angle in the Earth equator plane from the Greenwich meridian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xml:space="preserve">) to the Earth point meridian, rotating </w:t>
      </w:r>
      <w:r w:rsidR="00C440D3">
        <w:t>e</w:t>
      </w:r>
      <w:r w:rsidRPr="00BD27DF">
        <w:t>ast.  The geocentric longitude and geodetic longitude are the same.</w:t>
      </w:r>
    </w:p>
    <w:p w14:paraId="0B7C0657" w14:textId="641197FE" w:rsidR="007E5140" w:rsidRPr="00BD27DF" w:rsidRDefault="007E5140" w:rsidP="00937459">
      <w:pPr>
        <w:pStyle w:val="SCI-1"/>
        <w:rPr>
          <w:noProof w:val="0"/>
        </w:rPr>
      </w:pPr>
      <w:bookmarkStart w:id="115" w:name="sci_28"/>
      <w:r w:rsidRPr="00BD27DF">
        <w:rPr>
          <w:noProof w:val="0"/>
        </w:rPr>
        <w:t>SCI-28</w:t>
      </w:r>
      <w:bookmarkEnd w:id="115"/>
      <w:r w:rsidR="00EC3C95" w:rsidRPr="00BD27DF">
        <w:rPr>
          <w:noProof w:val="0"/>
        </w:rPr>
        <w:tab/>
      </w:r>
      <w:r w:rsidRPr="00BD27DF">
        <w:rPr>
          <w:noProof w:val="0"/>
        </w:rPr>
        <w:t xml:space="preserve">Longitude of CERES </w:t>
      </w:r>
      <w:r w:rsidRPr="00D9137A">
        <w:rPr>
          <w:rStyle w:val="bold"/>
          <w:b/>
          <w:noProof w:val="0"/>
        </w:rPr>
        <w:t>FOV</w:t>
      </w:r>
      <w:r w:rsidRPr="00BD27DF">
        <w:rPr>
          <w:noProof w:val="0"/>
        </w:rPr>
        <w:t xml:space="preserve"> at TOA</w:t>
      </w:r>
    </w:p>
    <w:p w14:paraId="3F6D7407" w14:textId="27880F65" w:rsidR="003F3996" w:rsidRPr="00BD27DF" w:rsidRDefault="007E5140" w:rsidP="00131670">
      <w:pPr>
        <w:pStyle w:val="Body"/>
      </w:pPr>
      <w:r w:rsidRPr="00BD27DF">
        <w:t xml:space="preserve">This parameter is the longitude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of the TOA</w:t>
      </w:r>
      <w:r w:rsidRPr="00BD27DF">
        <w:rPr>
          <w:rStyle w:val="RED0"/>
          <w:color w:val="auto"/>
        </w:rPr>
        <w:t xml:space="preserve"> </w:t>
      </w:r>
      <w:r w:rsidRPr="00BD27DF">
        <w:rPr>
          <w:rStyle w:val="RED0"/>
        </w:rPr>
        <w:t>point</w:t>
      </w:r>
      <w:r w:rsidRPr="00BD27DF">
        <w:t xml:space="preserve"> (See </w:t>
      </w:r>
      <w:r w:rsidR="001574DB" w:rsidRPr="00BD27DF">
        <w:fldChar w:fldCharType="begin"/>
      </w:r>
      <w:r w:rsidR="001574DB" w:rsidRPr="00BD27DF">
        <w:instrText xml:space="preserve"> REF term_15 \h  \* MERGEFORMAT </w:instrText>
      </w:r>
      <w:r w:rsidR="001574DB" w:rsidRPr="00BD27DF">
        <w:fldChar w:fldCharType="separate"/>
      </w:r>
      <w:r w:rsidR="006A5047" w:rsidRPr="00BD27DF">
        <w:rPr>
          <w:color w:val="548DD4" w:themeColor="text2" w:themeTint="99"/>
        </w:rPr>
        <w:t>Term-15</w:t>
      </w:r>
      <w:r w:rsidR="001574DB" w:rsidRPr="00BD27DF">
        <w:fldChar w:fldCharType="end"/>
      </w:r>
      <w:r w:rsidRPr="00BD27DF">
        <w:t>)</w:t>
      </w:r>
      <w:r w:rsidRPr="00BD27DF">
        <w:rPr>
          <w:rStyle w:val="RED0"/>
        </w:rPr>
        <w:t>.</w:t>
      </w:r>
      <w:r w:rsidRPr="00BD27DF">
        <w:t xml:space="preserve">  </w:t>
      </w:r>
      <w:r w:rsidRPr="00BD27DF">
        <w:rPr>
          <w:rStyle w:val="RED0"/>
        </w:rPr>
        <w:t>(</w:t>
      </w:r>
      <w:r w:rsidRPr="00BD27DF">
        <w:t>deg) [0 .. 360] {</w:t>
      </w:r>
      <w:r w:rsidR="002B6AA6"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29C361D2" w14:textId="77777777" w:rsidR="0071107A" w:rsidRPr="00BD27DF" w:rsidRDefault="0071107A" w:rsidP="00131670">
      <w:pPr>
        <w:pStyle w:val="Body"/>
      </w:pPr>
    </w:p>
    <w:p w14:paraId="650904AF" w14:textId="66A58770" w:rsidR="007E5140" w:rsidRPr="00BD27DF" w:rsidRDefault="007E5140" w:rsidP="00131670">
      <w:pPr>
        <w:pStyle w:val="Body"/>
      </w:pPr>
      <w:r w:rsidRPr="00BD27DF">
        <w:t xml:space="preserve">The longitude is the angle in the Earth equator plane from the Greenwich meridian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xml:space="preserve">) to the TOA point meridian, rotating </w:t>
      </w:r>
      <w:r w:rsidR="00B8388B">
        <w:t>e</w:t>
      </w:r>
      <w:r w:rsidRPr="00BD27DF">
        <w:t>ast.  The geocentric longitude and geodetic longitude are the same.</w:t>
      </w:r>
    </w:p>
    <w:p w14:paraId="42CE9E21" w14:textId="6EA73C11" w:rsidR="007E5140" w:rsidRPr="00BD27DF" w:rsidRDefault="007E5140" w:rsidP="00937459">
      <w:pPr>
        <w:pStyle w:val="SCI-1"/>
        <w:rPr>
          <w:noProof w:val="0"/>
        </w:rPr>
      </w:pPr>
      <w:bookmarkStart w:id="116" w:name="sci_29"/>
      <w:r w:rsidRPr="00BD27DF">
        <w:rPr>
          <w:noProof w:val="0"/>
        </w:rPr>
        <w:t>SCI-29</w:t>
      </w:r>
      <w:bookmarkEnd w:id="116"/>
      <w:r w:rsidR="00EC3C95" w:rsidRPr="00BD27DF">
        <w:rPr>
          <w:noProof w:val="0"/>
        </w:rPr>
        <w:tab/>
      </w:r>
      <w:r w:rsidRPr="00BD27DF">
        <w:rPr>
          <w:noProof w:val="0"/>
        </w:rPr>
        <w:t>Longitude of Subsatellite Point at Surface at record end</w:t>
      </w:r>
    </w:p>
    <w:p w14:paraId="0B95301C" w14:textId="77777777" w:rsidR="007E5140" w:rsidRPr="00BD27DF" w:rsidRDefault="007E5140" w:rsidP="00131670">
      <w:pPr>
        <w:pStyle w:val="Body"/>
      </w:pPr>
      <w:r w:rsidRPr="00BD27DF">
        <w:t xml:space="preserve">This parameter is the longitude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subsatellite point (See </w:t>
      </w:r>
      <w:r w:rsidR="001574DB" w:rsidRPr="00BD27DF">
        <w:fldChar w:fldCharType="begin"/>
      </w:r>
      <w:r w:rsidR="001574DB" w:rsidRPr="00BD27DF">
        <w:instrText xml:space="preserve"> REF term_12 \h  \* MERGEFORMAT </w:instrText>
      </w:r>
      <w:r w:rsidR="001574DB" w:rsidRPr="00BD27DF">
        <w:fldChar w:fldCharType="separate"/>
      </w:r>
      <w:r w:rsidR="006A5047" w:rsidRPr="00BD27DF">
        <w:rPr>
          <w:color w:val="548DD4" w:themeColor="text2" w:themeTint="99"/>
        </w:rPr>
        <w:t>Term-12</w:t>
      </w:r>
      <w:r w:rsidR="001574DB" w:rsidRPr="00BD27DF">
        <w:fldChar w:fldCharType="end"/>
      </w:r>
      <w:r w:rsidRPr="00BD27DF">
        <w:t xml:space="preserve">).  The end of the record is 6.59 sec after the start of the record.  </w:t>
      </w:r>
      <w:r w:rsidRPr="00BD27DF">
        <w:rPr>
          <w:rStyle w:val="RED0"/>
        </w:rPr>
        <w:t>(</w:t>
      </w:r>
      <w:r w:rsidRPr="00BD27DF">
        <w:t xml:space="preserve">deg) [0 .. 360] </w:t>
      </w:r>
      <w:r w:rsidR="002B6AA6" w:rsidRPr="00BD27DF">
        <w:t xml:space="preserve"> </w:t>
      </w:r>
      <w:r w:rsidRPr="00BD27DF">
        <w:t>{</w:t>
      </w:r>
      <w:r w:rsidR="002B6AA6" w:rsidRPr="00BD27DF">
        <w:t xml:space="preserve">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756346A9" w14:textId="77777777" w:rsidR="007E5140" w:rsidRPr="00BD27DF" w:rsidRDefault="007E5140" w:rsidP="00131670">
      <w:pPr>
        <w:pStyle w:val="Body"/>
      </w:pPr>
    </w:p>
    <w:p w14:paraId="7C9AACD7" w14:textId="6658633D" w:rsidR="007E5140" w:rsidRPr="00BD27DF" w:rsidRDefault="007E5140" w:rsidP="00131670">
      <w:pPr>
        <w:pStyle w:val="Body"/>
      </w:pPr>
      <w:r w:rsidRPr="00BD27DF">
        <w:t xml:space="preserve">The longitude is the angle in the Earth equator plane from the Greenwich meridian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xml:space="preserve">) to the Earth point meridian, rotating </w:t>
      </w:r>
      <w:r w:rsidR="00B8388B">
        <w:t>e</w:t>
      </w:r>
      <w:r w:rsidRPr="00BD27DF">
        <w:t>ast.  The geocentric longitude and geodetic longitude are the same.</w:t>
      </w:r>
    </w:p>
    <w:p w14:paraId="0840AF1C" w14:textId="282F3DBA" w:rsidR="007E5140" w:rsidRPr="00BD27DF" w:rsidRDefault="007E5140" w:rsidP="00937459">
      <w:pPr>
        <w:pStyle w:val="SCI-1"/>
        <w:rPr>
          <w:noProof w:val="0"/>
        </w:rPr>
      </w:pPr>
      <w:bookmarkStart w:id="117" w:name="sci_30"/>
      <w:r w:rsidRPr="00BD27DF">
        <w:rPr>
          <w:noProof w:val="0"/>
        </w:rPr>
        <w:t>SCI-30</w:t>
      </w:r>
      <w:bookmarkEnd w:id="117"/>
      <w:r w:rsidR="00DA3666" w:rsidRPr="00BD27DF">
        <w:rPr>
          <w:noProof w:val="0"/>
        </w:rPr>
        <w:tab/>
      </w:r>
      <w:r w:rsidRPr="00BD27DF">
        <w:rPr>
          <w:noProof w:val="0"/>
        </w:rPr>
        <w:t>Longitude of Subsatellite Point at Surface at record start</w:t>
      </w:r>
    </w:p>
    <w:p w14:paraId="348A7713" w14:textId="77777777" w:rsidR="007E5140" w:rsidRPr="00BD27DF" w:rsidRDefault="007E5140" w:rsidP="00131670">
      <w:pPr>
        <w:pStyle w:val="Body"/>
        <w:rPr>
          <w:rStyle w:val="BlueTag"/>
        </w:rPr>
      </w:pPr>
      <w:r w:rsidRPr="00BD27DF">
        <w:t xml:space="preserve">See </w:t>
      </w:r>
      <w:r w:rsidR="001574DB" w:rsidRPr="00BD27DF">
        <w:fldChar w:fldCharType="begin"/>
      </w:r>
      <w:r w:rsidR="001574DB" w:rsidRPr="00BD27DF">
        <w:instrText xml:space="preserve"> REF sci_29 \h  \* MERGEFORMAT </w:instrText>
      </w:r>
      <w:r w:rsidR="001574DB" w:rsidRPr="00BD27DF">
        <w:fldChar w:fldCharType="separate"/>
      </w:r>
      <w:r w:rsidR="006A5047" w:rsidRPr="00BD27DF">
        <w:rPr>
          <w:color w:val="548DD4" w:themeColor="text2" w:themeTint="99"/>
        </w:rPr>
        <w:t>SCI-29</w:t>
      </w:r>
      <w:r w:rsidR="001574DB" w:rsidRPr="00BD27DF">
        <w:fldChar w:fldCharType="end"/>
      </w:r>
      <w:r w:rsidRPr="00BD27DF">
        <w:rPr>
          <w:rStyle w:val="BlueTag"/>
          <w:color w:val="auto"/>
        </w:rPr>
        <w:t>: Longitude of Subsatellite Point at Surface at record end</w:t>
      </w:r>
    </w:p>
    <w:p w14:paraId="07B32582" w14:textId="20FC00AD" w:rsidR="007E5140" w:rsidRPr="00BD27DF" w:rsidRDefault="007E5140" w:rsidP="00937459">
      <w:pPr>
        <w:pStyle w:val="SCI-1"/>
        <w:rPr>
          <w:noProof w:val="0"/>
        </w:rPr>
      </w:pPr>
      <w:bookmarkStart w:id="118" w:name="sci_31"/>
      <w:r w:rsidRPr="00BD27DF">
        <w:rPr>
          <w:noProof w:val="0"/>
        </w:rPr>
        <w:t>SCI-31</w:t>
      </w:r>
      <w:bookmarkEnd w:id="118"/>
      <w:r w:rsidR="0007507E" w:rsidRPr="00BD27DF">
        <w:rPr>
          <w:noProof w:val="0"/>
        </w:rPr>
        <w:tab/>
      </w:r>
      <w:r w:rsidRPr="00BD27DF">
        <w:rPr>
          <w:noProof w:val="0"/>
        </w:rPr>
        <w:t>Longitude of Subsolar Point at Surface</w:t>
      </w:r>
    </w:p>
    <w:p w14:paraId="7EB2B295" w14:textId="77777777" w:rsidR="007E5140" w:rsidRPr="00BD27DF" w:rsidRDefault="007E5140" w:rsidP="00131670">
      <w:pPr>
        <w:pStyle w:val="Body"/>
      </w:pPr>
      <w:r w:rsidRPr="00BD27DF">
        <w:t xml:space="preserve">This parameter is the longitude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geodetic subsolar point (See </w:t>
      </w:r>
      <w:r w:rsidR="001574DB" w:rsidRPr="00BD27DF">
        <w:fldChar w:fldCharType="begin"/>
      </w:r>
      <w:r w:rsidR="001574DB" w:rsidRPr="00BD27DF">
        <w:instrText xml:space="preserve"> REF term_9 \h  \* MERGEFORMAT </w:instrText>
      </w:r>
      <w:r w:rsidR="001574DB" w:rsidRPr="00BD27DF">
        <w:fldChar w:fldCharType="separate"/>
      </w:r>
      <w:r w:rsidR="006A5047" w:rsidRPr="00BD27DF">
        <w:rPr>
          <w:color w:val="548DD4" w:themeColor="text2" w:themeTint="99"/>
        </w:rPr>
        <w:t>Term-9</w:t>
      </w:r>
      <w:r w:rsidR="001574DB" w:rsidRPr="00BD27DF">
        <w:fldChar w:fldCharType="end"/>
      </w:r>
      <w:r w:rsidRPr="00BD27DF">
        <w:t xml:space="preserve">) on the Earth surface (See </w:t>
      </w:r>
      <w:r w:rsidR="001574DB" w:rsidRPr="00BD27DF">
        <w:fldChar w:fldCharType="begin"/>
      </w:r>
      <w:r w:rsidR="001574DB" w:rsidRPr="00BD27DF">
        <w:instrText xml:space="preserve"> REF term_4 \h  \* MERGEFORMAT </w:instrText>
      </w:r>
      <w:r w:rsidR="001574DB" w:rsidRPr="00BD27DF">
        <w:fldChar w:fldCharType="separate"/>
      </w:r>
      <w:r w:rsidR="006A5047" w:rsidRPr="00BD27DF">
        <w:rPr>
          <w:color w:val="548DD4" w:themeColor="text2" w:themeTint="99"/>
        </w:rPr>
        <w:t>Term-4</w:t>
      </w:r>
      <w:r w:rsidR="001574DB" w:rsidRPr="00BD27DF">
        <w:fldChar w:fldCharType="end"/>
      </w:r>
      <w:r w:rsidRPr="00BD27DF">
        <w:t xml:space="preserve">).  </w:t>
      </w:r>
      <w:r w:rsidRPr="00BD27DF">
        <w:rPr>
          <w:rStyle w:val="RED0"/>
        </w:rPr>
        <w:t>(</w:t>
      </w:r>
      <w:r w:rsidRPr="00BD27DF">
        <w:t xml:space="preserve">deg) [0 .. 360] </w:t>
      </w:r>
      <w:r w:rsidR="002B6AA6" w:rsidRPr="00BD27DF">
        <w:t xml:space="preserve"> </w:t>
      </w:r>
      <w:r w:rsidRPr="00BD27DF">
        <w:t>{</w:t>
      </w:r>
      <w:r w:rsidR="002B6AA6" w:rsidRPr="00BD27DF">
        <w:t xml:space="preserve">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2879ED79" w14:textId="77777777" w:rsidR="007E5140" w:rsidRPr="00BD27DF" w:rsidRDefault="007E5140" w:rsidP="00131670">
      <w:pPr>
        <w:pStyle w:val="Body"/>
      </w:pPr>
    </w:p>
    <w:p w14:paraId="689811CC" w14:textId="33AD1F76" w:rsidR="007E5140" w:rsidRPr="00BD27DF" w:rsidRDefault="007E5140" w:rsidP="00131670">
      <w:pPr>
        <w:pStyle w:val="Body"/>
      </w:pPr>
      <w:r w:rsidRPr="00BD27DF">
        <w:lastRenderedPageBreak/>
        <w:t xml:space="preserve">The longitude is the angle in the Earth equator plane from the Greenwich meridian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xml:space="preserve">) to the geodetic subsolar point meridian, rotating </w:t>
      </w:r>
      <w:r w:rsidR="00B8388B">
        <w:t>e</w:t>
      </w:r>
      <w:r w:rsidRPr="00BD27DF">
        <w:t>ast.  The geocentric longitude and geodetic longitude are the same.</w:t>
      </w:r>
    </w:p>
    <w:p w14:paraId="01CAF16C" w14:textId="7A4616FD" w:rsidR="00EF7507" w:rsidRPr="00BD27DF" w:rsidRDefault="00607EDA" w:rsidP="00937459">
      <w:pPr>
        <w:pStyle w:val="SCI-1"/>
        <w:rPr>
          <w:noProof w:val="0"/>
        </w:rPr>
      </w:pPr>
      <w:bookmarkStart w:id="119" w:name="sci_31a"/>
      <w:r w:rsidRPr="00BD27DF">
        <w:rPr>
          <w:noProof w:val="0"/>
          <w:color w:val="auto"/>
        </w:rPr>
        <w:t>SCI-31a</w:t>
      </w:r>
      <w:bookmarkEnd w:id="119"/>
      <w:r w:rsidR="00EF7507" w:rsidRPr="00BD27DF">
        <w:rPr>
          <w:noProof w:val="0"/>
        </w:rPr>
        <w:tab/>
        <w:t>Longitude of Sublunar Point at Surface</w:t>
      </w:r>
    </w:p>
    <w:p w14:paraId="619C7B79" w14:textId="77777777" w:rsidR="00EF7507" w:rsidRPr="00BD27DF" w:rsidRDefault="00EF7507" w:rsidP="00131670">
      <w:pPr>
        <w:pStyle w:val="Body"/>
      </w:pPr>
      <w:r w:rsidRPr="00BD27DF">
        <w:t xml:space="preserve">This parameter is the longitude angle </w:t>
      </w:r>
      <w:r w:rsidRPr="00BD27DF">
        <w:rPr>
          <w:rFonts w:ascii="Symbol" w:hAnsi="Symbol" w:cs="Symbol"/>
        </w:rPr>
        <w:t></w:t>
      </w:r>
      <w:r w:rsidRPr="00BD27DF">
        <w:t xml:space="preserve"> (See </w:t>
      </w:r>
      <w:r w:rsidR="001574DB" w:rsidRPr="00BD27DF">
        <w:fldChar w:fldCharType="begin"/>
      </w:r>
      <w:r w:rsidR="001574DB" w:rsidRPr="00BD27DF">
        <w:instrText xml:space="preserve"> REF _Ref226881050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5</w:t>
      </w:r>
      <w:r w:rsidR="001574DB" w:rsidRPr="00BD27DF">
        <w:fldChar w:fldCharType="end"/>
      </w:r>
      <w:r w:rsidRPr="00BD27DF">
        <w:t xml:space="preserve">) of the geodetic sublunar point (See </w:t>
      </w:r>
      <w:r w:rsidR="001574DB" w:rsidRPr="00BD27DF">
        <w:fldChar w:fldCharType="begin"/>
      </w:r>
      <w:r w:rsidR="001574DB" w:rsidRPr="00BD27DF">
        <w:instrText xml:space="preserve"> REF term_9 \h  \* MERGEFORMAT </w:instrText>
      </w:r>
      <w:r w:rsidR="001574DB" w:rsidRPr="00BD27DF">
        <w:fldChar w:fldCharType="separate"/>
      </w:r>
      <w:r w:rsidR="006A5047" w:rsidRPr="00BD27DF">
        <w:rPr>
          <w:color w:val="548DD4" w:themeColor="text2" w:themeTint="99"/>
        </w:rPr>
        <w:t>Term-9</w:t>
      </w:r>
      <w:r w:rsidR="001574DB" w:rsidRPr="00BD27DF">
        <w:fldChar w:fldCharType="end"/>
      </w:r>
      <w:r w:rsidRPr="00BD27DF">
        <w:t xml:space="preserve">) on the Earth surface (See </w:t>
      </w:r>
      <w:r w:rsidR="001574DB" w:rsidRPr="00BD27DF">
        <w:fldChar w:fldCharType="begin"/>
      </w:r>
      <w:r w:rsidR="001574DB" w:rsidRPr="00BD27DF">
        <w:instrText xml:space="preserve"> REF term_4 \h  \* MERGEFORMAT </w:instrText>
      </w:r>
      <w:r w:rsidR="001574DB" w:rsidRPr="00BD27DF">
        <w:fldChar w:fldCharType="separate"/>
      </w:r>
      <w:r w:rsidR="006A5047" w:rsidRPr="00BD27DF">
        <w:rPr>
          <w:color w:val="548DD4" w:themeColor="text2" w:themeTint="99"/>
        </w:rPr>
        <w:t>Term-4</w:t>
      </w:r>
      <w:r w:rsidR="001574DB" w:rsidRPr="00BD27DF">
        <w:fldChar w:fldCharType="end"/>
      </w:r>
      <w:r w:rsidRPr="00BD27DF">
        <w:t xml:space="preserve">).  </w:t>
      </w:r>
      <w:r w:rsidRPr="00BD27DF">
        <w:rPr>
          <w:rStyle w:val="RED0"/>
        </w:rPr>
        <w:t>(</w:t>
      </w:r>
      <w:r w:rsidRPr="00BD27DF">
        <w:t xml:space="preserve">deg) [0 .. 360]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4B39B67D" w14:textId="77777777" w:rsidR="00EF7507" w:rsidRPr="00BD27DF" w:rsidRDefault="00EF7507" w:rsidP="00131670">
      <w:pPr>
        <w:pStyle w:val="Body"/>
      </w:pPr>
    </w:p>
    <w:p w14:paraId="001AA89D" w14:textId="77777777" w:rsidR="00EF7507" w:rsidRPr="00BD27DF" w:rsidRDefault="00EF7507" w:rsidP="00131670">
      <w:pPr>
        <w:pStyle w:val="Body"/>
      </w:pPr>
      <w:r w:rsidRPr="00BD27DF">
        <w:t xml:space="preserve">The longitude is the angle in the Earth equator plane from the Greenwich meridian (See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t>) to the geodetic sublunar point meridian, rotating East.  The geocentric longitude and geodetic longitude are the same.</w:t>
      </w:r>
    </w:p>
    <w:p w14:paraId="72D2CDA6" w14:textId="23BC3A72" w:rsidR="00EF7507" w:rsidRPr="00BD27DF" w:rsidRDefault="00EF7507" w:rsidP="00937459">
      <w:pPr>
        <w:pStyle w:val="SCI-1"/>
        <w:rPr>
          <w:noProof w:val="0"/>
        </w:rPr>
      </w:pPr>
      <w:bookmarkStart w:id="120" w:name="sci_31b"/>
      <w:r w:rsidRPr="00BD27DF">
        <w:rPr>
          <w:noProof w:val="0"/>
        </w:rPr>
        <w:t>SCI</w:t>
      </w:r>
      <w:r w:rsidR="00607EDA" w:rsidRPr="00BD27DF">
        <w:rPr>
          <w:noProof w:val="0"/>
          <w:color w:val="auto"/>
        </w:rPr>
        <w:t>-31b</w:t>
      </w:r>
      <w:bookmarkEnd w:id="120"/>
      <w:r w:rsidRPr="00BD27DF">
        <w:rPr>
          <w:noProof w:val="0"/>
        </w:rPr>
        <w:tab/>
        <w:t>Lunar Azimuth Angle</w:t>
      </w:r>
    </w:p>
    <w:p w14:paraId="1C284D6D" w14:textId="77777777" w:rsidR="00EF7507" w:rsidRPr="00BD27DF" w:rsidRDefault="00EF7507" w:rsidP="00EF7507">
      <w:pPr>
        <w:pStyle w:val="BodyText"/>
        <w:spacing w:after="0" w:line="240" w:lineRule="auto"/>
        <w:rPr>
          <w:rFonts w:ascii="Times New Roman" w:hAnsi="Times New Roman"/>
          <w:sz w:val="24"/>
          <w:szCs w:val="24"/>
        </w:rPr>
      </w:pPr>
      <w:r w:rsidRPr="00BD27DF">
        <w:rPr>
          <w:rFonts w:ascii="Times New Roman" w:hAnsi="Times New Roman"/>
          <w:sz w:val="24"/>
          <w:szCs w:val="24"/>
        </w:rPr>
        <w:t xml:space="preserve">This angle is measured in the X-Y plane of the spacecraft between the vector along the spacecraft –Y axis and the Moon vector projected onto the spacecraft X-Y plane. The value of the azimuth angle is zero when the two vectors are coaligned and is measured positive as a clockwise rotation of spacecraft –Y axis vector. (deg) [0 .. 360]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Fonts w:ascii="Times New Roman" w:hAnsi="Times New Roman"/>
          <w:color w:val="548DD4" w:themeColor="text2" w:themeTint="99"/>
          <w:sz w:val="24"/>
          <w:szCs w:val="24"/>
        </w:rPr>
        <w:t>5.2.2</w:t>
      </w:r>
      <w:r w:rsidR="001574DB" w:rsidRPr="00BD27DF">
        <w:fldChar w:fldCharType="end"/>
      </w:r>
      <w:r w:rsidRPr="00BD27DF">
        <w:rPr>
          <w:rFonts w:ascii="Times New Roman" w:hAnsi="Times New Roman"/>
          <w:sz w:val="24"/>
          <w:szCs w:val="24"/>
        </w:rPr>
        <w:t xml:space="preserve"> BDS SDS Summary}</w:t>
      </w:r>
    </w:p>
    <w:p w14:paraId="17BF32EA" w14:textId="77777777" w:rsidR="00EF7507" w:rsidRPr="00BD27DF" w:rsidRDefault="00EF7507" w:rsidP="00937459">
      <w:pPr>
        <w:pStyle w:val="SCI-1"/>
        <w:rPr>
          <w:noProof w:val="0"/>
        </w:rPr>
      </w:pPr>
      <w:bookmarkStart w:id="121" w:name="sci_31c"/>
      <w:r w:rsidRPr="00BD27DF">
        <w:rPr>
          <w:noProof w:val="0"/>
        </w:rPr>
        <w:t>SCI</w:t>
      </w:r>
      <w:r w:rsidR="00607EDA" w:rsidRPr="00BD27DF">
        <w:rPr>
          <w:noProof w:val="0"/>
          <w:color w:val="auto"/>
        </w:rPr>
        <w:t>-31c</w:t>
      </w:r>
      <w:bookmarkEnd w:id="121"/>
      <w:r w:rsidRPr="00BD27DF">
        <w:rPr>
          <w:noProof w:val="0"/>
        </w:rPr>
        <w:tab/>
        <w:t>Lunar Elevation Angle</w:t>
      </w:r>
    </w:p>
    <w:p w14:paraId="1D110ACF" w14:textId="77777777" w:rsidR="00EF7507" w:rsidRPr="00BD27DF" w:rsidRDefault="00EF7507" w:rsidP="00EF7507">
      <w:pPr>
        <w:pStyle w:val="BodyText"/>
        <w:spacing w:after="0" w:line="240" w:lineRule="auto"/>
        <w:rPr>
          <w:rFonts w:ascii="Times New Roman" w:hAnsi="Times New Roman"/>
          <w:sz w:val="24"/>
          <w:szCs w:val="24"/>
        </w:rPr>
      </w:pPr>
      <w:r w:rsidRPr="00BD27DF">
        <w:rPr>
          <w:rFonts w:ascii="Times New Roman" w:hAnsi="Times New Roman"/>
          <w:sz w:val="24"/>
          <w:szCs w:val="24"/>
        </w:rPr>
        <w:t xml:space="preserve">This angle is measured between the Moon vector and the X-Y plane of the spacecraft. The value of the elevation angle is zero when the Moon vector is in the X-Y plane and is measured positive when the Moon is above the X-Y plane. (deg) [-90 .. 90]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Fonts w:ascii="Times New Roman" w:hAnsi="Times New Roman"/>
          <w:color w:val="548DD4" w:themeColor="text2" w:themeTint="99"/>
          <w:sz w:val="24"/>
          <w:szCs w:val="24"/>
        </w:rPr>
        <w:t>5.2.2</w:t>
      </w:r>
      <w:r w:rsidR="001574DB" w:rsidRPr="00BD27DF">
        <w:fldChar w:fldCharType="end"/>
      </w:r>
      <w:r w:rsidRPr="00BD27DF">
        <w:rPr>
          <w:rFonts w:ascii="Times New Roman" w:hAnsi="Times New Roman"/>
          <w:sz w:val="24"/>
          <w:szCs w:val="24"/>
        </w:rPr>
        <w:t xml:space="preserve"> BDS SDS Summary}</w:t>
      </w:r>
    </w:p>
    <w:p w14:paraId="56ADB2E7" w14:textId="77777777" w:rsidR="00EF7507" w:rsidRPr="00BD27DF" w:rsidRDefault="00EF7507" w:rsidP="00937459">
      <w:pPr>
        <w:pStyle w:val="SCI-1"/>
        <w:rPr>
          <w:noProof w:val="0"/>
        </w:rPr>
      </w:pPr>
      <w:bookmarkStart w:id="122" w:name="sci_31d"/>
      <w:r w:rsidRPr="00BD27DF">
        <w:rPr>
          <w:noProof w:val="0"/>
        </w:rPr>
        <w:t>SCI</w:t>
      </w:r>
      <w:r w:rsidR="00607EDA" w:rsidRPr="00BD27DF">
        <w:rPr>
          <w:noProof w:val="0"/>
        </w:rPr>
        <w:t>-31d</w:t>
      </w:r>
      <w:bookmarkEnd w:id="122"/>
      <w:r w:rsidRPr="00BD27DF">
        <w:rPr>
          <w:noProof w:val="0"/>
        </w:rPr>
        <w:tab/>
      </w:r>
      <w:r w:rsidRPr="00BD27DF">
        <w:rPr>
          <w:rStyle w:val="BlueTag8helvetica"/>
          <w:rFonts w:ascii="Times New Roman" w:hAnsi="Times New Roman" w:cs="Times New Roman"/>
          <w:noProof w:val="0"/>
          <w:color w:val="auto"/>
          <w:sz w:val="24"/>
          <w:szCs w:val="24"/>
        </w:rPr>
        <w:t>Lunar Beta Angle at Record Start</w:t>
      </w:r>
    </w:p>
    <w:p w14:paraId="60B530AB" w14:textId="77777777" w:rsidR="00EF7507" w:rsidRPr="00BD27DF" w:rsidRDefault="00EF7507" w:rsidP="00131670">
      <w:pPr>
        <w:pStyle w:val="Body"/>
      </w:pPr>
      <w:r w:rsidRPr="00BD27DF">
        <w:t xml:space="preserve">The lunar beta angle is the signed angle of the Moon vector relative to the spacecraft X-Z axis orbital plane. The signed angle is positive when the vector to the Moon is in the direction of the orbit normal.  </w:t>
      </w:r>
      <w:r w:rsidRPr="00BD27DF">
        <w:rPr>
          <w:rStyle w:val="RED0"/>
        </w:rPr>
        <w:t>(</w:t>
      </w:r>
      <w:r w:rsidRPr="00BD27DF">
        <w:t xml:space="preserve">deg) [-90 .. 90]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30729870" w14:textId="4822F6FC" w:rsidR="00EF7507" w:rsidRPr="00BD27DF" w:rsidRDefault="00EF7507" w:rsidP="00937459">
      <w:pPr>
        <w:pStyle w:val="SCI-1"/>
        <w:rPr>
          <w:noProof w:val="0"/>
        </w:rPr>
      </w:pPr>
      <w:bookmarkStart w:id="123" w:name="sci_31e"/>
      <w:r w:rsidRPr="00BD27DF">
        <w:rPr>
          <w:noProof w:val="0"/>
        </w:rPr>
        <w:t>SCI</w:t>
      </w:r>
      <w:r w:rsidR="00607EDA" w:rsidRPr="00BD27DF">
        <w:rPr>
          <w:noProof w:val="0"/>
        </w:rPr>
        <w:t>-31e</w:t>
      </w:r>
      <w:bookmarkEnd w:id="123"/>
      <w:r w:rsidRPr="00BD27DF">
        <w:rPr>
          <w:noProof w:val="0"/>
        </w:rPr>
        <w:tab/>
      </w:r>
      <w:r w:rsidRPr="00BD27DF">
        <w:rPr>
          <w:rStyle w:val="BlueTag8helvetica"/>
          <w:rFonts w:ascii="Times New Roman" w:hAnsi="Times New Roman" w:cs="Times New Roman"/>
          <w:noProof w:val="0"/>
          <w:color w:val="auto"/>
          <w:sz w:val="24"/>
          <w:szCs w:val="24"/>
        </w:rPr>
        <w:t>Lunar Eta Angle at Record Start</w:t>
      </w:r>
    </w:p>
    <w:p w14:paraId="374ECCBE" w14:textId="7E1514E4" w:rsidR="00EF7507" w:rsidRPr="00BD27DF" w:rsidRDefault="00EF7507" w:rsidP="00131670">
      <w:pPr>
        <w:pStyle w:val="Body"/>
      </w:pPr>
      <w:r w:rsidRPr="00BD27DF">
        <w:t xml:space="preserve">The solar Eta angle is the signed angle of the </w:t>
      </w:r>
      <w:r w:rsidR="00B8388B">
        <w:t>l</w:t>
      </w:r>
      <w:r w:rsidRPr="00BD27DF">
        <w:t xml:space="preserve">unar vector projected onto the spacecraft X-Z axis orbital plane relative to the spacecraft Z-axis.  </w:t>
      </w:r>
      <w:r w:rsidRPr="00BD27DF">
        <w:rPr>
          <w:rStyle w:val="RED0"/>
        </w:rPr>
        <w:t>(</w:t>
      </w:r>
      <w:r w:rsidRPr="00BD27DF">
        <w:t xml:space="preserve">deg) [0 .. 360]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6530AFFC" w14:textId="604443C6" w:rsidR="007E5140" w:rsidRPr="00BD27DF" w:rsidRDefault="007E5140" w:rsidP="00937459">
      <w:pPr>
        <w:pStyle w:val="SCI-1"/>
        <w:rPr>
          <w:noProof w:val="0"/>
        </w:rPr>
      </w:pPr>
      <w:bookmarkStart w:id="124" w:name="sci_32"/>
      <w:r w:rsidRPr="00BD27DF">
        <w:rPr>
          <w:noProof w:val="0"/>
        </w:rPr>
        <w:t>SCI-32</w:t>
      </w:r>
      <w:bookmarkEnd w:id="124"/>
      <w:r w:rsidR="0007507E" w:rsidRPr="00BD27DF">
        <w:rPr>
          <w:noProof w:val="0"/>
        </w:rPr>
        <w:tab/>
      </w:r>
      <w:r w:rsidRPr="00BD27DF">
        <w:rPr>
          <w:noProof w:val="0"/>
        </w:rPr>
        <w:t>Primary Scan Level QA Flags</w:t>
      </w:r>
    </w:p>
    <w:p w14:paraId="17DC52EE" w14:textId="77777777" w:rsidR="007E5140" w:rsidRPr="00BD27DF" w:rsidRDefault="007E5140" w:rsidP="00131670">
      <w:pPr>
        <w:pStyle w:val="Body"/>
      </w:pPr>
      <w:r w:rsidRPr="00BD27DF">
        <w:t xml:space="preserve">This parameter is a 32-bit word that contains various quality assurance flags about scan level data that are used in the radiance conversion algorithm.  The status word bit ordering is shown in </w:t>
      </w:r>
      <w:r w:rsidR="001574DB" w:rsidRPr="00BD27DF">
        <w:fldChar w:fldCharType="begin"/>
      </w:r>
      <w:r w:rsidR="001574DB" w:rsidRPr="00BD27DF">
        <w:instrText xml:space="preserve"> REF _Ref226881491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8</w:t>
      </w:r>
      <w:r w:rsidR="001574DB" w:rsidRPr="00BD27DF">
        <w:fldChar w:fldCharType="end"/>
      </w:r>
      <w:r w:rsidRPr="00BD27DF">
        <w:t xml:space="preserve">, where zero is the least significant bit.  Note: beginning with CC version 016011 BDS products, this parameter, along with the Secondary_Scan_Level_QA_Flags and Secondary_Sample_Level_QA_Flags parameters, replaces the Ancillary_QA_Flags_Set_1 and Ancillary_QA_Flags_Set_2 parameters.  See </w:t>
      </w:r>
      <w:r w:rsidR="001574DB" w:rsidRPr="00BD27DF">
        <w:fldChar w:fldCharType="begin"/>
      </w:r>
      <w:r w:rsidR="001574DB" w:rsidRPr="00BD27DF">
        <w:instrText xml:space="preserve"> REF sci_1 \h  \* MERGEFORMAT </w:instrText>
      </w:r>
      <w:r w:rsidR="001574DB" w:rsidRPr="00BD27DF">
        <w:fldChar w:fldCharType="separate"/>
      </w:r>
      <w:r w:rsidR="006A5047" w:rsidRPr="00BD27DF">
        <w:rPr>
          <w:color w:val="548DD4" w:themeColor="text2" w:themeTint="99"/>
        </w:rPr>
        <w:t>SCI-1</w:t>
      </w:r>
      <w:r w:rsidR="001574DB" w:rsidRPr="00BD27DF">
        <w:fldChar w:fldCharType="end"/>
      </w:r>
      <w:r w:rsidRPr="00BD27DF">
        <w:rPr>
          <w:rStyle w:val="BlueTag"/>
        </w:rPr>
        <w:t xml:space="preserve"> </w:t>
      </w:r>
      <w:r w:rsidRPr="00BD27DF">
        <w:t>and</w:t>
      </w:r>
      <w:r w:rsidRPr="00BD27DF">
        <w:rPr>
          <w:rStyle w:val="BlueTag"/>
        </w:rPr>
        <w:t xml:space="preserve"> </w:t>
      </w:r>
      <w:r w:rsidR="001574DB" w:rsidRPr="00BD27DF">
        <w:fldChar w:fldCharType="begin"/>
      </w:r>
      <w:r w:rsidR="001574DB" w:rsidRPr="00BD27DF">
        <w:instrText xml:space="preserve"> REF sci_2 \h  \* MERGEFORMAT </w:instrText>
      </w:r>
      <w:r w:rsidR="001574DB" w:rsidRPr="00BD27DF">
        <w:fldChar w:fldCharType="separate"/>
      </w:r>
      <w:r w:rsidR="006A5047" w:rsidRPr="00BD27DF">
        <w:rPr>
          <w:color w:val="548DD4" w:themeColor="text2" w:themeTint="99"/>
        </w:rPr>
        <w:t>SCI-2</w:t>
      </w:r>
      <w:r w:rsidR="001574DB" w:rsidRPr="00BD27DF">
        <w:fldChar w:fldCharType="end"/>
      </w:r>
      <w:r w:rsidRPr="00BD27DF">
        <w:t xml:space="preserve"> for individual flag descriptions.</w:t>
      </w:r>
      <w:r w:rsidR="002B6AA6" w:rsidRPr="00BD27DF">
        <w:t xml:space="preserve">  </w:t>
      </w:r>
      <w:r w:rsidRPr="00BD27DF">
        <w:rPr>
          <w:rStyle w:val="RED0"/>
        </w:rPr>
        <w:t>(</w:t>
      </w:r>
      <w:r w:rsidRPr="00BD27DF">
        <w:t>none) [N/A] {</w:t>
      </w:r>
      <w:r w:rsidR="002B6AA6"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7A663C04" w14:textId="77777777" w:rsidR="0038079B" w:rsidRPr="00BD27DF" w:rsidRDefault="0038079B" w:rsidP="00131670">
      <w:pPr>
        <w:pStyle w:val="Body"/>
      </w:pPr>
    </w:p>
    <w:p w14:paraId="3F195133" w14:textId="64F61275" w:rsidR="007E5140" w:rsidRPr="00BD27DF" w:rsidRDefault="00936ACA" w:rsidP="00862057">
      <w:pPr>
        <w:framePr w:w="9648" w:h="4464" w:wrap="notBeside" w:vAnchor="text" w:hAnchor="text" w:xAlign="center" w:y="1"/>
        <w:widowControl w:val="0"/>
        <w:autoSpaceDE w:val="0"/>
        <w:autoSpaceDN w:val="0"/>
        <w:adjustRightInd w:val="0"/>
        <w:spacing w:after="0" w:line="240" w:lineRule="auto"/>
        <w:rPr>
          <w:rFonts w:ascii="Times New Roman" w:hAnsi="Times New Roman"/>
          <w:sz w:val="24"/>
          <w:szCs w:val="24"/>
        </w:rPr>
      </w:pPr>
      <w:r>
        <w:rPr>
          <w:noProof/>
        </w:rPr>
        <w:lastRenderedPageBreak/>
        <mc:AlternateContent>
          <mc:Choice Requires="wps">
            <w:drawing>
              <wp:anchor distT="0" distB="0" distL="114300" distR="114300" simplePos="0" relativeHeight="251652096" behindDoc="0" locked="0" layoutInCell="1" allowOverlap="1" wp14:anchorId="7D6EFC60" wp14:editId="26A00BEC">
                <wp:simplePos x="0" y="0"/>
                <wp:positionH relativeFrom="column">
                  <wp:posOffset>6388100</wp:posOffset>
                </wp:positionH>
                <wp:positionV relativeFrom="paragraph">
                  <wp:posOffset>4084320</wp:posOffset>
                </wp:positionV>
                <wp:extent cx="26035" cy="51435"/>
                <wp:effectExtent l="635" t="0" r="1905" b="0"/>
                <wp:wrapNone/>
                <wp:docPr id="14582"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A4E5EB"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FC60" id="Rectangle 608" o:spid="_x0000_s1296" style="position:absolute;margin-left:503pt;margin-top:321.6pt;width:2.05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" filled="f" stroked="f" strokeweight="0">
                <v:textbox inset="0,0,0,0">
                  <w:txbxContent>
                    <w:p w14:paraId="39A4E5EB"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w:pict>
          </mc:Fallback>
        </mc:AlternateContent>
      </w:r>
    </w:p>
    <w:p w14:paraId="494CF329" w14:textId="228F46DA" w:rsidR="007E5140" w:rsidRPr="00BD27DF" w:rsidRDefault="00936ACA" w:rsidP="007E5140">
      <w:pPr>
        <w:widowControl w:val="0"/>
        <w:autoSpaceDE w:val="0"/>
        <w:autoSpaceDN w:val="0"/>
        <w:adjustRightInd w:val="0"/>
        <w:spacing w:after="0" w:line="2" w:lineRule="exact"/>
        <w:rPr>
          <w:rFonts w:ascii="Times New Roman" w:hAnsi="Times New Roman"/>
          <w:sz w:val="24"/>
          <w:szCs w:val="24"/>
        </w:rPr>
      </w:pPr>
      <w:r>
        <w:rPr>
          <w:noProof/>
        </w:rPr>
        <mc:AlternateContent>
          <mc:Choice Requires="wpg">
            <w:drawing>
              <wp:anchor distT="0" distB="0" distL="114300" distR="114300" simplePos="0" relativeHeight="251653120" behindDoc="0" locked="0" layoutInCell="1" allowOverlap="1" wp14:anchorId="565A0900" wp14:editId="4D21BE53">
                <wp:simplePos x="0" y="0"/>
                <wp:positionH relativeFrom="column">
                  <wp:posOffset>139700</wp:posOffset>
                </wp:positionH>
                <wp:positionV relativeFrom="paragraph">
                  <wp:posOffset>-73025</wp:posOffset>
                </wp:positionV>
                <wp:extent cx="6150610" cy="3143250"/>
                <wp:effectExtent l="38100" t="0" r="0" b="0"/>
                <wp:wrapNone/>
                <wp:docPr id="14605" name="Group 50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0610" cy="3143250"/>
                          <a:chOff x="3003" y="2895"/>
                          <a:chExt cx="9686" cy="4950"/>
                        </a:xfrm>
                      </wpg:grpSpPr>
                      <wps:wsp>
                        <wps:cNvPr id="14606" name="Freeform 5010"/>
                        <wps:cNvSpPr>
                          <a:spLocks noChangeAspect="1" noEditPoints="1" noChangeArrowheads="1" noChangeShapeType="1" noTextEdit="1"/>
                        </wps:cNvSpPr>
                        <wps:spPr bwMode="auto">
                          <a:xfrm>
                            <a:off x="3003"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07" name="Freeform 5011"/>
                        <wps:cNvSpPr>
                          <a:spLocks noChangeAspect="1" noEditPoints="1" noChangeArrowheads="1" noChangeShapeType="1" noTextEdit="1"/>
                        </wps:cNvSpPr>
                        <wps:spPr bwMode="auto">
                          <a:xfrm>
                            <a:off x="3263"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08" name="Freeform 5012"/>
                        <wps:cNvSpPr>
                          <a:spLocks noChangeAspect="1" noEditPoints="1" noChangeArrowheads="1" noChangeShapeType="1" noTextEdit="1"/>
                        </wps:cNvSpPr>
                        <wps:spPr bwMode="auto">
                          <a:xfrm>
                            <a:off x="3524"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09" name="Freeform 5013"/>
                        <wps:cNvSpPr>
                          <a:spLocks noChangeAspect="1" noEditPoints="1" noChangeArrowheads="1" noChangeShapeType="1" noTextEdit="1"/>
                        </wps:cNvSpPr>
                        <wps:spPr bwMode="auto">
                          <a:xfrm>
                            <a:off x="3785"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0" name="Freeform 5014"/>
                        <wps:cNvSpPr>
                          <a:spLocks noChangeAspect="1" noEditPoints="1" noChangeArrowheads="1" noChangeShapeType="1" noTextEdit="1"/>
                        </wps:cNvSpPr>
                        <wps:spPr bwMode="auto">
                          <a:xfrm>
                            <a:off x="4045"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1" name="Freeform 5015"/>
                        <wps:cNvSpPr>
                          <a:spLocks noChangeAspect="1" noEditPoints="1" noChangeArrowheads="1" noChangeShapeType="1" noTextEdit="1"/>
                        </wps:cNvSpPr>
                        <wps:spPr bwMode="auto">
                          <a:xfrm>
                            <a:off x="4306"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2" name="Freeform 5016"/>
                        <wps:cNvSpPr>
                          <a:spLocks noChangeAspect="1" noEditPoints="1" noChangeArrowheads="1" noChangeShapeType="1" noTextEdit="1"/>
                        </wps:cNvSpPr>
                        <wps:spPr bwMode="auto">
                          <a:xfrm>
                            <a:off x="4566"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3" name="Freeform 5017"/>
                        <wps:cNvSpPr>
                          <a:spLocks noChangeAspect="1" noEditPoints="1" noChangeArrowheads="1" noChangeShapeType="1" noTextEdit="1"/>
                        </wps:cNvSpPr>
                        <wps:spPr bwMode="auto">
                          <a:xfrm>
                            <a:off x="4827"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4" name="Freeform 5018"/>
                        <wps:cNvSpPr>
                          <a:spLocks noChangeAspect="1" noEditPoints="1" noChangeArrowheads="1" noChangeShapeType="1" noTextEdit="1"/>
                        </wps:cNvSpPr>
                        <wps:spPr bwMode="auto">
                          <a:xfrm>
                            <a:off x="5088"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5" name="Freeform 5019"/>
                        <wps:cNvSpPr>
                          <a:spLocks noChangeAspect="1" noEditPoints="1" noChangeArrowheads="1" noChangeShapeType="1" noTextEdit="1"/>
                        </wps:cNvSpPr>
                        <wps:spPr bwMode="auto">
                          <a:xfrm>
                            <a:off x="5348"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6" name="Freeform 5020"/>
                        <wps:cNvSpPr>
                          <a:spLocks noChangeAspect="1" noEditPoints="1" noChangeArrowheads="1" noChangeShapeType="1" noTextEdit="1"/>
                        </wps:cNvSpPr>
                        <wps:spPr bwMode="auto">
                          <a:xfrm>
                            <a:off x="5608"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7" name="Freeform 5021"/>
                        <wps:cNvSpPr>
                          <a:spLocks noChangeAspect="1" noEditPoints="1" noChangeArrowheads="1" noChangeShapeType="1" noTextEdit="1"/>
                        </wps:cNvSpPr>
                        <wps:spPr bwMode="auto">
                          <a:xfrm>
                            <a:off x="5868"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8" name="Freeform 5022"/>
                        <wps:cNvSpPr>
                          <a:spLocks noChangeAspect="1" noEditPoints="1" noChangeArrowheads="1" noChangeShapeType="1" noTextEdit="1"/>
                        </wps:cNvSpPr>
                        <wps:spPr bwMode="auto">
                          <a:xfrm>
                            <a:off x="6129"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19" name="Freeform 5023"/>
                        <wps:cNvSpPr>
                          <a:spLocks noChangeAspect="1" noEditPoints="1" noChangeArrowheads="1" noChangeShapeType="1" noTextEdit="1"/>
                        </wps:cNvSpPr>
                        <wps:spPr bwMode="auto">
                          <a:xfrm>
                            <a:off x="6390"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0" name="Freeform 5024"/>
                        <wps:cNvSpPr>
                          <a:spLocks noChangeAspect="1" noEditPoints="1" noChangeArrowheads="1" noChangeShapeType="1" noTextEdit="1"/>
                        </wps:cNvSpPr>
                        <wps:spPr bwMode="auto">
                          <a:xfrm>
                            <a:off x="6650"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1" name="Freeform 5025"/>
                        <wps:cNvSpPr>
                          <a:spLocks noChangeAspect="1" noEditPoints="1" noChangeArrowheads="1" noChangeShapeType="1" noTextEdit="1"/>
                        </wps:cNvSpPr>
                        <wps:spPr bwMode="auto">
                          <a:xfrm>
                            <a:off x="6911"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2" name="Freeform 5026"/>
                        <wps:cNvSpPr>
                          <a:spLocks noChangeAspect="1" noEditPoints="1" noChangeArrowheads="1" noChangeShapeType="1" noTextEdit="1"/>
                        </wps:cNvSpPr>
                        <wps:spPr bwMode="auto">
                          <a:xfrm>
                            <a:off x="7171"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3" name="Freeform 5027"/>
                        <wps:cNvSpPr>
                          <a:spLocks noChangeAspect="1" noEditPoints="1" noChangeArrowheads="1" noChangeShapeType="1" noTextEdit="1"/>
                        </wps:cNvSpPr>
                        <wps:spPr bwMode="auto">
                          <a:xfrm>
                            <a:off x="7432"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4" name="Freeform 5028"/>
                        <wps:cNvSpPr>
                          <a:spLocks noChangeAspect="1" noEditPoints="1" noChangeArrowheads="1" noChangeShapeType="1" noTextEdit="1"/>
                        </wps:cNvSpPr>
                        <wps:spPr bwMode="auto">
                          <a:xfrm>
                            <a:off x="7693" y="3198"/>
                            <a:ext cx="262"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5" name="Freeform 5029"/>
                        <wps:cNvSpPr>
                          <a:spLocks noChangeAspect="1" noEditPoints="1" noChangeArrowheads="1" noChangeShapeType="1" noTextEdit="1"/>
                        </wps:cNvSpPr>
                        <wps:spPr bwMode="auto">
                          <a:xfrm>
                            <a:off x="7954"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6" name="Freeform 5030"/>
                        <wps:cNvSpPr>
                          <a:spLocks noChangeAspect="1" noEditPoints="1" noChangeArrowheads="1" noChangeShapeType="1" noTextEdit="1"/>
                        </wps:cNvSpPr>
                        <wps:spPr bwMode="auto">
                          <a:xfrm>
                            <a:off x="8215"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7" name="Freeform 5031"/>
                        <wps:cNvSpPr>
                          <a:spLocks noChangeAspect="1" noEditPoints="1" noChangeArrowheads="1" noChangeShapeType="1" noTextEdit="1"/>
                        </wps:cNvSpPr>
                        <wps:spPr bwMode="auto">
                          <a:xfrm>
                            <a:off x="8475"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8" name="Freeform 5032"/>
                        <wps:cNvSpPr>
                          <a:spLocks noChangeAspect="1" noEditPoints="1" noChangeArrowheads="1" noChangeShapeType="1" noTextEdit="1"/>
                        </wps:cNvSpPr>
                        <wps:spPr bwMode="auto">
                          <a:xfrm>
                            <a:off x="8736"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29" name="Freeform 5033"/>
                        <wps:cNvSpPr>
                          <a:spLocks noChangeAspect="1" noEditPoints="1" noChangeArrowheads="1" noChangeShapeType="1" noTextEdit="1"/>
                        </wps:cNvSpPr>
                        <wps:spPr bwMode="auto">
                          <a:xfrm>
                            <a:off x="8997"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0" name="Freeform 5034"/>
                        <wps:cNvSpPr>
                          <a:spLocks noChangeAspect="1" noEditPoints="1" noChangeArrowheads="1" noChangeShapeType="1" noTextEdit="1"/>
                        </wps:cNvSpPr>
                        <wps:spPr bwMode="auto">
                          <a:xfrm>
                            <a:off x="9257"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1" name="Freeform 5035"/>
                        <wps:cNvSpPr>
                          <a:spLocks noChangeAspect="1" noEditPoints="1" noChangeArrowheads="1" noChangeShapeType="1" noTextEdit="1"/>
                        </wps:cNvSpPr>
                        <wps:spPr bwMode="auto">
                          <a:xfrm>
                            <a:off x="9518"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2" name="Freeform 5036"/>
                        <wps:cNvSpPr>
                          <a:spLocks noChangeAspect="1" noEditPoints="1" noChangeArrowheads="1" noChangeShapeType="1" noTextEdit="1"/>
                        </wps:cNvSpPr>
                        <wps:spPr bwMode="auto">
                          <a:xfrm>
                            <a:off x="9778"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3" name="Freeform 5037"/>
                        <wps:cNvSpPr>
                          <a:spLocks noChangeAspect="1" noEditPoints="1" noChangeArrowheads="1" noChangeShapeType="1" noTextEdit="1"/>
                        </wps:cNvSpPr>
                        <wps:spPr bwMode="auto">
                          <a:xfrm>
                            <a:off x="10039"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4" name="Freeform 5038"/>
                        <wps:cNvSpPr>
                          <a:spLocks noChangeAspect="1" noEditPoints="1" noChangeArrowheads="1" noChangeShapeType="1" noTextEdit="1"/>
                        </wps:cNvSpPr>
                        <wps:spPr bwMode="auto">
                          <a:xfrm>
                            <a:off x="10300"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5" name="Freeform 5039"/>
                        <wps:cNvSpPr>
                          <a:spLocks noChangeAspect="1" noEditPoints="1" noChangeArrowheads="1" noChangeShapeType="1" noTextEdit="1"/>
                        </wps:cNvSpPr>
                        <wps:spPr bwMode="auto">
                          <a:xfrm>
                            <a:off x="10560"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6" name="Freeform 5040"/>
                        <wps:cNvSpPr>
                          <a:spLocks noChangeAspect="1" noEditPoints="1" noChangeArrowheads="1" noChangeShapeType="1" noTextEdit="1"/>
                        </wps:cNvSpPr>
                        <wps:spPr bwMode="auto">
                          <a:xfrm>
                            <a:off x="10821"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7" name="Freeform 5041"/>
                        <wps:cNvSpPr>
                          <a:spLocks noChangeAspect="1" noEditPoints="1" noChangeArrowheads="1" noChangeShapeType="1" noTextEdit="1"/>
                        </wps:cNvSpPr>
                        <wps:spPr bwMode="auto">
                          <a:xfrm>
                            <a:off x="11081" y="3198"/>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38" name="Rectangle 5042"/>
                        <wps:cNvSpPr>
                          <a:spLocks noChangeAspect="1" noEditPoints="1" noChangeArrowheads="1" noChangeShapeType="1" noTextEdit="1"/>
                        </wps:cNvSpPr>
                        <wps:spPr bwMode="auto">
                          <a:xfrm>
                            <a:off x="11143"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6861B3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wps:txbx>
                        <wps:bodyPr rot="0" vert="horz" wrap="square" lIns="0" tIns="0" rIns="0" bIns="0" anchor="t" anchorCtr="0" upright="1">
                          <a:noAutofit/>
                        </wps:bodyPr>
                      </wps:wsp>
                      <wps:wsp>
                        <wps:cNvPr id="14639" name="Rectangle 5043"/>
                        <wps:cNvSpPr>
                          <a:spLocks noChangeAspect="1" noEditPoints="1" noChangeArrowheads="1" noChangeShapeType="1" noTextEdit="1"/>
                        </wps:cNvSpPr>
                        <wps:spPr bwMode="auto">
                          <a:xfrm>
                            <a:off x="3016"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8ADC12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wps:txbx>
                        <wps:bodyPr rot="0" vert="horz" wrap="square" lIns="0" tIns="0" rIns="0" bIns="0" anchor="t" anchorCtr="0" upright="1">
                          <a:noAutofit/>
                        </wps:bodyPr>
                      </wps:wsp>
                      <wps:wsp>
                        <wps:cNvPr id="14640" name="Rectangle 5044"/>
                        <wps:cNvSpPr>
                          <a:spLocks noChangeAspect="1" noEditPoints="1" noChangeArrowheads="1" noChangeShapeType="1" noTextEdit="1"/>
                        </wps:cNvSpPr>
                        <wps:spPr bwMode="auto">
                          <a:xfrm>
                            <a:off x="7027" y="2895"/>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778F4F" w14:textId="77777777" w:rsidR="00630AC8" w:rsidRDefault="00630AC8"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wps:txbx>
                        <wps:bodyPr rot="0" vert="horz" wrap="square" lIns="0" tIns="0" rIns="0" bIns="0" anchor="t" anchorCtr="0" upright="1">
                          <a:noAutofit/>
                        </wps:bodyPr>
                      </wps:wsp>
                      <wps:wsp>
                        <wps:cNvPr id="14641" name="Rectangle 5045"/>
                        <wps:cNvSpPr>
                          <a:spLocks noChangeAspect="1" noEditPoints="1" noChangeArrowheads="1" noChangeShapeType="1" noTextEdit="1"/>
                        </wps:cNvSpPr>
                        <wps:spPr bwMode="auto">
                          <a:xfrm>
                            <a:off x="11821" y="7764"/>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BC94F0F"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642" name="Freeform 5046"/>
                        <wps:cNvSpPr>
                          <a:spLocks noChangeAspect="1" noEditPoints="1" noChangeArrowheads="1" noChangeShapeType="1" noTextEdit="1"/>
                        </wps:cNvSpPr>
                        <wps:spPr bwMode="auto">
                          <a:xfrm>
                            <a:off x="873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3" name="Freeform 5047"/>
                        <wps:cNvSpPr>
                          <a:spLocks noChangeAspect="1" noEditPoints="1" noChangeArrowheads="1" noChangeShapeType="1" noTextEdit="1"/>
                        </wps:cNvSpPr>
                        <wps:spPr bwMode="auto">
                          <a:xfrm>
                            <a:off x="10305"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4" name="Freeform 5048"/>
                        <wps:cNvSpPr>
                          <a:spLocks noChangeAspect="1" noEditPoints="1" noChangeArrowheads="1" noChangeShapeType="1" noTextEdit="1"/>
                        </wps:cNvSpPr>
                        <wps:spPr bwMode="auto">
                          <a:xfrm>
                            <a:off x="981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5" name="Freeform 5049"/>
                        <wps:cNvSpPr>
                          <a:spLocks noChangeAspect="1" noEditPoints="1" noChangeArrowheads="1" noChangeShapeType="1" noTextEdit="1"/>
                        </wps:cNvSpPr>
                        <wps:spPr bwMode="auto">
                          <a:xfrm>
                            <a:off x="927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6" name="Freeform 5050"/>
                        <wps:cNvSpPr>
                          <a:spLocks noChangeAspect="1" noEditPoints="1" noChangeArrowheads="1" noChangeShapeType="1" noTextEdit="1"/>
                        </wps:cNvSpPr>
                        <wps:spPr bwMode="auto">
                          <a:xfrm>
                            <a:off x="846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7" name="Freeform 5051"/>
                        <wps:cNvSpPr>
                          <a:spLocks noChangeAspect="1" noEditPoints="1" noChangeArrowheads="1" noChangeShapeType="1" noTextEdit="1"/>
                        </wps:cNvSpPr>
                        <wps:spPr bwMode="auto">
                          <a:xfrm>
                            <a:off x="459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8" name="Freeform 5052"/>
                        <wps:cNvSpPr>
                          <a:spLocks noChangeAspect="1" noEditPoints="1" noChangeArrowheads="1" noChangeShapeType="1" noTextEdit="1"/>
                        </wps:cNvSpPr>
                        <wps:spPr bwMode="auto">
                          <a:xfrm>
                            <a:off x="3024" y="3657"/>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49" name="Rectangle 5053"/>
                        <wps:cNvSpPr>
                          <a:spLocks noChangeAspect="1" noEditPoints="1" noChangeArrowheads="1" noChangeShapeType="1" noTextEdit="1"/>
                        </wps:cNvSpPr>
                        <wps:spPr bwMode="auto">
                          <a:xfrm>
                            <a:off x="11768" y="4005"/>
                            <a:ext cx="52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84034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wps:txbx>
                        <wps:bodyPr rot="0" vert="horz" wrap="square" lIns="0" tIns="0" rIns="0" bIns="0" anchor="t" anchorCtr="0" upright="1">
                          <a:noAutofit/>
                        </wps:bodyPr>
                      </wps:wsp>
                      <wps:wsp>
                        <wps:cNvPr id="14650" name="Rectangle 5054"/>
                        <wps:cNvSpPr>
                          <a:spLocks noChangeAspect="1" noEditPoints="1" noChangeArrowheads="1" noChangeShapeType="1" noTextEdit="1"/>
                        </wps:cNvSpPr>
                        <wps:spPr bwMode="auto">
                          <a:xfrm>
                            <a:off x="10440" y="7110"/>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64556A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Heatsink Temp Edit</w:t>
                              </w:r>
                            </w:p>
                          </w:txbxContent>
                        </wps:txbx>
                        <wps:bodyPr rot="0" vert="horz" wrap="square" lIns="0" tIns="0" rIns="0" bIns="0" anchor="t" anchorCtr="0" upright="1">
                          <a:noAutofit/>
                        </wps:bodyPr>
                      </wps:wsp>
                      <wps:wsp>
                        <wps:cNvPr id="14651" name="Rectangle 5055"/>
                        <wps:cNvSpPr>
                          <a:spLocks noChangeAspect="1" noEditPoints="1" noChangeArrowheads="1" noChangeShapeType="1" noTextEdit="1"/>
                        </wps:cNvSpPr>
                        <wps:spPr bwMode="auto">
                          <a:xfrm>
                            <a:off x="10426" y="6930"/>
                            <a:ext cx="215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E84556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Heatsink Temp Edit </w:t>
                              </w:r>
                            </w:p>
                          </w:txbxContent>
                        </wps:txbx>
                        <wps:bodyPr rot="0" vert="horz" wrap="square" lIns="0" tIns="0" rIns="0" bIns="0" anchor="t" anchorCtr="0" upright="1">
                          <a:noAutofit/>
                        </wps:bodyPr>
                      </wps:wsp>
                      <wps:wsp>
                        <wps:cNvPr id="14652" name="Rectangle 5056"/>
                        <wps:cNvSpPr>
                          <a:spLocks noChangeAspect="1" noEditPoints="1" noChangeArrowheads="1" noChangeShapeType="1" noTextEdit="1"/>
                        </wps:cNvSpPr>
                        <wps:spPr bwMode="auto">
                          <a:xfrm>
                            <a:off x="10440" y="6750"/>
                            <a:ext cx="224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625D5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Heatsink Temp Edit </w:t>
                              </w:r>
                            </w:p>
                          </w:txbxContent>
                        </wps:txbx>
                        <wps:bodyPr rot="0" vert="horz" wrap="square" lIns="0" tIns="0" rIns="0" bIns="0" anchor="t" anchorCtr="0" upright="1">
                          <a:noAutofit/>
                        </wps:bodyPr>
                      </wps:wsp>
                      <wps:wsp>
                        <wps:cNvPr id="14653" name="Rectangle 5057"/>
                        <wps:cNvSpPr>
                          <a:spLocks noChangeAspect="1" noEditPoints="1" noChangeArrowheads="1" noChangeShapeType="1" noTextEdit="1"/>
                        </wps:cNvSpPr>
                        <wps:spPr bwMode="auto">
                          <a:xfrm>
                            <a:off x="10440" y="6570"/>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0F611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WN DAC Voltage Edit </w:t>
                              </w:r>
                            </w:p>
                          </w:txbxContent>
                        </wps:txbx>
                        <wps:bodyPr rot="0" vert="horz" wrap="square" lIns="0" tIns="0" rIns="0" bIns="0" anchor="t" anchorCtr="0" upright="1">
                          <a:noAutofit/>
                        </wps:bodyPr>
                      </wps:wsp>
                      <wps:wsp>
                        <wps:cNvPr id="14654" name="Rectangle 5058"/>
                        <wps:cNvSpPr>
                          <a:spLocks noChangeAspect="1" noEditPoints="1" noChangeArrowheads="1" noChangeShapeType="1" noTextEdit="1"/>
                        </wps:cNvSpPr>
                        <wps:spPr bwMode="auto">
                          <a:xfrm>
                            <a:off x="10440" y="6390"/>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750F2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DAC Voltage Edit </w:t>
                              </w:r>
                            </w:p>
                          </w:txbxContent>
                        </wps:txbx>
                        <wps:bodyPr rot="0" vert="horz" wrap="square" lIns="0" tIns="0" rIns="0" bIns="0" anchor="t" anchorCtr="0" upright="1">
                          <a:noAutofit/>
                        </wps:bodyPr>
                      </wps:wsp>
                      <wps:wsp>
                        <wps:cNvPr id="14655" name="Freeform 5059"/>
                        <wps:cNvSpPr>
                          <a:spLocks noChangeAspect="1" noEditPoints="1" noChangeArrowheads="1" noChangeShapeType="1" noTextEdit="1"/>
                        </wps:cNvSpPr>
                        <wps:spPr bwMode="auto">
                          <a:xfrm>
                            <a:off x="8731" y="3785"/>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00" name="Freeform 5060"/>
                        <wps:cNvSpPr>
                          <a:spLocks noChangeAspect="1" noEditPoints="1" noChangeArrowheads="1" noChangeShapeType="1" noTextEdit="1"/>
                        </wps:cNvSpPr>
                        <wps:spPr bwMode="auto">
                          <a:xfrm>
                            <a:off x="9270" y="3785"/>
                            <a:ext cx="541"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01" name="Freeform 5061"/>
                        <wps:cNvSpPr>
                          <a:spLocks noChangeAspect="1" noEditPoints="1" noChangeArrowheads="1" noChangeShapeType="1" noTextEdit="1"/>
                        </wps:cNvSpPr>
                        <wps:spPr bwMode="auto">
                          <a:xfrm>
                            <a:off x="9802" y="3785"/>
                            <a:ext cx="504"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02" name="Rectangle 5062"/>
                        <wps:cNvSpPr>
                          <a:spLocks noChangeAspect="1" noEditPoints="1" noChangeArrowheads="1" noChangeShapeType="1" noTextEdit="1"/>
                        </wps:cNvSpPr>
                        <wps:spPr bwMode="auto">
                          <a:xfrm>
                            <a:off x="10882"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110EF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wps:txbx>
                        <wps:bodyPr rot="0" vert="horz" wrap="square" lIns="0" tIns="0" rIns="0" bIns="0" anchor="t" anchorCtr="0" upright="1">
                          <a:noAutofit/>
                        </wps:bodyPr>
                      </wps:wsp>
                      <wps:wsp>
                        <wps:cNvPr id="4803" name="Rectangle 5063"/>
                        <wps:cNvSpPr>
                          <a:spLocks noChangeAspect="1" noEditPoints="1" noChangeArrowheads="1" noChangeShapeType="1" noTextEdit="1"/>
                        </wps:cNvSpPr>
                        <wps:spPr bwMode="auto">
                          <a:xfrm>
                            <a:off x="10622"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AF278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4804" name="Rectangle 5064"/>
                        <wps:cNvSpPr>
                          <a:spLocks noChangeAspect="1" noEditPoints="1" noChangeArrowheads="1" noChangeShapeType="1" noTextEdit="1"/>
                        </wps:cNvSpPr>
                        <wps:spPr bwMode="auto">
                          <a:xfrm>
                            <a:off x="10361"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A2498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wps:txbx>
                        <wps:bodyPr rot="0" vert="horz" wrap="square" lIns="0" tIns="0" rIns="0" bIns="0" anchor="t" anchorCtr="0" upright="1">
                          <a:noAutofit/>
                        </wps:bodyPr>
                      </wps:wsp>
                      <wps:wsp>
                        <wps:cNvPr id="4805" name="Rectangle 5065"/>
                        <wps:cNvSpPr>
                          <a:spLocks noChangeAspect="1" noEditPoints="1" noChangeArrowheads="1" noChangeShapeType="1" noTextEdit="1"/>
                        </wps:cNvSpPr>
                        <wps:spPr bwMode="auto">
                          <a:xfrm>
                            <a:off x="10100"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99340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wps:txbx>
                        <wps:bodyPr rot="0" vert="horz" wrap="square" lIns="0" tIns="0" rIns="0" bIns="0" anchor="t" anchorCtr="0" upright="1">
                          <a:noAutofit/>
                        </wps:bodyPr>
                      </wps:wsp>
                      <wps:wsp>
                        <wps:cNvPr id="4806" name="Rectangle 5066"/>
                        <wps:cNvSpPr>
                          <a:spLocks noChangeAspect="1" noEditPoints="1" noChangeArrowheads="1" noChangeShapeType="1" noTextEdit="1"/>
                        </wps:cNvSpPr>
                        <wps:spPr bwMode="auto">
                          <a:xfrm>
                            <a:off x="9840"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89C0B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wps:txbx>
                        <wps:bodyPr rot="0" vert="horz" wrap="square" lIns="0" tIns="0" rIns="0" bIns="0" anchor="t" anchorCtr="0" upright="1">
                          <a:noAutofit/>
                        </wps:bodyPr>
                      </wps:wsp>
                      <wps:wsp>
                        <wps:cNvPr id="4807" name="Rectangle 5067"/>
                        <wps:cNvSpPr>
                          <a:spLocks noChangeAspect="1" noEditPoints="1" noChangeArrowheads="1" noChangeShapeType="1" noTextEdit="1"/>
                        </wps:cNvSpPr>
                        <wps:spPr bwMode="auto">
                          <a:xfrm>
                            <a:off x="9579"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4392DB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wps:txbx>
                        <wps:bodyPr rot="0" vert="horz" wrap="square" lIns="0" tIns="0" rIns="0" bIns="0" anchor="t" anchorCtr="0" upright="1">
                          <a:noAutofit/>
                        </wps:bodyPr>
                      </wps:wsp>
                      <wps:wsp>
                        <wps:cNvPr id="4808" name="Rectangle 5068"/>
                        <wps:cNvSpPr>
                          <a:spLocks noChangeAspect="1" noEditPoints="1" noChangeArrowheads="1" noChangeShapeType="1" noTextEdit="1"/>
                        </wps:cNvSpPr>
                        <wps:spPr bwMode="auto">
                          <a:xfrm>
                            <a:off x="9318"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7C44CD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wps:txbx>
                        <wps:bodyPr rot="0" vert="horz" wrap="square" lIns="0" tIns="0" rIns="0" bIns="0" anchor="t" anchorCtr="0" upright="1">
                          <a:noAutofit/>
                        </wps:bodyPr>
                      </wps:wsp>
                      <wps:wsp>
                        <wps:cNvPr id="4809" name="Rectangle 5069"/>
                        <wps:cNvSpPr>
                          <a:spLocks noChangeAspect="1" noEditPoints="1" noChangeArrowheads="1" noChangeShapeType="1" noTextEdit="1"/>
                        </wps:cNvSpPr>
                        <wps:spPr bwMode="auto">
                          <a:xfrm>
                            <a:off x="9058"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7ADB75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wps:txbx>
                        <wps:bodyPr rot="0" vert="horz" wrap="square" lIns="0" tIns="0" rIns="0" bIns="0" anchor="t" anchorCtr="0" upright="1">
                          <a:noAutofit/>
                        </wps:bodyPr>
                      </wps:wsp>
                      <wps:wsp>
                        <wps:cNvPr id="4810" name="Rectangle 5070"/>
                        <wps:cNvSpPr>
                          <a:spLocks noChangeAspect="1" noEditPoints="1" noChangeArrowheads="1" noChangeShapeType="1" noTextEdit="1"/>
                        </wps:cNvSpPr>
                        <wps:spPr bwMode="auto">
                          <a:xfrm>
                            <a:off x="8797" y="325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A163FD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wps:txbx>
                        <wps:bodyPr rot="0" vert="horz" wrap="square" lIns="0" tIns="0" rIns="0" bIns="0" anchor="t" anchorCtr="0" upright="1">
                          <a:noAutofit/>
                        </wps:bodyPr>
                      </wps:wsp>
                      <wps:wsp>
                        <wps:cNvPr id="4811" name="Rectangle 5071"/>
                        <wps:cNvSpPr>
                          <a:spLocks noChangeAspect="1" noEditPoints="1" noChangeArrowheads="1" noChangeShapeType="1" noTextEdit="1"/>
                        </wps:cNvSpPr>
                        <wps:spPr bwMode="auto">
                          <a:xfrm>
                            <a:off x="8489"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8FB66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wps:txbx>
                        <wps:bodyPr rot="0" vert="horz" wrap="square" lIns="0" tIns="0" rIns="0" bIns="0" anchor="t" anchorCtr="0" upright="1">
                          <a:noAutofit/>
                        </wps:bodyPr>
                      </wps:wsp>
                      <wps:wsp>
                        <wps:cNvPr id="4812" name="Rectangle 5072"/>
                        <wps:cNvSpPr>
                          <a:spLocks noChangeAspect="1" noEditPoints="1" noChangeArrowheads="1" noChangeShapeType="1" noTextEdit="1"/>
                        </wps:cNvSpPr>
                        <wps:spPr bwMode="auto">
                          <a:xfrm>
                            <a:off x="8228"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69516F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wps:txbx>
                        <wps:bodyPr rot="0" vert="horz" wrap="square" lIns="0" tIns="0" rIns="0" bIns="0" anchor="t" anchorCtr="0" upright="1">
                          <a:noAutofit/>
                        </wps:bodyPr>
                      </wps:wsp>
                      <wps:wsp>
                        <wps:cNvPr id="4813" name="Rectangle 5073"/>
                        <wps:cNvSpPr>
                          <a:spLocks noChangeAspect="1" noEditPoints="1" noChangeArrowheads="1" noChangeShapeType="1" noTextEdit="1"/>
                        </wps:cNvSpPr>
                        <wps:spPr bwMode="auto">
                          <a:xfrm>
                            <a:off x="7967"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53791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wps:txbx>
                        <wps:bodyPr rot="0" vert="horz" wrap="square" lIns="0" tIns="0" rIns="0" bIns="0" anchor="t" anchorCtr="0" upright="1">
                          <a:noAutofit/>
                        </wps:bodyPr>
                      </wps:wsp>
                      <wps:wsp>
                        <wps:cNvPr id="4814" name="Rectangle 5074"/>
                        <wps:cNvSpPr>
                          <a:spLocks noChangeAspect="1" noEditPoints="1" noChangeArrowheads="1" noChangeShapeType="1" noTextEdit="1"/>
                        </wps:cNvSpPr>
                        <wps:spPr bwMode="auto">
                          <a:xfrm>
                            <a:off x="7707"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210945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wps:txbx>
                        <wps:bodyPr rot="0" vert="horz" wrap="square" lIns="0" tIns="0" rIns="0" bIns="0" anchor="t" anchorCtr="0" upright="1">
                          <a:noAutofit/>
                        </wps:bodyPr>
                      </wps:wsp>
                      <wps:wsp>
                        <wps:cNvPr id="4815" name="Rectangle 5075"/>
                        <wps:cNvSpPr>
                          <a:spLocks noChangeAspect="1" noEditPoints="1" noChangeArrowheads="1" noChangeShapeType="1" noTextEdit="1"/>
                        </wps:cNvSpPr>
                        <wps:spPr bwMode="auto">
                          <a:xfrm>
                            <a:off x="7446"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A38ED7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wps:txbx>
                        <wps:bodyPr rot="0" vert="horz" wrap="square" lIns="0" tIns="0" rIns="0" bIns="0" anchor="t" anchorCtr="0" upright="1">
                          <a:noAutofit/>
                        </wps:bodyPr>
                      </wps:wsp>
                      <wps:wsp>
                        <wps:cNvPr id="4816" name="Rectangle 5076"/>
                        <wps:cNvSpPr>
                          <a:spLocks noChangeAspect="1" noEditPoints="1" noChangeArrowheads="1" noChangeShapeType="1" noTextEdit="1"/>
                        </wps:cNvSpPr>
                        <wps:spPr bwMode="auto">
                          <a:xfrm>
                            <a:off x="7186"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90D5FC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wps:txbx>
                        <wps:bodyPr rot="0" vert="horz" wrap="square" lIns="0" tIns="0" rIns="0" bIns="0" anchor="t" anchorCtr="0" upright="1">
                          <a:noAutofit/>
                        </wps:bodyPr>
                      </wps:wsp>
                      <wps:wsp>
                        <wps:cNvPr id="4817" name="Rectangle 5077"/>
                        <wps:cNvSpPr>
                          <a:spLocks noChangeAspect="1" noEditPoints="1" noChangeArrowheads="1" noChangeShapeType="1" noTextEdit="1"/>
                        </wps:cNvSpPr>
                        <wps:spPr bwMode="auto">
                          <a:xfrm>
                            <a:off x="6925"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D123B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wps:txbx>
                        <wps:bodyPr rot="0" vert="horz" wrap="square" lIns="0" tIns="0" rIns="0" bIns="0" anchor="t" anchorCtr="0" upright="1">
                          <a:noAutofit/>
                        </wps:bodyPr>
                      </wps:wsp>
                      <wps:wsp>
                        <wps:cNvPr id="4818" name="Rectangle 5078"/>
                        <wps:cNvSpPr>
                          <a:spLocks noChangeAspect="1" noEditPoints="1" noChangeArrowheads="1" noChangeShapeType="1" noTextEdit="1"/>
                        </wps:cNvSpPr>
                        <wps:spPr bwMode="auto">
                          <a:xfrm>
                            <a:off x="6664"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61842B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wps:txbx>
                        <wps:bodyPr rot="0" vert="horz" wrap="square" lIns="0" tIns="0" rIns="0" bIns="0" anchor="t" anchorCtr="0" upright="1">
                          <a:noAutofit/>
                        </wps:bodyPr>
                      </wps:wsp>
                      <wps:wsp>
                        <wps:cNvPr id="4819" name="Rectangle 5079"/>
                        <wps:cNvSpPr>
                          <a:spLocks noChangeAspect="1" noEditPoints="1" noChangeArrowheads="1" noChangeShapeType="1" noTextEdit="1"/>
                        </wps:cNvSpPr>
                        <wps:spPr bwMode="auto">
                          <a:xfrm>
                            <a:off x="6404"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71D032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wps:txbx>
                        <wps:bodyPr rot="0" vert="horz" wrap="square" lIns="0" tIns="0" rIns="0" bIns="0" anchor="t" anchorCtr="0" upright="1">
                          <a:noAutofit/>
                        </wps:bodyPr>
                      </wps:wsp>
                      <wps:wsp>
                        <wps:cNvPr id="4820" name="Rectangle 5080"/>
                        <wps:cNvSpPr>
                          <a:spLocks noChangeAspect="1" noEditPoints="1" noChangeArrowheads="1" noChangeShapeType="1" noTextEdit="1"/>
                        </wps:cNvSpPr>
                        <wps:spPr bwMode="auto">
                          <a:xfrm>
                            <a:off x="6143"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B23E88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wps:txbx>
                        <wps:bodyPr rot="0" vert="horz" wrap="square" lIns="0" tIns="0" rIns="0" bIns="0" anchor="t" anchorCtr="0" upright="1">
                          <a:noAutofit/>
                        </wps:bodyPr>
                      </wps:wsp>
                      <wps:wsp>
                        <wps:cNvPr id="4821" name="Rectangle 5081"/>
                        <wps:cNvSpPr>
                          <a:spLocks noChangeAspect="1" noEditPoints="1" noChangeArrowheads="1" noChangeShapeType="1" noTextEdit="1"/>
                        </wps:cNvSpPr>
                        <wps:spPr bwMode="auto">
                          <a:xfrm>
                            <a:off x="5883"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FFB901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wps:txbx>
                        <wps:bodyPr rot="0" vert="horz" wrap="square" lIns="0" tIns="0" rIns="0" bIns="0" anchor="t" anchorCtr="0" upright="1">
                          <a:noAutofit/>
                        </wps:bodyPr>
                      </wps:wsp>
                      <wps:wsp>
                        <wps:cNvPr id="4822" name="Rectangle 5082"/>
                        <wps:cNvSpPr>
                          <a:spLocks noChangeAspect="1" noEditPoints="1" noChangeArrowheads="1" noChangeShapeType="1" noTextEdit="1"/>
                        </wps:cNvSpPr>
                        <wps:spPr bwMode="auto">
                          <a:xfrm>
                            <a:off x="5622"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8A72DC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wps:txbx>
                        <wps:bodyPr rot="0" vert="horz" wrap="square" lIns="0" tIns="0" rIns="0" bIns="0" anchor="t" anchorCtr="0" upright="1">
                          <a:noAutofit/>
                        </wps:bodyPr>
                      </wps:wsp>
                      <wps:wsp>
                        <wps:cNvPr id="4823" name="Rectangle 5083"/>
                        <wps:cNvSpPr>
                          <a:spLocks noChangeAspect="1" noEditPoints="1" noChangeArrowheads="1" noChangeShapeType="1" noTextEdit="1"/>
                        </wps:cNvSpPr>
                        <wps:spPr bwMode="auto">
                          <a:xfrm>
                            <a:off x="5361"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67F8E0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wps:txbx>
                        <wps:bodyPr rot="0" vert="horz" wrap="square" lIns="0" tIns="0" rIns="0" bIns="0" anchor="t" anchorCtr="0" upright="1">
                          <a:noAutofit/>
                        </wps:bodyPr>
                      </wps:wsp>
                      <wps:wsp>
                        <wps:cNvPr id="4824" name="Rectangle 5084"/>
                        <wps:cNvSpPr>
                          <a:spLocks noChangeAspect="1" noEditPoints="1" noChangeArrowheads="1" noChangeShapeType="1" noTextEdit="1"/>
                        </wps:cNvSpPr>
                        <wps:spPr bwMode="auto">
                          <a:xfrm>
                            <a:off x="5101"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CB4AAD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wps:txbx>
                        <wps:bodyPr rot="0" vert="horz" wrap="square" lIns="0" tIns="0" rIns="0" bIns="0" anchor="t" anchorCtr="0" upright="1">
                          <a:noAutofit/>
                        </wps:bodyPr>
                      </wps:wsp>
                      <wps:wsp>
                        <wps:cNvPr id="4825" name="Rectangle 5085"/>
                        <wps:cNvSpPr>
                          <a:spLocks noChangeAspect="1" noEditPoints="1" noChangeArrowheads="1" noChangeShapeType="1" noTextEdit="1"/>
                        </wps:cNvSpPr>
                        <wps:spPr bwMode="auto">
                          <a:xfrm>
                            <a:off x="4840"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F5F2E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wps:txbx>
                        <wps:bodyPr rot="0" vert="horz" wrap="square" lIns="0" tIns="0" rIns="0" bIns="0" anchor="t" anchorCtr="0" upright="1">
                          <a:noAutofit/>
                        </wps:bodyPr>
                      </wps:wsp>
                      <wps:wsp>
                        <wps:cNvPr id="4826" name="Rectangle 5086"/>
                        <wps:cNvSpPr>
                          <a:spLocks noChangeAspect="1" noEditPoints="1" noChangeArrowheads="1" noChangeShapeType="1" noTextEdit="1"/>
                        </wps:cNvSpPr>
                        <wps:spPr bwMode="auto">
                          <a:xfrm>
                            <a:off x="4580"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BD958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wps:txbx>
                        <wps:bodyPr rot="0" vert="horz" wrap="square" lIns="0" tIns="0" rIns="0" bIns="0" anchor="t" anchorCtr="0" upright="1">
                          <a:noAutofit/>
                        </wps:bodyPr>
                      </wps:wsp>
                      <wps:wsp>
                        <wps:cNvPr id="4827" name="Rectangle 5087"/>
                        <wps:cNvSpPr>
                          <a:spLocks noChangeAspect="1" noEditPoints="1" noChangeArrowheads="1" noChangeShapeType="1" noTextEdit="1"/>
                        </wps:cNvSpPr>
                        <wps:spPr bwMode="auto">
                          <a:xfrm>
                            <a:off x="4319"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34C717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wps:txbx>
                        <wps:bodyPr rot="0" vert="horz" wrap="square" lIns="0" tIns="0" rIns="0" bIns="0" anchor="t" anchorCtr="0" upright="1">
                          <a:noAutofit/>
                        </wps:bodyPr>
                      </wps:wsp>
                      <wps:wsp>
                        <wps:cNvPr id="4828" name="Rectangle 5088"/>
                        <wps:cNvSpPr>
                          <a:spLocks noChangeAspect="1" noEditPoints="1" noChangeArrowheads="1" noChangeShapeType="1" noTextEdit="1"/>
                        </wps:cNvSpPr>
                        <wps:spPr bwMode="auto">
                          <a:xfrm>
                            <a:off x="4058"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D89E5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wps:txbx>
                        <wps:bodyPr rot="0" vert="horz" wrap="square" lIns="0" tIns="0" rIns="0" bIns="0" anchor="t" anchorCtr="0" upright="1">
                          <a:noAutofit/>
                        </wps:bodyPr>
                      </wps:wsp>
                      <wps:wsp>
                        <wps:cNvPr id="4829" name="Rectangle 5089"/>
                        <wps:cNvSpPr>
                          <a:spLocks noChangeAspect="1" noEditPoints="1" noChangeArrowheads="1" noChangeShapeType="1" noTextEdit="1"/>
                        </wps:cNvSpPr>
                        <wps:spPr bwMode="auto">
                          <a:xfrm>
                            <a:off x="3798"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534BD7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wps:txbx>
                        <wps:bodyPr rot="0" vert="horz" wrap="square" lIns="0" tIns="0" rIns="0" bIns="0" anchor="t" anchorCtr="0" upright="1">
                          <a:noAutofit/>
                        </wps:bodyPr>
                      </wps:wsp>
                      <wps:wsp>
                        <wps:cNvPr id="4830" name="Rectangle 5090"/>
                        <wps:cNvSpPr>
                          <a:spLocks noChangeAspect="1" noEditPoints="1" noChangeArrowheads="1" noChangeShapeType="1" noTextEdit="1"/>
                        </wps:cNvSpPr>
                        <wps:spPr bwMode="auto">
                          <a:xfrm>
                            <a:off x="3537"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3926E2E"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wps:txbx>
                        <wps:bodyPr rot="0" vert="horz" wrap="square" lIns="0" tIns="0" rIns="0" bIns="0" anchor="t" anchorCtr="0" upright="1">
                          <a:noAutofit/>
                        </wps:bodyPr>
                      </wps:wsp>
                      <wps:wsp>
                        <wps:cNvPr id="4831" name="Rectangle 5091"/>
                        <wps:cNvSpPr>
                          <a:spLocks noChangeAspect="1" noEditPoints="1" noChangeArrowheads="1" noChangeShapeType="1" noTextEdit="1"/>
                        </wps:cNvSpPr>
                        <wps:spPr bwMode="auto">
                          <a:xfrm>
                            <a:off x="3277" y="325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8EA2B5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wps:txbx>
                        <wps:bodyPr rot="0" vert="horz" wrap="square" lIns="0" tIns="0" rIns="0" bIns="0" anchor="t" anchorCtr="0" upright="1">
                          <a:noAutofit/>
                        </wps:bodyPr>
                      </wps:wsp>
                      <wps:wsp>
                        <wps:cNvPr id="4832" name="Freeform 5092"/>
                        <wps:cNvSpPr>
                          <a:spLocks noChangeAspect="1" noEditPoints="1" noChangeArrowheads="1" noChangeShapeType="1" noTextEdit="1"/>
                        </wps:cNvSpPr>
                        <wps:spPr bwMode="auto">
                          <a:xfrm>
                            <a:off x="7164" y="362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33" name="Freeform 5093"/>
                        <wps:cNvSpPr>
                          <a:spLocks noChangeAspect="1" noEditPoints="1" noChangeArrowheads="1" noChangeShapeType="1" noTextEdit="1"/>
                        </wps:cNvSpPr>
                        <wps:spPr bwMode="auto">
                          <a:xfrm>
                            <a:off x="6120" y="3656"/>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34" name="Freeform 5094"/>
                        <wps:cNvSpPr>
                          <a:spLocks noChangeAspect="1" noEditPoints="1" noChangeArrowheads="1" noChangeShapeType="1" noTextEdit="1"/>
                        </wps:cNvSpPr>
                        <wps:spPr bwMode="auto">
                          <a:xfrm>
                            <a:off x="6660" y="3656"/>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35" name="Freeform 5095"/>
                        <wps:cNvSpPr>
                          <a:spLocks noChangeAspect="1" noEditPoints="1" noChangeArrowheads="1" noChangeShapeType="1" noTextEdit="1"/>
                        </wps:cNvSpPr>
                        <wps:spPr bwMode="auto">
                          <a:xfrm>
                            <a:off x="7831" y="5625"/>
                            <a:ext cx="2475" cy="1"/>
                          </a:xfrm>
                          <a:custGeom>
                            <a:avLst/>
                            <a:gdLst>
                              <a:gd name="T0" fmla="*/ 19992 w 20000"/>
                              <a:gd name="T1" fmla="*/ 0 h 20000"/>
                              <a:gd name="T2" fmla="*/ 0 w 20000"/>
                              <a:gd name="T3" fmla="*/ 0 h 20000"/>
                            </a:gdLst>
                            <a:ahLst/>
                            <a:cxnLst>
                              <a:cxn ang="0">
                                <a:pos x="T0" y="T1"/>
                              </a:cxn>
                              <a:cxn ang="0">
                                <a:pos x="T2" y="T3"/>
                              </a:cxn>
                            </a:cxnLst>
                            <a:rect l="0" t="0" r="r" b="b"/>
                            <a:pathLst>
                              <a:path w="20000" h="20000">
                                <a:moveTo>
                                  <a:pt x="19992"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36" name="Freeform 5096"/>
                        <wps:cNvSpPr>
                          <a:spLocks noChangeAspect="1" noEditPoints="1" noChangeArrowheads="1" noChangeShapeType="1" noTextEdit="1"/>
                        </wps:cNvSpPr>
                        <wps:spPr bwMode="auto">
                          <a:xfrm>
                            <a:off x="9541" y="5085"/>
                            <a:ext cx="765" cy="1"/>
                          </a:xfrm>
                          <a:custGeom>
                            <a:avLst/>
                            <a:gdLst>
                              <a:gd name="T0" fmla="*/ 0 w 20000"/>
                              <a:gd name="T1" fmla="*/ 0 h 20000"/>
                              <a:gd name="T2" fmla="*/ 19974 w 20000"/>
                              <a:gd name="T3" fmla="*/ 0 h 20000"/>
                            </a:gdLst>
                            <a:ahLst/>
                            <a:cxnLst>
                              <a:cxn ang="0">
                                <a:pos x="T0" y="T1"/>
                              </a:cxn>
                              <a:cxn ang="0">
                                <a:pos x="T2" y="T3"/>
                              </a:cxn>
                            </a:cxnLst>
                            <a:rect l="0" t="0" r="r" b="b"/>
                            <a:pathLst>
                              <a:path w="20000" h="20000">
                                <a:moveTo>
                                  <a:pt x="0" y="0"/>
                                </a:moveTo>
                                <a:lnTo>
                                  <a:pt x="19974"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37" name="Rectangle 5097"/>
                        <wps:cNvSpPr>
                          <a:spLocks noChangeAspect="1" noEditPoints="1" noChangeArrowheads="1" noChangeShapeType="1" noTextEdit="1"/>
                        </wps:cNvSpPr>
                        <wps:spPr bwMode="auto">
                          <a:xfrm>
                            <a:off x="10440" y="6210"/>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0596A6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DAC Voltage Edit </w:t>
                              </w:r>
                            </w:p>
                          </w:txbxContent>
                        </wps:txbx>
                        <wps:bodyPr rot="0" vert="horz" wrap="square" lIns="0" tIns="0" rIns="0" bIns="0" anchor="t" anchorCtr="0" upright="1">
                          <a:noAutofit/>
                        </wps:bodyPr>
                      </wps:wsp>
                      <wps:wsp>
                        <wps:cNvPr id="4838" name="Rectangle 5098"/>
                        <wps:cNvSpPr>
                          <a:spLocks noChangeAspect="1" noEditPoints="1" noChangeArrowheads="1" noChangeShapeType="1" noTextEdit="1"/>
                        </wps:cNvSpPr>
                        <wps:spPr bwMode="auto">
                          <a:xfrm>
                            <a:off x="10440" y="6030"/>
                            <a:ext cx="176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73EC63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Bias Voltage Edit </w:t>
                              </w:r>
                            </w:p>
                          </w:txbxContent>
                        </wps:txbx>
                        <wps:bodyPr rot="0" vert="horz" wrap="square" lIns="0" tIns="0" rIns="0" bIns="0" anchor="t" anchorCtr="0" upright="1">
                          <a:noAutofit/>
                        </wps:bodyPr>
                      </wps:wsp>
                      <wps:wsp>
                        <wps:cNvPr id="4839" name="Freeform 5099"/>
                        <wps:cNvSpPr>
                          <a:spLocks noChangeAspect="1" noEditPoints="1" noChangeArrowheads="1" noChangeShapeType="1" noTextEdit="1"/>
                        </wps:cNvSpPr>
                        <wps:spPr bwMode="auto">
                          <a:xfrm>
                            <a:off x="5085"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40" name="Freeform 5100"/>
                        <wps:cNvSpPr>
                          <a:spLocks noChangeAspect="1" noEditPoints="1" noChangeArrowheads="1" noChangeShapeType="1" noTextEdit="1"/>
                        </wps:cNvSpPr>
                        <wps:spPr bwMode="auto">
                          <a:xfrm>
                            <a:off x="5616" y="3657"/>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41" name="Freeform 5101"/>
                        <wps:cNvSpPr>
                          <a:spLocks noChangeAspect="1" noEditPoints="1" noChangeArrowheads="1" noChangeShapeType="1" noTextEdit="1"/>
                        </wps:cNvSpPr>
                        <wps:spPr bwMode="auto">
                          <a:xfrm>
                            <a:off x="7156" y="3785"/>
                            <a:ext cx="1305" cy="1"/>
                          </a:xfrm>
                          <a:custGeom>
                            <a:avLst/>
                            <a:gdLst>
                              <a:gd name="T0" fmla="*/ 19985 w 20000"/>
                              <a:gd name="T1" fmla="*/ 0 h 20000"/>
                              <a:gd name="T2" fmla="*/ 0 w 20000"/>
                              <a:gd name="T3" fmla="*/ 0 h 20000"/>
                            </a:gdLst>
                            <a:ahLst/>
                            <a:cxnLst>
                              <a:cxn ang="0">
                                <a:pos x="T0" y="T1"/>
                              </a:cxn>
                              <a:cxn ang="0">
                                <a:pos x="T2" y="T3"/>
                              </a:cxn>
                            </a:cxnLst>
                            <a:rect l="0" t="0" r="r" b="b"/>
                            <a:pathLst>
                              <a:path w="20000" h="20000">
                                <a:moveTo>
                                  <a:pt x="19985"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42" name="Freeform 5102"/>
                        <wps:cNvSpPr>
                          <a:spLocks noChangeAspect="1" noEditPoints="1" noChangeArrowheads="1" noChangeShapeType="1" noTextEdit="1"/>
                        </wps:cNvSpPr>
                        <wps:spPr bwMode="auto">
                          <a:xfrm>
                            <a:off x="6121" y="3785"/>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43" name="Freeform 5103"/>
                        <wps:cNvSpPr>
                          <a:spLocks noChangeAspect="1" noEditPoints="1" noChangeArrowheads="1" noChangeShapeType="1" noTextEdit="1"/>
                        </wps:cNvSpPr>
                        <wps:spPr bwMode="auto">
                          <a:xfrm>
                            <a:off x="5617" y="3785"/>
                            <a:ext cx="504"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44" name="Freeform 5104"/>
                        <wps:cNvSpPr>
                          <a:spLocks noChangeAspect="1" noEditPoints="1" noChangeArrowheads="1" noChangeShapeType="1" noTextEdit="1"/>
                        </wps:cNvSpPr>
                        <wps:spPr bwMode="auto">
                          <a:xfrm>
                            <a:off x="5086" y="3785"/>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45" name="Freeform 5105"/>
                        <wps:cNvSpPr>
                          <a:spLocks noChangeAspect="1" noEditPoints="1" noChangeArrowheads="1" noChangeShapeType="1" noTextEdit="1"/>
                        </wps:cNvSpPr>
                        <wps:spPr bwMode="auto">
                          <a:xfrm>
                            <a:off x="4051" y="3785"/>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4846" name="Freeform 5106"/>
                        <wps:cNvSpPr>
                          <a:spLocks noChangeAspect="1" noEditPoints="1" noChangeArrowheads="1" noChangeShapeType="1" noTextEdit="1"/>
                        </wps:cNvSpPr>
                        <wps:spPr bwMode="auto">
                          <a:xfrm>
                            <a:off x="11340" y="3641"/>
                            <a:ext cx="1" cy="319"/>
                          </a:xfrm>
                          <a:custGeom>
                            <a:avLst/>
                            <a:gdLst>
                              <a:gd name="T0" fmla="*/ 0 w 20000"/>
                              <a:gd name="T1" fmla="*/ 19937 h 20000"/>
                              <a:gd name="T2" fmla="*/ 0 w 20000"/>
                              <a:gd name="T3" fmla="*/ 0 h 20000"/>
                            </a:gdLst>
                            <a:ahLst/>
                            <a:cxnLst>
                              <a:cxn ang="0">
                                <a:pos x="T0" y="T1"/>
                              </a:cxn>
                              <a:cxn ang="0">
                                <a:pos x="T2" y="T3"/>
                              </a:cxn>
                            </a:cxnLst>
                            <a:rect l="0" t="0" r="r" b="b"/>
                            <a:pathLst>
                              <a:path w="20000" h="20000">
                                <a:moveTo>
                                  <a:pt x="0" y="19937"/>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47" name="Freeform 5107"/>
                        <wps:cNvSpPr>
                          <a:spLocks noChangeAspect="1" noEditPoints="1" noChangeArrowheads="1" noChangeShapeType="1" noTextEdit="1"/>
                        </wps:cNvSpPr>
                        <wps:spPr bwMode="auto">
                          <a:xfrm>
                            <a:off x="7066" y="5805"/>
                            <a:ext cx="3240" cy="1"/>
                          </a:xfrm>
                          <a:custGeom>
                            <a:avLst/>
                            <a:gdLst>
                              <a:gd name="T0" fmla="*/ 19994 w 20000"/>
                              <a:gd name="T1" fmla="*/ 0 h 20000"/>
                              <a:gd name="T2" fmla="*/ 0 w 20000"/>
                              <a:gd name="T3" fmla="*/ 0 h 20000"/>
                            </a:gdLst>
                            <a:ahLst/>
                            <a:cxnLst>
                              <a:cxn ang="0">
                                <a:pos x="T0" y="T1"/>
                              </a:cxn>
                              <a:cxn ang="0">
                                <a:pos x="T2" y="T3"/>
                              </a:cxn>
                            </a:cxnLst>
                            <a:rect l="0" t="0" r="r" b="b"/>
                            <a:pathLst>
                              <a:path w="20000" h="20000">
                                <a:moveTo>
                                  <a:pt x="19994"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48" name="Freeform 5108"/>
                        <wps:cNvSpPr>
                          <a:spLocks noChangeAspect="1" noEditPoints="1" noChangeArrowheads="1" noChangeShapeType="1" noTextEdit="1"/>
                        </wps:cNvSpPr>
                        <wps:spPr bwMode="auto">
                          <a:xfrm>
                            <a:off x="6796" y="5985"/>
                            <a:ext cx="3510" cy="1"/>
                          </a:xfrm>
                          <a:custGeom>
                            <a:avLst/>
                            <a:gdLst>
                              <a:gd name="T0" fmla="*/ 19994 w 20000"/>
                              <a:gd name="T1" fmla="*/ 0 h 20000"/>
                              <a:gd name="T2" fmla="*/ 0 w 20000"/>
                              <a:gd name="T3" fmla="*/ 0 h 20000"/>
                            </a:gdLst>
                            <a:ahLst/>
                            <a:cxnLst>
                              <a:cxn ang="0">
                                <a:pos x="T0" y="T1"/>
                              </a:cxn>
                              <a:cxn ang="0">
                                <a:pos x="T2" y="T3"/>
                              </a:cxn>
                            </a:cxnLst>
                            <a:rect l="0" t="0" r="r" b="b"/>
                            <a:pathLst>
                              <a:path w="20000" h="20000">
                                <a:moveTo>
                                  <a:pt x="19994"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49" name="Freeform 5109"/>
                        <wps:cNvSpPr>
                          <a:spLocks noChangeAspect="1" noEditPoints="1" noChangeArrowheads="1" noChangeShapeType="1" noTextEdit="1"/>
                        </wps:cNvSpPr>
                        <wps:spPr bwMode="auto">
                          <a:xfrm>
                            <a:off x="6391" y="6165"/>
                            <a:ext cx="3915"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0" name="Freeform 5110"/>
                        <wps:cNvSpPr>
                          <a:spLocks noChangeAspect="1" noEditPoints="1" noChangeArrowheads="1" noChangeShapeType="1" noTextEdit="1"/>
                        </wps:cNvSpPr>
                        <wps:spPr bwMode="auto">
                          <a:xfrm>
                            <a:off x="5896" y="6345"/>
                            <a:ext cx="4410"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1" name="Freeform 5111"/>
                        <wps:cNvSpPr>
                          <a:spLocks noChangeAspect="1" noEditPoints="1" noChangeArrowheads="1" noChangeShapeType="1" noTextEdit="1"/>
                        </wps:cNvSpPr>
                        <wps:spPr bwMode="auto">
                          <a:xfrm>
                            <a:off x="5356" y="6525"/>
                            <a:ext cx="4950" cy="1"/>
                          </a:xfrm>
                          <a:custGeom>
                            <a:avLst/>
                            <a:gdLst>
                              <a:gd name="T0" fmla="*/ 19996 w 20000"/>
                              <a:gd name="T1" fmla="*/ 0 h 20000"/>
                              <a:gd name="T2" fmla="*/ 0 w 20000"/>
                              <a:gd name="T3" fmla="*/ 0 h 20000"/>
                            </a:gdLst>
                            <a:ahLst/>
                            <a:cxnLst>
                              <a:cxn ang="0">
                                <a:pos x="T0" y="T1"/>
                              </a:cxn>
                              <a:cxn ang="0">
                                <a:pos x="T2" y="T3"/>
                              </a:cxn>
                            </a:cxnLst>
                            <a:rect l="0" t="0" r="r" b="b"/>
                            <a:pathLst>
                              <a:path w="20000" h="20000">
                                <a:moveTo>
                                  <a:pt x="19996"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2" name="Freeform 5112"/>
                        <wps:cNvSpPr>
                          <a:spLocks noChangeAspect="1" noEditPoints="1" noChangeArrowheads="1" noChangeShapeType="1" noTextEdit="1"/>
                        </wps:cNvSpPr>
                        <wps:spPr bwMode="auto">
                          <a:xfrm>
                            <a:off x="4861" y="6705"/>
                            <a:ext cx="5445" cy="1"/>
                          </a:xfrm>
                          <a:custGeom>
                            <a:avLst/>
                            <a:gdLst>
                              <a:gd name="T0" fmla="*/ 19996 w 20000"/>
                              <a:gd name="T1" fmla="*/ 0 h 20000"/>
                              <a:gd name="T2" fmla="*/ 0 w 20000"/>
                              <a:gd name="T3" fmla="*/ 0 h 20000"/>
                            </a:gdLst>
                            <a:ahLst/>
                            <a:cxnLst>
                              <a:cxn ang="0">
                                <a:pos x="T0" y="T1"/>
                              </a:cxn>
                              <a:cxn ang="0">
                                <a:pos x="T2" y="T3"/>
                              </a:cxn>
                            </a:cxnLst>
                            <a:rect l="0" t="0" r="r" b="b"/>
                            <a:pathLst>
                              <a:path w="20000" h="20000">
                                <a:moveTo>
                                  <a:pt x="19996"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3" name="Freeform 5113"/>
                        <wps:cNvSpPr>
                          <a:spLocks noChangeAspect="1" noEditPoints="1" noChangeArrowheads="1" noChangeShapeType="1" noTextEdit="1"/>
                        </wps:cNvSpPr>
                        <wps:spPr bwMode="auto">
                          <a:xfrm>
                            <a:off x="4321" y="6885"/>
                            <a:ext cx="5985" cy="1"/>
                          </a:xfrm>
                          <a:custGeom>
                            <a:avLst/>
                            <a:gdLst>
                              <a:gd name="T0" fmla="*/ 19997 w 20000"/>
                              <a:gd name="T1" fmla="*/ 0 h 20000"/>
                              <a:gd name="T2" fmla="*/ 0 w 20000"/>
                              <a:gd name="T3" fmla="*/ 0 h 20000"/>
                            </a:gdLst>
                            <a:ahLst/>
                            <a:cxnLst>
                              <a:cxn ang="0">
                                <a:pos x="T0" y="T1"/>
                              </a:cxn>
                              <a:cxn ang="0">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4" name="Freeform 5114"/>
                        <wps:cNvSpPr>
                          <a:spLocks noChangeAspect="1" noEditPoints="1" noChangeArrowheads="1" noChangeShapeType="1" noTextEdit="1"/>
                        </wps:cNvSpPr>
                        <wps:spPr bwMode="auto">
                          <a:xfrm>
                            <a:off x="3781" y="7065"/>
                            <a:ext cx="6525" cy="1"/>
                          </a:xfrm>
                          <a:custGeom>
                            <a:avLst/>
                            <a:gdLst>
                              <a:gd name="T0" fmla="*/ 19997 w 20000"/>
                              <a:gd name="T1" fmla="*/ 0 h 20000"/>
                              <a:gd name="T2" fmla="*/ 0 w 20000"/>
                              <a:gd name="T3" fmla="*/ 0 h 20000"/>
                            </a:gdLst>
                            <a:ahLst/>
                            <a:cxnLst>
                              <a:cxn ang="0">
                                <a:pos x="T0" y="T1"/>
                              </a:cxn>
                              <a:cxn ang="0">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5" name="Freeform 5115"/>
                        <wps:cNvSpPr>
                          <a:spLocks noChangeAspect="1" noEditPoints="1" noChangeArrowheads="1" noChangeShapeType="1" noTextEdit="1"/>
                        </wps:cNvSpPr>
                        <wps:spPr bwMode="auto">
                          <a:xfrm>
                            <a:off x="3286" y="7245"/>
                            <a:ext cx="7020" cy="1"/>
                          </a:xfrm>
                          <a:custGeom>
                            <a:avLst/>
                            <a:gdLst>
                              <a:gd name="T0" fmla="*/ 19997 w 20000"/>
                              <a:gd name="T1" fmla="*/ 0 h 20000"/>
                              <a:gd name="T2" fmla="*/ 0 w 20000"/>
                              <a:gd name="T3" fmla="*/ 0 h 20000"/>
                            </a:gdLst>
                            <a:ahLst/>
                            <a:cxnLst>
                              <a:cxn ang="0">
                                <a:pos x="T0" y="T1"/>
                              </a:cxn>
                              <a:cxn ang="0">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6" name="Freeform 5116"/>
                        <wps:cNvSpPr>
                          <a:spLocks noChangeAspect="1" noEditPoints="1" noChangeArrowheads="1" noChangeShapeType="1" noTextEdit="1"/>
                        </wps:cNvSpPr>
                        <wps:spPr bwMode="auto">
                          <a:xfrm>
                            <a:off x="9540" y="3785"/>
                            <a:ext cx="1" cy="1300"/>
                          </a:xfrm>
                          <a:custGeom>
                            <a:avLst/>
                            <a:gdLst>
                              <a:gd name="T0" fmla="*/ 0 w 20000"/>
                              <a:gd name="T1" fmla="*/ 19985 h 20000"/>
                              <a:gd name="T2" fmla="*/ 0 w 20000"/>
                              <a:gd name="T3" fmla="*/ 0 h 20000"/>
                            </a:gdLst>
                            <a:ahLst/>
                            <a:cxnLst>
                              <a:cxn ang="0">
                                <a:pos x="T0" y="T1"/>
                              </a:cxn>
                              <a:cxn ang="0">
                                <a:pos x="T2" y="T3"/>
                              </a:cxn>
                            </a:cxnLst>
                            <a:rect l="0" t="0" r="r" b="b"/>
                            <a:pathLst>
                              <a:path w="20000" h="20000">
                                <a:moveTo>
                                  <a:pt x="0" y="19985"/>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7" name="Freeform 5117"/>
                        <wps:cNvSpPr>
                          <a:spLocks noChangeAspect="1" noEditPoints="1" noChangeArrowheads="1" noChangeShapeType="1" noTextEdit="1"/>
                        </wps:cNvSpPr>
                        <wps:spPr bwMode="auto">
                          <a:xfrm>
                            <a:off x="9000" y="3785"/>
                            <a:ext cx="1" cy="1480"/>
                          </a:xfrm>
                          <a:custGeom>
                            <a:avLst/>
                            <a:gdLst>
                              <a:gd name="T0" fmla="*/ 0 w 20000"/>
                              <a:gd name="T1" fmla="*/ 19986 h 20000"/>
                              <a:gd name="T2" fmla="*/ 0 w 20000"/>
                              <a:gd name="T3" fmla="*/ 0 h 20000"/>
                            </a:gdLst>
                            <a:ahLst/>
                            <a:cxnLst>
                              <a:cxn ang="0">
                                <a:pos x="T0" y="T1"/>
                              </a:cxn>
                              <a:cxn ang="0">
                                <a:pos x="T2" y="T3"/>
                              </a:cxn>
                            </a:cxnLst>
                            <a:rect l="0" t="0" r="r" b="b"/>
                            <a:pathLst>
                              <a:path w="20000" h="20000">
                                <a:moveTo>
                                  <a:pt x="0" y="19986"/>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8" name="Freeform 5118"/>
                        <wps:cNvSpPr>
                          <a:spLocks noChangeAspect="1" noEditPoints="1" noChangeArrowheads="1" noChangeShapeType="1" noTextEdit="1"/>
                        </wps:cNvSpPr>
                        <wps:spPr bwMode="auto">
                          <a:xfrm>
                            <a:off x="7830" y="3785"/>
                            <a:ext cx="1" cy="1840"/>
                          </a:xfrm>
                          <a:custGeom>
                            <a:avLst/>
                            <a:gdLst>
                              <a:gd name="T0" fmla="*/ 0 w 20000"/>
                              <a:gd name="T1" fmla="*/ 19989 h 20000"/>
                              <a:gd name="T2" fmla="*/ 0 w 20000"/>
                              <a:gd name="T3" fmla="*/ 0 h 20000"/>
                            </a:gdLst>
                            <a:ahLst/>
                            <a:cxnLst>
                              <a:cxn ang="0">
                                <a:pos x="T0" y="T1"/>
                              </a:cxn>
                              <a:cxn ang="0">
                                <a:pos x="T2" y="T3"/>
                              </a:cxn>
                            </a:cxnLst>
                            <a:rect l="0" t="0" r="r" b="b"/>
                            <a:pathLst>
                              <a:path w="20000" h="20000">
                                <a:moveTo>
                                  <a:pt x="0" y="19989"/>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59" name="Freeform 5119"/>
                        <wps:cNvSpPr>
                          <a:spLocks noChangeAspect="1" noEditPoints="1" noChangeArrowheads="1" noChangeShapeType="1" noTextEdit="1"/>
                        </wps:cNvSpPr>
                        <wps:spPr bwMode="auto">
                          <a:xfrm>
                            <a:off x="6390" y="3785"/>
                            <a:ext cx="1" cy="2380"/>
                          </a:xfrm>
                          <a:custGeom>
                            <a:avLst/>
                            <a:gdLst>
                              <a:gd name="T0" fmla="*/ 0 w 20000"/>
                              <a:gd name="T1" fmla="*/ 19992 h 20000"/>
                              <a:gd name="T2" fmla="*/ 0 w 20000"/>
                              <a:gd name="T3" fmla="*/ 0 h 20000"/>
                            </a:gdLst>
                            <a:ahLst/>
                            <a:cxnLst>
                              <a:cxn ang="0">
                                <a:pos x="T0" y="T1"/>
                              </a:cxn>
                              <a:cxn ang="0">
                                <a:pos x="T2" y="T3"/>
                              </a:cxn>
                            </a:cxnLst>
                            <a:rect l="0" t="0" r="r" b="b"/>
                            <a:pathLst>
                              <a:path w="20000" h="20000">
                                <a:moveTo>
                                  <a:pt x="0" y="19992"/>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61" name="Freeform 5120"/>
                        <wps:cNvSpPr>
                          <a:spLocks noChangeAspect="1" noEditPoints="1" noChangeArrowheads="1" noChangeShapeType="1" noTextEdit="1"/>
                        </wps:cNvSpPr>
                        <wps:spPr bwMode="auto">
                          <a:xfrm>
                            <a:off x="5895" y="3785"/>
                            <a:ext cx="1" cy="2560"/>
                          </a:xfrm>
                          <a:custGeom>
                            <a:avLst/>
                            <a:gdLst>
                              <a:gd name="T0" fmla="*/ 0 w 20000"/>
                              <a:gd name="T1" fmla="*/ 19992 h 20000"/>
                              <a:gd name="T2" fmla="*/ 0 w 20000"/>
                              <a:gd name="T3" fmla="*/ 0 h 20000"/>
                            </a:gdLst>
                            <a:ahLst/>
                            <a:cxnLst>
                              <a:cxn ang="0">
                                <a:pos x="T0" y="T1"/>
                              </a:cxn>
                              <a:cxn ang="0">
                                <a:pos x="T2" y="T3"/>
                              </a:cxn>
                            </a:cxnLst>
                            <a:rect l="0" t="0" r="r" b="b"/>
                            <a:pathLst>
                              <a:path w="20000" h="20000">
                                <a:moveTo>
                                  <a:pt x="0" y="19992"/>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62" name="Freeform 5121"/>
                        <wps:cNvSpPr>
                          <a:spLocks noChangeAspect="1" noEditPoints="1" noChangeArrowheads="1" noChangeShapeType="1" noTextEdit="1"/>
                        </wps:cNvSpPr>
                        <wps:spPr bwMode="auto">
                          <a:xfrm>
                            <a:off x="5355" y="3785"/>
                            <a:ext cx="1" cy="2740"/>
                          </a:xfrm>
                          <a:custGeom>
                            <a:avLst/>
                            <a:gdLst>
                              <a:gd name="T0" fmla="*/ 0 w 20000"/>
                              <a:gd name="T1" fmla="*/ 19993 h 20000"/>
                              <a:gd name="T2" fmla="*/ 0 w 20000"/>
                              <a:gd name="T3" fmla="*/ 0 h 20000"/>
                            </a:gdLst>
                            <a:ahLst/>
                            <a:cxnLst>
                              <a:cxn ang="0">
                                <a:pos x="T0" y="T1"/>
                              </a:cxn>
                              <a:cxn ang="0">
                                <a:pos x="T2" y="T3"/>
                              </a:cxn>
                            </a:cxnLst>
                            <a:rect l="0" t="0" r="r" b="b"/>
                            <a:pathLst>
                              <a:path w="20000" h="20000">
                                <a:moveTo>
                                  <a:pt x="0" y="19993"/>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863" name="Freeform 5122"/>
                        <wps:cNvSpPr>
                          <a:spLocks noChangeAspect="1" noEditPoints="1" noChangeArrowheads="1" noChangeShapeType="1" noTextEdit="1"/>
                        </wps:cNvSpPr>
                        <wps:spPr bwMode="auto">
                          <a:xfrm>
                            <a:off x="4860" y="3785"/>
                            <a:ext cx="1" cy="2920"/>
                          </a:xfrm>
                          <a:custGeom>
                            <a:avLst/>
                            <a:gdLst>
                              <a:gd name="T0" fmla="*/ 0 w 20000"/>
                              <a:gd name="T1" fmla="*/ 19993 h 20000"/>
                              <a:gd name="T2" fmla="*/ 0 w 20000"/>
                              <a:gd name="T3" fmla="*/ 0 h 20000"/>
                            </a:gdLst>
                            <a:ahLst/>
                            <a:cxnLst>
                              <a:cxn ang="0">
                                <a:pos x="T0" y="T1"/>
                              </a:cxn>
                              <a:cxn ang="0">
                                <a:pos x="T2" y="T3"/>
                              </a:cxn>
                            </a:cxnLst>
                            <a:rect l="0" t="0" r="r" b="b"/>
                            <a:pathLst>
                              <a:path w="20000" h="20000">
                                <a:moveTo>
                                  <a:pt x="0" y="19993"/>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56" name="Freeform 5123"/>
                        <wps:cNvSpPr>
                          <a:spLocks noChangeAspect="1" noEditPoints="1" noChangeArrowheads="1" noChangeShapeType="1" noTextEdit="1"/>
                        </wps:cNvSpPr>
                        <wps:spPr bwMode="auto">
                          <a:xfrm>
                            <a:off x="4320" y="3785"/>
                            <a:ext cx="1" cy="3100"/>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57" name="Freeform 5124"/>
                        <wps:cNvSpPr>
                          <a:spLocks noChangeAspect="1" noEditPoints="1" noChangeArrowheads="1" noChangeShapeType="1" noTextEdit="1"/>
                        </wps:cNvSpPr>
                        <wps:spPr bwMode="auto">
                          <a:xfrm>
                            <a:off x="3780" y="3785"/>
                            <a:ext cx="1" cy="3280"/>
                          </a:xfrm>
                          <a:custGeom>
                            <a:avLst/>
                            <a:gdLst>
                              <a:gd name="T0" fmla="*/ 0 w 20000"/>
                              <a:gd name="T1" fmla="*/ 19994 h 20000"/>
                              <a:gd name="T2" fmla="*/ 0 w 20000"/>
                              <a:gd name="T3" fmla="*/ 0 h 20000"/>
                            </a:gdLst>
                            <a:ahLst/>
                            <a:cxnLst>
                              <a:cxn ang="0">
                                <a:pos x="T0" y="T1"/>
                              </a:cxn>
                              <a:cxn ang="0">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58" name="Freeform 5125"/>
                        <wps:cNvSpPr>
                          <a:spLocks noChangeAspect="1" noEditPoints="1" noChangeArrowheads="1" noChangeShapeType="1" noTextEdit="1"/>
                        </wps:cNvSpPr>
                        <wps:spPr bwMode="auto">
                          <a:xfrm>
                            <a:off x="351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59" name="Freeform 5126"/>
                        <wps:cNvSpPr>
                          <a:spLocks noChangeAspect="1" noEditPoints="1" noChangeArrowheads="1" noChangeShapeType="1" noTextEdit="1"/>
                        </wps:cNvSpPr>
                        <wps:spPr bwMode="auto">
                          <a:xfrm>
                            <a:off x="3285" y="3785"/>
                            <a:ext cx="1" cy="3460"/>
                          </a:xfrm>
                          <a:custGeom>
                            <a:avLst/>
                            <a:gdLst>
                              <a:gd name="T0" fmla="*/ 0 w 20000"/>
                              <a:gd name="T1" fmla="*/ 0 h 20000"/>
                              <a:gd name="T2" fmla="*/ 0 w 20000"/>
                              <a:gd name="T3" fmla="*/ 19994 h 20000"/>
                            </a:gdLst>
                            <a:ahLst/>
                            <a:cxnLst>
                              <a:cxn ang="0">
                                <a:pos x="T0" y="T1"/>
                              </a:cxn>
                              <a:cxn ang="0">
                                <a:pos x="T2" y="T3"/>
                              </a:cxn>
                            </a:cxnLst>
                            <a:rect l="0" t="0" r="r" b="b"/>
                            <a:pathLst>
                              <a:path w="20000" h="20000">
                                <a:moveTo>
                                  <a:pt x="0" y="0"/>
                                </a:moveTo>
                                <a:lnTo>
                                  <a:pt x="0" y="19994"/>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60" name="Rectangle 5127"/>
                        <wps:cNvSpPr>
                          <a:spLocks noChangeAspect="1" noEditPoints="1" noChangeArrowheads="1" noChangeShapeType="1" noTextEdit="1"/>
                        </wps:cNvSpPr>
                        <wps:spPr bwMode="auto">
                          <a:xfrm>
                            <a:off x="10440" y="5850"/>
                            <a:ext cx="167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2B79D7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Main Cover Status</w:t>
                              </w:r>
                            </w:p>
                          </w:txbxContent>
                        </wps:txbx>
                        <wps:bodyPr rot="0" vert="horz" wrap="square" lIns="0" tIns="0" rIns="0" bIns="0" anchor="t" anchorCtr="0" upright="1">
                          <a:noAutofit/>
                        </wps:bodyPr>
                      </wps:wsp>
                      <wps:wsp>
                        <wps:cNvPr id="14661" name="Rectangle 5128"/>
                        <wps:cNvSpPr>
                          <a:spLocks noChangeAspect="1" noEditPoints="1" noChangeArrowheads="1" noChangeShapeType="1" noTextEdit="1"/>
                        </wps:cNvSpPr>
                        <wps:spPr bwMode="auto">
                          <a:xfrm>
                            <a:off x="10440" y="5702"/>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9AC29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MAM Cover Status</w:t>
                              </w:r>
                            </w:p>
                          </w:txbxContent>
                        </wps:txbx>
                        <wps:bodyPr rot="0" vert="horz" wrap="square" lIns="0" tIns="0" rIns="0" bIns="0" anchor="t" anchorCtr="0" upright="1">
                          <a:noAutofit/>
                        </wps:bodyPr>
                      </wps:wsp>
                      <wps:wsp>
                        <wps:cNvPr id="14662" name="Freeform 5129"/>
                        <wps:cNvSpPr>
                          <a:spLocks noChangeAspect="1" noEditPoints="1" noChangeArrowheads="1" noChangeShapeType="1" noTextEdit="1"/>
                        </wps:cNvSpPr>
                        <wps:spPr bwMode="auto">
                          <a:xfrm>
                            <a:off x="9001" y="5265"/>
                            <a:ext cx="1305" cy="1"/>
                          </a:xfrm>
                          <a:custGeom>
                            <a:avLst/>
                            <a:gdLst>
                              <a:gd name="T0" fmla="*/ 19985 w 20000"/>
                              <a:gd name="T1" fmla="*/ 0 h 20000"/>
                              <a:gd name="T2" fmla="*/ 0 w 20000"/>
                              <a:gd name="T3" fmla="*/ 0 h 20000"/>
                            </a:gdLst>
                            <a:ahLst/>
                            <a:cxnLst>
                              <a:cxn ang="0">
                                <a:pos x="T0" y="T1"/>
                              </a:cxn>
                              <a:cxn ang="0">
                                <a:pos x="T2" y="T3"/>
                              </a:cxn>
                            </a:cxnLst>
                            <a:rect l="0" t="0" r="r" b="b"/>
                            <a:pathLst>
                              <a:path w="20000" h="20000">
                                <a:moveTo>
                                  <a:pt x="1998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663" name="Freeform 5130"/>
                        <wps:cNvSpPr>
                          <a:spLocks noChangeAspect="1" noEditPoints="1" noChangeArrowheads="1" noChangeShapeType="1" noTextEdit="1"/>
                        </wps:cNvSpPr>
                        <wps:spPr bwMode="auto">
                          <a:xfrm>
                            <a:off x="6795" y="4190"/>
                            <a:ext cx="1" cy="1795"/>
                          </a:xfrm>
                          <a:custGeom>
                            <a:avLst/>
                            <a:gdLst>
                              <a:gd name="T0" fmla="*/ 0 w 20000"/>
                              <a:gd name="T1" fmla="*/ 0 h 20000"/>
                              <a:gd name="T2" fmla="*/ 0 w 20000"/>
                              <a:gd name="T3" fmla="*/ 19989 h 20000"/>
                            </a:gdLst>
                            <a:ahLst/>
                            <a:cxnLst>
                              <a:cxn ang="0">
                                <a:pos x="T0" y="T1"/>
                              </a:cxn>
                              <a:cxn ang="0">
                                <a:pos x="T2" y="T3"/>
                              </a:cxn>
                            </a:cxnLst>
                            <a:rect l="0" t="0" r="r" b="b"/>
                            <a:pathLst>
                              <a:path w="20000" h="20000">
                                <a:moveTo>
                                  <a:pt x="0" y="0"/>
                                </a:moveTo>
                                <a:lnTo>
                                  <a:pt x="0" y="19989"/>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664" name="Freeform 5131"/>
                        <wps:cNvSpPr>
                          <a:spLocks noChangeAspect="1" noEditPoints="1" noChangeArrowheads="1" noChangeShapeType="1" noTextEdit="1"/>
                        </wps:cNvSpPr>
                        <wps:spPr bwMode="auto">
                          <a:xfrm>
                            <a:off x="7065" y="4176"/>
                            <a:ext cx="1" cy="1629"/>
                          </a:xfrm>
                          <a:custGeom>
                            <a:avLst/>
                            <a:gdLst>
                              <a:gd name="T0" fmla="*/ 0 w 20000"/>
                              <a:gd name="T1" fmla="*/ 0 h 20000"/>
                              <a:gd name="T2" fmla="*/ 0 w 20000"/>
                              <a:gd name="T3" fmla="*/ 19988 h 20000"/>
                            </a:gdLst>
                            <a:ahLst/>
                            <a:cxnLst>
                              <a:cxn ang="0">
                                <a:pos x="T0" y="T1"/>
                              </a:cxn>
                              <a:cxn ang="0">
                                <a:pos x="T2" y="T3"/>
                              </a:cxn>
                            </a:cxnLst>
                            <a:rect l="0" t="0" r="r" b="b"/>
                            <a:pathLst>
                              <a:path w="20000" h="20000">
                                <a:moveTo>
                                  <a:pt x="0" y="0"/>
                                </a:moveTo>
                                <a:lnTo>
                                  <a:pt x="0" y="19988"/>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665" name="Freeform 5132"/>
                        <wps:cNvSpPr>
                          <a:spLocks noChangeAspect="1" noEditPoints="1" noChangeArrowheads="1" noChangeShapeType="1" noTextEdit="1"/>
                        </wps:cNvSpPr>
                        <wps:spPr bwMode="auto">
                          <a:xfrm>
                            <a:off x="4591" y="3785"/>
                            <a:ext cx="495"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6" name="Rectangle 5133"/>
                        <wps:cNvSpPr>
                          <a:spLocks noChangeAspect="1" noEditPoints="1" noChangeArrowheads="1" noChangeShapeType="1" noTextEdit="1"/>
                        </wps:cNvSpPr>
                        <wps:spPr bwMode="auto">
                          <a:xfrm>
                            <a:off x="10438" y="5490"/>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76C86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Profile ID</w:t>
                              </w:r>
                            </w:p>
                          </w:txbxContent>
                        </wps:txbx>
                        <wps:bodyPr rot="0" vert="horz" wrap="square" lIns="0" tIns="0" rIns="0" bIns="0" anchor="t" anchorCtr="0" upright="1">
                          <a:noAutofit/>
                        </wps:bodyPr>
                      </wps:wsp>
                      <wps:wsp>
                        <wps:cNvPr id="14667" name="Freeform 5134"/>
                        <wps:cNvSpPr>
                          <a:spLocks noChangeAspect="1" noEditPoints="1" noChangeArrowheads="1" noChangeShapeType="1" noTextEdit="1"/>
                        </wps:cNvSpPr>
                        <wps:spPr bwMode="auto">
                          <a:xfrm>
                            <a:off x="10036" y="4905"/>
                            <a:ext cx="270" cy="1"/>
                          </a:xfrm>
                          <a:custGeom>
                            <a:avLst/>
                            <a:gdLst>
                              <a:gd name="T0" fmla="*/ 0 w 20000"/>
                              <a:gd name="T1" fmla="*/ 0 h 20000"/>
                              <a:gd name="T2" fmla="*/ 19926 w 20000"/>
                              <a:gd name="T3" fmla="*/ 0 h 20000"/>
                            </a:gdLst>
                            <a:ahLst/>
                            <a:cxnLst>
                              <a:cxn ang="0">
                                <a:pos x="T0" y="T1"/>
                              </a:cxn>
                              <a:cxn ang="0">
                                <a:pos x="T2" y="T3"/>
                              </a:cxn>
                            </a:cxnLst>
                            <a:rect l="0" t="0" r="r" b="b"/>
                            <a:pathLst>
                              <a:path w="20000" h="20000">
                                <a:moveTo>
                                  <a:pt x="0" y="0"/>
                                </a:moveTo>
                                <a:lnTo>
                                  <a:pt x="199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8" name="Freeform 5135"/>
                        <wps:cNvSpPr>
                          <a:spLocks noChangeAspect="1" noEditPoints="1" noChangeArrowheads="1" noChangeShapeType="1" noTextEdit="1"/>
                        </wps:cNvSpPr>
                        <wps:spPr bwMode="auto">
                          <a:xfrm>
                            <a:off x="8595" y="4199"/>
                            <a:ext cx="1" cy="1246"/>
                          </a:xfrm>
                          <a:custGeom>
                            <a:avLst/>
                            <a:gdLst>
                              <a:gd name="T0" fmla="*/ 0 w 20000"/>
                              <a:gd name="T1" fmla="*/ 0 h 20000"/>
                              <a:gd name="T2" fmla="*/ 0 w 20000"/>
                              <a:gd name="T3" fmla="*/ 19984 h 20000"/>
                            </a:gdLst>
                            <a:ahLst/>
                            <a:cxnLst>
                              <a:cxn ang="0">
                                <a:pos x="T0" y="T1"/>
                              </a:cxn>
                              <a:cxn ang="0">
                                <a:pos x="T2" y="T3"/>
                              </a:cxn>
                            </a:cxnLst>
                            <a:rect l="0" t="0" r="r" b="b"/>
                            <a:pathLst>
                              <a:path w="20000" h="20000">
                                <a:moveTo>
                                  <a:pt x="0" y="0"/>
                                </a:moveTo>
                                <a:lnTo>
                                  <a:pt x="0" y="19984"/>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9" name="Freeform 5136"/>
                        <wps:cNvSpPr>
                          <a:spLocks noChangeAspect="1" noEditPoints="1" noChangeArrowheads="1" noChangeShapeType="1" noTextEdit="1"/>
                        </wps:cNvSpPr>
                        <wps:spPr bwMode="auto">
                          <a:xfrm>
                            <a:off x="693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0" name="Freeform 5137"/>
                        <wps:cNvSpPr>
                          <a:spLocks noChangeAspect="1" noEditPoints="1" noChangeArrowheads="1" noChangeShapeType="1" noTextEdit="1"/>
                        </wps:cNvSpPr>
                        <wps:spPr bwMode="auto">
                          <a:xfrm>
                            <a:off x="4050" y="365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1" name="Freeform 5138"/>
                        <wps:cNvSpPr>
                          <a:spLocks noChangeAspect="1" noEditPoints="1" noChangeArrowheads="1" noChangeShapeType="1" noTextEdit="1"/>
                        </wps:cNvSpPr>
                        <wps:spPr bwMode="auto">
                          <a:xfrm>
                            <a:off x="3016" y="3785"/>
                            <a:ext cx="495"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2" name="Freeform 5139"/>
                        <wps:cNvSpPr>
                          <a:spLocks noChangeAspect="1" noEditPoints="1" noChangeArrowheads="1" noChangeShapeType="1" noTextEdit="1"/>
                        </wps:cNvSpPr>
                        <wps:spPr bwMode="auto">
                          <a:xfrm>
                            <a:off x="3511" y="3785"/>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3" name="Freeform 5140"/>
                        <wps:cNvSpPr>
                          <a:spLocks noChangeAspect="1" noEditPoints="1" noChangeArrowheads="1" noChangeShapeType="1" noTextEdit="1"/>
                        </wps:cNvSpPr>
                        <wps:spPr bwMode="auto">
                          <a:xfrm>
                            <a:off x="10035" y="3785"/>
                            <a:ext cx="1" cy="1120"/>
                          </a:xfrm>
                          <a:custGeom>
                            <a:avLst/>
                            <a:gdLst>
                              <a:gd name="T0" fmla="*/ 0 w 20000"/>
                              <a:gd name="T1" fmla="*/ 19982 h 20000"/>
                              <a:gd name="T2" fmla="*/ 0 w 20000"/>
                              <a:gd name="T3" fmla="*/ 0 h 20000"/>
                            </a:gdLst>
                            <a:ahLst/>
                            <a:cxnLst>
                              <a:cxn ang="0">
                                <a:pos x="T0" y="T1"/>
                              </a:cxn>
                              <a:cxn ang="0">
                                <a:pos x="T2" y="T3"/>
                              </a:cxn>
                            </a:cxnLst>
                            <a:rect l="0" t="0" r="r" b="b"/>
                            <a:pathLst>
                              <a:path w="20000" h="20000">
                                <a:moveTo>
                                  <a:pt x="0" y="1998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4" name="Rectangle 5141"/>
                        <wps:cNvSpPr>
                          <a:spLocks noChangeAspect="1" noEditPoints="1" noChangeArrowheads="1" noChangeShapeType="1" noTextEdit="1"/>
                        </wps:cNvSpPr>
                        <wps:spPr bwMode="auto">
                          <a:xfrm>
                            <a:off x="10438" y="4950"/>
                            <a:ext cx="128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361B2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DAC Status</w:t>
                              </w:r>
                            </w:p>
                          </w:txbxContent>
                        </wps:txbx>
                        <wps:bodyPr rot="0" vert="horz" wrap="square" lIns="0" tIns="0" rIns="0" bIns="0" anchor="t" anchorCtr="0" upright="1">
                          <a:noAutofit/>
                        </wps:bodyPr>
                      </wps:wsp>
                      <wps:wsp>
                        <wps:cNvPr id="14675" name="Rectangle 5142"/>
                        <wps:cNvSpPr>
                          <a:spLocks noChangeAspect="1" noEditPoints="1" noChangeArrowheads="1" noChangeShapeType="1" noTextEdit="1"/>
                        </wps:cNvSpPr>
                        <wps:spPr bwMode="auto">
                          <a:xfrm>
                            <a:off x="10440" y="4770"/>
                            <a:ext cx="138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B88994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DAC Status</w:t>
                              </w:r>
                            </w:p>
                          </w:txbxContent>
                        </wps:txbx>
                        <wps:bodyPr rot="0" vert="horz" wrap="square" lIns="0" tIns="0" rIns="0" bIns="0" anchor="t" anchorCtr="0" upright="1">
                          <a:noAutofit/>
                        </wps:bodyPr>
                      </wps:wsp>
                      <wps:wsp>
                        <wps:cNvPr id="14676" name="Rectangle 5143"/>
                        <wps:cNvSpPr>
                          <a:spLocks noChangeAspect="1" noEditPoints="1" noChangeArrowheads="1" noChangeShapeType="1" noTextEdit="1"/>
                        </wps:cNvSpPr>
                        <wps:spPr bwMode="auto">
                          <a:xfrm>
                            <a:off x="10440" y="5134"/>
                            <a:ext cx="128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1BD90FE" w14:textId="77777777" w:rsidR="00630AC8" w:rsidRDefault="00630AC8" w:rsidP="007E5140">
                              <w:pPr>
                                <w:widowControl w:val="0"/>
                                <w:autoSpaceDE w:val="0"/>
                                <w:autoSpaceDN w:val="0"/>
                                <w:adjustRightInd w:val="0"/>
                                <w:spacing w:after="0" w:line="146" w:lineRule="exact"/>
                                <w:rPr>
                                  <w:rFonts w:ascii="Helvetica" w:hAnsi="Helvetica" w:cs="Helvetica"/>
                                  <w:noProof/>
                                  <w:w w:val="109"/>
                                  <w:sz w:val="14"/>
                                  <w:szCs w:val="14"/>
                                </w:rPr>
                              </w:pPr>
                              <w:r>
                                <w:rPr>
                                  <w:rFonts w:ascii="Helvetica" w:hAnsi="Helvetica" w:cs="Helvetica"/>
                                  <w:noProof/>
                                  <w:w w:val="109"/>
                                  <w:sz w:val="14"/>
                                  <w:szCs w:val="14"/>
                                </w:rPr>
                                <w:t>WN DAC Status</w:t>
                              </w:r>
                            </w:p>
                          </w:txbxContent>
                        </wps:txbx>
                        <wps:bodyPr rot="0" vert="horz" wrap="square" lIns="0" tIns="0" rIns="0" bIns="0" anchor="t" anchorCtr="0" upright="1">
                          <a:noAutofit/>
                        </wps:bodyPr>
                      </wps:wsp>
                      <wps:wsp>
                        <wps:cNvPr id="14677" name="Freeform 5144"/>
                        <wps:cNvSpPr>
                          <a:spLocks noChangeAspect="1" noEditPoints="1" noChangeArrowheads="1" noChangeShapeType="1" noTextEdit="1"/>
                        </wps:cNvSpPr>
                        <wps:spPr bwMode="auto">
                          <a:xfrm>
                            <a:off x="8596" y="5445"/>
                            <a:ext cx="1710" cy="1"/>
                          </a:xfrm>
                          <a:custGeom>
                            <a:avLst/>
                            <a:gdLst>
                              <a:gd name="T0" fmla="*/ 19988 w 20000"/>
                              <a:gd name="T1" fmla="*/ 0 h 20000"/>
                              <a:gd name="T2" fmla="*/ 0 w 20000"/>
                              <a:gd name="T3" fmla="*/ 0 h 20000"/>
                            </a:gdLst>
                            <a:ahLst/>
                            <a:cxnLst>
                              <a:cxn ang="0">
                                <a:pos x="T0" y="T1"/>
                              </a:cxn>
                              <a:cxn ang="0">
                                <a:pos x="T2" y="T3"/>
                              </a:cxn>
                            </a:cxnLst>
                            <a:rect l="0" t="0" r="r" b="b"/>
                            <a:pathLst>
                              <a:path w="20000" h="20000">
                                <a:moveTo>
                                  <a:pt x="19988"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8" name="Rectangle 5145"/>
                        <wps:cNvSpPr>
                          <a:spLocks noChangeAspect="1" noEditPoints="1" noChangeArrowheads="1" noChangeShapeType="1" noTextEdit="1"/>
                        </wps:cNvSpPr>
                        <wps:spPr bwMode="auto">
                          <a:xfrm>
                            <a:off x="10440" y="5310"/>
                            <a:ext cx="148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B8F266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DAA Ground Ref </w:t>
                              </w:r>
                            </w:p>
                          </w:txbxContent>
                        </wps:txbx>
                        <wps:bodyPr rot="0" vert="horz" wrap="square" lIns="0" tIns="0" rIns="0" bIns="0" anchor="t" anchorCtr="0" upright="1">
                          <a:noAutofit/>
                        </wps:bodyPr>
                      </wps:wsp>
                      <wps:wsp>
                        <wps:cNvPr id="14679" name="Freeform 5146"/>
                        <wps:cNvSpPr>
                          <a:spLocks noChangeAspect="1" noEditPoints="1" noChangeArrowheads="1" noChangeShapeType="1" noTextEdit="1"/>
                        </wps:cNvSpPr>
                        <wps:spPr bwMode="auto">
                          <a:xfrm>
                            <a:off x="11070" y="3645"/>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0" name="Freeform 5147"/>
                        <wps:cNvSpPr>
                          <a:spLocks noChangeAspect="1" noEditPoints="1" noChangeArrowheads="1" noChangeShapeType="1" noTextEdit="1"/>
                        </wps:cNvSpPr>
                        <wps:spPr bwMode="auto">
                          <a:xfrm>
                            <a:off x="10800" y="3645"/>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1" name="Freeform 5148"/>
                        <wps:cNvSpPr>
                          <a:spLocks noChangeAspect="1" noEditPoints="1" noChangeArrowheads="1" noChangeShapeType="1" noTextEdit="1"/>
                        </wps:cNvSpPr>
                        <wps:spPr bwMode="auto">
                          <a:xfrm>
                            <a:off x="10575" y="3645"/>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2" name="Freeform 5149"/>
                        <wps:cNvSpPr>
                          <a:spLocks noChangeAspect="1" noEditPoints="1" noChangeArrowheads="1" noChangeShapeType="1" noTextEdit="1"/>
                        </wps:cNvSpPr>
                        <wps:spPr bwMode="auto">
                          <a:xfrm>
                            <a:off x="10440" y="3825"/>
                            <a:ext cx="1" cy="855"/>
                          </a:xfrm>
                          <a:custGeom>
                            <a:avLst/>
                            <a:gdLst>
                              <a:gd name="T0" fmla="*/ 0 w 20000"/>
                              <a:gd name="T1" fmla="*/ 0 h 20000"/>
                              <a:gd name="T2" fmla="*/ 0 w 20000"/>
                              <a:gd name="T3" fmla="*/ 19977 h 20000"/>
                            </a:gdLst>
                            <a:ahLst/>
                            <a:cxnLst>
                              <a:cxn ang="0">
                                <a:pos x="T0" y="T1"/>
                              </a:cxn>
                              <a:cxn ang="0">
                                <a:pos x="T2" y="T3"/>
                              </a:cxn>
                            </a:cxnLst>
                            <a:rect l="0" t="0" r="r" b="b"/>
                            <a:pathLst>
                              <a:path w="20000" h="20000">
                                <a:moveTo>
                                  <a:pt x="0" y="0"/>
                                </a:moveTo>
                                <a:lnTo>
                                  <a:pt x="0" y="19977"/>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3" name="Freeform 5150"/>
                        <wps:cNvSpPr>
                          <a:spLocks noChangeAspect="1" noEditPoints="1" noChangeArrowheads="1" noChangeShapeType="1" noTextEdit="1"/>
                        </wps:cNvSpPr>
                        <wps:spPr bwMode="auto">
                          <a:xfrm>
                            <a:off x="10710" y="3825"/>
                            <a:ext cx="1" cy="675"/>
                          </a:xfrm>
                          <a:custGeom>
                            <a:avLst/>
                            <a:gdLst>
                              <a:gd name="T0" fmla="*/ 0 w 20000"/>
                              <a:gd name="T1" fmla="*/ 0 h 20000"/>
                              <a:gd name="T2" fmla="*/ 0 w 20000"/>
                              <a:gd name="T3" fmla="*/ 19970 h 20000"/>
                            </a:gdLst>
                            <a:ahLst/>
                            <a:cxnLst>
                              <a:cxn ang="0">
                                <a:pos x="T0" y="T1"/>
                              </a:cxn>
                              <a:cxn ang="0">
                                <a:pos x="T2" y="T3"/>
                              </a:cxn>
                            </a:cxnLst>
                            <a:rect l="0" t="0" r="r" b="b"/>
                            <a:pathLst>
                              <a:path w="20000" h="20000">
                                <a:moveTo>
                                  <a:pt x="0" y="0"/>
                                </a:moveTo>
                                <a:lnTo>
                                  <a:pt x="0" y="19970"/>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4" name="Freeform 5151"/>
                        <wps:cNvSpPr>
                          <a:spLocks noChangeAspect="1" noEditPoints="1" noChangeArrowheads="1" noChangeShapeType="1" noTextEdit="1"/>
                        </wps:cNvSpPr>
                        <wps:spPr bwMode="auto">
                          <a:xfrm>
                            <a:off x="10935" y="3825"/>
                            <a:ext cx="1" cy="540"/>
                          </a:xfrm>
                          <a:custGeom>
                            <a:avLst/>
                            <a:gdLst>
                              <a:gd name="T0" fmla="*/ 0 w 20000"/>
                              <a:gd name="T1" fmla="*/ 0 h 20000"/>
                              <a:gd name="T2" fmla="*/ 0 w 20000"/>
                              <a:gd name="T3" fmla="*/ 19963 h 20000"/>
                            </a:gdLst>
                            <a:ahLst/>
                            <a:cxnLst>
                              <a:cxn ang="0">
                                <a:pos x="T0" y="T1"/>
                              </a:cxn>
                              <a:cxn ang="0">
                                <a:pos x="T2" y="T3"/>
                              </a:cxn>
                            </a:cxnLst>
                            <a:rect l="0" t="0" r="r" b="b"/>
                            <a:pathLst>
                              <a:path w="20000" h="20000">
                                <a:moveTo>
                                  <a:pt x="0" y="0"/>
                                </a:moveTo>
                                <a:lnTo>
                                  <a:pt x="0" y="19963"/>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5" name="Freeform 5152"/>
                        <wps:cNvSpPr>
                          <a:spLocks noChangeAspect="1" noEditPoints="1" noChangeArrowheads="1" noChangeShapeType="1" noTextEdit="1"/>
                        </wps:cNvSpPr>
                        <wps:spPr bwMode="auto">
                          <a:xfrm>
                            <a:off x="11205" y="3825"/>
                            <a:ext cx="1" cy="315"/>
                          </a:xfrm>
                          <a:custGeom>
                            <a:avLst/>
                            <a:gdLst>
                              <a:gd name="T0" fmla="*/ 0 w 20000"/>
                              <a:gd name="T1" fmla="*/ 0 h 20000"/>
                              <a:gd name="T2" fmla="*/ 0 w 20000"/>
                              <a:gd name="T3" fmla="*/ 19937 h 20000"/>
                            </a:gdLst>
                            <a:ahLst/>
                            <a:cxnLst>
                              <a:cxn ang="0">
                                <a:pos x="T0" y="T1"/>
                              </a:cxn>
                              <a:cxn ang="0">
                                <a:pos x="T2" y="T3"/>
                              </a:cxn>
                            </a:cxnLst>
                            <a:rect l="0" t="0" r="r" b="b"/>
                            <a:pathLst>
                              <a:path w="20000" h="20000">
                                <a:moveTo>
                                  <a:pt x="0" y="0"/>
                                </a:moveTo>
                                <a:lnTo>
                                  <a:pt x="0" y="19937"/>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6" name="Rectangle 5153"/>
                        <wps:cNvSpPr>
                          <a:spLocks noChangeAspect="1" noEditPoints="1" noChangeArrowheads="1" noChangeShapeType="1" noTextEdit="1"/>
                        </wps:cNvSpPr>
                        <wps:spPr bwMode="auto">
                          <a:xfrm>
                            <a:off x="11160" y="4230"/>
                            <a:ext cx="128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322260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DC Status</w:t>
                              </w:r>
                            </w:p>
                          </w:txbxContent>
                        </wps:txbx>
                        <wps:bodyPr rot="0" vert="horz" wrap="square" lIns="0" tIns="0" rIns="0" bIns="0" anchor="t" anchorCtr="0" upright="1">
                          <a:noAutofit/>
                        </wps:bodyPr>
                      </wps:wsp>
                      <wps:wsp>
                        <wps:cNvPr id="14687" name="Rectangle 5154"/>
                        <wps:cNvSpPr>
                          <a:spLocks noChangeAspect="1" noEditPoints="1" noChangeArrowheads="1" noChangeShapeType="1" noTextEdit="1"/>
                        </wps:cNvSpPr>
                        <wps:spPr bwMode="auto">
                          <a:xfrm>
                            <a:off x="11164" y="4410"/>
                            <a:ext cx="11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62B88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DC Status</w:t>
                              </w:r>
                            </w:p>
                          </w:txbxContent>
                        </wps:txbx>
                        <wps:bodyPr rot="0" vert="horz" wrap="square" lIns="0" tIns="0" rIns="0" bIns="0" anchor="t" anchorCtr="0" upright="1">
                          <a:noAutofit/>
                        </wps:bodyPr>
                      </wps:wsp>
                      <wps:wsp>
                        <wps:cNvPr id="14688" name="Rectangle 5155"/>
                        <wps:cNvSpPr>
                          <a:spLocks noChangeAspect="1" noEditPoints="1" noChangeArrowheads="1" noChangeShapeType="1" noTextEdit="1"/>
                        </wps:cNvSpPr>
                        <wps:spPr bwMode="auto">
                          <a:xfrm>
                            <a:off x="11160" y="4590"/>
                            <a:ext cx="11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6A424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DC Status</w:t>
                              </w:r>
                            </w:p>
                          </w:txbxContent>
                        </wps:txbx>
                        <wps:bodyPr rot="0" vert="horz" wrap="square" lIns="0" tIns="0" rIns="0" bIns="0" anchor="t" anchorCtr="0" upright="1">
                          <a:noAutofit/>
                        </wps:bodyPr>
                      </wps:wsp>
                      <wps:wsp>
                        <wps:cNvPr id="14689" name="Freeform 5156"/>
                        <wps:cNvSpPr>
                          <a:spLocks noChangeAspect="1" noEditPoints="1" noChangeArrowheads="1" noChangeShapeType="1" noTextEdit="1"/>
                        </wps:cNvSpPr>
                        <wps:spPr bwMode="auto">
                          <a:xfrm>
                            <a:off x="10936" y="4365"/>
                            <a:ext cx="180" cy="1"/>
                          </a:xfrm>
                          <a:custGeom>
                            <a:avLst/>
                            <a:gdLst>
                              <a:gd name="T0" fmla="*/ 0 w 20000"/>
                              <a:gd name="T1" fmla="*/ 0 h 20000"/>
                              <a:gd name="T2" fmla="*/ 19889 w 20000"/>
                              <a:gd name="T3" fmla="*/ 0 h 20000"/>
                            </a:gdLst>
                            <a:ahLst/>
                            <a:cxnLst>
                              <a:cxn ang="0">
                                <a:pos x="T0" y="T1"/>
                              </a:cxn>
                              <a:cxn ang="0">
                                <a:pos x="T2" y="T3"/>
                              </a:cxn>
                            </a:cxnLst>
                            <a:rect l="0" t="0" r="r" b="b"/>
                            <a:pathLst>
                              <a:path w="20000" h="20000">
                                <a:moveTo>
                                  <a:pt x="0" y="0"/>
                                </a:moveTo>
                                <a:lnTo>
                                  <a:pt x="1988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0" name="Freeform 5157"/>
                        <wps:cNvSpPr>
                          <a:spLocks noChangeAspect="1" noEditPoints="1" noChangeArrowheads="1" noChangeShapeType="1" noTextEdit="1"/>
                        </wps:cNvSpPr>
                        <wps:spPr bwMode="auto">
                          <a:xfrm>
                            <a:off x="10711" y="4500"/>
                            <a:ext cx="405" cy="1"/>
                          </a:xfrm>
                          <a:custGeom>
                            <a:avLst/>
                            <a:gdLst>
                              <a:gd name="T0" fmla="*/ 0 w 20000"/>
                              <a:gd name="T1" fmla="*/ 0 h 20000"/>
                              <a:gd name="T2" fmla="*/ 19951 w 20000"/>
                              <a:gd name="T3" fmla="*/ 0 h 20000"/>
                            </a:gdLst>
                            <a:ahLst/>
                            <a:cxnLst>
                              <a:cxn ang="0">
                                <a:pos x="T0" y="T1"/>
                              </a:cxn>
                              <a:cxn ang="0">
                                <a:pos x="T2" y="T3"/>
                              </a:cxn>
                            </a:cxnLst>
                            <a:rect l="0" t="0" r="r" b="b"/>
                            <a:pathLst>
                              <a:path w="20000" h="20000">
                                <a:moveTo>
                                  <a:pt x="0" y="0"/>
                                </a:moveTo>
                                <a:lnTo>
                                  <a:pt x="199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1" name="Freeform 5158"/>
                        <wps:cNvSpPr>
                          <a:spLocks noChangeAspect="1" noEditPoints="1" noChangeArrowheads="1" noChangeShapeType="1" noTextEdit="1"/>
                        </wps:cNvSpPr>
                        <wps:spPr bwMode="auto">
                          <a:xfrm>
                            <a:off x="10441" y="4680"/>
                            <a:ext cx="675" cy="1"/>
                          </a:xfrm>
                          <a:custGeom>
                            <a:avLst/>
                            <a:gdLst>
                              <a:gd name="T0" fmla="*/ 0 w 20000"/>
                              <a:gd name="T1" fmla="*/ 0 h 20000"/>
                              <a:gd name="T2" fmla="*/ 19970 w 20000"/>
                              <a:gd name="T3" fmla="*/ 0 h 20000"/>
                            </a:gdLst>
                            <a:ahLst/>
                            <a:cxnLst>
                              <a:cxn ang="0">
                                <a:pos x="T0" y="T1"/>
                              </a:cxn>
                              <a:cxn ang="0">
                                <a:pos x="T2" y="T3"/>
                              </a:cxn>
                            </a:cxnLst>
                            <a:rect l="0" t="0" r="r" b="b"/>
                            <a:pathLst>
                              <a:path w="20000" h="20000">
                                <a:moveTo>
                                  <a:pt x="0" y="0"/>
                                </a:moveTo>
                                <a:lnTo>
                                  <a:pt x="199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2" name="Freeform 5159"/>
                        <wps:cNvSpPr>
                          <a:spLocks noChangeAspect="1" noEditPoints="1" noChangeArrowheads="1" noChangeShapeType="1" noTextEdit="1"/>
                        </wps:cNvSpPr>
                        <wps:spPr bwMode="auto">
                          <a:xfrm>
                            <a:off x="11206" y="4140"/>
                            <a:ext cx="495" cy="1"/>
                          </a:xfrm>
                          <a:custGeom>
                            <a:avLst/>
                            <a:gdLst>
                              <a:gd name="T0" fmla="*/ 0 w 20000"/>
                              <a:gd name="T1" fmla="*/ 0 h 20000"/>
                              <a:gd name="T2" fmla="*/ 19960 w 20000"/>
                              <a:gd name="T3" fmla="*/ 0 h 20000"/>
                            </a:gdLst>
                            <a:ahLst/>
                            <a:cxnLst>
                              <a:cxn ang="0">
                                <a:pos x="T0" y="T1"/>
                              </a:cxn>
                              <a:cxn ang="0">
                                <a:pos x="T2" y="T3"/>
                              </a:cxn>
                            </a:cxnLst>
                            <a:rect l="0" t="0" r="r" b="b"/>
                            <a:pathLst>
                              <a:path w="20000" h="20000">
                                <a:moveTo>
                                  <a:pt x="0" y="0"/>
                                </a:moveTo>
                                <a:lnTo>
                                  <a:pt x="199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A0900" id="Group 5009" o:spid="_x0000_s1297" style="position:absolute;margin-left:11pt;margin-top:-5.75pt;width:484.3pt;height:247.5pt;z-index:251653120;mso-position-horizontal-relative:text;mso-position-vertical-relative:text" coordorigin="3003,2895" coordsize="968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">
                <o:lock v:ext="edit" aspectratio="t"/>
                <v:shape id="Freeform 5010" o:spid="_x0000_s1298" style="position:absolute;left:3003;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1" o:spid="_x0000_s1299" style="position:absolute;left:3263;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2" o:spid="_x0000_s1300" style="position:absolute;left:3524;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013" o:spid="_x0000_s1301" style="position:absolute;left:3785;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4" o:spid="_x0000_s1302" style="position:absolute;left:4045;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015" o:spid="_x0000_s1303" style="position:absolute;left:4306;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6" o:spid="_x0000_s1304" style="position:absolute;left:4566;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7" o:spid="_x0000_s1305" style="position:absolute;left:4827;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8" o:spid="_x0000_s1306" style="position:absolute;left:5088;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19" o:spid="_x0000_s1307" style="position:absolute;left:5348;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20" o:spid="_x0000_s1308" style="position:absolute;left:5608;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021" o:spid="_x0000_s1309" style="position:absolute;left:5868;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5022" o:spid="_x0000_s1310" style="position:absolute;left:6129;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023" o:spid="_x0000_s1311" style="position:absolute;left:6390;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24" o:spid="_x0000_s1312" style="position:absolute;left:6650;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025" o:spid="_x0000_s1313" style="position:absolute;left:6911;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26" o:spid="_x0000_s1314" style="position:absolute;left:7171;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27" o:spid="_x0000_s1315" style="position:absolute;left:7432;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28" o:spid="_x0000_s1316" style="position:absolute;left:7693;top:3198;width:262;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" path="m19923,r,19938l,19938,,,19923,xe" strokeweight=".5pt">
                  <v:path o:connecttype="custom" o:connectlocs="261,0;261,321;0,321;0,0;261,0" o:connectangles="0,0,0,0,0"/>
                  <o:lock v:ext="edit" aspectratio="t" verticies="t" text="t" shapetype="t"/>
                </v:shape>
                <v:shape id="Freeform 5029" o:spid="_x0000_s1317" style="position:absolute;left:7954;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030" o:spid="_x0000_s1318" style="position:absolute;left:8215;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031" o:spid="_x0000_s1319" style="position:absolute;left:8475;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032" o:spid="_x0000_s1320" style="position:absolute;left:8736;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033" o:spid="_x0000_s1321" style="position:absolute;left:8997;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34" o:spid="_x0000_s1322" style="position:absolute;left:9257;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5035" o:spid="_x0000_s1323" style="position:absolute;left:9518;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36" o:spid="_x0000_s1324" style="position:absolute;left:9778;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37" o:spid="_x0000_s1325" style="position:absolute;left:10039;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038" o:spid="_x0000_s1326" style="position:absolute;left:10300;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5039" o:spid="_x0000_s1327" style="position:absolute;left:10560;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40" o:spid="_x0000_s1328" style="position:absolute;left:10821;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5041" o:spid="_x0000_s1329" style="position:absolute;left:11081;top:3198;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" path="m19923,r,19938l,19938,,,19923,xe" strokeweight=".5pt">
                  <v:path o:connecttype="custom" o:connectlocs="260,0;260,321;0,321;0,0;260,0" o:connectangles="0,0,0,0,0"/>
                  <o:lock v:ext="edit" aspectratio="t" verticies="t" text="t" shapetype="t"/>
                </v:shape>
                <v:rect id="Rectangle 5042" o:spid="_x0000_s1330" style="position:absolute;left:11143;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" filled="f" stroked="f" strokeweight="0">
                  <o:lock v:ext="edit" aspectratio="t" verticies="t" text="t" shapetype="t"/>
                  <v:textbox inset="0,0,0,0">
                    <w:txbxContent>
                      <w:p w14:paraId="76861B3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Rectangle 5043" o:spid="_x0000_s1331" style="position:absolute;left:3016;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" filled="f" stroked="f" strokeweight="0">
                  <o:lock v:ext="edit" aspectratio="t" verticies="t" text="t" shapetype="t"/>
                  <v:textbox inset="0,0,0,0">
                    <w:txbxContent>
                      <w:p w14:paraId="48ADC12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Rectangle 5044" o:spid="_x0000_s1332" style="position:absolute;left:7027;top:2895;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" filled="f" stroked="f" strokeweight="0">
                  <o:lock v:ext="edit" aspectratio="t" verticies="t" text="t" shapetype="t"/>
                  <v:textbox inset="0,0,0,0">
                    <w:txbxContent>
                      <w:p w14:paraId="00778F4F" w14:textId="77777777" w:rsidR="00630AC8" w:rsidRDefault="00630AC8"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rect id="Rectangle 5045" o:spid="_x0000_s1333" style="position:absolute;left:11821;top:7764;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" filled="f" stroked="f" strokeweight="0">
                  <o:lock v:ext="edit" aspectratio="t" verticies="t" text="t" shapetype="t"/>
                  <v:textbox inset="0,0,0,0">
                    <w:txbxContent>
                      <w:p w14:paraId="6BC94F0F"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shape id="Freeform 5046" o:spid="_x0000_s1334" style="position:absolute;left:873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" path="m,19960l,e" strokeweight=".5pt">
                  <v:path o:connecttype="custom" o:connectlocs="0,503;0,0" o:connectangles="0,0"/>
                  <o:lock v:ext="edit" aspectratio="t" verticies="t" text="t" shapetype="t"/>
                </v:shape>
                <v:shape id="Freeform 5047" o:spid="_x0000_s1335" style="position:absolute;left:10305;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" path="m,19960l,e" strokeweight=".5pt">
                  <v:path o:connecttype="custom" o:connectlocs="0,503;0,0" o:connectangles="0,0"/>
                  <o:lock v:ext="edit" aspectratio="t" verticies="t" text="t" shapetype="t"/>
                </v:shape>
                <v:shape id="Freeform 5048" o:spid="_x0000_s1336" style="position:absolute;left:981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" path="m,19960l,e" strokeweight=".5pt">
                  <v:path o:connecttype="custom" o:connectlocs="0,503;0,0" o:connectangles="0,0"/>
                  <o:lock v:ext="edit" aspectratio="t" verticies="t" text="t" shapetype="t"/>
                </v:shape>
                <v:shape id="Freeform 5049" o:spid="_x0000_s1337" style="position:absolute;left:927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" path="m,19960l,e" strokeweight=".5pt">
                  <v:path o:connecttype="custom" o:connectlocs="0,503;0,0" o:connectangles="0,0"/>
                  <o:lock v:ext="edit" aspectratio="t" verticies="t" text="t" shapetype="t"/>
                </v:shape>
                <v:shape id="Freeform 5050" o:spid="_x0000_s1338" style="position:absolute;left:846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" path="m,19960l,e" strokeweight=".5pt">
                  <v:path o:connecttype="custom" o:connectlocs="0,503;0,0" o:connectangles="0,0"/>
                  <o:lock v:ext="edit" aspectratio="t" verticies="t" text="t" shapetype="t"/>
                </v:shape>
                <v:shape id="Freeform 5051" o:spid="_x0000_s1339" style="position:absolute;left:459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" path="m,19960l,e" strokeweight=".5pt">
                  <v:path o:connecttype="custom" o:connectlocs="0,503;0,0" o:connectangles="0,0"/>
                  <o:lock v:ext="edit" aspectratio="t" verticies="t" text="t" shapetype="t"/>
                </v:shape>
                <v:shape id="Freeform 5052" o:spid="_x0000_s1340" style="position:absolute;left:3024;top:3657;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" path="m,19960l,e" strokeweight=".5pt">
                  <v:path o:connecttype="custom" o:connectlocs="0,503;0,0" o:connectangles="0,0"/>
                  <o:lock v:ext="edit" aspectratio="t" verticies="t" text="t" shapetype="t"/>
                </v:shape>
                <v:rect id="Rectangle 5053" o:spid="_x0000_s1341" style="position:absolute;left:11768;top:4005;width:52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" filled="f" stroked="f" strokeweight="0">
                  <o:lock v:ext="edit" aspectratio="t" verticies="t" text="t" shapetype="t"/>
                  <v:textbox inset="0,0,0,0">
                    <w:txbxContent>
                      <w:p w14:paraId="6484034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rect id="Rectangle 5054" o:spid="_x0000_s1342" style="position:absolute;left:10440;top:7110;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" filled="f" stroked="f" strokeweight="0">
                  <o:lock v:ext="edit" aspectratio="t" verticies="t" text="t" shapetype="t"/>
                  <v:textbox inset="0,0,0,0">
                    <w:txbxContent>
                      <w:p w14:paraId="064556A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Heatsink Temp Edit</w:t>
                        </w:r>
                      </w:p>
                    </w:txbxContent>
                  </v:textbox>
                </v:rect>
                <v:rect id="Rectangle 5055" o:spid="_x0000_s1343" style="position:absolute;left:10426;top:6930;width:215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" filled="f" stroked="f" strokeweight="0">
                  <o:lock v:ext="edit" aspectratio="t" verticies="t" text="t" shapetype="t"/>
                  <v:textbox inset="0,0,0,0">
                    <w:txbxContent>
                      <w:p w14:paraId="6E84556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Heatsink Temp Edit </w:t>
                        </w:r>
                      </w:p>
                    </w:txbxContent>
                  </v:textbox>
                </v:rect>
                <v:rect id="Rectangle 5056" o:spid="_x0000_s1344" style="position:absolute;left:10440;top:6750;width:224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" filled="f" stroked="f" strokeweight="0">
                  <o:lock v:ext="edit" aspectratio="t" verticies="t" text="t" shapetype="t"/>
                  <v:textbox inset="0,0,0,0">
                    <w:txbxContent>
                      <w:p w14:paraId="3C625D5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Heatsink Temp Edit </w:t>
                        </w:r>
                      </w:p>
                    </w:txbxContent>
                  </v:textbox>
                </v:rect>
                <v:rect id="Rectangle 5057" o:spid="_x0000_s1345" style="position:absolute;left:10440;top:6570;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" filled="f" stroked="f" strokeweight="0">
                  <o:lock v:ext="edit" aspectratio="t" verticies="t" text="t" shapetype="t"/>
                  <v:textbox inset="0,0,0,0">
                    <w:txbxContent>
                      <w:p w14:paraId="390F611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WN DAC Voltage Edit </w:t>
                        </w:r>
                      </w:p>
                    </w:txbxContent>
                  </v:textbox>
                </v:rect>
                <v:rect id="Rectangle 5058" o:spid="_x0000_s1346" style="position:absolute;left:10440;top:6390;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" filled="f" stroked="f" strokeweight="0">
                  <o:lock v:ext="edit" aspectratio="t" verticies="t" text="t" shapetype="t"/>
                  <v:textbox inset="0,0,0,0">
                    <w:txbxContent>
                      <w:p w14:paraId="49750F2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SW DAC Voltage Edit </w:t>
                        </w:r>
                      </w:p>
                    </w:txbxContent>
                  </v:textbox>
                </v:rect>
                <v:shape id="Freeform 5059" o:spid="_x0000_s1347" style="position:absolute;left:8731;top:3785;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shape id="Freeform 5060" o:spid="_x0000_s1348" style="position:absolute;left:9270;top:3785;width:54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" path="m19963,l,e" strokeweight=".5pt">
                  <v:stroke startarrow="block" startarrowwidth="wide" startarrowlength="short" endarrow="block" endarrowwidth="wide" endarrowlength="short"/>
                  <v:path o:connecttype="custom" o:connectlocs="540,0;0,0" o:connectangles="0,0"/>
                  <o:lock v:ext="edit" aspectratio="t" verticies="t" text="t" shapetype="t"/>
                </v:shape>
                <v:shape id="Freeform 5061" o:spid="_x0000_s1349" style="position:absolute;left:9802;top:3785;width:50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" path="m19960,l,e" strokeweight=".5pt">
                  <v:stroke startarrow="block" startarrowwidth="wide" startarrowlength="short" endarrow="block" endarrowwidth="wide" endarrowlength="short"/>
                  <v:path o:connecttype="custom" o:connectlocs="503,0;0,0" o:connectangles="0,0"/>
                  <o:lock v:ext="edit" aspectratio="t" verticies="t" text="t" shapetype="t"/>
                </v:shape>
                <v:rect id="Rectangle 5062" o:spid="_x0000_s1350" style="position:absolute;left:10882;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" filled="f" stroked="f" strokeweight="0">
                  <o:lock v:ext="edit" aspectratio="t" verticies="t" text="t" shapetype="t"/>
                  <v:textbox inset="0,0,0,0">
                    <w:txbxContent>
                      <w:p w14:paraId="04110EF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Rectangle 5063" o:spid="_x0000_s1351" style="position:absolute;left:10622;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" filled="f" stroked="f" strokeweight="0">
                  <o:lock v:ext="edit" aspectratio="t" verticies="t" text="t" shapetype="t"/>
                  <v:textbox inset="0,0,0,0">
                    <w:txbxContent>
                      <w:p w14:paraId="75AF278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5064" o:spid="_x0000_s1352" style="position:absolute;left:10361;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" filled="f" stroked="f" strokeweight="0">
                  <o:lock v:ext="edit" aspectratio="t" verticies="t" text="t" shapetype="t"/>
                  <v:textbox inset="0,0,0,0">
                    <w:txbxContent>
                      <w:p w14:paraId="37A2498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Rectangle 5065" o:spid="_x0000_s1353" style="position:absolute;left:10100;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" filled="f" stroked="f" strokeweight="0">
                  <o:lock v:ext="edit" aspectratio="t" verticies="t" text="t" shapetype="t"/>
                  <v:textbox inset="0,0,0,0">
                    <w:txbxContent>
                      <w:p w14:paraId="4D99340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Rectangle 5066" o:spid="_x0000_s1354" style="position:absolute;left:9840;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" filled="f" stroked="f" strokeweight="0">
                  <o:lock v:ext="edit" aspectratio="t" verticies="t" text="t" shapetype="t"/>
                  <v:textbox inset="0,0,0,0">
                    <w:txbxContent>
                      <w:p w14:paraId="7589C0B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Rectangle 5067" o:spid="_x0000_s1355" style="position:absolute;left:9579;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" filled="f" stroked="f" strokeweight="0">
                  <o:lock v:ext="edit" aspectratio="t" verticies="t" text="t" shapetype="t"/>
                  <v:textbox inset="0,0,0,0">
                    <w:txbxContent>
                      <w:p w14:paraId="34392DB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Rectangle 5068" o:spid="_x0000_s1356" style="position:absolute;left:9318;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" filled="f" stroked="f" strokeweight="0">
                  <o:lock v:ext="edit" aspectratio="t" verticies="t" text="t" shapetype="t"/>
                  <v:textbox inset="0,0,0,0">
                    <w:txbxContent>
                      <w:p w14:paraId="57C44CD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Rectangle 5069" o:spid="_x0000_s1357" style="position:absolute;left:9058;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" filled="f" stroked="f" strokeweight="0">
                  <o:lock v:ext="edit" aspectratio="t" verticies="t" text="t" shapetype="t"/>
                  <v:textbox inset="0,0,0,0">
                    <w:txbxContent>
                      <w:p w14:paraId="57ADB75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Rectangle 5070" o:spid="_x0000_s1358" style="position:absolute;left:8797;top:325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" filled="f" stroked="f" strokeweight="0">
                  <o:lock v:ext="edit" aspectratio="t" verticies="t" text="t" shapetype="t"/>
                  <v:textbox inset="0,0,0,0">
                    <w:txbxContent>
                      <w:p w14:paraId="6A163FD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Rectangle 5071" o:spid="_x0000_s1359" style="position:absolute;left:8489;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" filled="f" stroked="f" strokeweight="0">
                  <o:lock v:ext="edit" aspectratio="t" verticies="t" text="t" shapetype="t"/>
                  <v:textbox inset="0,0,0,0">
                    <w:txbxContent>
                      <w:p w14:paraId="618FB66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Rectangle 5072" o:spid="_x0000_s1360" style="position:absolute;left:8228;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" filled="f" stroked="f" strokeweight="0">
                  <o:lock v:ext="edit" aspectratio="t" verticies="t" text="t" shapetype="t"/>
                  <v:textbox inset="0,0,0,0">
                    <w:txbxContent>
                      <w:p w14:paraId="469516FB"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Rectangle 5073" o:spid="_x0000_s1361" style="position:absolute;left:7967;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" filled="f" stroked="f" strokeweight="0">
                  <o:lock v:ext="edit" aspectratio="t" verticies="t" text="t" shapetype="t"/>
                  <v:textbox inset="0,0,0,0">
                    <w:txbxContent>
                      <w:p w14:paraId="6053791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Rectangle 5074" o:spid="_x0000_s1362" style="position:absolute;left:7707;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" filled="f" stroked="f" strokeweight="0">
                  <o:lock v:ext="edit" aspectratio="t" verticies="t" text="t" shapetype="t"/>
                  <v:textbox inset="0,0,0,0">
                    <w:txbxContent>
                      <w:p w14:paraId="0210945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Rectangle 5075" o:spid="_x0000_s1363" style="position:absolute;left:7446;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" filled="f" stroked="f" strokeweight="0">
                  <o:lock v:ext="edit" aspectratio="t" verticies="t" text="t" shapetype="t"/>
                  <v:textbox inset="0,0,0,0">
                    <w:txbxContent>
                      <w:p w14:paraId="6A38ED7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Rectangle 5076" o:spid="_x0000_s1364" style="position:absolute;left:7186;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" filled="f" stroked="f" strokeweight="0">
                  <o:lock v:ext="edit" aspectratio="t" verticies="t" text="t" shapetype="t"/>
                  <v:textbox inset="0,0,0,0">
                    <w:txbxContent>
                      <w:p w14:paraId="690D5FC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Rectangle 5077" o:spid="_x0000_s1365" style="position:absolute;left:6925;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" filled="f" stroked="f" strokeweight="0">
                  <o:lock v:ext="edit" aspectratio="t" verticies="t" text="t" shapetype="t"/>
                  <v:textbox inset="0,0,0,0">
                    <w:txbxContent>
                      <w:p w14:paraId="68D123B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Rectangle 5078" o:spid="_x0000_s1366" style="position:absolute;left:6664;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" filled="f" stroked="f" strokeweight="0">
                  <o:lock v:ext="edit" aspectratio="t" verticies="t" text="t" shapetype="t"/>
                  <v:textbox inset="0,0,0,0">
                    <w:txbxContent>
                      <w:p w14:paraId="461842B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Rectangle 5079" o:spid="_x0000_s1367" style="position:absolute;left:6404;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" filled="f" stroked="f" strokeweight="0">
                  <o:lock v:ext="edit" aspectratio="t" verticies="t" text="t" shapetype="t"/>
                  <v:textbox inset="0,0,0,0">
                    <w:txbxContent>
                      <w:p w14:paraId="171D032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Rectangle 5080" o:spid="_x0000_s1368" style="position:absolute;left:6143;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" filled="f" stroked="f" strokeweight="0">
                  <o:lock v:ext="edit" aspectratio="t" verticies="t" text="t" shapetype="t"/>
                  <v:textbox inset="0,0,0,0">
                    <w:txbxContent>
                      <w:p w14:paraId="5B23E88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Rectangle 5081" o:spid="_x0000_s1369" style="position:absolute;left:5883;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" filled="f" stroked="f" strokeweight="0">
                  <o:lock v:ext="edit" aspectratio="t" verticies="t" text="t" shapetype="t"/>
                  <v:textbox inset="0,0,0,0">
                    <w:txbxContent>
                      <w:p w14:paraId="5FFB901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Rectangle 5082" o:spid="_x0000_s1370" style="position:absolute;left:5622;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" filled="f" stroked="f" strokeweight="0">
                  <o:lock v:ext="edit" aspectratio="t" verticies="t" text="t" shapetype="t"/>
                  <v:textbox inset="0,0,0,0">
                    <w:txbxContent>
                      <w:p w14:paraId="38A72DC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Rectangle 5083" o:spid="_x0000_s1371" style="position:absolute;left:5361;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" filled="f" stroked="f" strokeweight="0">
                  <o:lock v:ext="edit" aspectratio="t" verticies="t" text="t" shapetype="t"/>
                  <v:textbox inset="0,0,0,0">
                    <w:txbxContent>
                      <w:p w14:paraId="667F8E0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v:textbox>
                </v:rect>
                <v:rect id="Rectangle 5084" o:spid="_x0000_s1372" style="position:absolute;left:5101;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" filled="f" stroked="f" strokeweight="0">
                  <o:lock v:ext="edit" aspectratio="t" verticies="t" text="t" shapetype="t"/>
                  <v:textbox inset="0,0,0,0">
                    <w:txbxContent>
                      <w:p w14:paraId="7CB4AAD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Rectangle 5085" o:spid="_x0000_s1373" style="position:absolute;left:4840;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" filled="f" stroked="f" strokeweight="0">
                  <o:lock v:ext="edit" aspectratio="t" verticies="t" text="t" shapetype="t"/>
                  <v:textbox inset="0,0,0,0">
                    <w:txbxContent>
                      <w:p w14:paraId="5DF5F2E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Rectangle 5086" o:spid="_x0000_s1374" style="position:absolute;left:4580;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" filled="f" stroked="f" strokeweight="0">
                  <o:lock v:ext="edit" aspectratio="t" verticies="t" text="t" shapetype="t"/>
                  <v:textbox inset="0,0,0,0">
                    <w:txbxContent>
                      <w:p w14:paraId="7DBD9588"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Rectangle 5087" o:spid="_x0000_s1375" style="position:absolute;left:4319;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" filled="f" stroked="f" strokeweight="0">
                  <o:lock v:ext="edit" aspectratio="t" verticies="t" text="t" shapetype="t"/>
                  <v:textbox inset="0,0,0,0">
                    <w:txbxContent>
                      <w:p w14:paraId="434C7176"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Rectangle 5088" o:spid="_x0000_s1376" style="position:absolute;left:4058;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" filled="f" stroked="f" strokeweight="0">
                  <o:lock v:ext="edit" aspectratio="t" verticies="t" text="t" shapetype="t"/>
                  <v:textbox inset="0,0,0,0">
                    <w:txbxContent>
                      <w:p w14:paraId="11D89E5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Rectangle 5089" o:spid="_x0000_s1377" style="position:absolute;left:3798;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" filled="f" stroked="f" strokeweight="0">
                  <o:lock v:ext="edit" aspectratio="t" verticies="t" text="t" shapetype="t"/>
                  <v:textbox inset="0,0,0,0">
                    <w:txbxContent>
                      <w:p w14:paraId="0534BD7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Rectangle 5090" o:spid="_x0000_s1378" style="position:absolute;left:3537;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" filled="f" stroked="f" strokeweight="0">
                  <o:lock v:ext="edit" aspectratio="t" verticies="t" text="t" shapetype="t"/>
                  <v:textbox inset="0,0,0,0">
                    <w:txbxContent>
                      <w:p w14:paraId="23926E2E"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Rectangle 5091" o:spid="_x0000_s1379" style="position:absolute;left:3277;top:325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" filled="f" stroked="f" strokeweight="0">
                  <o:lock v:ext="edit" aspectratio="t" verticies="t" text="t" shapetype="t"/>
                  <v:textbox inset="0,0,0,0">
                    <w:txbxContent>
                      <w:p w14:paraId="78EA2B5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shape id="Freeform 5092" o:spid="_x0000_s1380" style="position:absolute;left:7164;top:362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" path="m,19960l,e" strokeweight=".5pt">
                  <v:path o:connecttype="custom" o:connectlocs="0,503;0,0" o:connectangles="0,0"/>
                  <o:lock v:ext="edit" aspectratio="t" verticies="t" text="t" shapetype="t"/>
                </v:shape>
                <v:shape id="Freeform 5093" o:spid="_x0000_s1381" style="position:absolute;left:6120;top:3656;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" path="m,19960l,e" strokeweight=".5pt">
                  <v:path o:connecttype="custom" o:connectlocs="0,503;0,0" o:connectangles="0,0"/>
                  <o:lock v:ext="edit" aspectratio="t" verticies="t" text="t" shapetype="t"/>
                </v:shape>
                <v:shape id="Freeform 5094" o:spid="_x0000_s1382" style="position:absolute;left:6660;top:3656;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" path="m,19960l,e" strokeweight=".5pt">
                  <v:path o:connecttype="custom" o:connectlocs="0,503;0,0" o:connectangles="0,0"/>
                  <o:lock v:ext="edit" aspectratio="t" verticies="t" text="t" shapetype="t"/>
                </v:shape>
                <v:shape id="Freeform 5095" o:spid="_x0000_s1383" style="position:absolute;left:7831;top:5625;width:247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" path="m19992,l,e" strokeweight=".5pt">
                  <v:path o:connecttype="custom" o:connectlocs="2474,0;0,0" o:connectangles="0,0"/>
                  <o:lock v:ext="edit" aspectratio="t" verticies="t" text="t" shapetype="t"/>
                </v:shape>
                <v:shape id="Freeform 5096" o:spid="_x0000_s1384" style="position:absolute;left:9541;top:5085;width:76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" path="m,l19974,e" strokeweight=".5pt">
                  <v:path o:connecttype="custom" o:connectlocs="0,0;764,0" o:connectangles="0,0"/>
                  <o:lock v:ext="edit" aspectratio="t" verticies="t" text="t" shapetype="t"/>
                </v:shape>
                <v:rect id="Rectangle 5097" o:spid="_x0000_s1385" style="position:absolute;left:10440;top:6210;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" filled="f" stroked="f" strokeweight="0">
                  <o:lock v:ext="edit" aspectratio="t" verticies="t" text="t" shapetype="t"/>
                  <v:textbox inset="0,0,0,0">
                    <w:txbxContent>
                      <w:p w14:paraId="20596A6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TOT DAC Voltage Edit </w:t>
                        </w:r>
                      </w:p>
                    </w:txbxContent>
                  </v:textbox>
                </v:rect>
                <v:rect id="Rectangle 5098" o:spid="_x0000_s1386" style="position:absolute;left:10440;top:6030;width:176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" filled="f" stroked="f" strokeweight="0">
                  <o:lock v:ext="edit" aspectratio="t" verticies="t" text="t" shapetype="t"/>
                  <v:textbox inset="0,0,0,0">
                    <w:txbxContent>
                      <w:p w14:paraId="173EC63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Bias Voltage Edit </w:t>
                        </w:r>
                      </w:p>
                    </w:txbxContent>
                  </v:textbox>
                </v:rect>
                <v:shape id="Freeform 5099" o:spid="_x0000_s1387" style="position:absolute;left:5085;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" path="m,19960l,e" strokeweight=".5pt">
                  <v:path o:connecttype="custom" o:connectlocs="0,503;0,0" o:connectangles="0,0"/>
                  <o:lock v:ext="edit" aspectratio="t" verticies="t" text="t" shapetype="t"/>
                </v:shape>
                <v:shape id="Freeform 5100" o:spid="_x0000_s1388" style="position:absolute;left:5616;top:3657;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" path="m,19960l,e" strokeweight=".5pt">
                  <v:path o:connecttype="custom" o:connectlocs="0,503;0,0" o:connectangles="0,0"/>
                  <o:lock v:ext="edit" aspectratio="t" verticies="t" text="t" shapetype="t"/>
                </v:shape>
                <v:shape id="Freeform 5101" o:spid="_x0000_s1389" style="position:absolute;left:7156;top:3785;width:130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" path="m19985,l,e" strokeweight=".5pt">
                  <v:stroke startarrow="block" startarrowwidth="wide" startarrowlength="short" endarrow="block" endarrowwidth="wide" endarrowlength="short"/>
                  <v:path o:connecttype="custom" o:connectlocs="1304,0;0,0" o:connectangles="0,0"/>
                  <o:lock v:ext="edit" aspectratio="t" verticies="t" text="t" shapetype="t"/>
                </v:shape>
                <v:shape id="Freeform 5102" o:spid="_x0000_s1390" style="position:absolute;left:6121;top:3785;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shape id="Freeform 5103" o:spid="_x0000_s1391" style="position:absolute;left:5617;top:3785;width:50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" path="m19960,l,e" strokeweight=".5pt">
                  <v:stroke startarrow="block" startarrowwidth="wide" startarrowlength="short" endarrow="block" endarrowwidth="wide" endarrowlength="short"/>
                  <v:path o:connecttype="custom" o:connectlocs="503,0;0,0" o:connectangles="0,0"/>
                  <o:lock v:ext="edit" aspectratio="t" verticies="t" text="t" shapetype="t"/>
                </v:shape>
                <v:shape id="Freeform 5104" o:spid="_x0000_s1392" style="position:absolute;left:5086;top:3785;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shape id="Freeform 5105" o:spid="_x0000_s1393" style="position:absolute;left:4051;top:3785;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shape id="Freeform 5106" o:spid="_x0000_s1394" style="position:absolute;left:11340;top:3641;width:1;height:3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" path="m,19937l,e" strokeweight=".5pt">
                  <v:path o:connecttype="custom" o:connectlocs="0,318;0,0" o:connectangles="0,0"/>
                  <o:lock v:ext="edit" aspectratio="t" verticies="t" text="t" shapetype="t"/>
                </v:shape>
                <v:shape id="Freeform 5107" o:spid="_x0000_s1395" style="position:absolute;left:7066;top:5805;width:32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" path="m19994,l,e" strokeweight=".5pt">
                  <v:path o:connecttype="custom" o:connectlocs="3239,0;0,0" o:connectangles="0,0"/>
                  <o:lock v:ext="edit" aspectratio="t" verticies="t" text="t" shapetype="t"/>
                </v:shape>
                <v:shape id="Freeform 5108" o:spid="_x0000_s1396" style="position:absolute;left:6796;top:5985;width:35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" path="m19994,l,e" strokeweight=".5pt">
                  <v:path o:connecttype="custom" o:connectlocs="3509,0;0,0" o:connectangles="0,0"/>
                  <o:lock v:ext="edit" aspectratio="t" verticies="t" text="t" shapetype="t"/>
                </v:shape>
                <v:shape id="Freeform 5109" o:spid="_x0000_s1397" style="position:absolute;left:6391;top:6165;width:391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" path="m19995,l,e" strokeweight=".5pt">
                  <v:path o:connecttype="custom" o:connectlocs="3914,0;0,0" o:connectangles="0,0"/>
                  <o:lock v:ext="edit" aspectratio="t" verticies="t" text="t" shapetype="t"/>
                </v:shape>
                <v:shape id="Freeform 5110" o:spid="_x0000_s1398" style="position:absolute;left:5896;top:6345;width:44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" path="m19995,l,e" strokeweight=".5pt">
                  <v:path o:connecttype="custom" o:connectlocs="4409,0;0,0" o:connectangles="0,0"/>
                  <o:lock v:ext="edit" aspectratio="t" verticies="t" text="t" shapetype="t"/>
                </v:shape>
                <v:shape id="Freeform 5111" o:spid="_x0000_s1399" style="position:absolute;left:5356;top:6525;width:495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" path="m19996,l,e" strokeweight=".5pt">
                  <v:path o:connecttype="custom" o:connectlocs="4949,0;0,0" o:connectangles="0,0"/>
                  <o:lock v:ext="edit" aspectratio="t" verticies="t" text="t" shapetype="t"/>
                </v:shape>
                <v:shape id="Freeform 5112" o:spid="_x0000_s1400" style="position:absolute;left:4861;top:6705;width:544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" path="m19996,l,e" strokeweight=".5pt">
                  <v:path o:connecttype="custom" o:connectlocs="5444,0;0,0" o:connectangles="0,0"/>
                  <o:lock v:ext="edit" aspectratio="t" verticies="t" text="t" shapetype="t"/>
                </v:shape>
                <v:shape id="Freeform 5113" o:spid="_x0000_s1401" style="position:absolute;left:4321;top:6885;width:598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" path="m19997,l,e" strokeweight=".5pt">
                  <v:path o:connecttype="custom" o:connectlocs="5984,0;0,0" o:connectangles="0,0"/>
                  <o:lock v:ext="edit" aspectratio="t" verticies="t" text="t" shapetype="t"/>
                </v:shape>
                <v:shape id="Freeform 5114" o:spid="_x0000_s1402" style="position:absolute;left:3781;top:7065;width:652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" path="m19997,l,e" strokeweight=".5pt">
                  <v:path o:connecttype="custom" o:connectlocs="6524,0;0,0" o:connectangles="0,0"/>
                  <o:lock v:ext="edit" aspectratio="t" verticies="t" text="t" shapetype="t"/>
                </v:shape>
                <v:shape id="Freeform 5115" o:spid="_x0000_s1403" style="position:absolute;left:3286;top:7245;width:702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" path="m19997,l,e" strokeweight=".5pt">
                  <v:path o:connecttype="custom" o:connectlocs="7019,0;0,0" o:connectangles="0,0"/>
                  <o:lock v:ext="edit" aspectratio="t" verticies="t" text="t" shapetype="t"/>
                </v:shape>
                <v:shape id="Freeform 5116" o:spid="_x0000_s1404" style="position:absolute;left:9540;top:3785;width:1;height:13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" path="m,19985l,e" strokeweight=".5pt">
                  <v:path o:connecttype="custom" o:connectlocs="0,1299;0,0" o:connectangles="0,0"/>
                  <o:lock v:ext="edit" aspectratio="t" verticies="t" text="t" shapetype="t"/>
                </v:shape>
                <v:shape id="Freeform 5117" o:spid="_x0000_s1405" style="position:absolute;left:9000;top:3785;width:1;height:14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" path="m,19986l,e" strokeweight=".5pt">
                  <v:path o:connecttype="custom" o:connectlocs="0,1479;0,0" o:connectangles="0,0"/>
                  <o:lock v:ext="edit" aspectratio="t" verticies="t" text="t" shapetype="t"/>
                </v:shape>
                <v:shape id="Freeform 5118" o:spid="_x0000_s1406" style="position:absolute;left:7830;top:3785;width:1;height:18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" path="m,19989l,e" strokeweight=".5pt">
                  <v:path o:connecttype="custom" o:connectlocs="0,1839;0,0" o:connectangles="0,0"/>
                  <o:lock v:ext="edit" aspectratio="t" verticies="t" text="t" shapetype="t"/>
                </v:shape>
                <v:shape id="Freeform 5119" o:spid="_x0000_s1407" style="position:absolute;left:6390;top:3785;width:1;height:23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" path="m,19992l,e" strokeweight=".5pt">
                  <v:path o:connecttype="custom" o:connectlocs="0,2379;0,0" o:connectangles="0,0"/>
                  <o:lock v:ext="edit" aspectratio="t" verticies="t" text="t" shapetype="t"/>
                </v:shape>
                <v:shape id="Freeform 5120" o:spid="_x0000_s1408" style="position:absolute;left:5895;top:3785;width:1;height:25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" path="m,19992l,e" strokeweight=".5pt">
                  <v:path o:connecttype="custom" o:connectlocs="0,2559;0,0" o:connectangles="0,0"/>
                  <o:lock v:ext="edit" aspectratio="t" verticies="t" text="t" shapetype="t"/>
                </v:shape>
                <v:shape id="Freeform 5121" o:spid="_x0000_s1409" style="position:absolute;left:5355;top:3785;width:1;height:27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" path="m,19993l,e" strokeweight=".5pt">
                  <v:path o:connecttype="custom" o:connectlocs="0,2739;0,0" o:connectangles="0,0"/>
                  <o:lock v:ext="edit" aspectratio="t" verticies="t" text="t" shapetype="t"/>
                </v:shape>
                <v:shape id="Freeform 5122" o:spid="_x0000_s1410" style="position:absolute;left:4860;top:3785;width:1;height:29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" path="m,19993l,e" strokeweight=".5pt">
                  <v:path o:connecttype="custom" o:connectlocs="0,2919;0,0" o:connectangles="0,0"/>
                  <o:lock v:ext="edit" aspectratio="t" verticies="t" text="t" shapetype="t"/>
                </v:shape>
                <v:shape id="Freeform 5123" o:spid="_x0000_s1411" style="position:absolute;left:4320;top:3785;width:1;height:31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" path="m,19994l,e" strokeweight=".5pt">
                  <v:path o:connecttype="custom" o:connectlocs="0,3099;0,0" o:connectangles="0,0"/>
                  <o:lock v:ext="edit" aspectratio="t" verticies="t" text="t" shapetype="t"/>
                </v:shape>
                <v:shape id="Freeform 5124" o:spid="_x0000_s1412" style="position:absolute;left:3780;top:3785;width:1;height:32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" path="m,19994l,e" strokeweight=".5pt">
                  <v:path o:connecttype="custom" o:connectlocs="0,3279;0,0" o:connectangles="0,0"/>
                  <o:lock v:ext="edit" aspectratio="t" verticies="t" text="t" shapetype="t"/>
                </v:shape>
                <v:shape id="Freeform 5125" o:spid="_x0000_s1413" style="position:absolute;left:351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" path="m,19960l,e" strokeweight=".5pt">
                  <v:path o:connecttype="custom" o:connectlocs="0,503;0,0" o:connectangles="0,0"/>
                  <o:lock v:ext="edit" aspectratio="t" verticies="t" text="t" shapetype="t"/>
                </v:shape>
                <v:shape id="Freeform 5126" o:spid="_x0000_s1414" style="position:absolute;left:3285;top:3785;width:1;height:34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" path="m,l,19994e" strokeweight=".5pt">
                  <v:path o:connecttype="custom" o:connectlocs="0,0;0,3459" o:connectangles="0,0"/>
                  <o:lock v:ext="edit" aspectratio="t" verticies="t" text="t" shapetype="t"/>
                </v:shape>
                <v:rect id="Rectangle 5127" o:spid="_x0000_s1415" style="position:absolute;left:10440;top:5850;width:167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" filled="f" stroked="f" strokeweight="0">
                  <o:lock v:ext="edit" aspectratio="t" verticies="t" text="t" shapetype="t"/>
                  <v:textbox inset="0,0,0,0">
                    <w:txbxContent>
                      <w:p w14:paraId="62B79D7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Main Cover Status</w:t>
                        </w:r>
                      </w:p>
                    </w:txbxContent>
                  </v:textbox>
                </v:rect>
                <v:rect id="Rectangle 5128" o:spid="_x0000_s1416" style="position:absolute;left:10440;top:5702;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" filled="f" stroked="f" strokeweight="0">
                  <o:lock v:ext="edit" aspectratio="t" verticies="t" text="t" shapetype="t"/>
                  <v:textbox inset="0,0,0,0">
                    <w:txbxContent>
                      <w:p w14:paraId="5D9AC290"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MAM Cover Status</w:t>
                        </w:r>
                      </w:p>
                    </w:txbxContent>
                  </v:textbox>
                </v:rect>
                <v:shape id="Freeform 5129" o:spid="_x0000_s1417" style="position:absolute;left:9001;top:5265;width:130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" path="m19985,l,e" strokeweight=".5pt">
                  <v:path o:connecttype="custom" o:connectlocs="1304,0;0,0" o:connectangles="0,0"/>
                  <o:lock v:ext="edit" aspectratio="t" verticies="t" text="t" shapetype="t"/>
                </v:shape>
                <v:shape id="Freeform 5130" o:spid="_x0000_s1418" style="position:absolute;left:6795;top:4190;width:1;height:17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" path="m,l,19989e" strokeweight=".5pt">
                  <v:stroke startarrow="block" startarrowwidth="wide" startarrowlength="short"/>
                  <v:path o:connecttype="custom" o:connectlocs="0,0;0,1794" o:connectangles="0,0"/>
                  <o:lock v:ext="edit" aspectratio="t" verticies="t" text="t" shapetype="t"/>
                </v:shape>
                <v:shape id="Freeform 5131" o:spid="_x0000_s1419" style="position:absolute;left:7065;top:4176;width:1;height:16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" path="m,l,19988e" strokeweight=".5pt">
                  <v:stroke startarrow="block" startarrowwidth="wide" startarrowlength="short"/>
                  <v:path o:connecttype="custom" o:connectlocs="0,0;0,1628" o:connectangles="0,0"/>
                  <o:lock v:ext="edit" aspectratio="t" verticies="t" text="t" shapetype="t"/>
                </v:shape>
                <v:shape id="Freeform 5132" o:spid="_x0000_s1420" style="position:absolute;left:4591;top:3785;width:49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" path="m19960,l,e" filled="f" strokeweight=".5pt">
                  <v:stroke startarrow="block" startarrowwidth="wide" startarrowlength="short" endarrow="block" endarrowwidth="wide" endarrowlength="short"/>
                  <v:path o:connecttype="custom" o:connectlocs="494,0;0,0" o:connectangles="0,0"/>
                  <o:lock v:ext="edit" aspectratio="t" verticies="t" text="t" shapetype="t"/>
                </v:shape>
                <v:rect id="Rectangle 5133" o:spid="_x0000_s1421" style="position:absolute;left:10438;top:5490;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" filled="f" stroked="f" strokeweight="0">
                  <o:lock v:ext="edit" aspectratio="t" verticies="t" text="t" shapetype="t"/>
                  <v:textbox inset="0,0,0,0">
                    <w:txbxContent>
                      <w:p w14:paraId="1176C86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Profile ID</w:t>
                        </w:r>
                      </w:p>
                    </w:txbxContent>
                  </v:textbox>
                </v:rect>
                <v:shape id="Freeform 5134" o:spid="_x0000_s1422" style="position:absolute;left:10036;top:4905;width:27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" path="m,l19926,e" filled="f" strokeweight=".5pt">
                  <v:path o:connecttype="custom" o:connectlocs="0,0;269,0" o:connectangles="0,0"/>
                  <o:lock v:ext="edit" aspectratio="t" verticies="t" text="t" shapetype="t"/>
                </v:shape>
                <v:shape id="Freeform 5135" o:spid="_x0000_s1423" style="position:absolute;left:8595;top:4199;width:1;height:12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" path="m,l,19984e" filled="f" strokeweight=".5pt">
                  <v:stroke startarrow="block" startarrowwidth="wide" startarrowlength="short"/>
                  <v:path o:connecttype="custom" o:connectlocs="0,0;0,1245" o:connectangles="0,0"/>
                  <o:lock v:ext="edit" aspectratio="t" verticies="t" text="t" shapetype="t"/>
                </v:shape>
                <v:shape id="Freeform 5136" o:spid="_x0000_s1424" style="position:absolute;left:693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" path="m,19960l,e" filled="f" strokeweight=".5pt">
                  <v:path o:connecttype="custom" o:connectlocs="0,503;0,0" o:connectangles="0,0"/>
                  <o:lock v:ext="edit" aspectratio="t" verticies="t" text="t" shapetype="t"/>
                </v:shape>
                <v:shape id="Freeform 5137" o:spid="_x0000_s1425" style="position:absolute;left:4050;top:365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" path="m,19960l,e" filled="f" strokeweight=".5pt">
                  <v:path o:connecttype="custom" o:connectlocs="0,503;0,0" o:connectangles="0,0"/>
                  <o:lock v:ext="edit" aspectratio="t" verticies="t" text="t" shapetype="t"/>
                </v:shape>
                <v:shape id="Freeform 5138" o:spid="_x0000_s1426" style="position:absolute;left:3016;top:3785;width:49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" path="m19960,l,e" filled="f" strokeweight=".5pt">
                  <v:stroke startarrow="block" startarrowwidth="wide" startarrowlength="short" endarrow="block" endarrowwidth="wide" endarrowlength="short"/>
                  <v:path o:connecttype="custom" o:connectlocs="494,0;0,0" o:connectangles="0,0"/>
                  <o:lock v:ext="edit" aspectratio="t" verticies="t" text="t" shapetype="t"/>
                </v:shape>
                <v:shape id="Freeform 5139" o:spid="_x0000_s1427" style="position:absolute;left:3511;top:3785;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" path="m19963,l,e" filled="f" strokeweight=".5pt">
                  <v:stroke startarrow="block" startarrowwidth="wide" startarrowlength="short" endarrow="block" endarrowwidth="wide" endarrowlength="short"/>
                  <v:path o:connecttype="custom" o:connectlocs="539,0;0,0" o:connectangles="0,0"/>
                  <o:lock v:ext="edit" aspectratio="t" verticies="t" text="t" shapetype="t"/>
                </v:shape>
                <v:shape id="Freeform 5140" o:spid="_x0000_s1428" style="position:absolute;left:10035;top:3785;width:1;height:1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" path="m,19982l,e" filled="f" strokeweight=".5pt">
                  <v:path o:connecttype="custom" o:connectlocs="0,1119;0,0" o:connectangles="0,0"/>
                  <o:lock v:ext="edit" aspectratio="t" verticies="t" text="t" shapetype="t"/>
                </v:shape>
                <v:rect id="Rectangle 5141" o:spid="_x0000_s1429" style="position:absolute;left:10438;top:4950;width:128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" filled="f" stroked="f" strokeweight="0">
                  <o:lock v:ext="edit" aspectratio="t" verticies="t" text="t" shapetype="t"/>
                  <v:textbox inset="0,0,0,0">
                    <w:txbxContent>
                      <w:p w14:paraId="42361B2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DAC Status</w:t>
                        </w:r>
                      </w:p>
                    </w:txbxContent>
                  </v:textbox>
                </v:rect>
                <v:rect id="Rectangle 5142" o:spid="_x0000_s1430" style="position:absolute;left:10440;top:4770;width:138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" filled="f" stroked="f" strokeweight="0">
                  <o:lock v:ext="edit" aspectratio="t" verticies="t" text="t" shapetype="t"/>
                  <v:textbox inset="0,0,0,0">
                    <w:txbxContent>
                      <w:p w14:paraId="5B88994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DAC Status</w:t>
                        </w:r>
                      </w:p>
                    </w:txbxContent>
                  </v:textbox>
                </v:rect>
                <v:rect id="Rectangle 5143" o:spid="_x0000_s1431" style="position:absolute;left:10440;top:5134;width:128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" filled="f" stroked="f" strokeweight="0">
                  <o:lock v:ext="edit" aspectratio="t" verticies="t" text="t" shapetype="t"/>
                  <v:textbox inset="0,0,0,0">
                    <w:txbxContent>
                      <w:p w14:paraId="51BD90FE" w14:textId="77777777" w:rsidR="00630AC8" w:rsidRDefault="00630AC8" w:rsidP="007E5140">
                        <w:pPr>
                          <w:widowControl w:val="0"/>
                          <w:autoSpaceDE w:val="0"/>
                          <w:autoSpaceDN w:val="0"/>
                          <w:adjustRightInd w:val="0"/>
                          <w:spacing w:after="0" w:line="146" w:lineRule="exact"/>
                          <w:rPr>
                            <w:rFonts w:ascii="Helvetica" w:hAnsi="Helvetica" w:cs="Helvetica"/>
                            <w:noProof/>
                            <w:w w:val="109"/>
                            <w:sz w:val="14"/>
                            <w:szCs w:val="14"/>
                          </w:rPr>
                        </w:pPr>
                        <w:r>
                          <w:rPr>
                            <w:rFonts w:ascii="Helvetica" w:hAnsi="Helvetica" w:cs="Helvetica"/>
                            <w:noProof/>
                            <w:w w:val="109"/>
                            <w:sz w:val="14"/>
                            <w:szCs w:val="14"/>
                          </w:rPr>
                          <w:t>WN DAC Status</w:t>
                        </w:r>
                      </w:p>
                    </w:txbxContent>
                  </v:textbox>
                </v:rect>
                <v:shape id="Freeform 5144" o:spid="_x0000_s1432" style="position:absolute;left:8596;top:5445;width:17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" path="m19988,l,e" filled="f" strokeweight=".5pt">
                  <v:path o:connecttype="custom" o:connectlocs="1709,0;0,0" o:connectangles="0,0"/>
                  <o:lock v:ext="edit" aspectratio="t" verticies="t" text="t" shapetype="t"/>
                </v:shape>
                <v:rect id="Rectangle 5145" o:spid="_x0000_s1433" style="position:absolute;left:10440;top:5310;width:148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" filled="f" stroked="f" strokeweight="0">
                  <o:lock v:ext="edit" aspectratio="t" verticies="t" text="t" shapetype="t"/>
                  <v:textbox inset="0,0,0,0">
                    <w:txbxContent>
                      <w:p w14:paraId="1B8F266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 xml:space="preserve">DAA Ground Ref </w:t>
                        </w:r>
                      </w:p>
                    </w:txbxContent>
                  </v:textbox>
                </v:rect>
                <v:shape id="Freeform 5146" o:spid="_x0000_s1434" style="position:absolute;left:11070;top:3645;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" path="m,19960l,e" filled="f" strokeweight=".5pt">
                  <v:path o:connecttype="custom" o:connectlocs="0,503;0,0" o:connectangles="0,0"/>
                  <o:lock v:ext="edit" aspectratio="t" verticies="t" text="t" shapetype="t"/>
                </v:shape>
                <v:shape id="Freeform 5147" o:spid="_x0000_s1435" style="position:absolute;left:10800;top:3645;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" path="m,19960l,e" filled="f" strokeweight=".5pt">
                  <v:path o:connecttype="custom" o:connectlocs="0,503;0,0" o:connectangles="0,0"/>
                  <o:lock v:ext="edit" aspectratio="t" verticies="t" text="t" shapetype="t"/>
                </v:shape>
                <v:shape id="Freeform 5148" o:spid="_x0000_s1436" style="position:absolute;left:10575;top:3645;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" path="m,19960l,e" filled="f" strokeweight=".5pt">
                  <v:path o:connecttype="custom" o:connectlocs="0,503;0,0" o:connectangles="0,0"/>
                  <o:lock v:ext="edit" aspectratio="t" verticies="t" text="t" shapetype="t"/>
                </v:shape>
                <v:shape id="Freeform 5149" o:spid="_x0000_s1437" style="position:absolute;left:10440;top:3825;width:1;height:8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" path="m,l,19977e" filled="f" strokeweight=".5pt">
                  <v:stroke startarrow="block" startarrowwidth="wide" startarrowlength="short"/>
                  <v:path o:connecttype="custom" o:connectlocs="0,0;0,854" o:connectangles="0,0"/>
                  <o:lock v:ext="edit" aspectratio="t" verticies="t" text="t" shapetype="t"/>
                </v:shape>
                <v:shape id="Freeform 5150" o:spid="_x0000_s1438" style="position:absolute;left:10710;top:3825;width:1;height:6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" path="m,l,19970e" filled="f" strokeweight=".5pt">
                  <v:stroke startarrow="block" startarrowwidth="wide" startarrowlength="short"/>
                  <v:path o:connecttype="custom" o:connectlocs="0,0;0,674" o:connectangles="0,0"/>
                  <o:lock v:ext="edit" aspectratio="t" verticies="t" text="t" shapetype="t"/>
                </v:shape>
                <v:shape id="Freeform 5151" o:spid="_x0000_s1439" style="position:absolute;left:10935;top:3825;width:1;height:5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" path="m,l,19963e" filled="f" strokeweight=".5pt">
                  <v:stroke startarrow="block" startarrowwidth="wide" startarrowlength="short"/>
                  <v:path o:connecttype="custom" o:connectlocs="0,0;0,539" o:connectangles="0,0"/>
                  <o:lock v:ext="edit" aspectratio="t" verticies="t" text="t" shapetype="t"/>
                </v:shape>
                <v:shape id="Freeform 5152" o:spid="_x0000_s1440" style="position:absolute;left:11205;top:3825;width:1;height:3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" path="m,l,19937e" filled="f" strokeweight=".5pt">
                  <v:stroke startarrow="block" startarrowwidth="wide" startarrowlength="short"/>
                  <v:path o:connecttype="custom" o:connectlocs="0,0;0,314" o:connectangles="0,0"/>
                  <o:lock v:ext="edit" aspectratio="t" verticies="t" text="t" shapetype="t"/>
                </v:shape>
                <v:rect id="Rectangle 5153" o:spid="_x0000_s1441" style="position:absolute;left:11160;top:4230;width:128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" filled="f" stroked="f" strokeweight="0">
                  <o:lock v:ext="edit" aspectratio="t" verticies="t" text="t" shapetype="t"/>
                  <v:textbox inset="0,0,0,0">
                    <w:txbxContent>
                      <w:p w14:paraId="7322260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DC Status</w:t>
                        </w:r>
                      </w:p>
                    </w:txbxContent>
                  </v:textbox>
                </v:rect>
                <v:rect id="Rectangle 5154" o:spid="_x0000_s1442" style="position:absolute;left:11164;top:4410;width:11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" filled="f" stroked="f" strokeweight="0">
                  <o:lock v:ext="edit" aspectratio="t" verticies="t" text="t" shapetype="t"/>
                  <v:textbox inset="0,0,0,0">
                    <w:txbxContent>
                      <w:p w14:paraId="6862B88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DC Status</w:t>
                        </w:r>
                      </w:p>
                    </w:txbxContent>
                  </v:textbox>
                </v:rect>
                <v:rect id="Rectangle 5155" o:spid="_x0000_s1443" style="position:absolute;left:11160;top:4590;width:11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" filled="f" stroked="f" strokeweight="0">
                  <o:lock v:ext="edit" aspectratio="t" verticies="t" text="t" shapetype="t"/>
                  <v:textbox inset="0,0,0,0">
                    <w:txbxContent>
                      <w:p w14:paraId="756A424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DC Status</w:t>
                        </w:r>
                      </w:p>
                    </w:txbxContent>
                  </v:textbox>
                </v:rect>
                <v:shape id="Freeform 5156" o:spid="_x0000_s1444" style="position:absolute;left:10936;top:4365;width:18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" path="m,l19889,e" filled="f" strokeweight=".5pt">
                  <v:path o:connecttype="custom" o:connectlocs="0,0;179,0" o:connectangles="0,0"/>
                  <o:lock v:ext="edit" aspectratio="t" verticies="t" text="t" shapetype="t"/>
                </v:shape>
                <v:shape id="Freeform 5157" o:spid="_x0000_s1445" style="position:absolute;left:10711;top:4500;width:40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" path="m,l19951,e" filled="f" strokeweight=".5pt">
                  <v:path o:connecttype="custom" o:connectlocs="0,0;404,0" o:connectangles="0,0"/>
                  <o:lock v:ext="edit" aspectratio="t" verticies="t" text="t" shapetype="t"/>
                </v:shape>
                <v:shape id="Freeform 5158" o:spid="_x0000_s1446" style="position:absolute;left:10441;top:4680;width:67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" path="m,l19970,e" filled="f" strokeweight=".5pt">
                  <v:path o:connecttype="custom" o:connectlocs="0,0;674,0" o:connectangles="0,0"/>
                  <o:lock v:ext="edit" aspectratio="t" verticies="t" text="t" shapetype="t"/>
                </v:shape>
                <v:shape id="Freeform 5159" o:spid="_x0000_s1447" style="position:absolute;left:11206;top:4140;width:49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" path="m,l19960,e" filled="f" strokeweight=".5pt">
                  <v:path o:connecttype="custom" o:connectlocs="0,0;494,0" o:connectangles="0,0"/>
                  <o:lock v:ext="edit" aspectratio="t" verticies="t" text="t" shapetype="t"/>
                </v:shape>
              </v:group>
            </w:pict>
          </mc:Fallback>
        </mc:AlternateContent>
      </w:r>
    </w:p>
    <w:p w14:paraId="2819395F" w14:textId="32418063" w:rsidR="007E5140" w:rsidRPr="00BD27DF" w:rsidRDefault="001B1270" w:rsidP="008E418C">
      <w:pPr>
        <w:pStyle w:val="Caption"/>
      </w:pPr>
      <w:bookmarkStart w:id="125" w:name="_Ref226881491"/>
      <w:bookmarkStart w:id="126" w:name="_Toc527549478"/>
      <w:r w:rsidRPr="00BD27DF">
        <w:t xml:space="preserve">Figure </w:t>
      </w:r>
      <w:fldSimple w:instr=" STYLEREF 1 \s ">
        <w:r w:rsidR="00F151AC" w:rsidRPr="00BD27DF">
          <w:t>4</w:t>
        </w:r>
      </w:fldSimple>
      <w:r w:rsidR="00F151AC" w:rsidRPr="00BD27DF">
        <w:noBreakHyphen/>
      </w:r>
      <w:fldSimple w:instr=" SEQ Figure \* ARABIC \s 1 ">
        <w:r w:rsidR="00F151AC" w:rsidRPr="00BD27DF">
          <w:t>8</w:t>
        </w:r>
      </w:fldSimple>
      <w:bookmarkEnd w:id="125"/>
      <w:r w:rsidRPr="00BD27DF">
        <w:t>.  Primary Scan Level QA Flags</w:t>
      </w:r>
      <w:bookmarkEnd w:id="126"/>
    </w:p>
    <w:p w14:paraId="6ABAC44E" w14:textId="77777777" w:rsidR="001B1270" w:rsidRPr="00BD27DF" w:rsidRDefault="001B1270" w:rsidP="00131670">
      <w:pPr>
        <w:pStyle w:val="Body"/>
      </w:pPr>
    </w:p>
    <w:p w14:paraId="1A09D987" w14:textId="77777777" w:rsidR="007E5140" w:rsidRPr="00BD27DF" w:rsidRDefault="007E5140" w:rsidP="00131670">
      <w:pPr>
        <w:pStyle w:val="Body"/>
      </w:pPr>
      <w:r w:rsidRPr="00BD27DF">
        <w:t xml:space="preserve">The individual flags are identified in </w:t>
      </w:r>
      <w:r w:rsidR="001574DB" w:rsidRPr="00BD27DF">
        <w:fldChar w:fldCharType="begin"/>
      </w:r>
      <w:r w:rsidR="001574DB" w:rsidRPr="00BD27DF">
        <w:instrText xml:space="preserve"> REF _Ref355937735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5</w:t>
      </w:r>
      <w:r w:rsidR="001574DB" w:rsidRPr="00BD27DF">
        <w:fldChar w:fldCharType="end"/>
      </w:r>
      <w:r w:rsidRPr="00BD27DF">
        <w:t xml:space="preserve"> with lin</w:t>
      </w:r>
      <w:r w:rsidR="001B1270" w:rsidRPr="00BD27DF">
        <w:t>ks to their descriptions.</w:t>
      </w:r>
    </w:p>
    <w:p w14:paraId="553FBE32" w14:textId="2DC59D9A" w:rsidR="008A05E7" w:rsidRPr="00BD27DF" w:rsidRDefault="008A05E7" w:rsidP="008A05E7">
      <w:pPr>
        <w:pStyle w:val="Caption"/>
        <w:keepNext/>
      </w:pPr>
      <w:bookmarkStart w:id="127" w:name="_Ref355937735"/>
      <w:bookmarkStart w:id="128" w:name="_Toc527014102"/>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5</w:t>
      </w:r>
      <w:r w:rsidR="005C28F7">
        <w:rPr>
          <w:noProof/>
        </w:rPr>
        <w:fldChar w:fldCharType="end"/>
      </w:r>
      <w:bookmarkEnd w:id="127"/>
      <w:r w:rsidRPr="00BD27DF">
        <w:t>.  Primary Scan Level QA Flags</w:t>
      </w:r>
      <w:bookmarkEnd w:id="128"/>
    </w:p>
    <w:tbl>
      <w:tblPr>
        <w:tblW w:w="10801" w:type="dxa"/>
        <w:jc w:val="center"/>
        <w:tblLayout w:type="fixed"/>
        <w:tblCellMar>
          <w:left w:w="0" w:type="dxa"/>
          <w:right w:w="0" w:type="dxa"/>
        </w:tblCellMar>
        <w:tblLook w:val="0000" w:firstRow="0" w:lastRow="0" w:firstColumn="0" w:lastColumn="0" w:noHBand="0" w:noVBand="0"/>
      </w:tblPr>
      <w:tblGrid>
        <w:gridCol w:w="1217"/>
        <w:gridCol w:w="851"/>
        <w:gridCol w:w="2943"/>
        <w:gridCol w:w="1210"/>
        <w:gridCol w:w="880"/>
        <w:gridCol w:w="3700"/>
      </w:tblGrid>
      <w:tr w:rsidR="007E5140" w:rsidRPr="00BD27DF" w14:paraId="3C5FB495" w14:textId="77777777">
        <w:trPr>
          <w:cantSplit/>
          <w:jc w:val="center"/>
        </w:trPr>
        <w:tc>
          <w:tcPr>
            <w:tcW w:w="1217" w:type="dxa"/>
            <w:tcBorders>
              <w:top w:val="single" w:sz="4" w:space="0" w:color="000000"/>
              <w:left w:val="single" w:sz="4" w:space="0" w:color="000000"/>
              <w:bottom w:val="double" w:sz="4" w:space="0" w:color="000000"/>
              <w:right w:val="single" w:sz="4" w:space="0" w:color="000000"/>
            </w:tcBorders>
            <w:vAlign w:val="center"/>
          </w:tcPr>
          <w:p w14:paraId="09705564" w14:textId="77777777" w:rsidR="007E5140" w:rsidRPr="00BD27DF" w:rsidRDefault="007E5140" w:rsidP="001B1270">
            <w:pPr>
              <w:pStyle w:val="Helvetica10center"/>
              <w:spacing w:before="40" w:after="40"/>
              <w:ind w:left="80"/>
              <w:rPr>
                <w:b/>
                <w:bCs/>
                <w:noProof w:val="0"/>
              </w:rPr>
            </w:pPr>
            <w:r w:rsidRPr="00BD27DF">
              <w:rPr>
                <w:b/>
                <w:bCs/>
                <w:noProof w:val="0"/>
              </w:rPr>
              <w:t>Item</w:t>
            </w:r>
          </w:p>
        </w:tc>
        <w:tc>
          <w:tcPr>
            <w:tcW w:w="851" w:type="dxa"/>
            <w:tcBorders>
              <w:top w:val="single" w:sz="4" w:space="0" w:color="000000"/>
              <w:left w:val="single" w:sz="4" w:space="0" w:color="000000"/>
              <w:bottom w:val="double" w:sz="4" w:space="0" w:color="000000"/>
              <w:right w:val="single" w:sz="4" w:space="0" w:color="000000"/>
            </w:tcBorders>
            <w:vAlign w:val="center"/>
          </w:tcPr>
          <w:p w14:paraId="35888CE9" w14:textId="77777777" w:rsidR="007E5140" w:rsidRPr="00BD27DF" w:rsidRDefault="007E5140" w:rsidP="001B1270">
            <w:pPr>
              <w:pStyle w:val="CellHeading"/>
              <w:spacing w:before="40" w:after="40"/>
              <w:ind w:left="80"/>
              <w:rPr>
                <w:noProof w:val="0"/>
              </w:rPr>
            </w:pPr>
            <w:r w:rsidRPr="00BD27DF">
              <w:rPr>
                <w:noProof w:val="0"/>
              </w:rPr>
              <w:t>Bits</w:t>
            </w:r>
          </w:p>
        </w:tc>
        <w:tc>
          <w:tcPr>
            <w:tcW w:w="2943" w:type="dxa"/>
            <w:tcBorders>
              <w:top w:val="single" w:sz="4" w:space="0" w:color="000000"/>
              <w:left w:val="single" w:sz="4" w:space="0" w:color="000000"/>
              <w:bottom w:val="double" w:sz="4" w:space="0" w:color="000000"/>
              <w:right w:val="single" w:sz="4" w:space="0" w:color="000000"/>
            </w:tcBorders>
            <w:vAlign w:val="center"/>
          </w:tcPr>
          <w:p w14:paraId="5292873B" w14:textId="77777777" w:rsidR="007E5140" w:rsidRPr="00BD27DF" w:rsidRDefault="007E5140" w:rsidP="001B1270">
            <w:pPr>
              <w:pStyle w:val="CellHeading"/>
              <w:spacing w:before="40" w:after="40"/>
              <w:ind w:left="80"/>
              <w:rPr>
                <w:noProof w:val="0"/>
              </w:rPr>
            </w:pPr>
            <w:r w:rsidRPr="00BD27DF">
              <w:rPr>
                <w:noProof w:val="0"/>
              </w:rPr>
              <w:t>Flag Parameter Name</w:t>
            </w:r>
          </w:p>
        </w:tc>
        <w:tc>
          <w:tcPr>
            <w:tcW w:w="1210" w:type="dxa"/>
            <w:tcBorders>
              <w:top w:val="single" w:sz="4" w:space="0" w:color="000000"/>
              <w:left w:val="single" w:sz="16" w:space="0" w:color="000000"/>
              <w:bottom w:val="double" w:sz="4" w:space="0" w:color="000000"/>
              <w:right w:val="single" w:sz="4" w:space="0" w:color="000000"/>
            </w:tcBorders>
            <w:vAlign w:val="center"/>
          </w:tcPr>
          <w:p w14:paraId="5A5AD24D" w14:textId="77777777" w:rsidR="007E5140" w:rsidRPr="00BD27DF" w:rsidRDefault="007E5140" w:rsidP="001B1270">
            <w:pPr>
              <w:pStyle w:val="Helvetica10center"/>
              <w:spacing w:before="40" w:after="40"/>
              <w:ind w:left="80"/>
              <w:rPr>
                <w:b/>
                <w:bCs/>
                <w:noProof w:val="0"/>
              </w:rPr>
            </w:pPr>
            <w:r w:rsidRPr="00BD27DF">
              <w:rPr>
                <w:b/>
                <w:bCs/>
                <w:noProof w:val="0"/>
              </w:rPr>
              <w:t>Item</w:t>
            </w:r>
          </w:p>
        </w:tc>
        <w:tc>
          <w:tcPr>
            <w:tcW w:w="880" w:type="dxa"/>
            <w:tcBorders>
              <w:top w:val="single" w:sz="4" w:space="0" w:color="000000"/>
              <w:left w:val="single" w:sz="4" w:space="0" w:color="000000"/>
              <w:bottom w:val="double" w:sz="4" w:space="0" w:color="000000"/>
              <w:right w:val="single" w:sz="4" w:space="0" w:color="000000"/>
            </w:tcBorders>
            <w:vAlign w:val="center"/>
          </w:tcPr>
          <w:p w14:paraId="6942B514" w14:textId="77777777" w:rsidR="007E5140" w:rsidRPr="00BD27DF" w:rsidRDefault="007E5140" w:rsidP="001B1270">
            <w:pPr>
              <w:pStyle w:val="CellHeading"/>
              <w:spacing w:before="40" w:after="40"/>
              <w:ind w:left="80"/>
              <w:rPr>
                <w:noProof w:val="0"/>
              </w:rPr>
            </w:pPr>
            <w:r w:rsidRPr="00BD27DF">
              <w:rPr>
                <w:noProof w:val="0"/>
              </w:rPr>
              <w:t>Bits</w:t>
            </w:r>
          </w:p>
        </w:tc>
        <w:tc>
          <w:tcPr>
            <w:tcW w:w="3700" w:type="dxa"/>
            <w:tcBorders>
              <w:top w:val="single" w:sz="4" w:space="0" w:color="000000"/>
              <w:left w:val="single" w:sz="4" w:space="0" w:color="000000"/>
              <w:bottom w:val="double" w:sz="4" w:space="0" w:color="000000"/>
              <w:right w:val="single" w:sz="4" w:space="0" w:color="000000"/>
            </w:tcBorders>
            <w:vAlign w:val="center"/>
          </w:tcPr>
          <w:p w14:paraId="3F29A9B1" w14:textId="77777777" w:rsidR="007E5140" w:rsidRPr="00BD27DF" w:rsidRDefault="007E5140" w:rsidP="001B1270">
            <w:pPr>
              <w:pStyle w:val="CellHeading"/>
              <w:spacing w:before="40" w:after="40"/>
              <w:ind w:left="80"/>
              <w:rPr>
                <w:noProof w:val="0"/>
              </w:rPr>
            </w:pPr>
            <w:r w:rsidRPr="00BD27DF">
              <w:rPr>
                <w:noProof w:val="0"/>
              </w:rPr>
              <w:t>Flag Parameter Name</w:t>
            </w:r>
          </w:p>
        </w:tc>
      </w:tr>
      <w:tr w:rsidR="007E5140" w:rsidRPr="00BD27DF" w14:paraId="65192D5A" w14:textId="77777777">
        <w:trPr>
          <w:cantSplit/>
          <w:jc w:val="center"/>
        </w:trPr>
        <w:tc>
          <w:tcPr>
            <w:tcW w:w="1217" w:type="dxa"/>
            <w:tcBorders>
              <w:top w:val="double" w:sz="4" w:space="0" w:color="000000"/>
              <w:left w:val="single" w:sz="4" w:space="0" w:color="000000"/>
              <w:bottom w:val="single" w:sz="4" w:space="0" w:color="000000"/>
              <w:right w:val="single" w:sz="4" w:space="0" w:color="000000"/>
            </w:tcBorders>
          </w:tcPr>
          <w:p w14:paraId="3E9F8455" w14:textId="77777777" w:rsidR="007E5140" w:rsidRPr="00BD27DF" w:rsidRDefault="007E5140" w:rsidP="001B1270">
            <w:pPr>
              <w:pStyle w:val="CellBody"/>
              <w:spacing w:before="40" w:after="40"/>
              <w:ind w:left="80"/>
              <w:jc w:val="center"/>
              <w:rPr>
                <w:rFonts w:ascii="Arial" w:hAnsi="Arial"/>
                <w:noProof w:val="0"/>
                <w:color w:val="auto"/>
              </w:rPr>
            </w:pPr>
          </w:p>
        </w:tc>
        <w:tc>
          <w:tcPr>
            <w:tcW w:w="851" w:type="dxa"/>
            <w:tcBorders>
              <w:top w:val="double" w:sz="4" w:space="0" w:color="000000"/>
              <w:left w:val="single" w:sz="4" w:space="0" w:color="000000"/>
              <w:bottom w:val="single" w:sz="4" w:space="0" w:color="000000"/>
              <w:right w:val="single" w:sz="4" w:space="0" w:color="000000"/>
            </w:tcBorders>
          </w:tcPr>
          <w:p w14:paraId="08A4804E"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0</w:t>
            </w:r>
          </w:p>
        </w:tc>
        <w:tc>
          <w:tcPr>
            <w:tcW w:w="2943" w:type="dxa"/>
            <w:tcBorders>
              <w:top w:val="double" w:sz="4" w:space="0" w:color="000000"/>
              <w:left w:val="single" w:sz="4" w:space="0" w:color="000000"/>
              <w:bottom w:val="single" w:sz="4" w:space="0" w:color="000000"/>
              <w:right w:val="single" w:sz="16" w:space="0" w:color="000000"/>
            </w:tcBorders>
          </w:tcPr>
          <w:p w14:paraId="29DAF87E" w14:textId="77777777"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Spares.  Set to zero</w:t>
            </w:r>
          </w:p>
        </w:tc>
        <w:tc>
          <w:tcPr>
            <w:tcW w:w="1210" w:type="dxa"/>
            <w:tcBorders>
              <w:top w:val="double" w:sz="4" w:space="0" w:color="000000"/>
              <w:left w:val="single" w:sz="4" w:space="0" w:color="000000"/>
              <w:bottom w:val="single" w:sz="4" w:space="0" w:color="000000"/>
              <w:right w:val="single" w:sz="4" w:space="0" w:color="000000"/>
            </w:tcBorders>
          </w:tcPr>
          <w:p w14:paraId="507BD08A" w14:textId="77777777" w:rsidR="007E5140" w:rsidRPr="00BD27DF" w:rsidRDefault="001574DB" w:rsidP="001B1270">
            <w:pPr>
              <w:pStyle w:val="CellBody"/>
              <w:spacing w:before="40" w:after="40" w:line="276" w:lineRule="auto"/>
              <w:ind w:left="80"/>
              <w:jc w:val="center"/>
              <w:rPr>
                <w:rStyle w:val="BlueTag8helvetica"/>
                <w:noProof w:val="0"/>
              </w:rPr>
            </w:pPr>
            <w:r w:rsidRPr="00BD27DF">
              <w:rPr>
                <w:noProof w:val="0"/>
              </w:rPr>
              <w:fldChar w:fldCharType="begin"/>
            </w:r>
            <w:r w:rsidRPr="00BD27DF">
              <w:rPr>
                <w:noProof w:val="0"/>
              </w:rPr>
              <w:instrText xml:space="preserve"> REF qapsc_5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QAPSC-5</w:t>
            </w:r>
            <w:r w:rsidRPr="00BD27DF">
              <w:rPr>
                <w:noProof w:val="0"/>
              </w:rPr>
              <w:fldChar w:fldCharType="end"/>
            </w:r>
          </w:p>
        </w:tc>
        <w:tc>
          <w:tcPr>
            <w:tcW w:w="880" w:type="dxa"/>
            <w:tcBorders>
              <w:top w:val="double" w:sz="4" w:space="0" w:color="000000"/>
              <w:left w:val="single" w:sz="4" w:space="0" w:color="000000"/>
              <w:bottom w:val="single" w:sz="4" w:space="0" w:color="000000"/>
              <w:right w:val="single" w:sz="4" w:space="0" w:color="000000"/>
            </w:tcBorders>
          </w:tcPr>
          <w:p w14:paraId="38FC2503"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16 .. 16</w:t>
            </w:r>
          </w:p>
        </w:tc>
        <w:tc>
          <w:tcPr>
            <w:tcW w:w="3700" w:type="dxa"/>
            <w:tcBorders>
              <w:top w:val="double" w:sz="4" w:space="0" w:color="000000"/>
              <w:left w:val="single" w:sz="4" w:space="0" w:color="000000"/>
              <w:bottom w:val="single" w:sz="4" w:space="0" w:color="000000"/>
              <w:right w:val="single" w:sz="4" w:space="0" w:color="000000"/>
            </w:tcBorders>
          </w:tcPr>
          <w:p w14:paraId="3C24A6A0" w14:textId="284F8B66" w:rsidR="007E5140" w:rsidRPr="00BD27DF" w:rsidRDefault="007E5140" w:rsidP="001B1270">
            <w:pPr>
              <w:pStyle w:val="CellBody"/>
              <w:spacing w:before="40" w:after="40"/>
              <w:ind w:left="80"/>
              <w:rPr>
                <w:rStyle w:val="BlueTag10Helv"/>
                <w:noProof w:val="0"/>
              </w:rPr>
            </w:pPr>
            <w:r w:rsidRPr="00BD27DF">
              <w:rPr>
                <w:rStyle w:val="BlueTag10Helv"/>
                <w:rFonts w:ascii="Arial" w:hAnsi="Arial" w:cs="Arial"/>
                <w:noProof w:val="0"/>
                <w:color w:val="auto"/>
              </w:rPr>
              <w:t>MAM Cover Status</w:t>
            </w:r>
          </w:p>
        </w:tc>
      </w:tr>
      <w:tr w:rsidR="007E5140" w:rsidRPr="00BD27DF" w14:paraId="709045DE"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11EDBEBF"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QAPSC-1</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68BB7230"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1</w:t>
            </w:r>
          </w:p>
        </w:tc>
        <w:tc>
          <w:tcPr>
            <w:tcW w:w="2943" w:type="dxa"/>
            <w:tcBorders>
              <w:top w:val="single" w:sz="4" w:space="0" w:color="000000"/>
              <w:left w:val="single" w:sz="4" w:space="0" w:color="000000"/>
              <w:bottom w:val="single" w:sz="4" w:space="0" w:color="000000"/>
              <w:right w:val="single" w:sz="16" w:space="0" w:color="000000"/>
            </w:tcBorders>
          </w:tcPr>
          <w:p w14:paraId="7A187C3E" w14:textId="49785487"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TOT DC Status</w:t>
            </w:r>
          </w:p>
        </w:tc>
        <w:tc>
          <w:tcPr>
            <w:tcW w:w="1210" w:type="dxa"/>
            <w:tcBorders>
              <w:top w:val="single" w:sz="4" w:space="0" w:color="000000"/>
              <w:left w:val="single" w:sz="4" w:space="0" w:color="000000"/>
              <w:bottom w:val="single" w:sz="4" w:space="0" w:color="000000"/>
              <w:right w:val="single" w:sz="4" w:space="0" w:color="000000"/>
            </w:tcBorders>
          </w:tcPr>
          <w:p w14:paraId="18634A71"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QAPSC-6</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342B8487"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17 .. 17</w:t>
            </w:r>
          </w:p>
        </w:tc>
        <w:tc>
          <w:tcPr>
            <w:tcW w:w="3700" w:type="dxa"/>
            <w:tcBorders>
              <w:top w:val="single" w:sz="4" w:space="0" w:color="000000"/>
              <w:left w:val="single" w:sz="4" w:space="0" w:color="000000"/>
              <w:bottom w:val="single" w:sz="4" w:space="0" w:color="000000"/>
              <w:right w:val="single" w:sz="4" w:space="0" w:color="000000"/>
            </w:tcBorders>
          </w:tcPr>
          <w:p w14:paraId="048800B8" w14:textId="0EA37F0E" w:rsidR="007E5140" w:rsidRPr="00BD27DF" w:rsidRDefault="007E5140" w:rsidP="001B1270">
            <w:pPr>
              <w:pStyle w:val="CellBody"/>
              <w:spacing w:before="40" w:after="40"/>
              <w:ind w:left="80"/>
              <w:rPr>
                <w:rStyle w:val="BlueTag10Helv"/>
                <w:noProof w:val="0"/>
              </w:rPr>
            </w:pPr>
            <w:r w:rsidRPr="00BD27DF">
              <w:rPr>
                <w:rStyle w:val="BlueTag10Helv"/>
                <w:rFonts w:ascii="Arial" w:hAnsi="Arial" w:cs="Arial"/>
                <w:noProof w:val="0"/>
                <w:color w:val="auto"/>
              </w:rPr>
              <w:t>Main Cover Status</w:t>
            </w:r>
          </w:p>
        </w:tc>
      </w:tr>
      <w:tr w:rsidR="007E5140" w:rsidRPr="00BD27DF" w14:paraId="12619C7D"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69D54A3C"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QAPSC-1</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368DD1EA"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2</w:t>
            </w:r>
          </w:p>
        </w:tc>
        <w:tc>
          <w:tcPr>
            <w:tcW w:w="2943" w:type="dxa"/>
            <w:tcBorders>
              <w:top w:val="single" w:sz="4" w:space="0" w:color="000000"/>
              <w:left w:val="single" w:sz="4" w:space="0" w:color="000000"/>
              <w:bottom w:val="single" w:sz="4" w:space="0" w:color="000000"/>
              <w:right w:val="single" w:sz="16" w:space="0" w:color="000000"/>
            </w:tcBorders>
          </w:tcPr>
          <w:p w14:paraId="79BAC9FB" w14:textId="59D48828"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SW DC Status</w:t>
            </w:r>
          </w:p>
        </w:tc>
        <w:tc>
          <w:tcPr>
            <w:tcW w:w="1210" w:type="dxa"/>
            <w:tcBorders>
              <w:top w:val="single" w:sz="4" w:space="0" w:color="000000"/>
              <w:left w:val="single" w:sz="4" w:space="0" w:color="000000"/>
              <w:bottom w:val="single" w:sz="4" w:space="0" w:color="000000"/>
              <w:right w:val="single" w:sz="4" w:space="0" w:color="000000"/>
            </w:tcBorders>
          </w:tcPr>
          <w:p w14:paraId="0DE3A96F"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QAPSC-7</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71E7B58D"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18 .. 19</w:t>
            </w:r>
          </w:p>
        </w:tc>
        <w:tc>
          <w:tcPr>
            <w:tcW w:w="3700" w:type="dxa"/>
            <w:tcBorders>
              <w:top w:val="single" w:sz="4" w:space="0" w:color="000000"/>
              <w:left w:val="single" w:sz="4" w:space="0" w:color="000000"/>
              <w:bottom w:val="single" w:sz="4" w:space="0" w:color="000000"/>
              <w:right w:val="single" w:sz="4" w:space="0" w:color="000000"/>
            </w:tcBorders>
          </w:tcPr>
          <w:p w14:paraId="612CE532" w14:textId="314DFC00" w:rsidR="007E5140" w:rsidRPr="00BD27DF" w:rsidRDefault="007E5140" w:rsidP="001B1270">
            <w:pPr>
              <w:pStyle w:val="CellBody"/>
              <w:spacing w:before="40" w:after="40"/>
              <w:ind w:left="80"/>
              <w:rPr>
                <w:rStyle w:val="BlueTag10Helv"/>
                <w:noProof w:val="0"/>
              </w:rPr>
            </w:pPr>
            <w:r w:rsidRPr="00BD27DF">
              <w:rPr>
                <w:rStyle w:val="BlueTag10Helv"/>
                <w:rFonts w:ascii="Arial" w:hAnsi="Arial" w:cs="Arial"/>
                <w:noProof w:val="0"/>
                <w:color w:val="auto"/>
              </w:rPr>
              <w:t>Bias Voltage Edit Check</w:t>
            </w:r>
          </w:p>
        </w:tc>
      </w:tr>
      <w:tr w:rsidR="007E5140" w:rsidRPr="00BD27DF" w14:paraId="191455EE"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45BD1B69"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QAPSC-1</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02D1673C"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3</w:t>
            </w:r>
          </w:p>
        </w:tc>
        <w:tc>
          <w:tcPr>
            <w:tcW w:w="2943" w:type="dxa"/>
            <w:tcBorders>
              <w:top w:val="single" w:sz="4" w:space="0" w:color="000000"/>
              <w:left w:val="single" w:sz="4" w:space="0" w:color="000000"/>
              <w:bottom w:val="single" w:sz="4" w:space="0" w:color="000000"/>
              <w:right w:val="single" w:sz="4" w:space="0" w:color="000000"/>
            </w:tcBorders>
          </w:tcPr>
          <w:p w14:paraId="36722557" w14:textId="2F6892CD"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WN</w:t>
            </w:r>
            <w:r w:rsidR="0082543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DC Status</w:t>
            </w:r>
          </w:p>
        </w:tc>
        <w:tc>
          <w:tcPr>
            <w:tcW w:w="1210" w:type="dxa"/>
            <w:tcBorders>
              <w:top w:val="single" w:sz="4" w:space="0" w:color="000000"/>
              <w:left w:val="single" w:sz="16" w:space="0" w:color="000000"/>
              <w:bottom w:val="single" w:sz="4" w:space="0" w:color="000000"/>
              <w:right w:val="single" w:sz="4" w:space="0" w:color="000000"/>
            </w:tcBorders>
          </w:tcPr>
          <w:p w14:paraId="540F4B74"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QAPSC-8</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69CE919B"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20 .. 21</w:t>
            </w:r>
          </w:p>
        </w:tc>
        <w:tc>
          <w:tcPr>
            <w:tcW w:w="3700" w:type="dxa"/>
            <w:tcBorders>
              <w:top w:val="single" w:sz="4" w:space="0" w:color="000000"/>
              <w:left w:val="single" w:sz="4" w:space="0" w:color="000000"/>
              <w:bottom w:val="single" w:sz="4" w:space="0" w:color="000000"/>
              <w:right w:val="single" w:sz="4" w:space="0" w:color="000000"/>
            </w:tcBorders>
          </w:tcPr>
          <w:p w14:paraId="34B4D9CD" w14:textId="17C96385"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TOT DAC Voltage Edit Check</w:t>
            </w:r>
          </w:p>
        </w:tc>
      </w:tr>
      <w:tr w:rsidR="007E5140" w:rsidRPr="00BD27DF" w14:paraId="2649A0E3"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3C3157BD"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QAPSC-2</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4BFFC40D"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4 .. 5</w:t>
            </w:r>
          </w:p>
        </w:tc>
        <w:tc>
          <w:tcPr>
            <w:tcW w:w="2943" w:type="dxa"/>
            <w:tcBorders>
              <w:top w:val="single" w:sz="4" w:space="0" w:color="000000"/>
              <w:left w:val="single" w:sz="4" w:space="0" w:color="000000"/>
              <w:bottom w:val="single" w:sz="4" w:space="0" w:color="000000"/>
              <w:right w:val="single" w:sz="4" w:space="0" w:color="000000"/>
            </w:tcBorders>
          </w:tcPr>
          <w:p w14:paraId="2E11111F" w14:textId="0273CC12"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TOT DAC Status</w:t>
            </w:r>
          </w:p>
        </w:tc>
        <w:tc>
          <w:tcPr>
            <w:tcW w:w="1210" w:type="dxa"/>
            <w:tcBorders>
              <w:top w:val="single" w:sz="4" w:space="0" w:color="000000"/>
              <w:left w:val="single" w:sz="16" w:space="0" w:color="000000"/>
              <w:bottom w:val="single" w:sz="4" w:space="0" w:color="000000"/>
              <w:right w:val="single" w:sz="4" w:space="0" w:color="000000"/>
            </w:tcBorders>
          </w:tcPr>
          <w:p w14:paraId="5FCAA967"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QAPSC-8</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7CD1B7C5"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22 .. 23</w:t>
            </w:r>
          </w:p>
        </w:tc>
        <w:tc>
          <w:tcPr>
            <w:tcW w:w="3700" w:type="dxa"/>
            <w:tcBorders>
              <w:top w:val="single" w:sz="4" w:space="0" w:color="000000"/>
              <w:left w:val="single" w:sz="4" w:space="0" w:color="000000"/>
              <w:bottom w:val="single" w:sz="4" w:space="0" w:color="000000"/>
              <w:right w:val="single" w:sz="4" w:space="0" w:color="000000"/>
            </w:tcBorders>
          </w:tcPr>
          <w:p w14:paraId="1483FB3A" w14:textId="23FB9ECA"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SW DAC Voltage Edit Check</w:t>
            </w:r>
          </w:p>
        </w:tc>
      </w:tr>
      <w:tr w:rsidR="007E5140" w:rsidRPr="00BD27DF" w14:paraId="1C0B6F85"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71ADDC82"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QAPSC-2</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35F16256"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6 .. 7</w:t>
            </w:r>
          </w:p>
        </w:tc>
        <w:tc>
          <w:tcPr>
            <w:tcW w:w="2943" w:type="dxa"/>
            <w:tcBorders>
              <w:top w:val="single" w:sz="4" w:space="0" w:color="000000"/>
              <w:left w:val="single" w:sz="4" w:space="0" w:color="000000"/>
              <w:bottom w:val="single" w:sz="4" w:space="0" w:color="000000"/>
              <w:right w:val="single" w:sz="4" w:space="0" w:color="000000"/>
            </w:tcBorders>
          </w:tcPr>
          <w:p w14:paraId="08564181" w14:textId="21E26F01"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SW DAC Status</w:t>
            </w:r>
          </w:p>
        </w:tc>
        <w:tc>
          <w:tcPr>
            <w:tcW w:w="1210" w:type="dxa"/>
            <w:tcBorders>
              <w:top w:val="single" w:sz="4" w:space="0" w:color="000000"/>
              <w:left w:val="single" w:sz="16" w:space="0" w:color="000000"/>
              <w:bottom w:val="single" w:sz="4" w:space="0" w:color="000000"/>
              <w:right w:val="single" w:sz="4" w:space="0" w:color="000000"/>
            </w:tcBorders>
          </w:tcPr>
          <w:p w14:paraId="701BB78B"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QAPSC-8</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725D4CD9"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24 .. 25</w:t>
            </w:r>
          </w:p>
        </w:tc>
        <w:tc>
          <w:tcPr>
            <w:tcW w:w="3700" w:type="dxa"/>
            <w:tcBorders>
              <w:top w:val="single" w:sz="4" w:space="0" w:color="000000"/>
              <w:left w:val="single" w:sz="4" w:space="0" w:color="000000"/>
              <w:bottom w:val="single" w:sz="4" w:space="0" w:color="000000"/>
              <w:right w:val="single" w:sz="4" w:space="0" w:color="000000"/>
            </w:tcBorders>
          </w:tcPr>
          <w:p w14:paraId="005A1CB1" w14:textId="07076B13"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WN</w:t>
            </w:r>
            <w:r w:rsidR="0082543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DAC Voltage Edit Check</w:t>
            </w:r>
          </w:p>
        </w:tc>
      </w:tr>
      <w:tr w:rsidR="007E5140" w:rsidRPr="00BD27DF" w14:paraId="5F13A502"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7DC20427"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QAPSC-2</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1726354C"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8 .. 9</w:t>
            </w:r>
          </w:p>
        </w:tc>
        <w:tc>
          <w:tcPr>
            <w:tcW w:w="2943" w:type="dxa"/>
            <w:tcBorders>
              <w:top w:val="single" w:sz="4" w:space="0" w:color="000000"/>
              <w:left w:val="single" w:sz="4" w:space="0" w:color="000000"/>
              <w:bottom w:val="single" w:sz="4" w:space="0" w:color="000000"/>
              <w:right w:val="single" w:sz="4" w:space="0" w:color="000000"/>
            </w:tcBorders>
          </w:tcPr>
          <w:p w14:paraId="2FD75218" w14:textId="286E132D"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WN</w:t>
            </w:r>
            <w:r w:rsidR="0082543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DAC Status</w:t>
            </w:r>
          </w:p>
        </w:tc>
        <w:tc>
          <w:tcPr>
            <w:tcW w:w="1210" w:type="dxa"/>
            <w:tcBorders>
              <w:top w:val="single" w:sz="4" w:space="0" w:color="000000"/>
              <w:left w:val="single" w:sz="16" w:space="0" w:color="000000"/>
              <w:bottom w:val="single" w:sz="4" w:space="0" w:color="000000"/>
              <w:right w:val="single" w:sz="4" w:space="0" w:color="000000"/>
            </w:tcBorders>
          </w:tcPr>
          <w:p w14:paraId="72752002"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QAPSC-9</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1259DCE6"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26 .. 27</w:t>
            </w:r>
          </w:p>
        </w:tc>
        <w:tc>
          <w:tcPr>
            <w:tcW w:w="3700" w:type="dxa"/>
            <w:tcBorders>
              <w:top w:val="single" w:sz="4" w:space="0" w:color="000000"/>
              <w:left w:val="single" w:sz="4" w:space="0" w:color="000000"/>
              <w:bottom w:val="single" w:sz="4" w:space="0" w:color="000000"/>
              <w:right w:val="single" w:sz="4" w:space="0" w:color="000000"/>
            </w:tcBorders>
          </w:tcPr>
          <w:p w14:paraId="1C7C13E3" w14:textId="42A37A84" w:rsidR="007E5140" w:rsidRPr="00BD27DF" w:rsidRDefault="007E5140" w:rsidP="00825435">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TOT Heatsink Temp</w:t>
            </w:r>
            <w:r w:rsidR="00825435" w:rsidRPr="00BD27DF">
              <w:rPr>
                <w:rStyle w:val="BlueTag8Helvetica0"/>
                <w:rFonts w:ascii="Arial" w:hAnsi="Arial" w:cs="Arial"/>
                <w:noProof w:val="0"/>
                <w:color w:val="auto"/>
              </w:rPr>
              <w:t>.</w:t>
            </w:r>
            <w:r w:rsidRPr="00BD27DF">
              <w:rPr>
                <w:rStyle w:val="BlueTag8Helvetica0"/>
                <w:rFonts w:ascii="Arial" w:hAnsi="Arial" w:cs="Arial"/>
                <w:noProof w:val="0"/>
                <w:color w:val="auto"/>
              </w:rPr>
              <w:t xml:space="preserve"> Edit Check</w:t>
            </w:r>
          </w:p>
        </w:tc>
      </w:tr>
      <w:tr w:rsidR="007E5140" w:rsidRPr="00BD27DF" w14:paraId="060E4D1A"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0FAE2AC0"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QAPSC-3</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27AAC63E"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10 .. 10</w:t>
            </w:r>
          </w:p>
        </w:tc>
        <w:tc>
          <w:tcPr>
            <w:tcW w:w="2943" w:type="dxa"/>
            <w:tcBorders>
              <w:top w:val="single" w:sz="4" w:space="0" w:color="000000"/>
              <w:left w:val="single" w:sz="4" w:space="0" w:color="000000"/>
              <w:bottom w:val="single" w:sz="4" w:space="0" w:color="000000"/>
              <w:right w:val="single" w:sz="4" w:space="0" w:color="000000"/>
            </w:tcBorders>
          </w:tcPr>
          <w:p w14:paraId="5D83FEBB" w14:textId="5099696B" w:rsidR="007E5140" w:rsidRPr="00BD27DF" w:rsidRDefault="007E5140" w:rsidP="001B1270">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DAA Ground Reference Check</w:t>
            </w:r>
          </w:p>
        </w:tc>
        <w:tc>
          <w:tcPr>
            <w:tcW w:w="1210" w:type="dxa"/>
            <w:tcBorders>
              <w:top w:val="single" w:sz="4" w:space="0" w:color="000000"/>
              <w:left w:val="single" w:sz="16" w:space="0" w:color="000000"/>
              <w:bottom w:val="single" w:sz="4" w:space="0" w:color="000000"/>
              <w:right w:val="single" w:sz="4" w:space="0" w:color="000000"/>
            </w:tcBorders>
          </w:tcPr>
          <w:p w14:paraId="2BD02D58"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QAPSC-9</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6C68418A"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28 .. 29</w:t>
            </w:r>
          </w:p>
        </w:tc>
        <w:tc>
          <w:tcPr>
            <w:tcW w:w="3700" w:type="dxa"/>
            <w:tcBorders>
              <w:top w:val="single" w:sz="4" w:space="0" w:color="000000"/>
              <w:left w:val="single" w:sz="4" w:space="0" w:color="000000"/>
              <w:bottom w:val="single" w:sz="4" w:space="0" w:color="000000"/>
              <w:right w:val="single" w:sz="4" w:space="0" w:color="000000"/>
            </w:tcBorders>
          </w:tcPr>
          <w:p w14:paraId="76A72A4A" w14:textId="149FDFCA" w:rsidR="007E5140" w:rsidRPr="00BD27DF" w:rsidRDefault="007E5140" w:rsidP="00825435">
            <w:pPr>
              <w:pStyle w:val="CellBody"/>
              <w:spacing w:before="40" w:after="40"/>
              <w:ind w:left="80"/>
              <w:rPr>
                <w:rStyle w:val="BlueTag8Helvetica0"/>
                <w:noProof w:val="0"/>
                <w:sz w:val="18"/>
                <w:szCs w:val="18"/>
              </w:rPr>
            </w:pPr>
            <w:r w:rsidRPr="00BD27DF">
              <w:rPr>
                <w:rStyle w:val="BlueTag8Helvetica0"/>
                <w:rFonts w:ascii="Arial" w:hAnsi="Arial" w:cs="Arial"/>
                <w:noProof w:val="0"/>
                <w:color w:val="auto"/>
              </w:rPr>
              <w:t>SW Heatsink Temp</w:t>
            </w:r>
            <w:r w:rsidR="00825435" w:rsidRPr="00BD27DF">
              <w:rPr>
                <w:rStyle w:val="BlueTag8Helvetica0"/>
                <w:rFonts w:ascii="Arial" w:hAnsi="Arial" w:cs="Arial"/>
                <w:noProof w:val="0"/>
                <w:color w:val="auto"/>
              </w:rPr>
              <w:t>.</w:t>
            </w:r>
            <w:r w:rsidRPr="00BD27DF">
              <w:rPr>
                <w:rStyle w:val="BlueTag8Helvetica0"/>
                <w:rFonts w:ascii="Arial" w:hAnsi="Arial" w:cs="Arial"/>
                <w:noProof w:val="0"/>
                <w:color w:val="auto"/>
              </w:rPr>
              <w:t xml:space="preserve"> Edit Check</w:t>
            </w:r>
          </w:p>
        </w:tc>
      </w:tr>
      <w:tr w:rsidR="007E5140" w:rsidRPr="00BD27DF" w14:paraId="52B5550F" w14:textId="77777777">
        <w:trPr>
          <w:cantSplit/>
          <w:jc w:val="center"/>
        </w:trPr>
        <w:tc>
          <w:tcPr>
            <w:tcW w:w="1217" w:type="dxa"/>
            <w:tcBorders>
              <w:top w:val="single" w:sz="4" w:space="0" w:color="000000"/>
              <w:left w:val="single" w:sz="4" w:space="0" w:color="000000"/>
              <w:bottom w:val="single" w:sz="4" w:space="0" w:color="000000"/>
              <w:right w:val="single" w:sz="4" w:space="0" w:color="000000"/>
            </w:tcBorders>
          </w:tcPr>
          <w:p w14:paraId="6DB0876E"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QAPSC-4</w:t>
            </w:r>
            <w:r w:rsidRPr="00BD27DF">
              <w:rPr>
                <w:noProof w:val="0"/>
              </w:rPr>
              <w:fldChar w:fldCharType="end"/>
            </w:r>
          </w:p>
        </w:tc>
        <w:tc>
          <w:tcPr>
            <w:tcW w:w="851" w:type="dxa"/>
            <w:tcBorders>
              <w:top w:val="single" w:sz="4" w:space="0" w:color="000000"/>
              <w:left w:val="single" w:sz="4" w:space="0" w:color="000000"/>
              <w:bottom w:val="single" w:sz="4" w:space="0" w:color="000000"/>
              <w:right w:val="single" w:sz="4" w:space="0" w:color="000000"/>
            </w:tcBorders>
          </w:tcPr>
          <w:p w14:paraId="28486E83"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11 .. 15</w:t>
            </w:r>
          </w:p>
        </w:tc>
        <w:tc>
          <w:tcPr>
            <w:tcW w:w="2943" w:type="dxa"/>
            <w:tcBorders>
              <w:top w:val="single" w:sz="4" w:space="0" w:color="000000"/>
              <w:left w:val="single" w:sz="4" w:space="0" w:color="000000"/>
              <w:bottom w:val="single" w:sz="4" w:space="0" w:color="000000"/>
              <w:right w:val="single" w:sz="4" w:space="0" w:color="000000"/>
            </w:tcBorders>
          </w:tcPr>
          <w:p w14:paraId="7DC472A0" w14:textId="4178C138" w:rsidR="007E5140" w:rsidRPr="00BD27DF" w:rsidRDefault="007E5140" w:rsidP="001B1270">
            <w:pPr>
              <w:pStyle w:val="CellBody"/>
              <w:spacing w:before="40" w:after="40"/>
              <w:ind w:left="80"/>
              <w:rPr>
                <w:rFonts w:ascii="Arial" w:hAnsi="Arial"/>
                <w:noProof w:val="0"/>
                <w:color w:val="auto"/>
              </w:rPr>
            </w:pPr>
            <w:r w:rsidRPr="00BD27DF">
              <w:rPr>
                <w:rFonts w:ascii="Arial" w:hAnsi="Arial"/>
                <w:noProof w:val="0"/>
                <w:color w:val="auto"/>
              </w:rPr>
              <w:t>Elevation Profile ID</w:t>
            </w:r>
          </w:p>
        </w:tc>
        <w:tc>
          <w:tcPr>
            <w:tcW w:w="1210" w:type="dxa"/>
            <w:tcBorders>
              <w:top w:val="single" w:sz="4" w:space="0" w:color="000000"/>
              <w:left w:val="single" w:sz="16" w:space="0" w:color="000000"/>
              <w:bottom w:val="single" w:sz="4" w:space="0" w:color="000000"/>
              <w:right w:val="single" w:sz="4" w:space="0" w:color="000000"/>
            </w:tcBorders>
          </w:tcPr>
          <w:p w14:paraId="746E5890" w14:textId="77777777" w:rsidR="007E5140" w:rsidRPr="00BD27DF" w:rsidRDefault="001574DB" w:rsidP="001B1270">
            <w:pPr>
              <w:pStyle w:val="CellBody"/>
              <w:spacing w:before="40" w:after="40"/>
              <w:ind w:left="80"/>
              <w:jc w:val="center"/>
              <w:rPr>
                <w:rStyle w:val="BlueTag8helvetica"/>
                <w:noProof w:val="0"/>
              </w:rPr>
            </w:pPr>
            <w:r w:rsidRPr="00BD27DF">
              <w:rPr>
                <w:noProof w:val="0"/>
              </w:rPr>
              <w:fldChar w:fldCharType="begin"/>
            </w:r>
            <w:r w:rsidRPr="00BD27DF">
              <w:rPr>
                <w:noProof w:val="0"/>
              </w:rPr>
              <w:instrText xml:space="preserve"> REF qapsc_9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QAPSC-9</w:t>
            </w:r>
            <w:r w:rsidRPr="00BD27DF">
              <w:rPr>
                <w:noProof w:val="0"/>
              </w:rPr>
              <w:fldChar w:fldCharType="end"/>
            </w:r>
          </w:p>
        </w:tc>
        <w:tc>
          <w:tcPr>
            <w:tcW w:w="880" w:type="dxa"/>
            <w:tcBorders>
              <w:top w:val="single" w:sz="4" w:space="0" w:color="000000"/>
              <w:left w:val="single" w:sz="4" w:space="0" w:color="000000"/>
              <w:bottom w:val="single" w:sz="4" w:space="0" w:color="000000"/>
              <w:right w:val="single" w:sz="4" w:space="0" w:color="000000"/>
            </w:tcBorders>
          </w:tcPr>
          <w:p w14:paraId="484870A4" w14:textId="77777777" w:rsidR="007E5140" w:rsidRPr="00BD27DF" w:rsidRDefault="007E5140" w:rsidP="001B1270">
            <w:pPr>
              <w:pStyle w:val="Helvetica9center"/>
              <w:spacing w:before="40" w:after="40"/>
              <w:ind w:left="80"/>
              <w:rPr>
                <w:noProof w:val="0"/>
                <w:color w:val="auto"/>
                <w:sz w:val="20"/>
                <w:szCs w:val="20"/>
              </w:rPr>
            </w:pPr>
            <w:r w:rsidRPr="00BD27DF">
              <w:rPr>
                <w:noProof w:val="0"/>
                <w:color w:val="auto"/>
                <w:sz w:val="20"/>
                <w:szCs w:val="20"/>
              </w:rPr>
              <w:t>30 .. 31</w:t>
            </w:r>
          </w:p>
        </w:tc>
        <w:tc>
          <w:tcPr>
            <w:tcW w:w="3700" w:type="dxa"/>
            <w:tcBorders>
              <w:top w:val="single" w:sz="4" w:space="0" w:color="000000"/>
              <w:left w:val="single" w:sz="4" w:space="0" w:color="000000"/>
              <w:bottom w:val="single" w:sz="4" w:space="0" w:color="000000"/>
              <w:right w:val="single" w:sz="4" w:space="0" w:color="000000"/>
            </w:tcBorders>
          </w:tcPr>
          <w:p w14:paraId="1E1625D0" w14:textId="545906F2" w:rsidR="007E5140" w:rsidRPr="00BD27DF" w:rsidRDefault="007E5140" w:rsidP="00825435">
            <w:pPr>
              <w:pStyle w:val="CellBody"/>
              <w:tabs>
                <w:tab w:val="left" w:pos="540"/>
                <w:tab w:val="left" w:pos="1260"/>
              </w:tabs>
              <w:spacing w:before="40" w:after="40"/>
              <w:ind w:left="80"/>
              <w:rPr>
                <w:rStyle w:val="BlueTag8Helvetica0"/>
                <w:noProof w:val="0"/>
                <w:sz w:val="18"/>
                <w:szCs w:val="18"/>
              </w:rPr>
            </w:pPr>
            <w:r w:rsidRPr="00BD27DF">
              <w:rPr>
                <w:rStyle w:val="BlueTag8Helvetica0"/>
                <w:rFonts w:ascii="Arial" w:hAnsi="Arial" w:cs="Arial"/>
                <w:noProof w:val="0"/>
                <w:color w:val="auto"/>
              </w:rPr>
              <w:t>WN</w:t>
            </w:r>
            <w:r w:rsidR="0082543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Heatsink Temp</w:t>
            </w:r>
            <w:r w:rsidR="00825435" w:rsidRPr="00BD27DF">
              <w:rPr>
                <w:rStyle w:val="BlueTag8Helvetica0"/>
                <w:rFonts w:ascii="Arial" w:hAnsi="Arial" w:cs="Arial"/>
                <w:noProof w:val="0"/>
                <w:color w:val="auto"/>
              </w:rPr>
              <w:t>.</w:t>
            </w:r>
            <w:r w:rsidRPr="00BD27DF">
              <w:rPr>
                <w:rStyle w:val="BlueTag8Helvetica0"/>
                <w:rFonts w:ascii="Arial" w:hAnsi="Arial" w:cs="Arial"/>
                <w:noProof w:val="0"/>
                <w:color w:val="auto"/>
              </w:rPr>
              <w:t xml:space="preserve"> Edit Check</w:t>
            </w:r>
          </w:p>
        </w:tc>
      </w:tr>
    </w:tbl>
    <w:p w14:paraId="118CF8A5"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682B7D66" w14:textId="5BD63B04" w:rsidR="007E5140" w:rsidRPr="00BD27DF" w:rsidRDefault="007E5140" w:rsidP="008E59B4">
      <w:pPr>
        <w:pStyle w:val="QAPSC1"/>
        <w:tabs>
          <w:tab w:val="clear" w:pos="1440"/>
          <w:tab w:val="left" w:pos="1430"/>
        </w:tabs>
        <w:spacing w:line="240" w:lineRule="exact"/>
        <w:rPr>
          <w:noProof w:val="0"/>
        </w:rPr>
      </w:pPr>
      <w:bookmarkStart w:id="129" w:name="qapsc_1"/>
      <w:r w:rsidRPr="00BD27DF">
        <w:rPr>
          <w:noProof w:val="0"/>
        </w:rPr>
        <w:t>QAPSC-1</w:t>
      </w:r>
      <w:bookmarkEnd w:id="129"/>
      <w:r w:rsidR="007D41FE" w:rsidRPr="00BD27DF">
        <w:rPr>
          <w:noProof w:val="0"/>
        </w:rPr>
        <w:tab/>
      </w:r>
      <w:r w:rsidRPr="00BD27DF">
        <w:rPr>
          <w:noProof w:val="0"/>
        </w:rPr>
        <w:t>TOT/SW/WN</w:t>
      </w:r>
      <w:r w:rsidR="00825435" w:rsidRPr="00BD27DF">
        <w:rPr>
          <w:noProof w:val="0"/>
        </w:rPr>
        <w:t>/LW</w:t>
      </w:r>
      <w:r w:rsidRPr="00BD27DF">
        <w:rPr>
          <w:noProof w:val="0"/>
        </w:rPr>
        <w:t xml:space="preserve"> DC Status (A scan level flag):</w:t>
      </w:r>
    </w:p>
    <w:p w14:paraId="67769961" w14:textId="7B25614E" w:rsidR="007E5140" w:rsidRPr="00BD27DF" w:rsidRDefault="007E5140" w:rsidP="008E59B4">
      <w:pPr>
        <w:pStyle w:val="Body"/>
        <w:ind w:left="360"/>
      </w:pPr>
      <w:r w:rsidRPr="00BD27DF">
        <w:t>This flag indicates the sensor count measurements were single or double drift corrected.  Need</w:t>
      </w:r>
      <w:r w:rsidR="00B8388B">
        <w:t>ed</w:t>
      </w:r>
      <w:r w:rsidRPr="00BD27DF">
        <w:t xml:space="preserve"> due to very long second time constant asymptotic settling across scan boundaries.  Note, these bits are utilized in BDS products with CC versions 027205 or later.</w:t>
      </w:r>
      <w:r w:rsidR="00825435" w:rsidRPr="00BD27DF">
        <w:t xml:space="preserve">  FM 6 uses the LW value.</w:t>
      </w:r>
    </w:p>
    <w:p w14:paraId="4BE70A96" w14:textId="77777777" w:rsidR="007E5140" w:rsidRPr="00BD27DF" w:rsidRDefault="007E5140" w:rsidP="00131670">
      <w:pPr>
        <w:pStyle w:val="Body"/>
      </w:pPr>
      <w:r w:rsidRPr="00BD27DF">
        <w:tab/>
        <w:t>0 =</w:t>
      </w:r>
      <w:r w:rsidRPr="00BD27DF">
        <w:tab/>
        <w:t xml:space="preserve">Single: </w:t>
      </w:r>
      <w:r w:rsidRPr="00BD27DF">
        <w:tab/>
        <w:t>The scan counts were drift corrected only once.</w:t>
      </w:r>
    </w:p>
    <w:p w14:paraId="03FC2869" w14:textId="77777777" w:rsidR="008E418C" w:rsidRPr="00BD27DF" w:rsidRDefault="007E5140" w:rsidP="00131670">
      <w:pPr>
        <w:pStyle w:val="Body"/>
      </w:pPr>
      <w:r w:rsidRPr="00BD27DF">
        <w:tab/>
        <w:t>1 =</w:t>
      </w:r>
      <w:r w:rsidRPr="00BD27DF">
        <w:tab/>
        <w:t xml:space="preserve">Double: </w:t>
      </w:r>
      <w:r w:rsidRPr="00BD27DF">
        <w:tab/>
        <w:t>The scan counts were drift corrected twice.</w:t>
      </w:r>
      <w:bookmarkStart w:id="130" w:name="qapsc_2"/>
    </w:p>
    <w:p w14:paraId="54304392" w14:textId="14D8EC9C" w:rsidR="007E5140" w:rsidRPr="00BD27DF" w:rsidRDefault="007E5140" w:rsidP="008E59B4">
      <w:pPr>
        <w:pStyle w:val="QAPSC"/>
        <w:rPr>
          <w:noProof w:val="0"/>
        </w:rPr>
      </w:pPr>
      <w:r w:rsidRPr="00BD27DF">
        <w:rPr>
          <w:noProof w:val="0"/>
        </w:rPr>
        <w:lastRenderedPageBreak/>
        <w:t>QAPSC-2</w:t>
      </w:r>
      <w:bookmarkEnd w:id="130"/>
      <w:r w:rsidR="007D41FE" w:rsidRPr="00BD27DF">
        <w:rPr>
          <w:noProof w:val="0"/>
        </w:rPr>
        <w:tab/>
      </w:r>
      <w:r w:rsidRPr="00BD27DF">
        <w:rPr>
          <w:noProof w:val="0"/>
        </w:rPr>
        <w:t>TOT/SW/WN</w:t>
      </w:r>
      <w:r w:rsidR="00825435" w:rsidRPr="00BD27DF">
        <w:rPr>
          <w:noProof w:val="0"/>
        </w:rPr>
        <w:t>/LW</w:t>
      </w:r>
      <w:r w:rsidRPr="00BD27DF">
        <w:rPr>
          <w:noProof w:val="0"/>
        </w:rPr>
        <w:t xml:space="preserve"> DAC Status (A scan level flag):</w:t>
      </w:r>
    </w:p>
    <w:p w14:paraId="5A9D1613" w14:textId="17DED192" w:rsidR="007E5140" w:rsidRPr="00BD27DF" w:rsidRDefault="007E5140" w:rsidP="008E59B4">
      <w:pPr>
        <w:pStyle w:val="Body"/>
        <w:ind w:left="360"/>
      </w:pPr>
      <w:r w:rsidRPr="00BD27DF">
        <w:t>A digital-to-analog converter (DAC) is used to digitize measurements.  Due to the inherent drift of the detectors, it must shift scales to maintain the proper dynamic range of the DAC.  This status represents t</w:t>
      </w:r>
      <w:r w:rsidR="00825435" w:rsidRPr="00BD27DF">
        <w:t>he scaling operations performed.  FM 6 uses the LW value.</w:t>
      </w:r>
    </w:p>
    <w:p w14:paraId="5764AF2B" w14:textId="75C02D2F" w:rsidR="007E5140" w:rsidRPr="00BD27DF" w:rsidRDefault="007E5140" w:rsidP="00131670">
      <w:pPr>
        <w:pStyle w:val="Body"/>
      </w:pPr>
      <w:r w:rsidRPr="00BD27DF">
        <w:tab/>
        <w:t>00 =</w:t>
      </w:r>
      <w:r w:rsidRPr="00BD27DF">
        <w:tab/>
        <w:t xml:space="preserve">Good: </w:t>
      </w:r>
      <w:r w:rsidRPr="00BD27DF">
        <w:tab/>
        <w:t xml:space="preserve">The bridge balance controller was on and in a maintenance </w:t>
      </w:r>
      <w:r w:rsidR="00335F2C" w:rsidRPr="00BD27DF">
        <w:tab/>
      </w:r>
      <w:r w:rsidR="00335F2C" w:rsidRPr="00BD27DF">
        <w:tab/>
      </w:r>
      <w:r w:rsidR="00335F2C" w:rsidRPr="00BD27DF">
        <w:tab/>
      </w:r>
      <w:r w:rsidR="00335F2C" w:rsidRPr="00BD27DF">
        <w:tab/>
      </w:r>
      <w:r w:rsidR="00335F2C" w:rsidRPr="00BD27DF">
        <w:tab/>
      </w:r>
      <w:r w:rsidRPr="00BD27DF">
        <w:t>configuration.</w:t>
      </w:r>
    </w:p>
    <w:p w14:paraId="4CA0DD69" w14:textId="77777777" w:rsidR="007E5140" w:rsidRPr="00BD27DF" w:rsidRDefault="007E5140" w:rsidP="00131670">
      <w:pPr>
        <w:pStyle w:val="Body"/>
      </w:pPr>
      <w:r w:rsidRPr="00BD27DF">
        <w:tab/>
        <w:t>01 =</w:t>
      </w:r>
      <w:r w:rsidRPr="00BD27DF">
        <w:tab/>
        <w:t xml:space="preserve">Updated: </w:t>
      </w:r>
      <w:r w:rsidRPr="00BD27DF">
        <w:tab/>
        <w:t>The bridge balance controller did an update (fine adjustment).</w:t>
      </w:r>
    </w:p>
    <w:p w14:paraId="525AE859" w14:textId="77777777" w:rsidR="007E5140" w:rsidRPr="00BD27DF" w:rsidRDefault="007E5140" w:rsidP="00131670">
      <w:pPr>
        <w:pStyle w:val="Body"/>
      </w:pPr>
      <w:r w:rsidRPr="00BD27DF">
        <w:tab/>
        <w:t>10 =</w:t>
      </w:r>
      <w:r w:rsidRPr="00BD27DF">
        <w:tab/>
        <w:t xml:space="preserve">Reset: </w:t>
      </w:r>
      <w:r w:rsidRPr="00BD27DF">
        <w:tab/>
        <w:t>The bridge balance controller did a reset (coarse adjustment).</w:t>
      </w:r>
    </w:p>
    <w:p w14:paraId="04908B0F" w14:textId="77777777" w:rsidR="007E5140" w:rsidRPr="00BD27DF" w:rsidRDefault="007E5140" w:rsidP="00131670">
      <w:pPr>
        <w:pStyle w:val="Body"/>
      </w:pPr>
      <w:r w:rsidRPr="00BD27DF">
        <w:tab/>
        <w:t>11 =</w:t>
      </w:r>
      <w:r w:rsidRPr="00BD27DF">
        <w:tab/>
        <w:t xml:space="preserve">Off: </w:t>
      </w:r>
      <w:r w:rsidRPr="00BD27DF">
        <w:tab/>
        <w:t>The bridge balance controller was off.</w:t>
      </w:r>
    </w:p>
    <w:p w14:paraId="38336111" w14:textId="6FBB4A81" w:rsidR="007E5140" w:rsidRPr="00BD27DF" w:rsidRDefault="007E5140" w:rsidP="008E59B4">
      <w:pPr>
        <w:pStyle w:val="QAPSC"/>
        <w:spacing w:line="240" w:lineRule="exact"/>
        <w:rPr>
          <w:noProof w:val="0"/>
        </w:rPr>
      </w:pPr>
      <w:bookmarkStart w:id="131" w:name="qapsc_3"/>
      <w:r w:rsidRPr="00BD27DF">
        <w:rPr>
          <w:noProof w:val="0"/>
        </w:rPr>
        <w:t>QAPSC-3</w:t>
      </w:r>
      <w:bookmarkEnd w:id="131"/>
      <w:r w:rsidR="007D41FE" w:rsidRPr="00BD27DF">
        <w:rPr>
          <w:noProof w:val="0"/>
        </w:rPr>
        <w:tab/>
      </w:r>
      <w:r w:rsidRPr="00BD27DF">
        <w:rPr>
          <w:noProof w:val="0"/>
        </w:rPr>
        <w:t>DAA Ground Reference Check (A scan level flag):</w:t>
      </w:r>
    </w:p>
    <w:p w14:paraId="261F9FDF" w14:textId="61120097" w:rsidR="007E5140" w:rsidRPr="00BD27DF" w:rsidRDefault="007E5140" w:rsidP="008E59B4">
      <w:pPr>
        <w:pStyle w:val="Body"/>
        <w:ind w:left="360"/>
      </w:pPr>
      <w:r w:rsidRPr="00BD27DF">
        <w:t xml:space="preserve">This flag identifies that the data within the current scan may be corrupted due to the occurrence of a ground power spike.  This </w:t>
      </w:r>
      <w:r w:rsidR="00095F6F">
        <w:t>a</w:t>
      </w:r>
      <w:r w:rsidRPr="00BD27DF">
        <w:t>ffects the reference comparison voltage in the Analog-to-Digital converts.</w:t>
      </w:r>
    </w:p>
    <w:p w14:paraId="2644E78F" w14:textId="77777777" w:rsidR="007E5140" w:rsidRPr="00BD27DF" w:rsidRDefault="007E5140" w:rsidP="00131670">
      <w:pPr>
        <w:pStyle w:val="Body"/>
      </w:pPr>
      <w:r w:rsidRPr="00BD27DF">
        <w:tab/>
        <w:t>0 =</w:t>
      </w:r>
      <w:r w:rsidRPr="00BD27DF">
        <w:tab/>
        <w:t xml:space="preserve">Good: </w:t>
      </w:r>
    </w:p>
    <w:p w14:paraId="3C741F9B" w14:textId="77777777" w:rsidR="007E5140" w:rsidRPr="00BD27DF" w:rsidRDefault="007E5140" w:rsidP="00131670">
      <w:pPr>
        <w:pStyle w:val="Body"/>
      </w:pPr>
      <w:r w:rsidRPr="00BD27DF">
        <w:tab/>
        <w:t>1 =</w:t>
      </w:r>
      <w:r w:rsidRPr="00BD27DF">
        <w:tab/>
        <w:t xml:space="preserve">Bad: </w:t>
      </w:r>
    </w:p>
    <w:p w14:paraId="4DED6229" w14:textId="1495E438" w:rsidR="007E5140" w:rsidRPr="00BD27DF" w:rsidRDefault="007E5140" w:rsidP="008E59B4">
      <w:pPr>
        <w:pStyle w:val="QAPSC"/>
        <w:spacing w:line="240" w:lineRule="exact"/>
        <w:rPr>
          <w:noProof w:val="0"/>
        </w:rPr>
      </w:pPr>
      <w:bookmarkStart w:id="132" w:name="qapsc_4"/>
      <w:r w:rsidRPr="00BD27DF">
        <w:rPr>
          <w:noProof w:val="0"/>
        </w:rPr>
        <w:t>QAPSC-4</w:t>
      </w:r>
      <w:bookmarkEnd w:id="132"/>
      <w:r w:rsidR="007D41FE" w:rsidRPr="00BD27DF">
        <w:rPr>
          <w:noProof w:val="0"/>
        </w:rPr>
        <w:tab/>
      </w:r>
      <w:r w:rsidRPr="00BD27DF">
        <w:rPr>
          <w:noProof w:val="0"/>
        </w:rPr>
        <w:t>Elevation Profile ID (A scan level flag):</w:t>
      </w:r>
    </w:p>
    <w:p w14:paraId="26DBAB78" w14:textId="3F2EEC8B" w:rsidR="007E5140" w:rsidRPr="00BD27DF" w:rsidRDefault="007E5140" w:rsidP="008E59B4">
      <w:pPr>
        <w:pStyle w:val="Body"/>
        <w:ind w:left="360"/>
      </w:pPr>
      <w:r w:rsidRPr="00BD27DF">
        <w:t>This flag identifies the actual elevation scan profile being performed for this scan.  The values are used internally by the processing system.  It is an index used by the radiance count conversion process for accessing the corresponding position</w:t>
      </w:r>
      <w:r w:rsidR="00B80755" w:rsidRPr="00BD27DF">
        <w:t xml:space="preserve"> scan dependent</w:t>
      </w:r>
      <w:r w:rsidRPr="00BD27DF">
        <w:t xml:space="preserve"> offset table.  ID values vary depending on the instrument and the variety of profile options created or selected by the science team.</w:t>
      </w:r>
    </w:p>
    <w:p w14:paraId="544DD5A3" w14:textId="1D5BBC47" w:rsidR="007E5140" w:rsidRPr="00BD27DF" w:rsidRDefault="007E5140" w:rsidP="008E59B4">
      <w:pPr>
        <w:pStyle w:val="QAPSC"/>
        <w:spacing w:line="240" w:lineRule="exact"/>
        <w:rPr>
          <w:noProof w:val="0"/>
        </w:rPr>
      </w:pPr>
      <w:bookmarkStart w:id="133" w:name="qapsc_5"/>
      <w:r w:rsidRPr="00BD27DF">
        <w:rPr>
          <w:noProof w:val="0"/>
        </w:rPr>
        <w:t>QAPSC-5</w:t>
      </w:r>
      <w:bookmarkEnd w:id="133"/>
      <w:r w:rsidR="007D41FE" w:rsidRPr="00BD27DF">
        <w:rPr>
          <w:noProof w:val="0"/>
        </w:rPr>
        <w:tab/>
      </w:r>
      <w:r w:rsidRPr="00BD27DF">
        <w:rPr>
          <w:noProof w:val="0"/>
        </w:rPr>
        <w:t>MAM Cover Status (A scan level flag):</w:t>
      </w:r>
    </w:p>
    <w:p w14:paraId="4909AD26" w14:textId="3B5A7BB2" w:rsidR="007E5140" w:rsidRPr="00BD27DF" w:rsidRDefault="007E5140" w:rsidP="008E59B4">
      <w:pPr>
        <w:pStyle w:val="Body"/>
        <w:ind w:left="360"/>
      </w:pPr>
      <w:r w:rsidRPr="00BD27DF">
        <w:t xml:space="preserve">The </w:t>
      </w:r>
      <w:r w:rsidRPr="007E42B4">
        <w:t>Mirror</w:t>
      </w:r>
      <w:r w:rsidRPr="00BD27DF">
        <w:t xml:space="preserve"> Attenuator Mosaic (MAM) is used for solar calibrations.  It has a contamination cover </w:t>
      </w:r>
      <w:r w:rsidR="00B8388B">
        <w:t>that</w:t>
      </w:r>
      <w:r w:rsidRPr="00BD27DF">
        <w:t xml:space="preserve"> is commanded open as part of initial on-orbit checkout.</w:t>
      </w:r>
    </w:p>
    <w:p w14:paraId="134469F7" w14:textId="77777777" w:rsidR="007E5140" w:rsidRPr="00BD27DF" w:rsidRDefault="007E5140" w:rsidP="00131670">
      <w:pPr>
        <w:pStyle w:val="Body"/>
      </w:pPr>
      <w:r w:rsidRPr="00BD27DF">
        <w:tab/>
        <w:t>0 =</w:t>
      </w:r>
      <w:r w:rsidRPr="00BD27DF">
        <w:tab/>
        <w:t>Opened</w:t>
      </w:r>
    </w:p>
    <w:p w14:paraId="42A1F66E" w14:textId="77777777" w:rsidR="007E5140" w:rsidRPr="00BD27DF" w:rsidRDefault="007E5140" w:rsidP="00131670">
      <w:pPr>
        <w:pStyle w:val="Body"/>
      </w:pPr>
      <w:r w:rsidRPr="00BD27DF">
        <w:tab/>
        <w:t>1 =</w:t>
      </w:r>
      <w:r w:rsidRPr="00BD27DF">
        <w:tab/>
        <w:t>Closed</w:t>
      </w:r>
    </w:p>
    <w:p w14:paraId="5A77C1A9" w14:textId="2675D44E" w:rsidR="007E5140" w:rsidRPr="00BD27DF" w:rsidRDefault="007E5140" w:rsidP="008E59B4">
      <w:pPr>
        <w:pStyle w:val="QAPSC"/>
        <w:spacing w:line="240" w:lineRule="exact"/>
        <w:rPr>
          <w:noProof w:val="0"/>
        </w:rPr>
      </w:pPr>
      <w:bookmarkStart w:id="134" w:name="qapsc_6"/>
      <w:r w:rsidRPr="00BD27DF">
        <w:rPr>
          <w:noProof w:val="0"/>
        </w:rPr>
        <w:t>QAPSC-6</w:t>
      </w:r>
      <w:bookmarkEnd w:id="134"/>
      <w:r w:rsidR="007D41FE" w:rsidRPr="00BD27DF">
        <w:rPr>
          <w:noProof w:val="0"/>
        </w:rPr>
        <w:tab/>
      </w:r>
      <w:r w:rsidRPr="00BD27DF">
        <w:rPr>
          <w:noProof w:val="0"/>
        </w:rPr>
        <w:t>Main Cover Status (A scan level flag):</w:t>
      </w:r>
    </w:p>
    <w:p w14:paraId="3F4D5938" w14:textId="77777777" w:rsidR="007E5140" w:rsidRPr="00BD27DF" w:rsidRDefault="007E5140" w:rsidP="008E59B4">
      <w:pPr>
        <w:pStyle w:val="Body"/>
        <w:ind w:left="360"/>
      </w:pPr>
      <w:r w:rsidRPr="00BD27DF">
        <w:t>The main contamination cover shields the radiometric detectors during launch operations.  It is commanded open as part of initial on-orbit checkout.</w:t>
      </w:r>
    </w:p>
    <w:p w14:paraId="1564979B" w14:textId="77777777" w:rsidR="007E5140" w:rsidRPr="00BD27DF" w:rsidRDefault="007E5140" w:rsidP="00131670">
      <w:pPr>
        <w:pStyle w:val="Body"/>
      </w:pPr>
      <w:r w:rsidRPr="00BD27DF">
        <w:tab/>
        <w:t>0 =</w:t>
      </w:r>
      <w:r w:rsidRPr="00BD27DF">
        <w:tab/>
        <w:t>Opened</w:t>
      </w:r>
    </w:p>
    <w:p w14:paraId="4F18DC1E" w14:textId="77777777" w:rsidR="007E5140" w:rsidRPr="00BD27DF" w:rsidRDefault="007E5140" w:rsidP="00131670">
      <w:pPr>
        <w:pStyle w:val="Body"/>
      </w:pPr>
      <w:r w:rsidRPr="00BD27DF">
        <w:tab/>
        <w:t>1 =</w:t>
      </w:r>
      <w:r w:rsidRPr="00BD27DF">
        <w:tab/>
        <w:t>Closed</w:t>
      </w:r>
    </w:p>
    <w:p w14:paraId="07C13754" w14:textId="2B4EDECF" w:rsidR="007E5140" w:rsidRPr="00BD27DF" w:rsidRDefault="007E5140" w:rsidP="008E59B4">
      <w:pPr>
        <w:pStyle w:val="QAPSC"/>
        <w:spacing w:line="240" w:lineRule="exact"/>
        <w:rPr>
          <w:noProof w:val="0"/>
        </w:rPr>
      </w:pPr>
      <w:bookmarkStart w:id="135" w:name="qapsc_7"/>
      <w:r w:rsidRPr="00BD27DF">
        <w:rPr>
          <w:noProof w:val="0"/>
        </w:rPr>
        <w:t>QAPSC-7</w:t>
      </w:r>
      <w:bookmarkEnd w:id="135"/>
      <w:r w:rsidR="007D41FE" w:rsidRPr="00BD27DF">
        <w:rPr>
          <w:noProof w:val="0"/>
        </w:rPr>
        <w:tab/>
      </w:r>
      <w:r w:rsidRPr="00BD27DF">
        <w:rPr>
          <w:noProof w:val="0"/>
        </w:rPr>
        <w:t>Bias Voltage Edit Check (A scan level flag):</w:t>
      </w:r>
    </w:p>
    <w:p w14:paraId="1A744F7C" w14:textId="77777777" w:rsidR="007E5140" w:rsidRPr="00BD27DF" w:rsidRDefault="007E5140" w:rsidP="008E59B4">
      <w:pPr>
        <w:pStyle w:val="Body"/>
        <w:ind w:left="360"/>
      </w:pPr>
      <w:r w:rsidRPr="00BD27DF">
        <w:t xml:space="preserve">A bias voltage is converted from counts to volts and is used to compute a scan average for the radiance count conversion equations. </w:t>
      </w:r>
    </w:p>
    <w:p w14:paraId="7B1A03D6" w14:textId="77777777" w:rsidR="007E5140" w:rsidRPr="00BD27DF" w:rsidRDefault="007E5140" w:rsidP="00131670">
      <w:pPr>
        <w:pStyle w:val="Body"/>
      </w:pPr>
      <w:r w:rsidRPr="00BD27DF">
        <w:tab/>
        <w:t>00 =</w:t>
      </w:r>
      <w:r w:rsidRPr="00BD27DF">
        <w:tab/>
        <w:t xml:space="preserve">Passed all edit checks (See </w:t>
      </w:r>
      <w:r w:rsidRPr="006D3B22">
        <w:rPr>
          <w:rStyle w:val="BlueTag"/>
          <w:color w:val="auto"/>
        </w:rPr>
        <w:t xml:space="preserve">Section </w:t>
      </w:r>
      <w:r w:rsidR="001574DB" w:rsidRPr="006D3B22">
        <w:fldChar w:fldCharType="begin"/>
      </w:r>
      <w:r w:rsidR="001574DB" w:rsidRPr="006D3B22">
        <w:instrText xml:space="preserve"> REF _Ref226881570 \n \h  \* MERGEFORMAT </w:instrText>
      </w:r>
      <w:r w:rsidR="001574DB" w:rsidRPr="006D3B22">
        <w:fldChar w:fldCharType="separate"/>
      </w:r>
      <w:r w:rsidR="006A5047" w:rsidRPr="006D3B22">
        <w:rPr>
          <w:rStyle w:val="BlueTag"/>
          <w:color w:val="548DD4" w:themeColor="text2" w:themeTint="99"/>
        </w:rPr>
        <w:t>6.3.7</w:t>
      </w:r>
      <w:r w:rsidR="001574DB" w:rsidRPr="006D3B22">
        <w:fldChar w:fldCharType="end"/>
      </w:r>
      <w:r w:rsidRPr="00BD27DF">
        <w:t>).</w:t>
      </w:r>
    </w:p>
    <w:p w14:paraId="301226FF" w14:textId="77777777" w:rsidR="007E5140" w:rsidRPr="00BD27DF" w:rsidRDefault="007E5140" w:rsidP="00131670">
      <w:pPr>
        <w:pStyle w:val="Body"/>
      </w:pPr>
      <w:r w:rsidRPr="00BD27DF">
        <w:tab/>
        <w:t>01 =</w:t>
      </w:r>
      <w:r w:rsidRPr="00BD27DF">
        <w:tab/>
        <w:t>Failed a high limit edit check.</w:t>
      </w:r>
    </w:p>
    <w:p w14:paraId="436EE106" w14:textId="77777777" w:rsidR="007E5140" w:rsidRPr="00BD27DF" w:rsidRDefault="007E5140" w:rsidP="00131670">
      <w:pPr>
        <w:pStyle w:val="Body"/>
      </w:pPr>
      <w:r w:rsidRPr="00BD27DF">
        <w:tab/>
        <w:t>10 =</w:t>
      </w:r>
      <w:r w:rsidRPr="00BD27DF">
        <w:tab/>
        <w:t>Failed a low limit edit check.</w:t>
      </w:r>
    </w:p>
    <w:p w14:paraId="0FBB7B99" w14:textId="77777777" w:rsidR="007E5140" w:rsidRPr="00BD27DF" w:rsidRDefault="007E5140" w:rsidP="00131670">
      <w:pPr>
        <w:pStyle w:val="Body"/>
      </w:pPr>
      <w:r w:rsidRPr="00BD27DF">
        <w:tab/>
        <w:t>11 =</w:t>
      </w:r>
      <w:r w:rsidRPr="00BD27DF">
        <w:tab/>
        <w:t>Failed a rate edit check (measurement-to-measurement).</w:t>
      </w:r>
    </w:p>
    <w:p w14:paraId="26815CF3" w14:textId="637F8BE6" w:rsidR="007E5140" w:rsidRPr="00BD27DF" w:rsidRDefault="007E5140" w:rsidP="008E59B4">
      <w:pPr>
        <w:pStyle w:val="QAPSC"/>
        <w:spacing w:line="240" w:lineRule="exact"/>
        <w:rPr>
          <w:noProof w:val="0"/>
        </w:rPr>
      </w:pPr>
      <w:bookmarkStart w:id="136" w:name="qapsc_8"/>
      <w:r w:rsidRPr="00BD27DF">
        <w:rPr>
          <w:noProof w:val="0"/>
        </w:rPr>
        <w:t>QAPSC-8</w:t>
      </w:r>
      <w:bookmarkEnd w:id="136"/>
      <w:r w:rsidR="007D41FE" w:rsidRPr="00BD27DF">
        <w:rPr>
          <w:noProof w:val="0"/>
        </w:rPr>
        <w:tab/>
      </w:r>
      <w:r w:rsidRPr="00BD27DF">
        <w:rPr>
          <w:noProof w:val="0"/>
        </w:rPr>
        <w:t>TOT/SW/WN</w:t>
      </w:r>
      <w:r w:rsidR="00825435" w:rsidRPr="00BD27DF">
        <w:rPr>
          <w:noProof w:val="0"/>
        </w:rPr>
        <w:t>/LW</w:t>
      </w:r>
      <w:r w:rsidRPr="00BD27DF">
        <w:rPr>
          <w:noProof w:val="0"/>
        </w:rPr>
        <w:t xml:space="preserve"> DAC Voltage Edit Check (A scan level flag):</w:t>
      </w:r>
    </w:p>
    <w:p w14:paraId="4BD78AE0" w14:textId="6D78479F" w:rsidR="007E5140" w:rsidRPr="00BD27DF" w:rsidRDefault="007E5140" w:rsidP="008E59B4">
      <w:pPr>
        <w:pStyle w:val="Body"/>
        <w:ind w:left="360"/>
      </w:pPr>
      <w:r w:rsidRPr="00BD27DF">
        <w:t>A digital-to-analog converter (DAC) voltage count value is used to compute a scan average for the radi</w:t>
      </w:r>
      <w:r w:rsidR="00825435" w:rsidRPr="00BD27DF">
        <w:t>ance count conversion equations.  FM 6 uses the LW value.</w:t>
      </w:r>
    </w:p>
    <w:p w14:paraId="26F7A0D9" w14:textId="77777777" w:rsidR="007E5140" w:rsidRPr="00BD27DF" w:rsidRDefault="007E5140" w:rsidP="00131670">
      <w:pPr>
        <w:pStyle w:val="Body"/>
      </w:pPr>
      <w:r w:rsidRPr="00BD27DF">
        <w:tab/>
        <w:t>00 =</w:t>
      </w:r>
      <w:r w:rsidRPr="00BD27DF">
        <w:tab/>
        <w:t xml:space="preserve">Passed all edit checks (See </w:t>
      </w:r>
      <w:r w:rsidR="002B6AA6" w:rsidRPr="006D3B22">
        <w:rPr>
          <w:rStyle w:val="BlueTag"/>
          <w:color w:val="auto"/>
        </w:rPr>
        <w:t xml:space="preserve">Section </w:t>
      </w:r>
      <w:r w:rsidR="001574DB" w:rsidRPr="006D3B22">
        <w:fldChar w:fldCharType="begin"/>
      </w:r>
      <w:r w:rsidR="001574DB" w:rsidRPr="006D3B22">
        <w:instrText xml:space="preserve"> REF _Ref226881570 \n \h  \* MERGEFORMAT </w:instrText>
      </w:r>
      <w:r w:rsidR="001574DB" w:rsidRPr="006D3B22">
        <w:fldChar w:fldCharType="separate"/>
      </w:r>
      <w:r w:rsidR="006A5047" w:rsidRPr="006D3B22">
        <w:rPr>
          <w:rStyle w:val="BlueTag"/>
          <w:color w:val="548DD4" w:themeColor="text2" w:themeTint="99"/>
        </w:rPr>
        <w:t>6.3.7</w:t>
      </w:r>
      <w:r w:rsidR="001574DB" w:rsidRPr="006D3B22">
        <w:fldChar w:fldCharType="end"/>
      </w:r>
      <w:r w:rsidRPr="00BD27DF">
        <w:t>).</w:t>
      </w:r>
    </w:p>
    <w:p w14:paraId="04E266C6" w14:textId="77777777" w:rsidR="007E5140" w:rsidRPr="00BD27DF" w:rsidRDefault="007E5140" w:rsidP="00131670">
      <w:pPr>
        <w:pStyle w:val="Body"/>
      </w:pPr>
      <w:r w:rsidRPr="00BD27DF">
        <w:tab/>
        <w:t>01 =</w:t>
      </w:r>
      <w:r w:rsidRPr="00BD27DF">
        <w:tab/>
        <w:t>Failed a high limit edit check.</w:t>
      </w:r>
    </w:p>
    <w:p w14:paraId="7C8D6768" w14:textId="77777777" w:rsidR="007E5140" w:rsidRPr="00BD27DF" w:rsidRDefault="007E5140" w:rsidP="00131670">
      <w:pPr>
        <w:pStyle w:val="Body"/>
      </w:pPr>
      <w:r w:rsidRPr="00BD27DF">
        <w:tab/>
        <w:t>10 =</w:t>
      </w:r>
      <w:r w:rsidRPr="00BD27DF">
        <w:tab/>
        <w:t>Failed a low limit edit check.</w:t>
      </w:r>
    </w:p>
    <w:p w14:paraId="57C50ACC" w14:textId="77777777" w:rsidR="007E5140" w:rsidRPr="00BD27DF" w:rsidRDefault="007E5140" w:rsidP="00131670">
      <w:pPr>
        <w:pStyle w:val="Body"/>
      </w:pPr>
      <w:r w:rsidRPr="00BD27DF">
        <w:lastRenderedPageBreak/>
        <w:tab/>
        <w:t>11 =</w:t>
      </w:r>
      <w:r w:rsidRPr="00BD27DF">
        <w:tab/>
        <w:t>Failed a rate edit check (measurement-to-measurement).</w:t>
      </w:r>
    </w:p>
    <w:p w14:paraId="3D3C246D" w14:textId="268C93FD" w:rsidR="007E5140" w:rsidRPr="00BD27DF" w:rsidRDefault="007E5140" w:rsidP="008E59B4">
      <w:pPr>
        <w:pStyle w:val="QAPSC"/>
        <w:spacing w:line="240" w:lineRule="exact"/>
        <w:rPr>
          <w:noProof w:val="0"/>
        </w:rPr>
      </w:pPr>
      <w:bookmarkStart w:id="137" w:name="qapsc_9"/>
      <w:r w:rsidRPr="00BD27DF">
        <w:rPr>
          <w:noProof w:val="0"/>
        </w:rPr>
        <w:t>QAPSC-9</w:t>
      </w:r>
      <w:bookmarkEnd w:id="137"/>
      <w:r w:rsidR="007D41FE" w:rsidRPr="00BD27DF">
        <w:rPr>
          <w:noProof w:val="0"/>
        </w:rPr>
        <w:tab/>
      </w:r>
      <w:r w:rsidRPr="00BD27DF">
        <w:rPr>
          <w:noProof w:val="0"/>
        </w:rPr>
        <w:t>TOT/SW/WN</w:t>
      </w:r>
      <w:r w:rsidR="00825435" w:rsidRPr="00BD27DF">
        <w:rPr>
          <w:noProof w:val="0"/>
        </w:rPr>
        <w:t>/LW</w:t>
      </w:r>
      <w:r w:rsidRPr="00BD27DF">
        <w:rPr>
          <w:noProof w:val="0"/>
        </w:rPr>
        <w:t xml:space="preserve"> Heatsink Temperature Edit Check (A scan level flag):</w:t>
      </w:r>
    </w:p>
    <w:p w14:paraId="474E4E27" w14:textId="29A1C0BB" w:rsidR="007E5140" w:rsidRPr="00BD27DF" w:rsidRDefault="007E5140" w:rsidP="008E59B4">
      <w:pPr>
        <w:pStyle w:val="Body"/>
        <w:ind w:left="360"/>
      </w:pPr>
      <w:r w:rsidRPr="00BD27DF">
        <w:t>A converted heatsink temperature is used to compute a scan average for the radiance count conversion equ</w:t>
      </w:r>
      <w:r w:rsidR="00825435" w:rsidRPr="00BD27DF">
        <w:t>ations.  FM 6 uses the LW value.</w:t>
      </w:r>
    </w:p>
    <w:p w14:paraId="2218FEDE" w14:textId="77777777" w:rsidR="007E5140" w:rsidRPr="00BD27DF" w:rsidRDefault="007E5140" w:rsidP="00131670">
      <w:pPr>
        <w:pStyle w:val="Body"/>
      </w:pPr>
      <w:r w:rsidRPr="00BD27DF">
        <w:tab/>
        <w:t>00 =</w:t>
      </w:r>
      <w:r w:rsidRPr="00BD27DF">
        <w:tab/>
        <w:t xml:space="preserve">Passed all edit checks (See </w:t>
      </w:r>
      <w:r w:rsidR="002B6AA6" w:rsidRPr="009D049B">
        <w:rPr>
          <w:rStyle w:val="BlueTag"/>
          <w:color w:val="auto"/>
        </w:rPr>
        <w:t xml:space="preserve">Section </w:t>
      </w:r>
      <w:r w:rsidR="001574DB" w:rsidRPr="009D049B">
        <w:fldChar w:fldCharType="begin"/>
      </w:r>
      <w:r w:rsidR="001574DB" w:rsidRPr="009D049B">
        <w:instrText xml:space="preserve"> REF _Ref226881570 \n \h  \* MERGEFORMAT </w:instrText>
      </w:r>
      <w:r w:rsidR="001574DB" w:rsidRPr="009D049B">
        <w:fldChar w:fldCharType="separate"/>
      </w:r>
      <w:r w:rsidR="006A5047" w:rsidRPr="009D049B">
        <w:rPr>
          <w:rStyle w:val="BlueTag"/>
          <w:color w:val="548DD4" w:themeColor="text2" w:themeTint="99"/>
        </w:rPr>
        <w:t>6.3.7</w:t>
      </w:r>
      <w:r w:rsidR="001574DB" w:rsidRPr="009D049B">
        <w:fldChar w:fldCharType="end"/>
      </w:r>
      <w:r w:rsidRPr="00BD27DF">
        <w:t>).</w:t>
      </w:r>
    </w:p>
    <w:p w14:paraId="33F6562D" w14:textId="77777777" w:rsidR="007E5140" w:rsidRPr="00BD27DF" w:rsidRDefault="007E5140" w:rsidP="00131670">
      <w:pPr>
        <w:pStyle w:val="Body"/>
      </w:pPr>
      <w:r w:rsidRPr="00BD27DF">
        <w:tab/>
        <w:t>01 =</w:t>
      </w:r>
      <w:r w:rsidRPr="00BD27DF">
        <w:tab/>
        <w:t>Failed a high limit edit check.</w:t>
      </w:r>
    </w:p>
    <w:p w14:paraId="0C54D9C9" w14:textId="77777777" w:rsidR="007E5140" w:rsidRPr="00BD27DF" w:rsidRDefault="007E5140" w:rsidP="00131670">
      <w:pPr>
        <w:pStyle w:val="Body"/>
      </w:pPr>
      <w:r w:rsidRPr="00BD27DF">
        <w:tab/>
        <w:t>10 =</w:t>
      </w:r>
      <w:r w:rsidRPr="00BD27DF">
        <w:tab/>
        <w:t>Failed a low limit edit check.</w:t>
      </w:r>
    </w:p>
    <w:p w14:paraId="2E33BAE7" w14:textId="77777777" w:rsidR="007E5140" w:rsidRPr="00BD27DF" w:rsidRDefault="007E5140" w:rsidP="00131670">
      <w:pPr>
        <w:pStyle w:val="Body"/>
      </w:pPr>
      <w:r w:rsidRPr="00BD27DF">
        <w:tab/>
        <w:t>11 =</w:t>
      </w:r>
      <w:r w:rsidRPr="00BD27DF">
        <w:tab/>
        <w:t>Failed a rate edit check (measurement-to-measurement).</w:t>
      </w:r>
    </w:p>
    <w:p w14:paraId="4309F445" w14:textId="739C8BE5" w:rsidR="007E5140" w:rsidRPr="00BD27DF" w:rsidRDefault="007E5140" w:rsidP="00937459">
      <w:pPr>
        <w:pStyle w:val="SCI-1"/>
        <w:rPr>
          <w:noProof w:val="0"/>
        </w:rPr>
      </w:pPr>
      <w:bookmarkStart w:id="138" w:name="sci_33"/>
      <w:r w:rsidRPr="00BD27DF">
        <w:rPr>
          <w:noProof w:val="0"/>
        </w:rPr>
        <w:t>SCI-33</w:t>
      </w:r>
      <w:bookmarkEnd w:id="138"/>
      <w:r w:rsidR="007D41FE" w:rsidRPr="00BD27DF">
        <w:rPr>
          <w:noProof w:val="0"/>
        </w:rPr>
        <w:tab/>
      </w:r>
      <w:r w:rsidRPr="00BD27DF">
        <w:rPr>
          <w:noProof w:val="0"/>
        </w:rPr>
        <w:t>Radiance and Mode Flags</w:t>
      </w:r>
    </w:p>
    <w:p w14:paraId="6FECDD98" w14:textId="77777777" w:rsidR="007E5140" w:rsidRPr="00BD27DF" w:rsidRDefault="007E5140" w:rsidP="00131670">
      <w:pPr>
        <w:pStyle w:val="Body"/>
      </w:pPr>
      <w:r w:rsidRPr="00BD27DF">
        <w:t xml:space="preserve">This parameter contains the science measurement level quality flags.  It is a 32-bit word where a single bit corresponds to a particular quality assessment flag.  Every measurement contained in the BDS has an associated flag.  The word bit ordering is shown in </w:t>
      </w:r>
      <w:r w:rsidR="001574DB" w:rsidRPr="00BD27DF">
        <w:fldChar w:fldCharType="begin"/>
      </w:r>
      <w:r w:rsidR="001574DB" w:rsidRPr="00BD27DF">
        <w:instrText xml:space="preserve"> REF _Ref226881607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9</w:t>
      </w:r>
      <w:r w:rsidR="001574DB" w:rsidRPr="00BD27DF">
        <w:fldChar w:fldCharType="end"/>
      </w:r>
      <w:r w:rsidRPr="00BD27DF">
        <w:t xml:space="preserve">, where bit zero identifies the least significant bit.  The individual flags are defined in </w:t>
      </w:r>
      <w:r w:rsidR="001574DB" w:rsidRPr="00BD27DF">
        <w:fldChar w:fldCharType="begin"/>
      </w:r>
      <w:r w:rsidR="001574DB" w:rsidRPr="00BD27DF">
        <w:instrText xml:space="preserve"> REF _Ref355937885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6</w:t>
      </w:r>
      <w:r w:rsidR="001574DB" w:rsidRPr="00BD27DF">
        <w:fldChar w:fldCharType="end"/>
      </w:r>
      <w:r w:rsidRPr="00BD27DF">
        <w:t xml:space="preserve"> followed by their descriptions.  Currently, this flag is also included in the IES, </w:t>
      </w:r>
      <w:r w:rsidRPr="00BD27DF">
        <w:rPr>
          <w:rStyle w:val="BlueTag"/>
          <w:color w:val="auto"/>
        </w:rPr>
        <w:t>SSF</w:t>
      </w:r>
      <w:r w:rsidRPr="00BD27DF">
        <w:t xml:space="preserve">, and CRS products.  </w:t>
      </w:r>
      <w:r w:rsidRPr="00BD27DF">
        <w:rPr>
          <w:rStyle w:val="RED0"/>
        </w:rPr>
        <w:t>(</w:t>
      </w:r>
      <w:r w:rsidRPr="00BD27DF">
        <w:t xml:space="preserve">none) [N/A]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52EF644D" w14:textId="3623E61E" w:rsidR="001C6C43" w:rsidRDefault="00936ACA" w:rsidP="001C6C43">
      <w:pPr>
        <w:pStyle w:val="Body"/>
      </w:pPr>
      <w:r>
        <w:rPr>
          <w:noProof/>
        </w:rPr>
        <mc:AlternateContent>
          <mc:Choice Requires="wpc">
            <w:drawing>
              <wp:inline distT="0" distB="0" distL="0" distR="0" wp14:anchorId="78642DA0" wp14:editId="079339FA">
                <wp:extent cx="5937250" cy="3505200"/>
                <wp:effectExtent l="0" t="635" r="0" b="0"/>
                <wp:docPr id="308" name="Canvas 4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622" name="Group 4862"/>
                        <wpg:cNvGrpSpPr>
                          <a:grpSpLocks noRot="1" noChangeAspect="1"/>
                        </wpg:cNvGrpSpPr>
                        <wpg:grpSpPr bwMode="auto">
                          <a:xfrm>
                            <a:off x="157701" y="250400"/>
                            <a:ext cx="5621747" cy="3004300"/>
                            <a:chOff x="1330" y="4775"/>
                            <a:chExt cx="8852" cy="4731"/>
                          </a:xfrm>
                        </wpg:grpSpPr>
                        <wps:wsp>
                          <wps:cNvPr id="2623" name="Rectangle 4863"/>
                          <wps:cNvSpPr>
                            <a:spLocks noRot="1" noChangeAspect="1" noEditPoints="1" noChangeArrowheads="1" noChangeShapeType="1" noTextEdit="1"/>
                          </wps:cNvSpPr>
                          <wps:spPr bwMode="auto">
                            <a:xfrm>
                              <a:off x="5290" y="4775"/>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569FAB" w14:textId="77777777" w:rsidR="00630AC8" w:rsidRDefault="00630AC8" w:rsidP="00AF12EA">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wps:txbx>
                          <wps:bodyPr rot="0" vert="horz" wrap="square" lIns="0" tIns="0" rIns="0" bIns="0" anchor="t" anchorCtr="0" upright="1">
                            <a:noAutofit/>
                          </wps:bodyPr>
                        </wps:wsp>
                        <wpg:grpSp>
                          <wpg:cNvPr id="14458" name="Group 4864"/>
                          <wpg:cNvGrpSpPr>
                            <a:grpSpLocks noRot="1" noChangeAspect="1"/>
                          </wpg:cNvGrpSpPr>
                          <wpg:grpSpPr bwMode="auto">
                            <a:xfrm>
                              <a:off x="1330" y="5235"/>
                              <a:ext cx="8852" cy="4271"/>
                              <a:chOff x="3074" y="9722"/>
                              <a:chExt cx="8852" cy="4271"/>
                            </a:xfrm>
                          </wpg:grpSpPr>
                          <wps:wsp>
                            <wps:cNvPr id="14459" name="Freeform 4865"/>
                            <wps:cNvSpPr>
                              <a:spLocks noRot="1" noChangeAspect="1" noEditPoints="1" noChangeArrowheads="1" noChangeShapeType="1" noTextEdit="1"/>
                            </wps:cNvSpPr>
                            <wps:spPr bwMode="auto">
                              <a:xfrm>
                                <a:off x="3580"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0" name="Freeform 4866"/>
                            <wps:cNvSpPr>
                              <a:spLocks noRot="1" noChangeAspect="1" noEditPoints="1" noChangeArrowheads="1" noChangeShapeType="1" noTextEdit="1"/>
                            </wps:cNvSpPr>
                            <wps:spPr bwMode="auto">
                              <a:xfrm>
                                <a:off x="3841" y="9722"/>
                                <a:ext cx="262" cy="322"/>
                              </a:xfrm>
                              <a:custGeom>
                                <a:avLst/>
                                <a:gdLst>
                                  <a:gd name="T0" fmla="*/ 261 w 20000"/>
                                  <a:gd name="T1" fmla="*/ 0 h 20000"/>
                                  <a:gd name="T2" fmla="*/ 261 w 20000"/>
                                  <a:gd name="T3" fmla="*/ 321 h 20000"/>
                                  <a:gd name="T4" fmla="*/ 0 w 20000"/>
                                  <a:gd name="T5" fmla="*/ 321 h 20000"/>
                                  <a:gd name="T6" fmla="*/ 0 w 20000"/>
                                  <a:gd name="T7" fmla="*/ 0 h 20000"/>
                                  <a:gd name="T8" fmla="*/ 261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1" name="Freeform 4867"/>
                            <wps:cNvSpPr>
                              <a:spLocks noRot="1" noChangeAspect="1" noEditPoints="1" noChangeArrowheads="1" noChangeShapeType="1" noTextEdit="1"/>
                            </wps:cNvSpPr>
                            <wps:spPr bwMode="auto">
                              <a:xfrm>
                                <a:off x="4102"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2" name="Freeform 4868"/>
                            <wps:cNvSpPr>
                              <a:spLocks noRot="1" noChangeAspect="1" noEditPoints="1" noChangeArrowheads="1" noChangeShapeType="1" noTextEdit="1"/>
                            </wps:cNvSpPr>
                            <wps:spPr bwMode="auto">
                              <a:xfrm>
                                <a:off x="4363"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3" name="Freeform 4869"/>
                            <wps:cNvSpPr>
                              <a:spLocks noRot="1" noChangeAspect="1" noEditPoints="1" noChangeArrowheads="1" noChangeShapeType="1" noTextEdit="1"/>
                            </wps:cNvSpPr>
                            <wps:spPr bwMode="auto">
                              <a:xfrm>
                                <a:off x="4623"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0" name="Freeform 4870"/>
                            <wps:cNvSpPr>
                              <a:spLocks noRot="1" noChangeAspect="1" noEditPoints="1" noChangeArrowheads="1" noChangeShapeType="1" noTextEdit="1"/>
                            </wps:cNvSpPr>
                            <wps:spPr bwMode="auto">
                              <a:xfrm>
                                <a:off x="4883"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1" name="Freeform 4871"/>
                            <wps:cNvSpPr>
                              <a:spLocks noRot="1" noChangeAspect="1" noEditPoints="1" noChangeArrowheads="1" noChangeShapeType="1" noTextEdit="1"/>
                            </wps:cNvSpPr>
                            <wps:spPr bwMode="auto">
                              <a:xfrm>
                                <a:off x="5144"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2" name="Freeform 4872"/>
                            <wps:cNvSpPr>
                              <a:spLocks noRot="1" noChangeAspect="1" noEditPoints="1" noChangeArrowheads="1" noChangeShapeType="1" noTextEdit="1"/>
                            </wps:cNvSpPr>
                            <wps:spPr bwMode="auto">
                              <a:xfrm>
                                <a:off x="5404"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3" name="Freeform 4873"/>
                            <wps:cNvSpPr>
                              <a:spLocks noRot="1" noChangeAspect="1" noEditPoints="1" noChangeArrowheads="1" noChangeShapeType="1" noTextEdit="1"/>
                            </wps:cNvSpPr>
                            <wps:spPr bwMode="auto">
                              <a:xfrm>
                                <a:off x="5665" y="9722"/>
                                <a:ext cx="262" cy="322"/>
                              </a:xfrm>
                              <a:custGeom>
                                <a:avLst/>
                                <a:gdLst>
                                  <a:gd name="T0" fmla="*/ 261 w 20000"/>
                                  <a:gd name="T1" fmla="*/ 0 h 20000"/>
                                  <a:gd name="T2" fmla="*/ 261 w 20000"/>
                                  <a:gd name="T3" fmla="*/ 321 h 20000"/>
                                  <a:gd name="T4" fmla="*/ 0 w 20000"/>
                                  <a:gd name="T5" fmla="*/ 321 h 20000"/>
                                  <a:gd name="T6" fmla="*/ 0 w 20000"/>
                                  <a:gd name="T7" fmla="*/ 0 h 20000"/>
                                  <a:gd name="T8" fmla="*/ 261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4" name="Freeform 4874"/>
                            <wps:cNvSpPr>
                              <a:spLocks noRot="1" noChangeAspect="1" noEditPoints="1" noChangeArrowheads="1" noChangeShapeType="1" noTextEdit="1"/>
                            </wps:cNvSpPr>
                            <wps:spPr bwMode="auto">
                              <a:xfrm>
                                <a:off x="5926"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5" name="Freeform 4875"/>
                            <wps:cNvSpPr>
                              <a:spLocks noRot="1" noChangeAspect="1" noEditPoints="1" noChangeArrowheads="1" noChangeShapeType="1" noTextEdit="1"/>
                            </wps:cNvSpPr>
                            <wps:spPr bwMode="auto">
                              <a:xfrm>
                                <a:off x="6186"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6" name="Freeform 4876"/>
                            <wps:cNvSpPr>
                              <a:spLocks noRot="1" noChangeAspect="1" noEditPoints="1" noChangeArrowheads="1" noChangeShapeType="1" noTextEdit="1"/>
                            </wps:cNvSpPr>
                            <wps:spPr bwMode="auto">
                              <a:xfrm>
                                <a:off x="6447"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7" name="Freeform 4877"/>
                            <wps:cNvSpPr>
                              <a:spLocks noRot="1" noChangeAspect="1" noEditPoints="1" noChangeArrowheads="1" noChangeShapeType="1" noTextEdit="1"/>
                            </wps:cNvSpPr>
                            <wps:spPr bwMode="auto">
                              <a:xfrm>
                                <a:off x="6707"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8" name="Freeform 4878"/>
                            <wps:cNvSpPr>
                              <a:spLocks noRot="1" noChangeAspect="1" noEditPoints="1" noChangeArrowheads="1" noChangeShapeType="1" noTextEdit="1"/>
                            </wps:cNvSpPr>
                            <wps:spPr bwMode="auto">
                              <a:xfrm>
                                <a:off x="6968"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49" name="Freeform 4879"/>
                            <wps:cNvSpPr>
                              <a:spLocks noRot="1" noChangeAspect="1" noEditPoints="1" noChangeArrowheads="1" noChangeShapeType="1" noTextEdit="1"/>
                            </wps:cNvSpPr>
                            <wps:spPr bwMode="auto">
                              <a:xfrm>
                                <a:off x="7228"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0" name="Freeform 4880"/>
                            <wps:cNvSpPr>
                              <a:spLocks noRot="1" noChangeAspect="1" noEditPoints="1" noChangeArrowheads="1" noChangeShapeType="1" noTextEdit="1"/>
                            </wps:cNvSpPr>
                            <wps:spPr bwMode="auto">
                              <a:xfrm>
                                <a:off x="7488" y="9722"/>
                                <a:ext cx="262" cy="322"/>
                              </a:xfrm>
                              <a:custGeom>
                                <a:avLst/>
                                <a:gdLst>
                                  <a:gd name="T0" fmla="*/ 261 w 20000"/>
                                  <a:gd name="T1" fmla="*/ 0 h 20000"/>
                                  <a:gd name="T2" fmla="*/ 261 w 20000"/>
                                  <a:gd name="T3" fmla="*/ 321 h 20000"/>
                                  <a:gd name="T4" fmla="*/ 0 w 20000"/>
                                  <a:gd name="T5" fmla="*/ 321 h 20000"/>
                                  <a:gd name="T6" fmla="*/ 0 w 20000"/>
                                  <a:gd name="T7" fmla="*/ 0 h 20000"/>
                                  <a:gd name="T8" fmla="*/ 261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1" name="Freeform 4881"/>
                            <wps:cNvSpPr>
                              <a:spLocks noRot="1" noChangeAspect="1" noEditPoints="1" noChangeArrowheads="1" noChangeShapeType="1" noTextEdit="1"/>
                            </wps:cNvSpPr>
                            <wps:spPr bwMode="auto">
                              <a:xfrm>
                                <a:off x="7750"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2" name="Freeform 4882"/>
                            <wps:cNvSpPr>
                              <a:spLocks noRot="1" noChangeAspect="1" noEditPoints="1" noChangeArrowheads="1" noChangeShapeType="1" noTextEdit="1"/>
                            </wps:cNvSpPr>
                            <wps:spPr bwMode="auto">
                              <a:xfrm>
                                <a:off x="8010"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3" name="Freeform 4883"/>
                            <wps:cNvSpPr>
                              <a:spLocks noRot="1" noChangeAspect="1" noEditPoints="1" noChangeArrowheads="1" noChangeShapeType="1" noTextEdit="1"/>
                            </wps:cNvSpPr>
                            <wps:spPr bwMode="auto">
                              <a:xfrm>
                                <a:off x="8271"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4" name="Freeform 4884"/>
                            <wps:cNvSpPr>
                              <a:spLocks noRot="1" noChangeAspect="1" noEditPoints="1" noChangeArrowheads="1" noChangeShapeType="1" noTextEdit="1"/>
                            </wps:cNvSpPr>
                            <wps:spPr bwMode="auto">
                              <a:xfrm>
                                <a:off x="8532"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5" name="Freeform 4885"/>
                            <wps:cNvSpPr>
                              <a:spLocks noRot="1" noChangeAspect="1" noEditPoints="1" noChangeArrowheads="1" noChangeShapeType="1" noTextEdit="1"/>
                            </wps:cNvSpPr>
                            <wps:spPr bwMode="auto">
                              <a:xfrm>
                                <a:off x="8791"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6" name="Freeform 4886"/>
                            <wps:cNvSpPr>
                              <a:spLocks noRot="1" noChangeAspect="1" noEditPoints="1" noChangeArrowheads="1" noChangeShapeType="1" noTextEdit="1"/>
                            </wps:cNvSpPr>
                            <wps:spPr bwMode="auto">
                              <a:xfrm>
                                <a:off x="9052" y="9722"/>
                                <a:ext cx="262" cy="322"/>
                              </a:xfrm>
                              <a:custGeom>
                                <a:avLst/>
                                <a:gdLst>
                                  <a:gd name="T0" fmla="*/ 261 w 20000"/>
                                  <a:gd name="T1" fmla="*/ 0 h 20000"/>
                                  <a:gd name="T2" fmla="*/ 261 w 20000"/>
                                  <a:gd name="T3" fmla="*/ 321 h 20000"/>
                                  <a:gd name="T4" fmla="*/ 0 w 20000"/>
                                  <a:gd name="T5" fmla="*/ 321 h 20000"/>
                                  <a:gd name="T6" fmla="*/ 0 w 20000"/>
                                  <a:gd name="T7" fmla="*/ 0 h 20000"/>
                                  <a:gd name="T8" fmla="*/ 261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7" name="Freeform 4887"/>
                            <wps:cNvSpPr>
                              <a:spLocks noRot="1" noChangeAspect="1" noEditPoints="1" noChangeArrowheads="1" noChangeShapeType="1" noTextEdit="1"/>
                            </wps:cNvSpPr>
                            <wps:spPr bwMode="auto">
                              <a:xfrm>
                                <a:off x="9314"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8" name="Freeform 4888"/>
                            <wps:cNvSpPr>
                              <a:spLocks noRot="1" noChangeAspect="1" noEditPoints="1" noChangeArrowheads="1" noChangeShapeType="1" noTextEdit="1"/>
                            </wps:cNvSpPr>
                            <wps:spPr bwMode="auto">
                              <a:xfrm>
                                <a:off x="9574"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59" name="Freeform 4889"/>
                            <wps:cNvSpPr>
                              <a:spLocks noRot="1" noChangeAspect="1" noEditPoints="1" noChangeArrowheads="1" noChangeShapeType="1" noTextEdit="1"/>
                            </wps:cNvSpPr>
                            <wps:spPr bwMode="auto">
                              <a:xfrm>
                                <a:off x="9835"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4660" name="Freeform 4890"/>
                            <wps:cNvSpPr>
                              <a:spLocks noRot="1" noChangeAspect="1" noEditPoints="1" noChangeArrowheads="1" noChangeShapeType="1" noTextEdit="1"/>
                            </wps:cNvSpPr>
                            <wps:spPr bwMode="auto">
                              <a:xfrm>
                                <a:off x="10094"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4" name="Freeform 4891"/>
                            <wps:cNvSpPr>
                              <a:spLocks noRot="1" noChangeAspect="1" noEditPoints="1" noChangeArrowheads="1" noChangeShapeType="1" noTextEdit="1"/>
                            </wps:cNvSpPr>
                            <wps:spPr bwMode="auto">
                              <a:xfrm>
                                <a:off x="10355"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5" name="Freeform 4892"/>
                            <wps:cNvSpPr>
                              <a:spLocks noRot="1" noChangeAspect="1" noEditPoints="1" noChangeArrowheads="1" noChangeShapeType="1" noTextEdit="1"/>
                            </wps:cNvSpPr>
                            <wps:spPr bwMode="auto">
                              <a:xfrm>
                                <a:off x="10616"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6" name="Freeform 4893"/>
                            <wps:cNvSpPr>
                              <a:spLocks noRot="1" noChangeAspect="1" noEditPoints="1" noChangeArrowheads="1" noChangeShapeType="1" noTextEdit="1"/>
                            </wps:cNvSpPr>
                            <wps:spPr bwMode="auto">
                              <a:xfrm>
                                <a:off x="10876" y="9722"/>
                                <a:ext cx="262" cy="322"/>
                              </a:xfrm>
                              <a:custGeom>
                                <a:avLst/>
                                <a:gdLst>
                                  <a:gd name="T0" fmla="*/ 261 w 20000"/>
                                  <a:gd name="T1" fmla="*/ 0 h 20000"/>
                                  <a:gd name="T2" fmla="*/ 261 w 20000"/>
                                  <a:gd name="T3" fmla="*/ 321 h 20000"/>
                                  <a:gd name="T4" fmla="*/ 0 w 20000"/>
                                  <a:gd name="T5" fmla="*/ 321 h 20000"/>
                                  <a:gd name="T6" fmla="*/ 0 w 20000"/>
                                  <a:gd name="T7" fmla="*/ 0 h 20000"/>
                                  <a:gd name="T8" fmla="*/ 261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7" name="Freeform 4894"/>
                            <wps:cNvSpPr>
                              <a:spLocks noRot="1" noChangeAspect="1" noEditPoints="1" noChangeArrowheads="1" noChangeShapeType="1" noTextEdit="1"/>
                            </wps:cNvSpPr>
                            <wps:spPr bwMode="auto">
                              <a:xfrm>
                                <a:off x="11138"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8" name="Freeform 4895"/>
                            <wps:cNvSpPr>
                              <a:spLocks noRot="1" noChangeAspect="1" noEditPoints="1" noChangeArrowheads="1" noChangeShapeType="1" noTextEdit="1"/>
                            </wps:cNvSpPr>
                            <wps:spPr bwMode="auto">
                              <a:xfrm>
                                <a:off x="11398"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69" name="Freeform 4896"/>
                            <wps:cNvSpPr>
                              <a:spLocks noRot="1" noChangeAspect="1" noEditPoints="1" noChangeArrowheads="1" noChangeShapeType="1" noTextEdit="1"/>
                            </wps:cNvSpPr>
                            <wps:spPr bwMode="auto">
                              <a:xfrm>
                                <a:off x="11659" y="9722"/>
                                <a:ext cx="261" cy="322"/>
                              </a:xfrm>
                              <a:custGeom>
                                <a:avLst/>
                                <a:gdLst>
                                  <a:gd name="T0" fmla="*/ 260 w 20000"/>
                                  <a:gd name="T1" fmla="*/ 0 h 20000"/>
                                  <a:gd name="T2" fmla="*/ 260 w 20000"/>
                                  <a:gd name="T3" fmla="*/ 321 h 20000"/>
                                  <a:gd name="T4" fmla="*/ 0 w 20000"/>
                                  <a:gd name="T5" fmla="*/ 321 h 20000"/>
                                  <a:gd name="T6" fmla="*/ 0 w 20000"/>
                                  <a:gd name="T7" fmla="*/ 0 h 20000"/>
                                  <a:gd name="T8" fmla="*/ 26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0" name="Rectangle 4897"/>
                            <wps:cNvSpPr>
                              <a:spLocks noRot="1" noChangeAspect="1" noEditPoints="1" noChangeArrowheads="1" noChangeShapeType="1" noTextEdit="1"/>
                            </wps:cNvSpPr>
                            <wps:spPr bwMode="auto">
                              <a:xfrm>
                                <a:off x="11720"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3756244"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wps:txbx>
                            <wps:bodyPr rot="0" vert="horz" wrap="square" lIns="0" tIns="0" rIns="0" bIns="0" anchor="t" anchorCtr="0" upright="1">
                              <a:noAutofit/>
                            </wps:bodyPr>
                          </wps:wsp>
                          <wps:wsp>
                            <wps:cNvPr id="14471" name="Rectangle 4898"/>
                            <wps:cNvSpPr>
                              <a:spLocks noRot="1" noChangeAspect="1" noEditPoints="1" noChangeArrowheads="1" noChangeShapeType="1" noTextEdit="1"/>
                            </wps:cNvSpPr>
                            <wps:spPr bwMode="auto">
                              <a:xfrm>
                                <a:off x="3594"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86256C"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wps:txbx>
                            <wps:bodyPr rot="0" vert="horz" wrap="square" lIns="0" tIns="0" rIns="0" bIns="0" anchor="t" anchorCtr="0" upright="1">
                              <a:noAutofit/>
                            </wps:bodyPr>
                          </wps:wsp>
                          <wps:wsp>
                            <wps:cNvPr id="14472" name="Rectangle 4899"/>
                            <wps:cNvSpPr>
                              <a:spLocks noRot="1" noChangeAspect="1" noEditPoints="1" noChangeArrowheads="1" noChangeShapeType="1" noTextEdit="1"/>
                            </wps:cNvSpPr>
                            <wps:spPr bwMode="auto">
                              <a:xfrm>
                                <a:off x="5804" y="11177"/>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C1C8AC"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473" name="Freeform 4900"/>
                            <wps:cNvSpPr>
                              <a:spLocks noRot="1" noChangeAspect="1" noEditPoints="1" noChangeArrowheads="1" noChangeShapeType="1" noTextEdit="1"/>
                            </wps:cNvSpPr>
                            <wps:spPr bwMode="auto">
                              <a:xfrm>
                                <a:off x="11925"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4" name="Freeform 4901"/>
                            <wps:cNvSpPr>
                              <a:spLocks noRot="1" noChangeAspect="1" noEditPoints="1" noChangeArrowheads="1" noChangeShapeType="1" noTextEdit="1"/>
                            </wps:cNvSpPr>
                            <wps:spPr bwMode="auto">
                              <a:xfrm>
                                <a:off x="11398"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5" name="Freeform 4902"/>
                            <wps:cNvSpPr>
                              <a:spLocks noRot="1" noChangeAspect="1" noEditPoints="1" noChangeArrowheads="1" noChangeShapeType="1" noTextEdit="1"/>
                            </wps:cNvSpPr>
                            <wps:spPr bwMode="auto">
                              <a:xfrm>
                                <a:off x="10886"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6" name="Freeform 4903"/>
                            <wps:cNvSpPr>
                              <a:spLocks noRot="1" noChangeAspect="1" noEditPoints="1" noChangeArrowheads="1" noChangeShapeType="1" noTextEdit="1"/>
                            </wps:cNvSpPr>
                            <wps:spPr bwMode="auto">
                              <a:xfrm>
                                <a:off x="10360"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7" name="Freeform 4904"/>
                            <wps:cNvSpPr>
                              <a:spLocks noRot="1" noChangeAspect="1" noEditPoints="1" noChangeArrowheads="1" noChangeShapeType="1" noTextEdit="1"/>
                            </wps:cNvSpPr>
                            <wps:spPr bwMode="auto">
                              <a:xfrm>
                                <a:off x="9833"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8" name="Freeform 4905"/>
                            <wps:cNvSpPr>
                              <a:spLocks noRot="1" noChangeAspect="1" noEditPoints="1" noChangeArrowheads="1" noChangeShapeType="1" noTextEdit="1"/>
                            </wps:cNvSpPr>
                            <wps:spPr bwMode="auto">
                              <a:xfrm>
                                <a:off x="9308"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79" name="Freeform 4906"/>
                            <wps:cNvSpPr>
                              <a:spLocks noRot="1" noChangeAspect="1" noEditPoints="1" noChangeArrowheads="1" noChangeShapeType="1" noTextEdit="1"/>
                            </wps:cNvSpPr>
                            <wps:spPr bwMode="auto">
                              <a:xfrm>
                                <a:off x="8280"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80" name="Freeform 4907"/>
                            <wps:cNvSpPr>
                              <a:spLocks noRot="1" noChangeAspect="1" noEditPoints="1" noChangeArrowheads="1" noChangeShapeType="1" noTextEdit="1"/>
                            </wps:cNvSpPr>
                            <wps:spPr bwMode="auto">
                              <a:xfrm>
                                <a:off x="8003"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81" name="Freeform 4908"/>
                            <wps:cNvSpPr>
                              <a:spLocks noRot="1" noChangeAspect="1" noEditPoints="1" noChangeArrowheads="1" noChangeShapeType="1" noTextEdit="1"/>
                            </wps:cNvSpPr>
                            <wps:spPr bwMode="auto">
                              <a:xfrm>
                                <a:off x="3847"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82" name="Freeform 4909"/>
                            <wps:cNvSpPr>
                              <a:spLocks noRot="1" noChangeAspect="1" noEditPoints="1" noChangeArrowheads="1" noChangeShapeType="1" noTextEdit="1"/>
                            </wps:cNvSpPr>
                            <wps:spPr bwMode="auto">
                              <a:xfrm>
                                <a:off x="3585"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83" name="Rectangle 4910"/>
                            <wps:cNvSpPr>
                              <a:spLocks noRot="1" noChangeAspect="1" noEditPoints="1" noChangeArrowheads="1" noChangeShapeType="1" noTextEdit="1"/>
                            </wps:cNvSpPr>
                            <wps:spPr bwMode="auto">
                              <a:xfrm>
                                <a:off x="3985" y="13776"/>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83EA0D5"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484" name="Rectangle 4911"/>
                            <wps:cNvSpPr>
                              <a:spLocks noRot="1" noChangeAspect="1" noEditPoints="1" noChangeArrowheads="1" noChangeShapeType="1" noTextEdit="1"/>
                            </wps:cNvSpPr>
                            <wps:spPr bwMode="auto">
                              <a:xfrm>
                                <a:off x="3940" y="12395"/>
                                <a:ext cx="4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C3CD80"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485" name="Freeform 4912"/>
                            <wps:cNvSpPr>
                              <a:spLocks noRot="1" noChangeAspect="1" noEditPoints="1" noChangeArrowheads="1" noChangeShapeType="1" noTextEdit="1"/>
                            </wps:cNvSpPr>
                            <wps:spPr bwMode="auto">
                              <a:xfrm>
                                <a:off x="3718" y="10696"/>
                                <a:ext cx="1" cy="281"/>
                              </a:xfrm>
                              <a:custGeom>
                                <a:avLst/>
                                <a:gdLst>
                                  <a:gd name="T0" fmla="*/ 0 w 20000"/>
                                  <a:gd name="T1" fmla="*/ 0 h 20000"/>
                                  <a:gd name="T2" fmla="*/ 0 w 20000"/>
                                  <a:gd name="T3" fmla="*/ 280 h 20000"/>
                                  <a:gd name="T4" fmla="*/ 0 60000 65536"/>
                                  <a:gd name="T5" fmla="*/ 0 60000 65536"/>
                                </a:gdLst>
                                <a:ahLst/>
                                <a:cxnLst>
                                  <a:cxn ang="T4">
                                    <a:pos x="T0" y="T1"/>
                                  </a:cxn>
                                  <a:cxn ang="T5">
                                    <a:pos x="T2" y="T3"/>
                                  </a:cxn>
                                </a:cxnLst>
                                <a:rect l="0" t="0" r="r" b="b"/>
                                <a:pathLst>
                                  <a:path w="20000" h="20000">
                                    <a:moveTo>
                                      <a:pt x="0" y="0"/>
                                    </a:moveTo>
                                    <a:lnTo>
                                      <a:pt x="0" y="19929"/>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486" name="Rectangle 4913"/>
                            <wps:cNvSpPr>
                              <a:spLocks noRot="1" noChangeAspect="1" noEditPoints="1" noChangeArrowheads="1" noChangeShapeType="1" noTextEdit="1"/>
                            </wps:cNvSpPr>
                            <wps:spPr bwMode="auto">
                              <a:xfrm>
                                <a:off x="4101" y="10352"/>
                                <a:ext cx="61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52B72F"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Spares</w:t>
                                  </w:r>
                                </w:p>
                              </w:txbxContent>
                            </wps:txbx>
                            <wps:bodyPr rot="0" vert="horz" wrap="square" lIns="0" tIns="0" rIns="0" bIns="0" anchor="t" anchorCtr="0" upright="1">
                              <a:noAutofit/>
                            </wps:bodyPr>
                          </wps:wsp>
                          <wps:wsp>
                            <wps:cNvPr id="14487" name="Rectangle 4914"/>
                            <wps:cNvSpPr>
                              <a:spLocks noRot="1" noChangeAspect="1" noEditPoints="1" noChangeArrowheads="1" noChangeShapeType="1" noTextEdit="1"/>
                            </wps:cNvSpPr>
                            <wps:spPr bwMode="auto">
                              <a:xfrm>
                                <a:off x="3074" y="11014"/>
                                <a:ext cx="80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91CD9F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wps:txbx>
                            <wps:bodyPr rot="0" vert="horz" wrap="square" lIns="0" tIns="0" rIns="0" bIns="0" anchor="t" anchorCtr="0" upright="1">
                              <a:noAutofit/>
                            </wps:bodyPr>
                          </wps:wsp>
                          <wps:wsp>
                            <wps:cNvPr id="14488" name="Rectangle 4915"/>
                            <wps:cNvSpPr>
                              <a:spLocks noRot="1" noChangeAspect="1" noEditPoints="1" noChangeArrowheads="1" noChangeShapeType="1" noTextEdit="1"/>
                            </wps:cNvSpPr>
                            <wps:spPr bwMode="auto">
                              <a:xfrm>
                                <a:off x="3077" y="12685"/>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008F3B1"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Azimuth Motion Status</w:t>
                                  </w:r>
                                </w:p>
                              </w:txbxContent>
                            </wps:txbx>
                            <wps:bodyPr rot="0" vert="horz" wrap="square" lIns="0" tIns="0" rIns="0" bIns="0" anchor="t" anchorCtr="0" upright="1">
                              <a:noAutofit/>
                            </wps:bodyPr>
                          </wps:wsp>
                          <wps:wsp>
                            <wps:cNvPr id="14489" name="Rectangle 4916"/>
                            <wps:cNvSpPr>
                              <a:spLocks noRot="1" noChangeAspect="1" noEditPoints="1" noChangeArrowheads="1" noChangeShapeType="1" noTextEdit="1"/>
                            </wps:cNvSpPr>
                            <wps:spPr bwMode="auto">
                              <a:xfrm>
                                <a:off x="3077" y="12863"/>
                                <a:ext cx="215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5EE0A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Scan Profile</w:t>
                                  </w:r>
                                </w:p>
                              </w:txbxContent>
                            </wps:txbx>
                            <wps:bodyPr rot="0" vert="horz" wrap="square" lIns="0" tIns="0" rIns="0" bIns="0" anchor="t" anchorCtr="0" upright="1">
                              <a:noAutofit/>
                            </wps:bodyPr>
                          </wps:wsp>
                          <wps:wsp>
                            <wps:cNvPr id="14490" name="Rectangle 4917"/>
                            <wps:cNvSpPr>
                              <a:spLocks noRot="1" noChangeAspect="1" noEditPoints="1" noChangeArrowheads="1" noChangeShapeType="1" noTextEdit="1"/>
                            </wps:cNvSpPr>
                            <wps:spPr bwMode="auto">
                              <a:xfrm>
                                <a:off x="3077" y="13041"/>
                                <a:ext cx="176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B8EBEF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Azimuth Scan Plane</w:t>
                                  </w:r>
                                </w:p>
                              </w:txbxContent>
                            </wps:txbx>
                            <wps:bodyPr rot="0" vert="horz" wrap="square" lIns="0" tIns="0" rIns="0" bIns="0" anchor="t" anchorCtr="0" upright="1">
                              <a:noAutofit/>
                            </wps:bodyPr>
                          </wps:wsp>
                          <wps:wsp>
                            <wps:cNvPr id="14491" name="Rectangle 4918"/>
                            <wps:cNvSpPr>
                              <a:spLocks noRot="1" noChangeAspect="1" noEditPoints="1" noChangeArrowheads="1" noChangeShapeType="1" noTextEdit="1"/>
                            </wps:cNvSpPr>
                            <wps:spPr bwMode="auto">
                              <a:xfrm>
                                <a:off x="3077" y="13218"/>
                                <a:ext cx="25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2495E5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Filtered Radiance Flag</w:t>
                                  </w:r>
                                </w:p>
                              </w:txbxContent>
                            </wps:txbx>
                            <wps:bodyPr rot="0" vert="horz" wrap="square" lIns="0" tIns="0" rIns="0" bIns="0" anchor="t" anchorCtr="0" upright="1">
                              <a:noAutofit/>
                            </wps:bodyPr>
                          </wps:wsp>
                          <wps:wsp>
                            <wps:cNvPr id="14492" name="Rectangle 4919"/>
                            <wps:cNvSpPr>
                              <a:spLocks noRot="1" noChangeAspect="1" noEditPoints="1" noChangeArrowheads="1" noChangeShapeType="1" noTextEdit="1"/>
                            </wps:cNvSpPr>
                            <wps:spPr bwMode="auto">
                              <a:xfrm>
                                <a:off x="3077" y="13396"/>
                                <a:ext cx="24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6A8DA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Filtered Radiance Flag</w:t>
                                  </w:r>
                                </w:p>
                              </w:txbxContent>
                            </wps:txbx>
                            <wps:bodyPr rot="0" vert="horz" wrap="square" lIns="0" tIns="0" rIns="0" bIns="0" anchor="t" anchorCtr="0" upright="1">
                              <a:noAutofit/>
                            </wps:bodyPr>
                          </wps:wsp>
                          <wps:wsp>
                            <wps:cNvPr id="14493" name="Rectangle 4920"/>
                            <wps:cNvSpPr>
                              <a:spLocks noRot="1" noChangeAspect="1" noEditPoints="1" noChangeArrowheads="1" noChangeShapeType="1" noTextEdit="1"/>
                            </wps:cNvSpPr>
                            <wps:spPr bwMode="auto">
                              <a:xfrm>
                                <a:off x="3077" y="13574"/>
                                <a:ext cx="24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0AA2ED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Filtered Radiance Flag</w:t>
                                  </w:r>
                                </w:p>
                              </w:txbxContent>
                            </wps:txbx>
                            <wps:bodyPr rot="0" vert="horz" wrap="square" lIns="0" tIns="0" rIns="0" bIns="0" anchor="t" anchorCtr="0" upright="1">
                              <a:noAutofit/>
                            </wps:bodyPr>
                          </wps:wsp>
                          <wps:wsp>
                            <wps:cNvPr id="14494" name="Rectangle 4921"/>
                            <wps:cNvSpPr>
                              <a:spLocks noRot="1" noChangeAspect="1" noEditPoints="1" noChangeArrowheads="1" noChangeShapeType="1" noTextEdit="1"/>
                            </wps:cNvSpPr>
                            <wps:spPr bwMode="auto">
                              <a:xfrm>
                                <a:off x="3077" y="13752"/>
                                <a:ext cx="138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FC353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CERES FOV Flag</w:t>
                                  </w:r>
                                </w:p>
                              </w:txbxContent>
                            </wps:txbx>
                            <wps:bodyPr rot="0" vert="horz" wrap="square" lIns="0" tIns="0" rIns="0" bIns="0" anchor="t" anchorCtr="0" upright="1">
                              <a:noAutofit/>
                            </wps:bodyPr>
                          </wps:wsp>
                          <wps:wsp>
                            <wps:cNvPr id="14495" name="Freeform 4922"/>
                            <wps:cNvSpPr>
                              <a:spLocks noRot="1" noChangeAspect="1" noEditPoints="1" noChangeArrowheads="1" noChangeShapeType="1" noTextEdit="1"/>
                            </wps:cNvSpPr>
                            <wps:spPr bwMode="auto">
                              <a:xfrm>
                                <a:off x="3848" y="10307"/>
                                <a:ext cx="1030" cy="1"/>
                              </a:xfrm>
                              <a:custGeom>
                                <a:avLst/>
                                <a:gdLst>
                                  <a:gd name="T0" fmla="*/ 10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1"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496" name="Freeform 4923"/>
                            <wps:cNvSpPr>
                              <a:spLocks noRot="1" noChangeAspect="1" noEditPoints="1" noChangeArrowheads="1" noChangeShapeType="1" noTextEdit="1"/>
                            </wps:cNvSpPr>
                            <wps:spPr bwMode="auto">
                              <a:xfrm>
                                <a:off x="8117" y="10712"/>
                                <a:ext cx="1" cy="2115"/>
                              </a:xfrm>
                              <a:custGeom>
                                <a:avLst/>
                                <a:gdLst>
                                  <a:gd name="T0" fmla="*/ 0 w 20000"/>
                                  <a:gd name="T1" fmla="*/ 0 h 20000"/>
                                  <a:gd name="T2" fmla="*/ 0 w 20000"/>
                                  <a:gd name="T3" fmla="*/ 2114 h 20000"/>
                                  <a:gd name="T4" fmla="*/ 0 60000 65536"/>
                                  <a:gd name="T5" fmla="*/ 0 60000 65536"/>
                                </a:gdLst>
                                <a:ahLst/>
                                <a:cxnLst>
                                  <a:cxn ang="T4">
                                    <a:pos x="T0" y="T1"/>
                                  </a:cxn>
                                  <a:cxn ang="T5">
                                    <a:pos x="T2" y="T3"/>
                                  </a:cxn>
                                </a:cxnLst>
                                <a:rect l="0" t="0" r="r" b="b"/>
                                <a:pathLst>
                                  <a:path w="20000" h="20000">
                                    <a:moveTo>
                                      <a:pt x="0" y="0"/>
                                    </a:moveTo>
                                    <a:lnTo>
                                      <a:pt x="0" y="19991"/>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497" name="Freeform 4924"/>
                            <wps:cNvSpPr>
                              <a:spLocks noRot="1" noChangeAspect="1" noEditPoints="1" noChangeArrowheads="1" noChangeShapeType="1" noTextEdit="1"/>
                            </wps:cNvSpPr>
                            <wps:spPr bwMode="auto">
                              <a:xfrm>
                                <a:off x="4878" y="12827"/>
                                <a:ext cx="3240" cy="1"/>
                              </a:xfrm>
                              <a:custGeom>
                                <a:avLst/>
                                <a:gdLst>
                                  <a:gd name="T0" fmla="*/ 323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4"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98" name="Freeform 4925"/>
                            <wps:cNvSpPr>
                              <a:spLocks noRot="1" noChangeAspect="1" noEditPoints="1" noChangeArrowheads="1" noChangeShapeType="1" noTextEdit="1"/>
                            </wps:cNvSpPr>
                            <wps:spPr bwMode="auto">
                              <a:xfrm>
                                <a:off x="8278" y="10284"/>
                                <a:ext cx="1030" cy="1"/>
                              </a:xfrm>
                              <a:custGeom>
                                <a:avLst/>
                                <a:gdLst>
                                  <a:gd name="T0" fmla="*/ 10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1"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499" name="Freeform 4926"/>
                            <wps:cNvSpPr>
                              <a:spLocks noRot="1" noChangeAspect="1" noEditPoints="1" noChangeArrowheads="1" noChangeShapeType="1" noTextEdit="1"/>
                            </wps:cNvSpPr>
                            <wps:spPr bwMode="auto">
                              <a:xfrm>
                                <a:off x="4878" y="13007"/>
                                <a:ext cx="3915" cy="1"/>
                              </a:xfrm>
                              <a:custGeom>
                                <a:avLst/>
                                <a:gdLst>
                                  <a:gd name="T0" fmla="*/ 391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00" name="Freeform 4927"/>
                            <wps:cNvSpPr>
                              <a:spLocks noRot="1" noChangeAspect="1" noEditPoints="1" noChangeArrowheads="1" noChangeShapeType="1" noTextEdit="1"/>
                            </wps:cNvSpPr>
                            <wps:spPr bwMode="auto">
                              <a:xfrm>
                                <a:off x="8792" y="10307"/>
                                <a:ext cx="1" cy="2700"/>
                              </a:xfrm>
                              <a:custGeom>
                                <a:avLst/>
                                <a:gdLst>
                                  <a:gd name="T0" fmla="*/ 0 w 20000"/>
                                  <a:gd name="T1" fmla="*/ 0 h 20000"/>
                                  <a:gd name="T2" fmla="*/ 0 w 20000"/>
                                  <a:gd name="T3" fmla="*/ 2699 h 20000"/>
                                  <a:gd name="T4" fmla="*/ 0 60000 65536"/>
                                  <a:gd name="T5" fmla="*/ 0 60000 65536"/>
                                </a:gdLst>
                                <a:ahLst/>
                                <a:cxnLst>
                                  <a:cxn ang="T4">
                                    <a:pos x="T0" y="T1"/>
                                  </a:cxn>
                                  <a:cxn ang="T5">
                                    <a:pos x="T2" y="T3"/>
                                  </a:cxn>
                                </a:cxnLst>
                                <a:rect l="0" t="0" r="r" b="b"/>
                                <a:pathLst>
                                  <a:path w="20000" h="20000">
                                    <a:moveTo>
                                      <a:pt x="0" y="0"/>
                                    </a:moveTo>
                                    <a:lnTo>
                                      <a:pt x="0" y="19993"/>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01" name="Freeform 4928"/>
                            <wps:cNvSpPr>
                              <a:spLocks noRot="1" noChangeAspect="1" noEditPoints="1" noChangeArrowheads="1" noChangeShapeType="1" noTextEdit="1"/>
                            </wps:cNvSpPr>
                            <wps:spPr bwMode="auto">
                              <a:xfrm>
                                <a:off x="9308" y="10284"/>
                                <a:ext cx="529" cy="1"/>
                              </a:xfrm>
                              <a:custGeom>
                                <a:avLst/>
                                <a:gdLst>
                                  <a:gd name="T0" fmla="*/ 528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2"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502" name="Freeform 4929"/>
                            <wps:cNvSpPr>
                              <a:spLocks noRot="1" noChangeAspect="1" noEditPoints="1" noChangeArrowheads="1" noChangeShapeType="1" noTextEdit="1"/>
                            </wps:cNvSpPr>
                            <wps:spPr bwMode="auto">
                              <a:xfrm>
                                <a:off x="9840" y="10284"/>
                                <a:ext cx="530" cy="1"/>
                              </a:xfrm>
                              <a:custGeom>
                                <a:avLst/>
                                <a:gdLst>
                                  <a:gd name="T0" fmla="*/ 5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2"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503" name="Freeform 4930"/>
                            <wps:cNvSpPr>
                              <a:spLocks noRot="1" noChangeAspect="1" noEditPoints="1" noChangeArrowheads="1" noChangeShapeType="1" noTextEdit="1"/>
                            </wps:cNvSpPr>
                            <wps:spPr bwMode="auto">
                              <a:xfrm>
                                <a:off x="10881" y="10284"/>
                                <a:ext cx="515" cy="1"/>
                              </a:xfrm>
                              <a:custGeom>
                                <a:avLst/>
                                <a:gdLst>
                                  <a:gd name="T0" fmla="*/ 51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1"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504" name="Freeform 4931"/>
                            <wps:cNvSpPr>
                              <a:spLocks noRot="1" noChangeAspect="1" noEditPoints="1" noChangeArrowheads="1" noChangeShapeType="1" noTextEdit="1"/>
                            </wps:cNvSpPr>
                            <wps:spPr bwMode="auto">
                              <a:xfrm>
                                <a:off x="11396" y="10284"/>
                                <a:ext cx="530" cy="1"/>
                              </a:xfrm>
                              <a:custGeom>
                                <a:avLst/>
                                <a:gdLst>
                                  <a:gd name="T0" fmla="*/ 5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2"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505" name="Freeform 4932"/>
                            <wps:cNvSpPr>
                              <a:spLocks noRot="1" noChangeAspect="1" noEditPoints="1" noChangeArrowheads="1" noChangeShapeType="1" noTextEdit="1"/>
                            </wps:cNvSpPr>
                            <wps:spPr bwMode="auto">
                              <a:xfrm>
                                <a:off x="10343" y="10284"/>
                                <a:ext cx="530" cy="1"/>
                              </a:xfrm>
                              <a:custGeom>
                                <a:avLst/>
                                <a:gdLst>
                                  <a:gd name="T0" fmla="*/ 5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2"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506" name="Freeform 4933"/>
                            <wps:cNvSpPr>
                              <a:spLocks noRot="1" noChangeAspect="1" noEditPoints="1" noChangeArrowheads="1" noChangeShapeType="1" noTextEdit="1"/>
                            </wps:cNvSpPr>
                            <wps:spPr bwMode="auto">
                              <a:xfrm>
                                <a:off x="9557" y="10307"/>
                                <a:ext cx="1" cy="2835"/>
                              </a:xfrm>
                              <a:custGeom>
                                <a:avLst/>
                                <a:gdLst>
                                  <a:gd name="T0" fmla="*/ 0 w 20000"/>
                                  <a:gd name="T1" fmla="*/ 2834 h 20000"/>
                                  <a:gd name="T2" fmla="*/ 0 w 20000"/>
                                  <a:gd name="T3" fmla="*/ 0 h 20000"/>
                                  <a:gd name="T4" fmla="*/ 0 60000 65536"/>
                                  <a:gd name="T5" fmla="*/ 0 60000 65536"/>
                                </a:gdLst>
                                <a:ahLst/>
                                <a:cxnLst>
                                  <a:cxn ang="T4">
                                    <a:pos x="T0" y="T1"/>
                                  </a:cxn>
                                  <a:cxn ang="T5">
                                    <a:pos x="T2" y="T3"/>
                                  </a:cxn>
                                </a:cxnLst>
                                <a:rect l="0" t="0" r="r" b="b"/>
                                <a:pathLst>
                                  <a:path w="20000" h="20000">
                                    <a:moveTo>
                                      <a:pt x="0" y="19993"/>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07" name="Freeform 4934"/>
                            <wps:cNvSpPr>
                              <a:spLocks noRot="1" noChangeAspect="1" noEditPoints="1" noChangeArrowheads="1" noChangeShapeType="1" noTextEdit="1"/>
                            </wps:cNvSpPr>
                            <wps:spPr bwMode="auto">
                              <a:xfrm>
                                <a:off x="4878" y="13147"/>
                                <a:ext cx="4680" cy="1"/>
                              </a:xfrm>
                              <a:custGeom>
                                <a:avLst/>
                                <a:gdLst>
                                  <a:gd name="T0" fmla="*/ 467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6"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08" name="Freeform 4935"/>
                            <wps:cNvSpPr>
                              <a:spLocks noRot="1" noChangeAspect="1" noEditPoints="1" noChangeArrowheads="1" noChangeShapeType="1" noTextEdit="1"/>
                            </wps:cNvSpPr>
                            <wps:spPr bwMode="auto">
                              <a:xfrm>
                                <a:off x="10101" y="10305"/>
                                <a:ext cx="1" cy="3017"/>
                              </a:xfrm>
                              <a:custGeom>
                                <a:avLst/>
                                <a:gdLst>
                                  <a:gd name="T0" fmla="*/ 0 w 20000"/>
                                  <a:gd name="T1" fmla="*/ 3016 h 20000"/>
                                  <a:gd name="T2" fmla="*/ 0 w 20000"/>
                                  <a:gd name="T3" fmla="*/ 0 h 20000"/>
                                  <a:gd name="T4" fmla="*/ 0 60000 65536"/>
                                  <a:gd name="T5" fmla="*/ 0 60000 65536"/>
                                </a:gdLst>
                                <a:ahLst/>
                                <a:cxnLst>
                                  <a:cxn ang="T4">
                                    <a:pos x="T0" y="T1"/>
                                  </a:cxn>
                                  <a:cxn ang="T5">
                                    <a:pos x="T2" y="T3"/>
                                  </a:cxn>
                                </a:cxnLst>
                                <a:rect l="0" t="0" r="r" b="b"/>
                                <a:pathLst>
                                  <a:path w="20000" h="20000">
                                    <a:moveTo>
                                      <a:pt x="0" y="19993"/>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09" name="Freeform 4936"/>
                            <wps:cNvSpPr>
                              <a:spLocks noRot="1" noChangeAspect="1" noEditPoints="1" noChangeArrowheads="1" noChangeShapeType="1" noTextEdit="1"/>
                            </wps:cNvSpPr>
                            <wps:spPr bwMode="auto">
                              <a:xfrm>
                                <a:off x="5238" y="13326"/>
                                <a:ext cx="4860" cy="1"/>
                              </a:xfrm>
                              <a:custGeom>
                                <a:avLst/>
                                <a:gdLst>
                                  <a:gd name="T0" fmla="*/ 485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6"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0" name="Freeform 4937"/>
                            <wps:cNvSpPr>
                              <a:spLocks noRot="1" noChangeAspect="1" noEditPoints="1" noChangeArrowheads="1" noChangeShapeType="1" noTextEdit="1"/>
                            </wps:cNvSpPr>
                            <wps:spPr bwMode="auto">
                              <a:xfrm>
                                <a:off x="10601" y="10302"/>
                                <a:ext cx="1" cy="3200"/>
                              </a:xfrm>
                              <a:custGeom>
                                <a:avLst/>
                                <a:gdLst>
                                  <a:gd name="T0" fmla="*/ 0 w 20000"/>
                                  <a:gd name="T1" fmla="*/ 3199 h 20000"/>
                                  <a:gd name="T2" fmla="*/ 0 w 20000"/>
                                  <a:gd name="T3" fmla="*/ 0 h 20000"/>
                                  <a:gd name="T4" fmla="*/ 0 60000 65536"/>
                                  <a:gd name="T5" fmla="*/ 0 60000 65536"/>
                                </a:gdLst>
                                <a:ahLst/>
                                <a:cxnLst>
                                  <a:cxn ang="T4">
                                    <a:pos x="T0" y="T1"/>
                                  </a:cxn>
                                  <a:cxn ang="T5">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1" name="Freeform 4938"/>
                            <wps:cNvSpPr>
                              <a:spLocks noRot="1" noChangeAspect="1" noEditPoints="1" noChangeArrowheads="1" noChangeShapeType="1" noTextEdit="1"/>
                            </wps:cNvSpPr>
                            <wps:spPr bwMode="auto">
                              <a:xfrm>
                                <a:off x="5238" y="13502"/>
                                <a:ext cx="5355" cy="1"/>
                              </a:xfrm>
                              <a:custGeom>
                                <a:avLst/>
                                <a:gdLst>
                                  <a:gd name="T0" fmla="*/ 535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6"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2" name="Freeform 4939"/>
                            <wps:cNvSpPr>
                              <a:spLocks noRot="1" noChangeAspect="1" noEditPoints="1" noChangeArrowheads="1" noChangeShapeType="1" noTextEdit="1"/>
                            </wps:cNvSpPr>
                            <wps:spPr bwMode="auto">
                              <a:xfrm>
                                <a:off x="11177" y="10307"/>
                                <a:ext cx="1" cy="3375"/>
                              </a:xfrm>
                              <a:custGeom>
                                <a:avLst/>
                                <a:gdLst>
                                  <a:gd name="T0" fmla="*/ 0 w 20000"/>
                                  <a:gd name="T1" fmla="*/ 3374 h 20000"/>
                                  <a:gd name="T2" fmla="*/ 0 w 20000"/>
                                  <a:gd name="T3" fmla="*/ 0 h 20000"/>
                                  <a:gd name="T4" fmla="*/ 0 60000 65536"/>
                                  <a:gd name="T5" fmla="*/ 0 60000 65536"/>
                                </a:gdLst>
                                <a:ahLst/>
                                <a:cxnLst>
                                  <a:cxn ang="T4">
                                    <a:pos x="T0" y="T1"/>
                                  </a:cxn>
                                  <a:cxn ang="T5">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3" name="Freeform 4940"/>
                            <wps:cNvSpPr>
                              <a:spLocks noRot="1" noChangeAspect="1" noEditPoints="1" noChangeArrowheads="1" noChangeShapeType="1" noTextEdit="1"/>
                            </wps:cNvSpPr>
                            <wps:spPr bwMode="auto">
                              <a:xfrm>
                                <a:off x="5238" y="13683"/>
                                <a:ext cx="5940" cy="1"/>
                              </a:xfrm>
                              <a:custGeom>
                                <a:avLst/>
                                <a:gdLst>
                                  <a:gd name="T0" fmla="*/ 593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4" name="Freeform 4941"/>
                            <wps:cNvSpPr>
                              <a:spLocks noRot="1" noChangeAspect="1" noEditPoints="1" noChangeArrowheads="1" noChangeShapeType="1" noTextEdit="1"/>
                            </wps:cNvSpPr>
                            <wps:spPr bwMode="auto">
                              <a:xfrm>
                                <a:off x="11675" y="10302"/>
                                <a:ext cx="1" cy="3560"/>
                              </a:xfrm>
                              <a:custGeom>
                                <a:avLst/>
                                <a:gdLst>
                                  <a:gd name="T0" fmla="*/ 0 w 20000"/>
                                  <a:gd name="T1" fmla="*/ 3559 h 20000"/>
                                  <a:gd name="T2" fmla="*/ 0 w 20000"/>
                                  <a:gd name="T3" fmla="*/ 0 h 20000"/>
                                  <a:gd name="T4" fmla="*/ 0 60000 65536"/>
                                  <a:gd name="T5" fmla="*/ 0 60000 65536"/>
                                </a:gdLst>
                                <a:ahLst/>
                                <a:cxnLst>
                                  <a:cxn ang="T4">
                                    <a:pos x="T0" y="T1"/>
                                  </a:cxn>
                                  <a:cxn ang="T5">
                                    <a:pos x="T2" y="T3"/>
                                  </a:cxn>
                                </a:cxnLst>
                                <a:rect l="0" t="0" r="r" b="b"/>
                                <a:pathLst>
                                  <a:path w="20000" h="20000">
                                    <a:moveTo>
                                      <a:pt x="0" y="1999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5" name="Freeform 4942"/>
                            <wps:cNvSpPr>
                              <a:spLocks noRot="1" noChangeAspect="1" noEditPoints="1" noChangeArrowheads="1" noChangeShapeType="1" noTextEdit="1"/>
                            </wps:cNvSpPr>
                            <wps:spPr bwMode="auto">
                              <a:xfrm>
                                <a:off x="5238" y="13862"/>
                                <a:ext cx="6435" cy="1"/>
                              </a:xfrm>
                              <a:custGeom>
                                <a:avLst/>
                                <a:gdLst>
                                  <a:gd name="T0" fmla="*/ 643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7"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16" name="Rectangle 4943"/>
                            <wps:cNvSpPr>
                              <a:spLocks noRot="1" noChangeAspect="1" noEditPoints="1" noChangeArrowheads="1" noChangeShapeType="1" noTextEdit="1"/>
                            </wps:cNvSpPr>
                            <wps:spPr bwMode="auto">
                              <a:xfrm>
                                <a:off x="11460"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673BB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wps:txbx>
                            <wps:bodyPr rot="0" vert="horz" wrap="square" lIns="0" tIns="0" rIns="0" bIns="0" anchor="t" anchorCtr="0" upright="1">
                              <a:noAutofit/>
                            </wps:bodyPr>
                          </wps:wsp>
                          <wps:wsp>
                            <wps:cNvPr id="14517" name="Rectangle 4944"/>
                            <wps:cNvSpPr>
                              <a:spLocks noRot="1" noChangeAspect="1" noEditPoints="1" noChangeArrowheads="1" noChangeShapeType="1" noTextEdit="1"/>
                            </wps:cNvSpPr>
                            <wps:spPr bwMode="auto">
                              <a:xfrm>
                                <a:off x="11199"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911E6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14518" name="Rectangle 4945"/>
                            <wps:cNvSpPr>
                              <a:spLocks noRot="1" noChangeAspect="1" noEditPoints="1" noChangeArrowheads="1" noChangeShapeType="1" noTextEdit="1"/>
                            </wps:cNvSpPr>
                            <wps:spPr bwMode="auto">
                              <a:xfrm>
                                <a:off x="10938"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80393BC"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wps:txbx>
                            <wps:bodyPr rot="0" vert="horz" wrap="square" lIns="0" tIns="0" rIns="0" bIns="0" anchor="t" anchorCtr="0" upright="1">
                              <a:noAutofit/>
                            </wps:bodyPr>
                          </wps:wsp>
                          <wps:wsp>
                            <wps:cNvPr id="14519" name="Rectangle 4946"/>
                            <wps:cNvSpPr>
                              <a:spLocks noRot="1" noChangeAspect="1" noEditPoints="1" noChangeArrowheads="1" noChangeShapeType="1" noTextEdit="1"/>
                            </wps:cNvSpPr>
                            <wps:spPr bwMode="auto">
                              <a:xfrm>
                                <a:off x="10678"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9A8DB1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wps:txbx>
                            <wps:bodyPr rot="0" vert="horz" wrap="square" lIns="0" tIns="0" rIns="0" bIns="0" anchor="t" anchorCtr="0" upright="1">
                              <a:noAutofit/>
                            </wps:bodyPr>
                          </wps:wsp>
                          <wps:wsp>
                            <wps:cNvPr id="14520" name="Rectangle 4947"/>
                            <wps:cNvSpPr>
                              <a:spLocks noRot="1" noChangeAspect="1" noEditPoints="1" noChangeArrowheads="1" noChangeShapeType="1" noTextEdit="1"/>
                            </wps:cNvSpPr>
                            <wps:spPr bwMode="auto">
                              <a:xfrm>
                                <a:off x="10417"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D7C98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wps:txbx>
                            <wps:bodyPr rot="0" vert="horz" wrap="square" lIns="0" tIns="0" rIns="0" bIns="0" anchor="t" anchorCtr="0" upright="1">
                              <a:noAutofit/>
                            </wps:bodyPr>
                          </wps:wsp>
                          <wps:wsp>
                            <wps:cNvPr id="14521" name="Rectangle 4948"/>
                            <wps:cNvSpPr>
                              <a:spLocks noRot="1" noChangeAspect="1" noEditPoints="1" noChangeArrowheads="1" noChangeShapeType="1" noTextEdit="1"/>
                            </wps:cNvSpPr>
                            <wps:spPr bwMode="auto">
                              <a:xfrm>
                                <a:off x="10157"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B1E46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wps:txbx>
                            <wps:bodyPr rot="0" vert="horz" wrap="square" lIns="0" tIns="0" rIns="0" bIns="0" anchor="t" anchorCtr="0" upright="1">
                              <a:noAutofit/>
                            </wps:bodyPr>
                          </wps:wsp>
                          <wps:wsp>
                            <wps:cNvPr id="14522" name="Rectangle 4949"/>
                            <wps:cNvSpPr>
                              <a:spLocks noRot="1" noChangeAspect="1" noEditPoints="1" noChangeArrowheads="1" noChangeShapeType="1" noTextEdit="1"/>
                            </wps:cNvSpPr>
                            <wps:spPr bwMode="auto">
                              <a:xfrm>
                                <a:off x="9896"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233799"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wps:txbx>
                            <wps:bodyPr rot="0" vert="horz" wrap="square" lIns="0" tIns="0" rIns="0" bIns="0" anchor="t" anchorCtr="0" upright="1">
                              <a:noAutofit/>
                            </wps:bodyPr>
                          </wps:wsp>
                          <wps:wsp>
                            <wps:cNvPr id="14523" name="Rectangle 4950"/>
                            <wps:cNvSpPr>
                              <a:spLocks noRot="1" noChangeAspect="1" noEditPoints="1" noChangeArrowheads="1" noChangeShapeType="1" noTextEdit="1"/>
                            </wps:cNvSpPr>
                            <wps:spPr bwMode="auto">
                              <a:xfrm>
                                <a:off x="9635"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82DA86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wps:txbx>
                            <wps:bodyPr rot="0" vert="horz" wrap="square" lIns="0" tIns="0" rIns="0" bIns="0" anchor="t" anchorCtr="0" upright="1">
                              <a:noAutofit/>
                            </wps:bodyPr>
                          </wps:wsp>
                          <wps:wsp>
                            <wps:cNvPr id="14524" name="Rectangle 4951"/>
                            <wps:cNvSpPr>
                              <a:spLocks noRot="1" noChangeAspect="1" noEditPoints="1" noChangeArrowheads="1" noChangeShapeType="1" noTextEdit="1"/>
                            </wps:cNvSpPr>
                            <wps:spPr bwMode="auto">
                              <a:xfrm>
                                <a:off x="9375" y="9779"/>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01BE4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wps:txbx>
                            <wps:bodyPr rot="0" vert="horz" wrap="square" lIns="0" tIns="0" rIns="0" bIns="0" anchor="t" anchorCtr="0" upright="1">
                              <a:noAutofit/>
                            </wps:bodyPr>
                          </wps:wsp>
                          <wps:wsp>
                            <wps:cNvPr id="14525" name="Rectangle 4952"/>
                            <wps:cNvSpPr>
                              <a:spLocks noRot="1" noChangeAspect="1" noEditPoints="1" noChangeArrowheads="1" noChangeShapeType="1" noTextEdit="1"/>
                            </wps:cNvSpPr>
                            <wps:spPr bwMode="auto">
                              <a:xfrm>
                                <a:off x="9066"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B30B607"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wps:txbx>
                            <wps:bodyPr rot="0" vert="horz" wrap="square" lIns="0" tIns="0" rIns="0" bIns="0" anchor="t" anchorCtr="0" upright="1">
                              <a:noAutofit/>
                            </wps:bodyPr>
                          </wps:wsp>
                          <wps:wsp>
                            <wps:cNvPr id="14526" name="Rectangle 4953"/>
                            <wps:cNvSpPr>
                              <a:spLocks noRot="1" noChangeAspect="1" noEditPoints="1" noChangeArrowheads="1" noChangeShapeType="1" noTextEdit="1"/>
                            </wps:cNvSpPr>
                            <wps:spPr bwMode="auto">
                              <a:xfrm>
                                <a:off x="8806"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E49EE67"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wps:txbx>
                            <wps:bodyPr rot="0" vert="horz" wrap="square" lIns="0" tIns="0" rIns="0" bIns="0" anchor="t" anchorCtr="0" upright="1">
                              <a:noAutofit/>
                            </wps:bodyPr>
                          </wps:wsp>
                          <wps:wsp>
                            <wps:cNvPr id="14527" name="Rectangle 4954"/>
                            <wps:cNvSpPr>
                              <a:spLocks noRot="1" noChangeAspect="1" noEditPoints="1" noChangeArrowheads="1" noChangeShapeType="1" noTextEdit="1"/>
                            </wps:cNvSpPr>
                            <wps:spPr bwMode="auto">
                              <a:xfrm>
                                <a:off x="8545"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B558F6"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wps:txbx>
                            <wps:bodyPr rot="0" vert="horz" wrap="square" lIns="0" tIns="0" rIns="0" bIns="0" anchor="t" anchorCtr="0" upright="1">
                              <a:noAutofit/>
                            </wps:bodyPr>
                          </wps:wsp>
                          <wps:wsp>
                            <wps:cNvPr id="14528" name="Rectangle 4955"/>
                            <wps:cNvSpPr>
                              <a:spLocks noRot="1" noChangeAspect="1" noEditPoints="1" noChangeArrowheads="1" noChangeShapeType="1" noTextEdit="1"/>
                            </wps:cNvSpPr>
                            <wps:spPr bwMode="auto">
                              <a:xfrm>
                                <a:off x="8284"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82499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wps:txbx>
                            <wps:bodyPr rot="0" vert="horz" wrap="square" lIns="0" tIns="0" rIns="0" bIns="0" anchor="t" anchorCtr="0" upright="1">
                              <a:noAutofit/>
                            </wps:bodyPr>
                          </wps:wsp>
                          <wps:wsp>
                            <wps:cNvPr id="14529" name="Rectangle 4956"/>
                            <wps:cNvSpPr>
                              <a:spLocks noRot="1" noChangeAspect="1" noEditPoints="1" noChangeArrowheads="1" noChangeShapeType="1" noTextEdit="1"/>
                            </wps:cNvSpPr>
                            <wps:spPr bwMode="auto">
                              <a:xfrm>
                                <a:off x="8024"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AA853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wps:txbx>
                            <wps:bodyPr rot="0" vert="horz" wrap="square" lIns="0" tIns="0" rIns="0" bIns="0" anchor="t" anchorCtr="0" upright="1">
                              <a:noAutofit/>
                            </wps:bodyPr>
                          </wps:wsp>
                          <wps:wsp>
                            <wps:cNvPr id="14530" name="Rectangle 4957"/>
                            <wps:cNvSpPr>
                              <a:spLocks noRot="1" noChangeAspect="1" noEditPoints="1" noChangeArrowheads="1" noChangeShapeType="1" noTextEdit="1"/>
                            </wps:cNvSpPr>
                            <wps:spPr bwMode="auto">
                              <a:xfrm>
                                <a:off x="7763"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2CB9FB"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wps:txbx>
                            <wps:bodyPr rot="0" vert="horz" wrap="square" lIns="0" tIns="0" rIns="0" bIns="0" anchor="t" anchorCtr="0" upright="1">
                              <a:noAutofit/>
                            </wps:bodyPr>
                          </wps:wsp>
                          <wps:wsp>
                            <wps:cNvPr id="14531" name="Rectangle 4958"/>
                            <wps:cNvSpPr>
                              <a:spLocks noRot="1" noChangeAspect="1" noEditPoints="1" noChangeArrowheads="1" noChangeShapeType="1" noTextEdit="1"/>
                            </wps:cNvSpPr>
                            <wps:spPr bwMode="auto">
                              <a:xfrm>
                                <a:off x="7503"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5A986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wps:txbx>
                            <wps:bodyPr rot="0" vert="horz" wrap="square" lIns="0" tIns="0" rIns="0" bIns="0" anchor="t" anchorCtr="0" upright="1">
                              <a:noAutofit/>
                            </wps:bodyPr>
                          </wps:wsp>
                          <wps:wsp>
                            <wps:cNvPr id="14532" name="Rectangle 4959"/>
                            <wps:cNvSpPr>
                              <a:spLocks noRot="1" noChangeAspect="1" noEditPoints="1" noChangeArrowheads="1" noChangeShapeType="1" noTextEdit="1"/>
                            </wps:cNvSpPr>
                            <wps:spPr bwMode="auto">
                              <a:xfrm>
                                <a:off x="7242"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E9B509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wps:txbx>
                            <wps:bodyPr rot="0" vert="horz" wrap="square" lIns="0" tIns="0" rIns="0" bIns="0" anchor="t" anchorCtr="0" upright="1">
                              <a:noAutofit/>
                            </wps:bodyPr>
                          </wps:wsp>
                          <wps:wsp>
                            <wps:cNvPr id="14533" name="Rectangle 4960"/>
                            <wps:cNvSpPr>
                              <a:spLocks noRot="1" noChangeAspect="1" noEditPoints="1" noChangeArrowheads="1" noChangeShapeType="1" noTextEdit="1"/>
                            </wps:cNvSpPr>
                            <wps:spPr bwMode="auto">
                              <a:xfrm>
                                <a:off x="6981"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A4378D6"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wps:txbx>
                            <wps:bodyPr rot="0" vert="horz" wrap="square" lIns="0" tIns="0" rIns="0" bIns="0" anchor="t" anchorCtr="0" upright="1">
                              <a:noAutofit/>
                            </wps:bodyPr>
                          </wps:wsp>
                          <wps:wsp>
                            <wps:cNvPr id="14534" name="Rectangle 4961"/>
                            <wps:cNvSpPr>
                              <a:spLocks noRot="1" noChangeAspect="1" noEditPoints="1" noChangeArrowheads="1" noChangeShapeType="1" noTextEdit="1"/>
                            </wps:cNvSpPr>
                            <wps:spPr bwMode="auto">
                              <a:xfrm>
                                <a:off x="6721"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E27F9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wps:txbx>
                            <wps:bodyPr rot="0" vert="horz" wrap="square" lIns="0" tIns="0" rIns="0" bIns="0" anchor="t" anchorCtr="0" upright="1">
                              <a:noAutofit/>
                            </wps:bodyPr>
                          </wps:wsp>
                          <wps:wsp>
                            <wps:cNvPr id="14535" name="Rectangle 4962"/>
                            <wps:cNvSpPr>
                              <a:spLocks noRot="1" noChangeAspect="1" noEditPoints="1" noChangeArrowheads="1" noChangeShapeType="1" noTextEdit="1"/>
                            </wps:cNvSpPr>
                            <wps:spPr bwMode="auto">
                              <a:xfrm>
                                <a:off x="3965" y="13278"/>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D15EEF7"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536" name="Rectangle 4963"/>
                            <wps:cNvSpPr>
                              <a:spLocks noRot="1" noChangeAspect="1" noEditPoints="1" noChangeArrowheads="1" noChangeShapeType="1" noTextEdit="1"/>
                            </wps:cNvSpPr>
                            <wps:spPr bwMode="auto">
                              <a:xfrm>
                                <a:off x="6460"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DDBE41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wps:txbx>
                            <wps:bodyPr rot="0" vert="horz" wrap="square" lIns="0" tIns="0" rIns="0" bIns="0" anchor="t" anchorCtr="0" upright="1">
                              <a:noAutofit/>
                            </wps:bodyPr>
                          </wps:wsp>
                          <wps:wsp>
                            <wps:cNvPr id="14537" name="Rectangle 4964"/>
                            <wps:cNvSpPr>
                              <a:spLocks noRot="1" noChangeAspect="1" noEditPoints="1" noChangeArrowheads="1" noChangeShapeType="1" noTextEdit="1"/>
                            </wps:cNvSpPr>
                            <wps:spPr bwMode="auto">
                              <a:xfrm>
                                <a:off x="6200"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083F5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wps:txbx>
                            <wps:bodyPr rot="0" vert="horz" wrap="square" lIns="0" tIns="0" rIns="0" bIns="0" anchor="t" anchorCtr="0" upright="1">
                              <a:noAutofit/>
                            </wps:bodyPr>
                          </wps:wsp>
                          <wps:wsp>
                            <wps:cNvPr id="14538" name="Rectangle 4965"/>
                            <wps:cNvSpPr>
                              <a:spLocks noRot="1" noChangeAspect="1" noEditPoints="1" noChangeArrowheads="1" noChangeShapeType="1" noTextEdit="1"/>
                            </wps:cNvSpPr>
                            <wps:spPr bwMode="auto">
                              <a:xfrm>
                                <a:off x="5939"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B3308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wps:txbx>
                            <wps:bodyPr rot="0" vert="horz" wrap="square" lIns="0" tIns="0" rIns="0" bIns="0" anchor="t" anchorCtr="0" upright="1">
                              <a:noAutofit/>
                            </wps:bodyPr>
                          </wps:wsp>
                          <wps:wsp>
                            <wps:cNvPr id="14539" name="Rectangle 4966"/>
                            <wps:cNvSpPr>
                              <a:spLocks noRot="1" noChangeAspect="1" noEditPoints="1" noChangeArrowheads="1" noChangeShapeType="1" noTextEdit="1"/>
                            </wps:cNvSpPr>
                            <wps:spPr bwMode="auto">
                              <a:xfrm>
                                <a:off x="5678"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43BE48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wps:txbx>
                            <wps:bodyPr rot="0" vert="horz" wrap="square" lIns="0" tIns="0" rIns="0" bIns="0" anchor="t" anchorCtr="0" upright="1">
                              <a:noAutofit/>
                            </wps:bodyPr>
                          </wps:wsp>
                          <wps:wsp>
                            <wps:cNvPr id="14540" name="Rectangle 4967"/>
                            <wps:cNvSpPr>
                              <a:spLocks noRot="1" noChangeAspect="1" noEditPoints="1" noChangeArrowheads="1" noChangeShapeType="1" noTextEdit="1"/>
                            </wps:cNvSpPr>
                            <wps:spPr bwMode="auto">
                              <a:xfrm>
                                <a:off x="5418"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917365B"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wps:txbx>
                            <wps:bodyPr rot="0" vert="horz" wrap="square" lIns="0" tIns="0" rIns="0" bIns="0" anchor="t" anchorCtr="0" upright="1">
                              <a:noAutofit/>
                            </wps:bodyPr>
                          </wps:wsp>
                          <wps:wsp>
                            <wps:cNvPr id="14541" name="Rectangle 4968"/>
                            <wps:cNvSpPr>
                              <a:spLocks noRot="1" noChangeAspect="1" noEditPoints="1" noChangeArrowheads="1" noChangeShapeType="1" noTextEdit="1"/>
                            </wps:cNvSpPr>
                            <wps:spPr bwMode="auto">
                              <a:xfrm>
                                <a:off x="5157"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6A0697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wps:txbx>
                            <wps:bodyPr rot="0" vert="horz" wrap="square" lIns="0" tIns="0" rIns="0" bIns="0" anchor="t" anchorCtr="0" upright="1">
                              <a:noAutofit/>
                            </wps:bodyPr>
                          </wps:wsp>
                          <wps:wsp>
                            <wps:cNvPr id="14542" name="Rectangle 4969"/>
                            <wps:cNvSpPr>
                              <a:spLocks noRot="1" noChangeAspect="1" noEditPoints="1" noChangeArrowheads="1" noChangeShapeType="1" noTextEdit="1"/>
                            </wps:cNvSpPr>
                            <wps:spPr bwMode="auto">
                              <a:xfrm>
                                <a:off x="4897"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491029"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wps:txbx>
                            <wps:bodyPr rot="0" vert="horz" wrap="square" lIns="0" tIns="0" rIns="0" bIns="0" anchor="t" anchorCtr="0" upright="1">
                              <a:noAutofit/>
                            </wps:bodyPr>
                          </wps:wsp>
                          <wps:wsp>
                            <wps:cNvPr id="14543" name="Rectangle 4970"/>
                            <wps:cNvSpPr>
                              <a:spLocks noRot="1" noChangeAspect="1" noEditPoints="1" noChangeArrowheads="1" noChangeShapeType="1" noTextEdit="1"/>
                            </wps:cNvSpPr>
                            <wps:spPr bwMode="auto">
                              <a:xfrm>
                                <a:off x="4636"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DD62E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wps:txbx>
                            <wps:bodyPr rot="0" vert="horz" wrap="square" lIns="0" tIns="0" rIns="0" bIns="0" anchor="t" anchorCtr="0" upright="1">
                              <a:noAutofit/>
                            </wps:bodyPr>
                          </wps:wsp>
                          <wps:wsp>
                            <wps:cNvPr id="14544" name="Rectangle 4971"/>
                            <wps:cNvSpPr>
                              <a:spLocks noRot="1" noChangeAspect="1" noEditPoints="1" noChangeArrowheads="1" noChangeShapeType="1" noTextEdit="1"/>
                            </wps:cNvSpPr>
                            <wps:spPr bwMode="auto">
                              <a:xfrm>
                                <a:off x="4375"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E636BAB"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wps:txbx>
                            <wps:bodyPr rot="0" vert="horz" wrap="square" lIns="0" tIns="0" rIns="0" bIns="0" anchor="t" anchorCtr="0" upright="1">
                              <a:noAutofit/>
                            </wps:bodyPr>
                          </wps:wsp>
                          <wps:wsp>
                            <wps:cNvPr id="14545" name="Rectangle 4972"/>
                            <wps:cNvSpPr>
                              <a:spLocks noRot="1" noChangeAspect="1" noEditPoints="1" noChangeArrowheads="1" noChangeShapeType="1" noTextEdit="1"/>
                            </wps:cNvSpPr>
                            <wps:spPr bwMode="auto">
                              <a:xfrm>
                                <a:off x="4115"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ED8A03"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wps:txbx>
                            <wps:bodyPr rot="0" vert="horz" wrap="square" lIns="0" tIns="0" rIns="0" bIns="0" anchor="t" anchorCtr="0" upright="1">
                              <a:noAutofit/>
                            </wps:bodyPr>
                          </wps:wsp>
                          <wps:wsp>
                            <wps:cNvPr id="14546" name="Rectangle 4973"/>
                            <wps:cNvSpPr>
                              <a:spLocks noRot="1" noChangeAspect="1" noEditPoints="1" noChangeArrowheads="1" noChangeShapeType="1" noTextEdit="1"/>
                            </wps:cNvSpPr>
                            <wps:spPr bwMode="auto">
                              <a:xfrm>
                                <a:off x="3854" y="9779"/>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E53F3E5"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wps:txbx>
                            <wps:bodyPr rot="0" vert="horz" wrap="square" lIns="0" tIns="0" rIns="0" bIns="0" anchor="t" anchorCtr="0" upright="1">
                              <a:noAutofit/>
                            </wps:bodyPr>
                          </wps:wsp>
                          <wps:wsp>
                            <wps:cNvPr id="14547" name="Freeform 4974"/>
                            <wps:cNvSpPr>
                              <a:spLocks noRot="1" noChangeAspect="1" noEditPoints="1" noChangeArrowheads="1" noChangeShapeType="1" noTextEdit="1"/>
                            </wps:cNvSpPr>
                            <wps:spPr bwMode="auto">
                              <a:xfrm>
                                <a:off x="7488"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48" name="Freeform 4975"/>
                            <wps:cNvSpPr>
                              <a:spLocks noRot="1" noChangeAspect="1" noEditPoints="1" noChangeArrowheads="1" noChangeShapeType="1" noTextEdit="1"/>
                            </wps:cNvSpPr>
                            <wps:spPr bwMode="auto">
                              <a:xfrm>
                                <a:off x="6961"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49" name="Freeform 4976"/>
                            <wps:cNvSpPr>
                              <a:spLocks noRot="1" noChangeAspect="1" noEditPoints="1" noChangeArrowheads="1" noChangeShapeType="1" noTextEdit="1"/>
                            </wps:cNvSpPr>
                            <wps:spPr bwMode="auto">
                              <a:xfrm>
                                <a:off x="7208" y="10168"/>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50" name="Rectangle 4977"/>
                            <wps:cNvSpPr>
                              <a:spLocks noRot="1" noChangeAspect="1" noEditPoints="1" noChangeArrowheads="1" noChangeShapeType="1" noTextEdit="1"/>
                            </wps:cNvSpPr>
                            <wps:spPr bwMode="auto">
                              <a:xfrm>
                                <a:off x="3077" y="12152"/>
                                <a:ext cx="148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C1C9A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Cone Angle Rate</w:t>
                                  </w:r>
                                </w:p>
                              </w:txbxContent>
                            </wps:txbx>
                            <wps:bodyPr rot="0" vert="horz" wrap="square" lIns="0" tIns="0" rIns="0" bIns="0" anchor="t" anchorCtr="0" upright="1">
                              <a:noAutofit/>
                            </wps:bodyPr>
                          </wps:wsp>
                          <wps:wsp>
                            <wps:cNvPr id="14551" name="Rectangle 4978"/>
                            <wps:cNvSpPr>
                              <a:spLocks noRot="1" noChangeAspect="1" noEditPoints="1" noChangeArrowheads="1" noChangeShapeType="1" noTextEdit="1"/>
                            </wps:cNvSpPr>
                            <wps:spPr bwMode="auto">
                              <a:xfrm>
                                <a:off x="3077" y="12330"/>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5628919"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Clock Angle Rate</w:t>
                                  </w:r>
                                </w:p>
                              </w:txbxContent>
                            </wps:txbx>
                            <wps:bodyPr rot="0" vert="horz" wrap="square" lIns="0" tIns="0" rIns="0" bIns="0" anchor="t" anchorCtr="0" upright="1">
                              <a:noAutofit/>
                            </wps:bodyPr>
                          </wps:wsp>
                          <wps:wsp>
                            <wps:cNvPr id="14552" name="Rectangle 4979"/>
                            <wps:cNvSpPr>
                              <a:spLocks noRot="1" noChangeAspect="1" noEditPoints="1" noChangeArrowheads="1" noChangeShapeType="1" noTextEdit="1"/>
                            </wps:cNvSpPr>
                            <wps:spPr bwMode="auto">
                              <a:xfrm>
                                <a:off x="3077" y="12507"/>
                                <a:ext cx="186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25F62C"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Scan Rate</w:t>
                                  </w:r>
                                </w:p>
                              </w:txbxContent>
                            </wps:txbx>
                            <wps:bodyPr rot="0" vert="horz" wrap="square" lIns="0" tIns="0" rIns="0" bIns="0" anchor="t" anchorCtr="0" upright="1">
                              <a:noAutofit/>
                            </wps:bodyPr>
                          </wps:wsp>
                          <wps:wsp>
                            <wps:cNvPr id="14553" name="Freeform 4980"/>
                            <wps:cNvSpPr>
                              <a:spLocks noRot="1" noChangeAspect="1" noEditPoints="1" noChangeArrowheads="1" noChangeShapeType="1" noTextEdit="1"/>
                            </wps:cNvSpPr>
                            <wps:spPr bwMode="auto">
                              <a:xfrm>
                                <a:off x="7493" y="10295"/>
                                <a:ext cx="508" cy="1"/>
                              </a:xfrm>
                              <a:custGeom>
                                <a:avLst/>
                                <a:gdLst>
                                  <a:gd name="T0" fmla="*/ 507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1"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554" name="Freeform 4981"/>
                            <wps:cNvSpPr>
                              <a:spLocks noRot="1" noChangeAspect="1" noEditPoints="1" noChangeArrowheads="1" noChangeShapeType="1" noTextEdit="1"/>
                            </wps:cNvSpPr>
                            <wps:spPr bwMode="auto">
                              <a:xfrm>
                                <a:off x="7082" y="10712"/>
                                <a:ext cx="1" cy="1575"/>
                              </a:xfrm>
                              <a:custGeom>
                                <a:avLst/>
                                <a:gdLst>
                                  <a:gd name="T0" fmla="*/ 0 w 20000"/>
                                  <a:gd name="T1" fmla="*/ 0 h 20000"/>
                                  <a:gd name="T2" fmla="*/ 0 w 20000"/>
                                  <a:gd name="T3" fmla="*/ 1574 h 20000"/>
                                  <a:gd name="T4" fmla="*/ 0 60000 65536"/>
                                  <a:gd name="T5" fmla="*/ 0 60000 65536"/>
                                </a:gdLst>
                                <a:ahLst/>
                                <a:cxnLst>
                                  <a:cxn ang="T4">
                                    <a:pos x="T0" y="T1"/>
                                  </a:cxn>
                                  <a:cxn ang="T5">
                                    <a:pos x="T2" y="T3"/>
                                  </a:cxn>
                                </a:cxnLst>
                                <a:rect l="0" t="0" r="r" b="b"/>
                                <a:pathLst>
                                  <a:path w="20000" h="20000">
                                    <a:moveTo>
                                      <a:pt x="0" y="0"/>
                                    </a:moveTo>
                                    <a:lnTo>
                                      <a:pt x="0" y="19987"/>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555" name="Freeform 4982"/>
                            <wps:cNvSpPr>
                              <a:spLocks noRot="1" noChangeAspect="1" noEditPoints="1" noChangeArrowheads="1" noChangeShapeType="1" noTextEdit="1"/>
                            </wps:cNvSpPr>
                            <wps:spPr bwMode="auto">
                              <a:xfrm>
                                <a:off x="7352" y="10704"/>
                                <a:ext cx="1" cy="1763"/>
                              </a:xfrm>
                              <a:custGeom>
                                <a:avLst/>
                                <a:gdLst>
                                  <a:gd name="T0" fmla="*/ 0 w 20000"/>
                                  <a:gd name="T1" fmla="*/ 0 h 20000"/>
                                  <a:gd name="T2" fmla="*/ 0 w 20000"/>
                                  <a:gd name="T3" fmla="*/ 1762 h 20000"/>
                                  <a:gd name="T4" fmla="*/ 0 60000 65536"/>
                                  <a:gd name="T5" fmla="*/ 0 60000 65536"/>
                                </a:gdLst>
                                <a:ahLst/>
                                <a:cxnLst>
                                  <a:cxn ang="T4">
                                    <a:pos x="T0" y="T1"/>
                                  </a:cxn>
                                  <a:cxn ang="T5">
                                    <a:pos x="T2" y="T3"/>
                                  </a:cxn>
                                </a:cxnLst>
                                <a:rect l="0" t="0" r="r" b="b"/>
                                <a:pathLst>
                                  <a:path w="20000" h="20000">
                                    <a:moveTo>
                                      <a:pt x="0" y="0"/>
                                    </a:moveTo>
                                    <a:lnTo>
                                      <a:pt x="0" y="19989"/>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556" name="Freeform 4983"/>
                            <wps:cNvSpPr>
                              <a:spLocks noRot="1" noChangeAspect="1" noEditPoints="1" noChangeArrowheads="1" noChangeShapeType="1" noTextEdit="1"/>
                            </wps:cNvSpPr>
                            <wps:spPr bwMode="auto">
                              <a:xfrm>
                                <a:off x="4878" y="12467"/>
                                <a:ext cx="2475" cy="1"/>
                              </a:xfrm>
                              <a:custGeom>
                                <a:avLst/>
                                <a:gdLst>
                                  <a:gd name="T0" fmla="*/ 247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2"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57" name="Freeform 4984"/>
                            <wps:cNvSpPr>
                              <a:spLocks noRot="1" noChangeAspect="1" noEditPoints="1" noChangeArrowheads="1" noChangeShapeType="1" noTextEdit="1"/>
                            </wps:cNvSpPr>
                            <wps:spPr bwMode="auto">
                              <a:xfrm>
                                <a:off x="4878" y="12287"/>
                                <a:ext cx="2205" cy="1"/>
                              </a:xfrm>
                              <a:custGeom>
                                <a:avLst/>
                                <a:gdLst>
                                  <a:gd name="T0" fmla="*/ 220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1"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58" name="Freeform 4985"/>
                            <wps:cNvSpPr>
                              <a:spLocks noRot="1" noChangeAspect="1" noEditPoints="1" noChangeArrowheads="1" noChangeShapeType="1" noTextEdit="1"/>
                            </wps:cNvSpPr>
                            <wps:spPr bwMode="auto">
                              <a:xfrm>
                                <a:off x="7757" y="10307"/>
                                <a:ext cx="1" cy="2340"/>
                              </a:xfrm>
                              <a:custGeom>
                                <a:avLst/>
                                <a:gdLst>
                                  <a:gd name="T0" fmla="*/ 0 w 20000"/>
                                  <a:gd name="T1" fmla="*/ 2339 h 20000"/>
                                  <a:gd name="T2" fmla="*/ 0 w 20000"/>
                                  <a:gd name="T3" fmla="*/ 0 h 20000"/>
                                  <a:gd name="T4" fmla="*/ 0 60000 65536"/>
                                  <a:gd name="T5" fmla="*/ 0 60000 65536"/>
                                </a:gdLst>
                                <a:ahLst/>
                                <a:cxnLst>
                                  <a:cxn ang="T4">
                                    <a:pos x="T0" y="T1"/>
                                  </a:cxn>
                                  <a:cxn ang="T5">
                                    <a:pos x="T2" y="T3"/>
                                  </a:cxn>
                                </a:cxnLst>
                                <a:rect l="0" t="0" r="r" b="b"/>
                                <a:pathLst>
                                  <a:path w="20000" h="20000">
                                    <a:moveTo>
                                      <a:pt x="0" y="19991"/>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59" name="Freeform 4986"/>
                            <wps:cNvSpPr>
                              <a:spLocks noRot="1" noChangeAspect="1" noEditPoints="1" noChangeArrowheads="1" noChangeShapeType="1" noTextEdit="1"/>
                            </wps:cNvSpPr>
                            <wps:spPr bwMode="auto">
                              <a:xfrm>
                                <a:off x="4878" y="12647"/>
                                <a:ext cx="2880" cy="1"/>
                              </a:xfrm>
                              <a:custGeom>
                                <a:avLst/>
                                <a:gdLst>
                                  <a:gd name="T0" fmla="*/ 287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3"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560" name="Freeform 4987"/>
                            <wps:cNvSpPr>
                              <a:spLocks noRot="1" noChangeAspect="1" noEditPoints="1" noChangeArrowheads="1" noChangeShapeType="1" noTextEdit="1"/>
                            </wps:cNvSpPr>
                            <wps:spPr bwMode="auto">
                              <a:xfrm>
                                <a:off x="4877" y="10163"/>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1" name="Freeform 4988"/>
                            <wps:cNvSpPr>
                              <a:spLocks noRot="1" noChangeAspect="1" noEditPoints="1" noChangeArrowheads="1" noChangeShapeType="1" noTextEdit="1"/>
                            </wps:cNvSpPr>
                            <wps:spPr bwMode="auto">
                              <a:xfrm>
                                <a:off x="5147" y="10163"/>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2" name="Freeform 4989"/>
                            <wps:cNvSpPr>
                              <a:spLocks noRot="1" noChangeAspect="1" noEditPoints="1" noChangeArrowheads="1" noChangeShapeType="1" noTextEdit="1"/>
                            </wps:cNvSpPr>
                            <wps:spPr bwMode="auto">
                              <a:xfrm>
                                <a:off x="5417" y="10163"/>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3" name="Freeform 4990"/>
                            <wps:cNvSpPr>
                              <a:spLocks noRot="1" noChangeAspect="1" noEditPoints="1" noChangeArrowheads="1" noChangeShapeType="1" noTextEdit="1"/>
                            </wps:cNvSpPr>
                            <wps:spPr bwMode="auto">
                              <a:xfrm>
                                <a:off x="5687" y="10163"/>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4" name="Freeform 4991"/>
                            <wps:cNvSpPr>
                              <a:spLocks noRot="1" noChangeAspect="1" noEditPoints="1" noChangeArrowheads="1" noChangeShapeType="1" noTextEdit="1"/>
                            </wps:cNvSpPr>
                            <wps:spPr bwMode="auto">
                              <a:xfrm>
                                <a:off x="6197" y="10183"/>
                                <a:ext cx="1" cy="504"/>
                              </a:xfrm>
                              <a:custGeom>
                                <a:avLst/>
                                <a:gdLst>
                                  <a:gd name="T0" fmla="*/ 0 w 20000"/>
                                  <a:gd name="T1" fmla="*/ 503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5" name="Freeform 4992"/>
                            <wps:cNvSpPr>
                              <a:spLocks noRot="1" noChangeAspect="1" noEditPoints="1" noChangeArrowheads="1" noChangeShapeType="1" noTextEdit="1"/>
                            </wps:cNvSpPr>
                            <wps:spPr bwMode="auto">
                              <a:xfrm>
                                <a:off x="5688" y="10307"/>
                                <a:ext cx="530" cy="1"/>
                              </a:xfrm>
                              <a:custGeom>
                                <a:avLst/>
                                <a:gdLst>
                                  <a:gd name="T0" fmla="*/ 5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2"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6" name="Freeform 4993"/>
                            <wps:cNvSpPr>
                              <a:spLocks noRot="1" noChangeAspect="1" noEditPoints="1" noChangeArrowheads="1" noChangeShapeType="1" noTextEdit="1"/>
                            </wps:cNvSpPr>
                            <wps:spPr bwMode="auto">
                              <a:xfrm>
                                <a:off x="6228" y="10307"/>
                                <a:ext cx="710" cy="1"/>
                              </a:xfrm>
                              <a:custGeom>
                                <a:avLst/>
                                <a:gdLst>
                                  <a:gd name="T0" fmla="*/ 70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72"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7" name="Rectangle 4994"/>
                            <wps:cNvSpPr>
                              <a:spLocks noRot="1" noChangeAspect="1" noEditPoints="1" noChangeArrowheads="1" noChangeShapeType="1" noTextEdit="1"/>
                            </wps:cNvSpPr>
                            <wps:spPr bwMode="auto">
                              <a:xfrm>
                                <a:off x="3077" y="11785"/>
                                <a:ext cx="167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EE4E34"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3-Channel Compare</w:t>
                                  </w:r>
                                </w:p>
                              </w:txbxContent>
                            </wps:txbx>
                            <wps:bodyPr rot="0" vert="horz" wrap="square" lIns="0" tIns="0" rIns="0" bIns="0" anchor="t" anchorCtr="0" upright="1">
                              <a:noAutofit/>
                            </wps:bodyPr>
                          </wps:wsp>
                          <wps:wsp>
                            <wps:cNvPr id="14568" name="Rectangle 4995"/>
                            <wps:cNvSpPr>
                              <a:spLocks noRot="1" noChangeAspect="1" noEditPoints="1" noChangeArrowheads="1" noChangeShapeType="1" noTextEdit="1"/>
                            </wps:cNvSpPr>
                            <wps:spPr bwMode="auto">
                              <a:xfrm>
                                <a:off x="3077" y="11963"/>
                                <a:ext cx="176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C2BD5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Offset Table Index</w:t>
                                  </w:r>
                                </w:p>
                              </w:txbxContent>
                            </wps:txbx>
                            <wps:bodyPr rot="0" vert="horz" wrap="square" lIns="0" tIns="0" rIns="0" bIns="0" anchor="t" anchorCtr="0" upright="1">
                              <a:noAutofit/>
                            </wps:bodyPr>
                          </wps:wsp>
                          <wps:wsp>
                            <wps:cNvPr id="14569" name="Rectangle 4996"/>
                            <wps:cNvSpPr>
                              <a:spLocks noRot="1" noChangeAspect="1" noEditPoints="1" noChangeArrowheads="1" noChangeShapeType="1" noTextEdit="1"/>
                            </wps:cNvSpPr>
                            <wps:spPr bwMode="auto">
                              <a:xfrm>
                                <a:off x="3077" y="11252"/>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A8FC85"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SW Spaceclamp</w:t>
                                  </w:r>
                                </w:p>
                              </w:txbxContent>
                            </wps:txbx>
                            <wps:bodyPr rot="0" vert="horz" wrap="square" lIns="0" tIns="0" rIns="0" bIns="0" anchor="t" anchorCtr="0" upright="1">
                              <a:noAutofit/>
                            </wps:bodyPr>
                          </wps:wsp>
                          <wps:wsp>
                            <wps:cNvPr id="14570" name="Rectangle 4997"/>
                            <wps:cNvSpPr>
                              <a:spLocks noRot="1" noChangeAspect="1" noEditPoints="1" noChangeArrowheads="1" noChangeShapeType="1" noTextEdit="1"/>
                            </wps:cNvSpPr>
                            <wps:spPr bwMode="auto">
                              <a:xfrm>
                                <a:off x="3077" y="11430"/>
                                <a:ext cx="215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7243C3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TOT Spaceclamp</w:t>
                                  </w:r>
                                </w:p>
                              </w:txbxContent>
                            </wps:txbx>
                            <wps:bodyPr rot="0" vert="horz" wrap="square" lIns="0" tIns="0" rIns="0" bIns="0" anchor="t" anchorCtr="0" upright="1">
                              <a:noAutofit/>
                            </wps:bodyPr>
                          </wps:wsp>
                          <wps:wsp>
                            <wps:cNvPr id="14571" name="Rectangle 4998"/>
                            <wps:cNvSpPr>
                              <a:spLocks noRot="1" noChangeAspect="1" noEditPoints="1" noChangeArrowheads="1" noChangeShapeType="1" noTextEdit="1"/>
                            </wps:cNvSpPr>
                            <wps:spPr bwMode="auto">
                              <a:xfrm>
                                <a:off x="3077" y="11607"/>
                                <a:ext cx="20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7A7F4F"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WN Spaceclamp</w:t>
                                  </w:r>
                                </w:p>
                              </w:txbxContent>
                            </wps:txbx>
                            <wps:bodyPr rot="0" vert="horz" wrap="square" lIns="0" tIns="0" rIns="0" bIns="0" anchor="t" anchorCtr="0" upright="1">
                              <a:noAutofit/>
                            </wps:bodyPr>
                          </wps:wsp>
                          <wps:wsp>
                            <wps:cNvPr id="14572" name="Freeform 4999"/>
                            <wps:cNvSpPr>
                              <a:spLocks noRot="1" noChangeAspect="1" noEditPoints="1" noChangeArrowheads="1" noChangeShapeType="1" noTextEdit="1"/>
                            </wps:cNvSpPr>
                            <wps:spPr bwMode="auto">
                              <a:xfrm>
                                <a:off x="5057" y="10693"/>
                                <a:ext cx="1" cy="694"/>
                              </a:xfrm>
                              <a:custGeom>
                                <a:avLst/>
                                <a:gdLst>
                                  <a:gd name="T0" fmla="*/ 0 w 20000"/>
                                  <a:gd name="T1" fmla="*/ 0 h 20000"/>
                                  <a:gd name="T2" fmla="*/ 0 w 20000"/>
                                  <a:gd name="T3" fmla="*/ 693 h 20000"/>
                                  <a:gd name="T4" fmla="*/ 0 60000 65536"/>
                                  <a:gd name="T5" fmla="*/ 0 60000 65536"/>
                                </a:gdLst>
                                <a:ahLst/>
                                <a:cxnLst>
                                  <a:cxn ang="T4">
                                    <a:pos x="T0" y="T1"/>
                                  </a:cxn>
                                  <a:cxn ang="T5">
                                    <a:pos x="T2" y="T3"/>
                                  </a:cxn>
                                </a:cxnLst>
                                <a:rect l="0" t="0" r="r" b="b"/>
                                <a:pathLst>
                                  <a:path w="20000" h="20000">
                                    <a:moveTo>
                                      <a:pt x="0" y="0"/>
                                    </a:moveTo>
                                    <a:lnTo>
                                      <a:pt x="0" y="19971"/>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3" name="Freeform 5000"/>
                            <wps:cNvSpPr>
                              <a:spLocks noRot="1" noChangeAspect="1" noEditPoints="1" noChangeArrowheads="1" noChangeShapeType="1" noTextEdit="1"/>
                            </wps:cNvSpPr>
                            <wps:spPr bwMode="auto">
                              <a:xfrm>
                                <a:off x="5282" y="10693"/>
                                <a:ext cx="1" cy="874"/>
                              </a:xfrm>
                              <a:custGeom>
                                <a:avLst/>
                                <a:gdLst>
                                  <a:gd name="T0" fmla="*/ 0 w 20000"/>
                                  <a:gd name="T1" fmla="*/ 0 h 20000"/>
                                  <a:gd name="T2" fmla="*/ 0 w 20000"/>
                                  <a:gd name="T3" fmla="*/ 873 h 20000"/>
                                  <a:gd name="T4" fmla="*/ 0 60000 65536"/>
                                  <a:gd name="T5" fmla="*/ 0 60000 65536"/>
                                </a:gdLst>
                                <a:ahLst/>
                                <a:cxnLst>
                                  <a:cxn ang="T4">
                                    <a:pos x="T0" y="T1"/>
                                  </a:cxn>
                                  <a:cxn ang="T5">
                                    <a:pos x="T2" y="T3"/>
                                  </a:cxn>
                                </a:cxnLst>
                                <a:rect l="0" t="0" r="r" b="b"/>
                                <a:pathLst>
                                  <a:path w="20000" h="20000">
                                    <a:moveTo>
                                      <a:pt x="0" y="0"/>
                                    </a:moveTo>
                                    <a:lnTo>
                                      <a:pt x="0" y="19977"/>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4" name="Freeform 5001"/>
                            <wps:cNvSpPr>
                              <a:spLocks noRot="1" noChangeAspect="1" noEditPoints="1" noChangeArrowheads="1" noChangeShapeType="1" noTextEdit="1"/>
                            </wps:cNvSpPr>
                            <wps:spPr bwMode="auto">
                              <a:xfrm>
                                <a:off x="5552" y="10693"/>
                                <a:ext cx="1" cy="1054"/>
                              </a:xfrm>
                              <a:custGeom>
                                <a:avLst/>
                                <a:gdLst>
                                  <a:gd name="T0" fmla="*/ 0 w 20000"/>
                                  <a:gd name="T1" fmla="*/ 0 h 20000"/>
                                  <a:gd name="T2" fmla="*/ 0 w 20000"/>
                                  <a:gd name="T3" fmla="*/ 1053 h 20000"/>
                                  <a:gd name="T4" fmla="*/ 0 60000 65536"/>
                                  <a:gd name="T5" fmla="*/ 0 60000 65536"/>
                                </a:gdLst>
                                <a:ahLst/>
                                <a:cxnLst>
                                  <a:cxn ang="T4">
                                    <a:pos x="T0" y="T1"/>
                                  </a:cxn>
                                  <a:cxn ang="T5">
                                    <a:pos x="T2" y="T3"/>
                                  </a:cxn>
                                </a:cxnLst>
                                <a:rect l="0" t="0" r="r" b="b"/>
                                <a:pathLst>
                                  <a:path w="20000" h="20000">
                                    <a:moveTo>
                                      <a:pt x="0" y="0"/>
                                    </a:moveTo>
                                    <a:lnTo>
                                      <a:pt x="0" y="19981"/>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5" name="Freeform 5002"/>
                            <wps:cNvSpPr>
                              <a:spLocks noRot="1" noChangeAspect="1" noEditPoints="1" noChangeArrowheads="1" noChangeShapeType="1" noTextEdit="1"/>
                            </wps:cNvSpPr>
                            <wps:spPr bwMode="auto">
                              <a:xfrm>
                                <a:off x="4923" y="11387"/>
                                <a:ext cx="135" cy="1"/>
                              </a:xfrm>
                              <a:custGeom>
                                <a:avLst/>
                                <a:gdLst>
                                  <a:gd name="T0" fmla="*/ 13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852"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6" name="Freeform 5003"/>
                            <wps:cNvSpPr>
                              <a:spLocks noRot="1" noChangeAspect="1" noEditPoints="1" noChangeArrowheads="1" noChangeShapeType="1" noTextEdit="1"/>
                            </wps:cNvSpPr>
                            <wps:spPr bwMode="auto">
                              <a:xfrm>
                                <a:off x="4923" y="11567"/>
                                <a:ext cx="360" cy="1"/>
                              </a:xfrm>
                              <a:custGeom>
                                <a:avLst/>
                                <a:gdLst>
                                  <a:gd name="T0" fmla="*/ 35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44"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7" name="Freeform 5004"/>
                            <wps:cNvSpPr>
                              <a:spLocks noRot="1" noChangeAspect="1" noEditPoints="1" noChangeArrowheads="1" noChangeShapeType="1" noTextEdit="1"/>
                            </wps:cNvSpPr>
                            <wps:spPr bwMode="auto">
                              <a:xfrm>
                                <a:off x="4923" y="11747"/>
                                <a:ext cx="630" cy="1"/>
                              </a:xfrm>
                              <a:custGeom>
                                <a:avLst/>
                                <a:gdLst>
                                  <a:gd name="T0" fmla="*/ 62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68"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8" name="Freeform 5005"/>
                            <wps:cNvSpPr>
                              <a:spLocks noRot="1" noChangeAspect="1" noEditPoints="1" noChangeArrowheads="1" noChangeShapeType="1" noTextEdit="1"/>
                            </wps:cNvSpPr>
                            <wps:spPr bwMode="auto">
                              <a:xfrm>
                                <a:off x="5957" y="10329"/>
                                <a:ext cx="1" cy="1598"/>
                              </a:xfrm>
                              <a:custGeom>
                                <a:avLst/>
                                <a:gdLst>
                                  <a:gd name="T0" fmla="*/ 0 w 20000"/>
                                  <a:gd name="T1" fmla="*/ 1597 h 20000"/>
                                  <a:gd name="T2" fmla="*/ 0 w 20000"/>
                                  <a:gd name="T3" fmla="*/ 0 h 20000"/>
                                  <a:gd name="T4" fmla="*/ 0 60000 65536"/>
                                  <a:gd name="T5" fmla="*/ 0 60000 65536"/>
                                </a:gdLst>
                                <a:ahLst/>
                                <a:cxnLst>
                                  <a:cxn ang="T4">
                                    <a:pos x="T0" y="T1"/>
                                  </a:cxn>
                                  <a:cxn ang="T5">
                                    <a:pos x="T2" y="T3"/>
                                  </a:cxn>
                                </a:cxnLst>
                                <a:rect l="0" t="0" r="r" b="b"/>
                                <a:pathLst>
                                  <a:path w="20000" h="20000">
                                    <a:moveTo>
                                      <a:pt x="0" y="1998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9" name="Freeform 5006"/>
                            <wps:cNvSpPr>
                              <a:spLocks noRot="1" noChangeAspect="1" noEditPoints="1" noChangeArrowheads="1" noChangeShapeType="1" noTextEdit="1"/>
                            </wps:cNvSpPr>
                            <wps:spPr bwMode="auto">
                              <a:xfrm>
                                <a:off x="6587" y="10307"/>
                                <a:ext cx="1" cy="1800"/>
                              </a:xfrm>
                              <a:custGeom>
                                <a:avLst/>
                                <a:gdLst>
                                  <a:gd name="T0" fmla="*/ 0 w 20000"/>
                                  <a:gd name="T1" fmla="*/ 1799 h 20000"/>
                                  <a:gd name="T2" fmla="*/ 0 w 20000"/>
                                  <a:gd name="T3" fmla="*/ 0 h 20000"/>
                                  <a:gd name="T4" fmla="*/ 0 60000 65536"/>
                                  <a:gd name="T5" fmla="*/ 0 60000 65536"/>
                                </a:gdLst>
                                <a:ahLst/>
                                <a:cxnLst>
                                  <a:cxn ang="T4">
                                    <a:pos x="T0" y="T1"/>
                                  </a:cxn>
                                  <a:cxn ang="T5">
                                    <a:pos x="T2" y="T3"/>
                                  </a:cxn>
                                </a:cxnLst>
                                <a:rect l="0" t="0" r="r" b="b"/>
                                <a:pathLst>
                                  <a:path w="20000" h="20000">
                                    <a:moveTo>
                                      <a:pt x="0" y="19989"/>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0" name="Freeform 5007"/>
                            <wps:cNvSpPr>
                              <a:spLocks noRot="1" noChangeAspect="1" noEditPoints="1" noChangeArrowheads="1" noChangeShapeType="1" noTextEdit="1"/>
                            </wps:cNvSpPr>
                            <wps:spPr bwMode="auto">
                              <a:xfrm>
                                <a:off x="4878" y="11927"/>
                                <a:ext cx="1067" cy="1"/>
                              </a:xfrm>
                              <a:custGeom>
                                <a:avLst/>
                                <a:gdLst>
                                  <a:gd name="T0" fmla="*/ 1066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1" name="Freeform 5008"/>
                            <wps:cNvSpPr>
                              <a:spLocks noRot="1" noChangeAspect="1" noEditPoints="1" noChangeArrowheads="1" noChangeShapeType="1" noTextEdit="1"/>
                            </wps:cNvSpPr>
                            <wps:spPr bwMode="auto">
                              <a:xfrm>
                                <a:off x="4878" y="12107"/>
                                <a:ext cx="1710" cy="1"/>
                              </a:xfrm>
                              <a:custGeom>
                                <a:avLst/>
                                <a:gdLst>
                                  <a:gd name="T0" fmla="*/ 170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8"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78642DA0" id="Canvas 4860" o:spid="_x0000_s1448" editas="canvas" style="width:467.5pt;height:276pt;mso-position-horizontal-relative:char;mso-position-vertical-relative:line" coordsize="59372,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">
                <v:shape id="_x0000_s1449" type="#_x0000_t75" style="position:absolute;width:59372;height:35052;visibility:visible;mso-wrap-style:square">
                  <v:fill o:detectmouseclick="t"/>
                  <v:path o:connecttype="none"/>
                </v:shape>
                <v:group id="Group 4862" o:spid="_x0000_s1450" style="position:absolute;left:1577;top:2504;width:56217;height:30043" coordorigin="1330,4775" coordsize="885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o:lock v:ext="edit" rotation="t" aspectratio="t"/>
                  <v:rect id="Rectangle 4863" o:spid="_x0000_s1451" style="position:absolute;left:5290;top:4775;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" filled="f" stroked="f" strokeweight="0">
                    <o:lock v:ext="edit" rotation="t" aspectratio="t" verticies="t" text="t" shapetype="t"/>
                    <v:textbox inset="0,0,0,0">
                      <w:txbxContent>
                        <w:p w14:paraId="68569FAB" w14:textId="77777777" w:rsidR="00630AC8" w:rsidRDefault="00630AC8" w:rsidP="00AF12EA">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32-Bit Word</w:t>
                          </w:r>
                        </w:p>
                      </w:txbxContent>
                    </v:textbox>
                  </v:rect>
                  <v:group id="Group 4864" o:spid="_x0000_s1452" style="position:absolute;left:1330;top:5235;width:8852;height:4271" coordorigin="3074,9722" coordsize="8852,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">
                    <o:lock v:ext="edit" rotation="t" aspectratio="t"/>
                    <v:shape id="Freeform 4865" o:spid="_x0000_s1453" style="position:absolute;left:3580;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66" o:spid="_x0000_s1454" style="position:absolute;left:3841;top:9722;width:262;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" path="m19923,r,19938l,19938,,,19923,xe" strokeweight=".5pt">
                      <v:path o:connecttype="custom" o:connectlocs="3,0;3,5;0,5;0,0;3,0" o:connectangles="0,0,0,0,0"/>
                      <o:lock v:ext="edit" rotation="t" aspectratio="t" verticies="t" text="t" shapetype="t"/>
                    </v:shape>
                    <v:shape id="Freeform 4867" o:spid="_x0000_s1455" style="position:absolute;left:4102;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68" o:spid="_x0000_s1456" style="position:absolute;left:4363;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69" o:spid="_x0000_s1457" style="position:absolute;left:4623;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0" o:spid="_x0000_s1458" style="position:absolute;left:4883;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" path="m19923,r,19938l,19938,,,19923,xe" strokeweight=".5pt">
                      <v:path o:connecttype="custom" o:connectlocs="3,0;3,5;0,5;0,0;3,0" o:connectangles="0,0,0,0,0"/>
                      <o:lock v:ext="edit" rotation="t" aspectratio="t" verticies="t" text="t" shapetype="t"/>
                    </v:shape>
                    <v:shape id="Freeform 4871" o:spid="_x0000_s1459" style="position:absolute;left:5144;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2" o:spid="_x0000_s1460" style="position:absolute;left:5404;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3" o:spid="_x0000_s1461" style="position:absolute;left:5665;top:9722;width:262;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4" o:spid="_x0000_s1462" style="position:absolute;left:5926;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5" o:spid="_x0000_s1463" style="position:absolute;left:6186;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6" o:spid="_x0000_s1464" style="position:absolute;left:6447;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77" o:spid="_x0000_s1465" style="position:absolute;left:6707;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" path="m19923,r,19938l,19938,,,19923,xe" strokeweight=".5pt">
                      <v:path o:connecttype="custom" o:connectlocs="3,0;3,5;0,5;0,0;3,0" o:connectangles="0,0,0,0,0"/>
                      <o:lock v:ext="edit" rotation="t" aspectratio="t" verticies="t" text="t" shapetype="t"/>
                    </v:shape>
                    <v:shape id="Freeform 4878" o:spid="_x0000_s1466" style="position:absolute;left:6968;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" path="m19923,r,19938l,19938,,,19923,xe" strokeweight=".5pt">
                      <v:path o:connecttype="custom" o:connectlocs="3,0;3,5;0,5;0,0;3,0" o:connectangles="0,0,0,0,0"/>
                      <o:lock v:ext="edit" rotation="t" aspectratio="t" verticies="t" text="t" shapetype="t"/>
                    </v:shape>
                    <v:shape id="Freeform 4879" o:spid="_x0000_s1467" style="position:absolute;left:7228;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0" o:spid="_x0000_s1468" style="position:absolute;left:7488;top:9722;width:262;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81" o:spid="_x0000_s1469" style="position:absolute;left:7750;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2" o:spid="_x0000_s1470" style="position:absolute;left:8010;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3" o:spid="_x0000_s1471" style="position:absolute;left:8271;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4" o:spid="_x0000_s1472" style="position:absolute;left:8532;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5" o:spid="_x0000_s1473" style="position:absolute;left:8791;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6" o:spid="_x0000_s1474" style="position:absolute;left:9052;top:9722;width:262;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" path="m19923,r,19938l,19938,,,19923,xe" strokeweight=".5pt">
                      <v:path o:connecttype="custom" o:connectlocs="3,0;3,5;0,5;0,0;3,0" o:connectangles="0,0,0,0,0"/>
                      <o:lock v:ext="edit" rotation="t" aspectratio="t" verticies="t" text="t" shapetype="t"/>
                    </v:shape>
                    <v:shape id="Freeform 4887" o:spid="_x0000_s1475" style="position:absolute;left:9314;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" path="m19923,r,19938l,19938,,,19923,xe" strokeweight=".5pt">
                      <v:path o:connecttype="custom" o:connectlocs="3,0;3,5;0,5;0,0;3,0" o:connectangles="0,0,0,0,0"/>
                      <o:lock v:ext="edit" rotation="t" aspectratio="t" verticies="t" text="t" shapetype="t"/>
                    </v:shape>
                    <v:shape id="Freeform 4888" o:spid="_x0000_s1476" style="position:absolute;left:9574;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89" o:spid="_x0000_s1477" style="position:absolute;left:9835;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" path="m19923,r,19938l,19938,,,19923,xe" strokeweight=".5pt">
                      <v:path o:connecttype="custom" o:connectlocs="3,0;3,5;0,5;0,0;3,0" o:connectangles="0,0,0,0,0"/>
                      <o:lock v:ext="edit" rotation="t" aspectratio="t" verticies="t" text="t" shapetype="t"/>
                    </v:shape>
                    <v:shape id="Freeform 4890" o:spid="_x0000_s1478" style="position:absolute;left:10094;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" path="m19923,r,19938l,19938,,,19923,xe" strokeweight=".5pt">
                      <v:path o:connecttype="custom" o:connectlocs="3,0;3,5;0,5;0,0;3,0" o:connectangles="0,0,0,0,0"/>
                      <o:lock v:ext="edit" rotation="t" aspectratio="t" verticies="t" text="t" shapetype="t"/>
                    </v:shape>
                    <v:shape id="Freeform 4891" o:spid="_x0000_s1479" style="position:absolute;left:10355;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92" o:spid="_x0000_s1480" style="position:absolute;left:10616;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93" o:spid="_x0000_s1481" style="position:absolute;left:10876;top:9722;width:262;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" path="m19923,r,19938l,19938,,,19923,xe" strokeweight=".5pt">
                      <v:path o:connecttype="custom" o:connectlocs="3,0;3,5;0,5;0,0;3,0" o:connectangles="0,0,0,0,0"/>
                      <o:lock v:ext="edit" rotation="t" aspectratio="t" verticies="t" text="t" shapetype="t"/>
                    </v:shape>
                    <v:shape id="Freeform 4894" o:spid="_x0000_s1482" style="position:absolute;left:11138;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" path="m19923,r,19938l,19938,,,19923,xe" strokeweight=".5pt">
                      <v:path o:connecttype="custom" o:connectlocs="3,0;3,5;0,5;0,0;3,0" o:connectangles="0,0,0,0,0"/>
                      <o:lock v:ext="edit" rotation="t" aspectratio="t" verticies="t" text="t" shapetype="t"/>
                    </v:shape>
                    <v:shape id="Freeform 4895" o:spid="_x0000_s1483" style="position:absolute;left:11398;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" path="m19923,r,19938l,19938,,,19923,xe" strokeweight=".5pt">
                      <v:path o:connecttype="custom" o:connectlocs="3,0;3,5;0,5;0,0;3,0" o:connectangles="0,0,0,0,0"/>
                      <o:lock v:ext="edit" rotation="t" aspectratio="t" verticies="t" text="t" shapetype="t"/>
                    </v:shape>
                    <v:shape id="Freeform 4896" o:spid="_x0000_s1484" style="position:absolute;left:11659;top:9722;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" path="m19923,r,19938l,19938,,,19923,xe" strokeweight=".5pt">
                      <v:path o:connecttype="custom" o:connectlocs="3,0;3,5;0,5;0,0;3,0" o:connectangles="0,0,0,0,0"/>
                      <o:lock v:ext="edit" rotation="t" aspectratio="t" verticies="t" text="t" shapetype="t"/>
                    </v:shape>
                    <v:rect id="Rectangle 4897" o:spid="_x0000_s1485" style="position:absolute;left:11720;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" filled="f" stroked="f" strokeweight="0">
                      <o:lock v:ext="edit" rotation="t" aspectratio="t" verticies="t" text="t" shapetype="t"/>
                      <v:textbox inset="0,0,0,0">
                        <w:txbxContent>
                          <w:p w14:paraId="33756244"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Rectangle 4898" o:spid="_x0000_s1486" style="position:absolute;left:3594;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" filled="f" stroked="f" strokeweight="0">
                      <o:lock v:ext="edit" rotation="t" aspectratio="t" verticies="t" text="t" shapetype="t"/>
                      <v:textbox inset="0,0,0,0">
                        <w:txbxContent>
                          <w:p w14:paraId="0B86256C"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31</w:t>
                            </w:r>
                          </w:p>
                        </w:txbxContent>
                      </v:textbox>
                    </v:rect>
                    <v:rect id="Rectangle 4899" o:spid="_x0000_s1487" style="position:absolute;left:5804;top:11177;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" filled="f" stroked="f" strokeweight="0">
                      <o:lock v:ext="edit" rotation="t" aspectratio="t" verticies="t" text="t" shapetype="t"/>
                      <v:textbox inset="0,0,0,0">
                        <w:txbxContent>
                          <w:p w14:paraId="70C1C8AC"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v:textbox>
                    </v:rect>
                    <v:shape id="Freeform 4900" o:spid="_x0000_s1488" style="position:absolute;left:11925;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" path="m,19960l,e" strokeweight=".5pt">
                      <v:path o:connecttype="custom" o:connectlocs="0,13;0,0" o:connectangles="0,0"/>
                      <o:lock v:ext="edit" rotation="t" aspectratio="t" verticies="t" text="t" shapetype="t"/>
                    </v:shape>
                    <v:shape id="Freeform 4901" o:spid="_x0000_s1489" style="position:absolute;left:11398;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" path="m,19960l,e" strokeweight=".5pt">
                      <v:path o:connecttype="custom" o:connectlocs="0,13;0,0" o:connectangles="0,0"/>
                      <o:lock v:ext="edit" rotation="t" aspectratio="t" verticies="t" text="t" shapetype="t"/>
                    </v:shape>
                    <v:shape id="Freeform 4902" o:spid="_x0000_s1490" style="position:absolute;left:10886;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" path="m,19960l,e" strokeweight=".5pt">
                      <v:path o:connecttype="custom" o:connectlocs="0,13;0,0" o:connectangles="0,0"/>
                      <o:lock v:ext="edit" rotation="t" aspectratio="t" verticies="t" text="t" shapetype="t"/>
                    </v:shape>
                    <v:shape id="Freeform 4903" o:spid="_x0000_s1491" style="position:absolute;left:10360;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" path="m,19960l,e" strokeweight=".5pt">
                      <v:path o:connecttype="custom" o:connectlocs="0,13;0,0" o:connectangles="0,0"/>
                      <o:lock v:ext="edit" rotation="t" aspectratio="t" verticies="t" text="t" shapetype="t"/>
                    </v:shape>
                    <v:shape id="Freeform 4904" o:spid="_x0000_s1492" style="position:absolute;left:9833;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" path="m,19960l,e" strokeweight=".5pt">
                      <v:path o:connecttype="custom" o:connectlocs="0,13;0,0" o:connectangles="0,0"/>
                      <o:lock v:ext="edit" rotation="t" aspectratio="t" verticies="t" text="t" shapetype="t"/>
                    </v:shape>
                    <v:shape id="Freeform 4905" o:spid="_x0000_s1493" style="position:absolute;left:9308;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" path="m,19960l,e" strokeweight=".5pt">
                      <v:path o:connecttype="custom" o:connectlocs="0,13;0,0" o:connectangles="0,0"/>
                      <o:lock v:ext="edit" rotation="t" aspectratio="t" verticies="t" text="t" shapetype="t"/>
                    </v:shape>
                    <v:shape id="Freeform 4906" o:spid="_x0000_s1494" style="position:absolute;left:8280;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" path="m,19960l,e" strokeweight=".5pt">
                      <v:path o:connecttype="custom" o:connectlocs="0,13;0,0" o:connectangles="0,0"/>
                      <o:lock v:ext="edit" rotation="t" aspectratio="t" verticies="t" text="t" shapetype="t"/>
                    </v:shape>
                    <v:shape id="Freeform 4907" o:spid="_x0000_s1495" style="position:absolute;left:8003;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" path="m,19960l,e" strokeweight=".5pt">
                      <v:path o:connecttype="custom" o:connectlocs="0,13;0,0" o:connectangles="0,0"/>
                      <o:lock v:ext="edit" rotation="t" aspectratio="t" verticies="t" text="t" shapetype="t"/>
                    </v:shape>
                    <v:shape id="Freeform 4908" o:spid="_x0000_s1496" style="position:absolute;left:3847;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" path="m,19960l,e" strokeweight=".5pt">
                      <v:path o:connecttype="custom" o:connectlocs="0,13;0,0" o:connectangles="0,0"/>
                      <o:lock v:ext="edit" rotation="t" aspectratio="t" verticies="t" text="t" shapetype="t"/>
                    </v:shape>
                    <v:shape id="Freeform 4909" o:spid="_x0000_s1497" style="position:absolute;left:3585;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" path="m,19960l,e" strokeweight=".5pt">
                      <v:path o:connecttype="custom" o:connectlocs="0,13;0,0" o:connectangles="0,0"/>
                      <o:lock v:ext="edit" rotation="t" aspectratio="t" verticies="t" text="t" shapetype="t"/>
                    </v:shape>
                    <v:rect id="Rectangle 4910" o:spid="_x0000_s1498" style="position:absolute;left:3985;top:13776;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" filled="f" stroked="f" strokeweight="0">
                      <o:lock v:ext="edit" rotation="t" aspectratio="t" verticies="t" text="t" shapetype="t"/>
                      <v:textbox inset="0,0,0,0">
                        <w:txbxContent>
                          <w:p w14:paraId="083EA0D5"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v:textbox>
                    </v:rect>
                    <v:rect id="Rectangle 4911" o:spid="_x0000_s1499" style="position:absolute;left:3940;top:12395;width:4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" filled="f" stroked="f" strokeweight="0">
                      <o:lock v:ext="edit" rotation="t" aspectratio="t" verticies="t" text="t" shapetype="t"/>
                      <v:textbox inset="0,0,0,0">
                        <w:txbxContent>
                          <w:p w14:paraId="2EC3CD80"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v:textbox>
                    </v:rect>
                    <v:shape id="Freeform 4912" o:spid="_x0000_s1500" style="position:absolute;left:3718;top:10696;width:1;height:2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" path="m,l,19929e" strokeweight=".5pt">
                      <v:stroke startarrow="block" startarrowwidth="wide" startarrowlength="short"/>
                      <v:path o:connecttype="custom" o:connectlocs="0,0;0,4" o:connectangles="0,0"/>
                      <o:lock v:ext="edit" rotation="t" aspectratio="t" verticies="t" text="t" shapetype="t"/>
                    </v:shape>
                    <v:rect id="Rectangle 4913" o:spid="_x0000_s1501" style="position:absolute;left:4101;top:10352;width:61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" filled="f" stroked="f" strokeweight="0">
                      <o:lock v:ext="edit" rotation="t" aspectratio="t" verticies="t" text="t" shapetype="t"/>
                      <v:textbox inset="0,0,0,0">
                        <w:txbxContent>
                          <w:p w14:paraId="6D52B72F"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Spares</w:t>
                            </w:r>
                          </w:p>
                        </w:txbxContent>
                      </v:textbox>
                    </v:rect>
                    <v:rect id="Rectangle 4914" o:spid="_x0000_s1502" style="position:absolute;left:3074;top:11014;width:80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" filled="f" stroked="f" strokeweight="0">
                      <o:lock v:ext="edit" rotation="t" aspectratio="t" verticies="t" text="t" shapetype="t"/>
                      <v:textbox inset="0,0,0,0">
                        <w:txbxContent>
                          <w:p w14:paraId="591CD9F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Always 0</w:t>
                            </w:r>
                          </w:p>
                        </w:txbxContent>
                      </v:textbox>
                    </v:rect>
                    <v:rect id="Rectangle 4915" o:spid="_x0000_s1503" style="position:absolute;left:3077;top:12685;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" filled="f" stroked="f" strokeweight="0">
                      <o:lock v:ext="edit" rotation="t" aspectratio="t" verticies="t" text="t" shapetype="t"/>
                      <v:textbox inset="0,0,0,0">
                        <w:txbxContent>
                          <w:p w14:paraId="3008F3B1"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Azimuth Motion Status</w:t>
                            </w:r>
                          </w:p>
                        </w:txbxContent>
                      </v:textbox>
                    </v:rect>
                    <v:rect id="Rectangle 4916" o:spid="_x0000_s1504" style="position:absolute;left:3077;top:12863;width:215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" filled="f" stroked="f" strokeweight="0">
                      <o:lock v:ext="edit" rotation="t" aspectratio="t" verticies="t" text="t" shapetype="t"/>
                      <v:textbox inset="0,0,0,0">
                        <w:txbxContent>
                          <w:p w14:paraId="6D5EE0A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Scan Profile</w:t>
                            </w:r>
                          </w:p>
                        </w:txbxContent>
                      </v:textbox>
                    </v:rect>
                    <v:rect id="Rectangle 4917" o:spid="_x0000_s1505" style="position:absolute;left:3077;top:13041;width:176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" filled="f" stroked="f" strokeweight="0">
                      <o:lock v:ext="edit" rotation="t" aspectratio="t" verticies="t" text="t" shapetype="t"/>
                      <v:textbox inset="0,0,0,0">
                        <w:txbxContent>
                          <w:p w14:paraId="2B8EBEF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Azimuth Scan Plane</w:t>
                            </w:r>
                          </w:p>
                        </w:txbxContent>
                      </v:textbox>
                    </v:rect>
                    <v:rect id="Rectangle 4918" o:spid="_x0000_s1506" style="position:absolute;left:3077;top:13218;width:25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" filled="f" stroked="f" strokeweight="0">
                      <o:lock v:ext="edit" rotation="t" aspectratio="t" verticies="t" text="t" shapetype="t"/>
                      <v:textbox inset="0,0,0,0">
                        <w:txbxContent>
                          <w:p w14:paraId="62495E5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Filtered Radiance Flag</w:t>
                            </w:r>
                          </w:p>
                        </w:txbxContent>
                      </v:textbox>
                    </v:rect>
                    <v:rect id="Rectangle 4919" o:spid="_x0000_s1507" style="position:absolute;left:3077;top:13396;width:24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" filled="f" stroked="f" strokeweight="0">
                      <o:lock v:ext="edit" rotation="t" aspectratio="t" verticies="t" text="t" shapetype="t"/>
                      <v:textbox inset="0,0,0,0">
                        <w:txbxContent>
                          <w:p w14:paraId="4B6A8DA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Filtered Radiance Flag</w:t>
                            </w:r>
                          </w:p>
                        </w:txbxContent>
                      </v:textbox>
                    </v:rect>
                    <v:rect id="Rectangle 4920" o:spid="_x0000_s1508" style="position:absolute;left:3077;top:13574;width:24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" filled="f" stroked="f" strokeweight="0">
                      <o:lock v:ext="edit" rotation="t" aspectratio="t" verticies="t" text="t" shapetype="t"/>
                      <v:textbox inset="0,0,0,0">
                        <w:txbxContent>
                          <w:p w14:paraId="50AA2ED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Filtered Radiance Flag</w:t>
                            </w:r>
                          </w:p>
                        </w:txbxContent>
                      </v:textbox>
                    </v:rect>
                    <v:rect id="Rectangle 4921" o:spid="_x0000_s1509" style="position:absolute;left:3077;top:13752;width:138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" filled="f" stroked="f" strokeweight="0">
                      <o:lock v:ext="edit" rotation="t" aspectratio="t" verticies="t" text="t" shapetype="t"/>
                      <v:textbox inset="0,0,0,0">
                        <w:txbxContent>
                          <w:p w14:paraId="7FFC353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CERES FOV Flag</w:t>
                            </w:r>
                          </w:p>
                        </w:txbxContent>
                      </v:textbox>
                    </v:rect>
                    <v:shape id="Freeform 4922" o:spid="_x0000_s1510" style="position:absolute;left:3848;top:10307;width:10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" path="m19981,l,e" strokeweight=".5pt">
                      <v:stroke startarrow="block" startarrowwidth="wide" startarrowlength="short" endarrow="block" endarrowwidth="wide" endarrowlength="short"/>
                      <v:path o:connecttype="custom" o:connectlocs="53,0;0,0" o:connectangles="0,0"/>
                      <o:lock v:ext="edit" rotation="t" aspectratio="t" verticies="t" text="t" shapetype="t"/>
                    </v:shape>
                    <v:shape id="Freeform 4923" o:spid="_x0000_s1511" style="position:absolute;left:8117;top:10712;width:1;height:21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" path="m,l,19991e" strokeweight=".5pt">
                      <v:stroke startarrow="block" startarrowwidth="wide" startarrowlength="short"/>
                      <v:path o:connecttype="custom" o:connectlocs="0,0;0,224" o:connectangles="0,0"/>
                      <o:lock v:ext="edit" rotation="t" aspectratio="t" verticies="t" text="t" shapetype="t"/>
                    </v:shape>
                    <v:shape id="Freeform 4924" o:spid="_x0000_s1512" style="position:absolute;left:4878;top:12827;width:32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" path="m19994,l,e" strokeweight=".5pt">
                      <v:path o:connecttype="custom" o:connectlocs="525,0;0,0" o:connectangles="0,0"/>
                      <o:lock v:ext="edit" rotation="t" aspectratio="t" verticies="t" text="t" shapetype="t"/>
                    </v:shape>
                    <v:shape id="Freeform 4925" o:spid="_x0000_s1513" style="position:absolute;left:8278;top:10284;width:10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" path="m19981,l,e" strokeweight=".5pt">
                      <v:stroke startarrow="block" startarrowwidth="wide" startarrowlength="short" endarrow="block" endarrowwidth="wide" endarrowlength="short"/>
                      <v:path o:connecttype="custom" o:connectlocs="53,0;0,0" o:connectangles="0,0"/>
                      <o:lock v:ext="edit" rotation="t" aspectratio="t" verticies="t" text="t" shapetype="t"/>
                    </v:shape>
                    <v:shape id="Freeform 4926" o:spid="_x0000_s1514" style="position:absolute;left:4878;top:13007;width:391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" path="m19995,l,e" strokeweight=".5pt">
                      <v:path o:connecttype="custom" o:connectlocs="766,0;0,0" o:connectangles="0,0"/>
                      <o:lock v:ext="edit" rotation="t" aspectratio="t" verticies="t" text="t" shapetype="t"/>
                    </v:shape>
                    <v:shape id="Freeform 4927" o:spid="_x0000_s1515" style="position:absolute;left:8792;top:10307;width:1;height:27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" path="m,l,19993e" strokeweight=".5pt">
                      <v:path o:connecttype="custom" o:connectlocs="0,0;0,364" o:connectangles="0,0"/>
                      <o:lock v:ext="edit" rotation="t" aspectratio="t" verticies="t" text="t" shapetype="t"/>
                    </v:shape>
                    <v:shape id="Freeform 4928" o:spid="_x0000_s1516" style="position:absolute;left:9308;top:10284;width:529;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" path="m19962,l,e" strokeweight=".5pt">
                      <v:stroke startarrow="block" startarrowwidth="wide" startarrowlength="short" endarrow="block" endarrowwidth="wide" endarrowlength="short"/>
                      <v:path o:connecttype="custom" o:connectlocs="14,0;0,0" o:connectangles="0,0"/>
                      <o:lock v:ext="edit" rotation="t" aspectratio="t" verticies="t" text="t" shapetype="t"/>
                    </v:shape>
                    <v:shape id="Freeform 4929" o:spid="_x0000_s1517" style="position:absolute;left:9840;top:10284;width:5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" path="m19962,l,e" strokeweight=".5pt">
                      <v:stroke startarrow="block" startarrowwidth="wide" startarrowlength="short" endarrow="block" endarrowwidth="wide" endarrowlength="short"/>
                      <v:path o:connecttype="custom" o:connectlocs="14,0;0,0" o:connectangles="0,0"/>
                      <o:lock v:ext="edit" rotation="t" aspectratio="t" verticies="t" text="t" shapetype="t"/>
                    </v:shape>
                    <v:shape id="Freeform 4930" o:spid="_x0000_s1518" style="position:absolute;left:10881;top:10284;width:51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" path="m19961,l,e" strokeweight=".5pt">
                      <v:stroke startarrow="block" startarrowwidth="wide" startarrowlength="short" endarrow="block" endarrowwidth="wide" endarrowlength="short"/>
                      <v:path o:connecttype="custom" o:connectlocs="13,0;0,0" o:connectangles="0,0"/>
                      <o:lock v:ext="edit" rotation="t" aspectratio="t" verticies="t" text="t" shapetype="t"/>
                    </v:shape>
                    <v:shape id="Freeform 4931" o:spid="_x0000_s1519" style="position:absolute;left:11396;top:10284;width:5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" path="m19962,l,e" strokeweight=".5pt">
                      <v:stroke startarrow="block" startarrowwidth="wide" startarrowlength="short" endarrow="block" endarrowwidth="wide" endarrowlength="short"/>
                      <v:path o:connecttype="custom" o:connectlocs="14,0;0,0" o:connectangles="0,0"/>
                      <o:lock v:ext="edit" rotation="t" aspectratio="t" verticies="t" text="t" shapetype="t"/>
                    </v:shape>
                    <v:shape id="Freeform 4932" o:spid="_x0000_s1520" style="position:absolute;left:10343;top:10284;width:5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" path="m19962,l,e" strokeweight=".5pt">
                      <v:stroke startarrow="block" startarrowwidth="wide" startarrowlength="short" endarrow="block" endarrowwidth="wide" endarrowlength="short"/>
                      <v:path o:connecttype="custom" o:connectlocs="14,0;0,0" o:connectangles="0,0"/>
                      <o:lock v:ext="edit" rotation="t" aspectratio="t" verticies="t" text="t" shapetype="t"/>
                    </v:shape>
                    <v:shape id="Freeform 4933" o:spid="_x0000_s1521" style="position:absolute;left:9557;top:10307;width:1;height:28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" path="m,19993l,e" strokeweight=".5pt">
                      <v:path o:connecttype="custom" o:connectlocs="0,402;0,0" o:connectangles="0,0"/>
                      <o:lock v:ext="edit" rotation="t" aspectratio="t" verticies="t" text="t" shapetype="t"/>
                    </v:shape>
                    <v:shape id="Freeform 4934" o:spid="_x0000_s1522" style="position:absolute;left:4878;top:13147;width:468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" path="m19996,l,e" strokeweight=".5pt">
                      <v:path o:connecttype="custom" o:connectlocs="1095,0;0,0" o:connectangles="0,0"/>
                      <o:lock v:ext="edit" rotation="t" aspectratio="t" verticies="t" text="t" shapetype="t"/>
                    </v:shape>
                    <v:shape id="Freeform 4935" o:spid="_x0000_s1523" style="position:absolute;left:10101;top:10305;width:1;height:30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" path="m,19993l,e" strokeweight=".5pt">
                      <v:path o:connecttype="custom" o:connectlocs="0,455;0,0" o:connectangles="0,0"/>
                      <o:lock v:ext="edit" rotation="t" aspectratio="t" verticies="t" text="t" shapetype="t"/>
                    </v:shape>
                    <v:shape id="Freeform 4936" o:spid="_x0000_s1524" style="position:absolute;left:5238;top:13326;width:486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" path="m19996,l,e" strokeweight=".5pt">
                      <v:path o:connecttype="custom" o:connectlocs="1181,0;0,0" o:connectangles="0,0"/>
                      <o:lock v:ext="edit" rotation="t" aspectratio="t" verticies="t" text="t" shapetype="t"/>
                    </v:shape>
                    <v:shape id="Freeform 4937" o:spid="_x0000_s1525" style="position:absolute;left:10601;top:10302;width:1;height:3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" path="m,19994l,e" strokeweight=".5pt">
                      <v:path o:connecttype="custom" o:connectlocs="0,512;0,0" o:connectangles="0,0"/>
                      <o:lock v:ext="edit" rotation="t" aspectratio="t" verticies="t" text="t" shapetype="t"/>
                    </v:shape>
                    <v:shape id="Freeform 4938" o:spid="_x0000_s1526" style="position:absolute;left:5238;top:13502;width:535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" path="m19996,l,e" strokeweight=".5pt">
                      <v:path o:connecttype="custom" o:connectlocs="1434,0;0,0" o:connectangles="0,0"/>
                      <o:lock v:ext="edit" rotation="t" aspectratio="t" verticies="t" text="t" shapetype="t"/>
                    </v:shape>
                    <v:shape id="Freeform 4939" o:spid="_x0000_s1527" style="position:absolute;left:11177;top:10307;width:1;height:33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" path="m,19994l,e" strokeweight=".5pt">
                      <v:path o:connecttype="custom" o:connectlocs="0,569;0,0" o:connectangles="0,0"/>
                      <o:lock v:ext="edit" rotation="t" aspectratio="t" verticies="t" text="t" shapetype="t"/>
                    </v:shape>
                    <v:shape id="Freeform 4940" o:spid="_x0000_s1528" style="position:absolute;left:5238;top:13683;width:59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" path="m19997,l,e" strokeweight=".5pt">
                      <v:path o:connecttype="custom" o:connectlocs="1764,0;0,0" o:connectangles="0,0"/>
                      <o:lock v:ext="edit" rotation="t" aspectratio="t" verticies="t" text="t" shapetype="t"/>
                    </v:shape>
                    <v:shape id="Freeform 4941" o:spid="_x0000_s1529" style="position:absolute;left:11675;top:10302;width:1;height:35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" path="m,19994l,e" strokeweight=".5pt">
                      <v:path o:connecttype="custom" o:connectlocs="0,634;0,0" o:connectangles="0,0"/>
                      <o:lock v:ext="edit" rotation="t" aspectratio="t" verticies="t" text="t" shapetype="t"/>
                    </v:shape>
                    <v:shape id="Freeform 4942" o:spid="_x0000_s1530" style="position:absolute;left:5238;top:13862;width:643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" path="m19997,l,e" strokeweight=".5pt">
                      <v:path o:connecttype="custom" o:connectlocs="2070,0;0,0" o:connectangles="0,0"/>
                      <o:lock v:ext="edit" rotation="t" aspectratio="t" verticies="t" text="t" shapetype="t"/>
                    </v:shape>
                    <v:rect id="Rectangle 4943" o:spid="_x0000_s1531" style="position:absolute;left:11460;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" filled="f" stroked="f" strokeweight="0">
                      <o:lock v:ext="edit" rotation="t" aspectratio="t" verticies="t" text="t" shapetype="t"/>
                      <v:textbox inset="0,0,0,0">
                        <w:txbxContent>
                          <w:p w14:paraId="7B673BB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Rectangle 4944" o:spid="_x0000_s1532" style="position:absolute;left:11199;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" filled="f" stroked="f" strokeweight="0">
                      <o:lock v:ext="edit" rotation="t" aspectratio="t" verticies="t" text="t" shapetype="t"/>
                      <v:textbox inset="0,0,0,0">
                        <w:txbxContent>
                          <w:p w14:paraId="79911E6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4945" o:spid="_x0000_s1533" style="position:absolute;left:10938;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" filled="f" stroked="f" strokeweight="0">
                      <o:lock v:ext="edit" rotation="t" aspectratio="t" verticies="t" text="t" shapetype="t"/>
                      <v:textbox inset="0,0,0,0">
                        <w:txbxContent>
                          <w:p w14:paraId="480393BC"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Rectangle 4946" o:spid="_x0000_s1534" style="position:absolute;left:10678;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" filled="f" stroked="f" strokeweight="0">
                      <o:lock v:ext="edit" rotation="t" aspectratio="t" verticies="t" text="t" shapetype="t"/>
                      <v:textbox inset="0,0,0,0">
                        <w:txbxContent>
                          <w:p w14:paraId="69A8DB1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Rectangle 4947" o:spid="_x0000_s1535" style="position:absolute;left:10417;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" filled="f" stroked="f" strokeweight="0">
                      <o:lock v:ext="edit" rotation="t" aspectratio="t" verticies="t" text="t" shapetype="t"/>
                      <v:textbox inset="0,0,0,0">
                        <w:txbxContent>
                          <w:p w14:paraId="74D7C98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Rectangle 4948" o:spid="_x0000_s1536" style="position:absolute;left:10157;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" filled="f" stroked="f" strokeweight="0">
                      <o:lock v:ext="edit" rotation="t" aspectratio="t" verticies="t" text="t" shapetype="t"/>
                      <v:textbox inset="0,0,0,0">
                        <w:txbxContent>
                          <w:p w14:paraId="41B1E46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Rectangle 4949" o:spid="_x0000_s1537" style="position:absolute;left:9896;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" filled="f" stroked="f" strokeweight="0">
                      <o:lock v:ext="edit" rotation="t" aspectratio="t" verticies="t" text="t" shapetype="t"/>
                      <v:textbox inset="0,0,0,0">
                        <w:txbxContent>
                          <w:p w14:paraId="04233799"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Rectangle 4950" o:spid="_x0000_s1538" style="position:absolute;left:9635;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" filled="f" stroked="f" strokeweight="0">
                      <o:lock v:ext="edit" rotation="t" aspectratio="t" verticies="t" text="t" shapetype="t"/>
                      <v:textbox inset="0,0,0,0">
                        <w:txbxContent>
                          <w:p w14:paraId="082DA86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Rectangle 4951" o:spid="_x0000_s1539" style="position:absolute;left:9375;top:9779;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" filled="f" stroked="f" strokeweight="0">
                      <o:lock v:ext="edit" rotation="t" aspectratio="t" verticies="t" text="t" shapetype="t"/>
                      <v:textbox inset="0,0,0,0">
                        <w:txbxContent>
                          <w:p w14:paraId="7401BE4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Rectangle 4952" o:spid="_x0000_s1540" style="position:absolute;left:9066;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" filled="f" stroked="f" strokeweight="0">
                      <o:lock v:ext="edit" rotation="t" aspectratio="t" verticies="t" text="t" shapetype="t"/>
                      <v:textbox inset="0,0,0,0">
                        <w:txbxContent>
                          <w:p w14:paraId="6B30B607"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Rectangle 4953" o:spid="_x0000_s1541" style="position:absolute;left:8806;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" filled="f" stroked="f" strokeweight="0">
                      <o:lock v:ext="edit" rotation="t" aspectratio="t" verticies="t" text="t" shapetype="t"/>
                      <v:textbox inset="0,0,0,0">
                        <w:txbxContent>
                          <w:p w14:paraId="6E49EE67"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Rectangle 4954" o:spid="_x0000_s1542" style="position:absolute;left:8545;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" filled="f" stroked="f" strokeweight="0">
                      <o:lock v:ext="edit" rotation="t" aspectratio="t" verticies="t" text="t" shapetype="t"/>
                      <v:textbox inset="0,0,0,0">
                        <w:txbxContent>
                          <w:p w14:paraId="68B558F6"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Rectangle 4955" o:spid="_x0000_s1543" style="position:absolute;left:8284;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" filled="f" stroked="f" strokeweight="0">
                      <o:lock v:ext="edit" rotation="t" aspectratio="t" verticies="t" text="t" shapetype="t"/>
                      <v:textbox inset="0,0,0,0">
                        <w:txbxContent>
                          <w:p w14:paraId="2182499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Rectangle 4956" o:spid="_x0000_s1544" style="position:absolute;left:8024;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" filled="f" stroked="f" strokeweight="0">
                      <o:lock v:ext="edit" rotation="t" aspectratio="t" verticies="t" text="t" shapetype="t"/>
                      <v:textbox inset="0,0,0,0">
                        <w:txbxContent>
                          <w:p w14:paraId="0FAA853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Rectangle 4957" o:spid="_x0000_s1545" style="position:absolute;left:7763;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" filled="f" stroked="f" strokeweight="0">
                      <o:lock v:ext="edit" rotation="t" aspectratio="t" verticies="t" text="t" shapetype="t"/>
                      <v:textbox inset="0,0,0,0">
                        <w:txbxContent>
                          <w:p w14:paraId="522CB9FB"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Rectangle 4958" o:spid="_x0000_s1546" style="position:absolute;left:7503;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" filled="f" stroked="f" strokeweight="0">
                      <o:lock v:ext="edit" rotation="t" aspectratio="t" verticies="t" text="t" shapetype="t"/>
                      <v:textbox inset="0,0,0,0">
                        <w:txbxContent>
                          <w:p w14:paraId="0A5A986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16</w:t>
                            </w:r>
                          </w:p>
                        </w:txbxContent>
                      </v:textbox>
                    </v:rect>
                    <v:rect id="Rectangle 4959" o:spid="_x0000_s1547" style="position:absolute;left:7242;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" filled="f" stroked="f" strokeweight="0">
                      <o:lock v:ext="edit" rotation="t" aspectratio="t" verticies="t" text="t" shapetype="t"/>
                      <v:textbox inset="0,0,0,0">
                        <w:txbxContent>
                          <w:p w14:paraId="6E9B509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17</w:t>
                            </w:r>
                          </w:p>
                        </w:txbxContent>
                      </v:textbox>
                    </v:rect>
                    <v:rect id="Rectangle 4960" o:spid="_x0000_s1548" style="position:absolute;left:6981;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" filled="f" stroked="f" strokeweight="0">
                      <o:lock v:ext="edit" rotation="t" aspectratio="t" verticies="t" text="t" shapetype="t"/>
                      <v:textbox inset="0,0,0,0">
                        <w:txbxContent>
                          <w:p w14:paraId="1A4378D6"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18</w:t>
                            </w:r>
                          </w:p>
                        </w:txbxContent>
                      </v:textbox>
                    </v:rect>
                    <v:rect id="Rectangle 4961" o:spid="_x0000_s1549" style="position:absolute;left:6721;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" filled="f" stroked="f" strokeweight="0">
                      <o:lock v:ext="edit" rotation="t" aspectratio="t" verticies="t" text="t" shapetype="t"/>
                      <v:textbox inset="0,0,0,0">
                        <w:txbxContent>
                          <w:p w14:paraId="18E27F98"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19</w:t>
                            </w:r>
                          </w:p>
                        </w:txbxContent>
                      </v:textbox>
                    </v:rect>
                    <v:rect id="Rectangle 4962" o:spid="_x0000_s1550" style="position:absolute;left:3965;top:13278;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" filled="f" stroked="f" strokeweight="0">
                      <o:lock v:ext="edit" rotation="t" aspectratio="t" verticies="t" text="t" shapetype="t"/>
                      <v:textbox inset="0,0,0,0">
                        <w:txbxContent>
                          <w:p w14:paraId="3D15EEF7" w14:textId="77777777" w:rsidR="00630AC8" w:rsidRDefault="00630AC8" w:rsidP="00AF12EA">
                            <w:pPr>
                              <w:widowControl w:val="0"/>
                              <w:autoSpaceDE w:val="0"/>
                              <w:autoSpaceDN w:val="0"/>
                              <w:adjustRightInd w:val="0"/>
                              <w:spacing w:after="0" w:line="240" w:lineRule="auto"/>
                              <w:rPr>
                                <w:rFonts w:ascii="Times New Roman" w:hAnsi="Times New Roman"/>
                                <w:noProof/>
                                <w:sz w:val="24"/>
                                <w:szCs w:val="24"/>
                              </w:rPr>
                            </w:pPr>
                          </w:p>
                        </w:txbxContent>
                      </v:textbox>
                    </v:rect>
                    <v:rect id="Rectangle 4963" o:spid="_x0000_s1551" style="position:absolute;left:6460;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" filled="f" stroked="f" strokeweight="0">
                      <o:lock v:ext="edit" rotation="t" aspectratio="t" verticies="t" text="t" shapetype="t"/>
                      <v:textbox inset="0,0,0,0">
                        <w:txbxContent>
                          <w:p w14:paraId="1DDBE41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20</w:t>
                            </w:r>
                          </w:p>
                        </w:txbxContent>
                      </v:textbox>
                    </v:rect>
                    <v:rect id="Rectangle 4964" o:spid="_x0000_s1552" style="position:absolute;left:6200;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" filled="f" stroked="f" strokeweight="0">
                      <o:lock v:ext="edit" rotation="t" aspectratio="t" verticies="t" text="t" shapetype="t"/>
                      <v:textbox inset="0,0,0,0">
                        <w:txbxContent>
                          <w:p w14:paraId="63083F5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21</w:t>
                            </w:r>
                          </w:p>
                        </w:txbxContent>
                      </v:textbox>
                    </v:rect>
                    <v:rect id="Rectangle 4965" o:spid="_x0000_s1553" style="position:absolute;left:5939;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" filled="f" stroked="f" strokeweight="0">
                      <o:lock v:ext="edit" rotation="t" aspectratio="t" verticies="t" text="t" shapetype="t"/>
                      <v:textbox inset="0,0,0,0">
                        <w:txbxContent>
                          <w:p w14:paraId="7DB3308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22</w:t>
                            </w:r>
                          </w:p>
                        </w:txbxContent>
                      </v:textbox>
                    </v:rect>
                    <v:rect id="Rectangle 4966" o:spid="_x0000_s1554" style="position:absolute;left:5678;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" filled="f" stroked="f" strokeweight="0">
                      <o:lock v:ext="edit" rotation="t" aspectratio="t" verticies="t" text="t" shapetype="t"/>
                      <v:textbox inset="0,0,0,0">
                        <w:txbxContent>
                          <w:p w14:paraId="443BE48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23</w:t>
                            </w:r>
                          </w:p>
                        </w:txbxContent>
                      </v:textbox>
                    </v:rect>
                    <v:rect id="Rectangle 4967" o:spid="_x0000_s1555" style="position:absolute;left:5418;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" filled="f" stroked="f" strokeweight="0">
                      <o:lock v:ext="edit" rotation="t" aspectratio="t" verticies="t" text="t" shapetype="t"/>
                      <v:textbox inset="0,0,0,0">
                        <w:txbxContent>
                          <w:p w14:paraId="5917365B"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24</w:t>
                            </w:r>
                          </w:p>
                        </w:txbxContent>
                      </v:textbox>
                    </v:rect>
                    <v:rect id="Rectangle 4968" o:spid="_x0000_s1556" style="position:absolute;left:5157;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" filled="f" stroked="f" strokeweight="0">
                      <o:lock v:ext="edit" rotation="t" aspectratio="t" verticies="t" text="t" shapetype="t"/>
                      <v:textbox inset="0,0,0,0">
                        <w:txbxContent>
                          <w:p w14:paraId="46A06970"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25</w:t>
                            </w:r>
                          </w:p>
                        </w:txbxContent>
                      </v:textbox>
                    </v:rect>
                    <v:rect id="Rectangle 4969" o:spid="_x0000_s1557" style="position:absolute;left:4897;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" filled="f" stroked="f" strokeweight="0">
                      <o:lock v:ext="edit" rotation="t" aspectratio="t" verticies="t" text="t" shapetype="t"/>
                      <v:textbox inset="0,0,0,0">
                        <w:txbxContent>
                          <w:p w14:paraId="11491029"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26</w:t>
                            </w:r>
                          </w:p>
                        </w:txbxContent>
                      </v:textbox>
                    </v:rect>
                    <v:rect id="Rectangle 4970" o:spid="_x0000_s1558" style="position:absolute;left:4636;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" filled="f" stroked="f" strokeweight="0">
                      <o:lock v:ext="edit" rotation="t" aspectratio="t" verticies="t" text="t" shapetype="t"/>
                      <v:textbox inset="0,0,0,0">
                        <w:txbxContent>
                          <w:p w14:paraId="31DD62EA"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27</w:t>
                            </w:r>
                          </w:p>
                        </w:txbxContent>
                      </v:textbox>
                    </v:rect>
                    <v:rect id="Rectangle 4971" o:spid="_x0000_s1559" style="position:absolute;left:4375;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" filled="f" stroked="f" strokeweight="0">
                      <o:lock v:ext="edit" rotation="t" aspectratio="t" verticies="t" text="t" shapetype="t"/>
                      <v:textbox inset="0,0,0,0">
                        <w:txbxContent>
                          <w:p w14:paraId="4E636BAB"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28</w:t>
                            </w:r>
                          </w:p>
                        </w:txbxContent>
                      </v:textbox>
                    </v:rect>
                    <v:rect id="Rectangle 4972" o:spid="_x0000_s1560" style="position:absolute;left:4115;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" filled="f" stroked="f" strokeweight="0">
                      <o:lock v:ext="edit" rotation="t" aspectratio="t" verticies="t" text="t" shapetype="t"/>
                      <v:textbox inset="0,0,0,0">
                        <w:txbxContent>
                          <w:p w14:paraId="74ED8A03"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29</w:t>
                            </w:r>
                          </w:p>
                        </w:txbxContent>
                      </v:textbox>
                    </v:rect>
                    <v:rect id="Rectangle 4973" o:spid="_x0000_s1561" style="position:absolute;left:3854;top:9779;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" filled="f" stroked="f" strokeweight="0">
                      <o:lock v:ext="edit" rotation="t" aspectratio="t" verticies="t" text="t" shapetype="t"/>
                      <v:textbox inset="0,0,0,0">
                        <w:txbxContent>
                          <w:p w14:paraId="0E53F3E5"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30</w:t>
                            </w:r>
                          </w:p>
                        </w:txbxContent>
                      </v:textbox>
                    </v:rect>
                    <v:shape id="Freeform 4974" o:spid="_x0000_s1562" style="position:absolute;left:7488;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" path="m,19960l,e" strokeweight=".5pt">
                      <v:path o:connecttype="custom" o:connectlocs="0,13;0,0" o:connectangles="0,0"/>
                      <o:lock v:ext="edit" rotation="t" aspectratio="t" verticies="t" text="t" shapetype="t"/>
                    </v:shape>
                    <v:shape id="Freeform 4975" o:spid="_x0000_s1563" style="position:absolute;left:6961;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" path="m,19960l,e" strokeweight=".5pt">
                      <v:path o:connecttype="custom" o:connectlocs="0,13;0,0" o:connectangles="0,0"/>
                      <o:lock v:ext="edit" rotation="t" aspectratio="t" verticies="t" text="t" shapetype="t"/>
                    </v:shape>
                    <v:shape id="Freeform 4976" o:spid="_x0000_s1564" style="position:absolute;left:7208;top:10168;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" path="m,19960l,e" strokeweight=".5pt">
                      <v:path o:connecttype="custom" o:connectlocs="0,13;0,0" o:connectangles="0,0"/>
                      <o:lock v:ext="edit" rotation="t" aspectratio="t" verticies="t" text="t" shapetype="t"/>
                    </v:shape>
                    <v:rect id="Rectangle 4977" o:spid="_x0000_s1565" style="position:absolute;left:3077;top:12152;width:148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" filled="f" stroked="f" strokeweight="0">
                      <o:lock v:ext="edit" rotation="t" aspectratio="t" verticies="t" text="t" shapetype="t"/>
                      <v:textbox inset="0,0,0,0">
                        <w:txbxContent>
                          <w:p w14:paraId="7DC1C9AD"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Cone Angle Rate</w:t>
                            </w:r>
                          </w:p>
                        </w:txbxContent>
                      </v:textbox>
                    </v:rect>
                    <v:rect id="Rectangle 4978" o:spid="_x0000_s1566" style="position:absolute;left:3077;top:12330;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" filled="f" stroked="f" strokeweight="0">
                      <o:lock v:ext="edit" rotation="t" aspectratio="t" verticies="t" text="t" shapetype="t"/>
                      <v:textbox inset="0,0,0,0">
                        <w:txbxContent>
                          <w:p w14:paraId="05628919"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Clock Angle Rate</w:t>
                            </w:r>
                          </w:p>
                        </w:txbxContent>
                      </v:textbox>
                    </v:rect>
                    <v:rect id="Rectangle 4979" o:spid="_x0000_s1567" style="position:absolute;left:3077;top:12507;width:186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" filled="f" stroked="f" strokeweight="0">
                      <o:lock v:ext="edit" rotation="t" aspectratio="t" verticies="t" text="t" shapetype="t"/>
                      <v:textbox inset="0,0,0,0">
                        <w:txbxContent>
                          <w:p w14:paraId="0F25F62C"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Elevation Scan Rate</w:t>
                            </w:r>
                          </w:p>
                        </w:txbxContent>
                      </v:textbox>
                    </v:rect>
                    <v:shape id="Freeform 4980" o:spid="_x0000_s1568" style="position:absolute;left:7493;top:10295;width:508;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" path="m19961,l,e" strokeweight=".5pt">
                      <v:stroke startarrow="block" startarrowwidth="wide" startarrowlength="short" endarrow="block" endarrowwidth="wide" endarrowlength="short"/>
                      <v:path o:connecttype="custom" o:connectlocs="13,0;0,0" o:connectangles="0,0"/>
                      <o:lock v:ext="edit" rotation="t" aspectratio="t" verticies="t" text="t" shapetype="t"/>
                    </v:shape>
                    <v:shape id="Freeform 4981" o:spid="_x0000_s1569" style="position:absolute;left:7082;top:10712;width:1;height:15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" path="m,l,19987e" strokeweight=".5pt">
                      <v:stroke startarrow="block" startarrowwidth="wide" startarrowlength="short"/>
                      <v:path o:connecttype="custom" o:connectlocs="0,0;0,124" o:connectangles="0,0"/>
                      <o:lock v:ext="edit" rotation="t" aspectratio="t" verticies="t" text="t" shapetype="t"/>
                    </v:shape>
                    <v:shape id="Freeform 4982" o:spid="_x0000_s1570" style="position:absolute;left:7352;top:10704;width:1;height:17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" path="m,l,19989e" strokeweight=".5pt">
                      <v:stroke startarrow="block" startarrowwidth="wide" startarrowlength="short"/>
                      <v:path o:connecttype="custom" o:connectlocs="0,0;0,155" o:connectangles="0,0"/>
                      <o:lock v:ext="edit" rotation="t" aspectratio="t" verticies="t" text="t" shapetype="t"/>
                    </v:shape>
                    <v:shape id="Freeform 4983" o:spid="_x0000_s1571" style="position:absolute;left:4878;top:12467;width:247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" path="m19992,l,e" strokeweight=".5pt">
                      <v:path o:connecttype="custom" o:connectlocs="306,0;0,0" o:connectangles="0,0"/>
                      <o:lock v:ext="edit" rotation="t" aspectratio="t" verticies="t" text="t" shapetype="t"/>
                    </v:shape>
                    <v:shape id="Freeform 4984" o:spid="_x0000_s1572" style="position:absolute;left:4878;top:12287;width:220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" path="m19991,l,e" strokeweight=".5pt">
                      <v:path o:connecttype="custom" o:connectlocs="243,0;0,0" o:connectangles="0,0"/>
                      <o:lock v:ext="edit" rotation="t" aspectratio="t" verticies="t" text="t" shapetype="t"/>
                    </v:shape>
                    <v:shape id="Freeform 4985" o:spid="_x0000_s1573" style="position:absolute;left:7757;top:10307;width:1;height:23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" path="m,19991l,e" strokeweight=".5pt">
                      <v:path o:connecttype="custom" o:connectlocs="0,274;0,0" o:connectangles="0,0"/>
                      <o:lock v:ext="edit" rotation="t" aspectratio="t" verticies="t" text="t" shapetype="t"/>
                    </v:shape>
                    <v:shape id="Freeform 4986" o:spid="_x0000_s1574" style="position:absolute;left:4878;top:12647;width:288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" path="m19993,l,e" strokeweight=".5pt">
                      <v:path o:connecttype="custom" o:connectlocs="415,0;0,0" o:connectangles="0,0"/>
                      <o:lock v:ext="edit" rotation="t" aspectratio="t" verticies="t" text="t" shapetype="t"/>
                    </v:shape>
                    <v:shape id="Freeform 4987" o:spid="_x0000_s1575" style="position:absolute;left:4877;top:10163;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" path="m,19960l,e" filled="f" strokeweight=".5pt">
                      <v:path o:connecttype="custom" o:connectlocs="0,13;0,0" o:connectangles="0,0"/>
                      <o:lock v:ext="edit" rotation="t" aspectratio="t" verticies="t" text="t" shapetype="t"/>
                    </v:shape>
                    <v:shape id="Freeform 4988" o:spid="_x0000_s1576" style="position:absolute;left:5147;top:10163;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" path="m,19960l,e" filled="f" strokeweight=".5pt">
                      <v:path o:connecttype="custom" o:connectlocs="0,13;0,0" o:connectangles="0,0"/>
                      <o:lock v:ext="edit" rotation="t" aspectratio="t" verticies="t" text="t" shapetype="t"/>
                    </v:shape>
                    <v:shape id="Freeform 4989" o:spid="_x0000_s1577" style="position:absolute;left:5417;top:10163;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" path="m,19960l,e" filled="f" strokeweight=".5pt">
                      <v:path o:connecttype="custom" o:connectlocs="0,13;0,0" o:connectangles="0,0"/>
                      <o:lock v:ext="edit" rotation="t" aspectratio="t" verticies="t" text="t" shapetype="t"/>
                    </v:shape>
                    <v:shape id="Freeform 4990" o:spid="_x0000_s1578" style="position:absolute;left:5687;top:10163;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" path="m,19960l,e" filled="f" strokeweight=".5pt">
                      <v:path o:connecttype="custom" o:connectlocs="0,13;0,0" o:connectangles="0,0"/>
                      <o:lock v:ext="edit" rotation="t" aspectratio="t" verticies="t" text="t" shapetype="t"/>
                    </v:shape>
                    <v:shape id="Freeform 4991" o:spid="_x0000_s1579" style="position:absolute;left:6197;top:10183;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" path="m,19960l,e" filled="f" strokeweight=".5pt">
                      <v:path o:connecttype="custom" o:connectlocs="0,13;0,0" o:connectangles="0,0"/>
                      <o:lock v:ext="edit" rotation="t" aspectratio="t" verticies="t" text="t" shapetype="t"/>
                    </v:shape>
                    <v:shape id="Freeform 4992" o:spid="_x0000_s1580" style="position:absolute;left:5688;top:10307;width:5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" path="m19962,l,e" filled="f" strokeweight=".5pt">
                      <v:stroke startarrow="block" startarrowwidth="wide" startarrowlength="short" endarrow="block" endarrowwidth="wide" endarrowlength="short"/>
                      <v:path o:connecttype="custom" o:connectlocs="14,0;0,0" o:connectangles="0,0"/>
                      <o:lock v:ext="edit" rotation="t" aspectratio="t" verticies="t" text="t" shapetype="t"/>
                    </v:shape>
                    <v:shape id="Freeform 4993" o:spid="_x0000_s1581" style="position:absolute;left:6228;top:10307;width:7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" path="m19972,l,e" filled="f" strokeweight=".5pt">
                      <v:stroke startarrow="block" startarrowwidth="wide" startarrowlength="short" endarrow="block" endarrowwidth="wide" endarrowlength="short"/>
                      <v:path o:connecttype="custom" o:connectlocs="25,0;0,0" o:connectangles="0,0"/>
                      <o:lock v:ext="edit" rotation="t" aspectratio="t" verticies="t" text="t" shapetype="t"/>
                    </v:shape>
                    <v:rect id="Rectangle 4994" o:spid="_x0000_s1582" style="position:absolute;left:3077;top:11785;width:167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" filled="f" stroked="f" strokeweight="0">
                      <o:lock v:ext="edit" rotation="t" aspectratio="t" verticies="t" text="t" shapetype="t"/>
                      <v:textbox inset="0,0,0,0">
                        <w:txbxContent>
                          <w:p w14:paraId="42EE4E34"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3-Channel Compare</w:t>
                            </w:r>
                          </w:p>
                        </w:txbxContent>
                      </v:textbox>
                    </v:rect>
                    <v:rect id="Rectangle 4995" o:spid="_x0000_s1583" style="position:absolute;left:3077;top:11963;width:176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" filled="f" stroked="f" strokeweight="0">
                      <o:lock v:ext="edit" rotation="t" aspectratio="t" verticies="t" text="t" shapetype="t"/>
                      <v:textbox inset="0,0,0,0">
                        <w:txbxContent>
                          <w:p w14:paraId="31C2BD52"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Offset Table Index</w:t>
                            </w:r>
                          </w:p>
                        </w:txbxContent>
                      </v:textbox>
                    </v:rect>
                    <v:rect id="Rectangle 4996" o:spid="_x0000_s1584" style="position:absolute;left:3077;top:11252;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" filled="f" stroked="f" strokeweight="0">
                      <o:lock v:ext="edit" rotation="t" aspectratio="t" verticies="t" text="t" shapetype="t"/>
                      <v:textbox inset="0,0,0,0">
                        <w:txbxContent>
                          <w:p w14:paraId="07A8FC85"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SW Spaceclamp</w:t>
                            </w:r>
                          </w:p>
                        </w:txbxContent>
                      </v:textbox>
                    </v:rect>
                    <v:rect id="Rectangle 4997" o:spid="_x0000_s1585" style="position:absolute;left:3077;top:11430;width:215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" filled="f" stroked="f" strokeweight="0">
                      <o:lock v:ext="edit" rotation="t" aspectratio="t" verticies="t" text="t" shapetype="t"/>
                      <v:textbox inset="0,0,0,0">
                        <w:txbxContent>
                          <w:p w14:paraId="17243C3E"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TOT Spaceclamp</w:t>
                            </w:r>
                          </w:p>
                        </w:txbxContent>
                      </v:textbox>
                    </v:rect>
                    <v:rect id="Rectangle 4998" o:spid="_x0000_s1586" style="position:absolute;left:3077;top:11607;width:205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" filled="f" stroked="f" strokeweight="0">
                      <o:lock v:ext="edit" rotation="t" aspectratio="t" verticies="t" text="t" shapetype="t"/>
                      <v:textbox inset="0,0,0,0">
                        <w:txbxContent>
                          <w:p w14:paraId="647A7F4F" w14:textId="77777777" w:rsidR="00630AC8" w:rsidRDefault="00630AC8" w:rsidP="00AF12E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Used in WN Spaceclamp</w:t>
                            </w:r>
                          </w:p>
                        </w:txbxContent>
                      </v:textbox>
                    </v:rect>
                    <v:shape id="Freeform 4999" o:spid="_x0000_s1587" style="position:absolute;left:5057;top:10693;width:1;height:6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" path="m,l,19971e" filled="f" strokeweight=".5pt">
                      <v:stroke startarrow="block" startarrowwidth="wide" startarrowlength="short"/>
                      <v:path o:connecttype="custom" o:connectlocs="0,0;0,24" o:connectangles="0,0"/>
                      <o:lock v:ext="edit" rotation="t" aspectratio="t" verticies="t" text="t" shapetype="t"/>
                    </v:shape>
                    <v:shape id="Freeform 5000" o:spid="_x0000_s1588" style="position:absolute;left:5282;top:10693;width:1;height:8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" path="m,l,19977e" filled="f" strokeweight=".5pt">
                      <v:stroke startarrow="block" startarrowwidth="wide" startarrowlength="short"/>
                      <v:path o:connecttype="custom" o:connectlocs="0,0;0,38" o:connectangles="0,0"/>
                      <o:lock v:ext="edit" rotation="t" aspectratio="t" verticies="t" text="t" shapetype="t"/>
                    </v:shape>
                    <v:shape id="Freeform 5001" o:spid="_x0000_s1589" style="position:absolute;left:5552;top:10693;width:1;height:10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" path="m,l,19981e" filled="f" strokeweight=".5pt">
                      <v:stroke startarrow="block" startarrowwidth="wide" startarrowlength="short"/>
                      <v:path o:connecttype="custom" o:connectlocs="0,0;0,55" o:connectangles="0,0"/>
                      <o:lock v:ext="edit" rotation="t" aspectratio="t" verticies="t" text="t" shapetype="t"/>
                    </v:shape>
                    <v:shape id="Freeform 5002" o:spid="_x0000_s1590" style="position:absolute;left:4923;top:11387;width:13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" path="m19852,l,e" filled="f" strokeweight=".5pt">
                      <v:path o:connecttype="custom" o:connectlocs="1,0;0,0" o:connectangles="0,0"/>
                      <o:lock v:ext="edit" rotation="t" aspectratio="t" verticies="t" text="t" shapetype="t"/>
                    </v:shape>
                    <v:shape id="Freeform 5003" o:spid="_x0000_s1591" style="position:absolute;left:4923;top:11567;width:36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" path="m19944,l,e" filled="f" strokeweight=".5pt">
                      <v:path o:connecttype="custom" o:connectlocs="6,0;0,0" o:connectangles="0,0"/>
                      <o:lock v:ext="edit" rotation="t" aspectratio="t" verticies="t" text="t" shapetype="t"/>
                    </v:shape>
                    <v:shape id="Freeform 5004" o:spid="_x0000_s1592" style="position:absolute;left:4923;top:11747;width:6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" path="m19968,l,e" filled="f" strokeweight=".5pt">
                      <v:path o:connecttype="custom" o:connectlocs="20,0;0,0" o:connectangles="0,0"/>
                      <o:lock v:ext="edit" rotation="t" aspectratio="t" verticies="t" text="t" shapetype="t"/>
                    </v:shape>
                    <v:shape id="Freeform 5005" o:spid="_x0000_s1593" style="position:absolute;left:5957;top:10329;width:1;height:15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" path="m,19987l,e" filled="f" strokeweight=".5pt">
                      <v:path o:connecttype="custom" o:connectlocs="0,128;0,0" o:connectangles="0,0"/>
                      <o:lock v:ext="edit" rotation="t" aspectratio="t" verticies="t" text="t" shapetype="t"/>
                    </v:shape>
                    <v:shape id="Freeform 5006" o:spid="_x0000_s1594" style="position:absolute;left:6587;top:10307;width:1;height:18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" path="m,19989l,e" filled="f" strokeweight=".5pt">
                      <v:path o:connecttype="custom" o:connectlocs="0,162;0,0" o:connectangles="0,0"/>
                      <o:lock v:ext="edit" rotation="t" aspectratio="t" verticies="t" text="t" shapetype="t"/>
                    </v:shape>
                    <v:shape id="Freeform 5007" o:spid="_x0000_s1595" style="position:absolute;left:4878;top:11927;width:1067;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" path="m19981,l,e" filled="f" strokeweight=".5pt">
                      <v:path o:connecttype="custom" o:connectlocs="57,0;0,0" o:connectangles="0,0"/>
                      <o:lock v:ext="edit" rotation="t" aspectratio="t" verticies="t" text="t" shapetype="t"/>
                    </v:shape>
                    <v:shape id="Freeform 5008" o:spid="_x0000_s1596" style="position:absolute;left:4878;top:12107;width:17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" path="m19988,l,e" filled="f" strokeweight=".5pt">
                      <v:path o:connecttype="custom" o:connectlocs="146,0;0,0" o:connectangles="0,0"/>
                      <o:lock v:ext="edit" rotation="t" aspectratio="t" verticies="t" text="t" shapetype="t"/>
                    </v:shape>
                  </v:group>
                </v:group>
                <w10:anchorlock/>
              </v:group>
            </w:pict>
          </mc:Fallback>
        </mc:AlternateContent>
      </w:r>
      <w:bookmarkStart w:id="139" w:name="_Ref226881607"/>
    </w:p>
    <w:p w14:paraId="65F4BB77" w14:textId="7A4166EC" w:rsidR="00E55211" w:rsidRPr="00BD27DF" w:rsidRDefault="00911454" w:rsidP="002A69A3">
      <w:pPr>
        <w:pStyle w:val="Caption"/>
      </w:pPr>
      <w:bookmarkStart w:id="140" w:name="_Toc527549479"/>
      <w:r w:rsidRPr="00BD27DF">
        <w:t xml:space="preserve">Figure </w:t>
      </w:r>
      <w:fldSimple w:instr=" STYLEREF 1 \s ">
        <w:r w:rsidR="00F151AC" w:rsidRPr="00BD27DF">
          <w:t>4</w:t>
        </w:r>
      </w:fldSimple>
      <w:r w:rsidR="00F151AC" w:rsidRPr="00BD27DF">
        <w:noBreakHyphen/>
      </w:r>
      <w:fldSimple w:instr=" SEQ Figure \* ARABIC \s 1 ">
        <w:r w:rsidR="00F151AC" w:rsidRPr="00BD27DF">
          <w:t>9</w:t>
        </w:r>
      </w:fldSimple>
      <w:bookmarkEnd w:id="139"/>
      <w:r w:rsidRPr="00BD27DF">
        <w:t>.  Radiance and Mode Flags</w:t>
      </w:r>
      <w:bookmarkEnd w:id="140"/>
    </w:p>
    <w:p w14:paraId="78C8C28E" w14:textId="77777777" w:rsidR="00E55211" w:rsidRPr="00BD27DF" w:rsidRDefault="00E55211" w:rsidP="00131670">
      <w:pPr>
        <w:pStyle w:val="Body"/>
      </w:pPr>
    </w:p>
    <w:p w14:paraId="48DCCB3B" w14:textId="0AAD92AD" w:rsidR="007E5140" w:rsidRDefault="007E5140" w:rsidP="00131670">
      <w:pPr>
        <w:pStyle w:val="Body"/>
      </w:pPr>
      <w:r w:rsidRPr="00BD27DF">
        <w:t xml:space="preserve">The individual flags are identified in </w:t>
      </w:r>
      <w:r w:rsidR="001574DB" w:rsidRPr="00BD27DF">
        <w:fldChar w:fldCharType="begin"/>
      </w:r>
      <w:r w:rsidR="001574DB" w:rsidRPr="00BD27DF">
        <w:instrText xml:space="preserve"> REF _Ref355937885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6</w:t>
      </w:r>
      <w:r w:rsidR="001574DB" w:rsidRPr="00BD27DF">
        <w:fldChar w:fldCharType="end"/>
      </w:r>
      <w:r w:rsidR="00862057" w:rsidRPr="00BD27DF">
        <w:t xml:space="preserve"> </w:t>
      </w:r>
      <w:r w:rsidRPr="00BD27DF">
        <w:t xml:space="preserve">with </w:t>
      </w:r>
      <w:r w:rsidR="007B010D" w:rsidRPr="00BD27DF">
        <w:t>links to their descriptions.</w:t>
      </w:r>
    </w:p>
    <w:p w14:paraId="3FE0A6F4" w14:textId="4CA04E19" w:rsidR="00095F6F" w:rsidRDefault="00095F6F" w:rsidP="00131670">
      <w:pPr>
        <w:pStyle w:val="Body"/>
      </w:pPr>
    </w:p>
    <w:p w14:paraId="3CE0E5DB" w14:textId="77777777" w:rsidR="00095F6F" w:rsidRPr="00BD27DF" w:rsidRDefault="00095F6F" w:rsidP="00131670">
      <w:pPr>
        <w:pStyle w:val="Body"/>
      </w:pPr>
    </w:p>
    <w:p w14:paraId="596D63D5" w14:textId="2F0CCA98" w:rsidR="00515C11" w:rsidRPr="00BD27DF" w:rsidRDefault="00515C11" w:rsidP="00515C11">
      <w:pPr>
        <w:pStyle w:val="Caption"/>
        <w:keepNext/>
      </w:pPr>
      <w:bookmarkStart w:id="141" w:name="_Ref355937885"/>
      <w:bookmarkStart w:id="142" w:name="_Toc527014103"/>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6</w:t>
      </w:r>
      <w:r w:rsidR="005C28F7">
        <w:rPr>
          <w:noProof/>
        </w:rPr>
        <w:fldChar w:fldCharType="end"/>
      </w:r>
      <w:bookmarkEnd w:id="141"/>
      <w:r w:rsidRPr="00BD27DF">
        <w:t>.  Radiance and Mode Quality Flags Definition</w:t>
      </w:r>
      <w:bookmarkEnd w:id="142"/>
    </w:p>
    <w:tbl>
      <w:tblPr>
        <w:tblW w:w="0" w:type="auto"/>
        <w:jc w:val="center"/>
        <w:tblLayout w:type="fixed"/>
        <w:tblCellMar>
          <w:left w:w="0" w:type="dxa"/>
          <w:right w:w="0" w:type="dxa"/>
        </w:tblCellMar>
        <w:tblLook w:val="0000" w:firstRow="0" w:lastRow="0" w:firstColumn="0" w:lastColumn="0" w:noHBand="0" w:noVBand="0"/>
      </w:tblPr>
      <w:tblGrid>
        <w:gridCol w:w="798"/>
        <w:gridCol w:w="947"/>
        <w:gridCol w:w="2902"/>
        <w:gridCol w:w="778"/>
        <w:gridCol w:w="910"/>
        <w:gridCol w:w="2734"/>
      </w:tblGrid>
      <w:tr w:rsidR="007E5140" w:rsidRPr="00BD27DF" w14:paraId="28FE7C52" w14:textId="77777777" w:rsidTr="00825435">
        <w:trPr>
          <w:cantSplit/>
          <w:tblHeader/>
          <w:jc w:val="center"/>
        </w:trPr>
        <w:tc>
          <w:tcPr>
            <w:tcW w:w="798" w:type="dxa"/>
            <w:tcBorders>
              <w:top w:val="single" w:sz="4" w:space="0" w:color="000000"/>
              <w:left w:val="single" w:sz="4" w:space="0" w:color="000000"/>
              <w:bottom w:val="double" w:sz="4" w:space="0" w:color="000000"/>
              <w:right w:val="single" w:sz="4" w:space="0" w:color="000000"/>
            </w:tcBorders>
            <w:vAlign w:val="center"/>
          </w:tcPr>
          <w:p w14:paraId="549BD492" w14:textId="77777777" w:rsidR="007E5140" w:rsidRPr="00BD27DF" w:rsidRDefault="007E5140" w:rsidP="007B527D">
            <w:pPr>
              <w:pStyle w:val="Helvetica8center"/>
              <w:spacing w:before="40" w:after="40"/>
              <w:ind w:left="80"/>
              <w:rPr>
                <w:rStyle w:val="Helvetica8"/>
                <w:noProof w:val="0"/>
              </w:rPr>
            </w:pPr>
            <w:r w:rsidRPr="00BD27DF">
              <w:rPr>
                <w:rStyle w:val="Helvetica8"/>
                <w:b/>
                <w:noProof w:val="0"/>
                <w:color w:val="auto"/>
                <w:sz w:val="20"/>
                <w:szCs w:val="20"/>
              </w:rPr>
              <w:t>Link</w:t>
            </w:r>
          </w:p>
        </w:tc>
        <w:tc>
          <w:tcPr>
            <w:tcW w:w="947" w:type="dxa"/>
            <w:tcBorders>
              <w:top w:val="single" w:sz="4" w:space="0" w:color="000000"/>
              <w:left w:val="single" w:sz="4" w:space="0" w:color="000000"/>
              <w:bottom w:val="double" w:sz="4" w:space="0" w:color="000000"/>
              <w:right w:val="single" w:sz="4" w:space="0" w:color="000000"/>
            </w:tcBorders>
            <w:vAlign w:val="center"/>
          </w:tcPr>
          <w:p w14:paraId="7936B7FB" w14:textId="77777777" w:rsidR="007E5140" w:rsidRPr="00BD27DF" w:rsidRDefault="007E5140" w:rsidP="007B527D">
            <w:pPr>
              <w:pStyle w:val="Helvetica8center"/>
              <w:spacing w:before="40" w:after="40"/>
              <w:ind w:left="80"/>
              <w:rPr>
                <w:rStyle w:val="Helvetica8"/>
                <w:noProof w:val="0"/>
              </w:rPr>
            </w:pPr>
            <w:r w:rsidRPr="00BD27DF">
              <w:rPr>
                <w:rStyle w:val="Helvetica8"/>
                <w:b/>
                <w:noProof w:val="0"/>
                <w:color w:val="auto"/>
                <w:sz w:val="20"/>
                <w:szCs w:val="20"/>
              </w:rPr>
              <w:t>Bits</w:t>
            </w:r>
          </w:p>
        </w:tc>
        <w:tc>
          <w:tcPr>
            <w:tcW w:w="2902" w:type="dxa"/>
            <w:tcBorders>
              <w:top w:val="single" w:sz="4" w:space="0" w:color="000000"/>
              <w:left w:val="single" w:sz="4" w:space="0" w:color="000000"/>
              <w:bottom w:val="double" w:sz="4" w:space="0" w:color="000000"/>
              <w:right w:val="single" w:sz="24" w:space="0" w:color="000000"/>
            </w:tcBorders>
            <w:vAlign w:val="center"/>
          </w:tcPr>
          <w:p w14:paraId="433D1B4F" w14:textId="77777777" w:rsidR="007E5140" w:rsidRPr="00BD27DF" w:rsidRDefault="007E5140" w:rsidP="007B527D">
            <w:pPr>
              <w:pStyle w:val="CellHeading"/>
              <w:spacing w:before="40" w:after="40"/>
              <w:ind w:left="80"/>
              <w:rPr>
                <w:rStyle w:val="Helvetica8"/>
                <w:b w:val="0"/>
                <w:bCs w:val="0"/>
                <w:noProof w:val="0"/>
              </w:rPr>
            </w:pPr>
            <w:r w:rsidRPr="00BD27DF">
              <w:rPr>
                <w:rStyle w:val="Helvetica8"/>
                <w:noProof w:val="0"/>
                <w:color w:val="auto"/>
                <w:sz w:val="20"/>
                <w:szCs w:val="20"/>
              </w:rPr>
              <w:t>Flag Parameter</w:t>
            </w:r>
          </w:p>
        </w:tc>
        <w:tc>
          <w:tcPr>
            <w:tcW w:w="778" w:type="dxa"/>
            <w:tcBorders>
              <w:top w:val="single" w:sz="4" w:space="0" w:color="000000"/>
              <w:left w:val="single" w:sz="4" w:space="0" w:color="000000"/>
              <w:bottom w:val="double" w:sz="4" w:space="0" w:color="000000"/>
              <w:right w:val="single" w:sz="4" w:space="0" w:color="000000"/>
            </w:tcBorders>
            <w:vAlign w:val="center"/>
          </w:tcPr>
          <w:p w14:paraId="1A4D7ABF" w14:textId="77777777" w:rsidR="007E5140" w:rsidRPr="00BD27DF" w:rsidRDefault="007E5140" w:rsidP="007B527D">
            <w:pPr>
              <w:pStyle w:val="Helvetica8center"/>
              <w:spacing w:before="40" w:after="40"/>
              <w:ind w:left="80"/>
              <w:rPr>
                <w:rStyle w:val="Helvetica8"/>
                <w:b/>
                <w:bCs/>
                <w:noProof w:val="0"/>
              </w:rPr>
            </w:pPr>
            <w:r w:rsidRPr="00BD27DF">
              <w:rPr>
                <w:rStyle w:val="Helvetica8"/>
                <w:b/>
                <w:noProof w:val="0"/>
                <w:color w:val="auto"/>
                <w:sz w:val="20"/>
                <w:szCs w:val="20"/>
              </w:rPr>
              <w:t>Link</w:t>
            </w:r>
          </w:p>
        </w:tc>
        <w:tc>
          <w:tcPr>
            <w:tcW w:w="910" w:type="dxa"/>
            <w:tcBorders>
              <w:top w:val="single" w:sz="4" w:space="0" w:color="000000"/>
              <w:left w:val="single" w:sz="4" w:space="0" w:color="000000"/>
              <w:bottom w:val="double" w:sz="4" w:space="0" w:color="000000"/>
              <w:right w:val="single" w:sz="4" w:space="0" w:color="000000"/>
            </w:tcBorders>
            <w:vAlign w:val="center"/>
          </w:tcPr>
          <w:p w14:paraId="296AAB15" w14:textId="77777777" w:rsidR="007E5140" w:rsidRPr="00BD27DF" w:rsidRDefault="007E5140" w:rsidP="007B527D">
            <w:pPr>
              <w:pStyle w:val="Helvetica8center"/>
              <w:spacing w:before="40" w:after="40"/>
              <w:ind w:left="80"/>
              <w:rPr>
                <w:rStyle w:val="Helvetica8"/>
                <w:noProof w:val="0"/>
              </w:rPr>
            </w:pPr>
            <w:r w:rsidRPr="00BD27DF">
              <w:rPr>
                <w:rStyle w:val="Helvetica8"/>
                <w:b/>
                <w:noProof w:val="0"/>
                <w:color w:val="auto"/>
                <w:sz w:val="20"/>
                <w:szCs w:val="20"/>
              </w:rPr>
              <w:t>Bits</w:t>
            </w:r>
          </w:p>
        </w:tc>
        <w:tc>
          <w:tcPr>
            <w:tcW w:w="2734" w:type="dxa"/>
            <w:tcBorders>
              <w:top w:val="single" w:sz="4" w:space="0" w:color="000000"/>
              <w:left w:val="single" w:sz="4" w:space="0" w:color="000000"/>
              <w:bottom w:val="double" w:sz="4" w:space="0" w:color="000000"/>
              <w:right w:val="single" w:sz="4" w:space="0" w:color="000000"/>
            </w:tcBorders>
            <w:vAlign w:val="center"/>
          </w:tcPr>
          <w:p w14:paraId="7C321938" w14:textId="77777777" w:rsidR="007E5140" w:rsidRPr="00BD27DF" w:rsidRDefault="007E5140" w:rsidP="007B527D">
            <w:pPr>
              <w:pStyle w:val="CellHeading"/>
              <w:spacing w:before="40" w:after="40"/>
              <w:ind w:left="80"/>
              <w:rPr>
                <w:rStyle w:val="Helvetica8"/>
                <w:b w:val="0"/>
                <w:bCs w:val="0"/>
                <w:noProof w:val="0"/>
              </w:rPr>
            </w:pPr>
            <w:r w:rsidRPr="00BD27DF">
              <w:rPr>
                <w:rStyle w:val="Helvetica8"/>
                <w:noProof w:val="0"/>
                <w:color w:val="auto"/>
                <w:sz w:val="20"/>
                <w:szCs w:val="20"/>
              </w:rPr>
              <w:t>Flag Parameter</w:t>
            </w:r>
          </w:p>
        </w:tc>
      </w:tr>
      <w:tr w:rsidR="007E5140" w:rsidRPr="00BD27DF" w14:paraId="4996580B" w14:textId="77777777" w:rsidTr="00825435">
        <w:trPr>
          <w:cantSplit/>
          <w:jc w:val="center"/>
        </w:trPr>
        <w:tc>
          <w:tcPr>
            <w:tcW w:w="798" w:type="dxa"/>
            <w:tcBorders>
              <w:top w:val="double" w:sz="4" w:space="0" w:color="000000"/>
              <w:left w:val="single" w:sz="4" w:space="0" w:color="000000"/>
              <w:bottom w:val="single" w:sz="4" w:space="0" w:color="000000"/>
              <w:right w:val="single" w:sz="4" w:space="0" w:color="000000"/>
            </w:tcBorders>
          </w:tcPr>
          <w:p w14:paraId="45F41CBF"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qa_1 \h  \* MERGEFORMAT </w:instrText>
            </w:r>
            <w:r w:rsidRPr="00BD27DF">
              <w:rPr>
                <w:noProof w:val="0"/>
              </w:rPr>
            </w:r>
            <w:r w:rsidRPr="00BD27DF">
              <w:rPr>
                <w:noProof w:val="0"/>
              </w:rPr>
              <w:fldChar w:fldCharType="separate"/>
            </w:r>
            <w:r w:rsidR="006A5047" w:rsidRPr="00BD27DF">
              <w:rPr>
                <w:noProof w:val="0"/>
                <w:color w:val="548DD4" w:themeColor="text2" w:themeTint="99"/>
              </w:rPr>
              <w:t>QA-1</w:t>
            </w:r>
            <w:r w:rsidRPr="00BD27DF">
              <w:rPr>
                <w:noProof w:val="0"/>
              </w:rPr>
              <w:fldChar w:fldCharType="end"/>
            </w:r>
          </w:p>
        </w:tc>
        <w:tc>
          <w:tcPr>
            <w:tcW w:w="947" w:type="dxa"/>
            <w:tcBorders>
              <w:top w:val="double" w:sz="4" w:space="0" w:color="000000"/>
              <w:left w:val="single" w:sz="4" w:space="0" w:color="000000"/>
              <w:bottom w:val="single" w:sz="4" w:space="0" w:color="000000"/>
              <w:right w:val="single" w:sz="4" w:space="0" w:color="000000"/>
            </w:tcBorders>
          </w:tcPr>
          <w:p w14:paraId="40FFA5C0"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0 .. 1</w:t>
            </w:r>
          </w:p>
        </w:tc>
        <w:tc>
          <w:tcPr>
            <w:tcW w:w="2902" w:type="dxa"/>
            <w:tcBorders>
              <w:top w:val="double" w:sz="4" w:space="0" w:color="000000"/>
              <w:left w:val="single" w:sz="4" w:space="0" w:color="000000"/>
              <w:bottom w:val="single" w:sz="4" w:space="0" w:color="000000"/>
              <w:right w:val="single" w:sz="24" w:space="0" w:color="000000"/>
            </w:tcBorders>
          </w:tcPr>
          <w:p w14:paraId="2A8692D7"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 xml:space="preserve">CERES </w:t>
            </w:r>
            <w:r w:rsidRPr="00BD27DF">
              <w:rPr>
                <w:rFonts w:ascii="Arial" w:hAnsi="Arial"/>
                <w:noProof w:val="0"/>
                <w:color w:val="auto"/>
              </w:rPr>
              <w:t>FOV</w:t>
            </w:r>
            <w:r w:rsidRPr="00BD27DF">
              <w:rPr>
                <w:rStyle w:val="BlueTag8Helvetica0"/>
                <w:rFonts w:ascii="Arial" w:hAnsi="Arial" w:cs="Arial"/>
                <w:noProof w:val="0"/>
                <w:color w:val="auto"/>
              </w:rPr>
              <w:t xml:space="preserve"> Flag</w:t>
            </w:r>
          </w:p>
        </w:tc>
        <w:tc>
          <w:tcPr>
            <w:tcW w:w="778" w:type="dxa"/>
            <w:tcBorders>
              <w:top w:val="double" w:sz="4" w:space="0" w:color="000000"/>
              <w:left w:val="single" w:sz="4" w:space="0" w:color="000000"/>
              <w:bottom w:val="single" w:sz="4" w:space="0" w:color="000000"/>
              <w:right w:val="single" w:sz="4" w:space="0" w:color="000000"/>
            </w:tcBorders>
          </w:tcPr>
          <w:p w14:paraId="07BBFEA7"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qa_8 \h  \* MERGEFORMAT </w:instrText>
            </w:r>
            <w:r w:rsidRPr="00BD27DF">
              <w:rPr>
                <w:noProof w:val="0"/>
              </w:rPr>
            </w:r>
            <w:r w:rsidRPr="00BD27DF">
              <w:rPr>
                <w:noProof w:val="0"/>
              </w:rPr>
              <w:fldChar w:fldCharType="separate"/>
            </w:r>
            <w:r w:rsidR="006A5047" w:rsidRPr="00BD27DF">
              <w:rPr>
                <w:noProof w:val="0"/>
                <w:color w:val="548DD4" w:themeColor="text2" w:themeTint="99"/>
              </w:rPr>
              <w:t>QA-8</w:t>
            </w:r>
            <w:r w:rsidRPr="00BD27DF">
              <w:rPr>
                <w:noProof w:val="0"/>
              </w:rPr>
              <w:fldChar w:fldCharType="end"/>
            </w:r>
          </w:p>
        </w:tc>
        <w:tc>
          <w:tcPr>
            <w:tcW w:w="910" w:type="dxa"/>
            <w:tcBorders>
              <w:top w:val="double" w:sz="4" w:space="0" w:color="000000"/>
              <w:left w:val="single" w:sz="4" w:space="0" w:color="000000"/>
              <w:bottom w:val="single" w:sz="4" w:space="0" w:color="000000"/>
              <w:right w:val="single" w:sz="4" w:space="0" w:color="000000"/>
            </w:tcBorders>
          </w:tcPr>
          <w:p w14:paraId="5224F727"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19 .. 21</w:t>
            </w:r>
          </w:p>
        </w:tc>
        <w:tc>
          <w:tcPr>
            <w:tcW w:w="2734" w:type="dxa"/>
            <w:tcBorders>
              <w:top w:val="double" w:sz="4" w:space="0" w:color="000000"/>
              <w:left w:val="single" w:sz="4" w:space="0" w:color="000000"/>
              <w:bottom w:val="single" w:sz="4" w:space="0" w:color="000000"/>
              <w:right w:val="single" w:sz="4" w:space="0" w:color="000000"/>
            </w:tcBorders>
          </w:tcPr>
          <w:p w14:paraId="6F2A6CA1"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Offset Table Index</w:t>
            </w:r>
          </w:p>
        </w:tc>
      </w:tr>
      <w:tr w:rsidR="007E5140" w:rsidRPr="00BD27DF" w14:paraId="48A945D9"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27BC8C11"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qa_2 \h  \* MERGEFORMAT </w:instrText>
            </w:r>
            <w:r w:rsidRPr="00BD27DF">
              <w:rPr>
                <w:noProof w:val="0"/>
              </w:rPr>
            </w:r>
            <w:r w:rsidRPr="00BD27DF">
              <w:rPr>
                <w:noProof w:val="0"/>
              </w:rPr>
              <w:fldChar w:fldCharType="separate"/>
            </w:r>
            <w:r w:rsidR="006A5047" w:rsidRPr="00BD27DF">
              <w:rPr>
                <w:noProof w:val="0"/>
                <w:color w:val="548DD4" w:themeColor="text2" w:themeTint="99"/>
              </w:rPr>
              <w:t>QA-2</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07563B80"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2 .. 3</w:t>
            </w:r>
          </w:p>
        </w:tc>
        <w:tc>
          <w:tcPr>
            <w:tcW w:w="2902" w:type="dxa"/>
            <w:tcBorders>
              <w:top w:val="single" w:sz="4" w:space="0" w:color="000000"/>
              <w:left w:val="single" w:sz="4" w:space="0" w:color="000000"/>
              <w:bottom w:val="single" w:sz="4" w:space="0" w:color="000000"/>
              <w:right w:val="single" w:sz="24" w:space="0" w:color="000000"/>
            </w:tcBorders>
          </w:tcPr>
          <w:p w14:paraId="12355061"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SW Filtered Radiance Flag</w:t>
            </w:r>
          </w:p>
        </w:tc>
        <w:tc>
          <w:tcPr>
            <w:tcW w:w="778" w:type="dxa"/>
            <w:tcBorders>
              <w:top w:val="single" w:sz="4" w:space="0" w:color="000000"/>
              <w:left w:val="single" w:sz="4" w:space="0" w:color="000000"/>
              <w:bottom w:val="single" w:sz="4" w:space="0" w:color="000000"/>
              <w:right w:val="single" w:sz="4" w:space="0" w:color="000000"/>
            </w:tcBorders>
          </w:tcPr>
          <w:p w14:paraId="22595987"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qa_9 \h  \* MERGEFORMAT </w:instrText>
            </w:r>
            <w:r w:rsidRPr="00BD27DF">
              <w:rPr>
                <w:noProof w:val="0"/>
              </w:rPr>
            </w:r>
            <w:r w:rsidRPr="00BD27DF">
              <w:rPr>
                <w:noProof w:val="0"/>
              </w:rPr>
              <w:fldChar w:fldCharType="separate"/>
            </w:r>
            <w:r w:rsidR="006A5047" w:rsidRPr="00BD27DF">
              <w:rPr>
                <w:noProof w:val="0"/>
                <w:color w:val="548DD4" w:themeColor="text2" w:themeTint="99"/>
              </w:rPr>
              <w:t>QA-9</w:t>
            </w:r>
            <w:r w:rsidRPr="00BD27DF">
              <w:rPr>
                <w:noProof w:val="0"/>
              </w:rPr>
              <w:fldChar w:fldCharType="end"/>
            </w:r>
          </w:p>
        </w:tc>
        <w:tc>
          <w:tcPr>
            <w:tcW w:w="910" w:type="dxa"/>
            <w:tcBorders>
              <w:top w:val="single" w:sz="4" w:space="0" w:color="000000"/>
              <w:left w:val="single" w:sz="4" w:space="0" w:color="000000"/>
              <w:bottom w:val="single" w:sz="4" w:space="0" w:color="000000"/>
              <w:right w:val="single" w:sz="4" w:space="0" w:color="000000"/>
            </w:tcBorders>
          </w:tcPr>
          <w:p w14:paraId="58CC6409"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22 .. 23</w:t>
            </w:r>
          </w:p>
        </w:tc>
        <w:tc>
          <w:tcPr>
            <w:tcW w:w="2734" w:type="dxa"/>
            <w:tcBorders>
              <w:top w:val="single" w:sz="4" w:space="0" w:color="000000"/>
              <w:left w:val="single" w:sz="4" w:space="0" w:color="000000"/>
              <w:bottom w:val="single" w:sz="4" w:space="0" w:color="000000"/>
              <w:right w:val="single" w:sz="4" w:space="0" w:color="000000"/>
            </w:tcBorders>
          </w:tcPr>
          <w:p w14:paraId="34269EDD"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3-Channel Compare</w:t>
            </w:r>
          </w:p>
        </w:tc>
      </w:tr>
      <w:tr w:rsidR="007E5140" w:rsidRPr="00BD27DF" w14:paraId="325054FD"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20E96D33"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qa_2 \h  \* MERGEFORMAT </w:instrText>
            </w:r>
            <w:r w:rsidRPr="00BD27DF">
              <w:rPr>
                <w:noProof w:val="0"/>
              </w:rPr>
            </w:r>
            <w:r w:rsidRPr="00BD27DF">
              <w:rPr>
                <w:noProof w:val="0"/>
              </w:rPr>
              <w:fldChar w:fldCharType="separate"/>
            </w:r>
            <w:r w:rsidR="006A5047" w:rsidRPr="00BD27DF">
              <w:rPr>
                <w:noProof w:val="0"/>
                <w:color w:val="548DD4" w:themeColor="text2" w:themeTint="99"/>
              </w:rPr>
              <w:t>QA-2</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360F0F6D"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4 .. 5</w:t>
            </w:r>
          </w:p>
        </w:tc>
        <w:tc>
          <w:tcPr>
            <w:tcW w:w="2902" w:type="dxa"/>
            <w:tcBorders>
              <w:top w:val="single" w:sz="4" w:space="0" w:color="000000"/>
              <w:left w:val="single" w:sz="4" w:space="0" w:color="000000"/>
              <w:bottom w:val="single" w:sz="4" w:space="0" w:color="000000"/>
              <w:right w:val="single" w:sz="24" w:space="0" w:color="000000"/>
            </w:tcBorders>
          </w:tcPr>
          <w:p w14:paraId="7ACF9087" w14:textId="34BC67DE"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WN</w:t>
            </w:r>
            <w:r w:rsidR="0082543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Filtered Radiance Flag</w:t>
            </w:r>
          </w:p>
        </w:tc>
        <w:tc>
          <w:tcPr>
            <w:tcW w:w="778" w:type="dxa"/>
            <w:tcBorders>
              <w:top w:val="single" w:sz="4" w:space="0" w:color="000000"/>
              <w:left w:val="single" w:sz="4" w:space="0" w:color="000000"/>
              <w:bottom w:val="single" w:sz="4" w:space="0" w:color="000000"/>
              <w:right w:val="single" w:sz="4" w:space="0" w:color="000000"/>
            </w:tcBorders>
          </w:tcPr>
          <w:p w14:paraId="07E87346"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qa_10 \h  \* MERGEFORMAT </w:instrText>
            </w:r>
            <w:r w:rsidRPr="00BD27DF">
              <w:rPr>
                <w:noProof w:val="0"/>
              </w:rPr>
            </w:r>
            <w:r w:rsidRPr="00BD27DF">
              <w:rPr>
                <w:noProof w:val="0"/>
              </w:rPr>
              <w:fldChar w:fldCharType="separate"/>
            </w:r>
            <w:r w:rsidR="006A5047" w:rsidRPr="00BD27DF">
              <w:rPr>
                <w:noProof w:val="0"/>
                <w:color w:val="548DD4" w:themeColor="text2" w:themeTint="99"/>
              </w:rPr>
              <w:t>QA-10</w:t>
            </w:r>
            <w:r w:rsidRPr="00BD27DF">
              <w:rPr>
                <w:noProof w:val="0"/>
              </w:rPr>
              <w:fldChar w:fldCharType="end"/>
            </w:r>
          </w:p>
        </w:tc>
        <w:tc>
          <w:tcPr>
            <w:tcW w:w="910" w:type="dxa"/>
            <w:tcBorders>
              <w:top w:val="single" w:sz="4" w:space="0" w:color="000000"/>
              <w:left w:val="single" w:sz="4" w:space="0" w:color="000000"/>
              <w:bottom w:val="single" w:sz="4" w:space="0" w:color="000000"/>
              <w:right w:val="single" w:sz="4" w:space="0" w:color="000000"/>
            </w:tcBorders>
          </w:tcPr>
          <w:p w14:paraId="7B9AEB04"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24</w:t>
            </w:r>
          </w:p>
        </w:tc>
        <w:tc>
          <w:tcPr>
            <w:tcW w:w="2734" w:type="dxa"/>
            <w:tcBorders>
              <w:top w:val="single" w:sz="4" w:space="0" w:color="000000"/>
              <w:left w:val="single" w:sz="4" w:space="0" w:color="000000"/>
              <w:bottom w:val="single" w:sz="4" w:space="0" w:color="000000"/>
              <w:right w:val="single" w:sz="4" w:space="0" w:color="000000"/>
            </w:tcBorders>
          </w:tcPr>
          <w:p w14:paraId="0136E734" w14:textId="3AE97CAD"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Used in WN</w:t>
            </w:r>
            <w:r w:rsidR="0082543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Spaceclamp</w:t>
            </w:r>
          </w:p>
        </w:tc>
      </w:tr>
      <w:tr w:rsidR="007E5140" w:rsidRPr="00BD27DF" w14:paraId="3406A2EF"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4ED92FFF"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qa_2 \h  \* MERGEFORMAT </w:instrText>
            </w:r>
            <w:r w:rsidRPr="00BD27DF">
              <w:rPr>
                <w:noProof w:val="0"/>
              </w:rPr>
            </w:r>
            <w:r w:rsidRPr="00BD27DF">
              <w:rPr>
                <w:noProof w:val="0"/>
              </w:rPr>
              <w:fldChar w:fldCharType="separate"/>
            </w:r>
            <w:r w:rsidR="006A5047" w:rsidRPr="00BD27DF">
              <w:rPr>
                <w:noProof w:val="0"/>
                <w:color w:val="548DD4" w:themeColor="text2" w:themeTint="99"/>
              </w:rPr>
              <w:t>QA-2</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7D1336EB"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6 .. 7</w:t>
            </w:r>
          </w:p>
        </w:tc>
        <w:tc>
          <w:tcPr>
            <w:tcW w:w="2902" w:type="dxa"/>
            <w:tcBorders>
              <w:top w:val="single" w:sz="4" w:space="0" w:color="000000"/>
              <w:left w:val="single" w:sz="4" w:space="0" w:color="000000"/>
              <w:bottom w:val="single" w:sz="4" w:space="0" w:color="000000"/>
              <w:right w:val="single" w:sz="24" w:space="0" w:color="000000"/>
            </w:tcBorders>
          </w:tcPr>
          <w:p w14:paraId="652EBF78" w14:textId="77777777" w:rsidR="007E5140" w:rsidRPr="00BD27DF" w:rsidRDefault="007E5140" w:rsidP="007B527D">
            <w:pPr>
              <w:pStyle w:val="CellBody"/>
              <w:spacing w:before="40" w:after="40"/>
              <w:ind w:left="80"/>
              <w:rPr>
                <w:rStyle w:val="BlueTag8Helvetica0"/>
                <w:noProof w:val="0"/>
                <w:sz w:val="16"/>
                <w:szCs w:val="16"/>
              </w:rPr>
            </w:pPr>
            <w:r w:rsidRPr="00BD27DF">
              <w:rPr>
                <w:rFonts w:ascii="Arial" w:hAnsi="Arial"/>
                <w:noProof w:val="0"/>
                <w:color w:val="auto"/>
              </w:rPr>
              <w:t>TOT</w:t>
            </w:r>
            <w:r w:rsidRPr="00BD27DF">
              <w:rPr>
                <w:rStyle w:val="BlueTag8Helvetica0"/>
                <w:rFonts w:ascii="Arial" w:hAnsi="Arial" w:cs="Arial"/>
                <w:noProof w:val="0"/>
                <w:color w:val="auto"/>
              </w:rPr>
              <w:t xml:space="preserve"> Filtered Radiance Flag</w:t>
            </w:r>
          </w:p>
        </w:tc>
        <w:tc>
          <w:tcPr>
            <w:tcW w:w="778" w:type="dxa"/>
            <w:tcBorders>
              <w:top w:val="single" w:sz="4" w:space="0" w:color="000000"/>
              <w:left w:val="single" w:sz="4" w:space="0" w:color="000000"/>
              <w:bottom w:val="single" w:sz="4" w:space="0" w:color="000000"/>
              <w:right w:val="single" w:sz="4" w:space="0" w:color="000000"/>
            </w:tcBorders>
          </w:tcPr>
          <w:p w14:paraId="4D74403A"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qa_10 \h  \* MERGEFORMAT </w:instrText>
            </w:r>
            <w:r w:rsidRPr="00BD27DF">
              <w:rPr>
                <w:noProof w:val="0"/>
              </w:rPr>
            </w:r>
            <w:r w:rsidRPr="00BD27DF">
              <w:rPr>
                <w:noProof w:val="0"/>
              </w:rPr>
              <w:fldChar w:fldCharType="separate"/>
            </w:r>
            <w:r w:rsidR="006A5047" w:rsidRPr="00BD27DF">
              <w:rPr>
                <w:noProof w:val="0"/>
                <w:color w:val="548DD4" w:themeColor="text2" w:themeTint="99"/>
              </w:rPr>
              <w:t>QA-10</w:t>
            </w:r>
            <w:r w:rsidRPr="00BD27DF">
              <w:rPr>
                <w:noProof w:val="0"/>
              </w:rPr>
              <w:fldChar w:fldCharType="end"/>
            </w:r>
          </w:p>
        </w:tc>
        <w:tc>
          <w:tcPr>
            <w:tcW w:w="910" w:type="dxa"/>
            <w:tcBorders>
              <w:top w:val="single" w:sz="4" w:space="0" w:color="000000"/>
              <w:left w:val="single" w:sz="4" w:space="0" w:color="000000"/>
              <w:bottom w:val="single" w:sz="4" w:space="0" w:color="000000"/>
              <w:right w:val="single" w:sz="4" w:space="0" w:color="000000"/>
            </w:tcBorders>
          </w:tcPr>
          <w:p w14:paraId="7FD0BE8B"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25</w:t>
            </w:r>
          </w:p>
        </w:tc>
        <w:tc>
          <w:tcPr>
            <w:tcW w:w="2734" w:type="dxa"/>
            <w:tcBorders>
              <w:top w:val="single" w:sz="4" w:space="0" w:color="000000"/>
              <w:left w:val="single" w:sz="4" w:space="0" w:color="000000"/>
              <w:bottom w:val="single" w:sz="4" w:space="0" w:color="000000"/>
              <w:right w:val="single" w:sz="4" w:space="0" w:color="000000"/>
            </w:tcBorders>
          </w:tcPr>
          <w:p w14:paraId="062AD3A9" w14:textId="77777777" w:rsidR="007E5140" w:rsidRPr="00BD27DF" w:rsidRDefault="007E5140" w:rsidP="007B527D">
            <w:pPr>
              <w:pStyle w:val="CellBody"/>
              <w:spacing w:before="40" w:after="40"/>
              <w:ind w:left="80"/>
              <w:rPr>
                <w:rStyle w:val="BlueTag8helvetica"/>
                <w:noProof w:val="0"/>
              </w:rPr>
            </w:pPr>
            <w:r w:rsidRPr="00BD27DF">
              <w:rPr>
                <w:rStyle w:val="BlueTag8helvetica"/>
                <w:rFonts w:ascii="Arial" w:hAnsi="Arial" w:cs="Arial"/>
                <w:noProof w:val="0"/>
                <w:color w:val="auto"/>
                <w:sz w:val="20"/>
                <w:szCs w:val="20"/>
              </w:rPr>
              <w:t>Used in TOT Spaceclamp</w:t>
            </w:r>
          </w:p>
        </w:tc>
      </w:tr>
      <w:tr w:rsidR="007E5140" w:rsidRPr="00BD27DF" w14:paraId="68E14E13"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7DA56890"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qa_3 \h  \* MERGEFORMAT </w:instrText>
            </w:r>
            <w:r w:rsidRPr="00BD27DF">
              <w:rPr>
                <w:noProof w:val="0"/>
              </w:rPr>
            </w:r>
            <w:r w:rsidRPr="00BD27DF">
              <w:rPr>
                <w:noProof w:val="0"/>
              </w:rPr>
              <w:fldChar w:fldCharType="separate"/>
            </w:r>
            <w:r w:rsidR="006A5047" w:rsidRPr="00BD27DF">
              <w:rPr>
                <w:noProof w:val="0"/>
                <w:color w:val="548DD4" w:themeColor="text2" w:themeTint="99"/>
              </w:rPr>
              <w:t>QA-3</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4DA94FED"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8 .. 9</w:t>
            </w:r>
          </w:p>
        </w:tc>
        <w:tc>
          <w:tcPr>
            <w:tcW w:w="2902" w:type="dxa"/>
            <w:tcBorders>
              <w:top w:val="single" w:sz="4" w:space="0" w:color="000000"/>
              <w:left w:val="single" w:sz="4" w:space="0" w:color="000000"/>
              <w:bottom w:val="single" w:sz="4" w:space="0" w:color="000000"/>
              <w:right w:val="single" w:sz="24" w:space="0" w:color="000000"/>
            </w:tcBorders>
          </w:tcPr>
          <w:p w14:paraId="736C1B6C"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Azimuth Scan Plane</w:t>
            </w:r>
          </w:p>
        </w:tc>
        <w:tc>
          <w:tcPr>
            <w:tcW w:w="778" w:type="dxa"/>
            <w:tcBorders>
              <w:top w:val="single" w:sz="4" w:space="0" w:color="000000"/>
              <w:left w:val="single" w:sz="4" w:space="0" w:color="000000"/>
              <w:bottom w:val="single" w:sz="4" w:space="0" w:color="000000"/>
              <w:right w:val="single" w:sz="4" w:space="0" w:color="000000"/>
            </w:tcBorders>
          </w:tcPr>
          <w:p w14:paraId="156506C2"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qa_10 \h  \* MERGEFORMAT </w:instrText>
            </w:r>
            <w:r w:rsidRPr="00BD27DF">
              <w:rPr>
                <w:noProof w:val="0"/>
              </w:rPr>
            </w:r>
            <w:r w:rsidRPr="00BD27DF">
              <w:rPr>
                <w:noProof w:val="0"/>
              </w:rPr>
              <w:fldChar w:fldCharType="separate"/>
            </w:r>
            <w:r w:rsidR="006A5047" w:rsidRPr="00BD27DF">
              <w:rPr>
                <w:noProof w:val="0"/>
                <w:color w:val="548DD4" w:themeColor="text2" w:themeTint="99"/>
              </w:rPr>
              <w:t>QA-10</w:t>
            </w:r>
            <w:r w:rsidRPr="00BD27DF">
              <w:rPr>
                <w:noProof w:val="0"/>
              </w:rPr>
              <w:fldChar w:fldCharType="end"/>
            </w:r>
          </w:p>
        </w:tc>
        <w:tc>
          <w:tcPr>
            <w:tcW w:w="910" w:type="dxa"/>
            <w:tcBorders>
              <w:top w:val="single" w:sz="4" w:space="0" w:color="000000"/>
              <w:left w:val="single" w:sz="4" w:space="0" w:color="000000"/>
              <w:bottom w:val="single" w:sz="4" w:space="0" w:color="000000"/>
              <w:right w:val="single" w:sz="4" w:space="0" w:color="000000"/>
            </w:tcBorders>
          </w:tcPr>
          <w:p w14:paraId="5FC0F227"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26</w:t>
            </w:r>
          </w:p>
        </w:tc>
        <w:tc>
          <w:tcPr>
            <w:tcW w:w="2734" w:type="dxa"/>
            <w:tcBorders>
              <w:top w:val="single" w:sz="4" w:space="0" w:color="000000"/>
              <w:left w:val="single" w:sz="4" w:space="0" w:color="000000"/>
              <w:bottom w:val="single" w:sz="4" w:space="0" w:color="000000"/>
              <w:right w:val="single" w:sz="4" w:space="0" w:color="000000"/>
            </w:tcBorders>
          </w:tcPr>
          <w:p w14:paraId="0816AC6C"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Used in SW Spaceclamp</w:t>
            </w:r>
          </w:p>
        </w:tc>
      </w:tr>
      <w:tr w:rsidR="007E5140" w:rsidRPr="00BD27DF" w14:paraId="6A0F2768"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267D1A80"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qa_4 \h  \* MERGEFORMAT </w:instrText>
            </w:r>
            <w:r w:rsidRPr="00BD27DF">
              <w:rPr>
                <w:noProof w:val="0"/>
              </w:rPr>
            </w:r>
            <w:r w:rsidRPr="00BD27DF">
              <w:rPr>
                <w:noProof w:val="0"/>
              </w:rPr>
              <w:fldChar w:fldCharType="separate"/>
            </w:r>
            <w:r w:rsidR="006A5047" w:rsidRPr="00BD27DF">
              <w:rPr>
                <w:noProof w:val="0"/>
                <w:color w:val="548DD4" w:themeColor="text2" w:themeTint="99"/>
              </w:rPr>
              <w:t>QA-4</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286E740C"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10 .. 13</w:t>
            </w:r>
          </w:p>
        </w:tc>
        <w:tc>
          <w:tcPr>
            <w:tcW w:w="2902" w:type="dxa"/>
            <w:tcBorders>
              <w:top w:val="single" w:sz="4" w:space="0" w:color="000000"/>
              <w:left w:val="single" w:sz="4" w:space="0" w:color="000000"/>
              <w:bottom w:val="single" w:sz="4" w:space="0" w:color="000000"/>
              <w:right w:val="single" w:sz="24" w:space="0" w:color="000000"/>
            </w:tcBorders>
          </w:tcPr>
          <w:p w14:paraId="3066B824"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Elevation Scan Profile</w:t>
            </w:r>
          </w:p>
        </w:tc>
        <w:tc>
          <w:tcPr>
            <w:tcW w:w="778" w:type="dxa"/>
            <w:tcBorders>
              <w:top w:val="single" w:sz="4" w:space="0" w:color="000000"/>
              <w:left w:val="single" w:sz="24" w:space="0" w:color="000000"/>
              <w:bottom w:val="single" w:sz="4" w:space="0" w:color="000000"/>
              <w:right w:val="single" w:sz="4" w:space="0" w:color="000000"/>
            </w:tcBorders>
          </w:tcPr>
          <w:p w14:paraId="6FB3175D"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qa_11 \h  \* MERGEFORMAT </w:instrText>
            </w:r>
            <w:r w:rsidRPr="00BD27DF">
              <w:rPr>
                <w:noProof w:val="0"/>
              </w:rPr>
            </w:r>
            <w:r w:rsidRPr="00BD27DF">
              <w:rPr>
                <w:noProof w:val="0"/>
              </w:rPr>
              <w:fldChar w:fldCharType="separate"/>
            </w:r>
            <w:r w:rsidR="006A5047" w:rsidRPr="00BD27DF">
              <w:rPr>
                <w:noProof w:val="0"/>
                <w:color w:val="548DD4" w:themeColor="text2" w:themeTint="99"/>
              </w:rPr>
              <w:t>QA-11</w:t>
            </w:r>
            <w:r w:rsidRPr="00BD27DF">
              <w:rPr>
                <w:noProof w:val="0"/>
              </w:rPr>
              <w:fldChar w:fldCharType="end"/>
            </w:r>
          </w:p>
        </w:tc>
        <w:tc>
          <w:tcPr>
            <w:tcW w:w="910" w:type="dxa"/>
            <w:tcBorders>
              <w:top w:val="single" w:sz="4" w:space="0" w:color="000000"/>
              <w:left w:val="single" w:sz="4" w:space="0" w:color="000000"/>
              <w:bottom w:val="single" w:sz="4" w:space="0" w:color="000000"/>
              <w:right w:val="single" w:sz="4" w:space="0" w:color="000000"/>
            </w:tcBorders>
          </w:tcPr>
          <w:p w14:paraId="44944644" w14:textId="77777777" w:rsidR="007E5140" w:rsidRPr="00BD27DF" w:rsidRDefault="007E5140" w:rsidP="007B527D">
            <w:pPr>
              <w:pStyle w:val="Helvetica8center"/>
              <w:spacing w:before="40" w:after="40"/>
              <w:ind w:left="80"/>
              <w:rPr>
                <w:noProof w:val="0"/>
                <w:color w:val="auto"/>
                <w:sz w:val="20"/>
                <w:szCs w:val="20"/>
              </w:rPr>
            </w:pPr>
            <w:r w:rsidRPr="00BD27DF">
              <w:rPr>
                <w:noProof w:val="0"/>
                <w:color w:val="auto"/>
                <w:sz w:val="20"/>
                <w:szCs w:val="20"/>
              </w:rPr>
              <w:t>27</w:t>
            </w:r>
          </w:p>
        </w:tc>
        <w:tc>
          <w:tcPr>
            <w:tcW w:w="2734" w:type="dxa"/>
            <w:tcBorders>
              <w:top w:val="single" w:sz="4" w:space="0" w:color="000000"/>
              <w:left w:val="single" w:sz="4" w:space="0" w:color="000000"/>
              <w:bottom w:val="single" w:sz="4" w:space="0" w:color="000000"/>
              <w:right w:val="single" w:sz="4" w:space="0" w:color="000000"/>
            </w:tcBorders>
          </w:tcPr>
          <w:p w14:paraId="075885BC"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Solar Eclipse</w:t>
            </w:r>
          </w:p>
        </w:tc>
      </w:tr>
      <w:tr w:rsidR="007E5140" w:rsidRPr="00BD27DF" w14:paraId="2F94D843"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62679DC4"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qa_5 \h  \* MERGEFORMAT </w:instrText>
            </w:r>
            <w:r w:rsidRPr="00BD27DF">
              <w:rPr>
                <w:noProof w:val="0"/>
              </w:rPr>
            </w:r>
            <w:r w:rsidRPr="00BD27DF">
              <w:rPr>
                <w:noProof w:val="0"/>
              </w:rPr>
              <w:fldChar w:fldCharType="separate"/>
            </w:r>
            <w:r w:rsidR="006A5047" w:rsidRPr="00BD27DF">
              <w:rPr>
                <w:noProof w:val="0"/>
                <w:color w:val="548DD4" w:themeColor="text2" w:themeTint="99"/>
              </w:rPr>
              <w:t>QA-5</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3C1C5201"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14</w:t>
            </w:r>
          </w:p>
        </w:tc>
        <w:tc>
          <w:tcPr>
            <w:tcW w:w="2902" w:type="dxa"/>
            <w:tcBorders>
              <w:top w:val="single" w:sz="4" w:space="0" w:color="000000"/>
              <w:left w:val="single" w:sz="4" w:space="0" w:color="000000"/>
              <w:bottom w:val="single" w:sz="4" w:space="0" w:color="000000"/>
              <w:right w:val="single" w:sz="4" w:space="0" w:color="000000"/>
            </w:tcBorders>
          </w:tcPr>
          <w:p w14:paraId="2582B620"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Azimuth Motion Status</w:t>
            </w:r>
          </w:p>
        </w:tc>
        <w:tc>
          <w:tcPr>
            <w:tcW w:w="778" w:type="dxa"/>
            <w:tcBorders>
              <w:top w:val="single" w:sz="4" w:space="0" w:color="000000"/>
              <w:left w:val="single" w:sz="24" w:space="0" w:color="000000"/>
              <w:bottom w:val="single" w:sz="4" w:space="0" w:color="000000"/>
              <w:right w:val="single" w:sz="4" w:space="0" w:color="000000"/>
            </w:tcBorders>
          </w:tcPr>
          <w:p w14:paraId="2291A139" w14:textId="77777777" w:rsidR="007E5140" w:rsidRPr="00BD27DF" w:rsidRDefault="007E5140" w:rsidP="007B527D">
            <w:pPr>
              <w:pStyle w:val="CellBody"/>
              <w:spacing w:before="40" w:after="40"/>
              <w:ind w:left="80"/>
              <w:rPr>
                <w:rFonts w:ascii="Arial" w:hAnsi="Arial"/>
                <w:noProof w:val="0"/>
                <w:color w:val="auto"/>
              </w:rPr>
            </w:pPr>
          </w:p>
        </w:tc>
        <w:tc>
          <w:tcPr>
            <w:tcW w:w="910" w:type="dxa"/>
            <w:tcBorders>
              <w:top w:val="single" w:sz="4" w:space="0" w:color="000000"/>
              <w:left w:val="single" w:sz="4" w:space="0" w:color="000000"/>
              <w:bottom w:val="single" w:sz="4" w:space="0" w:color="000000"/>
              <w:right w:val="single" w:sz="4" w:space="0" w:color="000000"/>
            </w:tcBorders>
          </w:tcPr>
          <w:p w14:paraId="47E2D901" w14:textId="77777777" w:rsidR="007E5140" w:rsidRPr="00BD27DF" w:rsidRDefault="007E5140" w:rsidP="007B527D">
            <w:pPr>
              <w:pStyle w:val="Helvetica8center"/>
              <w:spacing w:before="40" w:after="40"/>
              <w:ind w:left="80"/>
              <w:rPr>
                <w:noProof w:val="0"/>
                <w:color w:val="auto"/>
                <w:sz w:val="20"/>
                <w:szCs w:val="20"/>
              </w:rPr>
            </w:pPr>
            <w:r w:rsidRPr="00BD27DF">
              <w:rPr>
                <w:noProof w:val="0"/>
                <w:color w:val="auto"/>
                <w:sz w:val="20"/>
                <w:szCs w:val="20"/>
              </w:rPr>
              <w:t>28 .. 30</w:t>
            </w:r>
          </w:p>
        </w:tc>
        <w:tc>
          <w:tcPr>
            <w:tcW w:w="2734" w:type="dxa"/>
            <w:tcBorders>
              <w:top w:val="single" w:sz="4" w:space="0" w:color="000000"/>
              <w:left w:val="single" w:sz="4" w:space="0" w:color="000000"/>
              <w:bottom w:val="single" w:sz="4" w:space="0" w:color="000000"/>
              <w:right w:val="single" w:sz="4" w:space="0" w:color="000000"/>
            </w:tcBorders>
          </w:tcPr>
          <w:p w14:paraId="64ABD846" w14:textId="77777777" w:rsidR="007E5140" w:rsidRPr="00BD27DF" w:rsidRDefault="007E5140" w:rsidP="007B527D">
            <w:pPr>
              <w:pStyle w:val="CellBody"/>
              <w:spacing w:before="40" w:after="40"/>
              <w:ind w:left="80"/>
              <w:rPr>
                <w:rStyle w:val="BLACK"/>
                <w:rFonts w:ascii="Arial" w:hAnsi="Arial"/>
                <w:noProof w:val="0"/>
                <w:sz w:val="16"/>
                <w:szCs w:val="16"/>
              </w:rPr>
            </w:pPr>
            <w:r w:rsidRPr="00BD27DF">
              <w:rPr>
                <w:rStyle w:val="BLACK"/>
                <w:rFonts w:ascii="Arial" w:hAnsi="Arial"/>
                <w:noProof w:val="0"/>
                <w:color w:val="auto"/>
              </w:rPr>
              <w:t>Spares.  Set to zero</w:t>
            </w:r>
          </w:p>
        </w:tc>
      </w:tr>
      <w:tr w:rsidR="007E5140" w:rsidRPr="00BD27DF" w14:paraId="12983F28"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7C394C37"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qa_6 \h  \* MERGEFORMAT </w:instrText>
            </w:r>
            <w:r w:rsidRPr="00BD27DF">
              <w:rPr>
                <w:noProof w:val="0"/>
              </w:rPr>
            </w:r>
            <w:r w:rsidRPr="00BD27DF">
              <w:rPr>
                <w:noProof w:val="0"/>
              </w:rPr>
              <w:fldChar w:fldCharType="separate"/>
            </w:r>
            <w:r w:rsidR="006A5047" w:rsidRPr="00BD27DF">
              <w:rPr>
                <w:noProof w:val="0"/>
                <w:color w:val="548DD4" w:themeColor="text2" w:themeTint="99"/>
              </w:rPr>
              <w:t>QA-6</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3D2DDDEE"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15  ..  16</w:t>
            </w:r>
          </w:p>
        </w:tc>
        <w:tc>
          <w:tcPr>
            <w:tcW w:w="2902" w:type="dxa"/>
            <w:tcBorders>
              <w:top w:val="single" w:sz="4" w:space="0" w:color="000000"/>
              <w:left w:val="single" w:sz="4" w:space="0" w:color="000000"/>
              <w:bottom w:val="single" w:sz="4" w:space="0" w:color="000000"/>
              <w:right w:val="single" w:sz="4" w:space="0" w:color="000000"/>
            </w:tcBorders>
          </w:tcPr>
          <w:p w14:paraId="23A7C85B"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Elevation Scan Rate</w:t>
            </w:r>
          </w:p>
        </w:tc>
        <w:tc>
          <w:tcPr>
            <w:tcW w:w="778" w:type="dxa"/>
            <w:tcBorders>
              <w:top w:val="single" w:sz="4" w:space="0" w:color="000000"/>
              <w:left w:val="single" w:sz="24" w:space="0" w:color="000000"/>
              <w:bottom w:val="single" w:sz="4" w:space="0" w:color="000000"/>
              <w:right w:val="single" w:sz="4" w:space="0" w:color="000000"/>
            </w:tcBorders>
          </w:tcPr>
          <w:p w14:paraId="76BE1D2D" w14:textId="77777777" w:rsidR="007E5140" w:rsidRPr="00BD27DF" w:rsidRDefault="007E5140" w:rsidP="007B527D">
            <w:pPr>
              <w:pStyle w:val="CellBody"/>
              <w:spacing w:before="40" w:after="40"/>
              <w:ind w:left="80"/>
              <w:rPr>
                <w:rFonts w:ascii="Arial" w:hAnsi="Arial"/>
                <w:noProof w:val="0"/>
                <w:color w:val="auto"/>
              </w:rPr>
            </w:pPr>
          </w:p>
        </w:tc>
        <w:tc>
          <w:tcPr>
            <w:tcW w:w="910" w:type="dxa"/>
            <w:tcBorders>
              <w:top w:val="single" w:sz="4" w:space="0" w:color="000000"/>
              <w:left w:val="single" w:sz="4" w:space="0" w:color="000000"/>
              <w:bottom w:val="single" w:sz="4" w:space="0" w:color="000000"/>
              <w:right w:val="single" w:sz="4" w:space="0" w:color="000000"/>
            </w:tcBorders>
          </w:tcPr>
          <w:p w14:paraId="76724A8B" w14:textId="77777777" w:rsidR="007E5140" w:rsidRPr="00BD27DF" w:rsidRDefault="007E5140" w:rsidP="007B527D">
            <w:pPr>
              <w:pStyle w:val="Helvetica8center"/>
              <w:spacing w:before="40" w:after="40"/>
              <w:ind w:left="80"/>
              <w:rPr>
                <w:rStyle w:val="Helvetica8"/>
                <w:noProof w:val="0"/>
              </w:rPr>
            </w:pPr>
            <w:r w:rsidRPr="00BD27DF">
              <w:rPr>
                <w:rStyle w:val="Helvetica8"/>
                <w:noProof w:val="0"/>
                <w:color w:val="auto"/>
                <w:sz w:val="20"/>
                <w:szCs w:val="20"/>
              </w:rPr>
              <w:t>31</w:t>
            </w:r>
          </w:p>
        </w:tc>
        <w:tc>
          <w:tcPr>
            <w:tcW w:w="2734" w:type="dxa"/>
            <w:tcBorders>
              <w:top w:val="single" w:sz="4" w:space="0" w:color="000000"/>
              <w:left w:val="single" w:sz="4" w:space="0" w:color="000000"/>
              <w:bottom w:val="single" w:sz="4" w:space="0" w:color="000000"/>
              <w:right w:val="single" w:sz="4" w:space="0" w:color="000000"/>
            </w:tcBorders>
          </w:tcPr>
          <w:p w14:paraId="19A2B8CD" w14:textId="77777777" w:rsidR="007E5140" w:rsidRPr="00BD27DF" w:rsidRDefault="007E5140" w:rsidP="007B527D">
            <w:pPr>
              <w:pStyle w:val="CellBody"/>
              <w:spacing w:before="40" w:after="40"/>
              <w:ind w:left="80"/>
              <w:rPr>
                <w:rFonts w:ascii="Arial" w:hAnsi="Arial"/>
                <w:noProof w:val="0"/>
                <w:color w:val="auto"/>
              </w:rPr>
            </w:pPr>
            <w:r w:rsidRPr="00BD27DF">
              <w:rPr>
                <w:rFonts w:ascii="Arial" w:hAnsi="Arial"/>
                <w:noProof w:val="0"/>
                <w:color w:val="auto"/>
              </w:rPr>
              <w:t>N/A; Set to zero</w:t>
            </w:r>
          </w:p>
        </w:tc>
      </w:tr>
      <w:tr w:rsidR="007E5140" w:rsidRPr="00BD27DF" w14:paraId="049B59A2"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75BB9B39"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qa_7 \h  \* MERGEFORMAT </w:instrText>
            </w:r>
            <w:r w:rsidRPr="00BD27DF">
              <w:rPr>
                <w:noProof w:val="0"/>
              </w:rPr>
            </w:r>
            <w:r w:rsidRPr="00BD27DF">
              <w:rPr>
                <w:noProof w:val="0"/>
              </w:rPr>
              <w:fldChar w:fldCharType="separate"/>
            </w:r>
            <w:r w:rsidR="006A5047" w:rsidRPr="00BD27DF">
              <w:rPr>
                <w:noProof w:val="0"/>
                <w:color w:val="548DD4" w:themeColor="text2" w:themeTint="99"/>
              </w:rPr>
              <w:t>QA-7</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393ED4AA"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17</w:t>
            </w:r>
          </w:p>
        </w:tc>
        <w:tc>
          <w:tcPr>
            <w:tcW w:w="2902" w:type="dxa"/>
            <w:tcBorders>
              <w:top w:val="single" w:sz="4" w:space="0" w:color="000000"/>
              <w:left w:val="single" w:sz="4" w:space="0" w:color="000000"/>
              <w:bottom w:val="single" w:sz="4" w:space="0" w:color="000000"/>
              <w:right w:val="single" w:sz="4" w:space="0" w:color="000000"/>
            </w:tcBorders>
          </w:tcPr>
          <w:p w14:paraId="3A715A72"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Clock Angle Rate</w:t>
            </w:r>
          </w:p>
        </w:tc>
        <w:tc>
          <w:tcPr>
            <w:tcW w:w="778" w:type="dxa"/>
            <w:tcBorders>
              <w:top w:val="single" w:sz="4" w:space="0" w:color="000000"/>
              <w:left w:val="single" w:sz="24" w:space="0" w:color="000000"/>
              <w:bottom w:val="single" w:sz="4" w:space="0" w:color="000000"/>
              <w:right w:val="single" w:sz="4" w:space="0" w:color="000000"/>
            </w:tcBorders>
          </w:tcPr>
          <w:p w14:paraId="29A79557" w14:textId="77777777" w:rsidR="007E5140" w:rsidRPr="00BD27DF" w:rsidRDefault="007E5140" w:rsidP="007B527D">
            <w:pPr>
              <w:pStyle w:val="CellBody"/>
              <w:spacing w:before="40" w:after="40"/>
              <w:ind w:left="80"/>
              <w:rPr>
                <w:rFonts w:ascii="Arial" w:hAnsi="Arial"/>
                <w:noProof w:val="0"/>
                <w:color w:val="auto"/>
              </w:rPr>
            </w:pPr>
          </w:p>
        </w:tc>
        <w:tc>
          <w:tcPr>
            <w:tcW w:w="910" w:type="dxa"/>
            <w:tcBorders>
              <w:top w:val="single" w:sz="4" w:space="0" w:color="000000"/>
              <w:left w:val="single" w:sz="4" w:space="0" w:color="000000"/>
              <w:bottom w:val="single" w:sz="4" w:space="0" w:color="000000"/>
              <w:right w:val="single" w:sz="4" w:space="0" w:color="000000"/>
            </w:tcBorders>
          </w:tcPr>
          <w:p w14:paraId="1D1900DA" w14:textId="77777777" w:rsidR="007E5140" w:rsidRPr="00BD27DF" w:rsidRDefault="007E5140" w:rsidP="007B527D">
            <w:pPr>
              <w:pStyle w:val="Helvetica8center"/>
              <w:spacing w:before="40" w:after="40"/>
              <w:ind w:left="80"/>
              <w:rPr>
                <w:noProof w:val="0"/>
                <w:color w:val="auto"/>
                <w:sz w:val="20"/>
                <w:szCs w:val="20"/>
              </w:rPr>
            </w:pPr>
          </w:p>
        </w:tc>
        <w:tc>
          <w:tcPr>
            <w:tcW w:w="2734" w:type="dxa"/>
            <w:tcBorders>
              <w:top w:val="single" w:sz="4" w:space="0" w:color="000000"/>
              <w:left w:val="single" w:sz="4" w:space="0" w:color="000000"/>
              <w:bottom w:val="single" w:sz="4" w:space="0" w:color="000000"/>
              <w:right w:val="single" w:sz="4" w:space="0" w:color="000000"/>
            </w:tcBorders>
          </w:tcPr>
          <w:p w14:paraId="6342614B" w14:textId="77777777" w:rsidR="007E5140" w:rsidRPr="00BD27DF" w:rsidRDefault="007E5140" w:rsidP="007B527D">
            <w:pPr>
              <w:pStyle w:val="CellBody"/>
              <w:spacing w:before="40" w:after="40"/>
              <w:ind w:left="80"/>
              <w:rPr>
                <w:rFonts w:ascii="Arial" w:hAnsi="Arial"/>
                <w:noProof w:val="0"/>
                <w:color w:val="auto"/>
              </w:rPr>
            </w:pPr>
          </w:p>
        </w:tc>
      </w:tr>
      <w:tr w:rsidR="007E5140" w:rsidRPr="00BD27DF" w14:paraId="6D28D985" w14:textId="77777777" w:rsidTr="00825435">
        <w:trPr>
          <w:cantSplit/>
          <w:jc w:val="center"/>
        </w:trPr>
        <w:tc>
          <w:tcPr>
            <w:tcW w:w="798" w:type="dxa"/>
            <w:tcBorders>
              <w:top w:val="single" w:sz="4" w:space="0" w:color="000000"/>
              <w:left w:val="single" w:sz="4" w:space="0" w:color="000000"/>
              <w:bottom w:val="single" w:sz="4" w:space="0" w:color="000000"/>
              <w:right w:val="single" w:sz="4" w:space="0" w:color="000000"/>
            </w:tcBorders>
          </w:tcPr>
          <w:p w14:paraId="56CA5818" w14:textId="77777777" w:rsidR="007E5140" w:rsidRPr="00BD27DF" w:rsidRDefault="001574DB" w:rsidP="007B527D">
            <w:pPr>
              <w:pStyle w:val="CellBody"/>
              <w:spacing w:before="40" w:after="40"/>
              <w:ind w:left="80"/>
              <w:rPr>
                <w:rStyle w:val="BlueTag8helvetica"/>
                <w:noProof w:val="0"/>
              </w:rPr>
            </w:pPr>
            <w:r w:rsidRPr="00BD27DF">
              <w:rPr>
                <w:noProof w:val="0"/>
              </w:rPr>
              <w:fldChar w:fldCharType="begin"/>
            </w:r>
            <w:r w:rsidRPr="00BD27DF">
              <w:rPr>
                <w:noProof w:val="0"/>
              </w:rPr>
              <w:instrText xml:space="preserve"> REF qa_7 \h  \* MERGEFORMAT </w:instrText>
            </w:r>
            <w:r w:rsidRPr="00BD27DF">
              <w:rPr>
                <w:noProof w:val="0"/>
              </w:rPr>
            </w:r>
            <w:r w:rsidRPr="00BD27DF">
              <w:rPr>
                <w:noProof w:val="0"/>
              </w:rPr>
              <w:fldChar w:fldCharType="separate"/>
            </w:r>
            <w:r w:rsidR="006A5047" w:rsidRPr="00BD27DF">
              <w:rPr>
                <w:noProof w:val="0"/>
                <w:color w:val="548DD4" w:themeColor="text2" w:themeTint="99"/>
              </w:rPr>
              <w:t>QA-7</w:t>
            </w:r>
            <w:r w:rsidRPr="00BD27DF">
              <w:rPr>
                <w:noProof w:val="0"/>
              </w:rPr>
              <w:fldChar w:fldCharType="end"/>
            </w:r>
          </w:p>
        </w:tc>
        <w:tc>
          <w:tcPr>
            <w:tcW w:w="947" w:type="dxa"/>
            <w:tcBorders>
              <w:top w:val="single" w:sz="4" w:space="0" w:color="000000"/>
              <w:left w:val="single" w:sz="4" w:space="0" w:color="000000"/>
              <w:bottom w:val="single" w:sz="4" w:space="0" w:color="000000"/>
              <w:right w:val="single" w:sz="4" w:space="0" w:color="000000"/>
            </w:tcBorders>
          </w:tcPr>
          <w:p w14:paraId="2BA26C0F" w14:textId="77777777" w:rsidR="007E5140" w:rsidRPr="00BD27DF" w:rsidRDefault="007E5140" w:rsidP="007B527D">
            <w:pPr>
              <w:pStyle w:val="Helvetica8center"/>
              <w:spacing w:before="40" w:after="40"/>
              <w:ind w:left="80"/>
              <w:rPr>
                <w:rStyle w:val="Helvetica8"/>
                <w:rFonts w:ascii="Helvetica" w:hAnsi="Helvetica"/>
                <w:noProof w:val="0"/>
                <w:color w:val="auto"/>
                <w:sz w:val="20"/>
                <w:szCs w:val="20"/>
              </w:rPr>
            </w:pPr>
            <w:r w:rsidRPr="00BD27DF">
              <w:rPr>
                <w:rStyle w:val="Helvetica8"/>
                <w:noProof w:val="0"/>
                <w:color w:val="auto"/>
                <w:sz w:val="20"/>
                <w:szCs w:val="20"/>
              </w:rPr>
              <w:t>18</w:t>
            </w:r>
          </w:p>
        </w:tc>
        <w:tc>
          <w:tcPr>
            <w:tcW w:w="2902" w:type="dxa"/>
            <w:tcBorders>
              <w:top w:val="single" w:sz="4" w:space="0" w:color="000000"/>
              <w:left w:val="single" w:sz="4" w:space="0" w:color="000000"/>
              <w:bottom w:val="single" w:sz="4" w:space="0" w:color="000000"/>
              <w:right w:val="single" w:sz="4" w:space="0" w:color="000000"/>
            </w:tcBorders>
          </w:tcPr>
          <w:p w14:paraId="11183F0A" w14:textId="77777777" w:rsidR="007E5140" w:rsidRPr="00BD27DF" w:rsidRDefault="007E5140" w:rsidP="007B527D">
            <w:pPr>
              <w:pStyle w:val="CellBody"/>
              <w:spacing w:before="40" w:after="40"/>
              <w:ind w:left="80"/>
              <w:rPr>
                <w:rStyle w:val="BlueTag8Helvetica0"/>
                <w:noProof w:val="0"/>
                <w:sz w:val="16"/>
                <w:szCs w:val="16"/>
              </w:rPr>
            </w:pPr>
            <w:r w:rsidRPr="00BD27DF">
              <w:rPr>
                <w:rStyle w:val="BlueTag8Helvetica0"/>
                <w:rFonts w:ascii="Arial" w:hAnsi="Arial" w:cs="Arial"/>
                <w:noProof w:val="0"/>
                <w:color w:val="auto"/>
              </w:rPr>
              <w:t>Cone Angle Rate</w:t>
            </w:r>
          </w:p>
        </w:tc>
        <w:tc>
          <w:tcPr>
            <w:tcW w:w="778" w:type="dxa"/>
            <w:tcBorders>
              <w:top w:val="single" w:sz="4" w:space="0" w:color="000000"/>
              <w:left w:val="single" w:sz="24" w:space="0" w:color="000000"/>
              <w:bottom w:val="single" w:sz="4" w:space="0" w:color="000000"/>
              <w:right w:val="single" w:sz="4" w:space="0" w:color="000000"/>
            </w:tcBorders>
          </w:tcPr>
          <w:p w14:paraId="6A370FF6" w14:textId="77777777" w:rsidR="007E5140" w:rsidRPr="00BD27DF" w:rsidRDefault="007E5140" w:rsidP="007B527D">
            <w:pPr>
              <w:pStyle w:val="CellBody"/>
              <w:spacing w:before="40" w:after="40"/>
              <w:ind w:left="80"/>
              <w:rPr>
                <w:rFonts w:ascii="Arial" w:hAnsi="Arial"/>
                <w:noProof w:val="0"/>
                <w:color w:val="auto"/>
              </w:rPr>
            </w:pPr>
          </w:p>
        </w:tc>
        <w:tc>
          <w:tcPr>
            <w:tcW w:w="910" w:type="dxa"/>
            <w:tcBorders>
              <w:top w:val="single" w:sz="4" w:space="0" w:color="000000"/>
              <w:left w:val="single" w:sz="4" w:space="0" w:color="000000"/>
              <w:bottom w:val="single" w:sz="4" w:space="0" w:color="000000"/>
              <w:right w:val="single" w:sz="4" w:space="0" w:color="000000"/>
            </w:tcBorders>
          </w:tcPr>
          <w:p w14:paraId="5D6C4C72" w14:textId="77777777" w:rsidR="007E5140" w:rsidRPr="00BD27DF" w:rsidRDefault="007E5140" w:rsidP="007B527D">
            <w:pPr>
              <w:pStyle w:val="Helvetica8center"/>
              <w:spacing w:before="40" w:after="40"/>
              <w:ind w:left="80"/>
              <w:rPr>
                <w:noProof w:val="0"/>
                <w:color w:val="auto"/>
                <w:sz w:val="20"/>
                <w:szCs w:val="20"/>
              </w:rPr>
            </w:pPr>
          </w:p>
        </w:tc>
        <w:tc>
          <w:tcPr>
            <w:tcW w:w="2734" w:type="dxa"/>
            <w:tcBorders>
              <w:top w:val="single" w:sz="4" w:space="0" w:color="000000"/>
              <w:left w:val="single" w:sz="4" w:space="0" w:color="000000"/>
              <w:bottom w:val="single" w:sz="4" w:space="0" w:color="000000"/>
              <w:right w:val="single" w:sz="4" w:space="0" w:color="000000"/>
            </w:tcBorders>
          </w:tcPr>
          <w:p w14:paraId="1EBDA9D4" w14:textId="77777777" w:rsidR="007E5140" w:rsidRPr="00BD27DF" w:rsidRDefault="007E5140" w:rsidP="007B527D">
            <w:pPr>
              <w:pStyle w:val="CellBody"/>
              <w:spacing w:before="40" w:after="40"/>
              <w:ind w:left="80"/>
              <w:rPr>
                <w:rFonts w:ascii="Arial" w:hAnsi="Arial"/>
                <w:noProof w:val="0"/>
                <w:color w:val="auto"/>
              </w:rPr>
            </w:pPr>
          </w:p>
        </w:tc>
      </w:tr>
    </w:tbl>
    <w:p w14:paraId="2D144430" w14:textId="77777777" w:rsidR="007E5140" w:rsidRPr="00BD27DF" w:rsidRDefault="007E5140" w:rsidP="008E59B4">
      <w:pPr>
        <w:pStyle w:val="QA1"/>
      </w:pPr>
      <w:bookmarkStart w:id="143" w:name="qa_1"/>
      <w:r w:rsidRPr="00BD27DF">
        <w:t>QA-1</w:t>
      </w:r>
      <w:bookmarkEnd w:id="143"/>
      <w:r w:rsidR="003A6CB8" w:rsidRPr="00BD27DF">
        <w:tab/>
      </w:r>
      <w:r w:rsidRPr="00BD27DF">
        <w:t>CERES</w:t>
      </w:r>
      <w:r w:rsidRPr="00BD27DF">
        <w:rPr>
          <w:color w:val="auto"/>
        </w:rPr>
        <w:t xml:space="preserve"> </w:t>
      </w:r>
      <w:r w:rsidRPr="00BD27DF">
        <w:rPr>
          <w:rStyle w:val="bold"/>
          <w:b/>
          <w:bCs/>
          <w:noProof w:val="0"/>
          <w:color w:val="auto"/>
        </w:rPr>
        <w:t>FOV</w:t>
      </w:r>
      <w:r w:rsidRPr="00BD27DF">
        <w:rPr>
          <w:color w:val="auto"/>
        </w:rPr>
        <w:t xml:space="preserve"> </w:t>
      </w:r>
      <w:r w:rsidRPr="00BD27DF">
        <w:t>Flag:</w:t>
      </w:r>
    </w:p>
    <w:p w14:paraId="7D88A7E5" w14:textId="5CF2335F" w:rsidR="007E5140" w:rsidRPr="00BD27DF" w:rsidRDefault="007E5140" w:rsidP="008E59B4">
      <w:pPr>
        <w:pStyle w:val="Body"/>
        <w:ind w:left="360"/>
      </w:pPr>
      <w:r w:rsidRPr="00BD27DF">
        <w:t xml:space="preserve">This flag is set for each CERES science measurement and is used to identify where the CERES footprint is viewing.  The footprint FOV (See </w:t>
      </w:r>
      <w:r w:rsidR="001574DB" w:rsidRPr="00BD27DF">
        <w:fldChar w:fldCharType="begin"/>
      </w:r>
      <w:r w:rsidR="001574DB" w:rsidRPr="00BD27DF">
        <w:instrText xml:space="preserve"> REF term_6 \h  \* MERGEFORMAT </w:instrText>
      </w:r>
      <w:r w:rsidR="001574DB" w:rsidRPr="00BD27DF">
        <w:fldChar w:fldCharType="separate"/>
      </w:r>
      <w:r w:rsidR="006A5047" w:rsidRPr="00BD27DF">
        <w:rPr>
          <w:color w:val="548DD4" w:themeColor="text2" w:themeTint="99"/>
        </w:rPr>
        <w:t>Term-6</w:t>
      </w:r>
      <w:r w:rsidR="001574DB" w:rsidRPr="00BD27DF">
        <w:fldChar w:fldCharType="end"/>
      </w:r>
      <w:r w:rsidRPr="00BD27DF">
        <w:t>) used by the geolocation calculations is based on the centroid of the detector point-spread-function, not on the optical line-of-sight.  (See</w:t>
      </w:r>
      <w:r w:rsidR="00B8388B">
        <w:t xml:space="preserve"> Reference </w:t>
      </w:r>
      <w:r w:rsidR="00B8388B" w:rsidRPr="00B8388B">
        <w:rPr>
          <w:color w:val="548DD4" w:themeColor="text2" w:themeTint="99"/>
        </w:rPr>
        <w:fldChar w:fldCharType="begin"/>
      </w:r>
      <w:r w:rsidR="00B8388B" w:rsidRPr="00B8388B">
        <w:rPr>
          <w:color w:val="548DD4" w:themeColor="text2" w:themeTint="99"/>
        </w:rPr>
        <w:instrText xml:space="preserve"> REF _Ref226880072 \n \h </w:instrText>
      </w:r>
      <w:r w:rsidR="00B8388B">
        <w:rPr>
          <w:color w:val="548DD4" w:themeColor="text2" w:themeTint="99"/>
        </w:rPr>
        <w:instrText xml:space="preserve"> \* MERGEFORMAT </w:instrText>
      </w:r>
      <w:r w:rsidR="00B8388B" w:rsidRPr="00B8388B">
        <w:rPr>
          <w:color w:val="548DD4" w:themeColor="text2" w:themeTint="99"/>
        </w:rPr>
      </w:r>
      <w:r w:rsidR="00B8388B" w:rsidRPr="00B8388B">
        <w:rPr>
          <w:color w:val="548DD4" w:themeColor="text2" w:themeTint="99"/>
        </w:rPr>
        <w:fldChar w:fldCharType="separate"/>
      </w:r>
      <w:r w:rsidR="00B8388B" w:rsidRPr="00B8388B">
        <w:rPr>
          <w:color w:val="548DD4" w:themeColor="text2" w:themeTint="99"/>
        </w:rPr>
        <w:t>3</w:t>
      </w:r>
      <w:r w:rsidR="00B8388B" w:rsidRPr="00B8388B">
        <w:rPr>
          <w:color w:val="548DD4" w:themeColor="text2" w:themeTint="99"/>
        </w:rPr>
        <w:fldChar w:fldCharType="end"/>
      </w:r>
      <w:r w:rsidR="00B8388B">
        <w:t xml:space="preserve"> </w:t>
      </w:r>
      <w:r w:rsidRPr="00BD27DF">
        <w:t xml:space="preserve">or </w:t>
      </w:r>
      <w:r w:rsidR="001574DB" w:rsidRPr="00BD27DF">
        <w:fldChar w:fldCharType="begin"/>
      </w:r>
      <w:r w:rsidR="001574DB" w:rsidRPr="00BD27DF">
        <w:instrText xml:space="preserve"> REF term_1 \h  \* MERGEFORMAT </w:instrText>
      </w:r>
      <w:r w:rsidR="001574DB" w:rsidRPr="00BD27DF">
        <w:fldChar w:fldCharType="separate"/>
      </w:r>
      <w:r w:rsidR="006A5047" w:rsidRPr="00BD27DF">
        <w:rPr>
          <w:color w:val="548DD4" w:themeColor="text2" w:themeTint="99"/>
        </w:rPr>
        <w:t>Term-1</w:t>
      </w:r>
      <w:r w:rsidR="001574DB" w:rsidRPr="00BD27DF">
        <w:fldChar w:fldCharType="end"/>
      </w:r>
      <w:r w:rsidRPr="00BD27DF">
        <w:t>).  FOV calculations use the Earth surface model (WGS-84) and the CERES TOA model (30km above the WGS-84 model) provided by the ECS ToolKit.</w:t>
      </w:r>
      <w:r w:rsidR="002E7F6A" w:rsidRPr="00BD27DF">
        <w:t xml:space="preserve">  </w:t>
      </w:r>
    </w:p>
    <w:p w14:paraId="7E9E00D0" w14:textId="44AD128B" w:rsidR="007E5140" w:rsidRPr="00BD27DF" w:rsidRDefault="007E5140" w:rsidP="00B8388B">
      <w:pPr>
        <w:pStyle w:val="Body"/>
        <w:tabs>
          <w:tab w:val="clear" w:pos="720"/>
          <w:tab w:val="clear" w:pos="1440"/>
          <w:tab w:val="left" w:pos="1170"/>
        </w:tabs>
        <w:ind w:left="1620" w:hanging="810"/>
      </w:pPr>
      <w:r w:rsidRPr="00BD27DF">
        <w:t>00</w:t>
      </w:r>
      <w:r w:rsidR="00B8388B">
        <w:tab/>
      </w:r>
      <w:r w:rsidRPr="00BD27DF">
        <w:t>=</w:t>
      </w:r>
      <w:r w:rsidRPr="00BD27DF">
        <w:tab/>
        <w:t>Full_Earth_Viewing set if</w:t>
      </w:r>
    </w:p>
    <w:p w14:paraId="0E9218E3" w14:textId="2F984DD8" w:rsidR="007E5140" w:rsidRPr="00BD27DF" w:rsidRDefault="000E224F" w:rsidP="00A72AD3">
      <w:pPr>
        <w:pStyle w:val="Body"/>
        <w:tabs>
          <w:tab w:val="clear" w:pos="720"/>
          <w:tab w:val="clear" w:pos="1440"/>
          <w:tab w:val="left" w:pos="1890"/>
        </w:tabs>
        <w:ind w:left="1890" w:hanging="279"/>
      </w:pPr>
      <w:r w:rsidRPr="00BD27DF">
        <w:t>-</w:t>
      </w:r>
      <w:r w:rsidR="00A72AD3">
        <w:tab/>
      </w:r>
      <w:r w:rsidR="007E5140" w:rsidRPr="00BD27DF">
        <w:t>The FOV PSF centroid pierces both the Earth surface and the TOA surface, and</w:t>
      </w:r>
    </w:p>
    <w:p w14:paraId="15D1708B" w14:textId="6B53DBCD" w:rsidR="007E5140" w:rsidRPr="00BD27DF" w:rsidRDefault="000E224F" w:rsidP="00A72AD3">
      <w:pPr>
        <w:pStyle w:val="Body"/>
        <w:tabs>
          <w:tab w:val="clear" w:pos="720"/>
          <w:tab w:val="clear" w:pos="1440"/>
          <w:tab w:val="left" w:pos="1890"/>
        </w:tabs>
        <w:ind w:left="1890" w:hanging="279"/>
      </w:pPr>
      <w:r w:rsidRPr="00BD27DF">
        <w:t>-</w:t>
      </w:r>
      <w:r w:rsidR="00A72AD3">
        <w:tab/>
      </w:r>
      <w:r w:rsidR="007E5140" w:rsidRPr="00BD27DF">
        <w:t>The footprint viewing area is determined to be completely on the Earth surface.</w:t>
      </w:r>
    </w:p>
    <w:p w14:paraId="1ED74131" w14:textId="761E1BA0" w:rsidR="007E5140" w:rsidRPr="00BD27DF" w:rsidRDefault="007E5140" w:rsidP="00B8388B">
      <w:pPr>
        <w:pStyle w:val="Body"/>
        <w:tabs>
          <w:tab w:val="clear" w:pos="720"/>
          <w:tab w:val="clear" w:pos="1440"/>
          <w:tab w:val="left" w:pos="1170"/>
        </w:tabs>
        <w:ind w:left="1620" w:hanging="810"/>
      </w:pPr>
      <w:r w:rsidRPr="00BD27DF">
        <w:t>01</w:t>
      </w:r>
      <w:r w:rsidR="00A72AD3">
        <w:tab/>
      </w:r>
      <w:r w:rsidRPr="00BD27DF">
        <w:t>=</w:t>
      </w:r>
      <w:r w:rsidRPr="00BD27DF">
        <w:tab/>
        <w:t>Partial_Earth set if</w:t>
      </w:r>
    </w:p>
    <w:p w14:paraId="42ECAD39" w14:textId="2C4E05B8" w:rsidR="007E5140" w:rsidRPr="00BD27DF" w:rsidRDefault="000E224F" w:rsidP="00A72AD3">
      <w:pPr>
        <w:pStyle w:val="Body"/>
        <w:tabs>
          <w:tab w:val="clear" w:pos="720"/>
          <w:tab w:val="clear" w:pos="1440"/>
          <w:tab w:val="left" w:pos="1170"/>
          <w:tab w:val="left" w:pos="1890"/>
        </w:tabs>
        <w:ind w:left="1890" w:hanging="270"/>
      </w:pPr>
      <w:r w:rsidRPr="00BD27DF">
        <w:t>-</w:t>
      </w:r>
      <w:r w:rsidR="00A72AD3">
        <w:tab/>
      </w:r>
      <w:r w:rsidR="007E5140" w:rsidRPr="00BD27DF">
        <w:t>The FOV PSF centroid pierces both the Earth and TOA surface, and</w:t>
      </w:r>
    </w:p>
    <w:p w14:paraId="0CBE34EF" w14:textId="07738D77" w:rsidR="007E5140" w:rsidRPr="00BD27DF" w:rsidRDefault="000E224F" w:rsidP="00A72AD3">
      <w:pPr>
        <w:pStyle w:val="Body"/>
        <w:tabs>
          <w:tab w:val="clear" w:pos="720"/>
          <w:tab w:val="clear" w:pos="1440"/>
          <w:tab w:val="left" w:pos="1890"/>
        </w:tabs>
        <w:ind w:left="1890" w:hanging="270"/>
      </w:pPr>
      <w:r w:rsidRPr="00BD27DF">
        <w:t>-</w:t>
      </w:r>
      <w:r w:rsidR="00A72AD3">
        <w:tab/>
      </w:r>
      <w:r w:rsidR="007E5140" w:rsidRPr="00BD27DF">
        <w:t>The FOV footprint area includes part of the Earth’s surf</w:t>
      </w:r>
      <w:r w:rsidR="007C5229" w:rsidRPr="00BD27DF">
        <w:t xml:space="preserve">ace (i.e., straddling the </w:t>
      </w:r>
      <w:r w:rsidRPr="00BD27DF">
        <w:t xml:space="preserve">Earth </w:t>
      </w:r>
      <w:r w:rsidR="007E5140" w:rsidRPr="00BD27DF">
        <w:t>limb).</w:t>
      </w:r>
    </w:p>
    <w:p w14:paraId="78016467" w14:textId="18DE5D9D" w:rsidR="007E5140" w:rsidRPr="00BD27DF" w:rsidRDefault="007E5140" w:rsidP="00B8388B">
      <w:pPr>
        <w:pStyle w:val="Body"/>
        <w:tabs>
          <w:tab w:val="clear" w:pos="720"/>
          <w:tab w:val="clear" w:pos="1440"/>
          <w:tab w:val="left" w:pos="1170"/>
        </w:tabs>
        <w:ind w:left="1620" w:hanging="810"/>
      </w:pPr>
      <w:r w:rsidRPr="00BD27DF">
        <w:t>10</w:t>
      </w:r>
      <w:r w:rsidR="00A72AD3">
        <w:tab/>
      </w:r>
      <w:r w:rsidRPr="00BD27DF">
        <w:t>=</w:t>
      </w:r>
      <w:r w:rsidRPr="00BD27DF">
        <w:tab/>
        <w:t>Hit_TOA_Missed_Earth set if</w:t>
      </w:r>
    </w:p>
    <w:p w14:paraId="6875AA5E" w14:textId="792055B0" w:rsidR="007E5140" w:rsidRPr="00BD27DF" w:rsidRDefault="000E224F" w:rsidP="00A72AD3">
      <w:pPr>
        <w:pStyle w:val="Body"/>
        <w:tabs>
          <w:tab w:val="clear" w:pos="720"/>
          <w:tab w:val="clear" w:pos="1440"/>
        </w:tabs>
        <w:ind w:left="1890" w:hanging="270"/>
      </w:pPr>
      <w:r w:rsidRPr="00BD27DF">
        <w:t>-</w:t>
      </w:r>
      <w:r w:rsidR="00A72AD3">
        <w:tab/>
      </w:r>
      <w:r w:rsidR="007E5140" w:rsidRPr="00BD27DF">
        <w:t>The FOV PSF centroid pierces TOA surface, but not the Earth’s surface, and</w:t>
      </w:r>
    </w:p>
    <w:p w14:paraId="0515C82C" w14:textId="7954527E" w:rsidR="007E5140" w:rsidRPr="00BD27DF" w:rsidRDefault="000E224F" w:rsidP="00A72AD3">
      <w:pPr>
        <w:pStyle w:val="Body"/>
        <w:tabs>
          <w:tab w:val="clear" w:pos="720"/>
          <w:tab w:val="clear" w:pos="1440"/>
        </w:tabs>
        <w:ind w:left="1890" w:hanging="270"/>
      </w:pPr>
      <w:r w:rsidRPr="00BD27DF">
        <w:t>-</w:t>
      </w:r>
      <w:r w:rsidR="00A72AD3">
        <w:tab/>
      </w:r>
      <w:r w:rsidR="007E5140" w:rsidRPr="00BD27DF">
        <w:t>The FOV footprint area may include part of the Earth’s surface (i.e., straddling the Earth limb).</w:t>
      </w:r>
    </w:p>
    <w:p w14:paraId="2FACE24E" w14:textId="08540A4F" w:rsidR="007E5140" w:rsidRPr="00BD27DF" w:rsidRDefault="007E5140" w:rsidP="00B8388B">
      <w:pPr>
        <w:pStyle w:val="Body"/>
        <w:tabs>
          <w:tab w:val="clear" w:pos="720"/>
          <w:tab w:val="clear" w:pos="1440"/>
          <w:tab w:val="left" w:pos="1170"/>
        </w:tabs>
        <w:ind w:left="1620" w:hanging="810"/>
      </w:pPr>
      <w:r w:rsidRPr="00BD27DF">
        <w:t>11</w:t>
      </w:r>
      <w:r w:rsidR="00A72AD3">
        <w:tab/>
      </w:r>
      <w:r w:rsidRPr="00BD27DF">
        <w:t>=</w:t>
      </w:r>
      <w:r w:rsidRPr="00BD27DF">
        <w:tab/>
        <w:t>Missed TOA and Earth set if</w:t>
      </w:r>
    </w:p>
    <w:p w14:paraId="16728528" w14:textId="6D313DE0" w:rsidR="007E5140" w:rsidRPr="00BD27DF" w:rsidRDefault="000E224F" w:rsidP="00A72AD3">
      <w:pPr>
        <w:pStyle w:val="Body"/>
        <w:tabs>
          <w:tab w:val="clear" w:pos="720"/>
          <w:tab w:val="clear" w:pos="1440"/>
          <w:tab w:val="left" w:pos="1170"/>
        </w:tabs>
        <w:ind w:left="1917" w:hanging="297"/>
      </w:pPr>
      <w:r w:rsidRPr="00BD27DF">
        <w:t>-</w:t>
      </w:r>
      <w:r w:rsidR="00A72AD3">
        <w:tab/>
      </w:r>
      <w:r w:rsidR="007E5140" w:rsidRPr="00BD27DF">
        <w:t>The FOV PSF centroid for this measurement doe</w:t>
      </w:r>
      <w:r w:rsidR="007C5229" w:rsidRPr="00BD27DF">
        <w:t xml:space="preserve">s not pierce either the Earth’s </w:t>
      </w:r>
      <w:r w:rsidR="007E5140" w:rsidRPr="00BD27DF">
        <w:t>surface or the TOA surface (e.g., the FOV is looking at a cold spac</w:t>
      </w:r>
      <w:r w:rsidR="007C5229" w:rsidRPr="00BD27DF">
        <w:t xml:space="preserve">e above the </w:t>
      </w:r>
      <w:r w:rsidR="007E5140" w:rsidRPr="00BD27DF">
        <w:t>TOA).  Though the centroid does not pierce the</w:t>
      </w:r>
      <w:r w:rsidR="007C5229" w:rsidRPr="00BD27DF">
        <w:t xml:space="preserve"> TOA surface, the FOV footprint </w:t>
      </w:r>
      <w:r w:rsidR="007E5140" w:rsidRPr="00BD27DF">
        <w:t>area may partially overlap this surface.</w:t>
      </w:r>
    </w:p>
    <w:p w14:paraId="426B1990" w14:textId="068D48AF"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44" w:name="qa_2"/>
      <w:r w:rsidRPr="00BD27DF">
        <w:rPr>
          <w:noProof w:val="0"/>
        </w:rPr>
        <w:t>QA-2</w:t>
      </w:r>
      <w:bookmarkEnd w:id="144"/>
      <w:r w:rsidR="003A6CB8" w:rsidRPr="00BD27DF">
        <w:rPr>
          <w:noProof w:val="0"/>
        </w:rPr>
        <w:tab/>
      </w:r>
      <w:r w:rsidR="002E7F6A" w:rsidRPr="00BD27DF">
        <w:rPr>
          <w:noProof w:val="0"/>
        </w:rPr>
        <w:t xml:space="preserve">TOT/SW/WN/LW </w:t>
      </w:r>
      <w:r w:rsidRPr="00BD27DF">
        <w:rPr>
          <w:noProof w:val="0"/>
        </w:rPr>
        <w:t>Filtered Radiance Flags:</w:t>
      </w:r>
    </w:p>
    <w:p w14:paraId="21C06E79" w14:textId="781E3F72" w:rsidR="007E5140" w:rsidRDefault="007E5140" w:rsidP="008E59B4">
      <w:pPr>
        <w:pStyle w:val="Body"/>
        <w:ind w:left="360"/>
      </w:pPr>
      <w:r w:rsidRPr="00BD27DF">
        <w:t xml:space="preserve">These status flags are set for each CERES science measurement.  Additional flags in the Ancillary QA Flags Set 1 (See </w:t>
      </w:r>
      <w:r w:rsidR="001574DB" w:rsidRPr="00BD27DF">
        <w:fldChar w:fldCharType="begin"/>
      </w:r>
      <w:r w:rsidR="001574DB" w:rsidRPr="00BD27DF">
        <w:instrText xml:space="preserve"> REF sci_1 \h  \* MERGEFORMAT </w:instrText>
      </w:r>
      <w:r w:rsidR="001574DB" w:rsidRPr="00BD27DF">
        <w:fldChar w:fldCharType="separate"/>
      </w:r>
      <w:r w:rsidR="006A5047" w:rsidRPr="00BD27DF">
        <w:rPr>
          <w:color w:val="548DD4" w:themeColor="text2" w:themeTint="99"/>
        </w:rPr>
        <w:t>SCI-1</w:t>
      </w:r>
      <w:r w:rsidR="001574DB" w:rsidRPr="00BD27DF">
        <w:fldChar w:fldCharType="end"/>
      </w:r>
      <w:r w:rsidRPr="00BD27DF">
        <w:t xml:space="preserve">) provide specific information on the relevant instrument parameters. </w:t>
      </w:r>
      <w:r w:rsidR="002E7F6A" w:rsidRPr="00BD27DF">
        <w:t xml:space="preserve"> FM 6 uses the LW value.</w:t>
      </w:r>
    </w:p>
    <w:p w14:paraId="3B74E549" w14:textId="0E8D040E" w:rsidR="00540110" w:rsidRDefault="00540110" w:rsidP="008E59B4">
      <w:pPr>
        <w:pStyle w:val="Body"/>
        <w:ind w:left="360"/>
      </w:pPr>
    </w:p>
    <w:p w14:paraId="52E13B17" w14:textId="77777777" w:rsidR="00540110" w:rsidRDefault="00540110" w:rsidP="008E59B4">
      <w:pPr>
        <w:pStyle w:val="Body"/>
        <w:ind w:left="360"/>
      </w:pPr>
    </w:p>
    <w:p w14:paraId="27B3C94B" w14:textId="65E73836" w:rsidR="007E67A3" w:rsidRPr="00BD27DF" w:rsidRDefault="007E67A3" w:rsidP="007E67A3">
      <w:pPr>
        <w:pStyle w:val="Body"/>
        <w:tabs>
          <w:tab w:val="clear" w:pos="720"/>
          <w:tab w:val="clear" w:pos="1440"/>
          <w:tab w:val="left" w:pos="1170"/>
        </w:tabs>
        <w:ind w:left="1620" w:hanging="810"/>
      </w:pPr>
      <w:r>
        <w:lastRenderedPageBreak/>
        <w:t>00</w:t>
      </w:r>
      <w:r>
        <w:tab/>
      </w:r>
      <w:r w:rsidRPr="00BD27DF">
        <w:t>=</w:t>
      </w:r>
      <w:r w:rsidRPr="00BD27DF">
        <w:tab/>
        <w:t>Good: All of the following conditions are met:</w:t>
      </w:r>
    </w:p>
    <w:p w14:paraId="373E05AF" w14:textId="23271056" w:rsidR="007E67A3" w:rsidRDefault="007E67A3" w:rsidP="007E67A3">
      <w:pPr>
        <w:pStyle w:val="Body"/>
        <w:tabs>
          <w:tab w:val="clear" w:pos="720"/>
          <w:tab w:val="clear" w:pos="1440"/>
          <w:tab w:val="left" w:pos="1170"/>
        </w:tabs>
        <w:ind w:left="1917" w:hanging="297"/>
      </w:pPr>
      <w:r w:rsidRPr="00BD27DF">
        <w:t>-</w:t>
      </w:r>
      <w:r>
        <w:tab/>
      </w:r>
      <w:r w:rsidR="00ED0CBF" w:rsidRPr="00BD27DF">
        <w:t xml:space="preserve">All values of instrument parameters, which are used for count conversion (bias voltage, detector voltages, heatsink temperatures), passed edit limit and rate limit checks, and the overall state of the instrument is nominal for making radiometric measurements.  The spaceclamp value has been computed, and passed edit and rate limit checks (See </w:t>
      </w:r>
      <w:r w:rsidR="00ED0CBF" w:rsidRPr="00BD27DF">
        <w:rPr>
          <w:rStyle w:val="BlueTag"/>
          <w:color w:val="auto"/>
        </w:rPr>
        <w:t xml:space="preserve">Section </w:t>
      </w:r>
      <w:r w:rsidR="00ED0CBF" w:rsidRPr="00BD27DF">
        <w:fldChar w:fldCharType="begin"/>
      </w:r>
      <w:r w:rsidR="00ED0CBF" w:rsidRPr="00BD27DF">
        <w:instrText xml:space="preserve"> REF _Ref226881761 \n \h  \* MERGEFORMAT </w:instrText>
      </w:r>
      <w:r w:rsidR="00ED0CBF" w:rsidRPr="00BD27DF">
        <w:fldChar w:fldCharType="separate"/>
      </w:r>
      <w:r w:rsidR="00ED0CBF" w:rsidRPr="00BD27DF">
        <w:rPr>
          <w:rStyle w:val="BlueTag"/>
          <w:color w:val="548DD4" w:themeColor="text2" w:themeTint="99"/>
        </w:rPr>
        <w:t>6.3.3</w:t>
      </w:r>
      <w:r w:rsidR="00ED0CBF" w:rsidRPr="00BD27DF">
        <w:fldChar w:fldCharType="end"/>
      </w:r>
      <w:r w:rsidR="00ED0CBF" w:rsidRPr="00BD27DF">
        <w:t>).</w:t>
      </w:r>
    </w:p>
    <w:p w14:paraId="2CAA666B" w14:textId="0D318FC0" w:rsidR="00ED0CBF" w:rsidRDefault="00ED0CBF" w:rsidP="007E67A3">
      <w:pPr>
        <w:pStyle w:val="Body"/>
        <w:tabs>
          <w:tab w:val="clear" w:pos="720"/>
          <w:tab w:val="clear" w:pos="1440"/>
          <w:tab w:val="left" w:pos="1170"/>
        </w:tabs>
        <w:ind w:left="1917" w:hanging="297"/>
      </w:pPr>
      <w:r>
        <w:t>-</w:t>
      </w:r>
      <w:r>
        <w:tab/>
      </w:r>
      <w:r w:rsidRPr="00BD27DF">
        <w:t xml:space="preserve">The instrument spurious slow mode has been corrected (See </w:t>
      </w:r>
      <w:r w:rsidRPr="00BD27DF">
        <w:rPr>
          <w:rStyle w:val="BlueTag"/>
          <w:color w:val="auto"/>
        </w:rPr>
        <w:t xml:space="preserve">Section </w:t>
      </w:r>
      <w:r w:rsidRPr="00BD27DF">
        <w:fldChar w:fldCharType="begin"/>
      </w:r>
      <w:r w:rsidRPr="00BD27DF">
        <w:instrText xml:space="preserve"> REF _Ref226881780 \n \h  \* MERGEFORMAT </w:instrText>
      </w:r>
      <w:r w:rsidRPr="00BD27DF">
        <w:fldChar w:fldCharType="separate"/>
      </w:r>
      <w:r w:rsidRPr="00BD27DF">
        <w:rPr>
          <w:rStyle w:val="BlueTag"/>
          <w:color w:val="548DD4" w:themeColor="text2" w:themeTint="99"/>
        </w:rPr>
        <w:t>6.3.4</w:t>
      </w:r>
      <w:r w:rsidRPr="00BD27DF">
        <w:fldChar w:fldCharType="end"/>
      </w:r>
      <w:r w:rsidRPr="00BD27DF">
        <w:t>)</w:t>
      </w:r>
    </w:p>
    <w:p w14:paraId="41646E8C" w14:textId="62ED98A2" w:rsidR="00ED0CBF" w:rsidRDefault="00ED0CBF" w:rsidP="007E67A3">
      <w:pPr>
        <w:pStyle w:val="Body"/>
        <w:tabs>
          <w:tab w:val="clear" w:pos="720"/>
          <w:tab w:val="clear" w:pos="1440"/>
          <w:tab w:val="left" w:pos="1170"/>
        </w:tabs>
        <w:ind w:left="1917" w:hanging="297"/>
      </w:pPr>
      <w:r>
        <w:t>-</w:t>
      </w:r>
      <w:r>
        <w:tab/>
      </w:r>
      <w:r w:rsidRPr="00BD27DF">
        <w:t>None of the detectors were saturated at the time the measurements were taken.</w:t>
      </w:r>
    </w:p>
    <w:p w14:paraId="50056E1F" w14:textId="671EE7CC" w:rsidR="00ED0CBF" w:rsidRDefault="00ED0CBF" w:rsidP="007E67A3">
      <w:pPr>
        <w:pStyle w:val="Body"/>
        <w:tabs>
          <w:tab w:val="clear" w:pos="720"/>
          <w:tab w:val="clear" w:pos="1440"/>
          <w:tab w:val="left" w:pos="1170"/>
        </w:tabs>
        <w:ind w:left="1917" w:hanging="297"/>
      </w:pPr>
      <w:r>
        <w:t>-</w:t>
      </w:r>
      <w:r>
        <w:tab/>
      </w:r>
      <w:r w:rsidRPr="00BD27DF">
        <w:t xml:space="preserve">Final radiance values passed edit checks (See </w:t>
      </w:r>
      <w:r w:rsidRPr="00BD27DF">
        <w:rPr>
          <w:rStyle w:val="BlueTag"/>
          <w:color w:val="auto"/>
        </w:rPr>
        <w:t xml:space="preserve">Section </w:t>
      </w:r>
      <w:r w:rsidRPr="00BD27DF">
        <w:fldChar w:fldCharType="begin"/>
      </w:r>
      <w:r w:rsidRPr="00BD27DF">
        <w:instrText xml:space="preserve"> REF _Ref226881797 \n \h  \* MERGEFORMAT </w:instrText>
      </w:r>
      <w:r w:rsidRPr="00BD27DF">
        <w:fldChar w:fldCharType="separate"/>
      </w:r>
      <w:r w:rsidRPr="00BD27DF">
        <w:rPr>
          <w:rStyle w:val="BlueTag"/>
          <w:color w:val="548DD4" w:themeColor="text2" w:themeTint="99"/>
        </w:rPr>
        <w:t>6.3.7</w:t>
      </w:r>
      <w:r w:rsidRPr="00BD27DF">
        <w:fldChar w:fldCharType="end"/>
      </w:r>
      <w:r w:rsidRPr="00BD27DF">
        <w:t>).</w:t>
      </w:r>
    </w:p>
    <w:p w14:paraId="27AF6A82" w14:textId="7451A377" w:rsidR="00ED0CBF" w:rsidRDefault="00ED0CBF" w:rsidP="007E67A3">
      <w:pPr>
        <w:pStyle w:val="Body"/>
        <w:tabs>
          <w:tab w:val="clear" w:pos="720"/>
          <w:tab w:val="clear" w:pos="1440"/>
          <w:tab w:val="left" w:pos="1170"/>
        </w:tabs>
        <w:ind w:left="1917" w:hanging="297"/>
      </w:pPr>
      <w:r>
        <w:t>-</w:t>
      </w:r>
      <w:r>
        <w:tab/>
      </w:r>
      <w:r w:rsidRPr="00BD27DF">
        <w:t>There were no computational or numerical errors resulting from the count conversion process.</w:t>
      </w:r>
    </w:p>
    <w:p w14:paraId="25EEE98D" w14:textId="5FBAABCD" w:rsidR="00ED0CBF" w:rsidRDefault="00ED0CBF" w:rsidP="00ED0CBF">
      <w:pPr>
        <w:pStyle w:val="Body"/>
        <w:tabs>
          <w:tab w:val="clear" w:pos="720"/>
          <w:tab w:val="clear" w:pos="1440"/>
          <w:tab w:val="left" w:pos="1170"/>
        </w:tabs>
        <w:ind w:left="1620" w:hanging="810"/>
      </w:pPr>
      <w:r>
        <w:t>01</w:t>
      </w:r>
      <w:r>
        <w:tab/>
      </w:r>
      <w:r w:rsidRPr="00BD27DF">
        <w:t>=</w:t>
      </w:r>
      <w:r w:rsidRPr="00BD27DF">
        <w:tab/>
        <w:t xml:space="preserve">Eclipse:  This measurement is good.  However, this measurement was geolocated in the shadow of a solar eclipse event.  (See </w:t>
      </w:r>
      <w:r w:rsidRPr="00BD27DF">
        <w:fldChar w:fldCharType="begin"/>
      </w:r>
      <w:r w:rsidRPr="00BD27DF">
        <w:instrText xml:space="preserve"> REF term_16 \h  \* MERGEFORMAT </w:instrText>
      </w:r>
      <w:r w:rsidRPr="00BD27DF">
        <w:fldChar w:fldCharType="separate"/>
      </w:r>
      <w:r w:rsidRPr="00BD27DF">
        <w:rPr>
          <w:color w:val="548DD4" w:themeColor="text2" w:themeTint="99"/>
        </w:rPr>
        <w:t>Term-16</w:t>
      </w:r>
      <w:r w:rsidRPr="00BD27DF">
        <w:fldChar w:fldCharType="end"/>
      </w:r>
      <w:r w:rsidRPr="00BD27DF">
        <w:t>)</w:t>
      </w:r>
    </w:p>
    <w:p w14:paraId="5D891B90" w14:textId="33649FB6" w:rsidR="00ED0CBF" w:rsidRDefault="00ED0CBF" w:rsidP="00ED0CBF">
      <w:pPr>
        <w:pStyle w:val="Body"/>
        <w:tabs>
          <w:tab w:val="clear" w:pos="720"/>
          <w:tab w:val="clear" w:pos="1440"/>
          <w:tab w:val="left" w:pos="1170"/>
        </w:tabs>
        <w:ind w:left="1620" w:hanging="810"/>
      </w:pPr>
      <w:r>
        <w:t>10</w:t>
      </w:r>
      <w:r>
        <w:tab/>
      </w:r>
      <w:r w:rsidRPr="00BD27DF">
        <w:t>=</w:t>
      </w:r>
      <w:r w:rsidRPr="00BD27DF">
        <w:tab/>
        <w:t xml:space="preserve">Bad:  Failed one or more of the above conditions.  The CERES default fill value is output instead of the actual computed radiance value (See </w:t>
      </w:r>
      <w:r w:rsidR="00815E36" w:rsidRPr="00815E36">
        <w:rPr>
          <w:color w:val="548DD4" w:themeColor="text2" w:themeTint="99"/>
        </w:rPr>
        <w:fldChar w:fldCharType="begin"/>
      </w:r>
      <w:r w:rsidR="00815E36" w:rsidRPr="00815E36">
        <w:rPr>
          <w:color w:val="548DD4" w:themeColor="text2" w:themeTint="99"/>
        </w:rPr>
        <w:instrText xml:space="preserve"> REF _Ref526418678 \h </w:instrText>
      </w:r>
      <w:r w:rsidR="00815E36">
        <w:rPr>
          <w:color w:val="548DD4" w:themeColor="text2" w:themeTint="99"/>
        </w:rPr>
        <w:instrText xml:space="preserve"> \* MERGEFORMAT </w:instrText>
      </w:r>
      <w:r w:rsidR="00815E36" w:rsidRPr="00815E36">
        <w:rPr>
          <w:color w:val="548DD4" w:themeColor="text2" w:themeTint="99"/>
        </w:rPr>
      </w:r>
      <w:r w:rsidR="00815E36" w:rsidRPr="00815E36">
        <w:rPr>
          <w:color w:val="548DD4" w:themeColor="text2" w:themeTint="99"/>
        </w:rPr>
        <w:fldChar w:fldCharType="separate"/>
      </w:r>
      <w:r w:rsidR="00815E36" w:rsidRPr="00815E36">
        <w:rPr>
          <w:color w:val="548DD4" w:themeColor="text2" w:themeTint="99"/>
        </w:rPr>
        <w:t xml:space="preserve">Table </w:t>
      </w:r>
      <w:r w:rsidR="00815E36" w:rsidRPr="00815E36">
        <w:rPr>
          <w:noProof/>
          <w:color w:val="548DD4" w:themeColor="text2" w:themeTint="99"/>
        </w:rPr>
        <w:t>4</w:t>
      </w:r>
      <w:r w:rsidR="00815E36" w:rsidRPr="00815E36">
        <w:rPr>
          <w:color w:val="548DD4" w:themeColor="text2" w:themeTint="99"/>
        </w:rPr>
        <w:noBreakHyphen/>
      </w:r>
      <w:r w:rsidR="00815E36" w:rsidRPr="00815E36">
        <w:rPr>
          <w:noProof/>
          <w:color w:val="548DD4" w:themeColor="text2" w:themeTint="99"/>
        </w:rPr>
        <w:t>19</w:t>
      </w:r>
      <w:r w:rsidR="00815E36" w:rsidRPr="00815E36">
        <w:rPr>
          <w:color w:val="548DD4" w:themeColor="text2" w:themeTint="99"/>
        </w:rPr>
        <w:fldChar w:fldCharType="end"/>
      </w:r>
      <w:r w:rsidRPr="00BD27DF">
        <w:t>).</w:t>
      </w:r>
    </w:p>
    <w:p w14:paraId="4E085BBF" w14:textId="1FEEE012" w:rsidR="00ED0CBF" w:rsidRDefault="00ED0CBF" w:rsidP="00ED0CBF">
      <w:pPr>
        <w:pStyle w:val="Body"/>
        <w:tabs>
          <w:tab w:val="clear" w:pos="720"/>
          <w:tab w:val="clear" w:pos="1440"/>
          <w:tab w:val="left" w:pos="1170"/>
        </w:tabs>
        <w:ind w:left="1620" w:hanging="810"/>
      </w:pPr>
      <w:r>
        <w:t>11</w:t>
      </w:r>
      <w:r>
        <w:tab/>
      </w:r>
      <w:r w:rsidRPr="00BD27DF">
        <w:t>=</w:t>
      </w:r>
      <w:r w:rsidRPr="00BD27DF">
        <w:tab/>
        <w:t>Reserved - Not used.</w:t>
      </w:r>
    </w:p>
    <w:p w14:paraId="38F2D223" w14:textId="4CBCE1A2"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45" w:name="qa_3"/>
      <w:r w:rsidRPr="00BD27DF">
        <w:rPr>
          <w:noProof w:val="0"/>
        </w:rPr>
        <w:t>QA-3</w:t>
      </w:r>
      <w:bookmarkEnd w:id="145"/>
      <w:r w:rsidR="007766DA" w:rsidRPr="00BD27DF">
        <w:rPr>
          <w:noProof w:val="0"/>
        </w:rPr>
        <w:tab/>
      </w:r>
      <w:r w:rsidRPr="00BD27DF">
        <w:rPr>
          <w:noProof w:val="0"/>
        </w:rPr>
        <w:t>Azimuth Scan Plane:</w:t>
      </w:r>
    </w:p>
    <w:p w14:paraId="5674572A" w14:textId="05BB6A23" w:rsidR="007E5140" w:rsidRDefault="007E5140" w:rsidP="008E59B4">
      <w:pPr>
        <w:pStyle w:val="Body"/>
        <w:ind w:left="360"/>
      </w:pPr>
      <w:r w:rsidRPr="00BD27DF">
        <w:t xml:space="preserve">This flag is derived from scan level information and is used to define the azimuth gimbal scan plane for each measurement (See </w:t>
      </w:r>
      <w:r w:rsidR="001574DB" w:rsidRPr="00BD27DF">
        <w:fldChar w:fldCharType="begin"/>
      </w:r>
      <w:r w:rsidR="001574DB" w:rsidRPr="00BD27DF">
        <w:instrText xml:space="preserve"> REF ins_19 \h  \* MERGEFORMAT </w:instrText>
      </w:r>
      <w:r w:rsidR="001574DB" w:rsidRPr="00BD27DF">
        <w:fldChar w:fldCharType="separate"/>
      </w:r>
      <w:r w:rsidR="006A5047" w:rsidRPr="00BD27DF">
        <w:rPr>
          <w:color w:val="548DD4" w:themeColor="text2" w:themeTint="99"/>
        </w:rPr>
        <w:t>INS-19</w:t>
      </w:r>
      <w:r w:rsidR="001574DB" w:rsidRPr="00BD27DF">
        <w:fldChar w:fldCharType="end"/>
      </w:r>
      <w:r w:rsidRPr="00BD27DF">
        <w:rPr>
          <w:rStyle w:val="BlueTag"/>
          <w:sz w:val="20"/>
          <w:szCs w:val="20"/>
        </w:rPr>
        <w:t>)</w:t>
      </w:r>
      <w:r w:rsidRPr="00BD27DF">
        <w:t>.  Individual bit patterns are defined as follows:</w:t>
      </w:r>
    </w:p>
    <w:p w14:paraId="2FD2D007" w14:textId="74F323AA" w:rsidR="00AD7DB9" w:rsidRDefault="00AD7DB9" w:rsidP="00AD7DB9">
      <w:pPr>
        <w:pStyle w:val="Body"/>
        <w:tabs>
          <w:tab w:val="clear" w:pos="720"/>
          <w:tab w:val="clear" w:pos="1440"/>
          <w:tab w:val="left" w:pos="1170"/>
        </w:tabs>
        <w:ind w:left="1620" w:hanging="810"/>
      </w:pPr>
      <w:r>
        <w:t>00</w:t>
      </w:r>
      <w:r>
        <w:tab/>
        <w:t>=</w:t>
      </w:r>
      <w:r>
        <w:tab/>
      </w:r>
      <w:r w:rsidRPr="00BD27DF">
        <w:t>Crosstrack: This flag is set when the azimuth gimbal is in a fixed position with the elevation scanning plane within 45</w:t>
      </w:r>
      <w:r w:rsidR="00EA1C3B" w:rsidRPr="003E4018">
        <w:rPr>
          <w:rStyle w:val="Super"/>
          <w:rFonts w:ascii="Symbol" w:hAnsi="Symbol"/>
          <w:vertAlign w:val="baseline"/>
        </w:rPr>
        <w:t></w:t>
      </w:r>
      <w:r w:rsidRPr="00BD27DF">
        <w:t xml:space="preserve"> of the normal to the spacecraft velocity vector.  Typically, this means the gimbal is at the 180</w:t>
      </w:r>
      <w:r w:rsidR="00EA1C3B" w:rsidRPr="003E4018">
        <w:rPr>
          <w:rStyle w:val="Super"/>
          <w:rFonts w:ascii="Symbol" w:hAnsi="Symbol"/>
          <w:vertAlign w:val="baseline"/>
        </w:rPr>
        <w:t></w:t>
      </w:r>
      <w:r w:rsidRPr="00BD27DF">
        <w:t xml:space="preserve"> (or 0</w:t>
      </w:r>
      <w:r w:rsidR="00EA1C3B" w:rsidRPr="003E4018">
        <w:rPr>
          <w:rStyle w:val="Super"/>
          <w:rFonts w:ascii="Symbol" w:hAnsi="Symbol"/>
          <w:vertAlign w:val="baseline"/>
        </w:rPr>
        <w:t></w:t>
      </w:r>
      <w:r w:rsidRPr="00BD27DF">
        <w:t>) azimuth position as defined by the instrument coordinate system.  This azimuth position allows the elevation scan to sweep across the ground track in a side-to-side motion.  This scan plane flag is a special case of the FAPS.</w:t>
      </w:r>
    </w:p>
    <w:p w14:paraId="15D19A41" w14:textId="7917D614" w:rsidR="00AD7DB9" w:rsidRDefault="00AD7DB9" w:rsidP="00AD7DB9">
      <w:pPr>
        <w:pStyle w:val="Body"/>
        <w:tabs>
          <w:tab w:val="clear" w:pos="720"/>
          <w:tab w:val="clear" w:pos="1440"/>
          <w:tab w:val="left" w:pos="1170"/>
        </w:tabs>
        <w:ind w:left="1620" w:hanging="810"/>
      </w:pPr>
      <w:r>
        <w:t>01</w:t>
      </w:r>
      <w:r>
        <w:tab/>
        <w:t>=</w:t>
      </w:r>
      <w:r>
        <w:tab/>
      </w:r>
      <w:r w:rsidRPr="00BD27DF">
        <w:t>RAPS (Biaxial): This flag is set when the azimuth gimbal is rotating between two defined azimuth end points for the measurement.</w:t>
      </w:r>
    </w:p>
    <w:p w14:paraId="3F343F44" w14:textId="779E8459" w:rsidR="00AD7DB9" w:rsidRDefault="00AD7DB9" w:rsidP="00AD7DB9">
      <w:pPr>
        <w:pStyle w:val="Body"/>
        <w:tabs>
          <w:tab w:val="clear" w:pos="720"/>
          <w:tab w:val="clear" w:pos="1440"/>
          <w:tab w:val="left" w:pos="1170"/>
        </w:tabs>
        <w:ind w:left="1620" w:hanging="810"/>
      </w:pPr>
      <w:r>
        <w:t>10</w:t>
      </w:r>
      <w:r>
        <w:tab/>
        <w:t>=</w:t>
      </w:r>
      <w:r>
        <w:tab/>
      </w:r>
      <w:r w:rsidRPr="00BD27DF">
        <w:t>FAPS:  This flag is set when the azimuth gimbal is in a fixed position at any position other than crosstrack for the measurement.  For example, the instrument may be in the along-track scan plane where the elevation scan plane is oriented parallel to the spacecraft velocity vector (e.g., the azimuth position = 90</w:t>
      </w:r>
      <w:r w:rsidR="00EA1C3B" w:rsidRPr="003E4018">
        <w:rPr>
          <w:rStyle w:val="Super"/>
          <w:rFonts w:ascii="Symbol" w:hAnsi="Symbol"/>
          <w:vertAlign w:val="baseline"/>
        </w:rPr>
        <w:t></w:t>
      </w:r>
      <w:r w:rsidRPr="00BD27DF">
        <w:t xml:space="preserve"> or 270</w:t>
      </w:r>
      <w:r w:rsidR="00EA1C3B" w:rsidRPr="003E4018">
        <w:rPr>
          <w:rStyle w:val="Super"/>
          <w:rFonts w:ascii="Symbol" w:hAnsi="Symbol"/>
          <w:vertAlign w:val="baseline"/>
        </w:rPr>
        <w:t></w:t>
      </w:r>
      <w:r w:rsidRPr="00BD27DF">
        <w:t>).</w:t>
      </w:r>
    </w:p>
    <w:p w14:paraId="020C96D6" w14:textId="2064A39D" w:rsidR="007E5140" w:rsidRPr="00BD27DF" w:rsidRDefault="00AD7DB9" w:rsidP="00AD7DB9">
      <w:pPr>
        <w:pStyle w:val="Body"/>
        <w:tabs>
          <w:tab w:val="clear" w:pos="720"/>
          <w:tab w:val="clear" w:pos="1440"/>
          <w:tab w:val="left" w:pos="1170"/>
        </w:tabs>
        <w:ind w:left="1620" w:hanging="810"/>
      </w:pPr>
      <w:r>
        <w:t>11</w:t>
      </w:r>
      <w:r>
        <w:tab/>
        <w:t>=</w:t>
      </w:r>
      <w:r>
        <w:tab/>
      </w:r>
      <w:r w:rsidRPr="00BD27DF">
        <w:t>Transitional:  Defined as anything not covered above.  Typically, this flag is set when the instrument is changing between the crosstrack and biaxial modes while the elevation gimbal is stowed.</w:t>
      </w:r>
    </w:p>
    <w:p w14:paraId="3803380E" w14:textId="49DD3669"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46" w:name="qa_4"/>
      <w:r w:rsidRPr="00BD27DF">
        <w:rPr>
          <w:noProof w:val="0"/>
        </w:rPr>
        <w:t>QA-4</w:t>
      </w:r>
      <w:bookmarkEnd w:id="146"/>
      <w:r w:rsidR="007766DA" w:rsidRPr="00BD27DF">
        <w:rPr>
          <w:noProof w:val="0"/>
        </w:rPr>
        <w:tab/>
      </w:r>
      <w:r w:rsidRPr="00BD27DF">
        <w:rPr>
          <w:noProof w:val="0"/>
        </w:rPr>
        <w:t>Elevation Scan Profile:</w:t>
      </w:r>
    </w:p>
    <w:p w14:paraId="6E8A4049" w14:textId="77777777" w:rsidR="007E5140" w:rsidRPr="00BD27DF" w:rsidRDefault="007E5140" w:rsidP="008E59B4">
      <w:pPr>
        <w:pStyle w:val="Body"/>
        <w:tabs>
          <w:tab w:val="left" w:pos="1260"/>
        </w:tabs>
        <w:ind w:left="360"/>
      </w:pPr>
      <w:r w:rsidRPr="00BD27DF">
        <w:t>This flag is derived from scan level information that is duplicated for each measurement within the entire packet.  Individual bit patterns are defined as follows:</w:t>
      </w:r>
    </w:p>
    <w:p w14:paraId="48D12123" w14:textId="77777777" w:rsidR="007E5140" w:rsidRPr="00BD27DF" w:rsidRDefault="007E5140" w:rsidP="00540110">
      <w:pPr>
        <w:pStyle w:val="Body"/>
        <w:tabs>
          <w:tab w:val="clear" w:pos="720"/>
          <w:tab w:val="left" w:pos="810"/>
          <w:tab w:val="left" w:pos="1620"/>
        </w:tabs>
        <w:rPr>
          <w:rStyle w:val="BlueTag"/>
        </w:rPr>
      </w:pPr>
      <w:r w:rsidRPr="00BD27DF">
        <w:rPr>
          <w:sz w:val="20"/>
          <w:szCs w:val="20"/>
        </w:rPr>
        <w:tab/>
      </w:r>
      <w:r w:rsidRPr="00BD27DF">
        <w:t>0000 =</w:t>
      </w:r>
      <w:r w:rsidRPr="00BD27DF">
        <w:tab/>
        <w:t xml:space="preserve">Normal-Earth Scan (See </w:t>
      </w:r>
      <w:r w:rsidR="001574DB" w:rsidRPr="00BD27DF">
        <w:fldChar w:fldCharType="begin"/>
      </w:r>
      <w:r w:rsidR="001574DB" w:rsidRPr="00BD27DF">
        <w:instrText xml:space="preserve"> REF _Ref355939229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11</w:t>
      </w:r>
      <w:r w:rsidR="001574DB" w:rsidRPr="00BD27DF">
        <w:fldChar w:fldCharType="end"/>
      </w:r>
      <w:r w:rsidRPr="00BD27DF">
        <w:rPr>
          <w:rStyle w:val="BlueTag"/>
          <w:color w:val="auto"/>
        </w:rPr>
        <w:t>)</w:t>
      </w:r>
    </w:p>
    <w:p w14:paraId="19F115DB" w14:textId="77777777" w:rsidR="007E5140" w:rsidRPr="00BD27DF" w:rsidRDefault="007E5140" w:rsidP="00540110">
      <w:pPr>
        <w:pStyle w:val="Body"/>
        <w:tabs>
          <w:tab w:val="clear" w:pos="720"/>
          <w:tab w:val="left" w:pos="810"/>
          <w:tab w:val="left" w:pos="1620"/>
        </w:tabs>
        <w:rPr>
          <w:rStyle w:val="BlueTag"/>
        </w:rPr>
      </w:pPr>
      <w:r w:rsidRPr="00BD27DF">
        <w:tab/>
        <w:t>0001 =</w:t>
      </w:r>
      <w:r w:rsidRPr="00BD27DF">
        <w:tab/>
        <w:t xml:space="preserve">Short-Earth Scan (See </w:t>
      </w:r>
      <w:r w:rsidR="001574DB" w:rsidRPr="00BD27DF">
        <w:fldChar w:fldCharType="begin"/>
      </w:r>
      <w:r w:rsidR="001574DB" w:rsidRPr="00BD27DF">
        <w:instrText xml:space="preserve"> REF _Ref355939243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12</w:t>
      </w:r>
      <w:r w:rsidR="001574DB" w:rsidRPr="00BD27DF">
        <w:fldChar w:fldCharType="end"/>
      </w:r>
      <w:r w:rsidRPr="00BD27DF">
        <w:rPr>
          <w:rStyle w:val="BlueTag"/>
          <w:color w:val="auto"/>
        </w:rPr>
        <w:t>)</w:t>
      </w:r>
    </w:p>
    <w:p w14:paraId="50E039BD" w14:textId="77777777" w:rsidR="007E5140" w:rsidRPr="00BD27DF" w:rsidRDefault="007E5140" w:rsidP="00540110">
      <w:pPr>
        <w:pStyle w:val="Body"/>
        <w:tabs>
          <w:tab w:val="clear" w:pos="720"/>
          <w:tab w:val="left" w:pos="810"/>
          <w:tab w:val="left" w:pos="1620"/>
        </w:tabs>
        <w:rPr>
          <w:rStyle w:val="BlueTag"/>
        </w:rPr>
      </w:pPr>
      <w:r w:rsidRPr="00BD27DF">
        <w:tab/>
        <w:t>0010 =</w:t>
      </w:r>
      <w:r w:rsidRPr="00BD27DF">
        <w:tab/>
        <w:t xml:space="preserve">MAM Scan (See </w:t>
      </w:r>
      <w:r w:rsidR="001574DB" w:rsidRPr="00BD27DF">
        <w:fldChar w:fldCharType="begin"/>
      </w:r>
      <w:r w:rsidR="001574DB" w:rsidRPr="00BD27DF">
        <w:instrText xml:space="preserve"> REF _Ref355939271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13</w:t>
      </w:r>
      <w:r w:rsidR="001574DB" w:rsidRPr="00BD27DF">
        <w:fldChar w:fldCharType="end"/>
      </w:r>
      <w:r w:rsidR="000948C9" w:rsidRPr="00BD27DF">
        <w:t xml:space="preserve"> and </w:t>
      </w:r>
      <w:r w:rsidR="001574DB" w:rsidRPr="00BD27DF">
        <w:fldChar w:fldCharType="begin"/>
      </w:r>
      <w:r w:rsidR="001574DB" w:rsidRPr="00BD27DF">
        <w:instrText xml:space="preserve"> REF _Ref355939293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14</w:t>
      </w:r>
      <w:r w:rsidR="001574DB" w:rsidRPr="00BD27DF">
        <w:fldChar w:fldCharType="end"/>
      </w:r>
      <w:r w:rsidRPr="00BD27DF">
        <w:rPr>
          <w:rStyle w:val="BlueTag"/>
          <w:color w:val="auto"/>
        </w:rPr>
        <w:t>)</w:t>
      </w:r>
    </w:p>
    <w:p w14:paraId="4513F6EE" w14:textId="77777777" w:rsidR="007E5140" w:rsidRPr="00BD27DF" w:rsidRDefault="007E5140" w:rsidP="00540110">
      <w:pPr>
        <w:pStyle w:val="Body"/>
        <w:tabs>
          <w:tab w:val="clear" w:pos="720"/>
          <w:tab w:val="left" w:pos="810"/>
          <w:tab w:val="left" w:pos="1620"/>
        </w:tabs>
        <w:rPr>
          <w:rStyle w:val="BlueTag"/>
        </w:rPr>
      </w:pPr>
      <w:r w:rsidRPr="00BD27DF">
        <w:tab/>
        <w:t>0011 =</w:t>
      </w:r>
      <w:r w:rsidRPr="00BD27DF">
        <w:tab/>
        <w:t xml:space="preserve">Nadir Scan (See </w:t>
      </w:r>
      <w:r w:rsidR="001574DB" w:rsidRPr="00BD27DF">
        <w:fldChar w:fldCharType="begin"/>
      </w:r>
      <w:r w:rsidR="001574DB" w:rsidRPr="00BD27DF">
        <w:instrText xml:space="preserve"> REF _Ref355939327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15</w:t>
      </w:r>
      <w:r w:rsidR="001574DB" w:rsidRPr="00BD27DF">
        <w:fldChar w:fldCharType="end"/>
      </w:r>
      <w:r w:rsidRPr="00BD27DF">
        <w:rPr>
          <w:rStyle w:val="BlueTag"/>
          <w:color w:val="auto"/>
        </w:rPr>
        <w:t>)</w:t>
      </w:r>
    </w:p>
    <w:p w14:paraId="29F4D830" w14:textId="77777777" w:rsidR="007E5140" w:rsidRPr="00BD27DF" w:rsidRDefault="007E5140" w:rsidP="00540110">
      <w:pPr>
        <w:pStyle w:val="Body"/>
        <w:tabs>
          <w:tab w:val="clear" w:pos="720"/>
          <w:tab w:val="left" w:pos="810"/>
          <w:tab w:val="left" w:pos="1620"/>
        </w:tabs>
        <w:rPr>
          <w:rStyle w:val="BlueTag"/>
        </w:rPr>
      </w:pPr>
      <w:r w:rsidRPr="00BD27DF">
        <w:tab/>
        <w:t>0100 =</w:t>
      </w:r>
      <w:r w:rsidRPr="00BD27DF">
        <w:tab/>
        <w:t xml:space="preserve">Stowed Profile (See </w:t>
      </w:r>
      <w:r w:rsidR="001574DB" w:rsidRPr="00BD27DF">
        <w:fldChar w:fldCharType="begin"/>
      </w:r>
      <w:r w:rsidR="001574DB" w:rsidRPr="00BD27DF">
        <w:instrText xml:space="preserve"> REF _Ref355939345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16</w:t>
      </w:r>
      <w:r w:rsidR="001574DB" w:rsidRPr="00BD27DF">
        <w:fldChar w:fldCharType="end"/>
      </w:r>
      <w:r w:rsidRPr="00BD27DF">
        <w:rPr>
          <w:rStyle w:val="BlueTag"/>
          <w:color w:val="auto"/>
        </w:rPr>
        <w:t>)</w:t>
      </w:r>
    </w:p>
    <w:p w14:paraId="3116671B" w14:textId="77777777" w:rsidR="007E5140" w:rsidRPr="00BD27DF" w:rsidRDefault="007E5140" w:rsidP="00540110">
      <w:pPr>
        <w:pStyle w:val="Body"/>
        <w:tabs>
          <w:tab w:val="clear" w:pos="720"/>
          <w:tab w:val="clear" w:pos="1440"/>
          <w:tab w:val="left" w:pos="810"/>
          <w:tab w:val="left" w:pos="1620"/>
        </w:tabs>
      </w:pPr>
      <w:r w:rsidRPr="00BD27DF">
        <w:lastRenderedPageBreak/>
        <w:tab/>
        <w:t>0101 =</w:t>
      </w:r>
      <w:r w:rsidRPr="00BD27DF">
        <w:tab/>
        <w:t>Other Profile (Anything not classified above.)</w:t>
      </w:r>
    </w:p>
    <w:p w14:paraId="437E3D17" w14:textId="6BC61BD2" w:rsidR="007E5140" w:rsidRPr="00BD27DF" w:rsidRDefault="007E5140" w:rsidP="00540110">
      <w:pPr>
        <w:pStyle w:val="QA"/>
        <w:tabs>
          <w:tab w:val="clear" w:pos="720"/>
          <w:tab w:val="clear" w:pos="1180"/>
          <w:tab w:val="clear" w:pos="1340"/>
          <w:tab w:val="left" w:pos="1260"/>
        </w:tabs>
        <w:spacing w:line="240" w:lineRule="exact"/>
        <w:ind w:left="360"/>
        <w:rPr>
          <w:noProof w:val="0"/>
        </w:rPr>
      </w:pPr>
      <w:bookmarkStart w:id="147" w:name="qa_5"/>
      <w:r w:rsidRPr="00BD27DF">
        <w:rPr>
          <w:noProof w:val="0"/>
        </w:rPr>
        <w:t>QA-5</w:t>
      </w:r>
      <w:bookmarkEnd w:id="147"/>
      <w:r w:rsidR="007766DA" w:rsidRPr="00BD27DF">
        <w:rPr>
          <w:noProof w:val="0"/>
        </w:rPr>
        <w:tab/>
      </w:r>
      <w:r w:rsidRPr="00BD27DF">
        <w:rPr>
          <w:noProof w:val="0"/>
        </w:rPr>
        <w:t>Azimuth Motion Status:</w:t>
      </w:r>
    </w:p>
    <w:p w14:paraId="0411EC1B" w14:textId="0CB72FC8" w:rsidR="002076E1" w:rsidRDefault="007E5140" w:rsidP="008E59B4">
      <w:pPr>
        <w:pStyle w:val="Body"/>
        <w:ind w:left="360"/>
      </w:pPr>
      <w:r w:rsidRPr="00BD27DF">
        <w:t>This flag is derived from scan level information that is duplicated for each measurement.  Individual bit patterns are defined as follows:</w:t>
      </w:r>
    </w:p>
    <w:p w14:paraId="451A8A29" w14:textId="4FBFD052" w:rsidR="005F7BD6" w:rsidRDefault="005F7BD6" w:rsidP="005F7BD6">
      <w:pPr>
        <w:pStyle w:val="Body"/>
        <w:tabs>
          <w:tab w:val="clear" w:pos="720"/>
          <w:tab w:val="clear" w:pos="1440"/>
          <w:tab w:val="left" w:pos="1170"/>
        </w:tabs>
        <w:ind w:left="1620" w:hanging="810"/>
      </w:pPr>
      <w:r>
        <w:t>0</w:t>
      </w:r>
      <w:r>
        <w:tab/>
        <w:t>=</w:t>
      </w:r>
      <w:r>
        <w:tab/>
      </w:r>
      <w:r w:rsidRPr="00BD27DF">
        <w:t>Fixed:  The azimuth gimbal is stopped at a fixed position for the entire packet.</w:t>
      </w:r>
    </w:p>
    <w:p w14:paraId="26331BB7" w14:textId="20DDE089" w:rsidR="005F7BD6" w:rsidRDefault="005F7BD6" w:rsidP="005F7BD6">
      <w:pPr>
        <w:pStyle w:val="Body"/>
        <w:tabs>
          <w:tab w:val="clear" w:pos="720"/>
          <w:tab w:val="clear" w:pos="1440"/>
          <w:tab w:val="left" w:pos="1170"/>
        </w:tabs>
        <w:ind w:left="1620" w:hanging="810"/>
      </w:pPr>
      <w:r>
        <w:t>1</w:t>
      </w:r>
      <w:r>
        <w:tab/>
        <w:t>=</w:t>
      </w:r>
      <w:r>
        <w:tab/>
      </w:r>
      <w:r w:rsidRPr="00BD27DF">
        <w:t>In Motion:  The azimuth gimbal is moving during all or part of the packet.  Motions can include biaxial scans or transitions between azimuth modes.</w:t>
      </w:r>
    </w:p>
    <w:p w14:paraId="42AB5CEA" w14:textId="2C5E09D6"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48" w:name="qa_6"/>
      <w:r w:rsidRPr="00BD27DF">
        <w:rPr>
          <w:noProof w:val="0"/>
        </w:rPr>
        <w:t>QA-6</w:t>
      </w:r>
      <w:bookmarkEnd w:id="148"/>
      <w:r w:rsidR="007766DA" w:rsidRPr="00BD27DF">
        <w:rPr>
          <w:noProof w:val="0"/>
        </w:rPr>
        <w:tab/>
      </w:r>
      <w:r w:rsidRPr="00BD27DF">
        <w:rPr>
          <w:noProof w:val="0"/>
        </w:rPr>
        <w:t>Elevation Scan Rate:</w:t>
      </w:r>
    </w:p>
    <w:p w14:paraId="4318501A" w14:textId="6AB0B0E5" w:rsidR="007E5140" w:rsidRDefault="007E5140" w:rsidP="008E59B4">
      <w:pPr>
        <w:pStyle w:val="Body"/>
        <w:tabs>
          <w:tab w:val="left" w:pos="1260"/>
        </w:tabs>
        <w:ind w:left="360"/>
      </w:pPr>
      <w:r w:rsidRPr="00BD27DF">
        <w:t xml:space="preserve">This flag is used to identify the elevation gimbal scan rate for the current measurement.  The scan rate is derived by taking the absolute value of the elevation gimbal position difference in degrees between the current and previous measurements, and dividing by the sample time interval (0.01 seconds) to obtain a two point instantaneous scan rate (See </w:t>
      </w:r>
      <w:r w:rsidR="001574DB" w:rsidRPr="00BD27DF">
        <w:fldChar w:fldCharType="begin"/>
      </w:r>
      <w:r w:rsidR="001574DB" w:rsidRPr="00BD27DF">
        <w:instrText xml:space="preserve"> REF ins_20 \h  \* MERGEFORMAT </w:instrText>
      </w:r>
      <w:r w:rsidR="001574DB" w:rsidRPr="00BD27DF">
        <w:fldChar w:fldCharType="separate"/>
      </w:r>
      <w:r w:rsidR="006A5047" w:rsidRPr="00BD27DF">
        <w:rPr>
          <w:color w:val="548DD4" w:themeColor="text2" w:themeTint="99"/>
        </w:rPr>
        <w:t>INS-20</w:t>
      </w:r>
      <w:r w:rsidR="001574DB" w:rsidRPr="00BD27DF">
        <w:fldChar w:fldCharType="end"/>
      </w:r>
      <w:r w:rsidRPr="00BD27DF">
        <w:rPr>
          <w:rStyle w:val="BlueTag"/>
          <w:color w:val="auto"/>
          <w:sz w:val="20"/>
          <w:szCs w:val="20"/>
        </w:rPr>
        <w:t xml:space="preserve">). </w:t>
      </w:r>
      <w:r w:rsidRPr="00BD27DF">
        <w:rPr>
          <w:rStyle w:val="BlueTag"/>
          <w:sz w:val="20"/>
          <w:szCs w:val="20"/>
        </w:rPr>
        <w:t xml:space="preserve"> </w:t>
      </w:r>
      <w:r w:rsidRPr="00BD27DF">
        <w:t>The scan rate for the current sample is then categorized according to the following flag definitions.</w:t>
      </w:r>
    </w:p>
    <w:p w14:paraId="1B65D6DC" w14:textId="0AA8D820" w:rsidR="005C6AAE" w:rsidRDefault="005C6AAE" w:rsidP="005C6AAE">
      <w:pPr>
        <w:pStyle w:val="Body"/>
        <w:tabs>
          <w:tab w:val="clear" w:pos="720"/>
          <w:tab w:val="clear" w:pos="1440"/>
          <w:tab w:val="left" w:pos="1170"/>
        </w:tabs>
        <w:ind w:left="1620" w:hanging="810"/>
      </w:pPr>
      <w:r>
        <w:t>00</w:t>
      </w:r>
      <w:r>
        <w:tab/>
        <w:t>=</w:t>
      </w:r>
      <w:r>
        <w:tab/>
      </w:r>
      <w:r w:rsidRPr="00BD27DF">
        <w:t>Nominal:  The elevation gimbal for this measurement is moving at a nominal rate of 63.14 +/-2.5 deg/sec.</w:t>
      </w:r>
    </w:p>
    <w:p w14:paraId="2CF083A0" w14:textId="79DEEEB1" w:rsidR="005C6AAE" w:rsidRDefault="005C6AAE" w:rsidP="005C6AAE">
      <w:pPr>
        <w:pStyle w:val="Body"/>
        <w:tabs>
          <w:tab w:val="clear" w:pos="720"/>
          <w:tab w:val="clear" w:pos="1440"/>
          <w:tab w:val="left" w:pos="1170"/>
        </w:tabs>
        <w:ind w:left="1620" w:hanging="810"/>
      </w:pPr>
      <w:r>
        <w:t>01</w:t>
      </w:r>
      <w:r>
        <w:tab/>
        <w:t>=</w:t>
      </w:r>
      <w:r>
        <w:tab/>
      </w:r>
      <w:r w:rsidRPr="00BD27DF">
        <w:t>Fast:  The elevation gimbal is moving faster than 63.14 +2.5 deg/sec for this measurement.  Typically, this condition occurs when the gimbal is in the fast retrace portion of the short-earth scan profile or when slewing to the internal calibration position.  (Retrace rate is currently defined as 249.69 +/-10 deg/sec.)  However, during scan inflection points (when the gimbal changes motion speed or direction) normal servo mechanical ringing can occur which could indicate fast rates while the gimbal settles out (which can take up to ten samples).</w:t>
      </w:r>
    </w:p>
    <w:p w14:paraId="787801E5" w14:textId="55FAAF96" w:rsidR="005C6AAE" w:rsidRDefault="005C6AAE" w:rsidP="005C6AAE">
      <w:pPr>
        <w:pStyle w:val="Body"/>
        <w:tabs>
          <w:tab w:val="clear" w:pos="720"/>
          <w:tab w:val="clear" w:pos="1440"/>
          <w:tab w:val="left" w:pos="1170"/>
        </w:tabs>
        <w:ind w:left="1620" w:hanging="810"/>
      </w:pPr>
      <w:r>
        <w:t>10</w:t>
      </w:r>
      <w:r>
        <w:tab/>
        <w:t>=</w:t>
      </w:r>
      <w:r>
        <w:tab/>
      </w:r>
      <w:r w:rsidRPr="00BD27DF">
        <w:t>Slow/Stopped:  The elevation gimbal is not moving or is moving at a slow rate (i.e., &lt; 63.14 -2.5 deg/sec) for this measurement.  Slow rates are usually identified when the gimbal is ramping up to speed from a stopped position (e.g., from spacelook position).  Due to the backward two point scan rate algorithm, the first sample in a scan will be set to stopped since there are no profiles that have the elevation moving at the very beginning of a scan.</w:t>
      </w:r>
    </w:p>
    <w:p w14:paraId="0D2EE250" w14:textId="22F6D46E" w:rsidR="005C6AAE" w:rsidRDefault="005C6AAE" w:rsidP="005C6AAE">
      <w:pPr>
        <w:pStyle w:val="Body"/>
        <w:tabs>
          <w:tab w:val="clear" w:pos="720"/>
          <w:tab w:val="clear" w:pos="1440"/>
          <w:tab w:val="left" w:pos="1170"/>
        </w:tabs>
        <w:ind w:left="1620" w:hanging="810"/>
      </w:pPr>
      <w:r>
        <w:t>11</w:t>
      </w:r>
      <w:r>
        <w:tab/>
        <w:t>=</w:t>
      </w:r>
      <w:r>
        <w:tab/>
      </w:r>
      <w:r w:rsidRPr="00BD27DF">
        <w:t>Other:  The elevation gimbal scan rate could not be classified into one of the above categories for this measurement.  This would be typical of measurements during gimbal transitions between stop and go conditions.)</w:t>
      </w:r>
    </w:p>
    <w:p w14:paraId="785EB1D8" w14:textId="1CCA611C"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49" w:name="qa_7"/>
      <w:r w:rsidRPr="00BD27DF">
        <w:rPr>
          <w:noProof w:val="0"/>
        </w:rPr>
        <w:t>QA-7</w:t>
      </w:r>
      <w:bookmarkEnd w:id="149"/>
      <w:r w:rsidR="007766DA" w:rsidRPr="00BD27DF">
        <w:rPr>
          <w:noProof w:val="0"/>
        </w:rPr>
        <w:tab/>
      </w:r>
      <w:r w:rsidRPr="00BD27DF">
        <w:rPr>
          <w:noProof w:val="0"/>
        </w:rPr>
        <w:t>Clock Angle Rate/Cone Angle Rate:</w:t>
      </w:r>
    </w:p>
    <w:p w14:paraId="487FB719" w14:textId="7BD26DFF" w:rsidR="00327C63" w:rsidRDefault="007E5140" w:rsidP="008E59B4">
      <w:pPr>
        <w:pStyle w:val="Body"/>
        <w:tabs>
          <w:tab w:val="left" w:pos="1260"/>
        </w:tabs>
        <w:ind w:left="360"/>
      </w:pPr>
      <w:r w:rsidRPr="00BD27DF">
        <w:t xml:space="preserve">These flags are used to indicate whether an angular rate could be computed from valid angles.  No edit checks are performed.  (See </w:t>
      </w:r>
      <w:r w:rsidR="001574DB" w:rsidRPr="00BD27DF">
        <w:fldChar w:fldCharType="begin"/>
      </w:r>
      <w:r w:rsidR="001574DB" w:rsidRPr="00BD27DF">
        <w:instrText xml:space="preserve"> REF sci_34 \h  \* MERGEFORMAT </w:instrText>
      </w:r>
      <w:r w:rsidR="001574DB" w:rsidRPr="00BD27DF">
        <w:fldChar w:fldCharType="separate"/>
      </w:r>
      <w:r w:rsidR="006A5047" w:rsidRPr="00BD27DF">
        <w:rPr>
          <w:color w:val="548DD4" w:themeColor="text2" w:themeTint="99"/>
        </w:rPr>
        <w:t>SCI-34</w:t>
      </w:r>
      <w:r w:rsidR="001574DB" w:rsidRPr="00BD27DF">
        <w:fldChar w:fldCharType="end"/>
      </w:r>
      <w:r w:rsidRPr="00BD27DF">
        <w:t xml:space="preserve"> and </w:t>
      </w:r>
      <w:r w:rsidR="001574DB" w:rsidRPr="00BD27DF">
        <w:fldChar w:fldCharType="begin"/>
      </w:r>
      <w:r w:rsidR="001574DB" w:rsidRPr="00BD27DF">
        <w:instrText xml:space="preserve"> REF sci_35 \h  \* MERGEFORMAT </w:instrText>
      </w:r>
      <w:r w:rsidR="001574DB" w:rsidRPr="00BD27DF">
        <w:fldChar w:fldCharType="separate"/>
      </w:r>
      <w:r w:rsidR="006A5047" w:rsidRPr="00BD27DF">
        <w:rPr>
          <w:color w:val="548DD4" w:themeColor="text2" w:themeTint="99"/>
        </w:rPr>
        <w:t>SCI-35</w:t>
      </w:r>
      <w:r w:rsidR="001574DB" w:rsidRPr="00BD27DF">
        <w:fldChar w:fldCharType="end"/>
      </w:r>
      <w:r w:rsidRPr="00BD27DF">
        <w:t>)</w:t>
      </w:r>
    </w:p>
    <w:p w14:paraId="22A5573F" w14:textId="327E1D41" w:rsidR="00327C63" w:rsidRDefault="00327C63" w:rsidP="00327C63">
      <w:pPr>
        <w:pStyle w:val="Body"/>
        <w:tabs>
          <w:tab w:val="clear" w:pos="720"/>
          <w:tab w:val="clear" w:pos="1440"/>
          <w:tab w:val="left" w:pos="1170"/>
        </w:tabs>
        <w:ind w:left="1620" w:hanging="810"/>
      </w:pPr>
      <w:r>
        <w:t>0</w:t>
      </w:r>
      <w:r>
        <w:tab/>
        <w:t>=</w:t>
      </w:r>
      <w:r>
        <w:tab/>
      </w:r>
      <w:r w:rsidRPr="00BD27DF">
        <w:t>Good:  The angular rate for this measurement is computed from valid angles for current and previous measurements.</w:t>
      </w:r>
    </w:p>
    <w:p w14:paraId="3C10BF4A" w14:textId="43CE309C" w:rsidR="00327C63" w:rsidRDefault="00327C63" w:rsidP="00327C63">
      <w:pPr>
        <w:pStyle w:val="Body"/>
        <w:tabs>
          <w:tab w:val="clear" w:pos="720"/>
          <w:tab w:val="clear" w:pos="1440"/>
          <w:tab w:val="left" w:pos="1170"/>
        </w:tabs>
        <w:ind w:left="1620" w:hanging="810"/>
      </w:pPr>
      <w:r>
        <w:t>1</w:t>
      </w:r>
      <w:r>
        <w:tab/>
        <w:t>=</w:t>
      </w:r>
      <w:r>
        <w:tab/>
      </w:r>
      <w:r w:rsidRPr="00BD27DF">
        <w:t>Bad:  The angular rate for this measurement could not be computed.  Consequently, the CERES default fill value is output to the BDS rate field.</w:t>
      </w:r>
    </w:p>
    <w:p w14:paraId="576DB0CF" w14:textId="4005CCA4"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50" w:name="qa_8"/>
      <w:r w:rsidRPr="00BD27DF">
        <w:rPr>
          <w:noProof w:val="0"/>
        </w:rPr>
        <w:t>QA-8</w:t>
      </w:r>
      <w:bookmarkEnd w:id="150"/>
      <w:r w:rsidR="007766DA" w:rsidRPr="00BD27DF">
        <w:rPr>
          <w:noProof w:val="0"/>
        </w:rPr>
        <w:tab/>
      </w:r>
      <w:r w:rsidRPr="00BD27DF">
        <w:rPr>
          <w:noProof w:val="0"/>
        </w:rPr>
        <w:t>Offset Table Index:</w:t>
      </w:r>
    </w:p>
    <w:p w14:paraId="4A5E5D72" w14:textId="2D8FF18F" w:rsidR="008E418C" w:rsidRPr="00BD27DF" w:rsidRDefault="007E5140" w:rsidP="008E59B4">
      <w:pPr>
        <w:pStyle w:val="Body"/>
        <w:tabs>
          <w:tab w:val="left" w:pos="1260"/>
        </w:tabs>
        <w:ind w:left="360"/>
      </w:pPr>
      <w:r w:rsidRPr="00BD27DF">
        <w:t xml:space="preserve">These flags are used to index (0..7) the </w:t>
      </w:r>
      <w:r w:rsidR="008E418C" w:rsidRPr="00BD27DF">
        <w:t xml:space="preserve">sensor channel, scan dependent </w:t>
      </w:r>
      <w:r w:rsidRPr="00BD27DF">
        <w:t>offsets values contained within the scan Offset Table used in the radiance co</w:t>
      </w:r>
      <w:r w:rsidR="008E418C" w:rsidRPr="00BD27DF">
        <w:t xml:space="preserve">unt conversion.  The index is dependent on the Azimuth Scan Plane (see </w:t>
      </w:r>
      <w:r w:rsidR="008E418C" w:rsidRPr="00BD27DF">
        <w:fldChar w:fldCharType="begin"/>
      </w:r>
      <w:r w:rsidR="008E418C" w:rsidRPr="00BD27DF">
        <w:instrText xml:space="preserve"> REF qa_3 \h  \* MERGEFORMAT </w:instrText>
      </w:r>
      <w:r w:rsidR="008E418C" w:rsidRPr="00BD27DF">
        <w:fldChar w:fldCharType="separate"/>
      </w:r>
      <w:r w:rsidR="008E418C" w:rsidRPr="00BD27DF">
        <w:rPr>
          <w:color w:val="548DD4" w:themeColor="text2" w:themeTint="99"/>
        </w:rPr>
        <w:t>QA-3</w:t>
      </w:r>
      <w:r w:rsidR="008E418C" w:rsidRPr="00BD27DF">
        <w:fldChar w:fldCharType="end"/>
      </w:r>
      <w:r w:rsidR="008E418C" w:rsidRPr="00BD27DF">
        <w:t xml:space="preserve">) and the Elevation Profile ID (see </w:t>
      </w:r>
      <w:r w:rsidR="008E418C" w:rsidRPr="00BD27DF">
        <w:fldChar w:fldCharType="begin"/>
      </w:r>
      <w:r w:rsidR="008E418C" w:rsidRPr="00BD27DF">
        <w:instrText xml:space="preserve"> REF qapsc_4 \h  \* MERGEFORMAT </w:instrText>
      </w:r>
      <w:r w:rsidR="008E418C" w:rsidRPr="00BD27DF">
        <w:fldChar w:fldCharType="separate"/>
      </w:r>
      <w:r w:rsidR="008E418C" w:rsidRPr="00BD27DF">
        <w:rPr>
          <w:color w:val="548DD4" w:themeColor="text2" w:themeTint="99"/>
        </w:rPr>
        <w:t>QAPSC-4</w:t>
      </w:r>
      <w:r w:rsidR="008E418C" w:rsidRPr="00BD27DF">
        <w:fldChar w:fldCharType="end"/>
      </w:r>
      <w:r w:rsidR="008E418C" w:rsidRPr="00BD27DF">
        <w:t>) flags.</w:t>
      </w:r>
    </w:p>
    <w:p w14:paraId="6CD1482F" w14:textId="582EBB35" w:rsidR="007E5140" w:rsidRPr="00BD27DF" w:rsidRDefault="007E5140" w:rsidP="008E59B4">
      <w:pPr>
        <w:pStyle w:val="QA"/>
        <w:tabs>
          <w:tab w:val="clear" w:pos="720"/>
          <w:tab w:val="clear" w:pos="1180"/>
          <w:tab w:val="clear" w:pos="1340"/>
        </w:tabs>
        <w:spacing w:line="240" w:lineRule="exact"/>
        <w:ind w:left="1260" w:hanging="900"/>
        <w:rPr>
          <w:noProof w:val="0"/>
        </w:rPr>
      </w:pPr>
      <w:bookmarkStart w:id="151" w:name="qa_9"/>
      <w:r w:rsidRPr="00BD27DF">
        <w:rPr>
          <w:noProof w:val="0"/>
        </w:rPr>
        <w:lastRenderedPageBreak/>
        <w:t>QA-9</w:t>
      </w:r>
      <w:bookmarkEnd w:id="151"/>
      <w:r w:rsidR="007766DA" w:rsidRPr="00BD27DF">
        <w:rPr>
          <w:noProof w:val="0"/>
        </w:rPr>
        <w:tab/>
      </w:r>
      <w:r w:rsidRPr="00BD27DF">
        <w:rPr>
          <w:noProof w:val="0"/>
        </w:rPr>
        <w:t>3-Channel Compare Results:</w:t>
      </w:r>
    </w:p>
    <w:p w14:paraId="2B4E40AB" w14:textId="5291A408" w:rsidR="00327C63" w:rsidRDefault="007E5140" w:rsidP="00540110">
      <w:pPr>
        <w:pStyle w:val="Body"/>
        <w:ind w:left="360"/>
      </w:pPr>
      <w:r w:rsidRPr="00BD27DF">
        <w:t>These flags are used to indicate a comparison results between the three radiometric channels.</w:t>
      </w:r>
      <w:r w:rsidR="00540110">
        <w:t xml:space="preserve"> </w:t>
      </w:r>
      <w:r w:rsidR="00ED52EF">
        <w:t>This is u</w:t>
      </w:r>
      <w:r w:rsidRPr="00BD27DF">
        <w:t>sed to identify possible electronic glitches.</w:t>
      </w:r>
    </w:p>
    <w:p w14:paraId="0026549F" w14:textId="72E28A35" w:rsidR="00327C63" w:rsidRDefault="00327C63" w:rsidP="00327C63">
      <w:pPr>
        <w:pStyle w:val="Body"/>
        <w:tabs>
          <w:tab w:val="clear" w:pos="720"/>
          <w:tab w:val="clear" w:pos="1440"/>
          <w:tab w:val="left" w:pos="1170"/>
        </w:tabs>
        <w:ind w:left="1620" w:hanging="810"/>
      </w:pPr>
      <w:r>
        <w:t>00</w:t>
      </w:r>
      <w:r>
        <w:tab/>
        <w:t>=</w:t>
      </w:r>
      <w:r>
        <w:tab/>
      </w:r>
      <w:r w:rsidRPr="00BD27DF">
        <w:t>Passed:  All three channels are good.</w:t>
      </w:r>
    </w:p>
    <w:p w14:paraId="59890A30" w14:textId="6540E347" w:rsidR="00327C63" w:rsidRDefault="00327C63" w:rsidP="00327C63">
      <w:pPr>
        <w:pStyle w:val="Body"/>
        <w:tabs>
          <w:tab w:val="clear" w:pos="720"/>
          <w:tab w:val="clear" w:pos="1440"/>
          <w:tab w:val="left" w:pos="1170"/>
        </w:tabs>
        <w:ind w:left="1620" w:hanging="810"/>
      </w:pPr>
      <w:r>
        <w:t>01</w:t>
      </w:r>
      <w:r>
        <w:tab/>
        <w:t>=</w:t>
      </w:r>
      <w:r>
        <w:tab/>
      </w:r>
      <w:r w:rsidRPr="00BD27DF">
        <w:t>Bit Flip:  The comparison analysis indicated one or more channel had a possible erroneous digital bit flip.</w:t>
      </w:r>
    </w:p>
    <w:p w14:paraId="055C105C" w14:textId="05236BBD" w:rsidR="00327C63" w:rsidRDefault="00327C63" w:rsidP="00327C63">
      <w:pPr>
        <w:pStyle w:val="Body"/>
        <w:tabs>
          <w:tab w:val="clear" w:pos="720"/>
          <w:tab w:val="clear" w:pos="1440"/>
          <w:tab w:val="left" w:pos="1170"/>
        </w:tabs>
        <w:ind w:left="1620" w:hanging="810"/>
      </w:pPr>
      <w:r>
        <w:t>10</w:t>
      </w:r>
      <w:r>
        <w:tab/>
        <w:t>=</w:t>
      </w:r>
      <w:r>
        <w:tab/>
      </w:r>
      <w:r w:rsidRPr="00BD27DF">
        <w:t>Sun Glint:  The comparison analysis indicated the radiances values may be seeing Sun Glint conditions.</w:t>
      </w:r>
    </w:p>
    <w:p w14:paraId="3AE8DFE4" w14:textId="389C91BD" w:rsidR="00327C63" w:rsidRDefault="00327C63" w:rsidP="00327C63">
      <w:pPr>
        <w:pStyle w:val="Body"/>
        <w:tabs>
          <w:tab w:val="clear" w:pos="720"/>
          <w:tab w:val="clear" w:pos="1440"/>
          <w:tab w:val="left" w:pos="1170"/>
        </w:tabs>
        <w:ind w:left="1620" w:hanging="810"/>
      </w:pPr>
      <w:r>
        <w:t>11</w:t>
      </w:r>
      <w:r>
        <w:tab/>
        <w:t>=</w:t>
      </w:r>
      <w:r>
        <w:tab/>
      </w:r>
      <w:r w:rsidRPr="00BD27DF">
        <w:t>Error:  The comparison analysis could not determine reason for faulty values.</w:t>
      </w:r>
    </w:p>
    <w:p w14:paraId="1BE00C48" w14:textId="4FA7884B"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52" w:name="qa_10"/>
      <w:r w:rsidRPr="00BD27DF">
        <w:rPr>
          <w:noProof w:val="0"/>
        </w:rPr>
        <w:t>QA-10</w:t>
      </w:r>
      <w:bookmarkEnd w:id="152"/>
      <w:r w:rsidR="007766DA" w:rsidRPr="00BD27DF">
        <w:rPr>
          <w:noProof w:val="0"/>
        </w:rPr>
        <w:tab/>
      </w:r>
      <w:r w:rsidRPr="00BD27DF">
        <w:rPr>
          <w:noProof w:val="0"/>
        </w:rPr>
        <w:t>TOT/SW/WN</w:t>
      </w:r>
      <w:r w:rsidR="002E7F6A" w:rsidRPr="00BD27DF">
        <w:rPr>
          <w:noProof w:val="0"/>
        </w:rPr>
        <w:t>/LW</w:t>
      </w:r>
      <w:r w:rsidRPr="00BD27DF">
        <w:rPr>
          <w:noProof w:val="0"/>
        </w:rPr>
        <w:t xml:space="preserve"> Measurement used In SpaceClamp Algorithm:</w:t>
      </w:r>
    </w:p>
    <w:p w14:paraId="7D43E551" w14:textId="0105DAB2" w:rsidR="007E5140" w:rsidRPr="00BD27DF" w:rsidRDefault="007E5140" w:rsidP="008E59B4">
      <w:pPr>
        <w:pStyle w:val="Body"/>
        <w:tabs>
          <w:tab w:val="left" w:pos="1260"/>
        </w:tabs>
        <w:ind w:left="360"/>
      </w:pPr>
      <w:r w:rsidRPr="00BD27DF">
        <w:t>A flag indicating whether the detector count value for this measurement was used in computing a spaceclamp average value for the count conversion algorithm.</w:t>
      </w:r>
      <w:r w:rsidR="002E7F6A" w:rsidRPr="00BD27DF">
        <w:t xml:space="preserve">  FM 6 uses the LW value.</w:t>
      </w:r>
    </w:p>
    <w:p w14:paraId="30C1595A" w14:textId="0DF9E64E" w:rsidR="007E5140" w:rsidRPr="00BD27DF" w:rsidRDefault="007E21A3" w:rsidP="00540110">
      <w:pPr>
        <w:pStyle w:val="Body"/>
        <w:tabs>
          <w:tab w:val="clear" w:pos="720"/>
          <w:tab w:val="clear" w:pos="1440"/>
          <w:tab w:val="left" w:pos="810"/>
          <w:tab w:val="left" w:pos="1170"/>
          <w:tab w:val="left" w:pos="1710"/>
        </w:tabs>
      </w:pPr>
      <w:r w:rsidRPr="00BD27DF">
        <w:tab/>
        <w:t>0</w:t>
      </w:r>
      <w:r w:rsidR="00540110">
        <w:tab/>
      </w:r>
      <w:r w:rsidRPr="00BD27DF">
        <w:t>=</w:t>
      </w:r>
      <w:r w:rsidRPr="00BD27DF">
        <w:tab/>
        <w:t xml:space="preserve">False:  </w:t>
      </w:r>
      <w:r w:rsidR="007E5140" w:rsidRPr="00BD27DF">
        <w:t>The detector count values for this measurement were not used.</w:t>
      </w:r>
    </w:p>
    <w:p w14:paraId="048D8E2B" w14:textId="2738A225" w:rsidR="007E5140" w:rsidRPr="00BD27DF" w:rsidRDefault="007E21A3" w:rsidP="00540110">
      <w:pPr>
        <w:pStyle w:val="Body"/>
        <w:tabs>
          <w:tab w:val="clear" w:pos="720"/>
          <w:tab w:val="clear" w:pos="1440"/>
          <w:tab w:val="left" w:pos="810"/>
          <w:tab w:val="left" w:pos="1170"/>
          <w:tab w:val="left" w:pos="1710"/>
        </w:tabs>
      </w:pPr>
      <w:r w:rsidRPr="00BD27DF">
        <w:tab/>
        <w:t>1</w:t>
      </w:r>
      <w:r w:rsidR="00540110">
        <w:tab/>
      </w:r>
      <w:r w:rsidRPr="00BD27DF">
        <w:t>=</w:t>
      </w:r>
      <w:r w:rsidRPr="00BD27DF">
        <w:tab/>
        <w:t xml:space="preserve">True:  </w:t>
      </w:r>
      <w:r w:rsidR="007E5140" w:rsidRPr="00BD27DF">
        <w:t>The detector count values for this measurement were used.</w:t>
      </w:r>
    </w:p>
    <w:p w14:paraId="4593AB23" w14:textId="07DDE967" w:rsidR="007E5140" w:rsidRPr="00BD27DF" w:rsidRDefault="007E5140" w:rsidP="008E59B4">
      <w:pPr>
        <w:pStyle w:val="QA"/>
        <w:tabs>
          <w:tab w:val="clear" w:pos="720"/>
          <w:tab w:val="clear" w:pos="1180"/>
          <w:tab w:val="clear" w:pos="1340"/>
          <w:tab w:val="left" w:pos="1260"/>
        </w:tabs>
        <w:spacing w:line="240" w:lineRule="exact"/>
        <w:ind w:left="360"/>
        <w:rPr>
          <w:noProof w:val="0"/>
        </w:rPr>
      </w:pPr>
      <w:bookmarkStart w:id="153" w:name="qa_11"/>
      <w:r w:rsidRPr="00BD27DF">
        <w:rPr>
          <w:noProof w:val="0"/>
        </w:rPr>
        <w:t>QA-11</w:t>
      </w:r>
      <w:bookmarkEnd w:id="153"/>
      <w:r w:rsidR="007766DA" w:rsidRPr="00BD27DF">
        <w:rPr>
          <w:noProof w:val="0"/>
        </w:rPr>
        <w:tab/>
      </w:r>
      <w:r w:rsidRPr="00BD27DF">
        <w:rPr>
          <w:noProof w:val="0"/>
        </w:rPr>
        <w:t>Solar Eclipse Measurement:</w:t>
      </w:r>
    </w:p>
    <w:p w14:paraId="4D193B4D" w14:textId="77777777" w:rsidR="007E5140" w:rsidRPr="00BD27DF" w:rsidRDefault="007E5140" w:rsidP="008E59B4">
      <w:pPr>
        <w:pStyle w:val="Body"/>
        <w:tabs>
          <w:tab w:val="left" w:pos="1260"/>
        </w:tabs>
        <w:ind w:left="360"/>
      </w:pPr>
      <w:r w:rsidRPr="00BD27DF">
        <w:t xml:space="preserve">A flag indicates if this radiance measurement was in the shadow of a solar eclipse.  (See </w:t>
      </w:r>
      <w:r w:rsidR="001574DB" w:rsidRPr="00BD27DF">
        <w:fldChar w:fldCharType="begin"/>
      </w:r>
      <w:r w:rsidR="001574DB" w:rsidRPr="00BD27DF">
        <w:instrText xml:space="preserve"> REF term_16 \h  \* MERGEFORMAT </w:instrText>
      </w:r>
      <w:r w:rsidR="001574DB" w:rsidRPr="00BD27DF">
        <w:fldChar w:fldCharType="separate"/>
      </w:r>
      <w:r w:rsidR="006A5047" w:rsidRPr="00BD27DF">
        <w:rPr>
          <w:color w:val="548DD4" w:themeColor="text2" w:themeTint="99"/>
        </w:rPr>
        <w:t>Term-16</w:t>
      </w:r>
      <w:r w:rsidR="001574DB" w:rsidRPr="00BD27DF">
        <w:fldChar w:fldCharType="end"/>
      </w:r>
      <w:r w:rsidRPr="00BD27DF">
        <w:t>)</w:t>
      </w:r>
    </w:p>
    <w:p w14:paraId="5C04CDCA" w14:textId="61DCA172" w:rsidR="007E5140" w:rsidRPr="00BD27DF" w:rsidRDefault="007E21A3" w:rsidP="00540110">
      <w:pPr>
        <w:pStyle w:val="Body"/>
        <w:tabs>
          <w:tab w:val="clear" w:pos="720"/>
          <w:tab w:val="clear" w:pos="1440"/>
          <w:tab w:val="left" w:pos="810"/>
          <w:tab w:val="left" w:pos="1170"/>
          <w:tab w:val="left" w:pos="1710"/>
        </w:tabs>
      </w:pPr>
      <w:r w:rsidRPr="00BD27DF">
        <w:tab/>
        <w:t>0</w:t>
      </w:r>
      <w:r w:rsidR="00540110">
        <w:tab/>
      </w:r>
      <w:r w:rsidRPr="00BD27DF">
        <w:t>=</w:t>
      </w:r>
      <w:r w:rsidRPr="00BD27DF">
        <w:tab/>
        <w:t xml:space="preserve">False:  </w:t>
      </w:r>
      <w:r w:rsidR="007E5140" w:rsidRPr="00BD27DF">
        <w:t>This measurement is not in the shadow of a solar eclipse.</w:t>
      </w:r>
    </w:p>
    <w:p w14:paraId="3F57AFE6" w14:textId="3FCC9CAC" w:rsidR="007E5140" w:rsidRPr="00BD27DF" w:rsidRDefault="007E21A3" w:rsidP="00540110">
      <w:pPr>
        <w:pStyle w:val="Body"/>
        <w:tabs>
          <w:tab w:val="clear" w:pos="720"/>
          <w:tab w:val="clear" w:pos="1440"/>
          <w:tab w:val="left" w:pos="810"/>
          <w:tab w:val="left" w:pos="1170"/>
          <w:tab w:val="left" w:pos="1710"/>
        </w:tabs>
      </w:pPr>
      <w:r w:rsidRPr="00BD27DF">
        <w:tab/>
        <w:t>1</w:t>
      </w:r>
      <w:r w:rsidR="00540110">
        <w:tab/>
      </w:r>
      <w:r w:rsidRPr="00BD27DF">
        <w:t>=</w:t>
      </w:r>
      <w:r w:rsidRPr="00BD27DF">
        <w:tab/>
        <w:t xml:space="preserve">True:  </w:t>
      </w:r>
      <w:r w:rsidR="007E5140" w:rsidRPr="00BD27DF">
        <w:t>This measurement was geolocated under the shadow of a solar eclipse.</w:t>
      </w:r>
    </w:p>
    <w:p w14:paraId="0B6EDC15" w14:textId="13E0012E" w:rsidR="007E5140" w:rsidRPr="00BD27DF" w:rsidRDefault="007E5140" w:rsidP="00937459">
      <w:pPr>
        <w:pStyle w:val="SCI-1"/>
        <w:rPr>
          <w:noProof w:val="0"/>
        </w:rPr>
      </w:pPr>
      <w:bookmarkStart w:id="154" w:name="sci_34"/>
      <w:r w:rsidRPr="00BD27DF">
        <w:rPr>
          <w:noProof w:val="0"/>
        </w:rPr>
        <w:t>SCI-34</w:t>
      </w:r>
      <w:bookmarkEnd w:id="154"/>
      <w:r w:rsidR="003A301E" w:rsidRPr="00BD27DF">
        <w:rPr>
          <w:noProof w:val="0"/>
        </w:rPr>
        <w:tab/>
      </w:r>
      <w:r w:rsidRPr="00BD27DF">
        <w:rPr>
          <w:noProof w:val="0"/>
        </w:rPr>
        <w:t>Rate of Change of Clock Angle</w:t>
      </w:r>
    </w:p>
    <w:p w14:paraId="36FDBCCA" w14:textId="77777777" w:rsidR="007E5140" w:rsidRPr="00BD27DF" w:rsidRDefault="007E5140" w:rsidP="00131670">
      <w:pPr>
        <w:pStyle w:val="Body"/>
      </w:pPr>
      <w:r w:rsidRPr="00BD27DF">
        <w:t xml:space="preserve">This parameter is the angular velocity of the clock angle (See </w:t>
      </w:r>
      <w:r w:rsidR="001574DB" w:rsidRPr="00BD27DF">
        <w:fldChar w:fldCharType="begin"/>
      </w:r>
      <w:r w:rsidR="001574DB" w:rsidRPr="00BD27DF">
        <w:instrText xml:space="preserve"> REF sci_12 \h  \* MERGEFORMAT </w:instrText>
      </w:r>
      <w:r w:rsidR="001574DB" w:rsidRPr="00BD27DF">
        <w:fldChar w:fldCharType="separate"/>
      </w:r>
      <w:r w:rsidR="006A5047" w:rsidRPr="00BD27DF">
        <w:rPr>
          <w:color w:val="548DD4" w:themeColor="text2" w:themeTint="99"/>
        </w:rPr>
        <w:t>SCI-12</w:t>
      </w:r>
      <w:r w:rsidR="001574DB" w:rsidRPr="00BD27DF">
        <w:fldChar w:fldCharType="end"/>
      </w:r>
      <w:r w:rsidRPr="00BD27DF">
        <w:t xml:space="preserve">). </w:t>
      </w:r>
      <w:r w:rsidR="003A301E" w:rsidRPr="00BD27DF">
        <w:t xml:space="preserve"> </w:t>
      </w:r>
      <w:r w:rsidRPr="00BD27DF">
        <w:rPr>
          <w:rStyle w:val="RED0"/>
        </w:rPr>
        <w:t>(</w:t>
      </w:r>
      <w:r w:rsidRPr="00BD27DF">
        <w:t>deg sec</w:t>
      </w:r>
      <w:r w:rsidRPr="00BD27DF">
        <w:rPr>
          <w:vertAlign w:val="superscript"/>
        </w:rPr>
        <w:t>-1</w:t>
      </w:r>
      <w:r w:rsidRPr="00BD27DF">
        <w:t xml:space="preserve">) [-10 .. 10]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3F405CD6" w14:textId="77777777" w:rsidR="007E5140" w:rsidRPr="00BD27DF" w:rsidRDefault="007E5140" w:rsidP="00131670">
      <w:pPr>
        <w:pStyle w:val="Body"/>
      </w:pPr>
    </w:p>
    <w:p w14:paraId="23365436" w14:textId="1D1D3834" w:rsidR="007E5140" w:rsidRPr="00BD27DF" w:rsidRDefault="007E5140" w:rsidP="00131670">
      <w:pPr>
        <w:pStyle w:val="Body"/>
      </w:pPr>
      <w:r w:rsidRPr="00BD27DF">
        <w:t>The nominal RAPS configuration begins with the azimuth scan plane in the along-track orientation and rotates through 180</w:t>
      </w:r>
      <w:r w:rsidR="00E05594" w:rsidRPr="003E4018">
        <w:rPr>
          <w:rStyle w:val="Super"/>
          <w:rFonts w:ascii="Symbol" w:hAnsi="Symbol"/>
          <w:vertAlign w:val="baseline"/>
        </w:rPr>
        <w:t></w:t>
      </w:r>
      <w:r w:rsidRPr="00BD27DF">
        <w:t xml:space="preserve"> of clock angle until the scan plane is again in the along-track orientation.  The process is then reversed.  However, when the Sun is close to the orbital plane (low beta angles), the RAPS configuration begins with the scan plane rotated 20</w:t>
      </w:r>
      <w:r w:rsidR="00E05594" w:rsidRPr="003E4018">
        <w:rPr>
          <w:rStyle w:val="Super"/>
          <w:rFonts w:ascii="Symbol" w:hAnsi="Symbol"/>
          <w:vertAlign w:val="baseline"/>
        </w:rPr>
        <w:t></w:t>
      </w:r>
      <w:r w:rsidRPr="00BD27DF">
        <w:t xml:space="preserve"> (TRMM) or 7</w:t>
      </w:r>
      <w:r w:rsidR="00E05594" w:rsidRPr="003E4018">
        <w:rPr>
          <w:rStyle w:val="Super"/>
          <w:rFonts w:ascii="Symbol" w:hAnsi="Symbol"/>
          <w:vertAlign w:val="baseline"/>
        </w:rPr>
        <w:t></w:t>
      </w:r>
      <w:r w:rsidRPr="00BD27DF">
        <w:t xml:space="preserve"> (Terra/Aqua</w:t>
      </w:r>
      <w:r w:rsidR="003C665D" w:rsidRPr="00BD27DF">
        <w:t>/SNPP/JPSS1</w:t>
      </w:r>
      <w:r w:rsidRPr="00BD27DF">
        <w:t>) from the along-track orientation and rotates through 140</w:t>
      </w:r>
      <w:r w:rsidR="00E05594" w:rsidRPr="003E4018">
        <w:rPr>
          <w:rStyle w:val="Super"/>
          <w:rFonts w:ascii="Symbol" w:hAnsi="Symbol"/>
          <w:vertAlign w:val="baseline"/>
        </w:rPr>
        <w:t></w:t>
      </w:r>
      <w:r w:rsidRPr="00BD27DF">
        <w:t xml:space="preserve"> (TRMM) or 166</w:t>
      </w:r>
      <w:r w:rsidR="00E05594" w:rsidRPr="003E4018">
        <w:rPr>
          <w:rStyle w:val="Super"/>
          <w:rFonts w:ascii="Symbol" w:hAnsi="Symbol"/>
          <w:vertAlign w:val="baseline"/>
        </w:rPr>
        <w:t></w:t>
      </w:r>
      <w:r w:rsidRPr="00BD27DF">
        <w:t xml:space="preserve"> (Terra/Aqua</w:t>
      </w:r>
      <w:r w:rsidR="003C665D" w:rsidRPr="00BD27DF">
        <w:t>/ SNPP/JPSS1</w:t>
      </w:r>
      <w:r w:rsidRPr="00BD27DF">
        <w:t>) of clock angle until the scan plane is again 20</w:t>
      </w:r>
      <w:r w:rsidR="00E05594" w:rsidRPr="003E4018">
        <w:rPr>
          <w:rStyle w:val="Super"/>
          <w:rFonts w:ascii="Symbol" w:hAnsi="Symbol"/>
          <w:vertAlign w:val="baseline"/>
        </w:rPr>
        <w:t></w:t>
      </w:r>
      <w:r w:rsidRPr="00BD27DF">
        <w:t xml:space="preserve"> (TRMM) or 7</w:t>
      </w:r>
      <w:r w:rsidR="00E05594" w:rsidRPr="003E4018">
        <w:rPr>
          <w:rStyle w:val="Super"/>
          <w:rFonts w:ascii="Symbol" w:hAnsi="Symbol"/>
          <w:vertAlign w:val="baseline"/>
        </w:rPr>
        <w:t></w:t>
      </w:r>
      <w:r w:rsidRPr="00BD27DF">
        <w:t xml:space="preserve"> (Terra/Aqua</w:t>
      </w:r>
      <w:r w:rsidR="003C665D" w:rsidRPr="00BD27DF">
        <w:t>/ SNPP/JPSS1</w:t>
      </w:r>
      <w:r w:rsidRPr="00BD27DF">
        <w:t xml:space="preserve">) from the along-track orientation.  This process is then reversed.  The clock rate is not measured, but is approximated with two consecutive clock angle positions. </w:t>
      </w:r>
    </w:p>
    <w:p w14:paraId="7649669E" w14:textId="77777777" w:rsidR="007E5140" w:rsidRPr="00BD27DF" w:rsidRDefault="007E5140" w:rsidP="00131670">
      <w:pPr>
        <w:pStyle w:val="Body"/>
      </w:pPr>
    </w:p>
    <w:p w14:paraId="78F2B4C7" w14:textId="77777777" w:rsidR="00390354" w:rsidRPr="00BD27DF" w:rsidRDefault="007E5140" w:rsidP="00131670">
      <w:pPr>
        <w:pStyle w:val="Body"/>
      </w:pPr>
      <w:r w:rsidRPr="00BD27DF">
        <w:t>The magnitude value of the clock rate is</w:t>
      </w:r>
      <w:r w:rsidRPr="00BD27DF">
        <w:rPr>
          <w:rStyle w:val="Greek0"/>
          <w:rFonts w:ascii="Times" w:hAnsi="Times" w:cs="Times"/>
        </w:rPr>
        <w:t xml:space="preserve"> nominally </w:t>
      </w:r>
      <w:r w:rsidRPr="00BD27DF">
        <w:t xml:space="preserve">6.042 </w:t>
      </w:r>
      <w:r w:rsidR="005C1D8C" w:rsidRPr="00BD27DF">
        <w:rPr>
          <w:rStyle w:val="Greek0"/>
          <w:rFonts w:ascii="Times New Roman" w:hAnsi="Times New Roman" w:cs="Times New Roman"/>
        </w:rPr>
        <w:t>±</w:t>
      </w:r>
      <w:r w:rsidRPr="00BD27DF">
        <w:t xml:space="preserve"> 1.098</w:t>
      </w:r>
      <w:r w:rsidR="005C1D8C" w:rsidRPr="00BD27DF">
        <w:t xml:space="preserve"> </w:t>
      </w:r>
      <w:r w:rsidRPr="00BD27DF">
        <w:t xml:space="preserve">deg/sec.  The clock rate is negative when the azimuth angle is decreasing, positive when the azimuth angle is increasing, and zero when the clock angle is constant.  However, when the azimuth changes direction, the magnitude of the clock rate will approach 0 deg/sec and then increase to almost 14 deg/sec </w:t>
      </w:r>
    </w:p>
    <w:p w14:paraId="47C8E6D0" w14:textId="7938744C" w:rsidR="007E5140" w:rsidRPr="00BD27DF" w:rsidRDefault="007E5140" w:rsidP="00131670">
      <w:pPr>
        <w:pStyle w:val="Body"/>
      </w:pPr>
      <w:r w:rsidRPr="00BD27DF">
        <w:t>before settling back to the nominal magnitude.  When the instrument is operating in the FAPS mode, the clock rate is set to zero.</w:t>
      </w:r>
      <w:r w:rsidR="00473221" w:rsidRPr="00BD27DF">
        <w:t xml:space="preserve"> This is the nominal </w:t>
      </w:r>
      <w:r w:rsidR="003C665D" w:rsidRPr="00BD27DF">
        <w:t>configuration for all</w:t>
      </w:r>
      <w:r w:rsidR="00473221" w:rsidRPr="00BD27DF">
        <w:t xml:space="preserve"> instrument</w:t>
      </w:r>
      <w:r w:rsidR="003C665D" w:rsidRPr="00BD27DF">
        <w:t>s</w:t>
      </w:r>
      <w:r w:rsidR="00473221" w:rsidRPr="00BD27DF">
        <w:t xml:space="preserve">.  </w:t>
      </w:r>
    </w:p>
    <w:p w14:paraId="4B5448BC" w14:textId="053F0FB4" w:rsidR="007E5140" w:rsidRPr="00BD27DF" w:rsidRDefault="007E5140" w:rsidP="00937459">
      <w:pPr>
        <w:pStyle w:val="SCI-1"/>
        <w:rPr>
          <w:noProof w:val="0"/>
        </w:rPr>
      </w:pPr>
      <w:bookmarkStart w:id="155" w:name="sci_35"/>
      <w:r w:rsidRPr="00BD27DF">
        <w:rPr>
          <w:noProof w:val="0"/>
        </w:rPr>
        <w:t>SCI-35</w:t>
      </w:r>
      <w:bookmarkEnd w:id="155"/>
      <w:r w:rsidR="00797E50" w:rsidRPr="00BD27DF">
        <w:rPr>
          <w:noProof w:val="0"/>
        </w:rPr>
        <w:tab/>
      </w:r>
      <w:r w:rsidRPr="00BD27DF">
        <w:rPr>
          <w:noProof w:val="0"/>
        </w:rPr>
        <w:t>Rate of Change of Cone Angle</w:t>
      </w:r>
    </w:p>
    <w:p w14:paraId="7B77424A" w14:textId="77777777" w:rsidR="007E5140" w:rsidRPr="00BD27DF" w:rsidRDefault="007E5140" w:rsidP="00131670">
      <w:pPr>
        <w:pStyle w:val="Body"/>
      </w:pPr>
      <w:r w:rsidRPr="00BD27DF">
        <w:t xml:space="preserve">This parameter is the angular velocity of the cone angle (See </w:t>
      </w:r>
      <w:r w:rsidR="001574DB" w:rsidRPr="00BD27DF">
        <w:fldChar w:fldCharType="begin"/>
      </w:r>
      <w:r w:rsidR="001574DB" w:rsidRPr="00BD27DF">
        <w:instrText xml:space="preserve"> REF sci_18 \h  \* MERGEFORMAT </w:instrText>
      </w:r>
      <w:r w:rsidR="001574DB" w:rsidRPr="00BD27DF">
        <w:fldChar w:fldCharType="separate"/>
      </w:r>
      <w:r w:rsidR="006A5047" w:rsidRPr="00BD27DF">
        <w:rPr>
          <w:color w:val="548DD4" w:themeColor="text2" w:themeTint="99"/>
        </w:rPr>
        <w:t>SCI-18</w:t>
      </w:r>
      <w:r w:rsidR="001574DB" w:rsidRPr="00BD27DF">
        <w:fldChar w:fldCharType="end"/>
      </w:r>
      <w:r w:rsidRPr="00BD27DF">
        <w:t xml:space="preserve">). </w:t>
      </w:r>
      <w:r w:rsidR="00797E50" w:rsidRPr="00BD27DF">
        <w:t xml:space="preserve"> </w:t>
      </w:r>
      <w:r w:rsidRPr="00BD27DF">
        <w:rPr>
          <w:rStyle w:val="RED0"/>
        </w:rPr>
        <w:t>(</w:t>
      </w:r>
      <w:r w:rsidRPr="00BD27DF">
        <w:t>deg sec</w:t>
      </w:r>
      <w:r w:rsidRPr="00BD27DF">
        <w:rPr>
          <w:vertAlign w:val="superscript"/>
        </w:rPr>
        <w:t>-1</w:t>
      </w:r>
      <w:r w:rsidRPr="00BD27DF">
        <w:t>) [-100 .. 100] {</w:t>
      </w:r>
      <w:r w:rsidR="005C1D8C"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29370F10" w14:textId="77777777" w:rsidR="007E5140" w:rsidRPr="00BD27DF" w:rsidRDefault="007E5140" w:rsidP="00131670">
      <w:pPr>
        <w:pStyle w:val="Body"/>
      </w:pPr>
    </w:p>
    <w:p w14:paraId="17642A67" w14:textId="20646ED2" w:rsidR="009A04B4" w:rsidRPr="00BD27DF" w:rsidRDefault="007E5140" w:rsidP="00131670">
      <w:pPr>
        <w:pStyle w:val="Body"/>
      </w:pPr>
      <w:r w:rsidRPr="00BD27DF">
        <w:lastRenderedPageBreak/>
        <w:t xml:space="preserve">The cone rate is negative when scanning toward nadir, positive when scanning away from nadir, and zero when the cone angle is constant.  The cone rate is not measured, but is approximated with two consecutive cone angle positions.  The nominal cone rate </w:t>
      </w:r>
      <w:r w:rsidR="00820271" w:rsidRPr="00BD27DF">
        <w:t xml:space="preserve">is approximately </w:t>
      </w:r>
      <w:r w:rsidR="005C1D8C" w:rsidRPr="00BD27DF">
        <w:rPr>
          <w:rStyle w:val="Greek0"/>
          <w:rFonts w:ascii="Times New Roman" w:hAnsi="Times New Roman" w:cs="Times New Roman"/>
        </w:rPr>
        <w:t>±</w:t>
      </w:r>
      <w:r w:rsidRPr="00BD27DF">
        <w:t>63</w:t>
      </w:r>
      <w:r w:rsidR="005C1D8C" w:rsidRPr="00BD27DF">
        <w:t xml:space="preserve"> </w:t>
      </w:r>
      <w:r w:rsidRPr="00BD27DF">
        <w:t>deg/sec.</w:t>
      </w:r>
    </w:p>
    <w:p w14:paraId="6DAF4B8D" w14:textId="44F87DFF" w:rsidR="007E5140" w:rsidRPr="00BD27DF" w:rsidRDefault="007E5140" w:rsidP="00937459">
      <w:pPr>
        <w:pStyle w:val="SCI-1"/>
        <w:rPr>
          <w:noProof w:val="0"/>
        </w:rPr>
      </w:pPr>
      <w:bookmarkStart w:id="156" w:name="sci_36"/>
      <w:r w:rsidRPr="00BD27DF">
        <w:rPr>
          <w:noProof w:val="0"/>
        </w:rPr>
        <w:t>SCI-36</w:t>
      </w:r>
      <w:bookmarkEnd w:id="156"/>
      <w:r w:rsidR="00797E50" w:rsidRPr="00BD27DF">
        <w:rPr>
          <w:noProof w:val="0"/>
        </w:rPr>
        <w:tab/>
      </w:r>
      <w:r w:rsidRPr="00BD27DF">
        <w:rPr>
          <w:noProof w:val="0"/>
        </w:rPr>
        <w:t>Sample Aligned Analog Data</w:t>
      </w:r>
    </w:p>
    <w:p w14:paraId="68BD9FF8" w14:textId="668B6A5C" w:rsidR="007C5229" w:rsidRPr="00BD27DF" w:rsidRDefault="007E5140" w:rsidP="00131670">
      <w:pPr>
        <w:pStyle w:val="Body"/>
      </w:pPr>
      <w:r w:rsidRPr="00BD27DF">
        <w:t xml:space="preserve">This parameter contains a copy of the level 0 analog engineering count values for all 660 measurements per scan.  </w:t>
      </w:r>
      <w:r w:rsidRPr="00BD27DF">
        <w:rPr>
          <w:rStyle w:val="RED0"/>
        </w:rPr>
        <w:t>(</w:t>
      </w:r>
      <w:r w:rsidRPr="00BD27DF">
        <w:t>count) [N/A] {</w:t>
      </w:r>
      <w:r w:rsidR="005C1D8C"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5D534F4C" w14:textId="70E809AB" w:rsidR="007E5140" w:rsidRPr="00BD27DF" w:rsidRDefault="007E5140" w:rsidP="00937459">
      <w:pPr>
        <w:pStyle w:val="SCI-1"/>
        <w:rPr>
          <w:noProof w:val="0"/>
        </w:rPr>
      </w:pPr>
      <w:bookmarkStart w:id="157" w:name="sci_37"/>
      <w:r w:rsidRPr="00BD27DF">
        <w:rPr>
          <w:noProof w:val="0"/>
        </w:rPr>
        <w:t>SCI-37</w:t>
      </w:r>
      <w:bookmarkEnd w:id="157"/>
      <w:r w:rsidR="00797E50" w:rsidRPr="00BD27DF">
        <w:rPr>
          <w:noProof w:val="0"/>
        </w:rPr>
        <w:tab/>
      </w:r>
      <w:r w:rsidRPr="00BD27DF">
        <w:rPr>
          <w:noProof w:val="0"/>
        </w:rPr>
        <w:t>Satellite Position at record end</w:t>
      </w:r>
    </w:p>
    <w:p w14:paraId="4737409C" w14:textId="77777777" w:rsidR="007E5140" w:rsidRPr="00BD27DF" w:rsidRDefault="007E5140" w:rsidP="00937459">
      <w:pPr>
        <w:pStyle w:val="SCI-1"/>
        <w:rPr>
          <w:noProof w:val="0"/>
        </w:rPr>
      </w:pPr>
      <w:bookmarkStart w:id="158" w:name="sci_38"/>
      <w:r w:rsidRPr="00BD27DF">
        <w:rPr>
          <w:noProof w:val="0"/>
        </w:rPr>
        <w:t>SCI-38</w:t>
      </w:r>
      <w:bookmarkEnd w:id="158"/>
      <w:r w:rsidR="00797E50" w:rsidRPr="00BD27DF">
        <w:rPr>
          <w:noProof w:val="0"/>
        </w:rPr>
        <w:tab/>
      </w:r>
      <w:r w:rsidRPr="00BD27DF">
        <w:rPr>
          <w:noProof w:val="0"/>
        </w:rPr>
        <w:t>Satellite Position at record start</w:t>
      </w:r>
    </w:p>
    <w:p w14:paraId="2DB67BC9" w14:textId="77777777" w:rsidR="007E5140" w:rsidRPr="00BD27DF" w:rsidRDefault="007E5140" w:rsidP="00131670">
      <w:pPr>
        <w:pStyle w:val="Body"/>
      </w:pPr>
      <w:r w:rsidRPr="00BD27DF">
        <w:t xml:space="preserve">These parameters indicate the X, Y, and Z components of the satellite inertial position at the satellite nadir point corresponding to the first or last measurement in the packet.  </w:t>
      </w:r>
      <w:r w:rsidRPr="00BD27DF">
        <w:rPr>
          <w:rStyle w:val="RED0"/>
        </w:rPr>
        <w:t>(</w:t>
      </w:r>
      <w:r w:rsidRPr="00BD27DF">
        <w:t xml:space="preserve">km) [-8000 ..8000]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rPr>
          <w:color w:val="0000FF"/>
        </w:rPr>
        <w:t xml:space="preserve"> </w:t>
      </w:r>
      <w:r w:rsidRPr="00BD27DF">
        <w:t>Satellite - Celestial Data}</w:t>
      </w:r>
    </w:p>
    <w:p w14:paraId="4CB7A310" w14:textId="77777777" w:rsidR="007E5140" w:rsidRPr="00BD27DF" w:rsidRDefault="007E5140" w:rsidP="00131670">
      <w:pPr>
        <w:pStyle w:val="Body"/>
      </w:pPr>
    </w:p>
    <w:p w14:paraId="3BF77CDF" w14:textId="77777777" w:rsidR="007E5140" w:rsidRPr="00BD27DF" w:rsidRDefault="007E5140" w:rsidP="00131670">
      <w:pPr>
        <w:pStyle w:val="Body"/>
      </w:pPr>
      <w:r w:rsidRPr="00BD27DF">
        <w:t xml:space="preserve">The positions are referenced to the Earth-Centered Rotating (ECR) coordinate system.  The ToolKit routine, PGS_EPH_EphemAttit, computes the satellite position vector in Earth-Centered Inertial (ECI) coordinates. A second ToolKit routine, PGS_CSC_ECItoECR, transforms the position vector to the ECR or Earth equator, Greenwich meridian rectangular coordinate system </w:t>
      </w:r>
      <w:r w:rsidRPr="00BD27DF">
        <w:rPr>
          <w:rStyle w:val="RED0"/>
        </w:rPr>
        <w:t xml:space="preserve">(See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rPr>
          <w:rStyle w:val="RED0"/>
        </w:rPr>
        <w:t>)</w:t>
      </w:r>
      <w:r w:rsidRPr="00BD27DF">
        <w:t>.  Meters are then converted to kilometers.</w:t>
      </w:r>
    </w:p>
    <w:p w14:paraId="282755EC" w14:textId="56E07F86" w:rsidR="007E5140" w:rsidRPr="00BD27DF" w:rsidRDefault="007E5140" w:rsidP="00937459">
      <w:pPr>
        <w:pStyle w:val="SCI-1"/>
        <w:rPr>
          <w:noProof w:val="0"/>
        </w:rPr>
      </w:pPr>
      <w:bookmarkStart w:id="159" w:name="sci_39"/>
      <w:r w:rsidRPr="00BD27DF">
        <w:rPr>
          <w:noProof w:val="0"/>
        </w:rPr>
        <w:t>SCI-39</w:t>
      </w:r>
      <w:bookmarkEnd w:id="159"/>
      <w:r w:rsidR="00797E50" w:rsidRPr="00BD27DF">
        <w:rPr>
          <w:noProof w:val="0"/>
        </w:rPr>
        <w:tab/>
      </w:r>
      <w:r w:rsidRPr="00BD27DF">
        <w:rPr>
          <w:noProof w:val="0"/>
        </w:rPr>
        <w:t>Satellite Velocity at record end</w:t>
      </w:r>
    </w:p>
    <w:p w14:paraId="1C9F31AB" w14:textId="77777777" w:rsidR="007E5140" w:rsidRPr="00BD27DF" w:rsidRDefault="007E5140" w:rsidP="00937459">
      <w:pPr>
        <w:pStyle w:val="SCI-1"/>
        <w:rPr>
          <w:noProof w:val="0"/>
        </w:rPr>
      </w:pPr>
      <w:bookmarkStart w:id="160" w:name="sci_40"/>
      <w:r w:rsidRPr="00BD27DF">
        <w:rPr>
          <w:noProof w:val="0"/>
        </w:rPr>
        <w:t>SCI-40</w:t>
      </w:r>
      <w:bookmarkEnd w:id="160"/>
      <w:r w:rsidR="00797E50" w:rsidRPr="00BD27DF">
        <w:rPr>
          <w:noProof w:val="0"/>
        </w:rPr>
        <w:tab/>
      </w:r>
      <w:r w:rsidRPr="00BD27DF">
        <w:rPr>
          <w:noProof w:val="0"/>
        </w:rPr>
        <w:t>Satellite Velocity at record start</w:t>
      </w:r>
    </w:p>
    <w:p w14:paraId="224122D9" w14:textId="77777777" w:rsidR="007E5140" w:rsidRPr="00BD27DF" w:rsidRDefault="007E5140" w:rsidP="00131670">
      <w:pPr>
        <w:pStyle w:val="Body"/>
      </w:pPr>
      <w:r w:rsidRPr="00BD27DF">
        <w:t xml:space="preserve">These parameters indicate the X, Y, and Z components of the satellite inertial velocity at the satellite nadir point corresponding to the first or last measurement in the packet.  </w:t>
      </w:r>
      <w:r w:rsidRPr="00BD27DF">
        <w:rPr>
          <w:rStyle w:val="RED0"/>
        </w:rPr>
        <w:t>(</w:t>
      </w:r>
      <w:r w:rsidRPr="00BD27DF">
        <w:t>km sec</w:t>
      </w:r>
      <w:r w:rsidRPr="00BD27DF">
        <w:rPr>
          <w:vertAlign w:val="superscript"/>
        </w:rPr>
        <w:t>-1</w:t>
      </w:r>
      <w:r w:rsidRPr="00BD27DF">
        <w:t>) [-10 ..10] {</w:t>
      </w:r>
      <w:r w:rsidR="005C1D8C" w:rsidRPr="00BD27DF">
        <w:t xml:space="preserve">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37E29B60" w14:textId="77777777" w:rsidR="007E5140" w:rsidRPr="00BD27DF" w:rsidRDefault="007E5140" w:rsidP="00131670">
      <w:pPr>
        <w:pStyle w:val="Body"/>
      </w:pPr>
    </w:p>
    <w:p w14:paraId="0B6F82BA" w14:textId="77777777" w:rsidR="007E5140" w:rsidRPr="00BD27DF" w:rsidRDefault="007E5140" w:rsidP="00131670">
      <w:pPr>
        <w:pStyle w:val="Body"/>
      </w:pPr>
      <w:r w:rsidRPr="00BD27DF">
        <w:t xml:space="preserve">The positions are referenced to the Earth-Centered Rotating (ECR) coordinate system.  The ToolKit routine, PGS_EPH_EphemAttit, computes the satellite velocity vector in Earth-Centered Inertial (ECI) coordinates. A second ToolKit routine, PGS_CSC_ECItoECR, transforms the velocity vector to the ECR or Earth equator, Greenwich meridian rectangular coordinate system </w:t>
      </w:r>
      <w:r w:rsidRPr="00BD27DF">
        <w:rPr>
          <w:rStyle w:val="RED0"/>
        </w:rPr>
        <w:t xml:space="preserve">(See </w:t>
      </w:r>
      <w:r w:rsidR="001574DB" w:rsidRPr="00BD27DF">
        <w:fldChar w:fldCharType="begin"/>
      </w:r>
      <w:r w:rsidR="001574DB" w:rsidRPr="00BD27DF">
        <w:instrText xml:space="preserve"> REF term_3 \h  \* MERGEFORMAT </w:instrText>
      </w:r>
      <w:r w:rsidR="001574DB" w:rsidRPr="00BD27DF">
        <w:fldChar w:fldCharType="separate"/>
      </w:r>
      <w:r w:rsidR="006A5047" w:rsidRPr="00BD27DF">
        <w:rPr>
          <w:color w:val="548DD4" w:themeColor="text2" w:themeTint="99"/>
        </w:rPr>
        <w:t>Term-3</w:t>
      </w:r>
      <w:r w:rsidR="001574DB" w:rsidRPr="00BD27DF">
        <w:fldChar w:fldCharType="end"/>
      </w:r>
      <w:r w:rsidRPr="00BD27DF">
        <w:rPr>
          <w:rStyle w:val="RED0"/>
        </w:rPr>
        <w:t>)</w:t>
      </w:r>
      <w:r w:rsidRPr="00BD27DF">
        <w:t>.  Meters/second are then converted to kilometers/second.</w:t>
      </w:r>
    </w:p>
    <w:p w14:paraId="4A16B7AD" w14:textId="0379B704" w:rsidR="007E5140" w:rsidRPr="00BD27DF" w:rsidRDefault="007E5140" w:rsidP="00937459">
      <w:pPr>
        <w:pStyle w:val="SCI-1"/>
        <w:rPr>
          <w:noProof w:val="0"/>
        </w:rPr>
      </w:pPr>
      <w:bookmarkStart w:id="161" w:name="sci_41"/>
      <w:r w:rsidRPr="00BD27DF">
        <w:rPr>
          <w:noProof w:val="0"/>
        </w:rPr>
        <w:t>SCI-41</w:t>
      </w:r>
      <w:bookmarkEnd w:id="161"/>
      <w:r w:rsidR="00797E50" w:rsidRPr="00BD27DF">
        <w:rPr>
          <w:noProof w:val="0"/>
        </w:rPr>
        <w:tab/>
      </w:r>
      <w:r w:rsidRPr="00BD27DF">
        <w:rPr>
          <w:noProof w:val="0"/>
        </w:rPr>
        <w:t>Secondary Sample Level QA Flags</w:t>
      </w:r>
    </w:p>
    <w:p w14:paraId="649155D7" w14:textId="77777777" w:rsidR="007E5140" w:rsidRPr="00BD27DF" w:rsidRDefault="007E5140" w:rsidP="00131670">
      <w:pPr>
        <w:pStyle w:val="Body"/>
      </w:pPr>
      <w:r w:rsidRPr="00BD27DF">
        <w:t xml:space="preserve">This parameter is a 16-bit word that contains various quality assurance flags about measurement level data that are used in the radiance conversion algorithm.  The status word bit ordering is shown in </w:t>
      </w:r>
      <w:r w:rsidR="001574DB" w:rsidRPr="00BD27DF">
        <w:fldChar w:fldCharType="begin"/>
      </w:r>
      <w:r w:rsidR="001574DB" w:rsidRPr="00BD27DF">
        <w:instrText xml:space="preserve"> REF _Ref226882586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10</w:t>
      </w:r>
      <w:r w:rsidR="001574DB" w:rsidRPr="00BD27DF">
        <w:fldChar w:fldCharType="end"/>
      </w:r>
      <w:r w:rsidRPr="00BD27DF">
        <w:t xml:space="preserve">, where zero is the least significant bit.  Note: beginning with CC version 016011 BDS products, this parameter, along with the Primary_Scan_Level_QA_Flags and Secondary_Scan_Level_QA_Flags parameters, replaces the Ancillary_QA_Flags_Set_1 and Ancillary_QA_Flags_Set_2 parameters.  See </w:t>
      </w:r>
      <w:r w:rsidR="001574DB" w:rsidRPr="00BD27DF">
        <w:fldChar w:fldCharType="begin"/>
      </w:r>
      <w:r w:rsidR="001574DB" w:rsidRPr="00BD27DF">
        <w:instrText xml:space="preserve"> REF sci_1 \h  \* MERGEFORMAT </w:instrText>
      </w:r>
      <w:r w:rsidR="001574DB" w:rsidRPr="00BD27DF">
        <w:fldChar w:fldCharType="separate"/>
      </w:r>
      <w:r w:rsidR="006A5047" w:rsidRPr="00BD27DF">
        <w:rPr>
          <w:color w:val="548DD4" w:themeColor="text2" w:themeTint="99"/>
        </w:rPr>
        <w:t>SCI-1</w:t>
      </w:r>
      <w:r w:rsidR="001574DB" w:rsidRPr="00BD27DF">
        <w:fldChar w:fldCharType="end"/>
      </w:r>
      <w:r w:rsidRPr="00BD27DF">
        <w:rPr>
          <w:rStyle w:val="BlueTag"/>
        </w:rPr>
        <w:t xml:space="preserve"> </w:t>
      </w:r>
      <w:r w:rsidRPr="00BD27DF">
        <w:t>and</w:t>
      </w:r>
      <w:r w:rsidRPr="00BD27DF">
        <w:rPr>
          <w:rStyle w:val="BlueTag"/>
        </w:rPr>
        <w:t xml:space="preserve"> </w:t>
      </w:r>
      <w:r w:rsidR="001574DB" w:rsidRPr="00BD27DF">
        <w:fldChar w:fldCharType="begin"/>
      </w:r>
      <w:r w:rsidR="001574DB" w:rsidRPr="00BD27DF">
        <w:instrText xml:space="preserve"> REF sci_2 \h  \* MERGEFORMAT </w:instrText>
      </w:r>
      <w:r w:rsidR="001574DB" w:rsidRPr="00BD27DF">
        <w:fldChar w:fldCharType="separate"/>
      </w:r>
      <w:r w:rsidR="006A5047" w:rsidRPr="00BD27DF">
        <w:rPr>
          <w:color w:val="548DD4" w:themeColor="text2" w:themeTint="99"/>
        </w:rPr>
        <w:t>SCI-2</w:t>
      </w:r>
      <w:r w:rsidR="001574DB" w:rsidRPr="00BD27DF">
        <w:fldChar w:fldCharType="end"/>
      </w:r>
      <w:r w:rsidRPr="00BD27DF">
        <w:t xml:space="preserve"> for individual flag descriptions.</w:t>
      </w:r>
    </w:p>
    <w:p w14:paraId="36970BD2" w14:textId="77777777" w:rsidR="007E5140" w:rsidRPr="00BD27DF" w:rsidRDefault="007E5140" w:rsidP="00131670">
      <w:pPr>
        <w:pStyle w:val="Body"/>
      </w:pPr>
      <w:r w:rsidRPr="00BD27DF">
        <w:rPr>
          <w:rStyle w:val="RED0"/>
        </w:rPr>
        <w:t>(</w:t>
      </w:r>
      <w:r w:rsidRPr="00BD27DF">
        <w:t>none) [N/A] {</w:t>
      </w:r>
      <w:r w:rsidR="005C1D8C"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5BAD54A6" w14:textId="640A5965" w:rsidR="00A34D4E" w:rsidRDefault="00A34D4E">
      <w:pPr>
        <w:spacing w:after="0" w:line="240" w:lineRule="auto"/>
        <w:rPr>
          <w:rFonts w:ascii="Times New Roman" w:hAnsi="Times New Roman"/>
          <w:sz w:val="24"/>
          <w:szCs w:val="24"/>
        </w:rPr>
      </w:pPr>
      <w:r>
        <w:br w:type="page"/>
      </w:r>
    </w:p>
    <w:p w14:paraId="7C146529" w14:textId="77777777" w:rsidR="007E5140" w:rsidRPr="00BD27DF" w:rsidRDefault="007E5140" w:rsidP="00131670">
      <w:pPr>
        <w:pStyle w:val="Body"/>
      </w:pPr>
    </w:p>
    <w:p w14:paraId="23954A95" w14:textId="2DD9F82B" w:rsidR="007E5140" w:rsidRPr="00BD27DF" w:rsidRDefault="00936ACA" w:rsidP="00FB2545">
      <w:pPr>
        <w:framePr w:w="7276" w:h="2781" w:wrap="notBeside" w:vAnchor="text" w:hAnchor="page" w:x="2431"/>
        <w:widowControl w:val="0"/>
        <w:autoSpaceDE w:val="0"/>
        <w:autoSpaceDN w:val="0"/>
        <w:adjustRightInd w:val="0"/>
        <w:spacing w:after="0" w:line="240" w:lineRule="auto"/>
        <w:rPr>
          <w:rFonts w:ascii="Times New Roman" w:hAnsi="Times New Roman"/>
          <w:sz w:val="24"/>
          <w:szCs w:val="24"/>
        </w:rPr>
      </w:pPr>
      <w:r>
        <w:rPr>
          <w:noProof/>
        </w:rPr>
        <mc:AlternateContent>
          <mc:Choice Requires="wpg">
            <w:drawing>
              <wp:anchor distT="0" distB="0" distL="114300" distR="114300" simplePos="0" relativeHeight="251649024" behindDoc="0" locked="0" layoutInCell="0" allowOverlap="1" wp14:anchorId="2E86BA5B" wp14:editId="402A3257">
                <wp:simplePos x="0" y="0"/>
                <wp:positionH relativeFrom="column">
                  <wp:posOffset>285750</wp:posOffset>
                </wp:positionH>
                <wp:positionV relativeFrom="paragraph">
                  <wp:posOffset>38100</wp:posOffset>
                </wp:positionV>
                <wp:extent cx="4274185" cy="2288540"/>
                <wp:effectExtent l="38100" t="0" r="0" b="0"/>
                <wp:wrapNone/>
                <wp:docPr id="14383" name="Group 47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74185" cy="2288540"/>
                          <a:chOff x="0" y="6"/>
                          <a:chExt cx="20000" cy="19995"/>
                        </a:xfrm>
                      </wpg:grpSpPr>
                      <wps:wsp>
                        <wps:cNvPr id="14384" name="Rectangle 4786"/>
                        <wps:cNvSpPr>
                          <a:spLocks noChangeAspect="1" noEditPoints="1" noChangeArrowheads="1" noChangeShapeType="1" noTextEdit="1"/>
                        </wps:cNvSpPr>
                        <wps:spPr bwMode="auto">
                          <a:xfrm>
                            <a:off x="1738" y="15400"/>
                            <a:ext cx="15380"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EFFB5A" w14:textId="77777777" w:rsidR="00630AC8" w:rsidRDefault="00630AC8" w:rsidP="007E5140">
                              <w:pPr>
                                <w:pStyle w:val="FigureTitle"/>
                                <w:spacing w:line="280" w:lineRule="exact"/>
                              </w:pPr>
                            </w:p>
                          </w:txbxContent>
                        </wps:txbx>
                        <wps:bodyPr rot="0" vert="horz" wrap="square" lIns="0" tIns="0" rIns="0" bIns="0" anchor="t" anchorCtr="0" upright="1">
                          <a:noAutofit/>
                        </wps:bodyPr>
                      </wps:wsp>
                      <wpg:grpSp>
                        <wpg:cNvPr id="14385" name="Group 4787"/>
                        <wpg:cNvGrpSpPr>
                          <a:grpSpLocks noChangeAspect="1"/>
                        </wpg:cNvGrpSpPr>
                        <wpg:grpSpPr bwMode="auto">
                          <a:xfrm>
                            <a:off x="0" y="6"/>
                            <a:ext cx="20000" cy="19995"/>
                            <a:chOff x="450" y="60"/>
                            <a:chExt cx="6731" cy="3604"/>
                          </a:xfrm>
                        </wpg:grpSpPr>
                        <wps:wsp>
                          <wps:cNvPr id="14386" name="Rectangle 4788"/>
                          <wps:cNvSpPr>
                            <a:spLocks noChangeAspect="1" noEditPoints="1" noChangeArrowheads="1" noChangeShapeType="1" noTextEdit="1"/>
                          </wps:cNvSpPr>
                          <wps:spPr bwMode="auto">
                            <a:xfrm>
                              <a:off x="1965" y="60"/>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696716D" w14:textId="77777777" w:rsidR="00630AC8" w:rsidRDefault="00630AC8"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16-Bit Word</w:t>
                                </w:r>
                              </w:p>
                            </w:txbxContent>
                          </wps:txbx>
                          <wps:bodyPr rot="0" vert="horz" wrap="square" lIns="0" tIns="0" rIns="0" bIns="0" anchor="t" anchorCtr="0" upright="1">
                            <a:noAutofit/>
                          </wps:bodyPr>
                        </wps:wsp>
                        <wps:wsp>
                          <wps:cNvPr id="14387" name="Rectangle 4789"/>
                          <wps:cNvSpPr>
                            <a:spLocks noChangeAspect="1" noEditPoints="1" noChangeArrowheads="1" noChangeShapeType="1" noTextEdit="1"/>
                          </wps:cNvSpPr>
                          <wps:spPr bwMode="auto">
                            <a:xfrm>
                              <a:off x="6530" y="3583"/>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06F453"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388" name="Rectangle 4790"/>
                          <wps:cNvSpPr>
                            <a:spLocks noChangeAspect="1" noEditPoints="1" noChangeArrowheads="1" noChangeShapeType="1" noTextEdit="1"/>
                          </wps:cNvSpPr>
                          <wps:spPr bwMode="auto">
                            <a:xfrm>
                              <a:off x="6302" y="3083"/>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83BD3B4"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389" name="Rectangle 4791"/>
                          <wps:cNvSpPr>
                            <a:spLocks noChangeAspect="1" noEditPoints="1" noChangeArrowheads="1" noChangeShapeType="1" noTextEdit="1"/>
                          </wps:cNvSpPr>
                          <wps:spPr bwMode="auto">
                            <a:xfrm>
                              <a:off x="6265" y="3024"/>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392F918"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14390" name="Freeform 4792"/>
                          <wps:cNvSpPr>
                            <a:spLocks noChangeAspect="1" noEditPoints="1" noChangeArrowheads="1" noChangeShapeType="1" noTextEdit="1"/>
                          </wps:cNvSpPr>
                          <wps:spPr bwMode="auto">
                            <a:xfrm>
                              <a:off x="451" y="990"/>
                              <a:ext cx="540" cy="1"/>
                            </a:xfrm>
                            <a:custGeom>
                              <a:avLst/>
                              <a:gdLst>
                                <a:gd name="T0" fmla="*/ 19963 w 20000"/>
                                <a:gd name="T1" fmla="*/ 0 h 20000"/>
                                <a:gd name="T2" fmla="*/ 0 w 20000"/>
                                <a:gd name="T3" fmla="*/ 0 h 20000"/>
                              </a:gdLst>
                              <a:ahLst/>
                              <a:cxnLst>
                                <a:cxn ang="0">
                                  <a:pos x="T0" y="T1"/>
                                </a:cxn>
                                <a:cxn ang="0">
                                  <a:pos x="T2" y="T3"/>
                                </a:cxn>
                              </a:cxnLst>
                              <a:rect l="0" t="0" r="r" b="b"/>
                              <a:pathLst>
                                <a:path w="20000" h="20000">
                                  <a:moveTo>
                                    <a:pt x="19963"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391" name="Rectangle 4793"/>
                          <wps:cNvSpPr>
                            <a:spLocks noChangeAspect="1" noEditPoints="1" noChangeArrowheads="1" noChangeShapeType="1" noTextEdit="1"/>
                          </wps:cNvSpPr>
                          <wps:spPr bwMode="auto">
                            <a:xfrm>
                              <a:off x="5220" y="1935"/>
                              <a:ext cx="52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6BE1C1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wps:txbx>
                          <wps:bodyPr rot="0" vert="horz" wrap="square" lIns="0" tIns="0" rIns="0" bIns="0" anchor="t" anchorCtr="0" upright="1">
                            <a:noAutofit/>
                          </wps:bodyPr>
                        </wps:wsp>
                        <wps:wsp>
                          <wps:cNvPr id="14392" name="Freeform 4794"/>
                          <wps:cNvSpPr>
                            <a:spLocks noChangeAspect="1" noEditPoints="1" noChangeArrowheads="1" noChangeShapeType="1" noTextEdit="1"/>
                          </wps:cNvSpPr>
                          <wps:spPr bwMode="auto">
                            <a:xfrm>
                              <a:off x="4590" y="720"/>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93" name="Freeform 4795"/>
                          <wps:cNvSpPr>
                            <a:spLocks noChangeAspect="1" noEditPoints="1" noChangeArrowheads="1" noChangeShapeType="1" noTextEdit="1"/>
                          </wps:cNvSpPr>
                          <wps:spPr bwMode="auto">
                            <a:xfrm>
                              <a:off x="1485" y="765"/>
                              <a:ext cx="1" cy="468"/>
                            </a:xfrm>
                            <a:custGeom>
                              <a:avLst/>
                              <a:gdLst>
                                <a:gd name="T0" fmla="*/ 0 w 20000"/>
                                <a:gd name="T1" fmla="*/ 19957 h 20000"/>
                                <a:gd name="T2" fmla="*/ 0 w 20000"/>
                                <a:gd name="T3" fmla="*/ 0 h 20000"/>
                              </a:gdLst>
                              <a:ahLst/>
                              <a:cxnLst>
                                <a:cxn ang="0">
                                  <a:pos x="T0" y="T1"/>
                                </a:cxn>
                                <a:cxn ang="0">
                                  <a:pos x="T2" y="T3"/>
                                </a:cxn>
                              </a:cxnLst>
                              <a:rect l="0" t="0" r="r" b="b"/>
                              <a:pathLst>
                                <a:path w="20000" h="20000">
                                  <a:moveTo>
                                    <a:pt x="0" y="19957"/>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94" name="Freeform 4796"/>
                          <wps:cNvSpPr>
                            <a:spLocks noChangeAspect="1" noEditPoints="1" noChangeArrowheads="1" noChangeShapeType="1" noTextEdit="1"/>
                          </wps:cNvSpPr>
                          <wps:spPr bwMode="auto">
                            <a:xfrm>
                              <a:off x="1261" y="2430"/>
                              <a:ext cx="3780"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95" name="Rectangle 4797"/>
                          <wps:cNvSpPr>
                            <a:spLocks noChangeAspect="1" noEditPoints="1" noChangeArrowheads="1" noChangeShapeType="1" noTextEdit="1"/>
                          </wps:cNvSpPr>
                          <wps:spPr bwMode="auto">
                            <a:xfrm>
                              <a:off x="5220" y="1575"/>
                              <a:ext cx="186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6CA2E0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2nd TC Vk Status</w:t>
                                </w:r>
                              </w:p>
                            </w:txbxContent>
                          </wps:txbx>
                          <wps:bodyPr rot="0" vert="horz" wrap="square" lIns="0" tIns="0" rIns="0" bIns="0" anchor="t" anchorCtr="0" upright="1">
                            <a:noAutofit/>
                          </wps:bodyPr>
                        </wps:wsp>
                        <wps:wsp>
                          <wps:cNvPr id="14396" name="Rectangle 4798"/>
                          <wps:cNvSpPr>
                            <a:spLocks noChangeAspect="1" noEditPoints="1" noChangeArrowheads="1" noChangeShapeType="1" noTextEdit="1"/>
                          </wps:cNvSpPr>
                          <wps:spPr bwMode="auto">
                            <a:xfrm>
                              <a:off x="5220" y="1395"/>
                              <a:ext cx="19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EA6100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2nd TC Vk Status</w:t>
                                </w:r>
                              </w:p>
                            </w:txbxContent>
                          </wps:txbx>
                          <wps:bodyPr rot="0" vert="horz" wrap="square" lIns="0" tIns="0" rIns="0" bIns="0" anchor="t" anchorCtr="0" upright="1">
                            <a:noAutofit/>
                          </wps:bodyPr>
                        </wps:wsp>
                        <wps:wsp>
                          <wps:cNvPr id="14397" name="Freeform 4799"/>
                          <wps:cNvSpPr>
                            <a:spLocks noChangeAspect="1" noEditPoints="1" noChangeArrowheads="1" noChangeShapeType="1" noTextEdit="1"/>
                          </wps:cNvSpPr>
                          <wps:spPr bwMode="auto">
                            <a:xfrm>
                              <a:off x="450" y="810"/>
                              <a:ext cx="1" cy="432"/>
                            </a:xfrm>
                            <a:custGeom>
                              <a:avLst/>
                              <a:gdLst>
                                <a:gd name="T0" fmla="*/ 0 w 20000"/>
                                <a:gd name="T1" fmla="*/ 19954 h 20000"/>
                                <a:gd name="T2" fmla="*/ 0 w 20000"/>
                                <a:gd name="T3" fmla="*/ 0 h 20000"/>
                              </a:gdLst>
                              <a:ahLst/>
                              <a:cxnLst>
                                <a:cxn ang="0">
                                  <a:pos x="T0" y="T1"/>
                                </a:cxn>
                                <a:cxn ang="0">
                                  <a:pos x="T2" y="T3"/>
                                </a:cxn>
                              </a:cxnLst>
                              <a:rect l="0" t="0" r="r" b="b"/>
                              <a:pathLst>
                                <a:path w="20000" h="20000">
                                  <a:moveTo>
                                    <a:pt x="0" y="19954"/>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98" name="Freeform 4800"/>
                          <wps:cNvSpPr>
                            <a:spLocks noChangeAspect="1" noEditPoints="1" noChangeArrowheads="1" noChangeShapeType="1" noTextEdit="1"/>
                          </wps:cNvSpPr>
                          <wps:spPr bwMode="auto">
                            <a:xfrm>
                              <a:off x="2115" y="1305"/>
                              <a:ext cx="1" cy="765"/>
                            </a:xfrm>
                            <a:custGeom>
                              <a:avLst/>
                              <a:gdLst>
                                <a:gd name="T0" fmla="*/ 0 w 20000"/>
                                <a:gd name="T1" fmla="*/ 0 h 20000"/>
                                <a:gd name="T2" fmla="*/ 0 w 20000"/>
                                <a:gd name="T3" fmla="*/ 19974 h 20000"/>
                              </a:gdLst>
                              <a:ahLst/>
                              <a:cxnLst>
                                <a:cxn ang="0">
                                  <a:pos x="T0" y="T1"/>
                                </a:cxn>
                                <a:cxn ang="0">
                                  <a:pos x="T2" y="T3"/>
                                </a:cxn>
                              </a:cxnLst>
                              <a:rect l="0" t="0" r="r" b="b"/>
                              <a:pathLst>
                                <a:path w="20000" h="20000">
                                  <a:moveTo>
                                    <a:pt x="0" y="0"/>
                                  </a:moveTo>
                                  <a:lnTo>
                                    <a:pt x="0" y="19974"/>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399" name="Freeform 4801"/>
                          <wps:cNvSpPr>
                            <a:spLocks noChangeAspect="1" noEditPoints="1" noChangeArrowheads="1" noChangeShapeType="1" noTextEdit="1"/>
                          </wps:cNvSpPr>
                          <wps:spPr bwMode="auto">
                            <a:xfrm>
                              <a:off x="721" y="2610"/>
                              <a:ext cx="4320"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00" name="Freeform 4802"/>
                          <wps:cNvSpPr>
                            <a:spLocks noChangeAspect="1" noEditPoints="1" noChangeArrowheads="1" noChangeShapeType="1" noTextEdit="1"/>
                          </wps:cNvSpPr>
                          <wps:spPr bwMode="auto">
                            <a:xfrm>
                              <a:off x="3825" y="765"/>
                              <a:ext cx="1" cy="468"/>
                            </a:xfrm>
                            <a:custGeom>
                              <a:avLst/>
                              <a:gdLst>
                                <a:gd name="T0" fmla="*/ 0 w 20000"/>
                                <a:gd name="T1" fmla="*/ 19957 h 20000"/>
                                <a:gd name="T2" fmla="*/ 0 w 20000"/>
                                <a:gd name="T3" fmla="*/ 0 h 20000"/>
                              </a:gdLst>
                              <a:ahLst/>
                              <a:cxnLst>
                                <a:cxn ang="0">
                                  <a:pos x="T0" y="T1"/>
                                </a:cxn>
                                <a:cxn ang="0">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1" name="Freeform 4803"/>
                          <wps:cNvSpPr>
                            <a:spLocks noChangeAspect="1" noEditPoints="1" noChangeArrowheads="1" noChangeShapeType="1" noTextEdit="1"/>
                          </wps:cNvSpPr>
                          <wps:spPr bwMode="auto">
                            <a:xfrm>
                              <a:off x="3060" y="765"/>
                              <a:ext cx="1" cy="468"/>
                            </a:xfrm>
                            <a:custGeom>
                              <a:avLst/>
                              <a:gdLst>
                                <a:gd name="T0" fmla="*/ 0 w 20000"/>
                                <a:gd name="T1" fmla="*/ 19957 h 20000"/>
                                <a:gd name="T2" fmla="*/ 0 w 20000"/>
                                <a:gd name="T3" fmla="*/ 0 h 20000"/>
                              </a:gdLst>
                              <a:ahLst/>
                              <a:cxnLst>
                                <a:cxn ang="0">
                                  <a:pos x="T0" y="T1"/>
                                </a:cxn>
                                <a:cxn ang="0">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2" name="Freeform 4804"/>
                          <wps:cNvSpPr>
                            <a:spLocks noChangeAspect="1" noEditPoints="1" noChangeArrowheads="1" noChangeShapeType="1" noTextEdit="1"/>
                          </wps:cNvSpPr>
                          <wps:spPr bwMode="auto">
                            <a:xfrm>
                              <a:off x="1980" y="765"/>
                              <a:ext cx="1" cy="468"/>
                            </a:xfrm>
                            <a:custGeom>
                              <a:avLst/>
                              <a:gdLst>
                                <a:gd name="T0" fmla="*/ 0 w 20000"/>
                                <a:gd name="T1" fmla="*/ 19957 h 20000"/>
                                <a:gd name="T2" fmla="*/ 0 w 20000"/>
                                <a:gd name="T3" fmla="*/ 0 h 20000"/>
                              </a:gdLst>
                              <a:ahLst/>
                              <a:cxnLst>
                                <a:cxn ang="0">
                                  <a:pos x="T0" y="T1"/>
                                </a:cxn>
                                <a:cxn ang="0">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3" name="Freeform 4805"/>
                          <wps:cNvSpPr>
                            <a:spLocks noChangeAspect="1" noEditPoints="1" noChangeArrowheads="1" noChangeShapeType="1" noTextEdit="1"/>
                          </wps:cNvSpPr>
                          <wps:spPr bwMode="auto">
                            <a:xfrm>
                              <a:off x="990" y="765"/>
                              <a:ext cx="1" cy="468"/>
                            </a:xfrm>
                            <a:custGeom>
                              <a:avLst/>
                              <a:gdLst>
                                <a:gd name="T0" fmla="*/ 0 w 20000"/>
                                <a:gd name="T1" fmla="*/ 19957 h 20000"/>
                                <a:gd name="T2" fmla="*/ 0 w 20000"/>
                                <a:gd name="T3" fmla="*/ 0 h 20000"/>
                              </a:gdLst>
                              <a:ahLst/>
                              <a:cxnLst>
                                <a:cxn ang="0">
                                  <a:pos x="T0" y="T1"/>
                                </a:cxn>
                                <a:cxn ang="0">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4" name="Rectangle 4806"/>
                          <wps:cNvSpPr>
                            <a:spLocks noChangeAspect="1" noEditPoints="1" noChangeArrowheads="1" noChangeShapeType="1" noTextEdit="1"/>
                          </wps:cNvSpPr>
                          <wps:spPr bwMode="auto">
                            <a:xfrm>
                              <a:off x="5220" y="1755"/>
                              <a:ext cx="186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661C8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2nd TC Vk Status</w:t>
                                </w:r>
                              </w:p>
                            </w:txbxContent>
                          </wps:txbx>
                          <wps:bodyPr rot="0" vert="horz" wrap="square" lIns="0" tIns="0" rIns="0" bIns="0" anchor="t" anchorCtr="0" upright="1">
                            <a:noAutofit/>
                          </wps:bodyPr>
                        </wps:wsp>
                        <wps:wsp>
                          <wps:cNvPr id="14405" name="Freeform 4807"/>
                          <wps:cNvSpPr>
                            <a:spLocks noChangeAspect="1" noEditPoints="1" noChangeArrowheads="1" noChangeShapeType="1" noTextEdit="1"/>
                          </wps:cNvSpPr>
                          <wps:spPr bwMode="auto">
                            <a:xfrm>
                              <a:off x="3061" y="990"/>
                              <a:ext cx="765" cy="1"/>
                            </a:xfrm>
                            <a:custGeom>
                              <a:avLst/>
                              <a:gdLst>
                                <a:gd name="T0" fmla="*/ 19974 w 20000"/>
                                <a:gd name="T1" fmla="*/ 0 h 20000"/>
                                <a:gd name="T2" fmla="*/ 0 w 20000"/>
                                <a:gd name="T3" fmla="*/ 0 h 20000"/>
                              </a:gdLst>
                              <a:ahLst/>
                              <a:cxnLst>
                                <a:cxn ang="0">
                                  <a:pos x="T0" y="T1"/>
                                </a:cxn>
                                <a:cxn ang="0">
                                  <a:pos x="T2" y="T3"/>
                                </a:cxn>
                              </a:cxnLst>
                              <a:rect l="0" t="0" r="r" b="b"/>
                              <a:pathLst>
                                <a:path w="20000" h="20000">
                                  <a:moveTo>
                                    <a:pt x="19974"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6" name="Freeform 4808"/>
                          <wps:cNvSpPr>
                            <a:spLocks noChangeAspect="1" noEditPoints="1" noChangeArrowheads="1" noChangeShapeType="1" noTextEdit="1"/>
                          </wps:cNvSpPr>
                          <wps:spPr bwMode="auto">
                            <a:xfrm>
                              <a:off x="2276" y="990"/>
                              <a:ext cx="785" cy="1"/>
                            </a:xfrm>
                            <a:custGeom>
                              <a:avLst/>
                              <a:gdLst>
                                <a:gd name="T0" fmla="*/ 19975 w 20000"/>
                                <a:gd name="T1" fmla="*/ 0 h 20000"/>
                                <a:gd name="T2" fmla="*/ 0 w 20000"/>
                                <a:gd name="T3" fmla="*/ 0 h 20000"/>
                              </a:gdLst>
                              <a:ahLst/>
                              <a:cxnLst>
                                <a:cxn ang="0">
                                  <a:pos x="T0" y="T1"/>
                                </a:cxn>
                                <a:cxn ang="0">
                                  <a:pos x="T2" y="T3"/>
                                </a:cxn>
                              </a:cxnLst>
                              <a:rect l="0" t="0" r="r" b="b"/>
                              <a:pathLst>
                                <a:path w="20000" h="20000">
                                  <a:moveTo>
                                    <a:pt x="1997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7" name="Freeform 4809"/>
                          <wps:cNvSpPr>
                            <a:spLocks noChangeAspect="1" noEditPoints="1" noChangeArrowheads="1" noChangeShapeType="1" noTextEdit="1"/>
                          </wps:cNvSpPr>
                          <wps:spPr bwMode="auto">
                            <a:xfrm>
                              <a:off x="3781" y="990"/>
                              <a:ext cx="810" cy="1"/>
                            </a:xfrm>
                            <a:custGeom>
                              <a:avLst/>
                              <a:gdLst>
                                <a:gd name="T0" fmla="*/ 19975 w 20000"/>
                                <a:gd name="T1" fmla="*/ 0 h 20000"/>
                                <a:gd name="T2" fmla="*/ 0 w 20000"/>
                                <a:gd name="T3" fmla="*/ 0 h 20000"/>
                              </a:gdLst>
                              <a:ahLst/>
                              <a:cxnLst>
                                <a:cxn ang="0">
                                  <a:pos x="T0" y="T1"/>
                                </a:cxn>
                                <a:cxn ang="0">
                                  <a:pos x="T2" y="T3"/>
                                </a:cxn>
                              </a:cxnLst>
                              <a:rect l="0" t="0" r="r" b="b"/>
                              <a:pathLst>
                                <a:path w="20000" h="20000">
                                  <a:moveTo>
                                    <a:pt x="19975"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8" name="Freeform 4810"/>
                          <wps:cNvSpPr>
                            <a:spLocks noChangeAspect="1" noEditPoints="1" noChangeArrowheads="1" noChangeShapeType="1" noTextEdit="1"/>
                          </wps:cNvSpPr>
                          <wps:spPr bwMode="auto">
                            <a:xfrm>
                              <a:off x="720" y="990"/>
                              <a:ext cx="1" cy="1620"/>
                            </a:xfrm>
                            <a:custGeom>
                              <a:avLst/>
                              <a:gdLst>
                                <a:gd name="T0" fmla="*/ 0 w 20000"/>
                                <a:gd name="T1" fmla="*/ 19988 h 20000"/>
                                <a:gd name="T2" fmla="*/ 0 w 20000"/>
                                <a:gd name="T3" fmla="*/ 0 h 20000"/>
                              </a:gdLst>
                              <a:ahLst/>
                              <a:cxnLst>
                                <a:cxn ang="0">
                                  <a:pos x="T0" y="T1"/>
                                </a:cxn>
                                <a:cxn ang="0">
                                  <a:pos x="T2" y="T3"/>
                                </a:cxn>
                              </a:cxnLst>
                              <a:rect l="0" t="0" r="r" b="b"/>
                              <a:pathLst>
                                <a:path w="20000" h="20000">
                                  <a:moveTo>
                                    <a:pt x="0" y="19988"/>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9" name="Freeform 4811"/>
                          <wps:cNvSpPr>
                            <a:spLocks noChangeAspect="1" noEditPoints="1" noChangeArrowheads="1" noChangeShapeType="1" noTextEdit="1"/>
                          </wps:cNvSpPr>
                          <wps:spPr bwMode="auto">
                            <a:xfrm>
                              <a:off x="1260" y="990"/>
                              <a:ext cx="1" cy="1440"/>
                            </a:xfrm>
                            <a:custGeom>
                              <a:avLst/>
                              <a:gdLst>
                                <a:gd name="T0" fmla="*/ 0 w 20000"/>
                                <a:gd name="T1" fmla="*/ 19986 h 20000"/>
                                <a:gd name="T2" fmla="*/ 0 w 20000"/>
                                <a:gd name="T3" fmla="*/ 0 h 20000"/>
                              </a:gdLst>
                              <a:ahLst/>
                              <a:cxnLst>
                                <a:cxn ang="0">
                                  <a:pos x="T0" y="T1"/>
                                </a:cxn>
                                <a:cxn ang="0">
                                  <a:pos x="T2" y="T3"/>
                                </a:cxn>
                              </a:cxnLst>
                              <a:rect l="0" t="0" r="r" b="b"/>
                              <a:pathLst>
                                <a:path w="20000" h="20000">
                                  <a:moveTo>
                                    <a:pt x="0" y="19986"/>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0" name="Freeform 4812"/>
                          <wps:cNvSpPr>
                            <a:spLocks noChangeAspect="1" noEditPoints="1" noChangeArrowheads="1" noChangeShapeType="1" noTextEdit="1"/>
                          </wps:cNvSpPr>
                          <wps:spPr bwMode="auto">
                            <a:xfrm>
                              <a:off x="1756" y="2250"/>
                              <a:ext cx="3285" cy="1"/>
                            </a:xfrm>
                            <a:custGeom>
                              <a:avLst/>
                              <a:gdLst>
                                <a:gd name="T0" fmla="*/ 19994 w 20000"/>
                                <a:gd name="T1" fmla="*/ 0 h 20000"/>
                                <a:gd name="T2" fmla="*/ 0 w 20000"/>
                                <a:gd name="T3" fmla="*/ 0 h 20000"/>
                              </a:gdLst>
                              <a:ahLst/>
                              <a:cxnLst>
                                <a:cxn ang="0">
                                  <a:pos x="T0" y="T1"/>
                                </a:cxn>
                                <a:cxn ang="0">
                                  <a:pos x="T2" y="T3"/>
                                </a:cxn>
                              </a:cxnLst>
                              <a:rect l="0" t="0" r="r" b="b"/>
                              <a:pathLst>
                                <a:path w="20000" h="20000">
                                  <a:moveTo>
                                    <a:pt x="19994"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1" name="Freeform 4813"/>
                          <wps:cNvSpPr>
                            <a:spLocks noChangeAspect="1" noEditPoints="1" noChangeArrowheads="1" noChangeShapeType="1" noTextEdit="1"/>
                          </wps:cNvSpPr>
                          <wps:spPr bwMode="auto">
                            <a:xfrm>
                              <a:off x="2116" y="2070"/>
                              <a:ext cx="2925" cy="1"/>
                            </a:xfrm>
                            <a:custGeom>
                              <a:avLst/>
                              <a:gdLst>
                                <a:gd name="T0" fmla="*/ 19993 w 20000"/>
                                <a:gd name="T1" fmla="*/ 0 h 20000"/>
                                <a:gd name="T2" fmla="*/ 0 w 20000"/>
                                <a:gd name="T3" fmla="*/ 0 h 20000"/>
                              </a:gdLst>
                              <a:ahLst/>
                              <a:cxnLst>
                                <a:cxn ang="0">
                                  <a:pos x="T0" y="T1"/>
                                </a:cxn>
                                <a:cxn ang="0">
                                  <a:pos x="T2" y="T3"/>
                                </a:cxn>
                              </a:cxnLst>
                              <a:rect l="0" t="0" r="r" b="b"/>
                              <a:pathLst>
                                <a:path w="20000" h="20000">
                                  <a:moveTo>
                                    <a:pt x="1999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2" name="Freeform 4814"/>
                          <wps:cNvSpPr>
                            <a:spLocks noChangeAspect="1" noEditPoints="1" noChangeArrowheads="1" noChangeShapeType="1" noTextEdit="1"/>
                          </wps:cNvSpPr>
                          <wps:spPr bwMode="auto">
                            <a:xfrm>
                              <a:off x="2701" y="1890"/>
                              <a:ext cx="2340" cy="1"/>
                            </a:xfrm>
                            <a:custGeom>
                              <a:avLst/>
                              <a:gdLst>
                                <a:gd name="T0" fmla="*/ 19991 w 20000"/>
                                <a:gd name="T1" fmla="*/ 0 h 20000"/>
                                <a:gd name="T2" fmla="*/ 0 w 20000"/>
                                <a:gd name="T3" fmla="*/ 0 h 20000"/>
                              </a:gdLst>
                              <a:ahLst/>
                              <a:cxnLst>
                                <a:cxn ang="0">
                                  <a:pos x="T0" y="T1"/>
                                </a:cxn>
                                <a:cxn ang="0">
                                  <a:pos x="T2" y="T3"/>
                                </a:cxn>
                              </a:cxnLst>
                              <a:rect l="0" t="0" r="r" b="b"/>
                              <a:pathLst>
                                <a:path w="20000" h="20000">
                                  <a:moveTo>
                                    <a:pt x="1999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3" name="Freeform 4815"/>
                          <wps:cNvSpPr>
                            <a:spLocks noChangeAspect="1" noEditPoints="1" noChangeArrowheads="1" noChangeShapeType="1" noTextEdit="1"/>
                          </wps:cNvSpPr>
                          <wps:spPr bwMode="auto">
                            <a:xfrm>
                              <a:off x="3511" y="1710"/>
                              <a:ext cx="1530" cy="1"/>
                            </a:xfrm>
                            <a:custGeom>
                              <a:avLst/>
                              <a:gdLst>
                                <a:gd name="T0" fmla="*/ 19987 w 20000"/>
                                <a:gd name="T1" fmla="*/ 0 h 20000"/>
                                <a:gd name="T2" fmla="*/ 0 w 20000"/>
                                <a:gd name="T3" fmla="*/ 0 h 20000"/>
                              </a:gdLst>
                              <a:ahLst/>
                              <a:cxnLst>
                                <a:cxn ang="0">
                                  <a:pos x="T0" y="T1"/>
                                </a:cxn>
                                <a:cxn ang="0">
                                  <a:pos x="T2" y="T3"/>
                                </a:cxn>
                              </a:cxnLst>
                              <a:rect l="0" t="0" r="r" b="b"/>
                              <a:pathLst>
                                <a:path w="20000" h="20000">
                                  <a:moveTo>
                                    <a:pt x="19987"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4" name="Freeform 4816"/>
                          <wps:cNvSpPr>
                            <a:spLocks noChangeAspect="1" noEditPoints="1" noChangeArrowheads="1" noChangeShapeType="1" noTextEdit="1"/>
                          </wps:cNvSpPr>
                          <wps:spPr bwMode="auto">
                            <a:xfrm>
                              <a:off x="1755" y="990"/>
                              <a:ext cx="1" cy="1260"/>
                            </a:xfrm>
                            <a:custGeom>
                              <a:avLst/>
                              <a:gdLst>
                                <a:gd name="T0" fmla="*/ 0 w 20000"/>
                                <a:gd name="T1" fmla="*/ 19984 h 20000"/>
                                <a:gd name="T2" fmla="*/ 0 w 20000"/>
                                <a:gd name="T3" fmla="*/ 0 h 20000"/>
                              </a:gdLst>
                              <a:ahLst/>
                              <a:cxnLst>
                                <a:cxn ang="0">
                                  <a:pos x="T0" y="T1"/>
                                </a:cxn>
                                <a:cxn ang="0">
                                  <a:pos x="T2" y="T3"/>
                                </a:cxn>
                              </a:cxnLst>
                              <a:rect l="0" t="0" r="r" b="b"/>
                              <a:pathLst>
                                <a:path w="20000" h="20000">
                                  <a:moveTo>
                                    <a:pt x="0" y="19984"/>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5" name="Freeform 4817"/>
                          <wps:cNvSpPr>
                            <a:spLocks noChangeAspect="1" noEditPoints="1" noChangeArrowheads="1" noChangeShapeType="1" noTextEdit="1"/>
                          </wps:cNvSpPr>
                          <wps:spPr bwMode="auto">
                            <a:xfrm>
                              <a:off x="4186" y="1530"/>
                              <a:ext cx="855" cy="1"/>
                            </a:xfrm>
                            <a:custGeom>
                              <a:avLst/>
                              <a:gdLst>
                                <a:gd name="T0" fmla="*/ 19977 w 20000"/>
                                <a:gd name="T1" fmla="*/ 0 h 20000"/>
                                <a:gd name="T2" fmla="*/ 0 w 20000"/>
                                <a:gd name="T3" fmla="*/ 0 h 20000"/>
                              </a:gdLst>
                              <a:ahLst/>
                              <a:cxnLst>
                                <a:cxn ang="0">
                                  <a:pos x="T0" y="T1"/>
                                </a:cxn>
                                <a:cxn ang="0">
                                  <a:pos x="T2" y="T3"/>
                                </a:cxn>
                              </a:cxnLst>
                              <a:rect l="0" t="0" r="r" b="b"/>
                              <a:pathLst>
                                <a:path w="20000" h="20000">
                                  <a:moveTo>
                                    <a:pt x="19977"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6" name="Rectangle 4818"/>
                          <wps:cNvSpPr>
                            <a:spLocks noChangeAspect="1" noEditPoints="1" noChangeArrowheads="1" noChangeShapeType="1" noTextEdit="1"/>
                          </wps:cNvSpPr>
                          <wps:spPr bwMode="auto">
                            <a:xfrm>
                              <a:off x="5220" y="2475"/>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4A795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Radiance Edit</w:t>
                                </w:r>
                              </w:p>
                            </w:txbxContent>
                          </wps:txbx>
                          <wps:bodyPr rot="0" vert="horz" wrap="square" lIns="0" tIns="0" rIns="0" bIns="0" anchor="t" anchorCtr="0" upright="1">
                            <a:noAutofit/>
                          </wps:bodyPr>
                        </wps:wsp>
                        <wps:wsp>
                          <wps:cNvPr id="14417" name="Rectangle 4819"/>
                          <wps:cNvSpPr>
                            <a:spLocks noChangeAspect="1" noEditPoints="1" noChangeArrowheads="1" noChangeShapeType="1" noTextEdit="1"/>
                          </wps:cNvSpPr>
                          <wps:spPr bwMode="auto">
                            <a:xfrm>
                              <a:off x="5227" y="2295"/>
                              <a:ext cx="157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A3B565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Radiance Edit</w:t>
                                </w:r>
                              </w:p>
                            </w:txbxContent>
                          </wps:txbx>
                          <wps:bodyPr rot="0" vert="horz" wrap="square" lIns="0" tIns="0" rIns="0" bIns="0" anchor="t" anchorCtr="0" upright="1">
                            <a:noAutofit/>
                          </wps:bodyPr>
                        </wps:wsp>
                        <wps:wsp>
                          <wps:cNvPr id="14418" name="Rectangle 4820"/>
                          <wps:cNvSpPr>
                            <a:spLocks noChangeAspect="1" noEditPoints="1" noChangeArrowheads="1" noChangeShapeType="1" noTextEdit="1"/>
                          </wps:cNvSpPr>
                          <wps:spPr bwMode="auto">
                            <a:xfrm>
                              <a:off x="5222" y="2115"/>
                              <a:ext cx="167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860F8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Radiance Edit</w:t>
                                </w:r>
                              </w:p>
                            </w:txbxContent>
                          </wps:txbx>
                          <wps:bodyPr rot="0" vert="horz" wrap="square" lIns="0" tIns="0" rIns="0" bIns="0" anchor="t" anchorCtr="0" upright="1">
                            <a:noAutofit/>
                          </wps:bodyPr>
                        </wps:wsp>
                        <wps:wsp>
                          <wps:cNvPr id="14419" name="Freeform 4821"/>
                          <wps:cNvSpPr>
                            <a:spLocks noChangeAspect="1" noEditPoints="1" noChangeArrowheads="1" noChangeShapeType="1" noTextEdit="1"/>
                          </wps:cNvSpPr>
                          <wps:spPr bwMode="auto">
                            <a:xfrm>
                              <a:off x="2250" y="765"/>
                              <a:ext cx="1" cy="468"/>
                            </a:xfrm>
                            <a:custGeom>
                              <a:avLst/>
                              <a:gdLst>
                                <a:gd name="T0" fmla="*/ 0 w 20000"/>
                                <a:gd name="T1" fmla="*/ 19957 h 20000"/>
                                <a:gd name="T2" fmla="*/ 0 w 20000"/>
                                <a:gd name="T3" fmla="*/ 0 h 20000"/>
                              </a:gdLst>
                              <a:ahLst/>
                              <a:cxnLst>
                                <a:cxn ang="0">
                                  <a:pos x="T0" y="T1"/>
                                </a:cxn>
                                <a:cxn ang="0">
                                  <a:pos x="T2" y="T3"/>
                                </a:cxn>
                              </a:cxnLst>
                              <a:rect l="0" t="0" r="r" b="b"/>
                              <a:pathLst>
                                <a:path w="20000" h="20000">
                                  <a:moveTo>
                                    <a:pt x="0" y="1995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0" name="Freeform 4822"/>
                          <wps:cNvSpPr>
                            <a:spLocks noChangeAspect="1" noEditPoints="1" noChangeArrowheads="1" noChangeShapeType="1" noTextEdit="1"/>
                          </wps:cNvSpPr>
                          <wps:spPr bwMode="auto">
                            <a:xfrm>
                              <a:off x="1486" y="990"/>
                              <a:ext cx="500" cy="5"/>
                            </a:xfrm>
                            <a:custGeom>
                              <a:avLst/>
                              <a:gdLst>
                                <a:gd name="T0" fmla="*/ 19960 w 20000"/>
                                <a:gd name="T1" fmla="*/ 16000 h 20000"/>
                                <a:gd name="T2" fmla="*/ 0 w 20000"/>
                                <a:gd name="T3" fmla="*/ 0 h 20000"/>
                              </a:gdLst>
                              <a:ahLst/>
                              <a:cxnLst>
                                <a:cxn ang="0">
                                  <a:pos x="T0" y="T1"/>
                                </a:cxn>
                                <a:cxn ang="0">
                                  <a:pos x="T2" y="T3"/>
                                </a:cxn>
                              </a:cxnLst>
                              <a:rect l="0" t="0" r="r" b="b"/>
                              <a:pathLst>
                                <a:path w="20000" h="20000">
                                  <a:moveTo>
                                    <a:pt x="19960" y="1600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1" name="Freeform 4823"/>
                          <wps:cNvSpPr>
                            <a:spLocks noChangeAspect="1" noEditPoints="1" noChangeArrowheads="1" noChangeShapeType="1" noTextEdit="1"/>
                          </wps:cNvSpPr>
                          <wps:spPr bwMode="auto">
                            <a:xfrm>
                              <a:off x="3510" y="990"/>
                              <a:ext cx="1" cy="720"/>
                            </a:xfrm>
                            <a:custGeom>
                              <a:avLst/>
                              <a:gdLst>
                                <a:gd name="T0" fmla="*/ 0 w 20000"/>
                                <a:gd name="T1" fmla="*/ 19972 h 20000"/>
                                <a:gd name="T2" fmla="*/ 0 w 20000"/>
                                <a:gd name="T3" fmla="*/ 0 h 20000"/>
                              </a:gdLst>
                              <a:ahLst/>
                              <a:cxnLst>
                                <a:cxn ang="0">
                                  <a:pos x="T0" y="T1"/>
                                </a:cxn>
                                <a:cxn ang="0">
                                  <a:pos x="T2" y="T3"/>
                                </a:cxn>
                              </a:cxnLst>
                              <a:rect l="0" t="0" r="r" b="b"/>
                              <a:pathLst>
                                <a:path w="20000" h="20000">
                                  <a:moveTo>
                                    <a:pt x="0" y="19972"/>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2" name="Freeform 4824"/>
                          <wps:cNvSpPr>
                            <a:spLocks noChangeAspect="1" noEditPoints="1" noChangeArrowheads="1" noChangeShapeType="1" noTextEdit="1"/>
                          </wps:cNvSpPr>
                          <wps:spPr bwMode="auto">
                            <a:xfrm>
                              <a:off x="4185" y="990"/>
                              <a:ext cx="1" cy="540"/>
                            </a:xfrm>
                            <a:custGeom>
                              <a:avLst/>
                              <a:gdLst>
                                <a:gd name="T0" fmla="*/ 0 w 20000"/>
                                <a:gd name="T1" fmla="*/ 19963 h 20000"/>
                                <a:gd name="T2" fmla="*/ 0 w 20000"/>
                                <a:gd name="T3" fmla="*/ 0 h 20000"/>
                              </a:gdLst>
                              <a:ahLst/>
                              <a:cxnLst>
                                <a:cxn ang="0">
                                  <a:pos x="T0" y="T1"/>
                                </a:cxn>
                                <a:cxn ang="0">
                                  <a:pos x="T2" y="T3"/>
                                </a:cxn>
                              </a:cxnLst>
                              <a:rect l="0" t="0" r="r" b="b"/>
                              <a:pathLst>
                                <a:path w="20000" h="20000">
                                  <a:moveTo>
                                    <a:pt x="0" y="1996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3" name="Freeform 4825"/>
                          <wps:cNvSpPr>
                            <a:spLocks noChangeAspect="1" noEditPoints="1" noChangeArrowheads="1" noChangeShapeType="1" noTextEdit="1"/>
                          </wps:cNvSpPr>
                          <wps:spPr bwMode="auto">
                            <a:xfrm>
                              <a:off x="2700" y="990"/>
                              <a:ext cx="1" cy="900"/>
                            </a:xfrm>
                            <a:custGeom>
                              <a:avLst/>
                              <a:gdLst>
                                <a:gd name="T0" fmla="*/ 0 w 20000"/>
                                <a:gd name="T1" fmla="*/ 19978 h 20000"/>
                                <a:gd name="T2" fmla="*/ 0 w 20000"/>
                                <a:gd name="T3" fmla="*/ 0 h 20000"/>
                              </a:gdLst>
                              <a:ahLst/>
                              <a:cxnLst>
                                <a:cxn ang="0">
                                  <a:pos x="T0" y="T1"/>
                                </a:cxn>
                                <a:cxn ang="0">
                                  <a:pos x="T2" y="T3"/>
                                </a:cxn>
                              </a:cxnLst>
                              <a:rect l="0" t="0" r="r" b="b"/>
                              <a:pathLst>
                                <a:path w="20000" h="20000">
                                  <a:moveTo>
                                    <a:pt x="0" y="19978"/>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424" name="Group 4826"/>
                          <wpg:cNvGrpSpPr>
                            <a:grpSpLocks noChangeAspect="1"/>
                          </wpg:cNvGrpSpPr>
                          <wpg:grpSpPr bwMode="auto">
                            <a:xfrm>
                              <a:off x="451" y="353"/>
                              <a:ext cx="4170" cy="322"/>
                              <a:chOff x="451" y="353"/>
                              <a:chExt cx="4170" cy="322"/>
                            </a:xfrm>
                          </wpg:grpSpPr>
                          <wps:wsp>
                            <wps:cNvPr id="14425" name="Freeform 4827"/>
                            <wps:cNvSpPr>
                              <a:spLocks noChangeAspect="1" noEditPoints="1" noChangeArrowheads="1" noChangeShapeType="1" noTextEdit="1"/>
                            </wps:cNvSpPr>
                            <wps:spPr bwMode="auto">
                              <a:xfrm>
                                <a:off x="451"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26" name="Freeform 4828"/>
                            <wps:cNvSpPr>
                              <a:spLocks noChangeAspect="1" noEditPoints="1" noChangeArrowheads="1" noChangeShapeType="1" noTextEdit="1"/>
                            </wps:cNvSpPr>
                            <wps:spPr bwMode="auto">
                              <a:xfrm>
                                <a:off x="712"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27" name="Freeform 4829"/>
                            <wps:cNvSpPr>
                              <a:spLocks noChangeAspect="1" noEditPoints="1" noChangeArrowheads="1" noChangeShapeType="1" noTextEdit="1"/>
                            </wps:cNvSpPr>
                            <wps:spPr bwMode="auto">
                              <a:xfrm>
                                <a:off x="972"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28" name="Freeform 4830"/>
                            <wps:cNvSpPr>
                              <a:spLocks noChangeAspect="1" noEditPoints="1" noChangeArrowheads="1" noChangeShapeType="1" noTextEdit="1"/>
                            </wps:cNvSpPr>
                            <wps:spPr bwMode="auto">
                              <a:xfrm>
                                <a:off x="1233"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29" name="Freeform 4831"/>
                            <wps:cNvSpPr>
                              <a:spLocks noChangeAspect="1" noEditPoints="1" noChangeArrowheads="1" noChangeShapeType="1" noTextEdit="1"/>
                            </wps:cNvSpPr>
                            <wps:spPr bwMode="auto">
                              <a:xfrm>
                                <a:off x="1493"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0" name="Freeform 4832"/>
                            <wps:cNvSpPr>
                              <a:spLocks noChangeAspect="1" noEditPoints="1" noChangeArrowheads="1" noChangeShapeType="1" noTextEdit="1"/>
                            </wps:cNvSpPr>
                            <wps:spPr bwMode="auto">
                              <a:xfrm>
                                <a:off x="1754"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1" name="Freeform 4833"/>
                            <wps:cNvSpPr>
                              <a:spLocks noChangeAspect="1" noEditPoints="1" noChangeArrowheads="1" noChangeShapeType="1" noTextEdit="1"/>
                            </wps:cNvSpPr>
                            <wps:spPr bwMode="auto">
                              <a:xfrm>
                                <a:off x="2015"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2" name="Freeform 4834"/>
                            <wps:cNvSpPr>
                              <a:spLocks noChangeAspect="1" noEditPoints="1" noChangeArrowheads="1" noChangeShapeType="1" noTextEdit="1"/>
                            </wps:cNvSpPr>
                            <wps:spPr bwMode="auto">
                              <a:xfrm>
                                <a:off x="2275"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3" name="Freeform 4835"/>
                            <wps:cNvSpPr>
                              <a:spLocks noChangeAspect="1" noEditPoints="1" noChangeArrowheads="1" noChangeShapeType="1" noTextEdit="1"/>
                            </wps:cNvSpPr>
                            <wps:spPr bwMode="auto">
                              <a:xfrm>
                                <a:off x="2536"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4" name="Freeform 4836"/>
                            <wps:cNvSpPr>
                              <a:spLocks noChangeAspect="1" noEditPoints="1" noChangeArrowheads="1" noChangeShapeType="1" noTextEdit="1"/>
                            </wps:cNvSpPr>
                            <wps:spPr bwMode="auto">
                              <a:xfrm>
                                <a:off x="2796"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5" name="Freeform 4837"/>
                            <wps:cNvSpPr>
                              <a:spLocks noChangeAspect="1" noEditPoints="1" noChangeArrowheads="1" noChangeShapeType="1" noTextEdit="1"/>
                            </wps:cNvSpPr>
                            <wps:spPr bwMode="auto">
                              <a:xfrm>
                                <a:off x="3057"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6" name="Freeform 4838"/>
                            <wps:cNvSpPr>
                              <a:spLocks noChangeAspect="1" noEditPoints="1" noChangeArrowheads="1" noChangeShapeType="1" noTextEdit="1"/>
                            </wps:cNvSpPr>
                            <wps:spPr bwMode="auto">
                              <a:xfrm>
                                <a:off x="3318"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7" name="Freeform 4839"/>
                            <wps:cNvSpPr>
                              <a:spLocks noChangeAspect="1" noEditPoints="1" noChangeArrowheads="1" noChangeShapeType="1" noTextEdit="1"/>
                            </wps:cNvSpPr>
                            <wps:spPr bwMode="auto">
                              <a:xfrm>
                                <a:off x="3578"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8" name="Freeform 4840"/>
                            <wps:cNvSpPr>
                              <a:spLocks noChangeAspect="1" noEditPoints="1" noChangeArrowheads="1" noChangeShapeType="1" noTextEdit="1"/>
                            </wps:cNvSpPr>
                            <wps:spPr bwMode="auto">
                              <a:xfrm>
                                <a:off x="3839"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39" name="Freeform 4841"/>
                            <wps:cNvSpPr>
                              <a:spLocks noChangeAspect="1" noEditPoints="1" noChangeArrowheads="1" noChangeShapeType="1" noTextEdit="1"/>
                            </wps:cNvSpPr>
                            <wps:spPr bwMode="auto">
                              <a:xfrm>
                                <a:off x="4099"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40" name="Freeform 4842"/>
                            <wps:cNvSpPr>
                              <a:spLocks noChangeAspect="1" noEditPoints="1" noChangeArrowheads="1" noChangeShapeType="1" noTextEdit="1"/>
                            </wps:cNvSpPr>
                            <wps:spPr bwMode="auto">
                              <a:xfrm>
                                <a:off x="4360" y="353"/>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41" name="Rectangle 4843"/>
                            <wps:cNvSpPr>
                              <a:spLocks noChangeAspect="1" noEditPoints="1" noChangeArrowheads="1" noChangeShapeType="1" noTextEdit="1"/>
                            </wps:cNvSpPr>
                            <wps:spPr bwMode="auto">
                              <a:xfrm>
                                <a:off x="4421"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3D6E7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wps:txbx>
                            <wps:bodyPr rot="0" vert="horz" wrap="square" lIns="0" tIns="0" rIns="0" bIns="0" anchor="t" anchorCtr="0" upright="1">
                              <a:noAutofit/>
                            </wps:bodyPr>
                          </wps:wsp>
                          <wps:wsp>
                            <wps:cNvPr id="14442" name="Rectangle 4844"/>
                            <wps:cNvSpPr>
                              <a:spLocks noChangeAspect="1" noEditPoints="1" noChangeArrowheads="1" noChangeShapeType="1" noTextEdit="1"/>
                            </wps:cNvSpPr>
                            <wps:spPr bwMode="auto">
                              <a:xfrm>
                                <a:off x="4161"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E3736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wps:txbx>
                            <wps:bodyPr rot="0" vert="horz" wrap="square" lIns="0" tIns="0" rIns="0" bIns="0" anchor="t" anchorCtr="0" upright="1">
                              <a:noAutofit/>
                            </wps:bodyPr>
                          </wps:wsp>
                          <wps:wsp>
                            <wps:cNvPr id="14443" name="Rectangle 4845"/>
                            <wps:cNvSpPr>
                              <a:spLocks noChangeAspect="1" noEditPoints="1" noChangeArrowheads="1" noChangeShapeType="1" noTextEdit="1"/>
                            </wps:cNvSpPr>
                            <wps:spPr bwMode="auto">
                              <a:xfrm>
                                <a:off x="3900"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D5AA97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14444" name="Rectangle 4846"/>
                            <wps:cNvSpPr>
                              <a:spLocks noChangeAspect="1" noEditPoints="1" noChangeArrowheads="1" noChangeShapeType="1" noTextEdit="1"/>
                            </wps:cNvSpPr>
                            <wps:spPr bwMode="auto">
                              <a:xfrm>
                                <a:off x="3640"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F15BD5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wps:txbx>
                            <wps:bodyPr rot="0" vert="horz" wrap="square" lIns="0" tIns="0" rIns="0" bIns="0" anchor="t" anchorCtr="0" upright="1">
                              <a:noAutofit/>
                            </wps:bodyPr>
                          </wps:wsp>
                          <wps:wsp>
                            <wps:cNvPr id="14445" name="Rectangle 4847"/>
                            <wps:cNvSpPr>
                              <a:spLocks noChangeAspect="1" noEditPoints="1" noChangeArrowheads="1" noChangeShapeType="1" noTextEdit="1"/>
                            </wps:cNvSpPr>
                            <wps:spPr bwMode="auto">
                              <a:xfrm>
                                <a:off x="3379"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4DB48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wps:txbx>
                            <wps:bodyPr rot="0" vert="horz" wrap="square" lIns="0" tIns="0" rIns="0" bIns="0" anchor="t" anchorCtr="0" upright="1">
                              <a:noAutofit/>
                            </wps:bodyPr>
                          </wps:wsp>
                          <wps:wsp>
                            <wps:cNvPr id="14446" name="Rectangle 4848"/>
                            <wps:cNvSpPr>
                              <a:spLocks noChangeAspect="1" noEditPoints="1" noChangeArrowheads="1" noChangeShapeType="1" noTextEdit="1"/>
                            </wps:cNvSpPr>
                            <wps:spPr bwMode="auto">
                              <a:xfrm>
                                <a:off x="3118"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E1BE7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wps:txbx>
                            <wps:bodyPr rot="0" vert="horz" wrap="square" lIns="0" tIns="0" rIns="0" bIns="0" anchor="t" anchorCtr="0" upright="1">
                              <a:noAutofit/>
                            </wps:bodyPr>
                          </wps:wsp>
                          <wps:wsp>
                            <wps:cNvPr id="14447" name="Rectangle 4849"/>
                            <wps:cNvSpPr>
                              <a:spLocks noChangeAspect="1" noEditPoints="1" noChangeArrowheads="1" noChangeShapeType="1" noTextEdit="1"/>
                            </wps:cNvSpPr>
                            <wps:spPr bwMode="auto">
                              <a:xfrm>
                                <a:off x="2858"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996A2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wps:txbx>
                            <wps:bodyPr rot="0" vert="horz" wrap="square" lIns="0" tIns="0" rIns="0" bIns="0" anchor="t" anchorCtr="0" upright="1">
                              <a:noAutofit/>
                            </wps:bodyPr>
                          </wps:wsp>
                          <wps:wsp>
                            <wps:cNvPr id="14448" name="Rectangle 4850"/>
                            <wps:cNvSpPr>
                              <a:spLocks noChangeAspect="1" noEditPoints="1" noChangeArrowheads="1" noChangeShapeType="1" noTextEdit="1"/>
                            </wps:cNvSpPr>
                            <wps:spPr bwMode="auto">
                              <a:xfrm>
                                <a:off x="2597"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1FB02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wps:txbx>
                            <wps:bodyPr rot="0" vert="horz" wrap="square" lIns="0" tIns="0" rIns="0" bIns="0" anchor="t" anchorCtr="0" upright="1">
                              <a:noAutofit/>
                            </wps:bodyPr>
                          </wps:wsp>
                          <wps:wsp>
                            <wps:cNvPr id="14449" name="Rectangle 4851"/>
                            <wps:cNvSpPr>
                              <a:spLocks noChangeAspect="1" noEditPoints="1" noChangeArrowheads="1" noChangeShapeType="1" noTextEdit="1"/>
                            </wps:cNvSpPr>
                            <wps:spPr bwMode="auto">
                              <a:xfrm>
                                <a:off x="2337"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9CC42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wps:txbx>
                            <wps:bodyPr rot="0" vert="horz" wrap="square" lIns="0" tIns="0" rIns="0" bIns="0" anchor="t" anchorCtr="0" upright="1">
                              <a:noAutofit/>
                            </wps:bodyPr>
                          </wps:wsp>
                          <wps:wsp>
                            <wps:cNvPr id="14450" name="Rectangle 4852"/>
                            <wps:cNvSpPr>
                              <a:spLocks noChangeAspect="1" noEditPoints="1" noChangeArrowheads="1" noChangeShapeType="1" noTextEdit="1"/>
                            </wps:cNvSpPr>
                            <wps:spPr bwMode="auto">
                              <a:xfrm>
                                <a:off x="2076" y="410"/>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81D3FE"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wps:txbx>
                            <wps:bodyPr rot="0" vert="horz" wrap="square" lIns="0" tIns="0" rIns="0" bIns="0" anchor="t" anchorCtr="0" upright="1">
                              <a:noAutofit/>
                            </wps:bodyPr>
                          </wps:wsp>
                          <wps:wsp>
                            <wps:cNvPr id="14451" name="Rectangle 4853"/>
                            <wps:cNvSpPr>
                              <a:spLocks noChangeAspect="1" noEditPoints="1" noChangeArrowheads="1" noChangeShapeType="1" noTextEdit="1"/>
                            </wps:cNvSpPr>
                            <wps:spPr bwMode="auto">
                              <a:xfrm>
                                <a:off x="1767" y="410"/>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0A1F66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wps:txbx>
                            <wps:bodyPr rot="0" vert="horz" wrap="square" lIns="0" tIns="0" rIns="0" bIns="0" anchor="t" anchorCtr="0" upright="1">
                              <a:noAutofit/>
                            </wps:bodyPr>
                          </wps:wsp>
                          <wps:wsp>
                            <wps:cNvPr id="14452" name="Rectangle 4854"/>
                            <wps:cNvSpPr>
                              <a:spLocks noChangeAspect="1" noEditPoints="1" noChangeArrowheads="1" noChangeShapeType="1" noTextEdit="1"/>
                            </wps:cNvSpPr>
                            <wps:spPr bwMode="auto">
                              <a:xfrm>
                                <a:off x="1507" y="410"/>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534AEC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wps:txbx>
                            <wps:bodyPr rot="0" vert="horz" wrap="square" lIns="0" tIns="0" rIns="0" bIns="0" anchor="t" anchorCtr="0" upright="1">
                              <a:noAutofit/>
                            </wps:bodyPr>
                          </wps:wsp>
                          <wps:wsp>
                            <wps:cNvPr id="14453" name="Rectangle 4855"/>
                            <wps:cNvSpPr>
                              <a:spLocks noChangeAspect="1" noEditPoints="1" noChangeArrowheads="1" noChangeShapeType="1" noTextEdit="1"/>
                            </wps:cNvSpPr>
                            <wps:spPr bwMode="auto">
                              <a:xfrm>
                                <a:off x="1246" y="410"/>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6088F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wps:txbx>
                            <wps:bodyPr rot="0" vert="horz" wrap="square" lIns="0" tIns="0" rIns="0" bIns="0" anchor="t" anchorCtr="0" upright="1">
                              <a:noAutofit/>
                            </wps:bodyPr>
                          </wps:wsp>
                          <wps:wsp>
                            <wps:cNvPr id="14454" name="Rectangle 4856"/>
                            <wps:cNvSpPr>
                              <a:spLocks noChangeAspect="1" noEditPoints="1" noChangeArrowheads="1" noChangeShapeType="1" noTextEdit="1"/>
                            </wps:cNvSpPr>
                            <wps:spPr bwMode="auto">
                              <a:xfrm>
                                <a:off x="986" y="410"/>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37724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wps:txbx>
                            <wps:bodyPr rot="0" vert="horz" wrap="square" lIns="0" tIns="0" rIns="0" bIns="0" anchor="t" anchorCtr="0" upright="1">
                              <a:noAutofit/>
                            </wps:bodyPr>
                          </wps:wsp>
                          <wps:wsp>
                            <wps:cNvPr id="14455" name="Rectangle 4857"/>
                            <wps:cNvSpPr>
                              <a:spLocks noChangeAspect="1" noEditPoints="1" noChangeArrowheads="1" noChangeShapeType="1" noTextEdit="1"/>
                            </wps:cNvSpPr>
                            <wps:spPr bwMode="auto">
                              <a:xfrm>
                                <a:off x="725" y="410"/>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4AA920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wps:txbx>
                            <wps:bodyPr rot="0" vert="horz" wrap="square" lIns="0" tIns="0" rIns="0" bIns="0" anchor="t" anchorCtr="0" upright="1">
                              <a:noAutofit/>
                            </wps:bodyPr>
                          </wps:wsp>
                          <wps:wsp>
                            <wps:cNvPr id="14456" name="Rectangle 4858"/>
                            <wps:cNvSpPr>
                              <a:spLocks noChangeAspect="1" noEditPoints="1" noChangeArrowheads="1" noChangeShapeType="1" noTextEdit="1"/>
                            </wps:cNvSpPr>
                            <wps:spPr bwMode="auto">
                              <a:xfrm>
                                <a:off x="464" y="410"/>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30877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wps:txbx>
                            <wps:bodyPr rot="0" vert="horz" wrap="square" lIns="0" tIns="0" rIns="0" bIns="0" anchor="t" anchorCtr="0" upright="1">
                              <a:noAutofit/>
                            </wps:bodyPr>
                          </wps:wsp>
                        </wpg:grpSp>
                        <wps:wsp>
                          <wps:cNvPr id="14457" name="Freeform 4859"/>
                          <wps:cNvSpPr>
                            <a:spLocks noChangeAspect="1" noEditPoints="1" noChangeArrowheads="1" noChangeShapeType="1" noTextEdit="1"/>
                          </wps:cNvSpPr>
                          <wps:spPr bwMode="auto">
                            <a:xfrm>
                              <a:off x="991" y="990"/>
                              <a:ext cx="495" cy="1"/>
                            </a:xfrm>
                            <a:custGeom>
                              <a:avLst/>
                              <a:gdLst>
                                <a:gd name="T0" fmla="*/ 19960 w 20000"/>
                                <a:gd name="T1" fmla="*/ 0 h 20000"/>
                                <a:gd name="T2" fmla="*/ 0 w 20000"/>
                                <a:gd name="T3" fmla="*/ 0 h 20000"/>
                              </a:gdLst>
                              <a:ahLst/>
                              <a:cxnLst>
                                <a:cxn ang="0">
                                  <a:pos x="T0" y="T1"/>
                                </a:cxn>
                                <a:cxn ang="0">
                                  <a:pos x="T2" y="T3"/>
                                </a:cxn>
                              </a:cxnLst>
                              <a:rect l="0" t="0" r="r" b="b"/>
                              <a:pathLst>
                                <a:path w="20000" h="20000">
                                  <a:moveTo>
                                    <a:pt x="19960"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86BA5B" id="Group 4785" o:spid="_x0000_s1597" style="position:absolute;margin-left:22.5pt;margin-top:3pt;width:336.55pt;height:180.2pt;z-index:251649024;mso-position-horizontal-relative:text;mso-position-vertical-relative:text" coordorigin=",6" coordsize="20000,1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" o:allowincell="f">
                <o:lock v:ext="edit" aspectratio="t"/>
                <v:rect id="Rectangle 4786" o:spid="_x0000_s1598" style="position:absolute;left:1738;top:15400;width:1538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" filled="f" stroked="f" strokeweight="0">
                  <o:lock v:ext="edit" aspectratio="t" verticies="t" text="t" shapetype="t"/>
                  <v:textbox inset="0,0,0,0">
                    <w:txbxContent>
                      <w:p w14:paraId="35EFFB5A" w14:textId="77777777" w:rsidR="00630AC8" w:rsidRDefault="00630AC8" w:rsidP="007E5140">
                        <w:pPr>
                          <w:pStyle w:val="FigureTitle"/>
                          <w:spacing w:line="280" w:lineRule="exact"/>
                        </w:pPr>
                      </w:p>
                    </w:txbxContent>
                  </v:textbox>
                </v:rect>
                <v:group id="Group 4787" o:spid="_x0000_s1599" style="position:absolute;top:6;width:20000;height:19995" coordorigin="450,60" coordsize="6731,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">
                  <o:lock v:ext="edit" aspectratio="t"/>
                  <v:rect id="Rectangle 4788" o:spid="_x0000_s1600" style="position:absolute;left:1965;top:60;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" filled="f" stroked="f" strokeweight="0">
                    <o:lock v:ext="edit" aspectratio="t" verticies="t" text="t" shapetype="t"/>
                    <v:textbox inset="0,0,0,0">
                      <w:txbxContent>
                        <w:p w14:paraId="2696716D" w14:textId="77777777" w:rsidR="00630AC8" w:rsidRDefault="00630AC8" w:rsidP="007E5140">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16-Bit Word</w:t>
                          </w:r>
                        </w:p>
                      </w:txbxContent>
                    </v:textbox>
                  </v:rect>
                  <v:rect id="Rectangle 4789" o:spid="_x0000_s1601" style="position:absolute;left:6530;top:3583;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" filled="f" stroked="f" strokeweight="0">
                    <o:lock v:ext="edit" aspectratio="t" verticies="t" text="t" shapetype="t"/>
                    <v:textbox inset="0,0,0,0">
                      <w:txbxContent>
                        <w:p w14:paraId="7506F453"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Rectangle 4790" o:spid="_x0000_s1602" style="position:absolute;left:6302;top:3083;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" filled="f" stroked="f" strokeweight="0">
                    <o:lock v:ext="edit" aspectratio="t" verticies="t" text="t" shapetype="t"/>
                    <v:textbox inset="0,0,0,0">
                      <w:txbxContent>
                        <w:p w14:paraId="483BD3B4"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rect id="Rectangle 4791" o:spid="_x0000_s1603" style="position:absolute;left:6265;top:3024;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" filled="f" stroked="f" strokeweight="0">
                    <o:lock v:ext="edit" aspectratio="t" verticies="t" text="t" shapetype="t"/>
                    <v:textbox inset="0,0,0,0">
                      <w:txbxContent>
                        <w:p w14:paraId="3392F918"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v:shape id="Freeform 4792" o:spid="_x0000_s1604" style="position:absolute;left:451;top:990;width:5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" path="m19963,l,e" strokeweight=".5pt">
                    <v:stroke startarrow="block" startarrowwidth="wide" startarrowlength="short" endarrow="block" endarrowwidth="wide" endarrowlength="short"/>
                    <v:path o:connecttype="custom" o:connectlocs="539,0;0,0" o:connectangles="0,0"/>
                    <o:lock v:ext="edit" aspectratio="t" verticies="t" text="t" shapetype="t"/>
                  </v:shape>
                  <v:rect id="Rectangle 4793" o:spid="_x0000_s1605" style="position:absolute;left:5220;top:1935;width:52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" filled="f" stroked="f" strokeweight="0">
                    <o:lock v:ext="edit" aspectratio="t" verticies="t" text="t" shapetype="t"/>
                    <v:textbox inset="0,0,0,0">
                      <w:txbxContent>
                        <w:p w14:paraId="26BE1C1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shape id="Freeform 4794" o:spid="_x0000_s1606" style="position:absolute;left:4590;top:720;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" path="m,19960l,e" strokeweight=".5pt">
                    <v:path o:connecttype="custom" o:connectlocs="0,503;0,0" o:connectangles="0,0"/>
                    <o:lock v:ext="edit" aspectratio="t" verticies="t" text="t" shapetype="t"/>
                  </v:shape>
                  <v:shape id="Freeform 4795" o:spid="_x0000_s1607" style="position:absolute;left:1485;top:765;width:1;height: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" path="m,19957l,e" strokeweight=".5pt">
                    <v:path o:connecttype="custom" o:connectlocs="0,467;0,0" o:connectangles="0,0"/>
                    <o:lock v:ext="edit" aspectratio="t" verticies="t" text="t" shapetype="t"/>
                  </v:shape>
                  <v:shape id="Freeform 4796" o:spid="_x0000_s1608" style="position:absolute;left:1261;top:2430;width:378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" path="m19995,l,e" strokeweight=".5pt">
                    <v:path o:connecttype="custom" o:connectlocs="3779,0;0,0" o:connectangles="0,0"/>
                    <o:lock v:ext="edit" aspectratio="t" verticies="t" text="t" shapetype="t"/>
                  </v:shape>
                  <v:rect id="Rectangle 4797" o:spid="_x0000_s1609" style="position:absolute;left:5220;top:1575;width:186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" filled="f" stroked="f" strokeweight="0">
                    <o:lock v:ext="edit" aspectratio="t" verticies="t" text="t" shapetype="t"/>
                    <v:textbox inset="0,0,0,0">
                      <w:txbxContent>
                        <w:p w14:paraId="76CA2E0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2nd TC Vk Status</w:t>
                          </w:r>
                        </w:p>
                      </w:txbxContent>
                    </v:textbox>
                  </v:rect>
                  <v:rect id="Rectangle 4798" o:spid="_x0000_s1610" style="position:absolute;left:5220;top:1395;width:196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" filled="f" stroked="f" strokeweight="0">
                    <o:lock v:ext="edit" aspectratio="t" verticies="t" text="t" shapetype="t"/>
                    <v:textbox inset="0,0,0,0">
                      <w:txbxContent>
                        <w:p w14:paraId="4EA6100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2nd TC Vk Status</w:t>
                          </w:r>
                        </w:p>
                      </w:txbxContent>
                    </v:textbox>
                  </v:rect>
                  <v:shape id="Freeform 4799" o:spid="_x0000_s1611" style="position:absolute;left:450;top:810;width:1;height:4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" path="m,19954l,e" strokeweight=".5pt">
                    <v:path o:connecttype="custom" o:connectlocs="0,431;0,0" o:connectangles="0,0"/>
                    <o:lock v:ext="edit" aspectratio="t" verticies="t" text="t" shapetype="t"/>
                  </v:shape>
                  <v:shape id="Freeform 4800" o:spid="_x0000_s1612" style="position:absolute;left:2115;top:1305;width:1;height:7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" path="m,l,19974e" strokeweight=".5pt">
                    <v:stroke startarrow="block" startarrowwidth="wide" startarrowlength="short"/>
                    <v:path o:connecttype="custom" o:connectlocs="0,0;0,764" o:connectangles="0,0"/>
                    <o:lock v:ext="edit" aspectratio="t" verticies="t" text="t" shapetype="t"/>
                  </v:shape>
                  <v:shape id="Freeform 4801" o:spid="_x0000_s1613" style="position:absolute;left:721;top:2610;width:432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" path="m19995,l,e" strokeweight=".5pt">
                    <v:path o:connecttype="custom" o:connectlocs="4319,0;0,0" o:connectangles="0,0"/>
                    <o:lock v:ext="edit" aspectratio="t" verticies="t" text="t" shapetype="t"/>
                  </v:shape>
                  <v:shape id="Freeform 4802" o:spid="_x0000_s1614" style="position:absolute;left:3825;top:765;width:1;height: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" path="m,19957l,e" filled="f" strokeweight=".5pt">
                    <v:path o:connecttype="custom" o:connectlocs="0,467;0,0" o:connectangles="0,0"/>
                    <o:lock v:ext="edit" aspectratio="t" verticies="t" text="t" shapetype="t"/>
                  </v:shape>
                  <v:shape id="Freeform 4803" o:spid="_x0000_s1615" style="position:absolute;left:3060;top:765;width:1;height: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" path="m,19957l,e" filled="f" strokeweight=".5pt">
                    <v:path o:connecttype="custom" o:connectlocs="0,467;0,0" o:connectangles="0,0"/>
                    <o:lock v:ext="edit" aspectratio="t" verticies="t" text="t" shapetype="t"/>
                  </v:shape>
                  <v:shape id="Freeform 4804" o:spid="_x0000_s1616" style="position:absolute;left:1980;top:765;width:1;height: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" path="m,19957l,e" filled="f" strokeweight=".5pt">
                    <v:path o:connecttype="custom" o:connectlocs="0,467;0,0" o:connectangles="0,0"/>
                    <o:lock v:ext="edit" aspectratio="t" verticies="t" text="t" shapetype="t"/>
                  </v:shape>
                  <v:shape id="Freeform 4805" o:spid="_x0000_s1617" style="position:absolute;left:990;top:765;width:1;height: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" path="m,19957l,e" filled="f" strokeweight=".5pt">
                    <v:path o:connecttype="custom" o:connectlocs="0,467;0,0" o:connectangles="0,0"/>
                    <o:lock v:ext="edit" aspectratio="t" verticies="t" text="t" shapetype="t"/>
                  </v:shape>
                  <v:rect id="Rectangle 4806" o:spid="_x0000_s1618" style="position:absolute;left:5220;top:1755;width:186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" filled="f" stroked="f" strokeweight="0">
                    <o:lock v:ext="edit" aspectratio="t" verticies="t" text="t" shapetype="t"/>
                    <v:textbox inset="0,0,0,0">
                      <w:txbxContent>
                        <w:p w14:paraId="41661C8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2nd TC Vk Status</w:t>
                          </w:r>
                        </w:p>
                      </w:txbxContent>
                    </v:textbox>
                  </v:rect>
                  <v:shape id="Freeform 4807" o:spid="_x0000_s1619" style="position:absolute;left:3061;top:990;width:76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" path="m19974,l,e" filled="f" strokeweight=".5pt">
                    <v:stroke startarrow="block" startarrowwidth="wide" startarrowlength="short" endarrow="block" endarrowwidth="wide" endarrowlength="short"/>
                    <v:path o:connecttype="custom" o:connectlocs="764,0;0,0" o:connectangles="0,0"/>
                    <o:lock v:ext="edit" aspectratio="t" verticies="t" text="t" shapetype="t"/>
                  </v:shape>
                  <v:shape id="Freeform 4808" o:spid="_x0000_s1620" style="position:absolute;left:2276;top:990;width:78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" path="m19975,l,e" filled="f" strokeweight=".5pt">
                    <v:stroke startarrow="block" startarrowwidth="wide" startarrowlength="short" endarrow="block" endarrowwidth="wide" endarrowlength="short"/>
                    <v:path o:connecttype="custom" o:connectlocs="784,0;0,0" o:connectangles="0,0"/>
                    <o:lock v:ext="edit" aspectratio="t" verticies="t" text="t" shapetype="t"/>
                  </v:shape>
                  <v:shape id="Freeform 4809" o:spid="_x0000_s1621" style="position:absolute;left:3781;top:990;width:8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" path="m19975,l,e" filled="f" strokeweight=".5pt">
                    <v:stroke startarrow="block" startarrowwidth="wide" startarrowlength="short" endarrow="block" endarrowwidth="wide" endarrowlength="short"/>
                    <v:path o:connecttype="custom" o:connectlocs="809,0;0,0" o:connectangles="0,0"/>
                    <o:lock v:ext="edit" aspectratio="t" verticies="t" text="t" shapetype="t"/>
                  </v:shape>
                  <v:shape id="Freeform 4810" o:spid="_x0000_s1622" style="position:absolute;left:720;top:990;width:1;height:16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" path="m,19988l,e" filled="f" strokeweight=".5pt">
                    <v:path o:connecttype="custom" o:connectlocs="0,1619;0,0" o:connectangles="0,0"/>
                    <o:lock v:ext="edit" aspectratio="t" verticies="t" text="t" shapetype="t"/>
                  </v:shape>
                  <v:shape id="Freeform 4811" o:spid="_x0000_s1623" style="position:absolute;left:1260;top:990;width:1;height:14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" path="m,19986l,e" filled="f" strokeweight=".5pt">
                    <v:path o:connecttype="custom" o:connectlocs="0,1439;0,0" o:connectangles="0,0"/>
                    <o:lock v:ext="edit" aspectratio="t" verticies="t" text="t" shapetype="t"/>
                  </v:shape>
                  <v:shape id="Freeform 4812" o:spid="_x0000_s1624" style="position:absolute;left:1756;top:2250;width:328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" path="m19994,l,e" filled="f" strokeweight=".5pt">
                    <v:path o:connecttype="custom" o:connectlocs="3284,0;0,0" o:connectangles="0,0"/>
                    <o:lock v:ext="edit" aspectratio="t" verticies="t" text="t" shapetype="t"/>
                  </v:shape>
                  <v:shape id="Freeform 4813" o:spid="_x0000_s1625" style="position:absolute;left:2116;top:2070;width:292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" path="m19993,l,e" filled="f" strokeweight=".5pt">
                    <v:path o:connecttype="custom" o:connectlocs="2924,0;0,0" o:connectangles="0,0"/>
                    <o:lock v:ext="edit" aspectratio="t" verticies="t" text="t" shapetype="t"/>
                  </v:shape>
                  <v:shape id="Freeform 4814" o:spid="_x0000_s1626" style="position:absolute;left:2701;top:1890;width:234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" path="m19991,l,e" filled="f" strokeweight=".5pt">
                    <v:path o:connecttype="custom" o:connectlocs="2339,0;0,0" o:connectangles="0,0"/>
                    <o:lock v:ext="edit" aspectratio="t" verticies="t" text="t" shapetype="t"/>
                  </v:shape>
                  <v:shape id="Freeform 4815" o:spid="_x0000_s1627" style="position:absolute;left:3511;top:1710;width:153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" path="m19987,l,e" filled="f" strokeweight=".5pt">
                    <v:path o:connecttype="custom" o:connectlocs="1529,0;0,0" o:connectangles="0,0"/>
                    <o:lock v:ext="edit" aspectratio="t" verticies="t" text="t" shapetype="t"/>
                  </v:shape>
                  <v:shape id="Freeform 4816" o:spid="_x0000_s1628" style="position:absolute;left:1755;top:990;width:1;height:12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" path="m,19984l,e" filled="f" strokeweight=".5pt">
                    <v:path o:connecttype="custom" o:connectlocs="0,1259;0,0" o:connectangles="0,0"/>
                    <o:lock v:ext="edit" aspectratio="t" verticies="t" text="t" shapetype="t"/>
                  </v:shape>
                  <v:shape id="Freeform 4817" o:spid="_x0000_s1629" style="position:absolute;left:4186;top:1530;width:85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" path="m19977,l,e" filled="f" strokeweight=".5pt">
                    <v:path o:connecttype="custom" o:connectlocs="854,0;0,0" o:connectangles="0,0"/>
                    <o:lock v:ext="edit" aspectratio="t" verticies="t" text="t" shapetype="t"/>
                  </v:shape>
                  <v:rect id="Rectangle 4818" o:spid="_x0000_s1630" style="position:absolute;left:5220;top:2475;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" filled="f" stroked="f" strokeweight="0">
                    <o:lock v:ext="edit" aspectratio="t" verticies="t" text="t" shapetype="t"/>
                    <v:textbox inset="0,0,0,0">
                      <w:txbxContent>
                        <w:p w14:paraId="704A795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Radiance Edit</w:t>
                          </w:r>
                        </w:p>
                      </w:txbxContent>
                    </v:textbox>
                  </v:rect>
                  <v:rect id="Rectangle 4819" o:spid="_x0000_s1631" style="position:absolute;left:5227;top:2295;width:157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" filled="f" stroked="f" strokeweight="0">
                    <o:lock v:ext="edit" aspectratio="t" verticies="t" text="t" shapetype="t"/>
                    <v:textbox inset="0,0,0,0">
                      <w:txbxContent>
                        <w:p w14:paraId="1A3B565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Radiance Edit</w:t>
                          </w:r>
                        </w:p>
                      </w:txbxContent>
                    </v:textbox>
                  </v:rect>
                  <v:rect id="Rectangle 4820" o:spid="_x0000_s1632" style="position:absolute;left:5222;top:2115;width:167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" filled="f" stroked="f" strokeweight="0">
                    <o:lock v:ext="edit" aspectratio="t" verticies="t" text="t" shapetype="t"/>
                    <v:textbox inset="0,0,0,0">
                      <w:txbxContent>
                        <w:p w14:paraId="58860F8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Radiance Edit</w:t>
                          </w:r>
                        </w:p>
                      </w:txbxContent>
                    </v:textbox>
                  </v:rect>
                  <v:shape id="Freeform 4821" o:spid="_x0000_s1633" style="position:absolute;left:2250;top:765;width:1;height:4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" path="m,19957l,e" filled="f" strokeweight=".5pt">
                    <v:path o:connecttype="custom" o:connectlocs="0,467;0,0" o:connectangles="0,0"/>
                    <o:lock v:ext="edit" aspectratio="t" verticies="t" text="t" shapetype="t"/>
                  </v:shape>
                  <v:shape id="Freeform 4822" o:spid="_x0000_s1634" style="position:absolute;left:1486;top:990;width:500;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" path="m19960,16000l,e" filled="f" strokeweight=".5pt">
                    <v:stroke startarrow="block" startarrowwidth="wide" startarrowlength="short" endarrow="block" endarrowwidth="wide" endarrowlength="short"/>
                    <v:path o:connecttype="custom" o:connectlocs="499,4;0,0" o:connectangles="0,0"/>
                    <o:lock v:ext="edit" aspectratio="t" verticies="t" text="t" shapetype="t"/>
                  </v:shape>
                  <v:shape id="Freeform 4823" o:spid="_x0000_s1635" style="position:absolute;left:3510;top:990;width:1;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" path="m,19972l,e" filled="f" strokeweight=".5pt">
                    <v:path o:connecttype="custom" o:connectlocs="0,719;0,0" o:connectangles="0,0"/>
                    <o:lock v:ext="edit" aspectratio="t" verticies="t" text="t" shapetype="t"/>
                  </v:shape>
                  <v:shape id="Freeform 4824" o:spid="_x0000_s1636" style="position:absolute;left:4185;top:990;width:1;height:5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" path="m,19963l,e" filled="f" strokeweight=".5pt">
                    <v:path o:connecttype="custom" o:connectlocs="0,539;0,0" o:connectangles="0,0"/>
                    <o:lock v:ext="edit" aspectratio="t" verticies="t" text="t" shapetype="t"/>
                  </v:shape>
                  <v:shape id="Freeform 4825" o:spid="_x0000_s1637" style="position:absolute;left:2700;top:990;width:1;height:9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" path="m,19978l,e" filled="f" strokeweight=".5pt">
                    <v:path o:connecttype="custom" o:connectlocs="0,899;0,0" o:connectangles="0,0"/>
                    <o:lock v:ext="edit" aspectratio="t" verticies="t" text="t" shapetype="t"/>
                  </v:shape>
                  <v:group id="Group 4826" o:spid="_x0000_s1638" style="position:absolute;left:451;top:353;width:4170;height:322" coordorigin="451,353" coordsize="417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">
                    <o:lock v:ext="edit" aspectratio="t"/>
                    <v:shape id="Freeform 4827" o:spid="_x0000_s1639" style="position:absolute;left:451;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28" o:spid="_x0000_s1640" style="position:absolute;left:712;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29" o:spid="_x0000_s1641" style="position:absolute;left:972;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4830" o:spid="_x0000_s1642" style="position:absolute;left:1233;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4831" o:spid="_x0000_s1643" style="position:absolute;left:1493;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32" o:spid="_x0000_s1644" style="position:absolute;left:1754;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4833" o:spid="_x0000_s1645" style="position:absolute;left:2015;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34" o:spid="_x0000_s1646" style="position:absolute;left:2275;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35" o:spid="_x0000_s1647" style="position:absolute;left:2536;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36" o:spid="_x0000_s1648" style="position:absolute;left:2796;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37" o:spid="_x0000_s1649" style="position:absolute;left:3057;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4838" o:spid="_x0000_s1650" style="position:absolute;left:3318;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4839" o:spid="_x0000_s1651" style="position:absolute;left:3578;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4840" o:spid="_x0000_s1652" style="position:absolute;left:3839;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4841" o:spid="_x0000_s1653" style="position:absolute;left:4099;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842" o:spid="_x0000_s1654" style="position:absolute;left:4360;top:353;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" path="m19923,r,19938l,19938,,,19923,xe" strokeweight=".5pt">
                      <v:path o:connecttype="custom" o:connectlocs="260,0;260,321;0,321;0,0;260,0" o:connectangles="0,0,0,0,0"/>
                      <o:lock v:ext="edit" aspectratio="t" verticies="t" text="t" shapetype="t"/>
                    </v:shape>
                    <v:rect id="Rectangle 4843" o:spid="_x0000_s1655" style="position:absolute;left:4421;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" filled="f" stroked="f" strokeweight="0">
                      <o:lock v:ext="edit" aspectratio="t" verticies="t" text="t" shapetype="t"/>
                      <v:textbox inset="0,0,0,0">
                        <w:txbxContent>
                          <w:p w14:paraId="1C3D6E7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Rectangle 4844" o:spid="_x0000_s1656" style="position:absolute;left:4161;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" filled="f" stroked="f" strokeweight="0">
                      <o:lock v:ext="edit" aspectratio="t" verticies="t" text="t" shapetype="t"/>
                      <v:textbox inset="0,0,0,0">
                        <w:txbxContent>
                          <w:p w14:paraId="74E3736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Rectangle 4845" o:spid="_x0000_s1657" style="position:absolute;left:3900;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" filled="f" stroked="f" strokeweight="0">
                      <o:lock v:ext="edit" aspectratio="t" verticies="t" text="t" shapetype="t"/>
                      <v:textbox inset="0,0,0,0">
                        <w:txbxContent>
                          <w:p w14:paraId="0D5AA97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4846" o:spid="_x0000_s1658" style="position:absolute;left:3640;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" filled="f" stroked="f" strokeweight="0">
                      <o:lock v:ext="edit" aspectratio="t" verticies="t" text="t" shapetype="t"/>
                      <v:textbox inset="0,0,0,0">
                        <w:txbxContent>
                          <w:p w14:paraId="1F15BD57"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Rectangle 4847" o:spid="_x0000_s1659" style="position:absolute;left:3379;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" filled="f" stroked="f" strokeweight="0">
                      <o:lock v:ext="edit" aspectratio="t" verticies="t" text="t" shapetype="t"/>
                      <v:textbox inset="0,0,0,0">
                        <w:txbxContent>
                          <w:p w14:paraId="414DB48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Rectangle 4848" o:spid="_x0000_s1660" style="position:absolute;left:3118;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" filled="f" stroked="f" strokeweight="0">
                      <o:lock v:ext="edit" aspectratio="t" verticies="t" text="t" shapetype="t"/>
                      <v:textbox inset="0,0,0,0">
                        <w:txbxContent>
                          <w:p w14:paraId="68E1BE73"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Rectangle 4849" o:spid="_x0000_s1661" style="position:absolute;left:2858;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" filled="f" stroked="f" strokeweight="0">
                      <o:lock v:ext="edit" aspectratio="t" verticies="t" text="t" shapetype="t"/>
                      <v:textbox inset="0,0,0,0">
                        <w:txbxContent>
                          <w:p w14:paraId="36996A2D"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Rectangle 4850" o:spid="_x0000_s1662" style="position:absolute;left:2597;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" filled="f" stroked="f" strokeweight="0">
                      <o:lock v:ext="edit" aspectratio="t" verticies="t" text="t" shapetype="t"/>
                      <v:textbox inset="0,0,0,0">
                        <w:txbxContent>
                          <w:p w14:paraId="0F1FB024"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Rectangle 4851" o:spid="_x0000_s1663" style="position:absolute;left:2337;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" filled="f" stroked="f" strokeweight="0">
                      <o:lock v:ext="edit" aspectratio="t" verticies="t" text="t" shapetype="t"/>
                      <v:textbox inset="0,0,0,0">
                        <w:txbxContent>
                          <w:p w14:paraId="379CC429"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Rectangle 4852" o:spid="_x0000_s1664" style="position:absolute;left:2076;top:410;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" filled="f" stroked="f" strokeweight="0">
                      <o:lock v:ext="edit" aspectratio="t" verticies="t" text="t" shapetype="t"/>
                      <v:textbox inset="0,0,0,0">
                        <w:txbxContent>
                          <w:p w14:paraId="6481D3FE"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Rectangle 4853" o:spid="_x0000_s1665" style="position:absolute;left:1767;top:410;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" filled="f" stroked="f" strokeweight="0">
                      <o:lock v:ext="edit" aspectratio="t" verticies="t" text="t" shapetype="t"/>
                      <v:textbox inset="0,0,0,0">
                        <w:txbxContent>
                          <w:p w14:paraId="40A1F66A"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Rectangle 4854" o:spid="_x0000_s1666" style="position:absolute;left:1507;top:410;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" filled="f" stroked="f" strokeweight="0">
                      <o:lock v:ext="edit" aspectratio="t" verticies="t" text="t" shapetype="t"/>
                      <v:textbox inset="0,0,0,0">
                        <w:txbxContent>
                          <w:p w14:paraId="1534AEC1"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Rectangle 4855" o:spid="_x0000_s1667" style="position:absolute;left:1246;top:410;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" filled="f" stroked="f" strokeweight="0">
                      <o:lock v:ext="edit" aspectratio="t" verticies="t" text="t" shapetype="t"/>
                      <v:textbox inset="0,0,0,0">
                        <w:txbxContent>
                          <w:p w14:paraId="076088FC"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Rectangle 4856" o:spid="_x0000_s1668" style="position:absolute;left:986;top:410;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" filled="f" stroked="f" strokeweight="0">
                      <o:lock v:ext="edit" aspectratio="t" verticies="t" text="t" shapetype="t"/>
                      <v:textbox inset="0,0,0,0">
                        <w:txbxContent>
                          <w:p w14:paraId="7F377242"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Rectangle 4857" o:spid="_x0000_s1669" style="position:absolute;left:725;top:410;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" filled="f" stroked="f" strokeweight="0">
                      <o:lock v:ext="edit" aspectratio="t" verticies="t" text="t" shapetype="t"/>
                      <v:textbox inset="0,0,0,0">
                        <w:txbxContent>
                          <w:p w14:paraId="34AA9205"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Rectangle 4858" o:spid="_x0000_s1670" style="position:absolute;left:464;top:410;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" filled="f" stroked="f" strokeweight="0">
                      <o:lock v:ext="edit" aspectratio="t" verticies="t" text="t" shapetype="t"/>
                      <v:textbox inset="0,0,0,0">
                        <w:txbxContent>
                          <w:p w14:paraId="2530877F" w14:textId="77777777" w:rsidR="00630AC8" w:rsidRDefault="00630AC8" w:rsidP="007E5140">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group>
                  <v:shape id="Freeform 4859" o:spid="_x0000_s1671" style="position:absolute;left:991;top:990;width:49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" path="m19960,l,e" filled="f" strokeweight=".5pt">
                    <v:stroke startarrow="block" startarrowwidth="wide" startarrowlength="short" endarrow="block" endarrowwidth="wide" endarrowlength="short"/>
                    <v:path o:connecttype="custom" o:connectlocs="494,0;0,0" o:connectangles="0,0"/>
                    <o:lock v:ext="edit" aspectratio="t" verticies="t" text="t" shapetype="t"/>
                  </v:shape>
                </v:group>
              </v:group>
            </w:pict>
          </mc:Fallback>
        </mc:AlternateContent>
      </w:r>
    </w:p>
    <w:p w14:paraId="0D2752C7" w14:textId="676F42AA" w:rsidR="00797E50" w:rsidRPr="00BD27DF" w:rsidRDefault="00797E50" w:rsidP="002A69A3">
      <w:pPr>
        <w:pStyle w:val="Caption"/>
      </w:pPr>
      <w:bookmarkStart w:id="162" w:name="_Ref226882586"/>
      <w:bookmarkStart w:id="163" w:name="_Toc527549480"/>
      <w:r w:rsidRPr="00BD27DF">
        <w:t xml:space="preserve">Figure </w:t>
      </w:r>
      <w:fldSimple w:instr=" STYLEREF 1 \s ">
        <w:r w:rsidR="00F151AC" w:rsidRPr="00BD27DF">
          <w:t>4</w:t>
        </w:r>
      </w:fldSimple>
      <w:r w:rsidR="00F151AC" w:rsidRPr="00BD27DF">
        <w:noBreakHyphen/>
      </w:r>
      <w:fldSimple w:instr=" SEQ Figure \* ARABIC \s 1 ">
        <w:r w:rsidR="00F151AC" w:rsidRPr="00BD27DF">
          <w:t>10</w:t>
        </w:r>
      </w:fldSimple>
      <w:bookmarkEnd w:id="162"/>
      <w:r w:rsidRPr="00BD27DF">
        <w:t xml:space="preserve">.  Secondary Sample Level </w:t>
      </w:r>
      <w:r w:rsidR="00B80755" w:rsidRPr="00BD27DF">
        <w:t>Q</w:t>
      </w:r>
      <w:r w:rsidRPr="00BD27DF">
        <w:t>A Flags</w:t>
      </w:r>
      <w:bookmarkEnd w:id="163"/>
    </w:p>
    <w:p w14:paraId="389F5BFC" w14:textId="77777777" w:rsidR="00797E50" w:rsidRPr="00BD27DF" w:rsidRDefault="00797E50" w:rsidP="00131670">
      <w:pPr>
        <w:pStyle w:val="Body"/>
      </w:pPr>
    </w:p>
    <w:p w14:paraId="54989528" w14:textId="5873DDFF" w:rsidR="007E5140" w:rsidRDefault="007E5140" w:rsidP="00131670">
      <w:pPr>
        <w:pStyle w:val="Body"/>
      </w:pPr>
      <w:r w:rsidRPr="00BD27DF">
        <w:t xml:space="preserve">The individual flags are identified in </w:t>
      </w:r>
      <w:r w:rsidR="001574DB" w:rsidRPr="00BD27DF">
        <w:fldChar w:fldCharType="begin"/>
      </w:r>
      <w:r w:rsidR="001574DB" w:rsidRPr="00BD27DF">
        <w:instrText xml:space="preserve"> REF _Ref355937998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7</w:t>
      </w:r>
      <w:r w:rsidR="001574DB" w:rsidRPr="00BD27DF">
        <w:fldChar w:fldCharType="end"/>
      </w:r>
      <w:r w:rsidRPr="00BD27DF">
        <w:t xml:space="preserve"> with links to their descriptions.   </w:t>
      </w:r>
    </w:p>
    <w:p w14:paraId="5D693C8F" w14:textId="77777777" w:rsidR="0091357E" w:rsidRPr="00BD27DF" w:rsidRDefault="0091357E" w:rsidP="00131670">
      <w:pPr>
        <w:pStyle w:val="Body"/>
      </w:pPr>
    </w:p>
    <w:p w14:paraId="7C9F0BB9" w14:textId="3121CEA5" w:rsidR="004F7A1A" w:rsidRPr="00BD27DF" w:rsidRDefault="002A69A3" w:rsidP="002A69A3">
      <w:pPr>
        <w:pStyle w:val="Caption"/>
        <w:keepNext/>
        <w:tabs>
          <w:tab w:val="center" w:pos="4680"/>
          <w:tab w:val="left" w:pos="7744"/>
        </w:tabs>
        <w:jc w:val="left"/>
      </w:pPr>
      <w:bookmarkStart w:id="164" w:name="_Ref355937998"/>
      <w:r w:rsidRPr="00BD27DF">
        <w:tab/>
      </w:r>
      <w:bookmarkStart w:id="165" w:name="_Toc527014104"/>
      <w:r w:rsidR="004F7A1A"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7</w:t>
      </w:r>
      <w:r w:rsidR="005C28F7">
        <w:rPr>
          <w:noProof/>
        </w:rPr>
        <w:fldChar w:fldCharType="end"/>
      </w:r>
      <w:bookmarkEnd w:id="164"/>
      <w:r w:rsidR="004F7A1A" w:rsidRPr="00BD27DF">
        <w:t>.  Secondary Sample Level QA Flags</w:t>
      </w:r>
      <w:bookmarkEnd w:id="165"/>
      <w:r w:rsidRPr="00BD27DF">
        <w:tab/>
      </w:r>
    </w:p>
    <w:tbl>
      <w:tblPr>
        <w:tblW w:w="0" w:type="auto"/>
        <w:jc w:val="center"/>
        <w:tblLayout w:type="fixed"/>
        <w:tblCellMar>
          <w:left w:w="0" w:type="dxa"/>
          <w:right w:w="0" w:type="dxa"/>
        </w:tblCellMar>
        <w:tblLook w:val="0000" w:firstRow="0" w:lastRow="0" w:firstColumn="0" w:lastColumn="0" w:noHBand="0" w:noVBand="0"/>
      </w:tblPr>
      <w:tblGrid>
        <w:gridCol w:w="1008"/>
        <w:gridCol w:w="831"/>
        <w:gridCol w:w="5538"/>
      </w:tblGrid>
      <w:tr w:rsidR="007E5140" w:rsidRPr="00BD27DF" w14:paraId="5E0A857F" w14:textId="77777777" w:rsidTr="004F7A1A">
        <w:trPr>
          <w:cantSplit/>
          <w:tblHeader/>
          <w:jc w:val="center"/>
        </w:trPr>
        <w:tc>
          <w:tcPr>
            <w:tcW w:w="1008" w:type="dxa"/>
            <w:tcBorders>
              <w:top w:val="single" w:sz="4" w:space="0" w:color="000000"/>
              <w:left w:val="single" w:sz="4" w:space="0" w:color="000000"/>
              <w:bottom w:val="double" w:sz="4" w:space="0" w:color="000000"/>
              <w:right w:val="single" w:sz="4" w:space="0" w:color="000000"/>
            </w:tcBorders>
            <w:vAlign w:val="center"/>
          </w:tcPr>
          <w:p w14:paraId="7C91C37F" w14:textId="77777777" w:rsidR="007E5140" w:rsidRPr="00BD27DF" w:rsidRDefault="007E5140" w:rsidP="00BA1BF0">
            <w:pPr>
              <w:pStyle w:val="CellHeading"/>
              <w:spacing w:before="40" w:after="40"/>
              <w:ind w:left="86"/>
              <w:rPr>
                <w:noProof w:val="0"/>
                <w:color w:val="auto"/>
              </w:rPr>
            </w:pPr>
            <w:r w:rsidRPr="00BD27DF">
              <w:rPr>
                <w:noProof w:val="0"/>
                <w:color w:val="auto"/>
              </w:rPr>
              <w:t>Item</w:t>
            </w:r>
          </w:p>
        </w:tc>
        <w:tc>
          <w:tcPr>
            <w:tcW w:w="831" w:type="dxa"/>
            <w:tcBorders>
              <w:top w:val="single" w:sz="4" w:space="0" w:color="000000"/>
              <w:left w:val="single" w:sz="4" w:space="0" w:color="000000"/>
              <w:bottom w:val="double" w:sz="4" w:space="0" w:color="000000"/>
              <w:right w:val="single" w:sz="4" w:space="0" w:color="000000"/>
            </w:tcBorders>
            <w:vAlign w:val="center"/>
          </w:tcPr>
          <w:p w14:paraId="7F05D2BF" w14:textId="77777777" w:rsidR="007E5140" w:rsidRPr="00BD27DF" w:rsidRDefault="007E5140" w:rsidP="00BA1BF0">
            <w:pPr>
              <w:pStyle w:val="CellHeading"/>
              <w:spacing w:before="40" w:after="40"/>
              <w:ind w:left="86"/>
              <w:rPr>
                <w:noProof w:val="0"/>
                <w:color w:val="auto"/>
              </w:rPr>
            </w:pPr>
            <w:r w:rsidRPr="00BD27DF">
              <w:rPr>
                <w:noProof w:val="0"/>
                <w:color w:val="auto"/>
              </w:rPr>
              <w:t>Bits</w:t>
            </w:r>
          </w:p>
        </w:tc>
        <w:tc>
          <w:tcPr>
            <w:tcW w:w="5538" w:type="dxa"/>
            <w:tcBorders>
              <w:top w:val="single" w:sz="4" w:space="0" w:color="000000"/>
              <w:left w:val="single" w:sz="4" w:space="0" w:color="000000"/>
              <w:bottom w:val="double" w:sz="4" w:space="0" w:color="000000"/>
              <w:right w:val="single" w:sz="4" w:space="0" w:color="000000"/>
            </w:tcBorders>
            <w:vAlign w:val="center"/>
          </w:tcPr>
          <w:p w14:paraId="1D72F415" w14:textId="77777777" w:rsidR="007E5140" w:rsidRPr="00BD27DF" w:rsidRDefault="007E5140" w:rsidP="00BA1BF0">
            <w:pPr>
              <w:pStyle w:val="CellHeading"/>
              <w:spacing w:before="40" w:after="40"/>
              <w:ind w:left="86"/>
              <w:rPr>
                <w:noProof w:val="0"/>
                <w:color w:val="auto"/>
              </w:rPr>
            </w:pPr>
            <w:r w:rsidRPr="00BD27DF">
              <w:rPr>
                <w:noProof w:val="0"/>
                <w:color w:val="auto"/>
              </w:rPr>
              <w:t>Flag Parameter</w:t>
            </w:r>
          </w:p>
        </w:tc>
      </w:tr>
      <w:tr w:rsidR="007E5140" w:rsidRPr="00BD27DF" w14:paraId="3E788812" w14:textId="77777777" w:rsidTr="004F7A1A">
        <w:trPr>
          <w:cantSplit/>
          <w:jc w:val="center"/>
        </w:trPr>
        <w:tc>
          <w:tcPr>
            <w:tcW w:w="1008" w:type="dxa"/>
            <w:tcBorders>
              <w:top w:val="double" w:sz="4" w:space="0" w:color="000000"/>
              <w:left w:val="single" w:sz="4" w:space="0" w:color="000000"/>
              <w:bottom w:val="single" w:sz="4" w:space="0" w:color="000000"/>
              <w:right w:val="single" w:sz="4" w:space="0" w:color="000000"/>
            </w:tcBorders>
          </w:tcPr>
          <w:p w14:paraId="54B037FF" w14:textId="77777777" w:rsidR="007E5140" w:rsidRPr="00BD27DF" w:rsidRDefault="001574DB" w:rsidP="00BA1BF0">
            <w:pPr>
              <w:pStyle w:val="CellBody"/>
              <w:spacing w:before="40" w:after="40" w:line="276" w:lineRule="auto"/>
              <w:ind w:left="86"/>
              <w:jc w:val="center"/>
              <w:rPr>
                <w:rStyle w:val="BlueTag8helvetica"/>
                <w:noProof w:val="0"/>
              </w:rPr>
            </w:pPr>
            <w:r w:rsidRPr="00BD27DF">
              <w:rPr>
                <w:noProof w:val="0"/>
              </w:rPr>
              <w:fldChar w:fldCharType="begin"/>
            </w:r>
            <w:r w:rsidRPr="00BD27DF">
              <w:rPr>
                <w:noProof w:val="0"/>
              </w:rPr>
              <w:instrText xml:space="preserve"> REF qassa_1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QASSA-1</w:t>
            </w:r>
            <w:r w:rsidRPr="00BD27DF">
              <w:rPr>
                <w:noProof w:val="0"/>
              </w:rPr>
              <w:fldChar w:fldCharType="end"/>
            </w:r>
          </w:p>
        </w:tc>
        <w:tc>
          <w:tcPr>
            <w:tcW w:w="831" w:type="dxa"/>
            <w:tcBorders>
              <w:top w:val="double" w:sz="4" w:space="0" w:color="000000"/>
              <w:left w:val="single" w:sz="4" w:space="0" w:color="000000"/>
              <w:bottom w:val="single" w:sz="4" w:space="0" w:color="000000"/>
              <w:right w:val="single" w:sz="4" w:space="0" w:color="000000"/>
            </w:tcBorders>
          </w:tcPr>
          <w:p w14:paraId="076109D5"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0 .. 2</w:t>
            </w:r>
          </w:p>
        </w:tc>
        <w:tc>
          <w:tcPr>
            <w:tcW w:w="5538" w:type="dxa"/>
            <w:tcBorders>
              <w:top w:val="double" w:sz="4" w:space="0" w:color="000000"/>
              <w:left w:val="single" w:sz="4" w:space="0" w:color="000000"/>
              <w:bottom w:val="single" w:sz="4" w:space="0" w:color="000000"/>
              <w:right w:val="single" w:sz="4" w:space="0" w:color="000000"/>
            </w:tcBorders>
          </w:tcPr>
          <w:p w14:paraId="30C2DBD7" w14:textId="6E259C1C" w:rsidR="007E5140" w:rsidRPr="00BD27DF" w:rsidRDefault="007E5140" w:rsidP="00BA1BF0">
            <w:pPr>
              <w:pStyle w:val="CellBody"/>
              <w:spacing w:before="40" w:after="40"/>
              <w:ind w:left="86"/>
              <w:rPr>
                <w:rStyle w:val="BlueTag8Helvetica0"/>
                <w:noProof w:val="0"/>
                <w:sz w:val="18"/>
                <w:szCs w:val="18"/>
              </w:rPr>
            </w:pPr>
            <w:r w:rsidRPr="00BD27DF">
              <w:rPr>
                <w:rStyle w:val="BlueTag8Helvetica0"/>
                <w:rFonts w:ascii="Arial" w:hAnsi="Arial" w:cs="Arial"/>
                <w:noProof w:val="0"/>
                <w:color w:val="auto"/>
              </w:rPr>
              <w:t>TOT 2nd Time Constant Vk Status</w:t>
            </w:r>
          </w:p>
        </w:tc>
      </w:tr>
      <w:tr w:rsidR="007E5140" w:rsidRPr="00BD27DF" w14:paraId="5839C3C3" w14:textId="77777777"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108E086" w14:textId="77777777" w:rsidR="007E5140" w:rsidRPr="00BD27DF" w:rsidRDefault="001574DB" w:rsidP="00BA1BF0">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qassa_1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QASSA-1</w:t>
            </w:r>
            <w:r w:rsidRPr="00BD27DF">
              <w:rPr>
                <w:noProof w:val="0"/>
              </w:rPr>
              <w:fldChar w:fldCharType="end"/>
            </w:r>
          </w:p>
        </w:tc>
        <w:tc>
          <w:tcPr>
            <w:tcW w:w="831" w:type="dxa"/>
            <w:tcBorders>
              <w:top w:val="single" w:sz="4" w:space="0" w:color="000000"/>
              <w:left w:val="single" w:sz="4" w:space="0" w:color="000000"/>
              <w:bottom w:val="single" w:sz="4" w:space="0" w:color="000000"/>
              <w:right w:val="single" w:sz="4" w:space="0" w:color="000000"/>
            </w:tcBorders>
          </w:tcPr>
          <w:p w14:paraId="3C9A412F"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3 .. 5</w:t>
            </w:r>
          </w:p>
        </w:tc>
        <w:tc>
          <w:tcPr>
            <w:tcW w:w="5538" w:type="dxa"/>
            <w:tcBorders>
              <w:top w:val="single" w:sz="4" w:space="0" w:color="000000"/>
              <w:left w:val="single" w:sz="4" w:space="0" w:color="000000"/>
              <w:bottom w:val="single" w:sz="4" w:space="0" w:color="000000"/>
              <w:right w:val="single" w:sz="4" w:space="0" w:color="000000"/>
            </w:tcBorders>
          </w:tcPr>
          <w:p w14:paraId="04C36D03" w14:textId="33E2BFE1" w:rsidR="007E5140" w:rsidRPr="00BD27DF" w:rsidRDefault="007E5140" w:rsidP="00BA1BF0">
            <w:pPr>
              <w:pStyle w:val="CellBody"/>
              <w:spacing w:before="40" w:after="40"/>
              <w:ind w:left="86"/>
              <w:rPr>
                <w:rStyle w:val="BlueTag8Helvetica0"/>
                <w:noProof w:val="0"/>
                <w:sz w:val="18"/>
                <w:szCs w:val="18"/>
              </w:rPr>
            </w:pPr>
            <w:r w:rsidRPr="00BD27DF">
              <w:rPr>
                <w:rStyle w:val="BlueTag8Helvetica0"/>
                <w:rFonts w:ascii="Arial" w:hAnsi="Arial" w:cs="Arial"/>
                <w:noProof w:val="0"/>
                <w:color w:val="auto"/>
              </w:rPr>
              <w:t>SW 2nd Time Constant Vk Status</w:t>
            </w:r>
          </w:p>
        </w:tc>
      </w:tr>
      <w:tr w:rsidR="007E5140" w:rsidRPr="00BD27DF" w14:paraId="295C27BE" w14:textId="77777777"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B17E81B" w14:textId="77777777" w:rsidR="007E5140" w:rsidRPr="00BD27DF" w:rsidRDefault="001574DB" w:rsidP="00BA1BF0">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qassa_1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QASSA-1</w:t>
            </w:r>
            <w:r w:rsidRPr="00BD27DF">
              <w:rPr>
                <w:noProof w:val="0"/>
              </w:rPr>
              <w:fldChar w:fldCharType="end"/>
            </w:r>
          </w:p>
        </w:tc>
        <w:tc>
          <w:tcPr>
            <w:tcW w:w="831" w:type="dxa"/>
            <w:tcBorders>
              <w:top w:val="single" w:sz="4" w:space="0" w:color="000000"/>
              <w:left w:val="single" w:sz="4" w:space="0" w:color="000000"/>
              <w:bottom w:val="single" w:sz="4" w:space="0" w:color="000000"/>
              <w:right w:val="single" w:sz="4" w:space="0" w:color="000000"/>
            </w:tcBorders>
          </w:tcPr>
          <w:p w14:paraId="1F302C9A"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6 .. 8</w:t>
            </w:r>
          </w:p>
        </w:tc>
        <w:tc>
          <w:tcPr>
            <w:tcW w:w="5538" w:type="dxa"/>
            <w:tcBorders>
              <w:top w:val="single" w:sz="4" w:space="0" w:color="000000"/>
              <w:left w:val="single" w:sz="4" w:space="0" w:color="000000"/>
              <w:bottom w:val="single" w:sz="4" w:space="0" w:color="000000"/>
              <w:right w:val="single" w:sz="4" w:space="0" w:color="000000"/>
            </w:tcBorders>
          </w:tcPr>
          <w:p w14:paraId="162BCCCA" w14:textId="1CE7EF2F" w:rsidR="007E5140" w:rsidRPr="00BD27DF" w:rsidRDefault="007E5140" w:rsidP="00BA1BF0">
            <w:pPr>
              <w:pStyle w:val="CellBody"/>
              <w:spacing w:before="40" w:after="40"/>
              <w:ind w:left="86"/>
              <w:rPr>
                <w:rStyle w:val="BlueTag8Helvetica0"/>
                <w:noProof w:val="0"/>
                <w:sz w:val="18"/>
                <w:szCs w:val="18"/>
              </w:rPr>
            </w:pPr>
            <w:r w:rsidRPr="00BD27DF">
              <w:rPr>
                <w:rStyle w:val="BlueTag8Helvetica0"/>
                <w:rFonts w:ascii="Arial" w:hAnsi="Arial" w:cs="Arial"/>
                <w:noProof w:val="0"/>
                <w:color w:val="auto"/>
              </w:rPr>
              <w:t>WN</w:t>
            </w:r>
            <w:r w:rsidR="008D675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2nd Time Constant Vk Status</w:t>
            </w:r>
          </w:p>
        </w:tc>
      </w:tr>
      <w:tr w:rsidR="007E5140" w:rsidRPr="00BD27DF" w14:paraId="20B9DB4C" w14:textId="77777777"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F6D6D01" w14:textId="77777777" w:rsidR="007E5140" w:rsidRPr="00BD27DF" w:rsidRDefault="007E5140" w:rsidP="00BA1BF0">
            <w:pPr>
              <w:pStyle w:val="CellBody"/>
              <w:spacing w:before="40" w:after="40" w:line="276" w:lineRule="auto"/>
              <w:ind w:left="86"/>
              <w:jc w:val="center"/>
              <w:rPr>
                <w:rFonts w:ascii="Arial" w:hAnsi="Arial"/>
                <w:noProof w:val="0"/>
                <w:color w:val="auto"/>
                <w:sz w:val="18"/>
                <w:szCs w:val="18"/>
              </w:rPr>
            </w:pPr>
          </w:p>
        </w:tc>
        <w:tc>
          <w:tcPr>
            <w:tcW w:w="831" w:type="dxa"/>
            <w:tcBorders>
              <w:top w:val="single" w:sz="4" w:space="0" w:color="000000"/>
              <w:left w:val="single" w:sz="4" w:space="0" w:color="000000"/>
              <w:bottom w:val="single" w:sz="4" w:space="0" w:color="000000"/>
              <w:right w:val="single" w:sz="4" w:space="0" w:color="000000"/>
            </w:tcBorders>
          </w:tcPr>
          <w:p w14:paraId="33FB960E"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9</w:t>
            </w:r>
          </w:p>
        </w:tc>
        <w:tc>
          <w:tcPr>
            <w:tcW w:w="5538" w:type="dxa"/>
            <w:tcBorders>
              <w:top w:val="single" w:sz="4" w:space="0" w:color="000000"/>
              <w:left w:val="single" w:sz="4" w:space="0" w:color="000000"/>
              <w:bottom w:val="single" w:sz="4" w:space="0" w:color="000000"/>
              <w:right w:val="single" w:sz="4" w:space="0" w:color="000000"/>
            </w:tcBorders>
          </w:tcPr>
          <w:p w14:paraId="55B876FE" w14:textId="77777777" w:rsidR="007E5140" w:rsidRPr="00BD27DF" w:rsidRDefault="007E5140" w:rsidP="00BA1BF0">
            <w:pPr>
              <w:pStyle w:val="CellBody"/>
              <w:spacing w:before="40" w:after="40"/>
              <w:ind w:left="86"/>
              <w:rPr>
                <w:rFonts w:ascii="Arial" w:hAnsi="Arial"/>
                <w:noProof w:val="0"/>
                <w:color w:val="auto"/>
              </w:rPr>
            </w:pPr>
            <w:r w:rsidRPr="00BD27DF">
              <w:rPr>
                <w:rFonts w:ascii="Arial" w:hAnsi="Arial"/>
                <w:noProof w:val="0"/>
                <w:color w:val="auto"/>
              </w:rPr>
              <w:t>Spare</w:t>
            </w:r>
          </w:p>
        </w:tc>
      </w:tr>
      <w:tr w:rsidR="007E5140" w:rsidRPr="00BD27DF" w14:paraId="027BB7D7" w14:textId="77777777"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51EB11A" w14:textId="77777777" w:rsidR="007E5140" w:rsidRPr="00BD27DF" w:rsidRDefault="001574DB" w:rsidP="00BA1BF0">
            <w:pPr>
              <w:pStyle w:val="CellBody"/>
              <w:spacing w:before="40" w:after="40" w:line="276" w:lineRule="auto"/>
              <w:ind w:left="86"/>
              <w:jc w:val="center"/>
              <w:rPr>
                <w:rStyle w:val="BlueTag8helvetica"/>
                <w:noProof w:val="0"/>
              </w:rPr>
            </w:pPr>
            <w:r w:rsidRPr="00BD27DF">
              <w:rPr>
                <w:noProof w:val="0"/>
              </w:rPr>
              <w:fldChar w:fldCharType="begin"/>
            </w:r>
            <w:r w:rsidRPr="00BD27DF">
              <w:rPr>
                <w:noProof w:val="0"/>
              </w:rPr>
              <w:instrText xml:space="preserve"> REF qassa_2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QASSA-2</w:t>
            </w:r>
            <w:r w:rsidRPr="00BD27DF">
              <w:rPr>
                <w:noProof w:val="0"/>
              </w:rPr>
              <w:fldChar w:fldCharType="end"/>
            </w:r>
          </w:p>
        </w:tc>
        <w:tc>
          <w:tcPr>
            <w:tcW w:w="831" w:type="dxa"/>
            <w:tcBorders>
              <w:top w:val="single" w:sz="4" w:space="0" w:color="000000"/>
              <w:left w:val="single" w:sz="4" w:space="0" w:color="000000"/>
              <w:bottom w:val="single" w:sz="4" w:space="0" w:color="000000"/>
              <w:right w:val="single" w:sz="4" w:space="0" w:color="000000"/>
            </w:tcBorders>
          </w:tcPr>
          <w:p w14:paraId="557CF8A7"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10 .. 11</w:t>
            </w:r>
          </w:p>
        </w:tc>
        <w:tc>
          <w:tcPr>
            <w:tcW w:w="5538" w:type="dxa"/>
            <w:tcBorders>
              <w:top w:val="single" w:sz="4" w:space="0" w:color="000000"/>
              <w:left w:val="single" w:sz="4" w:space="0" w:color="000000"/>
              <w:bottom w:val="single" w:sz="4" w:space="0" w:color="000000"/>
              <w:right w:val="single" w:sz="4" w:space="0" w:color="000000"/>
            </w:tcBorders>
          </w:tcPr>
          <w:p w14:paraId="365C0013" w14:textId="08CFACC1" w:rsidR="007E5140" w:rsidRPr="00BD27DF" w:rsidRDefault="007E5140" w:rsidP="00BA1BF0">
            <w:pPr>
              <w:pStyle w:val="CellBody"/>
              <w:spacing w:before="40" w:after="40"/>
              <w:ind w:left="86"/>
              <w:rPr>
                <w:rStyle w:val="BlueTag8Helvetica0"/>
                <w:noProof w:val="0"/>
                <w:sz w:val="18"/>
                <w:szCs w:val="18"/>
              </w:rPr>
            </w:pPr>
            <w:r w:rsidRPr="00BD27DF">
              <w:rPr>
                <w:rStyle w:val="BlueTag8Helvetica0"/>
                <w:rFonts w:ascii="Arial" w:hAnsi="Arial" w:cs="Arial"/>
                <w:noProof w:val="0"/>
                <w:color w:val="auto"/>
              </w:rPr>
              <w:t>TOT Radiance Edit Check</w:t>
            </w:r>
          </w:p>
        </w:tc>
      </w:tr>
      <w:tr w:rsidR="007E5140" w:rsidRPr="00BD27DF" w14:paraId="39275B48" w14:textId="77777777"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F486BE6" w14:textId="77777777" w:rsidR="007E5140" w:rsidRPr="00BD27DF" w:rsidRDefault="001574DB" w:rsidP="00BA1BF0">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qassa_2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QASSA-2</w:t>
            </w:r>
            <w:r w:rsidRPr="00BD27DF">
              <w:rPr>
                <w:noProof w:val="0"/>
              </w:rPr>
              <w:fldChar w:fldCharType="end"/>
            </w:r>
          </w:p>
        </w:tc>
        <w:tc>
          <w:tcPr>
            <w:tcW w:w="831" w:type="dxa"/>
            <w:tcBorders>
              <w:top w:val="single" w:sz="4" w:space="0" w:color="000000"/>
              <w:left w:val="single" w:sz="4" w:space="0" w:color="000000"/>
              <w:bottom w:val="single" w:sz="4" w:space="0" w:color="000000"/>
              <w:right w:val="single" w:sz="4" w:space="0" w:color="000000"/>
            </w:tcBorders>
          </w:tcPr>
          <w:p w14:paraId="78604A9E"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12 .. 13</w:t>
            </w:r>
          </w:p>
        </w:tc>
        <w:tc>
          <w:tcPr>
            <w:tcW w:w="5538" w:type="dxa"/>
            <w:tcBorders>
              <w:top w:val="single" w:sz="4" w:space="0" w:color="000000"/>
              <w:left w:val="single" w:sz="4" w:space="0" w:color="000000"/>
              <w:bottom w:val="single" w:sz="4" w:space="0" w:color="000000"/>
              <w:right w:val="single" w:sz="4" w:space="0" w:color="000000"/>
            </w:tcBorders>
          </w:tcPr>
          <w:p w14:paraId="211B8E1B" w14:textId="222310F4" w:rsidR="007E5140" w:rsidRPr="00BD27DF" w:rsidRDefault="007E5140" w:rsidP="00BA1BF0">
            <w:pPr>
              <w:pStyle w:val="CellBody"/>
              <w:spacing w:before="40" w:after="40"/>
              <w:ind w:left="86"/>
              <w:rPr>
                <w:rStyle w:val="BlueTag8Helvetica0"/>
                <w:noProof w:val="0"/>
                <w:sz w:val="18"/>
                <w:szCs w:val="18"/>
              </w:rPr>
            </w:pPr>
            <w:r w:rsidRPr="00BD27DF">
              <w:rPr>
                <w:rStyle w:val="BlueTag8Helvetica0"/>
                <w:rFonts w:ascii="Arial" w:hAnsi="Arial" w:cs="Arial"/>
                <w:noProof w:val="0"/>
                <w:color w:val="auto"/>
              </w:rPr>
              <w:t>SW Radiance Edit Check</w:t>
            </w:r>
          </w:p>
        </w:tc>
      </w:tr>
      <w:tr w:rsidR="007E5140" w:rsidRPr="00BD27DF" w14:paraId="54A49BD0" w14:textId="77777777" w:rsidTr="004F7A1A">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5E598D9" w14:textId="77777777" w:rsidR="007E5140" w:rsidRPr="00BD27DF" w:rsidRDefault="001574DB" w:rsidP="00BA1BF0">
            <w:pPr>
              <w:pStyle w:val="CellBody"/>
              <w:spacing w:before="40" w:after="40"/>
              <w:ind w:left="86"/>
              <w:jc w:val="center"/>
              <w:rPr>
                <w:rStyle w:val="BlueTag8helvetica"/>
                <w:noProof w:val="0"/>
              </w:rPr>
            </w:pPr>
            <w:r w:rsidRPr="00BD27DF">
              <w:rPr>
                <w:noProof w:val="0"/>
              </w:rPr>
              <w:fldChar w:fldCharType="begin"/>
            </w:r>
            <w:r w:rsidRPr="00BD27DF">
              <w:rPr>
                <w:noProof w:val="0"/>
              </w:rPr>
              <w:instrText xml:space="preserve"> REF qassa_2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QASSA-2</w:t>
            </w:r>
            <w:r w:rsidRPr="00BD27DF">
              <w:rPr>
                <w:noProof w:val="0"/>
              </w:rPr>
              <w:fldChar w:fldCharType="end"/>
            </w:r>
          </w:p>
        </w:tc>
        <w:tc>
          <w:tcPr>
            <w:tcW w:w="831" w:type="dxa"/>
            <w:tcBorders>
              <w:top w:val="single" w:sz="4" w:space="0" w:color="000000"/>
              <w:left w:val="single" w:sz="4" w:space="0" w:color="000000"/>
              <w:bottom w:val="single" w:sz="4" w:space="0" w:color="000000"/>
              <w:right w:val="single" w:sz="4" w:space="0" w:color="000000"/>
            </w:tcBorders>
          </w:tcPr>
          <w:p w14:paraId="44257F71" w14:textId="77777777" w:rsidR="007E5140" w:rsidRPr="00BD27DF" w:rsidRDefault="007E5140" w:rsidP="00BA1BF0">
            <w:pPr>
              <w:pStyle w:val="Helvetica9center"/>
              <w:spacing w:before="40" w:after="40"/>
              <w:ind w:left="86"/>
              <w:rPr>
                <w:noProof w:val="0"/>
                <w:color w:val="auto"/>
                <w:sz w:val="20"/>
                <w:szCs w:val="20"/>
              </w:rPr>
            </w:pPr>
            <w:r w:rsidRPr="00BD27DF">
              <w:rPr>
                <w:noProof w:val="0"/>
                <w:color w:val="auto"/>
                <w:sz w:val="20"/>
                <w:szCs w:val="20"/>
              </w:rPr>
              <w:t>14 .. 15</w:t>
            </w:r>
          </w:p>
        </w:tc>
        <w:tc>
          <w:tcPr>
            <w:tcW w:w="5538" w:type="dxa"/>
            <w:tcBorders>
              <w:top w:val="single" w:sz="4" w:space="0" w:color="000000"/>
              <w:left w:val="single" w:sz="4" w:space="0" w:color="000000"/>
              <w:bottom w:val="single" w:sz="4" w:space="0" w:color="000000"/>
              <w:right w:val="single" w:sz="4" w:space="0" w:color="000000"/>
            </w:tcBorders>
          </w:tcPr>
          <w:p w14:paraId="6D96FE3F" w14:textId="364E13E4" w:rsidR="007E5140" w:rsidRPr="00BD27DF" w:rsidRDefault="007E5140" w:rsidP="00BA1BF0">
            <w:pPr>
              <w:pStyle w:val="CellBody"/>
              <w:spacing w:before="40" w:after="40"/>
              <w:ind w:left="86"/>
              <w:rPr>
                <w:rStyle w:val="BlueTag8Helvetica0"/>
                <w:noProof w:val="0"/>
                <w:sz w:val="18"/>
                <w:szCs w:val="18"/>
              </w:rPr>
            </w:pPr>
            <w:r w:rsidRPr="00BD27DF">
              <w:rPr>
                <w:rStyle w:val="BlueTag8Helvetica0"/>
                <w:rFonts w:ascii="Arial" w:hAnsi="Arial" w:cs="Arial"/>
                <w:noProof w:val="0"/>
                <w:color w:val="auto"/>
              </w:rPr>
              <w:t>WN</w:t>
            </w:r>
            <w:r w:rsidR="008D675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Radiance Edit Check</w:t>
            </w:r>
          </w:p>
        </w:tc>
      </w:tr>
    </w:tbl>
    <w:p w14:paraId="49FA6E2D"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2761989B" w14:textId="61AAA37B" w:rsidR="007E5140" w:rsidRPr="00BD27DF" w:rsidRDefault="007E5140" w:rsidP="008E59B4">
      <w:pPr>
        <w:pStyle w:val="QASSA1"/>
        <w:spacing w:line="240" w:lineRule="exact"/>
        <w:rPr>
          <w:noProof w:val="0"/>
        </w:rPr>
      </w:pPr>
      <w:bookmarkStart w:id="166" w:name="qassa_1"/>
      <w:r w:rsidRPr="00BD27DF">
        <w:rPr>
          <w:noProof w:val="0"/>
        </w:rPr>
        <w:t>QASSA-1</w:t>
      </w:r>
      <w:bookmarkEnd w:id="166"/>
      <w:r w:rsidR="00F27912" w:rsidRPr="00BD27DF">
        <w:rPr>
          <w:noProof w:val="0"/>
        </w:rPr>
        <w:tab/>
      </w:r>
      <w:r w:rsidRPr="00BD27DF">
        <w:rPr>
          <w:noProof w:val="0"/>
        </w:rPr>
        <w:t>TOT/SW/WN</w:t>
      </w:r>
      <w:r w:rsidR="009837D0" w:rsidRPr="00BD27DF">
        <w:rPr>
          <w:noProof w:val="0"/>
        </w:rPr>
        <w:t>/LW</w:t>
      </w:r>
      <w:r w:rsidRPr="00BD27DF">
        <w:rPr>
          <w:noProof w:val="0"/>
        </w:rPr>
        <w:t xml:space="preserve"> 2nd Time Constant Vk Status (A measurement level flag):</w:t>
      </w:r>
    </w:p>
    <w:p w14:paraId="66282722" w14:textId="5B620A0D" w:rsidR="007E5140" w:rsidRDefault="007E5140" w:rsidP="008E59B4">
      <w:pPr>
        <w:pStyle w:val="Body"/>
        <w:ind w:left="360"/>
      </w:pPr>
      <w:r w:rsidRPr="00BD27DF">
        <w:t>A flag indicating how the spurious transient compensation function (i.e., the 2nd time constant numerical equation)</w:t>
      </w:r>
      <w:r w:rsidR="00F56D9E">
        <w:t>,</w:t>
      </w:r>
      <w:r w:rsidRPr="00BD27DF">
        <w:t xml:space="preserve"> was used to adjust the radiance measurement.   See </w:t>
      </w:r>
      <w:r w:rsidRPr="009D049B">
        <w:rPr>
          <w:rStyle w:val="BlueTag"/>
          <w:color w:val="auto"/>
        </w:rPr>
        <w:t xml:space="preserve">Section </w:t>
      </w:r>
      <w:r w:rsidR="001574DB" w:rsidRPr="009D049B">
        <w:fldChar w:fldCharType="begin"/>
      </w:r>
      <w:r w:rsidR="001574DB" w:rsidRPr="009D049B">
        <w:instrText xml:space="preserve"> REF _Ref226882642 \n \h  \* MERGEFORMAT </w:instrText>
      </w:r>
      <w:r w:rsidR="001574DB" w:rsidRPr="009D049B">
        <w:fldChar w:fldCharType="separate"/>
      </w:r>
      <w:r w:rsidR="006A5047" w:rsidRPr="009D049B">
        <w:rPr>
          <w:rStyle w:val="BlueTag"/>
          <w:color w:val="548DD4" w:themeColor="text2" w:themeTint="99"/>
        </w:rPr>
        <w:t>6.3.4</w:t>
      </w:r>
      <w:r w:rsidR="001574DB" w:rsidRPr="009D049B">
        <w:fldChar w:fldCharType="end"/>
      </w:r>
      <w:r w:rsidRPr="00BD27DF">
        <w:t xml:space="preserve"> for additional information. </w:t>
      </w:r>
      <w:r w:rsidR="0071107A" w:rsidRPr="00BD27DF">
        <w:t xml:space="preserve"> FM 6 uses the LW value.</w:t>
      </w:r>
    </w:p>
    <w:p w14:paraId="18E68E61" w14:textId="7C2B72D6" w:rsidR="004A640E" w:rsidRDefault="004A640E" w:rsidP="004A640E">
      <w:pPr>
        <w:pStyle w:val="Body"/>
        <w:tabs>
          <w:tab w:val="clear" w:pos="720"/>
          <w:tab w:val="clear" w:pos="1440"/>
          <w:tab w:val="left" w:pos="1170"/>
        </w:tabs>
        <w:ind w:left="1620" w:hanging="990"/>
      </w:pPr>
      <w:r w:rsidRPr="00BD27DF">
        <w:t>000</w:t>
      </w:r>
      <w:r>
        <w:tab/>
        <w:t>=</w:t>
      </w:r>
      <w:r>
        <w:tab/>
      </w:r>
      <w:r w:rsidRPr="00BD27DF">
        <w:t>Off:  The measurement did not use the spurious transient compensation function.</w:t>
      </w:r>
    </w:p>
    <w:p w14:paraId="29E16D56" w14:textId="5D4BA914" w:rsidR="00D64799" w:rsidRDefault="00D64799" w:rsidP="004A640E">
      <w:pPr>
        <w:pStyle w:val="Body"/>
        <w:tabs>
          <w:tab w:val="clear" w:pos="720"/>
          <w:tab w:val="clear" w:pos="1440"/>
          <w:tab w:val="left" w:pos="1170"/>
        </w:tabs>
        <w:ind w:left="1620" w:hanging="990"/>
      </w:pPr>
      <w:r w:rsidRPr="00BD27DF">
        <w:t>001</w:t>
      </w:r>
      <w:r>
        <w:tab/>
      </w:r>
      <w:r w:rsidRPr="00BD27DF">
        <w:t>=</w:t>
      </w:r>
      <w:r w:rsidRPr="00BD27DF">
        <w:tab/>
        <w:t>Used_Previous:  The measurement used a Vk term in the spurious transient compensation function that was derived from the previous measurement Vk term.</w:t>
      </w:r>
    </w:p>
    <w:p w14:paraId="644BDF33" w14:textId="356D2C95" w:rsidR="00D64799" w:rsidRDefault="00D64799" w:rsidP="004A640E">
      <w:pPr>
        <w:pStyle w:val="Body"/>
        <w:tabs>
          <w:tab w:val="clear" w:pos="720"/>
          <w:tab w:val="clear" w:pos="1440"/>
          <w:tab w:val="left" w:pos="1170"/>
        </w:tabs>
        <w:ind w:left="1620" w:hanging="990"/>
      </w:pPr>
      <w:r w:rsidRPr="00BD27DF">
        <w:t>010</w:t>
      </w:r>
      <w:r>
        <w:tab/>
      </w:r>
      <w:r w:rsidRPr="00BD27DF">
        <w:t>=</w:t>
      </w:r>
      <w:r w:rsidRPr="00BD27DF">
        <w:tab/>
        <w:t>Recalculated:  The measurement used a substituted, calculated Vk term in the spurious transient compensation function that was not derived from the previous measurement Vk term due to a time gap or a bad radiance value.</w:t>
      </w:r>
    </w:p>
    <w:p w14:paraId="2504D051" w14:textId="1710F928" w:rsidR="00D64799" w:rsidRDefault="00D64799" w:rsidP="00D64799">
      <w:pPr>
        <w:pStyle w:val="Body"/>
        <w:tabs>
          <w:tab w:val="clear" w:pos="720"/>
          <w:tab w:val="clear" w:pos="1440"/>
          <w:tab w:val="left" w:pos="1170"/>
        </w:tabs>
        <w:ind w:left="1620" w:hanging="990"/>
      </w:pPr>
      <w:r w:rsidRPr="00BD27DF">
        <w:t>011</w:t>
      </w:r>
      <w:r>
        <w:tab/>
      </w:r>
      <w:r w:rsidRPr="00BD27DF">
        <w:t>=</w:t>
      </w:r>
      <w:r w:rsidRPr="00BD27DF">
        <w:tab/>
        <w:t>Error:</w:t>
      </w:r>
    </w:p>
    <w:p w14:paraId="1B3E2B71" w14:textId="151FC661" w:rsidR="007E5140" w:rsidRPr="00BD27DF" w:rsidRDefault="007E5140" w:rsidP="008E59B4">
      <w:pPr>
        <w:pStyle w:val="QASSA"/>
        <w:spacing w:line="240" w:lineRule="exact"/>
        <w:rPr>
          <w:noProof w:val="0"/>
        </w:rPr>
      </w:pPr>
      <w:bookmarkStart w:id="167" w:name="qassa_2"/>
      <w:r w:rsidRPr="00BD27DF">
        <w:rPr>
          <w:noProof w:val="0"/>
        </w:rPr>
        <w:lastRenderedPageBreak/>
        <w:t>QASSA-2</w:t>
      </w:r>
      <w:bookmarkEnd w:id="167"/>
      <w:r w:rsidR="00675D2C" w:rsidRPr="00BD27DF">
        <w:rPr>
          <w:noProof w:val="0"/>
        </w:rPr>
        <w:tab/>
      </w:r>
      <w:r w:rsidRPr="00BD27DF">
        <w:rPr>
          <w:noProof w:val="0"/>
        </w:rPr>
        <w:t>TOT/SW/WN</w:t>
      </w:r>
      <w:r w:rsidR="009837D0" w:rsidRPr="00BD27DF">
        <w:rPr>
          <w:noProof w:val="0"/>
        </w:rPr>
        <w:t>/LW</w:t>
      </w:r>
      <w:r w:rsidRPr="00BD27DF">
        <w:rPr>
          <w:noProof w:val="0"/>
        </w:rPr>
        <w:t xml:space="preserve"> Radiance Edit Check (A measurement level flag):</w:t>
      </w:r>
    </w:p>
    <w:p w14:paraId="3B15407A" w14:textId="6014A9FA" w:rsidR="007E5140" w:rsidRPr="00BD27DF" w:rsidRDefault="007E5140" w:rsidP="008E59B4">
      <w:pPr>
        <w:pStyle w:val="Body"/>
        <w:ind w:left="360"/>
      </w:pPr>
      <w:r w:rsidRPr="00BD27DF">
        <w:t xml:space="preserve">A flag to indicate the status of various edit checks applied to the raw counts and the converted filtered radiances.  </w:t>
      </w:r>
      <w:r w:rsidR="0071107A" w:rsidRPr="00BD27DF">
        <w:t xml:space="preserve">FM 6 uses the LW value.  </w:t>
      </w:r>
      <w:r w:rsidRPr="00BD27DF">
        <w:t xml:space="preserve">Note: beginning with CC version 027025 BDS products, the bit configuration has been changed.  </w:t>
      </w:r>
    </w:p>
    <w:p w14:paraId="39576B87" w14:textId="77777777" w:rsidR="00B61FEF" w:rsidRPr="00BD27DF" w:rsidRDefault="00B61FEF" w:rsidP="00131670">
      <w:pPr>
        <w:pStyle w:val="Body"/>
      </w:pPr>
    </w:p>
    <w:p w14:paraId="69C4E066" w14:textId="77777777" w:rsidR="007E5140" w:rsidRPr="00BD27DF" w:rsidRDefault="007E5140" w:rsidP="008E59B4">
      <w:pPr>
        <w:pStyle w:val="Body"/>
        <w:ind w:left="360"/>
      </w:pPr>
      <w:r w:rsidRPr="00BD27DF">
        <w:t>Pre-CC 027025 versions:</w:t>
      </w:r>
    </w:p>
    <w:p w14:paraId="40E19866" w14:textId="6804D169" w:rsidR="007E5140" w:rsidRPr="00BD27DF" w:rsidRDefault="00F27912" w:rsidP="008E59B4">
      <w:pPr>
        <w:pStyle w:val="Body"/>
        <w:tabs>
          <w:tab w:val="clear" w:pos="720"/>
          <w:tab w:val="left" w:pos="900"/>
          <w:tab w:val="left" w:pos="1800"/>
        </w:tabs>
      </w:pPr>
      <w:r w:rsidRPr="00BD27DF">
        <w:tab/>
        <w:t>000</w:t>
      </w:r>
      <w:r w:rsidR="00426965">
        <w:tab/>
      </w:r>
      <w:r w:rsidRPr="00BD27DF">
        <w:t>=</w:t>
      </w:r>
      <w:r w:rsidRPr="00BD27DF">
        <w:tab/>
      </w:r>
      <w:r w:rsidR="007E5140" w:rsidRPr="00BD27DF">
        <w:t xml:space="preserve">Passed all edit checks (See </w:t>
      </w:r>
      <w:r w:rsidR="007E5140" w:rsidRPr="00BD27DF">
        <w:rPr>
          <w:rStyle w:val="BlueTag"/>
          <w:color w:val="auto"/>
        </w:rPr>
        <w:t xml:space="preserve">Section </w:t>
      </w:r>
      <w:r w:rsidR="001574DB" w:rsidRPr="00BD27DF">
        <w:fldChar w:fldCharType="begin"/>
      </w:r>
      <w:r w:rsidR="001574DB" w:rsidRPr="00BD27DF">
        <w:instrText xml:space="preserve"> REF _Ref226882666 \n \h  \* MERGEFORMAT </w:instrText>
      </w:r>
      <w:r w:rsidR="001574DB" w:rsidRPr="00BD27DF">
        <w:fldChar w:fldCharType="separate"/>
      </w:r>
      <w:r w:rsidR="006A5047" w:rsidRPr="00BD27DF">
        <w:rPr>
          <w:rStyle w:val="BlueTag"/>
          <w:color w:val="548DD4" w:themeColor="text2" w:themeTint="99"/>
        </w:rPr>
        <w:t>6.3.7</w:t>
      </w:r>
      <w:r w:rsidR="001574DB" w:rsidRPr="00BD27DF">
        <w:fldChar w:fldCharType="end"/>
      </w:r>
      <w:r w:rsidR="007E5140" w:rsidRPr="00BD27DF">
        <w:t>).</w:t>
      </w:r>
    </w:p>
    <w:p w14:paraId="29A057C0" w14:textId="5F0689D8" w:rsidR="007E5140" w:rsidRPr="00BD27DF" w:rsidRDefault="00F27912" w:rsidP="008E59B4">
      <w:pPr>
        <w:pStyle w:val="Body"/>
        <w:tabs>
          <w:tab w:val="clear" w:pos="720"/>
          <w:tab w:val="left" w:pos="900"/>
          <w:tab w:val="left" w:pos="1800"/>
        </w:tabs>
      </w:pPr>
      <w:r w:rsidRPr="00BD27DF">
        <w:tab/>
        <w:t>001</w:t>
      </w:r>
      <w:r w:rsidR="00426965">
        <w:tab/>
      </w:r>
      <w:r w:rsidRPr="00BD27DF">
        <w:t>=</w:t>
      </w:r>
      <w:r w:rsidRPr="00BD27DF">
        <w:tab/>
      </w:r>
      <w:r w:rsidR="007E5140" w:rsidRPr="00BD27DF">
        <w:t>Failed a high limit edit check.</w:t>
      </w:r>
    </w:p>
    <w:p w14:paraId="07531A4C" w14:textId="56C9351F" w:rsidR="007E5140" w:rsidRPr="00BD27DF" w:rsidRDefault="00F27912" w:rsidP="008E59B4">
      <w:pPr>
        <w:pStyle w:val="Body"/>
        <w:tabs>
          <w:tab w:val="clear" w:pos="720"/>
          <w:tab w:val="left" w:pos="900"/>
          <w:tab w:val="left" w:pos="1800"/>
        </w:tabs>
      </w:pPr>
      <w:r w:rsidRPr="00BD27DF">
        <w:tab/>
        <w:t>010</w:t>
      </w:r>
      <w:r w:rsidR="00426965">
        <w:tab/>
      </w:r>
      <w:r w:rsidRPr="00BD27DF">
        <w:t>=</w:t>
      </w:r>
      <w:r w:rsidRPr="00BD27DF">
        <w:tab/>
      </w:r>
      <w:r w:rsidR="007E5140" w:rsidRPr="00BD27DF">
        <w:t>Failed a low limit edit check.</w:t>
      </w:r>
    </w:p>
    <w:p w14:paraId="1A249C45" w14:textId="44F9D043" w:rsidR="007E5140" w:rsidRPr="00BD27DF" w:rsidRDefault="00F27912" w:rsidP="008E59B4">
      <w:pPr>
        <w:pStyle w:val="Body"/>
        <w:tabs>
          <w:tab w:val="clear" w:pos="720"/>
          <w:tab w:val="left" w:pos="900"/>
          <w:tab w:val="left" w:pos="1800"/>
        </w:tabs>
      </w:pPr>
      <w:r w:rsidRPr="00BD27DF">
        <w:tab/>
        <w:t>011</w:t>
      </w:r>
      <w:r w:rsidR="00426965">
        <w:tab/>
      </w:r>
      <w:r w:rsidRPr="00BD27DF">
        <w:t>=</w:t>
      </w:r>
      <w:r w:rsidRPr="00BD27DF">
        <w:tab/>
      </w:r>
      <w:r w:rsidR="007E5140" w:rsidRPr="00BD27DF">
        <w:t>Failed a rate edit check (measurement-to-measurement).</w:t>
      </w:r>
    </w:p>
    <w:p w14:paraId="098BC18F" w14:textId="20A2F47E" w:rsidR="007E5140" w:rsidRPr="00BD27DF" w:rsidRDefault="00F27912" w:rsidP="008E59B4">
      <w:pPr>
        <w:pStyle w:val="Body"/>
        <w:tabs>
          <w:tab w:val="clear" w:pos="720"/>
          <w:tab w:val="left" w:pos="900"/>
          <w:tab w:val="left" w:pos="1800"/>
        </w:tabs>
      </w:pPr>
      <w:r w:rsidRPr="00BD27DF">
        <w:tab/>
        <w:t>100</w:t>
      </w:r>
      <w:r w:rsidR="00426965">
        <w:tab/>
      </w:r>
      <w:r w:rsidRPr="00BD27DF">
        <w:t>=</w:t>
      </w:r>
      <w:r w:rsidRPr="00BD27DF">
        <w:tab/>
      </w:r>
      <w:r w:rsidR="007E5140" w:rsidRPr="00BD27DF">
        <w:t>Converted Radiance was a Fill Value.</w:t>
      </w:r>
    </w:p>
    <w:p w14:paraId="518D5128" w14:textId="24830738" w:rsidR="007E5140" w:rsidRPr="00BD27DF" w:rsidRDefault="00F27912" w:rsidP="008E59B4">
      <w:pPr>
        <w:pStyle w:val="Body"/>
        <w:tabs>
          <w:tab w:val="clear" w:pos="720"/>
          <w:tab w:val="left" w:pos="900"/>
          <w:tab w:val="left" w:pos="1800"/>
        </w:tabs>
      </w:pPr>
      <w:r w:rsidRPr="00BD27DF">
        <w:tab/>
        <w:t>101</w:t>
      </w:r>
      <w:r w:rsidR="00426965">
        <w:tab/>
      </w:r>
      <w:r w:rsidRPr="00BD27DF">
        <w:t>=</w:t>
      </w:r>
      <w:r w:rsidRPr="00BD27DF">
        <w:tab/>
      </w:r>
      <w:r w:rsidR="007E5140" w:rsidRPr="00BD27DF">
        <w:t>Converted Radiance Saturated High.</w:t>
      </w:r>
    </w:p>
    <w:p w14:paraId="356F4CF0" w14:textId="77777777" w:rsidR="007E5140" w:rsidRPr="00BD27DF" w:rsidRDefault="007E5140" w:rsidP="008E59B4">
      <w:pPr>
        <w:pStyle w:val="Body"/>
        <w:ind w:left="360"/>
      </w:pPr>
      <w:r w:rsidRPr="00BD27DF">
        <w:t>Post-CC 027025 versions:</w:t>
      </w:r>
    </w:p>
    <w:p w14:paraId="09E77220" w14:textId="50D7E298" w:rsidR="007E5140" w:rsidRPr="00BD27DF" w:rsidRDefault="00F27912" w:rsidP="008E59B4">
      <w:pPr>
        <w:pStyle w:val="Body"/>
        <w:tabs>
          <w:tab w:val="clear" w:pos="720"/>
          <w:tab w:val="left" w:pos="900"/>
          <w:tab w:val="left" w:pos="1890"/>
        </w:tabs>
      </w:pPr>
      <w:r w:rsidRPr="00BD27DF">
        <w:tab/>
        <w:t>000</w:t>
      </w:r>
      <w:r w:rsidR="00426965">
        <w:tab/>
      </w:r>
      <w:r w:rsidRPr="00BD27DF">
        <w:t>=</w:t>
      </w:r>
      <w:r w:rsidRPr="00BD27DF">
        <w:tab/>
      </w:r>
      <w:r w:rsidR="007E5140" w:rsidRPr="00BD27DF">
        <w:t xml:space="preserve">Within Limits (See </w:t>
      </w:r>
      <w:r w:rsidR="005C1D8C" w:rsidRPr="00BD27DF">
        <w:rPr>
          <w:rStyle w:val="BlueTag"/>
          <w:color w:val="auto"/>
        </w:rPr>
        <w:t xml:space="preserve">Section </w:t>
      </w:r>
      <w:r w:rsidR="001574DB" w:rsidRPr="00BD27DF">
        <w:fldChar w:fldCharType="begin"/>
      </w:r>
      <w:r w:rsidR="001574DB" w:rsidRPr="00BD27DF">
        <w:instrText xml:space="preserve"> REF _Ref226882666 \n \h  \* MERGEFORMAT </w:instrText>
      </w:r>
      <w:r w:rsidR="001574DB" w:rsidRPr="00BD27DF">
        <w:fldChar w:fldCharType="separate"/>
      </w:r>
      <w:r w:rsidR="006A5047" w:rsidRPr="00BD27DF">
        <w:rPr>
          <w:rStyle w:val="BlueTag"/>
          <w:color w:val="548DD4" w:themeColor="text2" w:themeTint="99"/>
        </w:rPr>
        <w:t>6.3.7</w:t>
      </w:r>
      <w:r w:rsidR="001574DB" w:rsidRPr="00BD27DF">
        <w:fldChar w:fldCharType="end"/>
      </w:r>
      <w:r w:rsidR="007E5140" w:rsidRPr="00BD27DF">
        <w:t>).</w:t>
      </w:r>
    </w:p>
    <w:p w14:paraId="0F11EE6D" w14:textId="3BDC0DA1" w:rsidR="007E5140" w:rsidRPr="00BD27DF" w:rsidRDefault="00F27912" w:rsidP="008E59B4">
      <w:pPr>
        <w:pStyle w:val="Body"/>
        <w:tabs>
          <w:tab w:val="clear" w:pos="720"/>
          <w:tab w:val="left" w:pos="900"/>
          <w:tab w:val="left" w:pos="1890"/>
        </w:tabs>
      </w:pPr>
      <w:r w:rsidRPr="00BD27DF">
        <w:tab/>
        <w:t>001</w:t>
      </w:r>
      <w:r w:rsidR="00426965">
        <w:tab/>
      </w:r>
      <w:r w:rsidRPr="00BD27DF">
        <w:t>=</w:t>
      </w:r>
      <w:r w:rsidRPr="00BD27DF">
        <w:tab/>
      </w:r>
      <w:r w:rsidR="007E5140" w:rsidRPr="00BD27DF">
        <w:t>Exceeds Low.  The converted radiance value is less than the lower edit limit.</w:t>
      </w:r>
    </w:p>
    <w:p w14:paraId="317E7E5D" w14:textId="1ADE67E4" w:rsidR="00890C6E" w:rsidRDefault="00F27912" w:rsidP="008E59B4">
      <w:pPr>
        <w:pStyle w:val="Body"/>
        <w:tabs>
          <w:tab w:val="clear" w:pos="720"/>
          <w:tab w:val="left" w:pos="900"/>
          <w:tab w:val="left" w:pos="1890"/>
        </w:tabs>
        <w:ind w:left="1890" w:hanging="1890"/>
      </w:pPr>
      <w:r w:rsidRPr="00BD27DF">
        <w:tab/>
        <w:t>010</w:t>
      </w:r>
      <w:r w:rsidR="00426965">
        <w:tab/>
      </w:r>
      <w:r w:rsidRPr="00BD27DF">
        <w:t>=</w:t>
      </w:r>
      <w:r w:rsidRPr="00BD27DF">
        <w:tab/>
      </w:r>
      <w:r w:rsidR="007E5140" w:rsidRPr="00BD27DF">
        <w:t>Crosstalk Detected.  The counts were corrupted by inter-channel crosstalk noise.</w:t>
      </w:r>
    </w:p>
    <w:p w14:paraId="01215438" w14:textId="153A45C3" w:rsidR="00890C6E" w:rsidRDefault="00890C6E" w:rsidP="008E59B4">
      <w:pPr>
        <w:pStyle w:val="Body"/>
        <w:tabs>
          <w:tab w:val="clear" w:pos="720"/>
          <w:tab w:val="left" w:pos="900"/>
          <w:tab w:val="left" w:pos="1890"/>
        </w:tabs>
        <w:ind w:left="1890" w:hanging="990"/>
      </w:pPr>
      <w:r w:rsidRPr="00BD27DF">
        <w:t>011</w:t>
      </w:r>
      <w:r>
        <w:tab/>
      </w:r>
      <w:r w:rsidRPr="00BD27DF">
        <w:t>=</w:t>
      </w:r>
      <w:r w:rsidRPr="00BD27DF">
        <w:tab/>
        <w:t>Saturated Primary.  The raw count had a saturated value of 4095, the converted radiance is set to fill-value.</w:t>
      </w:r>
    </w:p>
    <w:p w14:paraId="76A89586" w14:textId="3515BA95" w:rsidR="00890C6E" w:rsidRDefault="00890C6E" w:rsidP="008E59B4">
      <w:pPr>
        <w:pStyle w:val="Body"/>
        <w:tabs>
          <w:tab w:val="clear" w:pos="720"/>
          <w:tab w:val="left" w:pos="900"/>
          <w:tab w:val="left" w:pos="1890"/>
        </w:tabs>
        <w:ind w:left="1890" w:hanging="990"/>
      </w:pPr>
      <w:r w:rsidRPr="00BD27DF">
        <w:t>100</w:t>
      </w:r>
      <w:r>
        <w:tab/>
      </w:r>
      <w:r w:rsidRPr="00BD27DF">
        <w:t>=</w:t>
      </w:r>
      <w:r w:rsidRPr="00BD27DF">
        <w:tab/>
        <w:t>Saturated Secondary.  The raw count did not saturate, however, one of the other sensor channels was saturated, the converted radiance is set to fill-value.</w:t>
      </w:r>
    </w:p>
    <w:p w14:paraId="3C7D23D3" w14:textId="3299AC86" w:rsidR="00890C6E" w:rsidRDefault="00890C6E" w:rsidP="008E59B4">
      <w:pPr>
        <w:pStyle w:val="Body"/>
        <w:tabs>
          <w:tab w:val="clear" w:pos="720"/>
          <w:tab w:val="left" w:pos="900"/>
          <w:tab w:val="left" w:pos="1890"/>
        </w:tabs>
        <w:ind w:left="1890" w:hanging="990"/>
      </w:pPr>
      <w:r w:rsidRPr="00BD27DF">
        <w:t>101</w:t>
      </w:r>
      <w:r>
        <w:tab/>
      </w:r>
      <w:r w:rsidRPr="00BD27DF">
        <w:t>=</w:t>
      </w:r>
      <w:r w:rsidRPr="00BD27DF">
        <w:tab/>
        <w:t>Saturated Sun Glint.  The raw count was saturated due to a Sun Glint, the converted radiance is set to fill-value.</w:t>
      </w:r>
    </w:p>
    <w:p w14:paraId="27D43B7B" w14:textId="47C95D67" w:rsidR="00890C6E" w:rsidRDefault="00890C6E" w:rsidP="008E59B4">
      <w:pPr>
        <w:pStyle w:val="Body"/>
        <w:tabs>
          <w:tab w:val="clear" w:pos="720"/>
          <w:tab w:val="left" w:pos="900"/>
          <w:tab w:val="left" w:pos="1890"/>
        </w:tabs>
        <w:ind w:left="1890" w:hanging="990"/>
      </w:pPr>
      <w:r w:rsidRPr="00BD27DF">
        <w:t>111</w:t>
      </w:r>
      <w:r>
        <w:tab/>
      </w:r>
      <w:r w:rsidRPr="00BD27DF">
        <w:t>=</w:t>
      </w:r>
      <w:r w:rsidRPr="00BD27DF">
        <w:tab/>
        <w:t>Zeroed Count.  The raw count had a zero value, the converted radiance is set to fill-value.</w:t>
      </w:r>
    </w:p>
    <w:p w14:paraId="273B36C1" w14:textId="6867F796" w:rsidR="007E5140" w:rsidRPr="00BD27DF" w:rsidRDefault="00890C6E" w:rsidP="008E59B4">
      <w:pPr>
        <w:pStyle w:val="Body"/>
        <w:tabs>
          <w:tab w:val="clear" w:pos="720"/>
          <w:tab w:val="left" w:pos="900"/>
          <w:tab w:val="left" w:pos="1890"/>
        </w:tabs>
        <w:ind w:left="1890" w:hanging="990"/>
      </w:pPr>
      <w:r>
        <w:tab/>
      </w:r>
      <w:r>
        <w:tab/>
      </w:r>
      <w:r w:rsidRPr="00BD27DF">
        <w:t>Others = Reserved for future use.</w:t>
      </w:r>
    </w:p>
    <w:p w14:paraId="76CA096B" w14:textId="7E824E41" w:rsidR="007E5140" w:rsidRPr="00BD27DF" w:rsidRDefault="007E5140" w:rsidP="000B7B4B">
      <w:pPr>
        <w:pStyle w:val="SCI-1"/>
        <w:rPr>
          <w:noProof w:val="0"/>
        </w:rPr>
      </w:pPr>
      <w:bookmarkStart w:id="168" w:name="sci_42"/>
      <w:r w:rsidRPr="00BD27DF">
        <w:rPr>
          <w:noProof w:val="0"/>
        </w:rPr>
        <w:t>SCI-42</w:t>
      </w:r>
      <w:bookmarkEnd w:id="168"/>
      <w:r w:rsidR="00675D2C" w:rsidRPr="00BD27DF">
        <w:rPr>
          <w:noProof w:val="0"/>
        </w:rPr>
        <w:tab/>
      </w:r>
      <w:r w:rsidRPr="00BD27DF">
        <w:rPr>
          <w:noProof w:val="0"/>
        </w:rPr>
        <w:t>Secondary Scan Level QA Flags</w:t>
      </w:r>
    </w:p>
    <w:p w14:paraId="3FD84C20" w14:textId="77777777" w:rsidR="007E5140" w:rsidRPr="00BD27DF" w:rsidRDefault="007E5140" w:rsidP="00131670">
      <w:pPr>
        <w:pStyle w:val="Body"/>
      </w:pPr>
      <w:r w:rsidRPr="00BD27DF">
        <w:t xml:space="preserve">This parameter is a 16-bit word that contains various quality assurance flags about scan level data that are used in the radiance conversion algorithm.  The status word bit ordering is shown in </w:t>
      </w:r>
      <w:r w:rsidR="001574DB" w:rsidRPr="00BD27DF">
        <w:fldChar w:fldCharType="begin"/>
      </w:r>
      <w:r w:rsidR="001574DB" w:rsidRPr="00BD27DF">
        <w:instrText xml:space="preserve"> REF _Ref226882702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11</w:t>
      </w:r>
      <w:r w:rsidR="001574DB" w:rsidRPr="00BD27DF">
        <w:fldChar w:fldCharType="end"/>
      </w:r>
      <w:r w:rsidRPr="00BD27DF">
        <w:t xml:space="preserve">, where zero is the least significant bit.  Note: beginning with CC version 016011 BDS products, this parameter, along with the Primary_Scan_Level_QA_Flags and Secondary_Sample_Level_QA_Flags parameters, replaces the Ancillary_QA_Flags_Set_1 and Ancillary_QA_Flags_Set_2 parameters.  See </w:t>
      </w:r>
      <w:r w:rsidR="001574DB" w:rsidRPr="00BD27DF">
        <w:fldChar w:fldCharType="begin"/>
      </w:r>
      <w:r w:rsidR="001574DB" w:rsidRPr="00BD27DF">
        <w:instrText xml:space="preserve"> REF sci_1 \h  \* MERGEFORMAT </w:instrText>
      </w:r>
      <w:r w:rsidR="001574DB" w:rsidRPr="00BD27DF">
        <w:fldChar w:fldCharType="separate"/>
      </w:r>
      <w:r w:rsidR="006A5047" w:rsidRPr="00BD27DF">
        <w:rPr>
          <w:color w:val="548DD4" w:themeColor="text2" w:themeTint="99"/>
        </w:rPr>
        <w:t>SCI-1</w:t>
      </w:r>
      <w:r w:rsidR="001574DB" w:rsidRPr="00BD27DF">
        <w:fldChar w:fldCharType="end"/>
      </w:r>
      <w:r w:rsidRPr="00BD27DF">
        <w:rPr>
          <w:rStyle w:val="BlueTag"/>
        </w:rPr>
        <w:t xml:space="preserve"> </w:t>
      </w:r>
      <w:r w:rsidRPr="00BD27DF">
        <w:t>and</w:t>
      </w:r>
      <w:r w:rsidRPr="00BD27DF">
        <w:rPr>
          <w:rStyle w:val="BlueTag"/>
        </w:rPr>
        <w:t xml:space="preserve"> </w:t>
      </w:r>
      <w:r w:rsidR="001574DB" w:rsidRPr="00BD27DF">
        <w:fldChar w:fldCharType="begin"/>
      </w:r>
      <w:r w:rsidR="001574DB" w:rsidRPr="00BD27DF">
        <w:instrText xml:space="preserve"> REF sci_2 \h  \* MERGEFORMAT </w:instrText>
      </w:r>
      <w:r w:rsidR="001574DB" w:rsidRPr="00BD27DF">
        <w:fldChar w:fldCharType="separate"/>
      </w:r>
      <w:r w:rsidR="006A5047" w:rsidRPr="00BD27DF">
        <w:rPr>
          <w:color w:val="548DD4" w:themeColor="text2" w:themeTint="99"/>
        </w:rPr>
        <w:t>SCI-2</w:t>
      </w:r>
      <w:r w:rsidR="001574DB" w:rsidRPr="00BD27DF">
        <w:fldChar w:fldCharType="end"/>
      </w:r>
      <w:r w:rsidRPr="00BD27DF">
        <w:t xml:space="preserve"> for individual flag descriptions.</w:t>
      </w:r>
      <w:r w:rsidR="00675D2C" w:rsidRPr="00BD27DF">
        <w:t xml:space="preserve">  </w:t>
      </w:r>
      <w:r w:rsidRPr="00BD27DF">
        <w:rPr>
          <w:rStyle w:val="RED0"/>
        </w:rPr>
        <w:t>(</w:t>
      </w:r>
      <w:r w:rsidRPr="00BD27DF">
        <w:t>none) [N/A] {</w:t>
      </w:r>
      <w:r w:rsidR="005C1D8C"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color w:val="0000FF"/>
        </w:rPr>
        <w:t xml:space="preserve"> </w:t>
      </w:r>
      <w:r w:rsidRPr="00BD27DF">
        <w:t>BDS SDS Summary}</w:t>
      </w:r>
    </w:p>
    <w:p w14:paraId="67ED4402" w14:textId="1295CFC0" w:rsidR="00154F83" w:rsidRDefault="00154F83">
      <w:pPr>
        <w:spacing w:after="0" w:line="240" w:lineRule="auto"/>
        <w:rPr>
          <w:rFonts w:ascii="Times New Roman" w:hAnsi="Times New Roman"/>
          <w:sz w:val="24"/>
          <w:szCs w:val="24"/>
        </w:rPr>
      </w:pPr>
      <w:r>
        <w:br w:type="page"/>
      </w:r>
    </w:p>
    <w:p w14:paraId="184FBCCA" w14:textId="77777777" w:rsidR="00E40F5A" w:rsidRPr="00BD27DF" w:rsidRDefault="00E40F5A" w:rsidP="00131670">
      <w:pPr>
        <w:pStyle w:val="Body"/>
      </w:pPr>
    </w:p>
    <w:p w14:paraId="1456FF82" w14:textId="1E315231" w:rsidR="00E40F5A" w:rsidRPr="00BD27DF" w:rsidRDefault="00936ACA" w:rsidP="00E40F5A">
      <w:pPr>
        <w:framePr w:w="7461" w:h="2598" w:wrap="notBeside" w:vAnchor="text" w:hAnchor="page" w:x="2402" w:y="1"/>
        <w:widowControl w:val="0"/>
        <w:autoSpaceDE w:val="0"/>
        <w:autoSpaceDN w:val="0"/>
        <w:adjustRightInd w:val="0"/>
        <w:spacing w:after="0" w:line="240" w:lineRule="auto"/>
        <w:rPr>
          <w:rFonts w:ascii="Times New Roman" w:hAnsi="Times New Roman"/>
          <w:sz w:val="24"/>
          <w:szCs w:val="24"/>
        </w:rPr>
      </w:pPr>
      <w:r>
        <w:rPr>
          <w:noProof/>
        </w:rPr>
        <mc:AlternateContent>
          <mc:Choice Requires="wpg">
            <w:drawing>
              <wp:anchor distT="0" distB="0" distL="114300" distR="114300" simplePos="0" relativeHeight="251657216" behindDoc="0" locked="0" layoutInCell="1" allowOverlap="1" wp14:anchorId="0E96AEF5" wp14:editId="3C081C45">
                <wp:simplePos x="0" y="0"/>
                <wp:positionH relativeFrom="column">
                  <wp:posOffset>452120</wp:posOffset>
                </wp:positionH>
                <wp:positionV relativeFrom="paragraph">
                  <wp:posOffset>21590</wp:posOffset>
                </wp:positionV>
                <wp:extent cx="4027170" cy="2840355"/>
                <wp:effectExtent l="38100" t="0" r="0" b="0"/>
                <wp:wrapNone/>
                <wp:docPr id="4661" name="Group 47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27170" cy="2840355"/>
                          <a:chOff x="3101" y="1754"/>
                          <a:chExt cx="6342" cy="4473"/>
                        </a:xfrm>
                      </wpg:grpSpPr>
                      <wps:wsp>
                        <wps:cNvPr id="4662" name="Rectangle 4728"/>
                        <wps:cNvSpPr>
                          <a:spLocks noChangeAspect="1" noEditPoints="1" noChangeArrowheads="1" noChangeShapeType="1" noTextEdit="1"/>
                        </wps:cNvSpPr>
                        <wps:spPr bwMode="auto">
                          <a:xfrm>
                            <a:off x="4556" y="1754"/>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2F0FD0" w14:textId="77777777" w:rsidR="00630AC8" w:rsidRDefault="00630AC8" w:rsidP="00E40F5A">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16-Bit Word</w:t>
                              </w:r>
                            </w:p>
                          </w:txbxContent>
                        </wps:txbx>
                        <wps:bodyPr rot="0" vert="horz" wrap="square" lIns="0" tIns="0" rIns="0" bIns="0" anchor="t" anchorCtr="0" upright="1">
                          <a:noAutofit/>
                        </wps:bodyPr>
                      </wps:wsp>
                      <wps:wsp>
                        <wps:cNvPr id="4663" name="Rectangle 4729"/>
                        <wps:cNvSpPr>
                          <a:spLocks noChangeAspect="1" noEditPoints="1" noChangeArrowheads="1" noChangeShapeType="1" noTextEdit="1"/>
                        </wps:cNvSpPr>
                        <wps:spPr bwMode="auto">
                          <a:xfrm>
                            <a:off x="9248" y="4657"/>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7838B5" w14:textId="77777777" w:rsidR="00630AC8" w:rsidRDefault="00630AC8" w:rsidP="00E40F5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4664" name="Freeform 4730"/>
                        <wps:cNvSpPr>
                          <a:spLocks noChangeAspect="1" noEditPoints="1" noChangeArrowheads="1" noChangeShapeType="1" noTextEdit="1"/>
                        </wps:cNvSpPr>
                        <wps:spPr bwMode="auto">
                          <a:xfrm>
                            <a:off x="6239" y="2479"/>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 name="Freeform 4731"/>
                        <wps:cNvSpPr>
                          <a:spLocks noChangeAspect="1" noEditPoints="1" noChangeArrowheads="1" noChangeShapeType="1" noTextEdit="1"/>
                        </wps:cNvSpPr>
                        <wps:spPr bwMode="auto">
                          <a:xfrm>
                            <a:off x="7249" y="2479"/>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Freeform 4732"/>
                        <wps:cNvSpPr>
                          <a:spLocks noChangeAspect="1" noEditPoints="1" noChangeArrowheads="1" noChangeShapeType="1" noTextEdit="1"/>
                        </wps:cNvSpPr>
                        <wps:spPr bwMode="auto">
                          <a:xfrm>
                            <a:off x="5179" y="2484"/>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 name="Rectangle 4733"/>
                        <wps:cNvSpPr>
                          <a:spLocks noChangeAspect="1" noEditPoints="1" noChangeArrowheads="1" noChangeShapeType="1" noTextEdit="1"/>
                        </wps:cNvSpPr>
                        <wps:spPr bwMode="auto">
                          <a:xfrm>
                            <a:off x="8972" y="6146"/>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6E83693" w14:textId="77777777" w:rsidR="00630AC8" w:rsidRDefault="00630AC8" w:rsidP="00E40F5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4668" name="Rectangle 4734"/>
                        <wps:cNvSpPr>
                          <a:spLocks noChangeAspect="1" noEditPoints="1" noChangeArrowheads="1" noChangeShapeType="1" noTextEdit="1"/>
                        </wps:cNvSpPr>
                        <wps:spPr bwMode="auto">
                          <a:xfrm>
                            <a:off x="8928" y="4766"/>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780949" w14:textId="77777777" w:rsidR="00630AC8" w:rsidRDefault="00630AC8" w:rsidP="00E40F5A">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4669" name="Freeform 4735"/>
                        <wps:cNvSpPr>
                          <a:spLocks noChangeAspect="1" noEditPoints="1" noChangeArrowheads="1" noChangeShapeType="1" noTextEdit="1"/>
                        </wps:cNvSpPr>
                        <wps:spPr bwMode="auto">
                          <a:xfrm>
                            <a:off x="3110" y="2659"/>
                            <a:ext cx="1044" cy="1"/>
                          </a:xfrm>
                          <a:custGeom>
                            <a:avLst/>
                            <a:gdLst>
                              <a:gd name="T0" fmla="*/ 19981 w 20000"/>
                              <a:gd name="T1" fmla="*/ 0 h 20000"/>
                              <a:gd name="T2" fmla="*/ 0 w 20000"/>
                              <a:gd name="T3" fmla="*/ 0 h 20000"/>
                            </a:gdLst>
                            <a:ahLst/>
                            <a:cxnLst>
                              <a:cxn ang="0">
                                <a:pos x="T0" y="T1"/>
                              </a:cxn>
                              <a:cxn ang="0">
                                <a:pos x="T2" y="T3"/>
                              </a:cxn>
                            </a:cxnLst>
                            <a:rect l="0" t="0" r="r" b="b"/>
                            <a:pathLst>
                              <a:path w="20000" h="20000">
                                <a:moveTo>
                                  <a:pt x="19981"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Freeform 4736"/>
                        <wps:cNvSpPr>
                          <a:spLocks noChangeAspect="1" noEditPoints="1" noChangeArrowheads="1" noChangeShapeType="1" noTextEdit="1"/>
                        </wps:cNvSpPr>
                        <wps:spPr bwMode="auto">
                          <a:xfrm>
                            <a:off x="5180" y="2659"/>
                            <a:ext cx="1055" cy="1"/>
                          </a:xfrm>
                          <a:custGeom>
                            <a:avLst/>
                            <a:gdLst>
                              <a:gd name="T0" fmla="*/ 19981 w 20000"/>
                              <a:gd name="T1" fmla="*/ 0 h 20000"/>
                              <a:gd name="T2" fmla="*/ 0 w 20000"/>
                              <a:gd name="T3" fmla="*/ 0 h 20000"/>
                            </a:gdLst>
                            <a:ahLst/>
                            <a:cxnLst>
                              <a:cxn ang="0">
                                <a:pos x="T0" y="T1"/>
                              </a:cxn>
                              <a:cxn ang="0">
                                <a:pos x="T2" y="T3"/>
                              </a:cxn>
                            </a:cxnLst>
                            <a:rect l="0" t="0" r="r" b="b"/>
                            <a:pathLst>
                              <a:path w="20000" h="20000">
                                <a:moveTo>
                                  <a:pt x="19981"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Freeform 4737"/>
                        <wps:cNvSpPr>
                          <a:spLocks noChangeAspect="1" noEditPoints="1" noChangeArrowheads="1" noChangeShapeType="1" noTextEdit="1"/>
                        </wps:cNvSpPr>
                        <wps:spPr bwMode="auto">
                          <a:xfrm>
                            <a:off x="4170" y="2659"/>
                            <a:ext cx="1010" cy="1"/>
                          </a:xfrm>
                          <a:custGeom>
                            <a:avLst/>
                            <a:gdLst>
                              <a:gd name="T0" fmla="*/ 19980 w 20000"/>
                              <a:gd name="T1" fmla="*/ 0 h 20000"/>
                              <a:gd name="T2" fmla="*/ 0 w 20000"/>
                              <a:gd name="T3" fmla="*/ 0 h 20000"/>
                            </a:gdLst>
                            <a:ahLst/>
                            <a:cxnLst>
                              <a:cxn ang="0">
                                <a:pos x="T0" y="T1"/>
                              </a:cxn>
                              <a:cxn ang="0">
                                <a:pos x="T2" y="T3"/>
                              </a:cxn>
                            </a:cxnLst>
                            <a:rect l="0" t="0" r="r" b="b"/>
                            <a:pathLst>
                              <a:path w="20000" h="20000">
                                <a:moveTo>
                                  <a:pt x="19980" y="0"/>
                                </a:moveTo>
                                <a:lnTo>
                                  <a:pt x="0" y="0"/>
                                </a:lnTo>
                              </a:path>
                            </a:pathLst>
                          </a:custGeom>
                          <a:noFill/>
                          <a:ln w="6350">
                            <a:solidFill>
                              <a:srgbClr val="000000"/>
                            </a:solidFill>
                            <a:round/>
                            <a:headEnd type="triangle" w="lg" len="sm"/>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6" name="Freeform 4738"/>
                        <wps:cNvSpPr>
                          <a:spLocks noChangeAspect="1" noEditPoints="1" noChangeArrowheads="1" noChangeShapeType="1" noTextEdit="1"/>
                        </wps:cNvSpPr>
                        <wps:spPr bwMode="auto">
                          <a:xfrm>
                            <a:off x="3615" y="4085"/>
                            <a:ext cx="4185" cy="1"/>
                          </a:xfrm>
                          <a:custGeom>
                            <a:avLst/>
                            <a:gdLst>
                              <a:gd name="T0" fmla="*/ 19995 w 20000"/>
                              <a:gd name="T1" fmla="*/ 0 h 20000"/>
                              <a:gd name="T2" fmla="*/ 0 w 20000"/>
                              <a:gd name="T3" fmla="*/ 0 h 20000"/>
                            </a:gdLst>
                            <a:ahLst/>
                            <a:cxnLst>
                              <a:cxn ang="0">
                                <a:pos x="T0" y="T1"/>
                              </a:cxn>
                              <a:cxn ang="0">
                                <a:pos x="T2" y="T3"/>
                              </a:cxn>
                            </a:cxnLst>
                            <a:rect l="0" t="0" r="r" b="b"/>
                            <a:pathLst>
                              <a:path w="20000" h="20000">
                                <a:moveTo>
                                  <a:pt x="19995"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7" name="Freeform 4739"/>
                        <wps:cNvSpPr>
                          <a:spLocks noChangeAspect="1" noEditPoints="1" noChangeArrowheads="1" noChangeShapeType="1" noTextEdit="1"/>
                        </wps:cNvSpPr>
                        <wps:spPr bwMode="auto">
                          <a:xfrm>
                            <a:off x="5707" y="3625"/>
                            <a:ext cx="2070" cy="1"/>
                          </a:xfrm>
                          <a:custGeom>
                            <a:avLst/>
                            <a:gdLst>
                              <a:gd name="T0" fmla="*/ 0 w 20000"/>
                              <a:gd name="T1" fmla="*/ 0 h 20000"/>
                              <a:gd name="T2" fmla="*/ 19990 w 20000"/>
                              <a:gd name="T3" fmla="*/ 0 h 20000"/>
                            </a:gdLst>
                            <a:ahLst/>
                            <a:cxnLst>
                              <a:cxn ang="0">
                                <a:pos x="T0" y="T1"/>
                              </a:cxn>
                              <a:cxn ang="0">
                                <a:pos x="T2" y="T3"/>
                              </a:cxn>
                            </a:cxnLst>
                            <a:rect l="0" t="0" r="r" b="b"/>
                            <a:pathLst>
                              <a:path w="20000" h="20000">
                                <a:moveTo>
                                  <a:pt x="0" y="0"/>
                                </a:moveTo>
                                <a:lnTo>
                                  <a:pt x="19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8" name="Freeform 4740"/>
                        <wps:cNvSpPr>
                          <a:spLocks noChangeAspect="1" noEditPoints="1" noChangeArrowheads="1" noChangeShapeType="1" noTextEdit="1"/>
                        </wps:cNvSpPr>
                        <wps:spPr bwMode="auto">
                          <a:xfrm>
                            <a:off x="4650" y="3855"/>
                            <a:ext cx="3150" cy="1"/>
                          </a:xfrm>
                          <a:custGeom>
                            <a:avLst/>
                            <a:gdLst>
                              <a:gd name="T0" fmla="*/ 19994 w 20000"/>
                              <a:gd name="T1" fmla="*/ 0 h 20000"/>
                              <a:gd name="T2" fmla="*/ 0 w 20000"/>
                              <a:gd name="T3" fmla="*/ 0 h 20000"/>
                            </a:gdLst>
                            <a:ahLst/>
                            <a:cxnLst>
                              <a:cxn ang="0">
                                <a:pos x="T0" y="T1"/>
                              </a:cxn>
                              <a:cxn ang="0">
                                <a:pos x="T2" y="T3"/>
                              </a:cxn>
                            </a:cxnLst>
                            <a:rect l="0" t="0" r="r" b="b"/>
                            <a:pathLst>
                              <a:path w="20000" h="20000">
                                <a:moveTo>
                                  <a:pt x="19994"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9" name="Freeform 4741"/>
                        <wps:cNvSpPr>
                          <a:spLocks noChangeAspect="1" noEditPoints="1" noChangeArrowheads="1" noChangeShapeType="1" noTextEdit="1"/>
                        </wps:cNvSpPr>
                        <wps:spPr bwMode="auto">
                          <a:xfrm flipH="1">
                            <a:off x="5600" y="2666"/>
                            <a:ext cx="120" cy="966"/>
                          </a:xfrm>
                          <a:custGeom>
                            <a:avLst/>
                            <a:gdLst>
                              <a:gd name="T0" fmla="*/ 0 w 20000"/>
                              <a:gd name="T1" fmla="*/ 0 h 20000"/>
                              <a:gd name="T2" fmla="*/ 0 w 20000"/>
                              <a:gd name="T3" fmla="*/ 19972 h 20000"/>
                            </a:gdLst>
                            <a:ahLst/>
                            <a:cxnLst>
                              <a:cxn ang="0">
                                <a:pos x="T0" y="T1"/>
                              </a:cxn>
                              <a:cxn ang="0">
                                <a:pos x="T2" y="T3"/>
                              </a:cxn>
                            </a:cxnLst>
                            <a:rect l="0" t="0" r="r" b="b"/>
                            <a:pathLst>
                              <a:path w="20000" h="20000">
                                <a:moveTo>
                                  <a:pt x="0" y="0"/>
                                </a:moveTo>
                                <a:lnTo>
                                  <a:pt x="0" y="19972"/>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0" name="Freeform 4742"/>
                        <wps:cNvSpPr>
                          <a:spLocks noChangeAspect="1" noEditPoints="1" noChangeArrowheads="1" noChangeShapeType="1" noTextEdit="1"/>
                        </wps:cNvSpPr>
                        <wps:spPr bwMode="auto">
                          <a:xfrm>
                            <a:off x="6894" y="2666"/>
                            <a:ext cx="145" cy="490"/>
                          </a:xfrm>
                          <a:custGeom>
                            <a:avLst/>
                            <a:gdLst>
                              <a:gd name="T0" fmla="*/ 0 w 20000"/>
                              <a:gd name="T1" fmla="*/ 0 h 20000"/>
                              <a:gd name="T2" fmla="*/ 0 w 20000"/>
                              <a:gd name="T3" fmla="*/ 19963 h 20000"/>
                            </a:gdLst>
                            <a:ahLst/>
                            <a:cxnLst>
                              <a:cxn ang="0">
                                <a:pos x="T0" y="T1"/>
                              </a:cxn>
                              <a:cxn ang="0">
                                <a:pos x="T2" y="T3"/>
                              </a:cxn>
                            </a:cxnLst>
                            <a:rect l="0" t="0" r="r" b="b"/>
                            <a:pathLst>
                              <a:path w="20000" h="20000">
                                <a:moveTo>
                                  <a:pt x="0" y="0"/>
                                </a:moveTo>
                                <a:lnTo>
                                  <a:pt x="0" y="19963"/>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1" name="Freeform 4743"/>
                        <wps:cNvSpPr>
                          <a:spLocks noChangeAspect="1" noEditPoints="1" noChangeArrowheads="1" noChangeShapeType="1" noTextEdit="1"/>
                        </wps:cNvSpPr>
                        <wps:spPr bwMode="auto">
                          <a:xfrm>
                            <a:off x="6904" y="3148"/>
                            <a:ext cx="896" cy="116"/>
                          </a:xfrm>
                          <a:custGeom>
                            <a:avLst/>
                            <a:gdLst>
                              <a:gd name="T0" fmla="*/ 0 w 20000"/>
                              <a:gd name="T1" fmla="*/ 0 h 20000"/>
                              <a:gd name="T2" fmla="*/ 19981 w 20000"/>
                              <a:gd name="T3" fmla="*/ 0 h 20000"/>
                            </a:gdLst>
                            <a:ahLst/>
                            <a:cxnLst>
                              <a:cxn ang="0">
                                <a:pos x="T0" y="T1"/>
                              </a:cxn>
                              <a:cxn ang="0">
                                <a:pos x="T2" y="T3"/>
                              </a:cxn>
                            </a:cxnLst>
                            <a:rect l="0" t="0" r="r" b="b"/>
                            <a:pathLst>
                              <a:path w="20000" h="20000">
                                <a:moveTo>
                                  <a:pt x="0" y="0"/>
                                </a:moveTo>
                                <a:lnTo>
                                  <a:pt x="1998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2" name="Freeform 4744"/>
                        <wps:cNvSpPr>
                          <a:spLocks noChangeAspect="1" noEditPoints="1" noChangeArrowheads="1" noChangeShapeType="1" noTextEdit="1"/>
                        </wps:cNvSpPr>
                        <wps:spPr bwMode="auto">
                          <a:xfrm>
                            <a:off x="3101"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3" name="Freeform 4745"/>
                        <wps:cNvSpPr>
                          <a:spLocks noChangeAspect="1" noEditPoints="1" noChangeArrowheads="1" noChangeShapeType="1" noTextEdit="1"/>
                        </wps:cNvSpPr>
                        <wps:spPr bwMode="auto">
                          <a:xfrm>
                            <a:off x="3361"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4" name="Freeform 4746"/>
                        <wps:cNvSpPr>
                          <a:spLocks noChangeAspect="1" noEditPoints="1" noChangeArrowheads="1" noChangeShapeType="1" noTextEdit="1"/>
                        </wps:cNvSpPr>
                        <wps:spPr bwMode="auto">
                          <a:xfrm>
                            <a:off x="3622"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5" name="Freeform 4747"/>
                        <wps:cNvSpPr>
                          <a:spLocks noChangeAspect="1" noEditPoints="1" noChangeArrowheads="1" noChangeShapeType="1" noTextEdit="1"/>
                        </wps:cNvSpPr>
                        <wps:spPr bwMode="auto">
                          <a:xfrm>
                            <a:off x="3882"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6" name="Freeform 4748"/>
                        <wps:cNvSpPr>
                          <a:spLocks noChangeAspect="1" noEditPoints="1" noChangeArrowheads="1" noChangeShapeType="1" noTextEdit="1"/>
                        </wps:cNvSpPr>
                        <wps:spPr bwMode="auto">
                          <a:xfrm>
                            <a:off x="4143"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7" name="Freeform 4749"/>
                        <wps:cNvSpPr>
                          <a:spLocks noChangeAspect="1" noEditPoints="1" noChangeArrowheads="1" noChangeShapeType="1" noTextEdit="1"/>
                        </wps:cNvSpPr>
                        <wps:spPr bwMode="auto">
                          <a:xfrm>
                            <a:off x="4404"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8" name="Freeform 4750"/>
                        <wps:cNvSpPr>
                          <a:spLocks noChangeAspect="1" noEditPoints="1" noChangeArrowheads="1" noChangeShapeType="1" noTextEdit="1"/>
                        </wps:cNvSpPr>
                        <wps:spPr bwMode="auto">
                          <a:xfrm>
                            <a:off x="4664"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49" name="Freeform 4751"/>
                        <wps:cNvSpPr>
                          <a:spLocks noChangeAspect="1" noEditPoints="1" noChangeArrowheads="1" noChangeShapeType="1" noTextEdit="1"/>
                        </wps:cNvSpPr>
                        <wps:spPr bwMode="auto">
                          <a:xfrm>
                            <a:off x="4925"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0" name="Freeform 4752"/>
                        <wps:cNvSpPr>
                          <a:spLocks noChangeAspect="1" noEditPoints="1" noChangeArrowheads="1" noChangeShapeType="1" noTextEdit="1"/>
                        </wps:cNvSpPr>
                        <wps:spPr bwMode="auto">
                          <a:xfrm>
                            <a:off x="5185"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1" name="Freeform 4753"/>
                        <wps:cNvSpPr>
                          <a:spLocks noChangeAspect="1" noEditPoints="1" noChangeArrowheads="1" noChangeShapeType="1" noTextEdit="1"/>
                        </wps:cNvSpPr>
                        <wps:spPr bwMode="auto">
                          <a:xfrm>
                            <a:off x="5446"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2" name="Freeform 4754"/>
                        <wps:cNvSpPr>
                          <a:spLocks noChangeAspect="1" noEditPoints="1" noChangeArrowheads="1" noChangeShapeType="1" noTextEdit="1"/>
                        </wps:cNvSpPr>
                        <wps:spPr bwMode="auto">
                          <a:xfrm>
                            <a:off x="5707"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3" name="Freeform 4755"/>
                        <wps:cNvSpPr>
                          <a:spLocks noChangeAspect="1" noEditPoints="1" noChangeArrowheads="1" noChangeShapeType="1" noTextEdit="1"/>
                        </wps:cNvSpPr>
                        <wps:spPr bwMode="auto">
                          <a:xfrm>
                            <a:off x="5967"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4" name="Freeform 4756"/>
                        <wps:cNvSpPr>
                          <a:spLocks noChangeAspect="1" noEditPoints="1" noChangeArrowheads="1" noChangeShapeType="1" noTextEdit="1"/>
                        </wps:cNvSpPr>
                        <wps:spPr bwMode="auto">
                          <a:xfrm>
                            <a:off x="6228"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5" name="Freeform 4757"/>
                        <wps:cNvSpPr>
                          <a:spLocks noChangeAspect="1" noEditPoints="1" noChangeArrowheads="1" noChangeShapeType="1" noTextEdit="1"/>
                        </wps:cNvSpPr>
                        <wps:spPr bwMode="auto">
                          <a:xfrm>
                            <a:off x="6488"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6" name="Freeform 4758"/>
                        <wps:cNvSpPr>
                          <a:spLocks noChangeAspect="1" noEditPoints="1" noChangeArrowheads="1" noChangeShapeType="1" noTextEdit="1"/>
                        </wps:cNvSpPr>
                        <wps:spPr bwMode="auto">
                          <a:xfrm>
                            <a:off x="6749"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7" name="Freeform 4759"/>
                        <wps:cNvSpPr>
                          <a:spLocks noChangeAspect="1" noEditPoints="1" noChangeArrowheads="1" noChangeShapeType="1" noTextEdit="1"/>
                        </wps:cNvSpPr>
                        <wps:spPr bwMode="auto">
                          <a:xfrm>
                            <a:off x="7010" y="2029"/>
                            <a:ext cx="261" cy="322"/>
                          </a:xfrm>
                          <a:custGeom>
                            <a:avLst/>
                            <a:gdLst>
                              <a:gd name="T0" fmla="*/ 19923 w 20000"/>
                              <a:gd name="T1" fmla="*/ 0 h 20000"/>
                              <a:gd name="T2" fmla="*/ 19923 w 20000"/>
                              <a:gd name="T3" fmla="*/ 19938 h 20000"/>
                              <a:gd name="T4" fmla="*/ 0 w 20000"/>
                              <a:gd name="T5" fmla="*/ 19938 h 20000"/>
                              <a:gd name="T6" fmla="*/ 0 w 20000"/>
                              <a:gd name="T7" fmla="*/ 0 h 20000"/>
                              <a:gd name="T8" fmla="*/ 19923 w 20000"/>
                              <a:gd name="T9" fmla="*/ 0 h 20000"/>
                            </a:gdLst>
                            <a:ahLst/>
                            <a:cxnLst>
                              <a:cxn ang="0">
                                <a:pos x="T0" y="T1"/>
                              </a:cxn>
                              <a:cxn ang="0">
                                <a:pos x="T2" y="T3"/>
                              </a:cxn>
                              <a:cxn ang="0">
                                <a:pos x="T4" y="T5"/>
                              </a:cxn>
                              <a:cxn ang="0">
                                <a:pos x="T6" y="T7"/>
                              </a:cxn>
                              <a:cxn ang="0">
                                <a:pos x="T8" y="T9"/>
                              </a:cxn>
                            </a:cxnLst>
                            <a:rect l="0" t="0" r="r" b="b"/>
                            <a:pathLst>
                              <a:path w="20000" h="20000">
                                <a:moveTo>
                                  <a:pt x="19923" y="0"/>
                                </a:moveTo>
                                <a:lnTo>
                                  <a:pt x="19923" y="19938"/>
                                </a:lnTo>
                                <a:lnTo>
                                  <a:pt x="0" y="19938"/>
                                </a:lnTo>
                                <a:lnTo>
                                  <a:pt x="0" y="0"/>
                                </a:lnTo>
                                <a:lnTo>
                                  <a:pt x="19923"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58" name="Rectangle 4760"/>
                        <wps:cNvSpPr>
                          <a:spLocks noChangeAspect="1" noEditPoints="1" noChangeArrowheads="1" noChangeShapeType="1" noTextEdit="1"/>
                        </wps:cNvSpPr>
                        <wps:spPr bwMode="auto">
                          <a:xfrm>
                            <a:off x="7071"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BFBB7FF"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wps:txbx>
                        <wps:bodyPr rot="0" vert="horz" wrap="square" lIns="0" tIns="0" rIns="0" bIns="0" anchor="t" anchorCtr="0" upright="1">
                          <a:noAutofit/>
                        </wps:bodyPr>
                      </wps:wsp>
                      <wps:wsp>
                        <wps:cNvPr id="14359" name="Rectangle 4761"/>
                        <wps:cNvSpPr>
                          <a:spLocks noChangeAspect="1" noEditPoints="1" noChangeArrowheads="1" noChangeShapeType="1" noTextEdit="1"/>
                        </wps:cNvSpPr>
                        <wps:spPr bwMode="auto">
                          <a:xfrm>
                            <a:off x="6810"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98E6B4"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wps:txbx>
                        <wps:bodyPr rot="0" vert="horz" wrap="square" lIns="0" tIns="0" rIns="0" bIns="0" anchor="t" anchorCtr="0" upright="1">
                          <a:noAutofit/>
                        </wps:bodyPr>
                      </wps:wsp>
                      <wps:wsp>
                        <wps:cNvPr id="14360" name="Rectangle 4762"/>
                        <wps:cNvSpPr>
                          <a:spLocks noChangeAspect="1" noEditPoints="1" noChangeArrowheads="1" noChangeShapeType="1" noTextEdit="1"/>
                        </wps:cNvSpPr>
                        <wps:spPr bwMode="auto">
                          <a:xfrm>
                            <a:off x="6550"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1220F7D"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wps:txbx>
                        <wps:bodyPr rot="0" vert="horz" wrap="square" lIns="0" tIns="0" rIns="0" bIns="0" anchor="t" anchorCtr="0" upright="1">
                          <a:noAutofit/>
                        </wps:bodyPr>
                      </wps:wsp>
                      <wps:wsp>
                        <wps:cNvPr id="14361" name="Rectangle 4763"/>
                        <wps:cNvSpPr>
                          <a:spLocks noChangeAspect="1" noEditPoints="1" noChangeArrowheads="1" noChangeShapeType="1" noTextEdit="1"/>
                        </wps:cNvSpPr>
                        <wps:spPr bwMode="auto">
                          <a:xfrm>
                            <a:off x="6289"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94F8DE"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wps:txbx>
                        <wps:bodyPr rot="0" vert="horz" wrap="square" lIns="0" tIns="0" rIns="0" bIns="0" anchor="t" anchorCtr="0" upright="1">
                          <a:noAutofit/>
                        </wps:bodyPr>
                      </wps:wsp>
                      <wps:wsp>
                        <wps:cNvPr id="14362" name="Rectangle 4764"/>
                        <wps:cNvSpPr>
                          <a:spLocks noChangeAspect="1" noEditPoints="1" noChangeArrowheads="1" noChangeShapeType="1" noTextEdit="1"/>
                        </wps:cNvSpPr>
                        <wps:spPr bwMode="auto">
                          <a:xfrm>
                            <a:off x="6029"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46EAA91"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wps:txbx>
                        <wps:bodyPr rot="0" vert="horz" wrap="square" lIns="0" tIns="0" rIns="0" bIns="0" anchor="t" anchorCtr="0" upright="1">
                          <a:noAutofit/>
                        </wps:bodyPr>
                      </wps:wsp>
                      <wps:wsp>
                        <wps:cNvPr id="14363" name="Rectangle 4765"/>
                        <wps:cNvSpPr>
                          <a:spLocks noChangeAspect="1" noEditPoints="1" noChangeArrowheads="1" noChangeShapeType="1" noTextEdit="1"/>
                        </wps:cNvSpPr>
                        <wps:spPr bwMode="auto">
                          <a:xfrm>
                            <a:off x="5768"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A8434DA"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wps:txbx>
                        <wps:bodyPr rot="0" vert="horz" wrap="square" lIns="0" tIns="0" rIns="0" bIns="0" anchor="t" anchorCtr="0" upright="1">
                          <a:noAutofit/>
                        </wps:bodyPr>
                      </wps:wsp>
                      <wps:wsp>
                        <wps:cNvPr id="14364" name="Rectangle 4766"/>
                        <wps:cNvSpPr>
                          <a:spLocks noChangeAspect="1" noEditPoints="1" noChangeArrowheads="1" noChangeShapeType="1" noTextEdit="1"/>
                        </wps:cNvSpPr>
                        <wps:spPr bwMode="auto">
                          <a:xfrm>
                            <a:off x="5507"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0D3E5B"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wps:txbx>
                        <wps:bodyPr rot="0" vert="horz" wrap="square" lIns="0" tIns="0" rIns="0" bIns="0" anchor="t" anchorCtr="0" upright="1">
                          <a:noAutofit/>
                        </wps:bodyPr>
                      </wps:wsp>
                      <wps:wsp>
                        <wps:cNvPr id="14365" name="Rectangle 4767"/>
                        <wps:cNvSpPr>
                          <a:spLocks noChangeAspect="1" noEditPoints="1" noChangeArrowheads="1" noChangeShapeType="1" noTextEdit="1"/>
                        </wps:cNvSpPr>
                        <wps:spPr bwMode="auto">
                          <a:xfrm>
                            <a:off x="5247"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7CFEC5A"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wps:txbx>
                        <wps:bodyPr rot="0" vert="horz" wrap="square" lIns="0" tIns="0" rIns="0" bIns="0" anchor="t" anchorCtr="0" upright="1">
                          <a:noAutofit/>
                        </wps:bodyPr>
                      </wps:wsp>
                      <wps:wsp>
                        <wps:cNvPr id="14366" name="Rectangle 4768"/>
                        <wps:cNvSpPr>
                          <a:spLocks noChangeAspect="1" noEditPoints="1" noChangeArrowheads="1" noChangeShapeType="1" noTextEdit="1"/>
                        </wps:cNvSpPr>
                        <wps:spPr bwMode="auto">
                          <a:xfrm>
                            <a:off x="4986"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4CD599C"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wps:txbx>
                        <wps:bodyPr rot="0" vert="horz" wrap="square" lIns="0" tIns="0" rIns="0" bIns="0" anchor="t" anchorCtr="0" upright="1">
                          <a:noAutofit/>
                        </wps:bodyPr>
                      </wps:wsp>
                      <wps:wsp>
                        <wps:cNvPr id="14367" name="Rectangle 4769"/>
                        <wps:cNvSpPr>
                          <a:spLocks noChangeAspect="1" noEditPoints="1" noChangeArrowheads="1" noChangeShapeType="1" noTextEdit="1"/>
                        </wps:cNvSpPr>
                        <wps:spPr bwMode="auto">
                          <a:xfrm>
                            <a:off x="4726" y="2085"/>
                            <a:ext cx="13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926FB1"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wps:txbx>
                        <wps:bodyPr rot="0" vert="horz" wrap="square" lIns="0" tIns="0" rIns="0" bIns="0" anchor="t" anchorCtr="0" upright="1">
                          <a:noAutofit/>
                        </wps:bodyPr>
                      </wps:wsp>
                      <wps:wsp>
                        <wps:cNvPr id="14368" name="Rectangle 4770"/>
                        <wps:cNvSpPr>
                          <a:spLocks noChangeAspect="1" noEditPoints="1" noChangeArrowheads="1" noChangeShapeType="1" noTextEdit="1"/>
                        </wps:cNvSpPr>
                        <wps:spPr bwMode="auto">
                          <a:xfrm>
                            <a:off x="4417" y="208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D296BB"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wps:txbx>
                        <wps:bodyPr rot="0" vert="horz" wrap="square" lIns="0" tIns="0" rIns="0" bIns="0" anchor="t" anchorCtr="0" upright="1">
                          <a:noAutofit/>
                        </wps:bodyPr>
                      </wps:wsp>
                      <wps:wsp>
                        <wps:cNvPr id="14369" name="Rectangle 4771"/>
                        <wps:cNvSpPr>
                          <a:spLocks noChangeAspect="1" noEditPoints="1" noChangeArrowheads="1" noChangeShapeType="1" noTextEdit="1"/>
                        </wps:cNvSpPr>
                        <wps:spPr bwMode="auto">
                          <a:xfrm>
                            <a:off x="4156" y="208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6D84FCC"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wps:txbx>
                        <wps:bodyPr rot="0" vert="horz" wrap="square" lIns="0" tIns="0" rIns="0" bIns="0" anchor="t" anchorCtr="0" upright="1">
                          <a:noAutofit/>
                        </wps:bodyPr>
                      </wps:wsp>
                      <wps:wsp>
                        <wps:cNvPr id="14370" name="Rectangle 4772"/>
                        <wps:cNvSpPr>
                          <a:spLocks noChangeAspect="1" noEditPoints="1" noChangeArrowheads="1" noChangeShapeType="1" noTextEdit="1"/>
                        </wps:cNvSpPr>
                        <wps:spPr bwMode="auto">
                          <a:xfrm>
                            <a:off x="3896" y="208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8B6DB3"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wps:txbx>
                        <wps:bodyPr rot="0" vert="horz" wrap="square" lIns="0" tIns="0" rIns="0" bIns="0" anchor="t" anchorCtr="0" upright="1">
                          <a:noAutofit/>
                        </wps:bodyPr>
                      </wps:wsp>
                      <wps:wsp>
                        <wps:cNvPr id="14371" name="Rectangle 4773"/>
                        <wps:cNvSpPr>
                          <a:spLocks noChangeAspect="1" noEditPoints="1" noChangeArrowheads="1" noChangeShapeType="1" noTextEdit="1"/>
                        </wps:cNvSpPr>
                        <wps:spPr bwMode="auto">
                          <a:xfrm>
                            <a:off x="3635" y="208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754044"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wps:txbx>
                        <wps:bodyPr rot="0" vert="horz" wrap="square" lIns="0" tIns="0" rIns="0" bIns="0" anchor="t" anchorCtr="0" upright="1">
                          <a:noAutofit/>
                        </wps:bodyPr>
                      </wps:wsp>
                      <wps:wsp>
                        <wps:cNvPr id="14372" name="Rectangle 4774"/>
                        <wps:cNvSpPr>
                          <a:spLocks noChangeAspect="1" noEditPoints="1" noChangeArrowheads="1" noChangeShapeType="1" noTextEdit="1"/>
                        </wps:cNvSpPr>
                        <wps:spPr bwMode="auto">
                          <a:xfrm>
                            <a:off x="3374" y="208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B0A62D"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wps:txbx>
                        <wps:bodyPr rot="0" vert="horz" wrap="square" lIns="0" tIns="0" rIns="0" bIns="0" anchor="t" anchorCtr="0" upright="1">
                          <a:noAutofit/>
                        </wps:bodyPr>
                      </wps:wsp>
                      <wps:wsp>
                        <wps:cNvPr id="14373" name="Rectangle 4775"/>
                        <wps:cNvSpPr>
                          <a:spLocks noChangeAspect="1" noEditPoints="1" noChangeArrowheads="1" noChangeShapeType="1" noTextEdit="1"/>
                        </wps:cNvSpPr>
                        <wps:spPr bwMode="auto">
                          <a:xfrm>
                            <a:off x="3114" y="2085"/>
                            <a:ext cx="23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BE9945"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wps:txbx>
                        <wps:bodyPr rot="0" vert="horz" wrap="square" lIns="0" tIns="0" rIns="0" bIns="0" anchor="t" anchorCtr="0" upright="1">
                          <a:noAutofit/>
                        </wps:bodyPr>
                      </wps:wsp>
                      <wps:wsp>
                        <wps:cNvPr id="14374" name="Rectangle 4776"/>
                        <wps:cNvSpPr>
                          <a:spLocks noChangeAspect="1" noEditPoints="1" noChangeArrowheads="1" noChangeShapeType="1" noTextEdit="1"/>
                        </wps:cNvSpPr>
                        <wps:spPr bwMode="auto">
                          <a:xfrm>
                            <a:off x="7969" y="3988"/>
                            <a:ext cx="138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AF6977"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Space Clamp</w:t>
                              </w:r>
                            </w:p>
                          </w:txbxContent>
                        </wps:txbx>
                        <wps:bodyPr rot="0" vert="horz" wrap="square" lIns="0" tIns="0" rIns="0" bIns="0" anchor="t" anchorCtr="0" upright="1">
                          <a:noAutofit/>
                        </wps:bodyPr>
                      </wps:wsp>
                      <wps:wsp>
                        <wps:cNvPr id="14375" name="Rectangle 4777"/>
                        <wps:cNvSpPr>
                          <a:spLocks noChangeAspect="1" noEditPoints="1" noChangeArrowheads="1" noChangeShapeType="1" noTextEdit="1"/>
                        </wps:cNvSpPr>
                        <wps:spPr bwMode="auto">
                          <a:xfrm>
                            <a:off x="7962" y="3747"/>
                            <a:ext cx="138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63E3B1"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Space Clamp</w:t>
                              </w:r>
                            </w:p>
                          </w:txbxContent>
                        </wps:txbx>
                        <wps:bodyPr rot="0" vert="horz" wrap="square" lIns="0" tIns="0" rIns="0" bIns="0" anchor="t" anchorCtr="0" upright="1">
                          <a:noAutofit/>
                        </wps:bodyPr>
                      </wps:wsp>
                      <wps:wsp>
                        <wps:cNvPr id="14376" name="Rectangle 4778"/>
                        <wps:cNvSpPr>
                          <a:spLocks noChangeAspect="1" noEditPoints="1" noChangeArrowheads="1" noChangeShapeType="1" noTextEdit="1"/>
                        </wps:cNvSpPr>
                        <wps:spPr bwMode="auto">
                          <a:xfrm>
                            <a:off x="7962" y="3505"/>
                            <a:ext cx="148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AD9F68"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Space Clamp</w:t>
                              </w:r>
                            </w:p>
                          </w:txbxContent>
                        </wps:txbx>
                        <wps:bodyPr rot="0" vert="horz" wrap="square" lIns="0" tIns="0" rIns="0" bIns="0" anchor="t" anchorCtr="0" upright="1">
                          <a:noAutofit/>
                        </wps:bodyPr>
                      </wps:wsp>
                      <wps:wsp>
                        <wps:cNvPr id="14377" name="Rectangle 4779"/>
                        <wps:cNvSpPr>
                          <a:spLocks noChangeAspect="1" noEditPoints="1" noChangeArrowheads="1" noChangeShapeType="1" noTextEdit="1"/>
                        </wps:cNvSpPr>
                        <wps:spPr bwMode="auto">
                          <a:xfrm>
                            <a:off x="7930" y="3023"/>
                            <a:ext cx="52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560F7BA"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wps:txbx>
                        <wps:bodyPr rot="0" vert="horz" wrap="square" lIns="0" tIns="0" rIns="0" bIns="0" anchor="t" anchorCtr="0" upright="1">
                          <a:noAutofit/>
                        </wps:bodyPr>
                      </wps:wsp>
                      <wps:wsp>
                        <wps:cNvPr id="14378" name="Freeform 4780"/>
                        <wps:cNvSpPr>
                          <a:spLocks noChangeAspect="1" noEditPoints="1" noChangeArrowheads="1" noChangeShapeType="1" noTextEdit="1"/>
                        </wps:cNvSpPr>
                        <wps:spPr bwMode="auto">
                          <a:xfrm>
                            <a:off x="4159" y="2484"/>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79" name="Freeform 4781"/>
                        <wps:cNvSpPr>
                          <a:spLocks noChangeAspect="1" noEditPoints="1" noChangeArrowheads="1" noChangeShapeType="1" noTextEdit="1"/>
                        </wps:cNvSpPr>
                        <wps:spPr bwMode="auto">
                          <a:xfrm>
                            <a:off x="3109" y="2479"/>
                            <a:ext cx="1" cy="504"/>
                          </a:xfrm>
                          <a:custGeom>
                            <a:avLst/>
                            <a:gdLst>
                              <a:gd name="T0" fmla="*/ 0 w 20000"/>
                              <a:gd name="T1" fmla="*/ 19960 h 20000"/>
                              <a:gd name="T2" fmla="*/ 0 w 20000"/>
                              <a:gd name="T3" fmla="*/ 0 h 20000"/>
                            </a:gdLst>
                            <a:ahLst/>
                            <a:cxnLst>
                              <a:cxn ang="0">
                                <a:pos x="T0" y="T1"/>
                              </a:cxn>
                              <a:cxn ang="0">
                                <a:pos x="T2" y="T3"/>
                              </a:cxn>
                            </a:cxnLst>
                            <a:rect l="0" t="0" r="r" b="b"/>
                            <a:pathLst>
                              <a:path w="20000" h="20000">
                                <a:moveTo>
                                  <a:pt x="0" y="1996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380" name="Freeform 4782"/>
                        <wps:cNvSpPr>
                          <a:spLocks noChangeAspect="1" noEditPoints="1" noChangeArrowheads="1" noChangeShapeType="1" noTextEdit="1"/>
                        </wps:cNvSpPr>
                        <wps:spPr bwMode="auto">
                          <a:xfrm>
                            <a:off x="6490" y="2665"/>
                            <a:ext cx="766" cy="155"/>
                          </a:xfrm>
                          <a:custGeom>
                            <a:avLst/>
                            <a:gdLst>
                              <a:gd name="T0" fmla="*/ 19980 w 20000"/>
                              <a:gd name="T1" fmla="*/ 0 h 20000"/>
                              <a:gd name="T2" fmla="*/ 0 w 20000"/>
                              <a:gd name="T3" fmla="*/ 0 h 20000"/>
                            </a:gdLst>
                            <a:ahLst/>
                            <a:cxnLst>
                              <a:cxn ang="0">
                                <a:pos x="T0" y="T1"/>
                              </a:cxn>
                              <a:cxn ang="0">
                                <a:pos x="T2" y="T3"/>
                              </a:cxn>
                            </a:cxnLst>
                            <a:rect l="0" t="0" r="r" b="b"/>
                            <a:pathLst>
                              <a:path w="20000" h="20000">
                                <a:moveTo>
                                  <a:pt x="19980" y="0"/>
                                </a:moveTo>
                                <a:lnTo>
                                  <a:pt x="0" y="0"/>
                                </a:lnTo>
                              </a:path>
                            </a:pathLst>
                          </a:custGeom>
                          <a:solidFill>
                            <a:srgbClr val="FFFFFF"/>
                          </a:solidFill>
                          <a:ln w="6350">
                            <a:solidFill>
                              <a:srgbClr val="000000"/>
                            </a:solidFill>
                            <a:round/>
                            <a:headEnd type="triangle" w="lg" len="sm"/>
                            <a:tailEnd type="triangle" w="lg" len="sm"/>
                          </a:ln>
                        </wps:spPr>
                        <wps:bodyPr rot="0" vert="horz" wrap="square" lIns="91440" tIns="45720" rIns="91440" bIns="45720" anchor="t" anchorCtr="0" upright="1">
                          <a:noAutofit/>
                        </wps:bodyPr>
                      </wps:wsp>
                      <wps:wsp>
                        <wps:cNvPr id="14381" name="Freeform 4783"/>
                        <wps:cNvSpPr>
                          <a:spLocks noChangeAspect="1" noEditPoints="1" noChangeArrowheads="1" noChangeShapeType="1" noTextEdit="1"/>
                        </wps:cNvSpPr>
                        <wps:spPr bwMode="auto">
                          <a:xfrm>
                            <a:off x="4640" y="2659"/>
                            <a:ext cx="120" cy="1196"/>
                          </a:xfrm>
                          <a:custGeom>
                            <a:avLst/>
                            <a:gdLst>
                              <a:gd name="T0" fmla="*/ 0 w 20000"/>
                              <a:gd name="T1" fmla="*/ 0 h 20000"/>
                              <a:gd name="T2" fmla="*/ 0 w 20000"/>
                              <a:gd name="T3" fmla="*/ 19978 h 20000"/>
                            </a:gdLst>
                            <a:ahLst/>
                            <a:cxnLst>
                              <a:cxn ang="0">
                                <a:pos x="T0" y="T1"/>
                              </a:cxn>
                              <a:cxn ang="0">
                                <a:pos x="T2" y="T3"/>
                              </a:cxn>
                            </a:cxnLst>
                            <a:rect l="0" t="0" r="r" b="b"/>
                            <a:pathLst>
                              <a:path w="20000" h="20000">
                                <a:moveTo>
                                  <a:pt x="0" y="0"/>
                                </a:moveTo>
                                <a:lnTo>
                                  <a:pt x="0" y="19978"/>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s:wsp>
                        <wps:cNvPr id="14382" name="Freeform 4784"/>
                        <wps:cNvSpPr>
                          <a:spLocks noChangeAspect="1" noEditPoints="1" noChangeArrowheads="1" noChangeShapeType="1" noTextEdit="1"/>
                        </wps:cNvSpPr>
                        <wps:spPr bwMode="auto">
                          <a:xfrm>
                            <a:off x="3605" y="2667"/>
                            <a:ext cx="109" cy="1419"/>
                          </a:xfrm>
                          <a:custGeom>
                            <a:avLst/>
                            <a:gdLst>
                              <a:gd name="T0" fmla="*/ 0 w 20000"/>
                              <a:gd name="T1" fmla="*/ 0 h 20000"/>
                              <a:gd name="T2" fmla="*/ 0 w 20000"/>
                              <a:gd name="T3" fmla="*/ 19981 h 20000"/>
                            </a:gdLst>
                            <a:ahLst/>
                            <a:cxnLst>
                              <a:cxn ang="0">
                                <a:pos x="T0" y="T1"/>
                              </a:cxn>
                              <a:cxn ang="0">
                                <a:pos x="T2" y="T3"/>
                              </a:cxn>
                            </a:cxnLst>
                            <a:rect l="0" t="0" r="r" b="b"/>
                            <a:pathLst>
                              <a:path w="20000" h="20000">
                                <a:moveTo>
                                  <a:pt x="0" y="0"/>
                                </a:moveTo>
                                <a:lnTo>
                                  <a:pt x="0" y="19981"/>
                                </a:lnTo>
                              </a:path>
                            </a:pathLst>
                          </a:custGeom>
                          <a:solidFill>
                            <a:srgbClr val="FFFFFF"/>
                          </a:solidFill>
                          <a:ln w="6350">
                            <a:solidFill>
                              <a:srgbClr val="000000"/>
                            </a:solidFill>
                            <a:round/>
                            <a:headEnd type="triangle" w="lg" len="sm"/>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AEF5" id="Group 4727" o:spid="_x0000_s1672" style="position:absolute;margin-left:35.6pt;margin-top:1.7pt;width:317.1pt;height:223.65pt;z-index:251657216;mso-position-horizontal-relative:text;mso-position-vertical-relative:text" coordorigin="3101,1754" coordsize="6342,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">
                <o:lock v:ext="edit" aspectratio="t"/>
                <v:rect id="Rectangle 4728" o:spid="_x0000_s1673" style="position:absolute;left:4556;top:1754;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" filled="f" stroked="f" strokeweight="0">
                  <o:lock v:ext="edit" aspectratio="t" verticies="t" text="t" shapetype="t"/>
                  <v:textbox inset="0,0,0,0">
                    <w:txbxContent>
                      <w:p w14:paraId="6D2F0FD0" w14:textId="77777777" w:rsidR="00630AC8" w:rsidRDefault="00630AC8" w:rsidP="00E40F5A">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16-Bit Word</w:t>
                        </w:r>
                      </w:p>
                    </w:txbxContent>
                  </v:textbox>
                </v:rect>
                <v:rect id="Rectangle 4729" o:spid="_x0000_s1674" style="position:absolute;left:9248;top:4657;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" filled="f" stroked="f" strokeweight="0">
                  <o:lock v:ext="edit" aspectratio="t" verticies="t" text="t" shapetype="t"/>
                  <v:textbox inset="0,0,0,0">
                    <w:txbxContent>
                      <w:p w14:paraId="317838B5" w14:textId="77777777" w:rsidR="00630AC8" w:rsidRDefault="00630AC8" w:rsidP="00E40F5A">
                        <w:pPr>
                          <w:widowControl w:val="0"/>
                          <w:autoSpaceDE w:val="0"/>
                          <w:autoSpaceDN w:val="0"/>
                          <w:adjustRightInd w:val="0"/>
                          <w:spacing w:after="0" w:line="240" w:lineRule="auto"/>
                          <w:rPr>
                            <w:rFonts w:ascii="Times New Roman" w:hAnsi="Times New Roman"/>
                            <w:noProof/>
                            <w:sz w:val="24"/>
                            <w:szCs w:val="24"/>
                          </w:rPr>
                        </w:pPr>
                      </w:p>
                    </w:txbxContent>
                  </v:textbox>
                </v:rect>
                <v:shape id="Freeform 4730" o:spid="_x0000_s1675" style="position:absolute;left:6239;top:2479;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" path="m,19960l,e" filled="f" strokeweight=".5pt">
                  <v:path o:connecttype="custom" o:connectlocs="0,503;0,0" o:connectangles="0,0"/>
                  <o:lock v:ext="edit" aspectratio="t" verticies="t" text="t" shapetype="t"/>
                </v:shape>
                <v:shape id="Freeform 4731" o:spid="_x0000_s1676" style="position:absolute;left:7249;top:2479;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" path="m,19960l,e" filled="f" strokeweight=".5pt">
                  <v:path o:connecttype="custom" o:connectlocs="0,503;0,0" o:connectangles="0,0"/>
                  <o:lock v:ext="edit" aspectratio="t" verticies="t" text="t" shapetype="t"/>
                </v:shape>
                <v:shape id="Freeform 4732" o:spid="_x0000_s1677" style="position:absolute;left:5179;top:2484;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" path="m,19960l,e" filled="f" strokeweight=".5pt">
                  <v:path o:connecttype="custom" o:connectlocs="0,503;0,0" o:connectangles="0,0"/>
                  <o:lock v:ext="edit" aspectratio="t" verticies="t" text="t" shapetype="t"/>
                </v:shape>
                <v:rect id="Rectangle 4733" o:spid="_x0000_s1678" style="position:absolute;left:8972;top:6146;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" filled="f" stroked="f" strokeweight="0">
                  <o:lock v:ext="edit" aspectratio="t" verticies="t" text="t" shapetype="t"/>
                  <v:textbox inset="0,0,0,0">
                    <w:txbxContent>
                      <w:p w14:paraId="46E83693" w14:textId="77777777" w:rsidR="00630AC8" w:rsidRDefault="00630AC8" w:rsidP="00E40F5A">
                        <w:pPr>
                          <w:widowControl w:val="0"/>
                          <w:autoSpaceDE w:val="0"/>
                          <w:autoSpaceDN w:val="0"/>
                          <w:adjustRightInd w:val="0"/>
                          <w:spacing w:after="0" w:line="240" w:lineRule="auto"/>
                          <w:rPr>
                            <w:rFonts w:ascii="Times New Roman" w:hAnsi="Times New Roman"/>
                            <w:noProof/>
                            <w:sz w:val="24"/>
                            <w:szCs w:val="24"/>
                          </w:rPr>
                        </w:pPr>
                      </w:p>
                    </w:txbxContent>
                  </v:textbox>
                </v:rect>
                <v:rect id="Rectangle 4734" o:spid="_x0000_s1679" style="position:absolute;left:8928;top:4766;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" filled="f" stroked="f" strokeweight="0">
                  <o:lock v:ext="edit" aspectratio="t" verticies="t" text="t" shapetype="t"/>
                  <v:textbox inset="0,0,0,0">
                    <w:txbxContent>
                      <w:p w14:paraId="09780949" w14:textId="77777777" w:rsidR="00630AC8" w:rsidRDefault="00630AC8" w:rsidP="00E40F5A">
                        <w:pPr>
                          <w:widowControl w:val="0"/>
                          <w:autoSpaceDE w:val="0"/>
                          <w:autoSpaceDN w:val="0"/>
                          <w:adjustRightInd w:val="0"/>
                          <w:spacing w:after="0" w:line="240" w:lineRule="auto"/>
                          <w:rPr>
                            <w:rFonts w:ascii="Times New Roman" w:hAnsi="Times New Roman"/>
                            <w:noProof/>
                            <w:sz w:val="24"/>
                            <w:szCs w:val="24"/>
                          </w:rPr>
                        </w:pPr>
                      </w:p>
                    </w:txbxContent>
                  </v:textbox>
                </v:rect>
                <v:shape id="Freeform 4735" o:spid="_x0000_s1680" style="position:absolute;left:3110;top:2659;width:1044;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" path="m19981,l,e" filled="f" strokeweight=".5pt">
                  <v:stroke startarrow="block" startarrowwidth="wide" startarrowlength="short" endarrow="block" endarrowwidth="wide" endarrowlength="short"/>
                  <v:path o:connecttype="custom" o:connectlocs="1043,0;0,0" o:connectangles="0,0"/>
                  <o:lock v:ext="edit" aspectratio="t" verticies="t" text="t" shapetype="t"/>
                </v:shape>
                <v:shape id="Freeform 4736" o:spid="_x0000_s1681" style="position:absolute;left:5180;top:2659;width:105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" path="m19981,l,e" filled="f" strokeweight=".5pt">
                  <v:stroke startarrow="block" startarrowwidth="wide" startarrowlength="short" endarrow="block" endarrowwidth="wide" endarrowlength="short"/>
                  <v:path o:connecttype="custom" o:connectlocs="1054,0;0,0" o:connectangles="0,0"/>
                  <o:lock v:ext="edit" aspectratio="t" verticies="t" text="t" shapetype="t"/>
                </v:shape>
                <v:shape id="Freeform 4737" o:spid="_x0000_s1682" style="position:absolute;left:4170;top:2659;width:101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" path="m19980,l,e" filled="f" strokeweight=".5pt">
                  <v:stroke startarrow="block" startarrowwidth="wide" startarrowlength="short" endarrow="block" endarrowwidth="wide" endarrowlength="short"/>
                  <v:path o:connecttype="custom" o:connectlocs="1009,0;0,0" o:connectangles="0,0"/>
                  <o:lock v:ext="edit" aspectratio="t" verticies="t" text="t" shapetype="t"/>
                </v:shape>
                <v:shape id="Freeform 4738" o:spid="_x0000_s1683" style="position:absolute;left:3615;top:4085;width:418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" path="m19995,l,e" filled="f" strokeweight=".5pt">
                  <v:path o:connecttype="custom" o:connectlocs="4184,0;0,0" o:connectangles="0,0"/>
                  <o:lock v:ext="edit" aspectratio="t" verticies="t" text="t" shapetype="t"/>
                </v:shape>
                <v:shape id="Freeform 4739" o:spid="_x0000_s1684" style="position:absolute;left:5707;top:3625;width:207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" path="m,l19990,e" filled="f" strokeweight=".5pt">
                  <v:path o:connecttype="custom" o:connectlocs="0,0;2069,0" o:connectangles="0,0"/>
                  <o:lock v:ext="edit" aspectratio="t" verticies="t" text="t" shapetype="t"/>
                </v:shape>
                <v:shape id="Freeform 4740" o:spid="_x0000_s1685" style="position:absolute;left:4650;top:3855;width:315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" path="m19994,l,e" filled="f" strokeweight=".5pt">
                  <v:path o:connecttype="custom" o:connectlocs="3149,0;0,0" o:connectangles="0,0"/>
                  <o:lock v:ext="edit" aspectratio="t" verticies="t" text="t" shapetype="t"/>
                </v:shape>
                <v:shape id="Freeform 4741" o:spid="_x0000_s1686" style="position:absolute;left:5600;top:2666;width:120;height:966;flip:x;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" path="m,l,19972e" filled="f" strokeweight=".5pt">
                  <v:stroke startarrow="block" startarrowwidth="wide" startarrowlength="short"/>
                  <v:path o:connecttype="custom" o:connectlocs="0,0;0,965" o:connectangles="0,0"/>
                  <o:lock v:ext="edit" aspectratio="t" verticies="t" text="t" shapetype="t"/>
                </v:shape>
                <v:shape id="Freeform 4742" o:spid="_x0000_s1687" style="position:absolute;left:6894;top:2666;width:145;height:4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" path="m,l,19963e" filled="f" strokeweight=".5pt">
                  <v:stroke startarrow="block" startarrowwidth="wide" startarrowlength="short"/>
                  <v:path o:connecttype="custom" o:connectlocs="0,0;0,489" o:connectangles="0,0"/>
                  <o:lock v:ext="edit" aspectratio="t" verticies="t" text="t" shapetype="t"/>
                </v:shape>
                <v:shape id="Freeform 4743" o:spid="_x0000_s1688" style="position:absolute;left:6904;top:3148;width:896;height:1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" path="m,l19981,e" filled="f" strokeweight=".5pt">
                  <v:path o:connecttype="custom" o:connectlocs="0,0;895,0" o:connectangles="0,0"/>
                  <o:lock v:ext="edit" aspectratio="t" verticies="t" text="t" shapetype="t"/>
                </v:shape>
                <v:shape id="Freeform 4744" o:spid="_x0000_s1689" style="position:absolute;left:3101;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45" o:spid="_x0000_s1690" style="position:absolute;left:3361;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46" o:spid="_x0000_s1691" style="position:absolute;left:3622;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47" o:spid="_x0000_s1692" style="position:absolute;left:3882;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4748" o:spid="_x0000_s1693" style="position:absolute;left:4143;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4749" o:spid="_x0000_s1694" style="position:absolute;left:4404;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4750" o:spid="_x0000_s1695" style="position:absolute;left:4664;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4751" o:spid="_x0000_s1696" style="position:absolute;left:4925;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52" o:spid="_x0000_s1697" style="position:absolute;left:5185;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" path="m19923,r,19938l,19938,,,19923,xe" strokeweight=".5pt">
                  <v:path o:connecttype="custom" o:connectlocs="260,0;260,321;0,321;0,0;260,0" o:connectangles="0,0,0,0,0"/>
                  <o:lock v:ext="edit" aspectratio="t" verticies="t" text="t" shapetype="t"/>
                </v:shape>
                <v:shape id="Freeform 4753" o:spid="_x0000_s1698" style="position:absolute;left:5446;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54" o:spid="_x0000_s1699" style="position:absolute;left:5707;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55" o:spid="_x0000_s1700" style="position:absolute;left:5967;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56" o:spid="_x0000_s1701" style="position:absolute;left:6228;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" path="m19923,r,19938l,19938,,,19923,xe" strokeweight=".5pt">
                  <v:path o:connecttype="custom" o:connectlocs="260,0;260,321;0,321;0,0;260,0" o:connectangles="0,0,0,0,0"/>
                  <o:lock v:ext="edit" aspectratio="t" verticies="t" text="t" shapetype="t"/>
                </v:shape>
                <v:shape id="Freeform 4757" o:spid="_x0000_s1702" style="position:absolute;left:6488;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" path="m19923,r,19938l,19938,,,19923,xe" strokeweight=".5pt">
                  <v:path o:connecttype="custom" o:connectlocs="260,0;260,321;0,321;0,0;260,0" o:connectangles="0,0,0,0,0"/>
                  <o:lock v:ext="edit" aspectratio="t" verticies="t" text="t" shapetype="t"/>
                </v:shape>
                <v:shape id="Freeform 4758" o:spid="_x0000_s1703" style="position:absolute;left:6749;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" path="m19923,r,19938l,19938,,,19923,xe" strokeweight=".5pt">
                  <v:path o:connecttype="custom" o:connectlocs="260,0;260,321;0,321;0,0;260,0" o:connectangles="0,0,0,0,0"/>
                  <o:lock v:ext="edit" aspectratio="t" verticies="t" text="t" shapetype="t"/>
                </v:shape>
                <v:shape id="Freeform 4759" o:spid="_x0000_s1704" style="position:absolute;left:7010;top:2029;width:261;height:3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" path="m19923,r,19938l,19938,,,19923,xe" strokeweight=".5pt">
                  <v:path o:connecttype="custom" o:connectlocs="260,0;260,321;0,321;0,0;260,0" o:connectangles="0,0,0,0,0"/>
                  <o:lock v:ext="edit" aspectratio="t" verticies="t" text="t" shapetype="t"/>
                </v:shape>
                <v:rect id="Rectangle 4760" o:spid="_x0000_s1705" style="position:absolute;left:7071;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" filled="f" stroked="f" strokeweight="0">
                  <o:lock v:ext="edit" aspectratio="t" verticies="t" text="t" shapetype="t"/>
                  <v:textbox inset="0,0,0,0">
                    <w:txbxContent>
                      <w:p w14:paraId="3BFBB7FF"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0</w:t>
                        </w:r>
                      </w:p>
                    </w:txbxContent>
                  </v:textbox>
                </v:rect>
                <v:rect id="Rectangle 4761" o:spid="_x0000_s1706" style="position:absolute;left:6810;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" filled="f" stroked="f" strokeweight="0">
                  <o:lock v:ext="edit" aspectratio="t" verticies="t" text="t" shapetype="t"/>
                  <v:textbox inset="0,0,0,0">
                    <w:txbxContent>
                      <w:p w14:paraId="0798E6B4"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w:t>
                        </w:r>
                      </w:p>
                    </w:txbxContent>
                  </v:textbox>
                </v:rect>
                <v:rect id="Rectangle 4762" o:spid="_x0000_s1707" style="position:absolute;left:6550;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" filled="f" stroked="f" strokeweight="0">
                  <o:lock v:ext="edit" aspectratio="t" verticies="t" text="t" shapetype="t"/>
                  <v:textbox inset="0,0,0,0">
                    <w:txbxContent>
                      <w:p w14:paraId="51220F7D"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2</w:t>
                        </w:r>
                      </w:p>
                    </w:txbxContent>
                  </v:textbox>
                </v:rect>
                <v:rect id="Rectangle 4763" o:spid="_x0000_s1708" style="position:absolute;left:6289;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" filled="f" stroked="f" strokeweight="0">
                  <o:lock v:ext="edit" aspectratio="t" verticies="t" text="t" shapetype="t"/>
                  <v:textbox inset="0,0,0,0">
                    <w:txbxContent>
                      <w:p w14:paraId="3194F8DE"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3</w:t>
                        </w:r>
                      </w:p>
                    </w:txbxContent>
                  </v:textbox>
                </v:rect>
                <v:rect id="Rectangle 4764" o:spid="_x0000_s1709" style="position:absolute;left:6029;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" filled="f" stroked="f" strokeweight="0">
                  <o:lock v:ext="edit" aspectratio="t" verticies="t" text="t" shapetype="t"/>
                  <v:textbox inset="0,0,0,0">
                    <w:txbxContent>
                      <w:p w14:paraId="446EAA91"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4</w:t>
                        </w:r>
                      </w:p>
                    </w:txbxContent>
                  </v:textbox>
                </v:rect>
                <v:rect id="Rectangle 4765" o:spid="_x0000_s1710" style="position:absolute;left:5768;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" filled="f" stroked="f" strokeweight="0">
                  <o:lock v:ext="edit" aspectratio="t" verticies="t" text="t" shapetype="t"/>
                  <v:textbox inset="0,0,0,0">
                    <w:txbxContent>
                      <w:p w14:paraId="5A8434DA"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5</w:t>
                        </w:r>
                      </w:p>
                    </w:txbxContent>
                  </v:textbox>
                </v:rect>
                <v:rect id="Rectangle 4766" o:spid="_x0000_s1711" style="position:absolute;left:5507;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" filled="f" stroked="f" strokeweight="0">
                  <o:lock v:ext="edit" aspectratio="t" verticies="t" text="t" shapetype="t"/>
                  <v:textbox inset="0,0,0,0">
                    <w:txbxContent>
                      <w:p w14:paraId="360D3E5B"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6</w:t>
                        </w:r>
                      </w:p>
                    </w:txbxContent>
                  </v:textbox>
                </v:rect>
                <v:rect id="Rectangle 4767" o:spid="_x0000_s1712" style="position:absolute;left:5247;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" filled="f" stroked="f" strokeweight="0">
                  <o:lock v:ext="edit" aspectratio="t" verticies="t" text="t" shapetype="t"/>
                  <v:textbox inset="0,0,0,0">
                    <w:txbxContent>
                      <w:p w14:paraId="57CFEC5A"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7</w:t>
                        </w:r>
                      </w:p>
                    </w:txbxContent>
                  </v:textbox>
                </v:rect>
                <v:rect id="Rectangle 4768" o:spid="_x0000_s1713" style="position:absolute;left:4986;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" filled="f" stroked="f" strokeweight="0">
                  <o:lock v:ext="edit" aspectratio="t" verticies="t" text="t" shapetype="t"/>
                  <v:textbox inset="0,0,0,0">
                    <w:txbxContent>
                      <w:p w14:paraId="64CD599C"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8</w:t>
                        </w:r>
                      </w:p>
                    </w:txbxContent>
                  </v:textbox>
                </v:rect>
                <v:rect id="Rectangle 4769" o:spid="_x0000_s1714" style="position:absolute;left:4726;top:2085;width:137;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" filled="f" stroked="f" strokeweight="0">
                  <o:lock v:ext="edit" aspectratio="t" verticies="t" text="t" shapetype="t"/>
                  <v:textbox inset="0,0,0,0">
                    <w:txbxContent>
                      <w:p w14:paraId="03926FB1"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9</w:t>
                        </w:r>
                      </w:p>
                    </w:txbxContent>
                  </v:textbox>
                </v:rect>
                <v:rect id="Rectangle 4770" o:spid="_x0000_s1715" style="position:absolute;left:4417;top:208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" filled="f" stroked="f" strokeweight="0">
                  <o:lock v:ext="edit" aspectratio="t" verticies="t" text="t" shapetype="t"/>
                  <v:textbox inset="0,0,0,0">
                    <w:txbxContent>
                      <w:p w14:paraId="03D296BB"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10</w:t>
                        </w:r>
                      </w:p>
                    </w:txbxContent>
                  </v:textbox>
                </v:rect>
                <v:rect id="Rectangle 4771" o:spid="_x0000_s1716" style="position:absolute;left:4156;top:208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" filled="f" stroked="f" strokeweight="0">
                  <o:lock v:ext="edit" aspectratio="t" verticies="t" text="t" shapetype="t"/>
                  <v:textbox inset="0,0,0,0">
                    <w:txbxContent>
                      <w:p w14:paraId="66D84FCC"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11</w:t>
                        </w:r>
                      </w:p>
                    </w:txbxContent>
                  </v:textbox>
                </v:rect>
                <v:rect id="Rectangle 4772" o:spid="_x0000_s1717" style="position:absolute;left:3896;top:208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" filled="f" stroked="f" strokeweight="0">
                  <o:lock v:ext="edit" aspectratio="t" verticies="t" text="t" shapetype="t"/>
                  <v:textbox inset="0,0,0,0">
                    <w:txbxContent>
                      <w:p w14:paraId="538B6DB3"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12</w:t>
                        </w:r>
                      </w:p>
                    </w:txbxContent>
                  </v:textbox>
                </v:rect>
                <v:rect id="Rectangle 4773" o:spid="_x0000_s1718" style="position:absolute;left:3635;top:208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" filled="f" stroked="f" strokeweight="0">
                  <o:lock v:ext="edit" aspectratio="t" verticies="t" text="t" shapetype="t"/>
                  <v:textbox inset="0,0,0,0">
                    <w:txbxContent>
                      <w:p w14:paraId="3A754044"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13</w:t>
                        </w:r>
                      </w:p>
                    </w:txbxContent>
                  </v:textbox>
                </v:rect>
                <v:rect id="Rectangle 4774" o:spid="_x0000_s1719" style="position:absolute;left:3374;top:208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" filled="f" stroked="f" strokeweight="0">
                  <o:lock v:ext="edit" aspectratio="t" verticies="t" text="t" shapetype="t"/>
                  <v:textbox inset="0,0,0,0">
                    <w:txbxContent>
                      <w:p w14:paraId="11B0A62D"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14</w:t>
                        </w:r>
                      </w:p>
                    </w:txbxContent>
                  </v:textbox>
                </v:rect>
                <v:rect id="Rectangle 4775" o:spid="_x0000_s1720" style="position:absolute;left:3114;top:2085;width:23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" filled="f" stroked="f" strokeweight="0">
                  <o:lock v:ext="edit" aspectratio="t" verticies="t" text="t" shapetype="t"/>
                  <v:textbox inset="0,0,0,0">
                    <w:txbxContent>
                      <w:p w14:paraId="7BBE9945"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15</w:t>
                        </w:r>
                      </w:p>
                    </w:txbxContent>
                  </v:textbox>
                </v:rect>
                <v:rect id="Rectangle 4776" o:spid="_x0000_s1721" style="position:absolute;left:7969;top:3988;width:138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" filled="f" stroked="f" strokeweight="0">
                  <o:lock v:ext="edit" aspectratio="t" verticies="t" text="t" shapetype="t"/>
                  <v:textbox inset="0,0,0,0">
                    <w:txbxContent>
                      <w:p w14:paraId="6FAF6977"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WN Space Clamp</w:t>
                        </w:r>
                      </w:p>
                    </w:txbxContent>
                  </v:textbox>
                </v:rect>
                <v:rect id="Rectangle 4777" o:spid="_x0000_s1722" style="position:absolute;left:7962;top:3747;width:138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" filled="f" stroked="f" strokeweight="0">
                  <o:lock v:ext="edit" aspectratio="t" verticies="t" text="t" shapetype="t"/>
                  <v:textbox inset="0,0,0,0">
                    <w:txbxContent>
                      <w:p w14:paraId="1163E3B1"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SW Space Clamp</w:t>
                        </w:r>
                      </w:p>
                    </w:txbxContent>
                  </v:textbox>
                </v:rect>
                <v:rect id="Rectangle 4778" o:spid="_x0000_s1723" style="position:absolute;left:7962;top:3505;width:148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" filled="f" stroked="f" strokeweight="0">
                  <o:lock v:ext="edit" aspectratio="t" verticies="t" text="t" shapetype="t"/>
                  <v:textbox inset="0,0,0,0">
                    <w:txbxContent>
                      <w:p w14:paraId="0FAD9F68"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TOT Space Clamp</w:t>
                        </w:r>
                      </w:p>
                    </w:txbxContent>
                  </v:textbox>
                </v:rect>
                <v:rect id="Rectangle 4779" o:spid="_x0000_s1724" style="position:absolute;left:7930;top:3023;width:52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" filled="f" stroked="f" strokeweight="0">
                  <o:lock v:ext="edit" aspectratio="t" verticies="t" text="t" shapetype="t"/>
                  <v:textbox inset="0,0,0,0">
                    <w:txbxContent>
                      <w:p w14:paraId="4560F7BA"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Spare</w:t>
                        </w:r>
                      </w:p>
                    </w:txbxContent>
                  </v:textbox>
                </v:rect>
                <v:shape id="Freeform 4780" o:spid="_x0000_s1725" style="position:absolute;left:4159;top:2484;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" path="m,19960l,e" strokeweight=".5pt">
                  <v:path o:connecttype="custom" o:connectlocs="0,503;0,0" o:connectangles="0,0"/>
                  <o:lock v:ext="edit" aspectratio="t" verticies="t" text="t" shapetype="t"/>
                </v:shape>
                <v:shape id="Freeform 4781" o:spid="_x0000_s1726" style="position:absolute;left:3109;top:2479;width:1;height: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" path="m,19960l,e" strokeweight=".5pt">
                  <v:path o:connecttype="custom" o:connectlocs="0,503;0,0" o:connectangles="0,0"/>
                  <o:lock v:ext="edit" aspectratio="t" verticies="t" text="t" shapetype="t"/>
                </v:shape>
                <v:shape id="Freeform 4782" o:spid="_x0000_s1727" style="position:absolute;left:6490;top:2665;width:766;height:1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" path="m19980,l,e" strokeweight=".5pt">
                  <v:stroke startarrow="block" startarrowwidth="wide" startarrowlength="short" endarrow="block" endarrowwidth="wide" endarrowlength="short"/>
                  <v:path o:connecttype="custom" o:connectlocs="765,0;0,0" o:connectangles="0,0"/>
                  <o:lock v:ext="edit" aspectratio="t" verticies="t" text="t" shapetype="t"/>
                </v:shape>
                <v:shape id="Freeform 4783" o:spid="_x0000_s1728" style="position:absolute;left:4640;top:2659;width:120;height:1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" path="m,l,19978e" strokeweight=".5pt">
                  <v:stroke startarrow="block" startarrowwidth="wide" startarrowlength="short"/>
                  <v:path o:connecttype="custom" o:connectlocs="0,0;0,1195" o:connectangles="0,0"/>
                  <o:lock v:ext="edit" aspectratio="t" verticies="t" text="t" shapetype="t"/>
                </v:shape>
                <v:shape id="Freeform 4784" o:spid="_x0000_s1729" style="position:absolute;left:3605;top:2667;width:109;height:14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" path="m,l,19981e" strokeweight=".5pt">
                  <v:stroke startarrow="block" startarrowwidth="wide" startarrowlength="short"/>
                  <v:path o:connecttype="custom" o:connectlocs="0,0;0,1418" o:connectangles="0,0"/>
                  <o:lock v:ext="edit" aspectratio="t" verticies="t" text="t" shapetype="t"/>
                </v:shape>
              </v:group>
            </w:pict>
          </mc:Fallback>
        </mc:AlternateContent>
      </w:r>
      <w:r>
        <w:rPr>
          <w:noProof/>
        </w:rPr>
        <mc:AlternateContent>
          <mc:Choice Requires="wps">
            <w:drawing>
              <wp:anchor distT="0" distB="0" distL="114300" distR="114300" simplePos="0" relativeHeight="251661312" behindDoc="0" locked="0" layoutInCell="1" allowOverlap="1" wp14:anchorId="58C1ADD0" wp14:editId="51A9C6EA">
                <wp:simplePos x="0" y="0"/>
                <wp:positionH relativeFrom="column">
                  <wp:posOffset>2512060</wp:posOffset>
                </wp:positionH>
                <wp:positionV relativeFrom="paragraph">
                  <wp:posOffset>827405</wp:posOffset>
                </wp:positionV>
                <wp:extent cx="92075" cy="236220"/>
                <wp:effectExtent l="83820" t="15240" r="0" b="5715"/>
                <wp:wrapNone/>
                <wp:docPr id="2621"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236220"/>
                        </a:xfrm>
                        <a:custGeom>
                          <a:avLst/>
                          <a:gdLst>
                            <a:gd name="T0" fmla="*/ 0 w 20000"/>
                            <a:gd name="T1" fmla="*/ 0 h 20000"/>
                            <a:gd name="T2" fmla="*/ 0 w 20000"/>
                            <a:gd name="T3" fmla="*/ 2784833 h 20000"/>
                            <a:gd name="T4" fmla="*/ 0 60000 65536"/>
                            <a:gd name="T5" fmla="*/ 0 60000 65536"/>
                          </a:gdLst>
                          <a:ahLst/>
                          <a:cxnLst>
                            <a:cxn ang="T4">
                              <a:pos x="T0" y="T1"/>
                            </a:cxn>
                            <a:cxn ang="T5">
                              <a:pos x="T2" y="T3"/>
                            </a:cxn>
                          </a:cxnLst>
                          <a:rect l="0" t="0" r="r" b="b"/>
                          <a:pathLst>
                            <a:path w="20000" h="20000">
                              <a:moveTo>
                                <a:pt x="0" y="0"/>
                              </a:moveTo>
                              <a:lnTo>
                                <a:pt x="0" y="19963"/>
                              </a:lnTo>
                            </a:path>
                          </a:pathLst>
                        </a:custGeom>
                        <a:noFill/>
                        <a:ln w="6350">
                          <a:solidFill>
                            <a:srgbClr val="000000"/>
                          </a:solidFill>
                          <a:round/>
                          <a:headEnd type="triangle" w="lg"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7AEF" id="Freeform 174" o:spid="_x0000_s1026" style="position:absolute;margin-left:197.8pt;margin-top:65.15pt;width:7.2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" path="m,l,19963e" filled="f" strokeweight=".5pt">
                <v:stroke startarrow="block" startarrowwidth="wide" startarrowlength="short"/>
                <v:path arrowok="t" o:connecttype="custom" o:connectlocs="0,0;0,32891663" o:connectangles="0,0"/>
              </v:shape>
            </w:pict>
          </mc:Fallback>
        </mc:AlternateContent>
      </w:r>
      <w:r>
        <w:rPr>
          <w:noProof/>
        </w:rPr>
        <mc:AlternateContent>
          <mc:Choice Requires="wps">
            <w:drawing>
              <wp:anchor distT="0" distB="0" distL="114300" distR="114300" simplePos="0" relativeHeight="251658240" behindDoc="0" locked="0" layoutInCell="1" allowOverlap="1" wp14:anchorId="3E16C478" wp14:editId="6603A54C">
                <wp:simplePos x="0" y="0"/>
                <wp:positionH relativeFrom="column">
                  <wp:posOffset>2512060</wp:posOffset>
                </wp:positionH>
                <wp:positionV relativeFrom="paragraph">
                  <wp:posOffset>1055370</wp:posOffset>
                </wp:positionV>
                <wp:extent cx="923925" cy="74930"/>
                <wp:effectExtent l="7620" t="5080" r="11430" b="0"/>
                <wp:wrapNone/>
                <wp:docPr id="2620"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74930"/>
                        </a:xfrm>
                        <a:custGeom>
                          <a:avLst/>
                          <a:gdLst>
                            <a:gd name="T0" fmla="*/ 0 w 20000"/>
                            <a:gd name="T1" fmla="*/ 0 h 20000"/>
                            <a:gd name="T2" fmla="*/ 42641310 w 20000"/>
                            <a:gd name="T3" fmla="*/ 0 h 20000"/>
                            <a:gd name="T4" fmla="*/ 0 60000 65536"/>
                            <a:gd name="T5" fmla="*/ 0 60000 65536"/>
                          </a:gdLst>
                          <a:ahLst/>
                          <a:cxnLst>
                            <a:cxn ang="T4">
                              <a:pos x="T0" y="T1"/>
                            </a:cxn>
                            <a:cxn ang="T5">
                              <a:pos x="T2" y="T3"/>
                            </a:cxn>
                          </a:cxnLst>
                          <a:rect l="0" t="0" r="r" b="b"/>
                          <a:pathLst>
                            <a:path w="20000" h="20000">
                              <a:moveTo>
                                <a:pt x="0" y="0"/>
                              </a:moveTo>
                              <a:lnTo>
                                <a:pt x="1998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CDCA" id="Freeform 173" o:spid="_x0000_s1026" style="position:absolute;margin-left:197.8pt;margin-top:83.1pt;width:72.7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" path="m,l19981,e" filled="f" strokeweight=".5pt">
                <v:path arrowok="t" o:connecttype="custom" o:connectlocs="0,0;1969868617,0" o:connectangles="0,0"/>
              </v:shape>
            </w:pict>
          </mc:Fallback>
        </mc:AlternateContent>
      </w:r>
      <w:r>
        <w:rPr>
          <w:noProof/>
        </w:rPr>
        <mc:AlternateContent>
          <mc:Choice Requires="wps">
            <w:drawing>
              <wp:anchor distT="0" distB="0" distL="114300" distR="114300" simplePos="0" relativeHeight="251660288" behindDoc="0" locked="0" layoutInCell="1" allowOverlap="1" wp14:anchorId="2F833A71" wp14:editId="25CD5918">
                <wp:simplePos x="0" y="0"/>
                <wp:positionH relativeFrom="column">
                  <wp:posOffset>2603500</wp:posOffset>
                </wp:positionH>
                <wp:positionV relativeFrom="paragraph">
                  <wp:posOffset>481965</wp:posOffset>
                </wp:positionV>
                <wp:extent cx="635" cy="320040"/>
                <wp:effectExtent l="13335" t="12700" r="5080" b="10160"/>
                <wp:wrapNone/>
                <wp:docPr id="261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20040"/>
                        </a:xfrm>
                        <a:custGeom>
                          <a:avLst/>
                          <a:gdLst>
                            <a:gd name="T0" fmla="*/ 0 w 20000"/>
                            <a:gd name="T1" fmla="*/ 5111039 h 20000"/>
                            <a:gd name="T2" fmla="*/ 0 w 20000"/>
                            <a:gd name="T3" fmla="*/ 0 h 20000"/>
                            <a:gd name="T4" fmla="*/ 0 60000 65536"/>
                            <a:gd name="T5" fmla="*/ 0 60000 65536"/>
                          </a:gdLst>
                          <a:ahLst/>
                          <a:cxnLst>
                            <a:cxn ang="T4">
                              <a:pos x="T0" y="T1"/>
                            </a:cxn>
                            <a:cxn ang="T5">
                              <a:pos x="T2" y="T3"/>
                            </a:cxn>
                          </a:cxnLst>
                          <a:rect l="0" t="0" r="r" b="b"/>
                          <a:pathLst>
                            <a:path w="20000" h="20000">
                              <a:moveTo>
                                <a:pt x="0" y="1996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83ADA" id="Freeform 172" o:spid="_x0000_s1026" style="position:absolute;margin-left:205pt;margin-top:37.95pt;width:.0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" path="m,19960l,e" filled="f" strokeweight=".5pt">
                <v:path arrowok="t" o:connecttype="custom" o:connectlocs="0,81786846;0,0" o:connectangles="0,0"/>
              </v:shape>
            </w:pict>
          </mc:Fallback>
        </mc:AlternateContent>
      </w:r>
      <w:r>
        <w:rPr>
          <w:noProof/>
        </w:rPr>
        <mc:AlternateContent>
          <mc:Choice Requires="wps">
            <w:drawing>
              <wp:anchor distT="0" distB="0" distL="114300" distR="114300" simplePos="0" relativeHeight="251659264" behindDoc="0" locked="0" layoutInCell="1" allowOverlap="1" wp14:anchorId="7122BEF1" wp14:editId="33F09C3B">
                <wp:simplePos x="0" y="0"/>
                <wp:positionH relativeFrom="column">
                  <wp:posOffset>3543300</wp:posOffset>
                </wp:positionH>
                <wp:positionV relativeFrom="paragraph">
                  <wp:posOffset>980440</wp:posOffset>
                </wp:positionV>
                <wp:extent cx="883285" cy="153035"/>
                <wp:effectExtent l="635" t="0" r="1905" b="2540"/>
                <wp:wrapNone/>
                <wp:docPr id="261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2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114F5C"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Solar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2BEF1" id="Rectangle 171" o:spid="_x0000_s1730" style="position:absolute;margin-left:279pt;margin-top:77.2pt;width:69.5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" filled="f" stroked="f" strokeweight="0">
                <v:textbox inset="0,0,0,0">
                  <w:txbxContent>
                    <w:p w14:paraId="5D114F5C" w14:textId="77777777" w:rsidR="00630AC8" w:rsidRDefault="00630AC8" w:rsidP="00E40F5A">
                      <w:pPr>
                        <w:widowControl w:val="0"/>
                        <w:autoSpaceDE w:val="0"/>
                        <w:autoSpaceDN w:val="0"/>
                        <w:adjustRightInd w:val="0"/>
                        <w:spacing w:after="0" w:line="160" w:lineRule="exact"/>
                        <w:rPr>
                          <w:rFonts w:ascii="Helvetica" w:hAnsi="Helvetica" w:cs="Helvetica"/>
                          <w:noProof/>
                          <w:sz w:val="16"/>
                          <w:szCs w:val="16"/>
                        </w:rPr>
                      </w:pPr>
                      <w:r>
                        <w:rPr>
                          <w:rFonts w:ascii="Helvetica" w:hAnsi="Helvetica" w:cs="Helvetica"/>
                          <w:noProof/>
                          <w:sz w:val="16"/>
                          <w:szCs w:val="16"/>
                        </w:rPr>
                        <w:t>Solar Heating</w:t>
                      </w:r>
                    </w:p>
                  </w:txbxContent>
                </v:textbox>
              </v:rect>
            </w:pict>
          </mc:Fallback>
        </mc:AlternateContent>
      </w:r>
    </w:p>
    <w:p w14:paraId="6894DE96" w14:textId="1055E2C6" w:rsidR="003E3CD5" w:rsidRPr="00BD27DF" w:rsidRDefault="003E3CD5" w:rsidP="002A69A3">
      <w:pPr>
        <w:pStyle w:val="Caption"/>
      </w:pPr>
      <w:bookmarkStart w:id="169" w:name="_Ref226882702"/>
      <w:bookmarkStart w:id="170" w:name="_Toc527549481"/>
      <w:r w:rsidRPr="00BD27DF">
        <w:t xml:space="preserve">Figure </w:t>
      </w:r>
      <w:fldSimple w:instr=" STYLEREF 1 \s ">
        <w:r w:rsidR="00F151AC" w:rsidRPr="00BD27DF">
          <w:t>4</w:t>
        </w:r>
      </w:fldSimple>
      <w:r w:rsidR="00F151AC" w:rsidRPr="00BD27DF">
        <w:noBreakHyphen/>
      </w:r>
      <w:fldSimple w:instr=" SEQ Figure \* ARABIC \s 1 ">
        <w:r w:rsidR="00F151AC" w:rsidRPr="00BD27DF">
          <w:t>11</w:t>
        </w:r>
      </w:fldSimple>
      <w:bookmarkEnd w:id="169"/>
      <w:r w:rsidRPr="00BD27DF">
        <w:t>.  Secondary Scan Level QA Flag</w:t>
      </w:r>
      <w:bookmarkEnd w:id="170"/>
    </w:p>
    <w:p w14:paraId="322C21D2" w14:textId="77777777" w:rsidR="003E3CD5" w:rsidRPr="00BD27DF" w:rsidRDefault="003E3CD5" w:rsidP="00131670">
      <w:pPr>
        <w:pStyle w:val="Body"/>
      </w:pPr>
    </w:p>
    <w:p w14:paraId="3171AB22" w14:textId="10AFC85F" w:rsidR="00F104FB" w:rsidRPr="00BD27DF" w:rsidRDefault="007E5140" w:rsidP="00131670">
      <w:pPr>
        <w:pStyle w:val="Body"/>
      </w:pPr>
      <w:r w:rsidRPr="00BD27DF">
        <w:t xml:space="preserve">The individual flags are identified in </w:t>
      </w:r>
      <w:r w:rsidR="001574DB" w:rsidRPr="00BD27DF">
        <w:fldChar w:fldCharType="begin"/>
      </w:r>
      <w:r w:rsidR="001574DB" w:rsidRPr="00BD27DF">
        <w:instrText xml:space="preserve"> REF _Ref355938085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8</w:t>
      </w:r>
      <w:r w:rsidR="001574DB" w:rsidRPr="00BD27DF">
        <w:fldChar w:fldCharType="end"/>
      </w:r>
      <w:r w:rsidRPr="00BD27DF">
        <w:t xml:space="preserve"> with l</w:t>
      </w:r>
      <w:r w:rsidR="0050050A" w:rsidRPr="00BD27DF">
        <w:t>inks to their descriptions.</w:t>
      </w:r>
    </w:p>
    <w:p w14:paraId="77641BF1" w14:textId="59564951" w:rsidR="004F7A1A" w:rsidRPr="00BD27DF" w:rsidRDefault="004F7A1A" w:rsidP="004F7A1A">
      <w:pPr>
        <w:pStyle w:val="Caption"/>
        <w:keepNext/>
      </w:pPr>
      <w:bookmarkStart w:id="171" w:name="_Ref355938085"/>
      <w:bookmarkStart w:id="172" w:name="_Toc527014105"/>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8</w:t>
      </w:r>
      <w:r w:rsidR="005C28F7">
        <w:rPr>
          <w:noProof/>
        </w:rPr>
        <w:fldChar w:fldCharType="end"/>
      </w:r>
      <w:bookmarkEnd w:id="171"/>
      <w:r w:rsidRPr="00BD27DF">
        <w:t>.  Secondary Scan Level QA Flags</w:t>
      </w:r>
      <w:bookmarkEnd w:id="172"/>
    </w:p>
    <w:tbl>
      <w:tblPr>
        <w:tblW w:w="4067" w:type="pct"/>
        <w:jc w:val="center"/>
        <w:tblLayout w:type="fixed"/>
        <w:tblCellMar>
          <w:left w:w="0" w:type="dxa"/>
          <w:right w:w="0" w:type="dxa"/>
        </w:tblCellMar>
        <w:tblLook w:val="0000" w:firstRow="0" w:lastRow="0" w:firstColumn="0" w:lastColumn="0" w:noHBand="0" w:noVBand="0"/>
      </w:tblPr>
      <w:tblGrid>
        <w:gridCol w:w="1209"/>
        <w:gridCol w:w="834"/>
        <w:gridCol w:w="5562"/>
      </w:tblGrid>
      <w:tr w:rsidR="00557614" w:rsidRPr="00BD27DF" w14:paraId="35BE4AD4" w14:textId="77777777" w:rsidTr="00557614">
        <w:trPr>
          <w:cantSplit/>
          <w:jc w:val="center"/>
        </w:trPr>
        <w:tc>
          <w:tcPr>
            <w:tcW w:w="1211" w:type="dxa"/>
            <w:tcBorders>
              <w:top w:val="single" w:sz="4" w:space="0" w:color="000000"/>
              <w:left w:val="single" w:sz="4" w:space="0" w:color="000000"/>
              <w:bottom w:val="double" w:sz="4" w:space="0" w:color="000000"/>
              <w:right w:val="single" w:sz="4" w:space="0" w:color="000000"/>
            </w:tcBorders>
          </w:tcPr>
          <w:p w14:paraId="5690EBDA" w14:textId="77777777" w:rsidR="00557614" w:rsidRPr="00BD27DF" w:rsidRDefault="00557614" w:rsidP="00FA29F3">
            <w:pPr>
              <w:pStyle w:val="CellHeading"/>
              <w:spacing w:before="40" w:after="40"/>
              <w:ind w:left="86"/>
              <w:rPr>
                <w:noProof w:val="0"/>
                <w:color w:val="auto"/>
              </w:rPr>
            </w:pPr>
            <w:r w:rsidRPr="00BD27DF">
              <w:rPr>
                <w:noProof w:val="0"/>
                <w:color w:val="auto"/>
              </w:rPr>
              <w:t>Item</w:t>
            </w:r>
          </w:p>
        </w:tc>
        <w:tc>
          <w:tcPr>
            <w:tcW w:w="836" w:type="dxa"/>
            <w:tcBorders>
              <w:top w:val="single" w:sz="4" w:space="0" w:color="000000"/>
              <w:left w:val="single" w:sz="4" w:space="0" w:color="000000"/>
              <w:bottom w:val="double" w:sz="4" w:space="0" w:color="000000"/>
              <w:right w:val="single" w:sz="4" w:space="0" w:color="000000"/>
            </w:tcBorders>
            <w:vAlign w:val="center"/>
          </w:tcPr>
          <w:p w14:paraId="10B4FB6A" w14:textId="77777777" w:rsidR="00557614" w:rsidRPr="00BD27DF" w:rsidRDefault="00557614" w:rsidP="00FA29F3">
            <w:pPr>
              <w:pStyle w:val="CellHeading"/>
              <w:spacing w:before="40" w:after="40"/>
              <w:ind w:left="86"/>
              <w:rPr>
                <w:noProof w:val="0"/>
                <w:color w:val="auto"/>
              </w:rPr>
            </w:pPr>
            <w:r w:rsidRPr="00BD27DF">
              <w:rPr>
                <w:noProof w:val="0"/>
                <w:color w:val="auto"/>
              </w:rPr>
              <w:t>Bits</w:t>
            </w:r>
          </w:p>
        </w:tc>
        <w:tc>
          <w:tcPr>
            <w:tcW w:w="5574" w:type="dxa"/>
            <w:tcBorders>
              <w:top w:val="single" w:sz="4" w:space="0" w:color="000000"/>
              <w:left w:val="single" w:sz="4" w:space="0" w:color="000000"/>
              <w:bottom w:val="double" w:sz="4" w:space="0" w:color="000000"/>
              <w:right w:val="single" w:sz="4" w:space="0" w:color="000000"/>
            </w:tcBorders>
            <w:vAlign w:val="center"/>
          </w:tcPr>
          <w:p w14:paraId="0A1DD698" w14:textId="77777777" w:rsidR="00557614" w:rsidRPr="00BD27DF" w:rsidRDefault="00557614" w:rsidP="00FA29F3">
            <w:pPr>
              <w:pStyle w:val="CellHeading"/>
              <w:spacing w:before="40" w:after="40"/>
              <w:ind w:left="86"/>
              <w:rPr>
                <w:noProof w:val="0"/>
                <w:color w:val="auto"/>
              </w:rPr>
            </w:pPr>
            <w:r w:rsidRPr="00BD27DF">
              <w:rPr>
                <w:noProof w:val="0"/>
                <w:color w:val="auto"/>
              </w:rPr>
              <w:t>Flag Parameter Name</w:t>
            </w:r>
          </w:p>
        </w:tc>
      </w:tr>
      <w:tr w:rsidR="00557614" w:rsidRPr="00BD27DF" w14:paraId="6CBBCD76" w14:textId="77777777" w:rsidTr="00557614">
        <w:trPr>
          <w:cantSplit/>
          <w:jc w:val="center"/>
        </w:trPr>
        <w:tc>
          <w:tcPr>
            <w:tcW w:w="1211" w:type="dxa"/>
            <w:tcBorders>
              <w:top w:val="double" w:sz="4" w:space="0" w:color="000000"/>
              <w:left w:val="single" w:sz="4" w:space="0" w:color="000000"/>
              <w:bottom w:val="single" w:sz="4" w:space="0" w:color="auto"/>
              <w:right w:val="single" w:sz="4" w:space="0" w:color="000000"/>
            </w:tcBorders>
          </w:tcPr>
          <w:p w14:paraId="6049770A" w14:textId="77777777" w:rsidR="00557614" w:rsidRPr="00BD27DF" w:rsidRDefault="00557614" w:rsidP="00FA29F3">
            <w:pPr>
              <w:pStyle w:val="Helvetica9center"/>
              <w:spacing w:before="40" w:after="40"/>
              <w:ind w:left="86"/>
              <w:rPr>
                <w:noProof w:val="0"/>
                <w:color w:val="auto"/>
                <w:sz w:val="20"/>
                <w:szCs w:val="20"/>
              </w:rPr>
            </w:pPr>
          </w:p>
        </w:tc>
        <w:tc>
          <w:tcPr>
            <w:tcW w:w="836" w:type="dxa"/>
            <w:tcBorders>
              <w:top w:val="double" w:sz="4" w:space="0" w:color="000000"/>
              <w:left w:val="single" w:sz="4" w:space="0" w:color="000000"/>
              <w:bottom w:val="single" w:sz="4" w:space="0" w:color="auto"/>
              <w:right w:val="single" w:sz="4" w:space="0" w:color="000000"/>
            </w:tcBorders>
          </w:tcPr>
          <w:p w14:paraId="7D68942B" w14:textId="77777777" w:rsidR="00557614" w:rsidRPr="00BD27DF" w:rsidRDefault="00557614" w:rsidP="00FA29F3">
            <w:pPr>
              <w:pStyle w:val="Helvetica9center"/>
              <w:spacing w:before="40" w:after="40"/>
              <w:ind w:left="86"/>
              <w:rPr>
                <w:noProof w:val="0"/>
                <w:color w:val="auto"/>
                <w:sz w:val="20"/>
                <w:szCs w:val="20"/>
              </w:rPr>
            </w:pPr>
            <w:r w:rsidRPr="00BD27DF">
              <w:rPr>
                <w:noProof w:val="0"/>
                <w:color w:val="auto"/>
                <w:sz w:val="20"/>
                <w:szCs w:val="20"/>
              </w:rPr>
              <w:t>0 .. 2</w:t>
            </w:r>
          </w:p>
        </w:tc>
        <w:tc>
          <w:tcPr>
            <w:tcW w:w="5574" w:type="dxa"/>
            <w:tcBorders>
              <w:top w:val="double" w:sz="4" w:space="0" w:color="000000"/>
              <w:left w:val="single" w:sz="4" w:space="0" w:color="000000"/>
              <w:bottom w:val="single" w:sz="4" w:space="0" w:color="auto"/>
              <w:right w:val="single" w:sz="4" w:space="0" w:color="000000"/>
            </w:tcBorders>
          </w:tcPr>
          <w:p w14:paraId="30093826" w14:textId="77777777" w:rsidR="00557614" w:rsidRPr="00BD27DF" w:rsidRDefault="00557614" w:rsidP="00FA29F3">
            <w:pPr>
              <w:pStyle w:val="CellBody"/>
              <w:tabs>
                <w:tab w:val="left" w:pos="540"/>
                <w:tab w:val="left" w:pos="1260"/>
              </w:tabs>
              <w:spacing w:before="40" w:after="40"/>
              <w:ind w:left="86"/>
              <w:rPr>
                <w:rStyle w:val="BlueTag8Helvetica0"/>
                <w:noProof w:val="0"/>
                <w:sz w:val="18"/>
                <w:szCs w:val="18"/>
              </w:rPr>
            </w:pPr>
            <w:r w:rsidRPr="00BD27DF">
              <w:rPr>
                <w:rStyle w:val="BlueTag8Helvetica0"/>
                <w:rFonts w:ascii="Arial" w:hAnsi="Arial" w:cs="Arial"/>
                <w:noProof w:val="0"/>
                <w:color w:val="auto"/>
              </w:rPr>
              <w:t>Spares.  Set to zero</w:t>
            </w:r>
          </w:p>
        </w:tc>
      </w:tr>
      <w:tr w:rsidR="00557614" w:rsidRPr="00BD27DF" w14:paraId="700739E8" w14:textId="77777777" w:rsidTr="00557614">
        <w:trPr>
          <w:cantSplit/>
          <w:jc w:val="center"/>
        </w:trPr>
        <w:tc>
          <w:tcPr>
            <w:tcW w:w="1211" w:type="dxa"/>
            <w:tcBorders>
              <w:top w:val="single" w:sz="4" w:space="0" w:color="auto"/>
              <w:left w:val="single" w:sz="4" w:space="0" w:color="000000"/>
              <w:bottom w:val="single" w:sz="4" w:space="0" w:color="000000"/>
              <w:right w:val="single" w:sz="4" w:space="0" w:color="000000"/>
            </w:tcBorders>
          </w:tcPr>
          <w:p w14:paraId="7BC628E4" w14:textId="77777777" w:rsidR="00557614" w:rsidRPr="00BD27DF" w:rsidRDefault="001574DB" w:rsidP="00FA29F3">
            <w:pPr>
              <w:pStyle w:val="Helvetica9center"/>
              <w:spacing w:before="40" w:after="40"/>
              <w:ind w:left="86"/>
              <w:rPr>
                <w:noProof w:val="0"/>
                <w:color w:val="548DD4" w:themeColor="text2" w:themeTint="99"/>
                <w:sz w:val="20"/>
                <w:szCs w:val="20"/>
              </w:rPr>
            </w:pPr>
            <w:r w:rsidRPr="00BD27DF">
              <w:rPr>
                <w:noProof w:val="0"/>
              </w:rPr>
              <w:fldChar w:fldCharType="begin"/>
            </w:r>
            <w:r w:rsidRPr="00BD27DF">
              <w:rPr>
                <w:noProof w:val="0"/>
              </w:rPr>
              <w:instrText xml:space="preserve"> REF qassc_1a \h  \* MERGEFORMAT </w:instrText>
            </w:r>
            <w:r w:rsidRPr="00BD27DF">
              <w:rPr>
                <w:noProof w:val="0"/>
              </w:rPr>
            </w:r>
            <w:r w:rsidRPr="00BD27DF">
              <w:rPr>
                <w:noProof w:val="0"/>
              </w:rPr>
              <w:fldChar w:fldCharType="separate"/>
            </w:r>
            <w:r w:rsidR="00557614" w:rsidRPr="00BD27DF">
              <w:rPr>
                <w:noProof w:val="0"/>
                <w:color w:val="548DD4" w:themeColor="text2" w:themeTint="99"/>
              </w:rPr>
              <w:t>QASSC-1a</w:t>
            </w:r>
            <w:r w:rsidRPr="00BD27DF">
              <w:rPr>
                <w:noProof w:val="0"/>
              </w:rPr>
              <w:fldChar w:fldCharType="end"/>
            </w:r>
          </w:p>
        </w:tc>
        <w:tc>
          <w:tcPr>
            <w:tcW w:w="836" w:type="dxa"/>
            <w:tcBorders>
              <w:top w:val="single" w:sz="4" w:space="0" w:color="auto"/>
              <w:left w:val="single" w:sz="4" w:space="0" w:color="000000"/>
              <w:bottom w:val="single" w:sz="4" w:space="0" w:color="000000"/>
              <w:right w:val="single" w:sz="4" w:space="0" w:color="000000"/>
            </w:tcBorders>
          </w:tcPr>
          <w:p w14:paraId="7C1BAAEF" w14:textId="77777777" w:rsidR="00557614" w:rsidRPr="00BD27DF" w:rsidRDefault="00557614" w:rsidP="00FA29F3">
            <w:pPr>
              <w:pStyle w:val="Helvetica9center"/>
              <w:spacing w:before="40" w:after="40"/>
              <w:ind w:left="86"/>
              <w:rPr>
                <w:noProof w:val="0"/>
                <w:color w:val="auto"/>
                <w:sz w:val="20"/>
                <w:szCs w:val="20"/>
              </w:rPr>
            </w:pPr>
            <w:r w:rsidRPr="00BD27DF">
              <w:rPr>
                <w:noProof w:val="0"/>
                <w:color w:val="auto"/>
                <w:sz w:val="20"/>
                <w:szCs w:val="20"/>
              </w:rPr>
              <w:t>3</w:t>
            </w:r>
          </w:p>
        </w:tc>
        <w:tc>
          <w:tcPr>
            <w:tcW w:w="5574" w:type="dxa"/>
            <w:tcBorders>
              <w:top w:val="single" w:sz="4" w:space="0" w:color="auto"/>
              <w:left w:val="single" w:sz="4" w:space="0" w:color="000000"/>
              <w:bottom w:val="single" w:sz="4" w:space="0" w:color="000000"/>
              <w:right w:val="single" w:sz="4" w:space="0" w:color="000000"/>
            </w:tcBorders>
          </w:tcPr>
          <w:p w14:paraId="4C79999F" w14:textId="2AA90237" w:rsidR="00557614" w:rsidRPr="00BD27DF" w:rsidRDefault="00557614" w:rsidP="00FA29F3">
            <w:pPr>
              <w:pStyle w:val="CellBody"/>
              <w:tabs>
                <w:tab w:val="left" w:pos="540"/>
                <w:tab w:val="left" w:pos="1260"/>
              </w:tabs>
              <w:spacing w:before="40" w:after="40"/>
              <w:ind w:left="86"/>
              <w:rPr>
                <w:rStyle w:val="BlueTag8Helvetica0"/>
                <w:noProof w:val="0"/>
                <w:sz w:val="18"/>
                <w:szCs w:val="18"/>
              </w:rPr>
            </w:pPr>
            <w:r w:rsidRPr="00BD27DF">
              <w:rPr>
                <w:rStyle w:val="BlueTag8Helvetica0"/>
                <w:rFonts w:ascii="Arial" w:hAnsi="Arial" w:cs="Arial"/>
                <w:noProof w:val="0"/>
                <w:color w:val="auto"/>
              </w:rPr>
              <w:t>Solar Heating Status</w:t>
            </w:r>
          </w:p>
        </w:tc>
      </w:tr>
      <w:tr w:rsidR="00557614" w:rsidRPr="00BD27DF" w14:paraId="6DF8E166" w14:textId="77777777" w:rsidTr="00557614">
        <w:trPr>
          <w:cantSplit/>
          <w:jc w:val="center"/>
        </w:trPr>
        <w:tc>
          <w:tcPr>
            <w:tcW w:w="1211" w:type="dxa"/>
            <w:tcBorders>
              <w:top w:val="single" w:sz="4" w:space="0" w:color="000000"/>
              <w:left w:val="single" w:sz="4" w:space="0" w:color="000000"/>
              <w:bottom w:val="single" w:sz="4" w:space="0" w:color="000000"/>
              <w:right w:val="single" w:sz="4" w:space="0" w:color="000000"/>
            </w:tcBorders>
          </w:tcPr>
          <w:p w14:paraId="60456E9E" w14:textId="77777777" w:rsidR="00557614" w:rsidRPr="00BD27DF" w:rsidRDefault="001574DB" w:rsidP="00FA29F3">
            <w:pPr>
              <w:pStyle w:val="Helvetica9center"/>
              <w:spacing w:before="40" w:after="40"/>
              <w:ind w:left="86"/>
              <w:rPr>
                <w:noProof w:val="0"/>
                <w:color w:val="548DD4" w:themeColor="text2" w:themeTint="99"/>
                <w:sz w:val="20"/>
                <w:szCs w:val="20"/>
              </w:rPr>
            </w:pPr>
            <w:r w:rsidRPr="00BD27DF">
              <w:rPr>
                <w:noProof w:val="0"/>
              </w:rPr>
              <w:fldChar w:fldCharType="begin"/>
            </w:r>
            <w:r w:rsidRPr="00BD27DF">
              <w:rPr>
                <w:noProof w:val="0"/>
              </w:rPr>
              <w:instrText xml:space="preserve"> REF qassc_1 \h  \* MERGEFORMAT </w:instrText>
            </w:r>
            <w:r w:rsidRPr="00BD27DF">
              <w:rPr>
                <w:noProof w:val="0"/>
              </w:rPr>
            </w:r>
            <w:r w:rsidRPr="00BD27DF">
              <w:rPr>
                <w:noProof w:val="0"/>
              </w:rPr>
              <w:fldChar w:fldCharType="separate"/>
            </w:r>
            <w:r w:rsidR="00557614" w:rsidRPr="00BD27DF">
              <w:rPr>
                <w:noProof w:val="0"/>
                <w:color w:val="548DD4" w:themeColor="text2" w:themeTint="99"/>
              </w:rPr>
              <w:t>QASSC-1</w:t>
            </w:r>
            <w:r w:rsidRPr="00BD27DF">
              <w:rPr>
                <w:noProof w:val="0"/>
              </w:rPr>
              <w:fldChar w:fldCharType="end"/>
            </w:r>
          </w:p>
        </w:tc>
        <w:tc>
          <w:tcPr>
            <w:tcW w:w="836" w:type="dxa"/>
            <w:tcBorders>
              <w:top w:val="single" w:sz="4" w:space="0" w:color="000000"/>
              <w:left w:val="single" w:sz="4" w:space="0" w:color="000000"/>
              <w:bottom w:val="single" w:sz="4" w:space="0" w:color="000000"/>
              <w:right w:val="single" w:sz="4" w:space="0" w:color="000000"/>
            </w:tcBorders>
          </w:tcPr>
          <w:p w14:paraId="62B18E9E" w14:textId="77777777" w:rsidR="00557614" w:rsidRPr="00BD27DF" w:rsidRDefault="00557614" w:rsidP="00FA29F3">
            <w:pPr>
              <w:pStyle w:val="Helvetica9center"/>
              <w:spacing w:before="40" w:after="40"/>
              <w:ind w:left="86"/>
              <w:rPr>
                <w:noProof w:val="0"/>
                <w:color w:val="auto"/>
                <w:sz w:val="20"/>
                <w:szCs w:val="20"/>
              </w:rPr>
            </w:pPr>
            <w:r w:rsidRPr="00BD27DF">
              <w:rPr>
                <w:noProof w:val="0"/>
                <w:color w:val="auto"/>
                <w:sz w:val="20"/>
                <w:szCs w:val="20"/>
              </w:rPr>
              <w:t>4 .. 7</w:t>
            </w:r>
          </w:p>
        </w:tc>
        <w:tc>
          <w:tcPr>
            <w:tcW w:w="5574" w:type="dxa"/>
            <w:tcBorders>
              <w:top w:val="single" w:sz="4" w:space="0" w:color="000000"/>
              <w:left w:val="single" w:sz="4" w:space="0" w:color="000000"/>
              <w:bottom w:val="single" w:sz="4" w:space="0" w:color="000000"/>
              <w:right w:val="single" w:sz="4" w:space="0" w:color="000000"/>
            </w:tcBorders>
          </w:tcPr>
          <w:p w14:paraId="50B940D4" w14:textId="30C6B6EC" w:rsidR="00557614" w:rsidRPr="00BD27DF" w:rsidRDefault="00557614" w:rsidP="00FA29F3">
            <w:pPr>
              <w:pStyle w:val="CellBody"/>
              <w:tabs>
                <w:tab w:val="left" w:pos="540"/>
                <w:tab w:val="left" w:pos="1260"/>
              </w:tabs>
              <w:spacing w:before="40" w:after="40"/>
              <w:ind w:left="86"/>
              <w:rPr>
                <w:rStyle w:val="BlueTag8Helvetica0"/>
                <w:noProof w:val="0"/>
                <w:sz w:val="18"/>
                <w:szCs w:val="18"/>
              </w:rPr>
            </w:pPr>
            <w:r w:rsidRPr="00BD27DF">
              <w:rPr>
                <w:rStyle w:val="BlueTag8Helvetica0"/>
                <w:rFonts w:ascii="Arial" w:hAnsi="Arial" w:cs="Arial"/>
                <w:noProof w:val="0"/>
                <w:color w:val="auto"/>
              </w:rPr>
              <w:t>TOT SpaceClamp Status</w:t>
            </w:r>
          </w:p>
        </w:tc>
      </w:tr>
      <w:tr w:rsidR="00557614" w:rsidRPr="00BD27DF" w14:paraId="3C6BD6E8" w14:textId="77777777" w:rsidTr="00557614">
        <w:trPr>
          <w:cantSplit/>
          <w:jc w:val="center"/>
        </w:trPr>
        <w:tc>
          <w:tcPr>
            <w:tcW w:w="1211" w:type="dxa"/>
            <w:tcBorders>
              <w:top w:val="single" w:sz="4" w:space="0" w:color="000000"/>
              <w:left w:val="single" w:sz="4" w:space="0" w:color="000000"/>
              <w:bottom w:val="single" w:sz="4" w:space="0" w:color="000000"/>
              <w:right w:val="single" w:sz="4" w:space="0" w:color="000000"/>
            </w:tcBorders>
          </w:tcPr>
          <w:p w14:paraId="7FEC04D4" w14:textId="77777777" w:rsidR="00557614" w:rsidRPr="00BD27DF" w:rsidRDefault="001574DB" w:rsidP="00FA29F3">
            <w:pPr>
              <w:pStyle w:val="Helvetica9center"/>
              <w:spacing w:before="40" w:after="40"/>
              <w:ind w:left="86"/>
              <w:rPr>
                <w:noProof w:val="0"/>
                <w:color w:val="548DD4" w:themeColor="text2" w:themeTint="99"/>
                <w:sz w:val="20"/>
                <w:szCs w:val="20"/>
              </w:rPr>
            </w:pPr>
            <w:r w:rsidRPr="00BD27DF">
              <w:rPr>
                <w:noProof w:val="0"/>
              </w:rPr>
              <w:fldChar w:fldCharType="begin"/>
            </w:r>
            <w:r w:rsidRPr="00BD27DF">
              <w:rPr>
                <w:noProof w:val="0"/>
              </w:rPr>
              <w:instrText xml:space="preserve"> REF qassc_1 \h  \* MERGEFORMAT </w:instrText>
            </w:r>
            <w:r w:rsidRPr="00BD27DF">
              <w:rPr>
                <w:noProof w:val="0"/>
              </w:rPr>
            </w:r>
            <w:r w:rsidRPr="00BD27DF">
              <w:rPr>
                <w:noProof w:val="0"/>
              </w:rPr>
              <w:fldChar w:fldCharType="separate"/>
            </w:r>
            <w:r w:rsidR="00557614" w:rsidRPr="00BD27DF">
              <w:rPr>
                <w:noProof w:val="0"/>
                <w:color w:val="548DD4" w:themeColor="text2" w:themeTint="99"/>
              </w:rPr>
              <w:t>QASSC-1</w:t>
            </w:r>
            <w:r w:rsidRPr="00BD27DF">
              <w:rPr>
                <w:noProof w:val="0"/>
              </w:rPr>
              <w:fldChar w:fldCharType="end"/>
            </w:r>
          </w:p>
        </w:tc>
        <w:tc>
          <w:tcPr>
            <w:tcW w:w="836" w:type="dxa"/>
            <w:tcBorders>
              <w:top w:val="single" w:sz="4" w:space="0" w:color="000000"/>
              <w:left w:val="single" w:sz="4" w:space="0" w:color="000000"/>
              <w:bottom w:val="single" w:sz="4" w:space="0" w:color="000000"/>
              <w:right w:val="single" w:sz="4" w:space="0" w:color="000000"/>
            </w:tcBorders>
          </w:tcPr>
          <w:p w14:paraId="1C82461C" w14:textId="77777777" w:rsidR="00557614" w:rsidRPr="00BD27DF" w:rsidRDefault="00557614" w:rsidP="00FA29F3">
            <w:pPr>
              <w:pStyle w:val="Helvetica9center"/>
              <w:spacing w:before="40" w:after="40"/>
              <w:ind w:left="86"/>
              <w:rPr>
                <w:noProof w:val="0"/>
                <w:color w:val="auto"/>
                <w:sz w:val="20"/>
                <w:szCs w:val="20"/>
              </w:rPr>
            </w:pPr>
            <w:r w:rsidRPr="00BD27DF">
              <w:rPr>
                <w:noProof w:val="0"/>
                <w:color w:val="auto"/>
                <w:sz w:val="20"/>
                <w:szCs w:val="20"/>
              </w:rPr>
              <w:t>8 .. 11</w:t>
            </w:r>
          </w:p>
        </w:tc>
        <w:tc>
          <w:tcPr>
            <w:tcW w:w="5574" w:type="dxa"/>
            <w:tcBorders>
              <w:top w:val="single" w:sz="4" w:space="0" w:color="000000"/>
              <w:left w:val="single" w:sz="4" w:space="0" w:color="000000"/>
              <w:bottom w:val="single" w:sz="4" w:space="0" w:color="000000"/>
              <w:right w:val="single" w:sz="4" w:space="0" w:color="000000"/>
            </w:tcBorders>
          </w:tcPr>
          <w:p w14:paraId="4CC854D9" w14:textId="52644563" w:rsidR="00557614" w:rsidRPr="00BD27DF" w:rsidRDefault="00557614" w:rsidP="00FA29F3">
            <w:pPr>
              <w:pStyle w:val="CellBody"/>
              <w:tabs>
                <w:tab w:val="left" w:pos="540"/>
                <w:tab w:val="left" w:pos="1260"/>
              </w:tabs>
              <w:spacing w:before="40" w:after="40"/>
              <w:ind w:left="86"/>
              <w:rPr>
                <w:rStyle w:val="BlueTag8Helvetica0"/>
                <w:noProof w:val="0"/>
                <w:sz w:val="18"/>
                <w:szCs w:val="18"/>
              </w:rPr>
            </w:pPr>
            <w:r w:rsidRPr="00BD27DF">
              <w:rPr>
                <w:rStyle w:val="BlueTag8Helvetica0"/>
                <w:rFonts w:ascii="Arial" w:hAnsi="Arial" w:cs="Arial"/>
                <w:noProof w:val="0"/>
                <w:color w:val="auto"/>
              </w:rPr>
              <w:t>SW SpaceClamp Status</w:t>
            </w:r>
          </w:p>
        </w:tc>
      </w:tr>
      <w:tr w:rsidR="00557614" w:rsidRPr="00BD27DF" w14:paraId="17777C31" w14:textId="77777777" w:rsidTr="00557614">
        <w:trPr>
          <w:cantSplit/>
          <w:jc w:val="center"/>
        </w:trPr>
        <w:tc>
          <w:tcPr>
            <w:tcW w:w="1211" w:type="dxa"/>
            <w:tcBorders>
              <w:top w:val="single" w:sz="4" w:space="0" w:color="000000"/>
              <w:left w:val="single" w:sz="4" w:space="0" w:color="000000"/>
              <w:bottom w:val="single" w:sz="4" w:space="0" w:color="000000"/>
              <w:right w:val="single" w:sz="4" w:space="0" w:color="000000"/>
            </w:tcBorders>
          </w:tcPr>
          <w:p w14:paraId="10206677" w14:textId="77777777" w:rsidR="00557614" w:rsidRPr="00BD27DF" w:rsidRDefault="001574DB" w:rsidP="00FA29F3">
            <w:pPr>
              <w:pStyle w:val="Helvetica9center"/>
              <w:spacing w:before="40" w:after="40"/>
              <w:ind w:left="86"/>
              <w:rPr>
                <w:noProof w:val="0"/>
                <w:color w:val="548DD4" w:themeColor="text2" w:themeTint="99"/>
                <w:sz w:val="20"/>
                <w:szCs w:val="20"/>
              </w:rPr>
            </w:pPr>
            <w:r w:rsidRPr="00BD27DF">
              <w:rPr>
                <w:noProof w:val="0"/>
              </w:rPr>
              <w:fldChar w:fldCharType="begin"/>
            </w:r>
            <w:r w:rsidRPr="00BD27DF">
              <w:rPr>
                <w:noProof w:val="0"/>
              </w:rPr>
              <w:instrText xml:space="preserve"> REF qassc_1 \h  \* MERGEFORMAT </w:instrText>
            </w:r>
            <w:r w:rsidRPr="00BD27DF">
              <w:rPr>
                <w:noProof w:val="0"/>
              </w:rPr>
            </w:r>
            <w:r w:rsidRPr="00BD27DF">
              <w:rPr>
                <w:noProof w:val="0"/>
              </w:rPr>
              <w:fldChar w:fldCharType="separate"/>
            </w:r>
            <w:r w:rsidR="00557614" w:rsidRPr="00BD27DF">
              <w:rPr>
                <w:noProof w:val="0"/>
                <w:color w:val="548DD4" w:themeColor="text2" w:themeTint="99"/>
              </w:rPr>
              <w:t>QASSC-1</w:t>
            </w:r>
            <w:r w:rsidRPr="00BD27DF">
              <w:rPr>
                <w:noProof w:val="0"/>
              </w:rPr>
              <w:fldChar w:fldCharType="end"/>
            </w:r>
          </w:p>
        </w:tc>
        <w:tc>
          <w:tcPr>
            <w:tcW w:w="836" w:type="dxa"/>
            <w:tcBorders>
              <w:top w:val="single" w:sz="4" w:space="0" w:color="000000"/>
              <w:left w:val="single" w:sz="4" w:space="0" w:color="000000"/>
              <w:bottom w:val="single" w:sz="4" w:space="0" w:color="000000"/>
              <w:right w:val="single" w:sz="4" w:space="0" w:color="000000"/>
            </w:tcBorders>
          </w:tcPr>
          <w:p w14:paraId="46079116" w14:textId="77777777" w:rsidR="00557614" w:rsidRPr="00BD27DF" w:rsidRDefault="00557614" w:rsidP="00FA29F3">
            <w:pPr>
              <w:pStyle w:val="Helvetica9center"/>
              <w:spacing w:before="40" w:after="40"/>
              <w:ind w:left="86"/>
              <w:rPr>
                <w:noProof w:val="0"/>
                <w:color w:val="auto"/>
                <w:sz w:val="20"/>
                <w:szCs w:val="20"/>
              </w:rPr>
            </w:pPr>
            <w:r w:rsidRPr="00BD27DF">
              <w:rPr>
                <w:noProof w:val="0"/>
                <w:color w:val="auto"/>
                <w:sz w:val="20"/>
                <w:szCs w:val="20"/>
              </w:rPr>
              <w:t>12 .. 15</w:t>
            </w:r>
          </w:p>
        </w:tc>
        <w:tc>
          <w:tcPr>
            <w:tcW w:w="5574" w:type="dxa"/>
            <w:tcBorders>
              <w:top w:val="single" w:sz="4" w:space="0" w:color="000000"/>
              <w:left w:val="single" w:sz="4" w:space="0" w:color="000000"/>
              <w:bottom w:val="single" w:sz="4" w:space="0" w:color="000000"/>
              <w:right w:val="single" w:sz="4" w:space="0" w:color="000000"/>
            </w:tcBorders>
          </w:tcPr>
          <w:p w14:paraId="2B55D920" w14:textId="6BC6D602" w:rsidR="00557614" w:rsidRPr="00BD27DF" w:rsidRDefault="00557614" w:rsidP="00FA29F3">
            <w:pPr>
              <w:pStyle w:val="CellBody"/>
              <w:tabs>
                <w:tab w:val="left" w:pos="540"/>
                <w:tab w:val="left" w:pos="1260"/>
              </w:tabs>
              <w:spacing w:before="40" w:after="40"/>
              <w:ind w:left="86"/>
              <w:rPr>
                <w:rStyle w:val="BlueTag8Helvetica0"/>
                <w:noProof w:val="0"/>
                <w:sz w:val="18"/>
                <w:szCs w:val="18"/>
              </w:rPr>
            </w:pPr>
            <w:r w:rsidRPr="00BD27DF">
              <w:rPr>
                <w:rStyle w:val="BlueTag8Helvetica0"/>
                <w:rFonts w:ascii="Arial" w:hAnsi="Arial" w:cs="Arial"/>
                <w:noProof w:val="0"/>
                <w:color w:val="auto"/>
              </w:rPr>
              <w:t>WN</w:t>
            </w:r>
            <w:r w:rsidR="008D6755" w:rsidRPr="00BD27DF">
              <w:rPr>
                <w:rStyle w:val="BlueTag8Helvetica0"/>
                <w:rFonts w:ascii="Arial" w:hAnsi="Arial" w:cs="Arial"/>
                <w:noProof w:val="0"/>
                <w:color w:val="auto"/>
              </w:rPr>
              <w:t>/LW</w:t>
            </w:r>
            <w:r w:rsidRPr="00BD27DF">
              <w:rPr>
                <w:rStyle w:val="BlueTag8Helvetica0"/>
                <w:rFonts w:ascii="Arial" w:hAnsi="Arial" w:cs="Arial"/>
                <w:noProof w:val="0"/>
                <w:color w:val="auto"/>
              </w:rPr>
              <w:t xml:space="preserve"> SpaceClamp Status</w:t>
            </w:r>
          </w:p>
        </w:tc>
      </w:tr>
    </w:tbl>
    <w:p w14:paraId="5DE415ED"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122A12CC" w14:textId="0C628999" w:rsidR="007E5140" w:rsidRPr="00BD27DF" w:rsidRDefault="007E5140" w:rsidP="008E59B4">
      <w:pPr>
        <w:pStyle w:val="QASSC1"/>
        <w:spacing w:line="240" w:lineRule="exact"/>
        <w:rPr>
          <w:noProof w:val="0"/>
        </w:rPr>
      </w:pPr>
      <w:bookmarkStart w:id="173" w:name="qassc_1"/>
      <w:r w:rsidRPr="00BD27DF">
        <w:rPr>
          <w:noProof w:val="0"/>
        </w:rPr>
        <w:t>QASSC-1</w:t>
      </w:r>
      <w:bookmarkEnd w:id="173"/>
      <w:r w:rsidR="007766DA" w:rsidRPr="00BD27DF">
        <w:rPr>
          <w:noProof w:val="0"/>
        </w:rPr>
        <w:tab/>
      </w:r>
      <w:r w:rsidRPr="00BD27DF">
        <w:rPr>
          <w:noProof w:val="0"/>
        </w:rPr>
        <w:t>TOT/SW/WN</w:t>
      </w:r>
      <w:r w:rsidR="008D6755" w:rsidRPr="00BD27DF">
        <w:rPr>
          <w:noProof w:val="0"/>
        </w:rPr>
        <w:t>/LW</w:t>
      </w:r>
      <w:r w:rsidRPr="00BD27DF">
        <w:rPr>
          <w:noProof w:val="0"/>
        </w:rPr>
        <w:t xml:space="preserve"> SpaceClamp Status (A scan level flag):</w:t>
      </w:r>
    </w:p>
    <w:p w14:paraId="731FCC96" w14:textId="4A39AF2E" w:rsidR="007E5140" w:rsidRPr="00BD27DF" w:rsidRDefault="007E5140" w:rsidP="008E59B4">
      <w:pPr>
        <w:pStyle w:val="Body"/>
        <w:ind w:left="360"/>
      </w:pPr>
      <w:r w:rsidRPr="00BD27DF">
        <w:t>A flag indicating the edit check status of the computed spacecla</w:t>
      </w:r>
      <w:r w:rsidR="007D1306" w:rsidRPr="00BD27DF">
        <w:t xml:space="preserve">mp value used in this radiance </w:t>
      </w:r>
      <w:r w:rsidRPr="00BD27DF">
        <w:t>measurement computation.</w:t>
      </w:r>
      <w:r w:rsidR="0071107A" w:rsidRPr="00BD27DF">
        <w:t xml:space="preserve">  FM 6 uses the LW value.</w:t>
      </w:r>
    </w:p>
    <w:p w14:paraId="25F88457" w14:textId="77777777" w:rsidR="007E5140" w:rsidRPr="00BD27DF" w:rsidRDefault="007E5140" w:rsidP="00131670">
      <w:pPr>
        <w:pStyle w:val="Body"/>
      </w:pPr>
      <w:r w:rsidRPr="00BD27DF">
        <w:tab/>
        <w:t>0000 =</w:t>
      </w:r>
      <w:r w:rsidRPr="00BD27DF">
        <w:tab/>
        <w:t xml:space="preserve">Good: Passed all edit and algorithm tests (See </w:t>
      </w:r>
      <w:r w:rsidRPr="009D049B">
        <w:rPr>
          <w:rStyle w:val="BlueTag"/>
          <w:color w:val="auto"/>
        </w:rPr>
        <w:t xml:space="preserve">Section </w:t>
      </w:r>
      <w:r w:rsidR="001574DB" w:rsidRPr="009D049B">
        <w:fldChar w:fldCharType="begin"/>
      </w:r>
      <w:r w:rsidR="001574DB" w:rsidRPr="009D049B">
        <w:instrText xml:space="preserve"> REF _Ref226945283 \n \h  \* MERGEFORMAT </w:instrText>
      </w:r>
      <w:r w:rsidR="001574DB" w:rsidRPr="009D049B">
        <w:fldChar w:fldCharType="separate"/>
      </w:r>
      <w:r w:rsidR="006A5047" w:rsidRPr="009D049B">
        <w:rPr>
          <w:rStyle w:val="BlueTag"/>
          <w:color w:val="548DD4" w:themeColor="text2" w:themeTint="99"/>
        </w:rPr>
        <w:t>6.3.7</w:t>
      </w:r>
      <w:r w:rsidR="001574DB" w:rsidRPr="009D049B">
        <w:fldChar w:fldCharType="end"/>
      </w:r>
      <w:r w:rsidRPr="00BD27DF">
        <w:t>).</w:t>
      </w:r>
    </w:p>
    <w:p w14:paraId="49F9BC2C" w14:textId="77777777" w:rsidR="007E5140" w:rsidRPr="00BD27DF" w:rsidRDefault="007E5140" w:rsidP="00131670">
      <w:pPr>
        <w:pStyle w:val="Body"/>
      </w:pPr>
      <w:r w:rsidRPr="00BD27DF">
        <w:tab/>
        <w:t>0001 =</w:t>
      </w:r>
      <w:r w:rsidRPr="00BD27DF">
        <w:tab/>
        <w:t>Limit_Error: Outside statistical edit limits.</w:t>
      </w:r>
    </w:p>
    <w:p w14:paraId="0CB4B12A" w14:textId="77777777" w:rsidR="007E5140" w:rsidRPr="00BD27DF" w:rsidRDefault="007E5140" w:rsidP="00131670">
      <w:pPr>
        <w:pStyle w:val="Body"/>
      </w:pPr>
      <w:r w:rsidRPr="00BD27DF">
        <w:tab/>
        <w:t>0010 =</w:t>
      </w:r>
      <w:r w:rsidRPr="00BD27DF">
        <w:tab/>
        <w:t>Too_Few_Samples: To compute a space clamp.</w:t>
      </w:r>
    </w:p>
    <w:p w14:paraId="0AFD4F2F" w14:textId="77777777" w:rsidR="007E5140" w:rsidRPr="00BD27DF" w:rsidRDefault="007E5140" w:rsidP="00131670">
      <w:pPr>
        <w:pStyle w:val="Body"/>
      </w:pPr>
      <w:r w:rsidRPr="00BD27DF">
        <w:tab/>
        <w:t>0011 =</w:t>
      </w:r>
      <w:r w:rsidRPr="00BD27DF">
        <w:tab/>
        <w:t>No_2nd_Value: (i.e., the spaceclamp from the current scan was duplicated).</w:t>
      </w:r>
    </w:p>
    <w:p w14:paraId="32D37705" w14:textId="77777777" w:rsidR="007E5140" w:rsidRPr="00BD27DF" w:rsidRDefault="007E5140" w:rsidP="00131670">
      <w:pPr>
        <w:pStyle w:val="Body"/>
      </w:pPr>
      <w:r w:rsidRPr="00BD27DF">
        <w:tab/>
        <w:t>0100 =</w:t>
      </w:r>
      <w:r w:rsidRPr="00BD27DF">
        <w:tab/>
        <w:t>DAC_Reset occurred.</w:t>
      </w:r>
    </w:p>
    <w:p w14:paraId="7589D673" w14:textId="77777777" w:rsidR="007E5140" w:rsidRPr="00BD27DF" w:rsidRDefault="007E5140" w:rsidP="00131670">
      <w:pPr>
        <w:pStyle w:val="Body"/>
      </w:pPr>
      <w:r w:rsidRPr="00BD27DF">
        <w:tab/>
        <w:t>0101 =</w:t>
      </w:r>
      <w:r w:rsidRPr="00BD27DF">
        <w:tab/>
        <w:t>Unrecoverable_DAC_Update (i.e., could not adjust for the update).</w:t>
      </w:r>
    </w:p>
    <w:p w14:paraId="43F4FF99" w14:textId="77777777" w:rsidR="007E5140" w:rsidRPr="00BD27DF" w:rsidRDefault="007E5140" w:rsidP="00131670">
      <w:pPr>
        <w:pStyle w:val="Body"/>
      </w:pPr>
      <w:r w:rsidRPr="00BD27DF">
        <w:tab/>
        <w:t>0110 =</w:t>
      </w:r>
      <w:r w:rsidRPr="00BD27DF">
        <w:tab/>
        <w:t>Adjust_DAC_Update.</w:t>
      </w:r>
    </w:p>
    <w:p w14:paraId="28FE7A4F" w14:textId="77777777" w:rsidR="007E5140" w:rsidRPr="00BD27DF" w:rsidRDefault="007E5140" w:rsidP="00131670">
      <w:pPr>
        <w:pStyle w:val="Body"/>
      </w:pPr>
      <w:r w:rsidRPr="00BD27DF">
        <w:tab/>
        <w:t>0111 =</w:t>
      </w:r>
      <w:r w:rsidRPr="00BD27DF">
        <w:tab/>
        <w:t>Invalid_Zero_Reference.</w:t>
      </w:r>
    </w:p>
    <w:p w14:paraId="45A6E77D" w14:textId="77777777" w:rsidR="007E5140" w:rsidRPr="00BD27DF" w:rsidRDefault="007E5140" w:rsidP="00131670">
      <w:pPr>
        <w:pStyle w:val="Body"/>
      </w:pPr>
      <w:r w:rsidRPr="00BD27DF">
        <w:tab/>
        <w:t>1000 =</w:t>
      </w:r>
      <w:r w:rsidRPr="00BD27DF">
        <w:tab/>
        <w:t>Moon_In_FOV (Verified by ToolKit celestial calculations)</w:t>
      </w:r>
    </w:p>
    <w:p w14:paraId="2F0B887E" w14:textId="77777777" w:rsidR="007E5140" w:rsidRPr="00BD27DF" w:rsidRDefault="007E5140" w:rsidP="00131670">
      <w:pPr>
        <w:pStyle w:val="Body"/>
      </w:pPr>
      <w:r w:rsidRPr="00BD27DF">
        <w:tab/>
        <w:t>1001 =</w:t>
      </w:r>
      <w:r w:rsidRPr="00BD27DF">
        <w:tab/>
        <w:t>Moon_Check_Error.</w:t>
      </w:r>
    </w:p>
    <w:p w14:paraId="68801AB2" w14:textId="77777777" w:rsidR="007E5140" w:rsidRPr="00BD27DF" w:rsidRDefault="007E5140" w:rsidP="00131670">
      <w:pPr>
        <w:pStyle w:val="Body"/>
      </w:pPr>
      <w:r w:rsidRPr="00BD27DF">
        <w:tab/>
        <w:t>1011 =</w:t>
      </w:r>
      <w:r w:rsidRPr="00BD27DF">
        <w:tab/>
        <w:t>DAC_SetPoint_Changed.</w:t>
      </w:r>
    </w:p>
    <w:p w14:paraId="751BBF6C" w14:textId="448B974F" w:rsidR="00205DCB" w:rsidRPr="00BD27DF" w:rsidRDefault="00205DCB" w:rsidP="00131670">
      <w:pPr>
        <w:pStyle w:val="Body"/>
      </w:pPr>
      <w:r w:rsidRPr="00BD27DF">
        <w:tab/>
        <w:t>1100 =</w:t>
      </w:r>
      <w:r w:rsidRPr="00BD27DF">
        <w:tab/>
        <w:t>Solar_Heating.</w:t>
      </w:r>
    </w:p>
    <w:p w14:paraId="158CFF1A" w14:textId="77777777" w:rsidR="007E5140" w:rsidRPr="00BD27DF" w:rsidRDefault="007E5140" w:rsidP="00131670">
      <w:pPr>
        <w:pStyle w:val="Body"/>
      </w:pPr>
      <w:r w:rsidRPr="00BD27DF">
        <w:tab/>
        <w:t>1111 =</w:t>
      </w:r>
      <w:r w:rsidRPr="00BD27DF">
        <w:tab/>
        <w:t>Unknown Error.</w:t>
      </w:r>
    </w:p>
    <w:p w14:paraId="5D233327" w14:textId="0AFF43A6" w:rsidR="007E5140" w:rsidRPr="00BD27DF" w:rsidRDefault="007E5140" w:rsidP="00131670">
      <w:pPr>
        <w:pStyle w:val="Body"/>
      </w:pPr>
      <w:r w:rsidRPr="00BD27DF">
        <w:tab/>
        <w:t>Others =</w:t>
      </w:r>
      <w:r w:rsidR="000B7B4B" w:rsidRPr="00BD27DF">
        <w:t xml:space="preserve"> </w:t>
      </w:r>
      <w:r w:rsidRPr="00BD27DF">
        <w:t>Reserved for future use.</w:t>
      </w:r>
    </w:p>
    <w:p w14:paraId="64A16FF6" w14:textId="1C3B1694" w:rsidR="00C4479E" w:rsidRPr="00BD27DF" w:rsidRDefault="00C4479E" w:rsidP="008E59B4">
      <w:pPr>
        <w:pStyle w:val="QASSC1"/>
        <w:spacing w:line="240" w:lineRule="exact"/>
        <w:rPr>
          <w:noProof w:val="0"/>
        </w:rPr>
      </w:pPr>
      <w:bookmarkStart w:id="174" w:name="qassa_1a"/>
      <w:bookmarkStart w:id="175" w:name="qassc_1a"/>
      <w:r w:rsidRPr="00BD27DF">
        <w:rPr>
          <w:noProof w:val="0"/>
        </w:rPr>
        <w:lastRenderedPageBreak/>
        <w:t>QASSC-1a</w:t>
      </w:r>
      <w:bookmarkEnd w:id="174"/>
      <w:bookmarkEnd w:id="175"/>
      <w:r w:rsidRPr="00BD27DF">
        <w:rPr>
          <w:noProof w:val="0"/>
        </w:rPr>
        <w:tab/>
        <w:t>Solar Heating Status (A scan level flag):</w:t>
      </w:r>
    </w:p>
    <w:p w14:paraId="20511F7D" w14:textId="4ABB5B01" w:rsidR="00C4479E" w:rsidRPr="00BD27DF" w:rsidRDefault="00C4479E" w:rsidP="008E59B4">
      <w:pPr>
        <w:pStyle w:val="Body"/>
        <w:ind w:left="360"/>
      </w:pPr>
      <w:r w:rsidRPr="00BD27DF">
        <w:t>A flag indicating the edit check status of the computed spaceclamp value</w:t>
      </w:r>
      <w:r w:rsidR="007D1306" w:rsidRPr="00BD27DF">
        <w:t xml:space="preserve"> used in this radiance </w:t>
      </w:r>
      <w:r w:rsidRPr="00BD27DF">
        <w:t>measurement computation.</w:t>
      </w:r>
    </w:p>
    <w:p w14:paraId="6331C032" w14:textId="4C781C08" w:rsidR="00C4479E" w:rsidRPr="00BD27DF" w:rsidRDefault="00C4479E" w:rsidP="00131670">
      <w:pPr>
        <w:pStyle w:val="Body"/>
      </w:pPr>
      <w:r w:rsidRPr="00BD27DF">
        <w:tab/>
        <w:t>0 =</w:t>
      </w:r>
      <w:r w:rsidRPr="00BD27DF">
        <w:tab/>
        <w:t xml:space="preserve">No_Heating:  The Sun is not </w:t>
      </w:r>
      <w:r w:rsidR="004E359F" w:rsidRPr="00BD27DF">
        <w:t xml:space="preserve">within the </w:t>
      </w:r>
      <w:r w:rsidR="00F65292" w:rsidRPr="00BD27DF">
        <w:t>bolometer</w:t>
      </w:r>
      <w:r w:rsidR="004E359F" w:rsidRPr="00BD27DF">
        <w:t xml:space="preserve"> </w:t>
      </w:r>
      <w:r w:rsidR="00C2057A" w:rsidRPr="00BD27DF">
        <w:t xml:space="preserve">filter </w:t>
      </w:r>
      <w:r w:rsidR="004E359F" w:rsidRPr="00BD27DF">
        <w:t>FOV limit threshold</w:t>
      </w:r>
      <w:r w:rsidRPr="00BD27DF">
        <w:t>.</w:t>
      </w:r>
    </w:p>
    <w:p w14:paraId="06A72A70" w14:textId="668580B8" w:rsidR="00C4479E" w:rsidRPr="00BD27DF" w:rsidRDefault="00C4479E" w:rsidP="00131670">
      <w:pPr>
        <w:pStyle w:val="Body"/>
      </w:pPr>
      <w:r w:rsidRPr="00BD27DF">
        <w:tab/>
        <w:t>1 =</w:t>
      </w:r>
      <w:r w:rsidRPr="00BD27DF">
        <w:tab/>
        <w:t xml:space="preserve">Heating:  The Sun is </w:t>
      </w:r>
      <w:r w:rsidR="00C2057A" w:rsidRPr="00BD27DF">
        <w:t>impinging on</w:t>
      </w:r>
      <w:r w:rsidR="004E359F" w:rsidRPr="00BD27DF">
        <w:t xml:space="preserve"> the bolometer </w:t>
      </w:r>
      <w:r w:rsidR="00C2057A" w:rsidRPr="00BD27DF">
        <w:t xml:space="preserve">filter </w:t>
      </w:r>
      <w:r w:rsidR="004E359F" w:rsidRPr="00BD27DF">
        <w:t>FOV perimeter</w:t>
      </w:r>
      <w:r w:rsidRPr="00BD27DF">
        <w:t>.</w:t>
      </w:r>
    </w:p>
    <w:p w14:paraId="5127E3C3" w14:textId="2008A85B" w:rsidR="00C51115" w:rsidRPr="00BD27DF" w:rsidRDefault="00607EDA" w:rsidP="00937459">
      <w:pPr>
        <w:pStyle w:val="SCI-1"/>
        <w:rPr>
          <w:noProof w:val="0"/>
        </w:rPr>
      </w:pPr>
      <w:bookmarkStart w:id="176" w:name="sci_42a"/>
      <w:r w:rsidRPr="00BD27DF">
        <w:rPr>
          <w:noProof w:val="0"/>
        </w:rPr>
        <w:t>SCI-42a</w:t>
      </w:r>
      <w:bookmarkEnd w:id="176"/>
      <w:r w:rsidR="00C51115" w:rsidRPr="00BD27DF">
        <w:rPr>
          <w:noProof w:val="0"/>
        </w:rPr>
        <w:tab/>
      </w:r>
      <w:r w:rsidR="00C51115" w:rsidRPr="00BD27DF">
        <w:rPr>
          <w:rStyle w:val="BlueTag8helvetica"/>
          <w:rFonts w:ascii="Times New Roman" w:hAnsi="Times New Roman" w:cs="Times New Roman"/>
          <w:noProof w:val="0"/>
          <w:color w:val="auto"/>
          <w:sz w:val="24"/>
          <w:szCs w:val="24"/>
        </w:rPr>
        <w:t>Solar Beta Angle at Record Start</w:t>
      </w:r>
    </w:p>
    <w:p w14:paraId="02598D81" w14:textId="77777777" w:rsidR="00C51115" w:rsidRPr="00BD27DF" w:rsidRDefault="00C51115" w:rsidP="00131670">
      <w:pPr>
        <w:pStyle w:val="Body"/>
      </w:pPr>
      <w:r w:rsidRPr="00BD27DF">
        <w:t xml:space="preserve">The solar beta angle is the signed angle of the Sun vector relative to the spacecraft X-Z axis orbital plane. The signed angle is positive when the vector to the Sun is in the direction of the orbit normal.  </w:t>
      </w:r>
      <w:r w:rsidRPr="00BD27DF">
        <w:rPr>
          <w:rStyle w:val="RED0"/>
        </w:rPr>
        <w:t>(</w:t>
      </w:r>
      <w:r w:rsidRPr="00BD27DF">
        <w:t xml:space="preserve">deg) [-90 .. 90]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5FA034EA" w14:textId="12029AF4" w:rsidR="00C51115" w:rsidRPr="00BD27DF" w:rsidRDefault="00C51115" w:rsidP="00937459">
      <w:pPr>
        <w:pStyle w:val="SCI-1"/>
        <w:rPr>
          <w:noProof w:val="0"/>
        </w:rPr>
      </w:pPr>
      <w:bookmarkStart w:id="177" w:name="sci_42b"/>
      <w:r w:rsidRPr="00BD27DF">
        <w:rPr>
          <w:noProof w:val="0"/>
        </w:rPr>
        <w:t>SCI</w:t>
      </w:r>
      <w:r w:rsidR="00607EDA" w:rsidRPr="00BD27DF">
        <w:rPr>
          <w:noProof w:val="0"/>
        </w:rPr>
        <w:t>-42b</w:t>
      </w:r>
      <w:bookmarkEnd w:id="177"/>
      <w:r w:rsidRPr="00BD27DF">
        <w:rPr>
          <w:noProof w:val="0"/>
        </w:rPr>
        <w:tab/>
      </w:r>
      <w:r w:rsidRPr="00BD27DF">
        <w:rPr>
          <w:rStyle w:val="BlueTag8helvetica"/>
          <w:rFonts w:ascii="Times New Roman" w:hAnsi="Times New Roman" w:cs="Times New Roman"/>
          <w:noProof w:val="0"/>
          <w:color w:val="auto"/>
          <w:sz w:val="24"/>
          <w:szCs w:val="24"/>
        </w:rPr>
        <w:t>Solar Eta Angle at Record Start</w:t>
      </w:r>
    </w:p>
    <w:p w14:paraId="201AED58" w14:textId="77777777" w:rsidR="00C51115" w:rsidRPr="00BD27DF" w:rsidRDefault="00C51115" w:rsidP="00131670">
      <w:pPr>
        <w:pStyle w:val="Body"/>
      </w:pPr>
      <w:r w:rsidRPr="00BD27DF">
        <w:t xml:space="preserve">The solar Eta angle is the signed angle of the Sun vector projected onto the spacecraft X-Z axis orbital plane relative to the spacecraft Z-axis.  </w:t>
      </w:r>
      <w:r w:rsidRPr="00BD27DF">
        <w:rPr>
          <w:rStyle w:val="RED0"/>
        </w:rPr>
        <w:t>(</w:t>
      </w:r>
      <w:r w:rsidRPr="00BD27DF">
        <w:t xml:space="preserve">deg) [0 .. 360]  {Section </w:t>
      </w:r>
      <w:r w:rsidR="001574DB" w:rsidRPr="00BD27DF">
        <w:fldChar w:fldCharType="begin"/>
      </w:r>
      <w:r w:rsidR="001574DB" w:rsidRPr="00BD27DF">
        <w:instrText xml:space="preserve"> REF _Ref226872289 \n \h  \* MERGEFORMAT </w:instrText>
      </w:r>
      <w:r w:rsidR="001574DB" w:rsidRPr="00BD27DF">
        <w:fldChar w:fldCharType="separate"/>
      </w:r>
      <w:r w:rsidR="006A5047" w:rsidRPr="00BD27DF">
        <w:rPr>
          <w:color w:val="548DD4" w:themeColor="text2" w:themeTint="99"/>
        </w:rPr>
        <w:t>5.2.3.6</w:t>
      </w:r>
      <w:r w:rsidR="001574DB" w:rsidRPr="00BD27DF">
        <w:fldChar w:fldCharType="end"/>
      </w:r>
      <w:r w:rsidRPr="00BD27DF">
        <w:t xml:space="preserve"> Satellite - Celestial Data}</w:t>
      </w:r>
    </w:p>
    <w:p w14:paraId="387083C1" w14:textId="66EA168B" w:rsidR="00C51115" w:rsidRPr="00BD27DF" w:rsidRDefault="00607EDA" w:rsidP="00937459">
      <w:pPr>
        <w:pStyle w:val="SCI-1"/>
        <w:rPr>
          <w:noProof w:val="0"/>
        </w:rPr>
      </w:pPr>
      <w:bookmarkStart w:id="178" w:name="sci_42c"/>
      <w:r w:rsidRPr="00BD27DF">
        <w:rPr>
          <w:noProof w:val="0"/>
          <w:color w:val="auto"/>
        </w:rPr>
        <w:t>SCI-42c</w:t>
      </w:r>
      <w:bookmarkEnd w:id="178"/>
      <w:r w:rsidR="00C51115" w:rsidRPr="00BD27DF">
        <w:rPr>
          <w:noProof w:val="0"/>
        </w:rPr>
        <w:tab/>
        <w:t>Solar Azimuth Angle</w:t>
      </w:r>
    </w:p>
    <w:p w14:paraId="4F7B505D" w14:textId="7355EA0A" w:rsidR="00C51115" w:rsidRPr="00BD27DF" w:rsidRDefault="00C51115" w:rsidP="00C51115">
      <w:pPr>
        <w:pStyle w:val="BodyText"/>
        <w:spacing w:after="0" w:line="240" w:lineRule="auto"/>
        <w:rPr>
          <w:rFonts w:ascii="Times New Roman" w:hAnsi="Times New Roman"/>
          <w:sz w:val="24"/>
          <w:szCs w:val="24"/>
        </w:rPr>
      </w:pPr>
      <w:r w:rsidRPr="00BD27DF">
        <w:rPr>
          <w:rFonts w:ascii="Times New Roman" w:hAnsi="Times New Roman"/>
          <w:sz w:val="24"/>
          <w:szCs w:val="24"/>
        </w:rPr>
        <w:t xml:space="preserve">This angle is measured in the X-Y plane of the spacecraft between the vector along the spacecraft –Y axis and the Sun vector projected onto the spacecraft X-Y plane. The value of the azimuth angle is zero when the two vectors are coaligned and is measured positive as a clockwise rotation of spacecraft –Y axis vector. </w:t>
      </w:r>
      <w:r w:rsidR="00F65292" w:rsidRPr="00BD27DF">
        <w:rPr>
          <w:rFonts w:ascii="Times New Roman" w:hAnsi="Times New Roman"/>
          <w:sz w:val="24"/>
          <w:szCs w:val="24"/>
        </w:rPr>
        <w:t xml:space="preserve"> </w:t>
      </w:r>
      <w:r w:rsidRPr="00BD27DF">
        <w:rPr>
          <w:rFonts w:ascii="Times New Roman" w:hAnsi="Times New Roman"/>
          <w:sz w:val="24"/>
          <w:szCs w:val="24"/>
        </w:rPr>
        <w:t xml:space="preserve">(deg) [0 .. 360]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Fonts w:ascii="Times New Roman" w:hAnsi="Times New Roman"/>
          <w:color w:val="548DD4" w:themeColor="text2" w:themeTint="99"/>
          <w:sz w:val="24"/>
          <w:szCs w:val="24"/>
        </w:rPr>
        <w:t>5.2.2</w:t>
      </w:r>
      <w:r w:rsidR="001574DB" w:rsidRPr="00BD27DF">
        <w:fldChar w:fldCharType="end"/>
      </w:r>
      <w:r w:rsidRPr="00BD27DF">
        <w:rPr>
          <w:rFonts w:ascii="Times New Roman" w:hAnsi="Times New Roman"/>
          <w:sz w:val="24"/>
          <w:szCs w:val="24"/>
        </w:rPr>
        <w:t xml:space="preserve"> BDS SDS Summary}</w:t>
      </w:r>
    </w:p>
    <w:p w14:paraId="11272ED3" w14:textId="77777777" w:rsidR="00C51115" w:rsidRPr="00BD27DF" w:rsidRDefault="00607EDA" w:rsidP="00937459">
      <w:pPr>
        <w:pStyle w:val="SCI-1"/>
        <w:rPr>
          <w:noProof w:val="0"/>
        </w:rPr>
      </w:pPr>
      <w:bookmarkStart w:id="179" w:name="sci_42d"/>
      <w:r w:rsidRPr="00BD27DF">
        <w:rPr>
          <w:noProof w:val="0"/>
          <w:color w:val="auto"/>
        </w:rPr>
        <w:t>SCI-42d</w:t>
      </w:r>
      <w:bookmarkEnd w:id="179"/>
      <w:r w:rsidR="00C51115" w:rsidRPr="00BD27DF">
        <w:rPr>
          <w:noProof w:val="0"/>
        </w:rPr>
        <w:tab/>
        <w:t>Solar Elevation Angle</w:t>
      </w:r>
    </w:p>
    <w:p w14:paraId="273C0A4E" w14:textId="27B8B073" w:rsidR="00C51115" w:rsidRPr="00BD27DF" w:rsidRDefault="00C51115" w:rsidP="00C51115">
      <w:pPr>
        <w:pStyle w:val="BodyText"/>
        <w:spacing w:after="0" w:line="240" w:lineRule="auto"/>
        <w:rPr>
          <w:rFonts w:ascii="Times New Roman" w:hAnsi="Times New Roman"/>
          <w:sz w:val="24"/>
          <w:szCs w:val="24"/>
        </w:rPr>
      </w:pPr>
      <w:r w:rsidRPr="00BD27DF">
        <w:rPr>
          <w:rFonts w:ascii="Times New Roman" w:hAnsi="Times New Roman"/>
          <w:sz w:val="24"/>
          <w:szCs w:val="24"/>
        </w:rPr>
        <w:t>This angle is measured between the Sun vector and the X-Y plane of the spacecraft. The value of the elevation angle is zero when the Sun vector is in the X-Y plane and is measured positive when the Sun is above the X-Y plane.</w:t>
      </w:r>
      <w:r w:rsidR="00F65292" w:rsidRPr="00BD27DF">
        <w:rPr>
          <w:rFonts w:ascii="Times New Roman" w:hAnsi="Times New Roman"/>
          <w:sz w:val="24"/>
          <w:szCs w:val="24"/>
        </w:rPr>
        <w:t xml:space="preserve"> </w:t>
      </w:r>
      <w:r w:rsidRPr="00BD27DF">
        <w:rPr>
          <w:rFonts w:ascii="Times New Roman" w:hAnsi="Times New Roman"/>
          <w:sz w:val="24"/>
          <w:szCs w:val="24"/>
        </w:rPr>
        <w:t xml:space="preserve"> (deg) [-90 .. 90]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Fonts w:ascii="Times New Roman" w:hAnsi="Times New Roman"/>
          <w:color w:val="548DD4" w:themeColor="text2" w:themeTint="99"/>
          <w:sz w:val="24"/>
          <w:szCs w:val="24"/>
        </w:rPr>
        <w:t>5.2.2</w:t>
      </w:r>
      <w:r w:rsidR="001574DB" w:rsidRPr="00BD27DF">
        <w:fldChar w:fldCharType="end"/>
      </w:r>
      <w:r w:rsidRPr="00BD27DF">
        <w:rPr>
          <w:rFonts w:ascii="Times New Roman" w:hAnsi="Times New Roman"/>
          <w:sz w:val="24"/>
          <w:szCs w:val="24"/>
        </w:rPr>
        <w:t xml:space="preserve"> BDS SDS Summary}</w:t>
      </w:r>
    </w:p>
    <w:p w14:paraId="29904A9D" w14:textId="77777777" w:rsidR="00C51115" w:rsidRPr="00BD27DF" w:rsidRDefault="00607EDA" w:rsidP="00937459">
      <w:pPr>
        <w:pStyle w:val="SCI-1"/>
        <w:rPr>
          <w:noProof w:val="0"/>
        </w:rPr>
      </w:pPr>
      <w:bookmarkStart w:id="180" w:name="sci_42e"/>
      <w:r w:rsidRPr="00BD27DF">
        <w:rPr>
          <w:noProof w:val="0"/>
        </w:rPr>
        <w:t>SCI-42e</w:t>
      </w:r>
      <w:bookmarkEnd w:id="180"/>
      <w:r w:rsidR="00C51115" w:rsidRPr="00BD27DF">
        <w:rPr>
          <w:noProof w:val="0"/>
        </w:rPr>
        <w:tab/>
      </w:r>
      <w:r w:rsidR="00C51115" w:rsidRPr="00BD27DF">
        <w:rPr>
          <w:rStyle w:val="BlueTag8helvetica"/>
          <w:rFonts w:ascii="Times New Roman" w:hAnsi="Times New Roman" w:cs="Times New Roman"/>
          <w:noProof w:val="0"/>
          <w:color w:val="auto"/>
          <w:sz w:val="24"/>
          <w:szCs w:val="24"/>
        </w:rPr>
        <w:t>Solar Calibration MAM FOV Azimuth Angle</w:t>
      </w:r>
    </w:p>
    <w:p w14:paraId="1F8B4221" w14:textId="215877C8" w:rsidR="00C51115" w:rsidRPr="00BD27DF" w:rsidRDefault="00C51115" w:rsidP="00131670">
      <w:pPr>
        <w:pStyle w:val="Body"/>
      </w:pPr>
      <w:r w:rsidRPr="00BD27DF">
        <w:t>This angle represents the Sun azimuth position with respect to the MAM telescope optical axis during solar calibration operations.  The FOV of the MAM in azimuth is nominally +/-5</w:t>
      </w:r>
      <w:r w:rsidR="00751731" w:rsidRPr="003E4018">
        <w:rPr>
          <w:rStyle w:val="Super"/>
          <w:rFonts w:ascii="Symbol" w:hAnsi="Symbol"/>
          <w:vertAlign w:val="baseline"/>
        </w:rPr>
        <w:t></w:t>
      </w:r>
      <w:r w:rsidRPr="00BD27DF">
        <w:t>. The basic equation is Converted Azimuth angle – Solar Azimuth Angle.</w:t>
      </w:r>
      <w:r w:rsidR="00F65292" w:rsidRPr="00BD27DF">
        <w:t xml:space="preserve"> </w:t>
      </w:r>
      <w:r w:rsidRPr="00BD27DF">
        <w:t xml:space="preserve"> (deg) [-15 .. 15]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60EB4BD7" w14:textId="4E786BE7" w:rsidR="00C51115" w:rsidRPr="00BD27DF" w:rsidRDefault="00607EDA" w:rsidP="00937459">
      <w:pPr>
        <w:pStyle w:val="SCI-1"/>
        <w:rPr>
          <w:noProof w:val="0"/>
        </w:rPr>
      </w:pPr>
      <w:bookmarkStart w:id="181" w:name="sci_42f"/>
      <w:r w:rsidRPr="00BD27DF">
        <w:rPr>
          <w:noProof w:val="0"/>
        </w:rPr>
        <w:t>SCI-42f</w:t>
      </w:r>
      <w:bookmarkEnd w:id="181"/>
      <w:r w:rsidR="00C51115" w:rsidRPr="00BD27DF">
        <w:rPr>
          <w:noProof w:val="0"/>
        </w:rPr>
        <w:tab/>
      </w:r>
      <w:r w:rsidR="00C51115" w:rsidRPr="00BD27DF">
        <w:rPr>
          <w:rStyle w:val="BlueTag8helvetica"/>
          <w:rFonts w:ascii="Times New Roman" w:hAnsi="Times New Roman" w:cs="Times New Roman"/>
          <w:noProof w:val="0"/>
          <w:color w:val="auto"/>
          <w:sz w:val="24"/>
          <w:szCs w:val="24"/>
        </w:rPr>
        <w:t>Solar Calibration MAM FOV Elevation Angle</w:t>
      </w:r>
    </w:p>
    <w:p w14:paraId="3DC967F3" w14:textId="2CC4D422" w:rsidR="00C51115" w:rsidRPr="00BD27DF" w:rsidRDefault="00C51115" w:rsidP="00131670">
      <w:pPr>
        <w:pStyle w:val="Body"/>
      </w:pPr>
      <w:r w:rsidRPr="00BD27DF">
        <w:t>This angle represents the Sun elevation position with respect to the MAM telescope optical axis during solar calibration operations.  The FOV of the MAM in elevation is nominally +/-5</w:t>
      </w:r>
      <w:r w:rsidR="00751731" w:rsidRPr="003E4018">
        <w:rPr>
          <w:rStyle w:val="Super"/>
          <w:rFonts w:ascii="Symbol" w:hAnsi="Symbol"/>
          <w:vertAlign w:val="baseline"/>
        </w:rPr>
        <w:t></w:t>
      </w:r>
      <w:r w:rsidRPr="00BD27DF">
        <w:t xml:space="preserve">. The basic equation is Converted Elevation angle + Solar Elevation Angle. </w:t>
      </w:r>
      <w:r w:rsidR="00F65292" w:rsidRPr="00BD27DF">
        <w:t xml:space="preserve"> </w:t>
      </w:r>
      <w:r w:rsidRPr="00BD27DF">
        <w:t xml:space="preserve">(deg) [-15 .. 15]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56530E93" w14:textId="0B72116D" w:rsidR="00C3279B" w:rsidRPr="00BD27DF" w:rsidRDefault="007E5140" w:rsidP="00937459">
      <w:pPr>
        <w:pStyle w:val="SCI-1"/>
        <w:rPr>
          <w:noProof w:val="0"/>
        </w:rPr>
      </w:pPr>
      <w:bookmarkStart w:id="182" w:name="sci_43"/>
      <w:r w:rsidRPr="00BD27DF">
        <w:rPr>
          <w:noProof w:val="0"/>
        </w:rPr>
        <w:t>SCI-43</w:t>
      </w:r>
      <w:bookmarkEnd w:id="182"/>
      <w:r w:rsidR="00507453" w:rsidRPr="00BD27DF">
        <w:rPr>
          <w:noProof w:val="0"/>
        </w:rPr>
        <w:tab/>
      </w:r>
      <w:r w:rsidRPr="00BD27DF">
        <w:rPr>
          <w:noProof w:val="0"/>
        </w:rPr>
        <w:t>SW Channel Spurious Slow Mode Constants</w:t>
      </w:r>
    </w:p>
    <w:p w14:paraId="314BD952" w14:textId="28EAE1E3" w:rsidR="00507453" w:rsidRPr="00BD27DF" w:rsidRDefault="007E5140" w:rsidP="00937459">
      <w:pPr>
        <w:pStyle w:val="SCI-1"/>
        <w:rPr>
          <w:noProof w:val="0"/>
        </w:rPr>
      </w:pPr>
      <w:bookmarkStart w:id="183" w:name="sci_44"/>
      <w:r w:rsidRPr="00BD27DF">
        <w:rPr>
          <w:noProof w:val="0"/>
        </w:rPr>
        <w:t>SCI-44</w:t>
      </w:r>
      <w:bookmarkEnd w:id="183"/>
      <w:r w:rsidR="00507453" w:rsidRPr="00BD27DF">
        <w:rPr>
          <w:noProof w:val="0"/>
        </w:rPr>
        <w:tab/>
      </w:r>
      <w:r w:rsidRPr="00BD27DF">
        <w:rPr>
          <w:noProof w:val="0"/>
        </w:rPr>
        <w:t>TOT Channel Spurious Slow Mode Constants</w:t>
      </w:r>
    </w:p>
    <w:p w14:paraId="45DCFF4C" w14:textId="77777777" w:rsidR="007E5140" w:rsidRPr="00BD27DF" w:rsidRDefault="007E5140" w:rsidP="00937459">
      <w:pPr>
        <w:pStyle w:val="SCI-1"/>
        <w:rPr>
          <w:noProof w:val="0"/>
        </w:rPr>
      </w:pPr>
      <w:bookmarkStart w:id="184" w:name="sci_45"/>
      <w:r w:rsidRPr="00BD27DF">
        <w:rPr>
          <w:noProof w:val="0"/>
        </w:rPr>
        <w:t>SCI-45</w:t>
      </w:r>
      <w:bookmarkEnd w:id="184"/>
      <w:r w:rsidR="00507453" w:rsidRPr="00BD27DF">
        <w:rPr>
          <w:noProof w:val="0"/>
        </w:rPr>
        <w:tab/>
      </w:r>
      <w:r w:rsidRPr="00BD27DF">
        <w:rPr>
          <w:noProof w:val="0"/>
        </w:rPr>
        <w:t>WN Channel Spurious Slow Mode Constants</w:t>
      </w:r>
    </w:p>
    <w:p w14:paraId="12990241" w14:textId="77777777" w:rsidR="00154F83" w:rsidRDefault="00154F83">
      <w:pPr>
        <w:spacing w:after="0" w:line="240" w:lineRule="auto"/>
        <w:rPr>
          <w:rFonts w:ascii="Times" w:eastAsiaTheme="minorEastAsia" w:hAnsi="Times" w:cs="Times"/>
          <w:b/>
          <w:bCs/>
          <w:color w:val="000000"/>
          <w:sz w:val="24"/>
          <w:szCs w:val="24"/>
        </w:rPr>
      </w:pPr>
      <w:bookmarkStart w:id="185" w:name="sci_45a"/>
      <w:r>
        <w:br w:type="page"/>
      </w:r>
    </w:p>
    <w:p w14:paraId="55E896CF" w14:textId="460A4229" w:rsidR="008D6755" w:rsidRPr="00BD27DF" w:rsidRDefault="008D6755" w:rsidP="00937459">
      <w:pPr>
        <w:pStyle w:val="SCI-1"/>
        <w:rPr>
          <w:noProof w:val="0"/>
        </w:rPr>
      </w:pPr>
      <w:r w:rsidRPr="00BD27DF">
        <w:rPr>
          <w:noProof w:val="0"/>
        </w:rPr>
        <w:lastRenderedPageBreak/>
        <w:t>SCI-45a</w:t>
      </w:r>
      <w:bookmarkEnd w:id="185"/>
      <w:r w:rsidRPr="00BD27DF">
        <w:rPr>
          <w:noProof w:val="0"/>
        </w:rPr>
        <w:tab/>
        <w:t>LW Channel Spurious Slow Mode Constants (FM 6)</w:t>
      </w:r>
    </w:p>
    <w:p w14:paraId="4A3ADEA6" w14:textId="77777777" w:rsidR="007E5140" w:rsidRPr="00BD27DF" w:rsidRDefault="007E5140" w:rsidP="00131670">
      <w:pPr>
        <w:pStyle w:val="Body"/>
      </w:pPr>
      <w:r w:rsidRPr="00BD27DF">
        <w:t xml:space="preserve">These constants, </w:t>
      </w:r>
      <w:r w:rsidRPr="00BD27DF">
        <w:rPr>
          <w:rFonts w:ascii="Symbol" w:hAnsi="Symbol" w:cs="Symbol"/>
        </w:rPr>
        <w:t></w:t>
      </w:r>
      <w:r w:rsidRPr="00BD27DF">
        <w:t xml:space="preserve"> and c, are used in the radiometric count conversion calculation to correct the spurious slow mode effect for each detector channel.  See </w:t>
      </w:r>
      <w:r w:rsidRPr="00BD27DF">
        <w:rPr>
          <w:rStyle w:val="BlueTag"/>
          <w:color w:val="auto"/>
        </w:rPr>
        <w:t xml:space="preserve">Section </w:t>
      </w:r>
      <w:r w:rsidR="001574DB" w:rsidRPr="00BD27DF">
        <w:fldChar w:fldCharType="begin"/>
      </w:r>
      <w:r w:rsidR="001574DB" w:rsidRPr="00BD27DF">
        <w:instrText xml:space="preserve"> REF _Ref226945302 \n \h  \* MERGEFORMAT </w:instrText>
      </w:r>
      <w:r w:rsidR="001574DB" w:rsidRPr="00BD27DF">
        <w:fldChar w:fldCharType="separate"/>
      </w:r>
      <w:r w:rsidR="006A5047" w:rsidRPr="00BD27DF">
        <w:rPr>
          <w:rStyle w:val="BlueTag"/>
          <w:color w:val="548DD4" w:themeColor="text2" w:themeTint="99"/>
        </w:rPr>
        <w:t>6.3.4</w:t>
      </w:r>
      <w:r w:rsidR="001574DB" w:rsidRPr="00BD27DF">
        <w:fldChar w:fldCharType="end"/>
      </w:r>
      <w:r w:rsidRPr="00BD27DF">
        <w:t xml:space="preserve"> for additional information and </w:t>
      </w:r>
      <w:r w:rsidR="001574DB" w:rsidRPr="00BD27DF">
        <w:fldChar w:fldCharType="begin"/>
      </w:r>
      <w:r w:rsidR="001574DB" w:rsidRPr="00BD27DF">
        <w:instrText xml:space="preserve"> REF _Ref226945321 \n \h  \* MERGEFORMAT </w:instrText>
      </w:r>
      <w:r w:rsidR="001574DB" w:rsidRPr="00BD27DF">
        <w:fldChar w:fldCharType="separate"/>
      </w:r>
      <w:r w:rsidR="006A5047" w:rsidRPr="00BD27DF">
        <w:rPr>
          <w:color w:val="548DD4" w:themeColor="text2" w:themeTint="99"/>
        </w:rPr>
        <w:t>Appendix D</w:t>
      </w:r>
      <w:r w:rsidR="001574DB" w:rsidRPr="00BD27DF">
        <w:fldChar w:fldCharType="end"/>
      </w:r>
      <w:r w:rsidRPr="00BD27DF">
        <w:rPr>
          <w:rStyle w:val="BlueTag"/>
        </w:rPr>
        <w:t>:</w:t>
      </w:r>
      <w:r w:rsidRPr="00BD27DF">
        <w:t xml:space="preserve"> on Slow Mode algorithm for further details.  </w:t>
      </w:r>
      <w:r w:rsidRPr="00BD27DF">
        <w:rPr>
          <w:rStyle w:val="RED0"/>
        </w:rPr>
        <w:t>(</w:t>
      </w:r>
      <w:r w:rsidRPr="00BD27DF">
        <w:rPr>
          <w:rFonts w:ascii="Symbol" w:hAnsi="Symbol" w:cs="Symbol"/>
        </w:rPr>
        <w:t></w:t>
      </w:r>
      <w:r w:rsidRPr="00BD27DF">
        <w:rPr>
          <w:rFonts w:ascii="Symbol" w:hAnsi="Symbol" w:cs="Symbol"/>
        </w:rPr>
        <w:t></w:t>
      </w:r>
      <w:r w:rsidRPr="00BD27DF">
        <w:rPr>
          <w:rFonts w:ascii="Symbol" w:hAnsi="Symbol" w:cs="Symbol"/>
        </w:rPr>
        <w:t></w:t>
      </w:r>
      <w:r w:rsidRPr="00BD27DF">
        <w:t>sec</w:t>
      </w:r>
      <w:r w:rsidRPr="00BD27DF">
        <w:rPr>
          <w:vertAlign w:val="superscript"/>
        </w:rPr>
        <w:t>-1</w:t>
      </w:r>
      <w:r w:rsidRPr="00BD27DF">
        <w:t xml:space="preserve">; c: none) [N/A] </w:t>
      </w:r>
      <w:r w:rsidR="00507453" w:rsidRPr="00BD27DF">
        <w:t>{</w:t>
      </w:r>
      <w:r w:rsidRPr="00BD27DF">
        <w:t xml:space="preserve">Section </w:t>
      </w:r>
      <w:r w:rsidR="001574DB" w:rsidRPr="00BD27DF">
        <w:fldChar w:fldCharType="begin"/>
      </w:r>
      <w:r w:rsidR="001574DB" w:rsidRPr="00BD27DF">
        <w:instrText xml:space="preserve"> REF _Ref226872398 \n \h  \* MERGEFORMAT </w:instrText>
      </w:r>
      <w:r w:rsidR="001574DB" w:rsidRPr="00BD27DF">
        <w:fldChar w:fldCharType="separate"/>
      </w:r>
      <w:r w:rsidR="006A5047" w:rsidRPr="00BD27DF">
        <w:rPr>
          <w:color w:val="548DD4" w:themeColor="text2" w:themeTint="99"/>
        </w:rPr>
        <w:t>5.2.3.4</w:t>
      </w:r>
      <w:r w:rsidR="001574DB" w:rsidRPr="00BD27DF">
        <w:fldChar w:fldCharType="end"/>
      </w:r>
      <w:r w:rsidRPr="00BD27DF">
        <w:t xml:space="preserve"> Count Conversion Constants</w:t>
      </w:r>
    </w:p>
    <w:p w14:paraId="5C4EF0FA" w14:textId="016D7216" w:rsidR="00E744E6" w:rsidRPr="00BD27DF" w:rsidRDefault="007E5140" w:rsidP="00D82513">
      <w:pPr>
        <w:pStyle w:val="SCI-1"/>
        <w:rPr>
          <w:noProof w:val="0"/>
        </w:rPr>
      </w:pPr>
      <w:bookmarkStart w:id="186" w:name="sci_46"/>
      <w:r w:rsidRPr="00BD27DF">
        <w:rPr>
          <w:noProof w:val="0"/>
        </w:rPr>
        <w:t>SCI-46</w:t>
      </w:r>
      <w:bookmarkEnd w:id="186"/>
      <w:r w:rsidR="00E744E6" w:rsidRPr="00BD27DF">
        <w:rPr>
          <w:noProof w:val="0"/>
        </w:rPr>
        <w:tab/>
      </w:r>
      <w:r w:rsidRPr="00BD27DF">
        <w:rPr>
          <w:noProof w:val="0"/>
        </w:rPr>
        <w:t>SW Channel Gain Constants</w:t>
      </w:r>
    </w:p>
    <w:p w14:paraId="4A45EDB7" w14:textId="73D54DD5" w:rsidR="00E744E6" w:rsidRPr="00BD27DF" w:rsidRDefault="007E5140" w:rsidP="00D82513">
      <w:pPr>
        <w:pStyle w:val="SCI-1"/>
        <w:rPr>
          <w:noProof w:val="0"/>
        </w:rPr>
      </w:pPr>
      <w:bookmarkStart w:id="187" w:name="sci_47"/>
      <w:r w:rsidRPr="00BD27DF">
        <w:rPr>
          <w:noProof w:val="0"/>
        </w:rPr>
        <w:t>SCI-47</w:t>
      </w:r>
      <w:bookmarkEnd w:id="187"/>
      <w:r w:rsidR="00E744E6" w:rsidRPr="00BD27DF">
        <w:rPr>
          <w:noProof w:val="0"/>
        </w:rPr>
        <w:tab/>
      </w:r>
      <w:r w:rsidRPr="00BD27DF">
        <w:rPr>
          <w:noProof w:val="0"/>
        </w:rPr>
        <w:t>TOT Channel Gain Constants</w:t>
      </w:r>
    </w:p>
    <w:p w14:paraId="77BD5FC4" w14:textId="77777777" w:rsidR="007E5140" w:rsidRPr="00BD27DF" w:rsidRDefault="007E5140" w:rsidP="00D82513">
      <w:pPr>
        <w:pStyle w:val="SCI-1"/>
        <w:rPr>
          <w:noProof w:val="0"/>
        </w:rPr>
      </w:pPr>
      <w:bookmarkStart w:id="188" w:name="sci_48"/>
      <w:r w:rsidRPr="00BD27DF">
        <w:rPr>
          <w:noProof w:val="0"/>
        </w:rPr>
        <w:t>SCI-48</w:t>
      </w:r>
      <w:bookmarkEnd w:id="188"/>
      <w:r w:rsidR="00E744E6" w:rsidRPr="00BD27DF">
        <w:rPr>
          <w:noProof w:val="0"/>
        </w:rPr>
        <w:tab/>
      </w:r>
      <w:r w:rsidRPr="00BD27DF">
        <w:rPr>
          <w:noProof w:val="0"/>
        </w:rPr>
        <w:t>WN Channel Gain Constants</w:t>
      </w:r>
    </w:p>
    <w:p w14:paraId="02DD0E92" w14:textId="7584B839" w:rsidR="008D6755" w:rsidRPr="00BD27DF" w:rsidRDefault="008D6755" w:rsidP="00D82513">
      <w:pPr>
        <w:pStyle w:val="SCI-1"/>
        <w:rPr>
          <w:noProof w:val="0"/>
        </w:rPr>
      </w:pPr>
      <w:bookmarkStart w:id="189" w:name="sci_48a"/>
      <w:r w:rsidRPr="00BD27DF">
        <w:rPr>
          <w:noProof w:val="0"/>
        </w:rPr>
        <w:t>SCI-48a</w:t>
      </w:r>
      <w:bookmarkEnd w:id="189"/>
      <w:r w:rsidRPr="00BD27DF">
        <w:rPr>
          <w:noProof w:val="0"/>
        </w:rPr>
        <w:tab/>
        <w:t>LW Channel Gain Constants (FM 6)</w:t>
      </w:r>
    </w:p>
    <w:p w14:paraId="370FDDB0" w14:textId="67A861AC" w:rsidR="0038377E" w:rsidRPr="00BD27DF" w:rsidRDefault="007E5140" w:rsidP="00131670">
      <w:pPr>
        <w:pStyle w:val="Body"/>
      </w:pPr>
      <w:r w:rsidRPr="00BD27DF">
        <w:t>Constants, represented as AV, AVA, AHA, AD, AB, and C, are used to determine the radiometric count conversion gain coefficients for each detector channel.  Refer to (</w:t>
      </w:r>
      <w:r w:rsidRPr="00BD27DF">
        <w:rPr>
          <w:rStyle w:val="BlueTag"/>
          <w:color w:val="auto"/>
        </w:rPr>
        <w:t>Reference</w:t>
      </w:r>
      <w:r w:rsidR="00E744E6" w:rsidRPr="00BD27DF">
        <w:rPr>
          <w:rStyle w:val="BlueTag"/>
          <w:color w:val="auto"/>
        </w:rPr>
        <w:t xml:space="preserve"> </w:t>
      </w:r>
      <w:r w:rsidR="002853B6" w:rsidRPr="002853B6">
        <w:rPr>
          <w:color w:val="548DD4" w:themeColor="text2" w:themeTint="99"/>
        </w:rPr>
        <w:fldChar w:fldCharType="begin"/>
      </w:r>
      <w:r w:rsidR="002853B6" w:rsidRPr="002853B6">
        <w:rPr>
          <w:rStyle w:val="BlueTag"/>
          <w:color w:val="548DD4" w:themeColor="text2" w:themeTint="99"/>
        </w:rPr>
        <w:instrText xml:space="preserve"> REF _Ref226880072 \n \h </w:instrText>
      </w:r>
      <w:r w:rsidR="002853B6">
        <w:rPr>
          <w:color w:val="548DD4" w:themeColor="text2" w:themeTint="99"/>
        </w:rPr>
        <w:instrText xml:space="preserve"> \* MERGEFORMAT </w:instrText>
      </w:r>
      <w:r w:rsidR="002853B6" w:rsidRPr="002853B6">
        <w:rPr>
          <w:color w:val="548DD4" w:themeColor="text2" w:themeTint="99"/>
        </w:rPr>
      </w:r>
      <w:r w:rsidR="002853B6" w:rsidRPr="002853B6">
        <w:rPr>
          <w:color w:val="548DD4" w:themeColor="text2" w:themeTint="99"/>
        </w:rPr>
        <w:fldChar w:fldCharType="separate"/>
      </w:r>
      <w:r w:rsidR="002853B6" w:rsidRPr="002853B6">
        <w:rPr>
          <w:rStyle w:val="BlueTag"/>
          <w:color w:val="548DD4" w:themeColor="text2" w:themeTint="99"/>
        </w:rPr>
        <w:t>3</w:t>
      </w:r>
      <w:r w:rsidR="002853B6" w:rsidRPr="002853B6">
        <w:rPr>
          <w:color w:val="548DD4" w:themeColor="text2" w:themeTint="99"/>
        </w:rPr>
        <w:fldChar w:fldCharType="end"/>
      </w:r>
      <w:r w:rsidR="00E744E6" w:rsidRPr="00BD27DF">
        <w:t xml:space="preserve"> for additional information.  </w:t>
      </w:r>
      <w:r w:rsidRPr="00BD27DF">
        <w:rPr>
          <w:rStyle w:val="RED0"/>
        </w:rPr>
        <w:t>(</w:t>
      </w:r>
      <w:r w:rsidRPr="00BD27DF">
        <w:t>AHA: count</w:t>
      </w:r>
      <w:r w:rsidRPr="00BD27DF">
        <w:rPr>
          <w:vertAlign w:val="superscript"/>
        </w:rPr>
        <w:t>2</w:t>
      </w:r>
      <w:r w:rsidRPr="00BD27DF">
        <w:t xml:space="preserve"> (K volt)</w:t>
      </w:r>
      <w:r w:rsidRPr="00BD27DF">
        <w:rPr>
          <w:vertAlign w:val="superscript"/>
        </w:rPr>
        <w:t>-1</w:t>
      </w:r>
      <w:r w:rsidRPr="00BD27DF">
        <w:t>; others: count volt</w:t>
      </w:r>
      <w:r w:rsidRPr="00BD27DF">
        <w:rPr>
          <w:vertAlign w:val="superscript"/>
        </w:rPr>
        <w:t>-1</w:t>
      </w:r>
      <w:r w:rsidRPr="00BD27DF">
        <w:t>) [N/A] {</w:t>
      </w:r>
      <w:r w:rsidR="00B51BD5" w:rsidRPr="00BD27DF">
        <w:t xml:space="preserve">Section </w:t>
      </w:r>
      <w:r w:rsidR="001574DB" w:rsidRPr="00BD27DF">
        <w:fldChar w:fldCharType="begin"/>
      </w:r>
      <w:r w:rsidR="001574DB" w:rsidRPr="00BD27DF">
        <w:instrText xml:space="preserve"> REF _Ref226872398 \n \h  \* MERGEFORMAT </w:instrText>
      </w:r>
      <w:r w:rsidR="001574DB" w:rsidRPr="00BD27DF">
        <w:fldChar w:fldCharType="separate"/>
      </w:r>
      <w:r w:rsidR="006A5047" w:rsidRPr="00BD27DF">
        <w:rPr>
          <w:color w:val="548DD4" w:themeColor="text2" w:themeTint="99"/>
        </w:rPr>
        <w:t>5.2.3.4</w:t>
      </w:r>
      <w:r w:rsidR="001574DB" w:rsidRPr="00BD27DF">
        <w:fldChar w:fldCharType="end"/>
      </w:r>
      <w:r w:rsidRPr="00BD27DF">
        <w:rPr>
          <w:color w:val="0000FF"/>
        </w:rPr>
        <w:t xml:space="preserve"> </w:t>
      </w:r>
      <w:r w:rsidRPr="00BD27DF">
        <w:t>Count Conversion Constants}</w:t>
      </w:r>
    </w:p>
    <w:p w14:paraId="7E4E2B01" w14:textId="2478853F" w:rsidR="00E744E6" w:rsidRPr="00BD27DF" w:rsidRDefault="007E5140" w:rsidP="00937459">
      <w:pPr>
        <w:pStyle w:val="SCI-1"/>
        <w:rPr>
          <w:noProof w:val="0"/>
        </w:rPr>
      </w:pPr>
      <w:bookmarkStart w:id="190" w:name="sci_49"/>
      <w:r w:rsidRPr="00BD27DF">
        <w:rPr>
          <w:noProof w:val="0"/>
        </w:rPr>
        <w:t>SCI-49</w:t>
      </w:r>
      <w:bookmarkEnd w:id="190"/>
      <w:r w:rsidR="00E744E6" w:rsidRPr="00BD27DF">
        <w:rPr>
          <w:noProof w:val="0"/>
        </w:rPr>
        <w:tab/>
      </w:r>
      <w:r w:rsidRPr="00BD27DF">
        <w:rPr>
          <w:rStyle w:val="Helvetica8"/>
          <w:rFonts w:ascii="Times" w:hAnsi="Times" w:cs="Times"/>
          <w:noProof w:val="0"/>
          <w:sz w:val="24"/>
          <w:szCs w:val="24"/>
        </w:rPr>
        <w:t xml:space="preserve">SW </w:t>
      </w:r>
      <w:r w:rsidRPr="00BD27DF">
        <w:rPr>
          <w:noProof w:val="0"/>
        </w:rPr>
        <w:t>Radiance Edit Limits</w:t>
      </w:r>
    </w:p>
    <w:p w14:paraId="57674C1C" w14:textId="76CC52FE" w:rsidR="00E744E6" w:rsidRPr="00BD27DF" w:rsidRDefault="007E5140" w:rsidP="00937459">
      <w:pPr>
        <w:pStyle w:val="SCI-1"/>
        <w:rPr>
          <w:noProof w:val="0"/>
        </w:rPr>
      </w:pPr>
      <w:bookmarkStart w:id="191" w:name="sci_50"/>
      <w:r w:rsidRPr="00BD27DF">
        <w:rPr>
          <w:noProof w:val="0"/>
        </w:rPr>
        <w:t>SCI-50</w:t>
      </w:r>
      <w:bookmarkEnd w:id="191"/>
      <w:r w:rsidR="00E744E6" w:rsidRPr="00BD27DF">
        <w:rPr>
          <w:noProof w:val="0"/>
        </w:rPr>
        <w:tab/>
      </w:r>
      <w:r w:rsidRPr="00BD27DF">
        <w:rPr>
          <w:noProof w:val="0"/>
        </w:rPr>
        <w:t>TOT</w:t>
      </w:r>
      <w:r w:rsidRPr="00BD27DF">
        <w:rPr>
          <w:rStyle w:val="Helvetica8"/>
          <w:rFonts w:ascii="Times" w:hAnsi="Times" w:cs="Times"/>
          <w:noProof w:val="0"/>
          <w:sz w:val="24"/>
          <w:szCs w:val="24"/>
        </w:rPr>
        <w:t xml:space="preserve"> </w:t>
      </w:r>
      <w:r w:rsidRPr="00BD27DF">
        <w:rPr>
          <w:noProof w:val="0"/>
        </w:rPr>
        <w:t>Radiance Edit Limits</w:t>
      </w:r>
    </w:p>
    <w:p w14:paraId="30DFBAD2" w14:textId="77777777" w:rsidR="007E5140" w:rsidRPr="00BD27DF" w:rsidRDefault="007E5140" w:rsidP="00937459">
      <w:pPr>
        <w:pStyle w:val="SCI-1"/>
        <w:rPr>
          <w:noProof w:val="0"/>
        </w:rPr>
      </w:pPr>
      <w:bookmarkStart w:id="192" w:name="sci_51"/>
      <w:r w:rsidRPr="00BD27DF">
        <w:rPr>
          <w:noProof w:val="0"/>
        </w:rPr>
        <w:t>SCI-51</w:t>
      </w:r>
      <w:bookmarkEnd w:id="192"/>
      <w:r w:rsidR="00E744E6" w:rsidRPr="00BD27DF">
        <w:rPr>
          <w:noProof w:val="0"/>
        </w:rPr>
        <w:tab/>
      </w:r>
      <w:r w:rsidRPr="00BD27DF">
        <w:rPr>
          <w:rStyle w:val="Helvetica8"/>
          <w:rFonts w:ascii="Times" w:hAnsi="Times" w:cs="Times"/>
          <w:noProof w:val="0"/>
          <w:sz w:val="24"/>
          <w:szCs w:val="24"/>
        </w:rPr>
        <w:t xml:space="preserve">WN </w:t>
      </w:r>
      <w:r w:rsidRPr="00BD27DF">
        <w:rPr>
          <w:noProof w:val="0"/>
        </w:rPr>
        <w:t>Radiance Edit Limits</w:t>
      </w:r>
    </w:p>
    <w:p w14:paraId="1798E20C" w14:textId="5F249EEE" w:rsidR="008D6755" w:rsidRPr="00BD27DF" w:rsidRDefault="008D6755" w:rsidP="00937459">
      <w:pPr>
        <w:pStyle w:val="SCI-1"/>
        <w:rPr>
          <w:noProof w:val="0"/>
        </w:rPr>
      </w:pPr>
      <w:bookmarkStart w:id="193" w:name="sci_51a"/>
      <w:r w:rsidRPr="00BD27DF">
        <w:rPr>
          <w:noProof w:val="0"/>
        </w:rPr>
        <w:t>SCI-51a</w:t>
      </w:r>
      <w:bookmarkEnd w:id="193"/>
      <w:r w:rsidRPr="00BD27DF">
        <w:rPr>
          <w:noProof w:val="0"/>
        </w:rPr>
        <w:tab/>
        <w:t>LW Radiance Edit Limits (FM 6)</w:t>
      </w:r>
    </w:p>
    <w:p w14:paraId="120ECC4E" w14:textId="2FDE75B3" w:rsidR="007E5140" w:rsidRPr="00BD27DF" w:rsidRDefault="007E5140" w:rsidP="00131670">
      <w:pPr>
        <w:pStyle w:val="Body"/>
      </w:pPr>
      <w:r w:rsidRPr="00BD27DF">
        <w:t xml:space="preserve">These values represent the minimum and maximum allowable radiance values for each detector channel. </w:t>
      </w:r>
      <w:r w:rsidR="00F65292" w:rsidRPr="00BD27DF">
        <w:t xml:space="preserve"> </w:t>
      </w:r>
      <w:r w:rsidRPr="00BD27DF">
        <w:rPr>
          <w:rStyle w:val="RED0"/>
        </w:rPr>
        <w:t>(</w:t>
      </w:r>
      <w:r w:rsidRPr="00BD27DF">
        <w:t>Wm</w:t>
      </w:r>
      <w:r w:rsidRPr="00BD27DF">
        <w:rPr>
          <w:vertAlign w:val="superscript"/>
        </w:rPr>
        <w:t>-2</w:t>
      </w:r>
      <w:r w:rsidRPr="00BD27DF">
        <w:t xml:space="preserve"> sr</w:t>
      </w:r>
      <w:r w:rsidRPr="00BD27DF">
        <w:rPr>
          <w:vertAlign w:val="superscript"/>
        </w:rPr>
        <w:t>-1</w:t>
      </w:r>
      <w:r w:rsidRPr="00BD27DF">
        <w:t>) [N/A] {</w:t>
      </w:r>
      <w:r w:rsidR="00B51BD5" w:rsidRPr="00BD27DF">
        <w:t xml:space="preserve">Section </w:t>
      </w:r>
      <w:r w:rsidR="001574DB" w:rsidRPr="00BD27DF">
        <w:fldChar w:fldCharType="begin"/>
      </w:r>
      <w:r w:rsidR="001574DB" w:rsidRPr="00BD27DF">
        <w:instrText xml:space="preserve"> REF _Ref226872398 \n \h  \* MERGEFORMAT </w:instrText>
      </w:r>
      <w:r w:rsidR="001574DB" w:rsidRPr="00BD27DF">
        <w:fldChar w:fldCharType="separate"/>
      </w:r>
      <w:r w:rsidR="006A5047" w:rsidRPr="00BD27DF">
        <w:rPr>
          <w:color w:val="548DD4" w:themeColor="text2" w:themeTint="99"/>
        </w:rPr>
        <w:t>5.2.3.4</w:t>
      </w:r>
      <w:r w:rsidR="001574DB" w:rsidRPr="00BD27DF">
        <w:fldChar w:fldCharType="end"/>
      </w:r>
      <w:r w:rsidRPr="00BD27DF">
        <w:t xml:space="preserve"> Count Conversion Constants}</w:t>
      </w:r>
    </w:p>
    <w:p w14:paraId="4D18D7C4" w14:textId="25A6DEA0" w:rsidR="00E744E6" w:rsidRPr="00BD27DF" w:rsidRDefault="007E5140" w:rsidP="00937459">
      <w:pPr>
        <w:pStyle w:val="SCI-1"/>
        <w:rPr>
          <w:noProof w:val="0"/>
        </w:rPr>
      </w:pPr>
      <w:bookmarkStart w:id="194" w:name="sci_52"/>
      <w:r w:rsidRPr="00BD27DF">
        <w:rPr>
          <w:noProof w:val="0"/>
        </w:rPr>
        <w:t>SCI-52</w:t>
      </w:r>
      <w:bookmarkEnd w:id="194"/>
      <w:r w:rsidR="00E744E6" w:rsidRPr="00BD27DF">
        <w:rPr>
          <w:noProof w:val="0"/>
        </w:rPr>
        <w:tab/>
      </w:r>
      <w:r w:rsidRPr="00BD27DF">
        <w:rPr>
          <w:noProof w:val="0"/>
        </w:rPr>
        <w:t>SW Spaceclamp Values</w:t>
      </w:r>
    </w:p>
    <w:p w14:paraId="05144750" w14:textId="7D45610C" w:rsidR="00E744E6" w:rsidRPr="00BD27DF" w:rsidRDefault="007E5140" w:rsidP="00937459">
      <w:pPr>
        <w:pStyle w:val="SCI-1"/>
        <w:rPr>
          <w:noProof w:val="0"/>
        </w:rPr>
      </w:pPr>
      <w:bookmarkStart w:id="195" w:name="sci_53"/>
      <w:r w:rsidRPr="00BD27DF">
        <w:rPr>
          <w:noProof w:val="0"/>
        </w:rPr>
        <w:t>SCI-53</w:t>
      </w:r>
      <w:bookmarkEnd w:id="195"/>
      <w:r w:rsidR="00E744E6" w:rsidRPr="00BD27DF">
        <w:rPr>
          <w:noProof w:val="0"/>
        </w:rPr>
        <w:tab/>
      </w:r>
      <w:r w:rsidRPr="00BD27DF">
        <w:rPr>
          <w:noProof w:val="0"/>
        </w:rPr>
        <w:t>TOT Spaceclamp Values</w:t>
      </w:r>
    </w:p>
    <w:p w14:paraId="76006E59" w14:textId="77777777" w:rsidR="007E5140" w:rsidRPr="00BD27DF" w:rsidRDefault="007E5140" w:rsidP="00937459">
      <w:pPr>
        <w:pStyle w:val="SCI-1"/>
        <w:rPr>
          <w:noProof w:val="0"/>
        </w:rPr>
      </w:pPr>
      <w:bookmarkStart w:id="196" w:name="sci_54"/>
      <w:r w:rsidRPr="00BD27DF">
        <w:rPr>
          <w:noProof w:val="0"/>
        </w:rPr>
        <w:t>SCI-54</w:t>
      </w:r>
      <w:bookmarkEnd w:id="196"/>
      <w:r w:rsidR="00E744E6" w:rsidRPr="00BD27DF">
        <w:rPr>
          <w:noProof w:val="0"/>
        </w:rPr>
        <w:tab/>
      </w:r>
      <w:r w:rsidRPr="00BD27DF">
        <w:rPr>
          <w:noProof w:val="0"/>
        </w:rPr>
        <w:t>WN Spaceclamp Values</w:t>
      </w:r>
    </w:p>
    <w:p w14:paraId="1442921A" w14:textId="58EB9EF3" w:rsidR="008D6755" w:rsidRPr="00BD27DF" w:rsidRDefault="008D6755" w:rsidP="00937459">
      <w:pPr>
        <w:pStyle w:val="SCI-1"/>
        <w:rPr>
          <w:noProof w:val="0"/>
        </w:rPr>
      </w:pPr>
      <w:bookmarkStart w:id="197" w:name="sci_54a"/>
      <w:r w:rsidRPr="00BD27DF">
        <w:rPr>
          <w:noProof w:val="0"/>
        </w:rPr>
        <w:t>SCI-54a</w:t>
      </w:r>
      <w:bookmarkEnd w:id="197"/>
      <w:r w:rsidRPr="00BD27DF">
        <w:rPr>
          <w:noProof w:val="0"/>
        </w:rPr>
        <w:tab/>
        <w:t>LW Spaceclamp Values (FM 6)</w:t>
      </w:r>
    </w:p>
    <w:p w14:paraId="09964592" w14:textId="3F8F75C6" w:rsidR="00C51115" w:rsidRPr="00BD27DF" w:rsidRDefault="007E5140" w:rsidP="00131670">
      <w:pPr>
        <w:pStyle w:val="Body"/>
      </w:pPr>
      <w:r w:rsidRPr="00BD27DF">
        <w:t xml:space="preserve">These parameters contain averaged spacelook values for each detector channel.  These spacelook averages are required for the radiometric count conversion of individual detector measurements.  Refer to </w:t>
      </w:r>
      <w:r w:rsidRPr="00BD27DF">
        <w:rPr>
          <w:rStyle w:val="BlueTag"/>
          <w:color w:val="auto"/>
        </w:rPr>
        <w:t xml:space="preserve">Section </w:t>
      </w:r>
      <w:r w:rsidR="001574DB" w:rsidRPr="00BD27DF">
        <w:fldChar w:fldCharType="begin"/>
      </w:r>
      <w:r w:rsidR="001574DB" w:rsidRPr="00BD27DF">
        <w:instrText xml:space="preserve"> REF _Ref226945411 \n \h  \* MERGEFORMAT </w:instrText>
      </w:r>
      <w:r w:rsidR="001574DB" w:rsidRPr="00BD27DF">
        <w:fldChar w:fldCharType="separate"/>
      </w:r>
      <w:r w:rsidR="006A5047" w:rsidRPr="00BD27DF">
        <w:rPr>
          <w:rStyle w:val="BlueTag"/>
          <w:color w:val="548DD4" w:themeColor="text2" w:themeTint="99"/>
        </w:rPr>
        <w:t>6.3.3</w:t>
      </w:r>
      <w:r w:rsidR="001574DB" w:rsidRPr="00BD27DF">
        <w:fldChar w:fldCharType="end"/>
      </w:r>
      <w:r w:rsidRPr="00BD27DF">
        <w:t xml:space="preserve"> for a more detailed explanation of spacelook averages and the spaceclamp algorithm.  Each of these spaceclamp parameters </w:t>
      </w:r>
      <w:r w:rsidR="00360E98">
        <w:t>is</w:t>
      </w:r>
      <w:r w:rsidRPr="00BD27DF">
        <w:t xml:space="preserve"> written to the output product as a</w:t>
      </w:r>
      <w:r w:rsidR="00F65292" w:rsidRPr="00BD27DF">
        <w:t>n</w:t>
      </w:r>
      <w:r w:rsidRPr="00BD27DF">
        <w:t xml:space="preserve"> HDF SDS structure.  Each structure is organized as a n x 2 matrix of 32-bit floating point numbers, where n = number of packets processed in the BDS, nominally = 13091.  For a given packet or row index in each SDS, column 1 contains the spacelook average for that packet and column 2 contains the spacelook average for the next or subsequent packet.  (See </w:t>
      </w:r>
      <w:r w:rsidR="001574DB" w:rsidRPr="00BD27DF">
        <w:fldChar w:fldCharType="begin"/>
      </w:r>
      <w:r w:rsidR="001574DB" w:rsidRPr="00BD27DF">
        <w:instrText xml:space="preserve"> REF _Ref226945428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12</w:t>
      </w:r>
      <w:r w:rsidR="001574DB" w:rsidRPr="00BD27DF">
        <w:fldChar w:fldCharType="end"/>
      </w:r>
      <w:r w:rsidR="002A3AD0" w:rsidRPr="00BD27DF">
        <w:t>).</w:t>
      </w:r>
    </w:p>
    <w:p w14:paraId="64F7A19E" w14:textId="12F8258C" w:rsidR="00154F83" w:rsidRDefault="00154F83">
      <w:pPr>
        <w:spacing w:after="0" w:line="240" w:lineRule="auto"/>
        <w:rPr>
          <w:rFonts w:ascii="Times New Roman" w:hAnsi="Times New Roman"/>
          <w:sz w:val="24"/>
          <w:szCs w:val="24"/>
        </w:rPr>
      </w:pPr>
      <w:r>
        <w:br w:type="page"/>
      </w:r>
    </w:p>
    <w:p w14:paraId="54C52C99" w14:textId="77777777" w:rsidR="007E5140" w:rsidRPr="00BD27DF" w:rsidRDefault="007E5140" w:rsidP="00131670">
      <w:pPr>
        <w:pStyle w:val="Body"/>
      </w:pPr>
    </w:p>
    <w:tbl>
      <w:tblPr>
        <w:tblStyle w:val="TableGrid"/>
        <w:tblW w:w="0" w:type="auto"/>
        <w:jc w:val="center"/>
        <w:tblLook w:val="04A0" w:firstRow="1" w:lastRow="0" w:firstColumn="1" w:lastColumn="0" w:noHBand="0" w:noVBand="1"/>
      </w:tblPr>
      <w:tblGrid>
        <w:gridCol w:w="2170"/>
        <w:gridCol w:w="3410"/>
        <w:gridCol w:w="3060"/>
      </w:tblGrid>
      <w:tr w:rsidR="009963B8" w:rsidRPr="00BD27DF" w14:paraId="2BEECC47" w14:textId="77777777">
        <w:trPr>
          <w:cantSplit/>
          <w:jc w:val="center"/>
        </w:trPr>
        <w:tc>
          <w:tcPr>
            <w:tcW w:w="2170" w:type="dxa"/>
            <w:tcBorders>
              <w:top w:val="nil"/>
              <w:left w:val="nil"/>
              <w:bottom w:val="nil"/>
              <w:right w:val="nil"/>
            </w:tcBorders>
          </w:tcPr>
          <w:p w14:paraId="0B00115A" w14:textId="77777777" w:rsidR="009963B8" w:rsidRPr="00BD27DF" w:rsidRDefault="009963B8" w:rsidP="00131670">
            <w:pPr>
              <w:pStyle w:val="Body"/>
            </w:pPr>
          </w:p>
        </w:tc>
        <w:tc>
          <w:tcPr>
            <w:tcW w:w="3410" w:type="dxa"/>
            <w:tcBorders>
              <w:top w:val="nil"/>
              <w:left w:val="nil"/>
              <w:right w:val="nil"/>
            </w:tcBorders>
            <w:vAlign w:val="center"/>
          </w:tcPr>
          <w:p w14:paraId="1CA67334" w14:textId="77777777" w:rsidR="009963B8" w:rsidRPr="00BD27DF" w:rsidRDefault="009963B8" w:rsidP="00131670">
            <w:pPr>
              <w:pStyle w:val="Body"/>
            </w:pPr>
            <w:r w:rsidRPr="00BD27DF">
              <w:t>Column 1</w:t>
            </w:r>
          </w:p>
        </w:tc>
        <w:tc>
          <w:tcPr>
            <w:tcW w:w="3060" w:type="dxa"/>
            <w:tcBorders>
              <w:top w:val="nil"/>
              <w:left w:val="nil"/>
              <w:right w:val="nil"/>
            </w:tcBorders>
            <w:vAlign w:val="center"/>
          </w:tcPr>
          <w:p w14:paraId="389E4CA3" w14:textId="77777777" w:rsidR="009963B8" w:rsidRPr="00BD27DF" w:rsidRDefault="009963B8" w:rsidP="00131670">
            <w:pPr>
              <w:pStyle w:val="Body"/>
            </w:pPr>
            <w:r w:rsidRPr="00BD27DF">
              <w:t>Column 2</w:t>
            </w:r>
          </w:p>
        </w:tc>
      </w:tr>
      <w:tr w:rsidR="00232E0E" w:rsidRPr="00BD27DF" w14:paraId="7576A607" w14:textId="77777777">
        <w:trPr>
          <w:cantSplit/>
          <w:jc w:val="center"/>
        </w:trPr>
        <w:tc>
          <w:tcPr>
            <w:tcW w:w="2170" w:type="dxa"/>
            <w:tcBorders>
              <w:top w:val="nil"/>
              <w:left w:val="nil"/>
              <w:bottom w:val="nil"/>
            </w:tcBorders>
            <w:vAlign w:val="center"/>
          </w:tcPr>
          <w:p w14:paraId="031F8914" w14:textId="77777777" w:rsidR="00232E0E" w:rsidRPr="00BD27DF" w:rsidRDefault="00232E0E" w:rsidP="00131670">
            <w:pPr>
              <w:pStyle w:val="Body"/>
            </w:pPr>
            <w:r w:rsidRPr="00BD27DF">
              <w:t>Packet n</w:t>
            </w:r>
          </w:p>
        </w:tc>
        <w:tc>
          <w:tcPr>
            <w:tcW w:w="3410" w:type="dxa"/>
            <w:vAlign w:val="center"/>
          </w:tcPr>
          <w:p w14:paraId="6BDA6A1A" w14:textId="77777777" w:rsidR="00232E0E" w:rsidRPr="00BD27DF" w:rsidRDefault="006834E0" w:rsidP="00232E0E">
            <w:pPr>
              <w:spacing w:before="40" w:after="40" w:line="240" w:lineRule="auto"/>
              <w:jc w:val="center"/>
              <w:rPr>
                <w:rFonts w:ascii="Times New Roman" w:hAnsi="Times New Roman"/>
                <w:sz w:val="24"/>
                <w:szCs w:val="24"/>
              </w:rPr>
            </w:pPr>
            <m:oMathPara>
              <m:oMath>
                <m:sSub>
                  <m:sSubPr>
                    <m:ctrlPr>
                      <w:rPr>
                        <w:rFonts w:ascii="Cambria Math" w:hAnsi="Cambria Math"/>
                        <w:i/>
                        <w:color w:val="000000"/>
                        <w:sz w:val="24"/>
                        <w:szCs w:val="24"/>
                      </w:rPr>
                    </m:ctrlPr>
                  </m:sSubPr>
                  <m:e>
                    <m:bar>
                      <m:barPr>
                        <m:pos m:val="top"/>
                        <m:ctrlPr>
                          <w:rPr>
                            <w:rFonts w:ascii="Cambria Math" w:hAnsi="Cambria Math"/>
                            <w:i/>
                            <w:color w:val="000000"/>
                            <w:sz w:val="24"/>
                            <w:szCs w:val="24"/>
                          </w:rPr>
                        </m:ctrlPr>
                      </m:barPr>
                      <m:e>
                        <m:r>
                          <w:rPr>
                            <w:rFonts w:ascii="Cambria Math" w:hAnsi="Cambria Math"/>
                            <w:sz w:val="24"/>
                            <w:szCs w:val="24"/>
                          </w:rPr>
                          <m:t>SL1</m:t>
                        </m:r>
                      </m:e>
                    </m:bar>
                  </m:e>
                  <m:sub>
                    <m:r>
                      <w:rPr>
                        <w:rFonts w:ascii="Cambria Math" w:hAnsi="Cambria Math"/>
                        <w:sz w:val="24"/>
                        <w:szCs w:val="24"/>
                      </w:rPr>
                      <m:t>n</m:t>
                    </m:r>
                  </m:sub>
                </m:sSub>
              </m:oMath>
            </m:oMathPara>
          </w:p>
        </w:tc>
        <w:tc>
          <w:tcPr>
            <w:tcW w:w="3060" w:type="dxa"/>
            <w:vAlign w:val="center"/>
          </w:tcPr>
          <w:p w14:paraId="35255D3C" w14:textId="77777777" w:rsidR="00232E0E" w:rsidRPr="00BD27DF" w:rsidRDefault="006834E0" w:rsidP="00CA17C0">
            <w:pPr>
              <w:spacing w:before="40" w:after="40" w:line="240" w:lineRule="auto"/>
              <w:jc w:val="center"/>
              <w:rPr>
                <w:rFonts w:ascii="Times New Roman" w:hAnsi="Times New Roman"/>
                <w:sz w:val="24"/>
                <w:szCs w:val="24"/>
              </w:rPr>
            </w:pPr>
            <m:oMathPara>
              <m:oMath>
                <m:sSub>
                  <m:sSubPr>
                    <m:ctrlPr>
                      <w:rPr>
                        <w:rFonts w:ascii="Cambria Math" w:hAnsi="Cambria Math"/>
                        <w:i/>
                        <w:color w:val="000000"/>
                        <w:sz w:val="24"/>
                        <w:szCs w:val="24"/>
                      </w:rPr>
                    </m:ctrlPr>
                  </m:sSubPr>
                  <m:e>
                    <m:bar>
                      <m:barPr>
                        <m:pos m:val="top"/>
                        <m:ctrlPr>
                          <w:rPr>
                            <w:rFonts w:ascii="Cambria Math" w:hAnsi="Cambria Math"/>
                            <w:i/>
                            <w:color w:val="000000"/>
                            <w:sz w:val="24"/>
                            <w:szCs w:val="24"/>
                          </w:rPr>
                        </m:ctrlPr>
                      </m:barPr>
                      <m:e>
                        <m:r>
                          <w:rPr>
                            <w:rFonts w:ascii="Cambria Math" w:hAnsi="Cambria Math"/>
                            <w:sz w:val="24"/>
                            <w:szCs w:val="24"/>
                          </w:rPr>
                          <m:t>SL2</m:t>
                        </m:r>
                      </m:e>
                    </m:bar>
                  </m:e>
                  <m:sub>
                    <m:r>
                      <w:rPr>
                        <w:rFonts w:ascii="Cambria Math" w:hAnsi="Cambria Math"/>
                        <w:sz w:val="24"/>
                        <w:szCs w:val="24"/>
                      </w:rPr>
                      <m:t>n</m:t>
                    </m:r>
                  </m:sub>
                </m:sSub>
              </m:oMath>
            </m:oMathPara>
          </w:p>
        </w:tc>
      </w:tr>
      <w:tr w:rsidR="009963B8" w:rsidRPr="00BD27DF" w14:paraId="28786F1F" w14:textId="77777777">
        <w:trPr>
          <w:cantSplit/>
          <w:jc w:val="center"/>
        </w:trPr>
        <w:tc>
          <w:tcPr>
            <w:tcW w:w="2170" w:type="dxa"/>
            <w:tcBorders>
              <w:top w:val="nil"/>
              <w:left w:val="nil"/>
              <w:bottom w:val="nil"/>
            </w:tcBorders>
            <w:vAlign w:val="center"/>
          </w:tcPr>
          <w:p w14:paraId="63CC5593" w14:textId="77777777" w:rsidR="009963B8" w:rsidRPr="00BD27DF" w:rsidRDefault="009963B8" w:rsidP="00131670">
            <w:pPr>
              <w:pStyle w:val="Body"/>
            </w:pPr>
            <w:r w:rsidRPr="00BD27DF">
              <w:t>Packet n + 1</w:t>
            </w:r>
          </w:p>
        </w:tc>
        <w:tc>
          <w:tcPr>
            <w:tcW w:w="3410" w:type="dxa"/>
            <w:vAlign w:val="center"/>
          </w:tcPr>
          <w:p w14:paraId="30FBCC22" w14:textId="77777777" w:rsidR="009963B8" w:rsidRPr="00BD27DF" w:rsidRDefault="006834E0" w:rsidP="00131670">
            <w:pPr>
              <w:pStyle w:val="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SL</m:t>
                        </m:r>
                        <m:r>
                          <m:rPr>
                            <m:sty m:val="p"/>
                          </m:rPr>
                          <w:rPr>
                            <w:rFonts w:ascii="Cambria Math" w:hAnsi="Cambria Math"/>
                          </w:rPr>
                          <m:t>1</m:t>
                        </m:r>
                      </m:e>
                    </m:bar>
                  </m:e>
                  <m:sub>
                    <m:r>
                      <w:rPr>
                        <w:rFonts w:ascii="Cambria Math" w:hAnsi="Cambria Math"/>
                      </w:rPr>
                      <m:t>n</m:t>
                    </m:r>
                    <m:r>
                      <m:rPr>
                        <m:sty m:val="p"/>
                      </m:rPr>
                      <w:rPr>
                        <w:rFonts w:ascii="Cambria Math" w:hAnsi="Cambria Math"/>
                      </w:rPr>
                      <m:t>+1</m:t>
                    </m:r>
                  </m:sub>
                </m:sSub>
              </m:oMath>
            </m:oMathPara>
          </w:p>
        </w:tc>
        <w:tc>
          <w:tcPr>
            <w:tcW w:w="3060" w:type="dxa"/>
            <w:vAlign w:val="center"/>
          </w:tcPr>
          <w:p w14:paraId="46D30520" w14:textId="77777777" w:rsidR="009963B8" w:rsidRPr="00BD27DF" w:rsidRDefault="006834E0" w:rsidP="00131670">
            <w:pPr>
              <w:pStyle w:val="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SL</m:t>
                        </m:r>
                        <m:r>
                          <m:rPr>
                            <m:sty m:val="p"/>
                          </m:rPr>
                          <w:rPr>
                            <w:rFonts w:ascii="Cambria Math" w:hAnsi="Cambria Math"/>
                          </w:rPr>
                          <m:t>2</m:t>
                        </m:r>
                      </m:e>
                    </m:bar>
                  </m:e>
                  <m:sub>
                    <m:r>
                      <w:rPr>
                        <w:rFonts w:ascii="Cambria Math" w:hAnsi="Cambria Math"/>
                      </w:rPr>
                      <m:t>n</m:t>
                    </m:r>
                    <m:r>
                      <m:rPr>
                        <m:sty m:val="p"/>
                      </m:rPr>
                      <w:rPr>
                        <w:rFonts w:ascii="Cambria Math" w:hAnsi="Cambria Math"/>
                      </w:rPr>
                      <m:t>+1</m:t>
                    </m:r>
                  </m:sub>
                </m:sSub>
              </m:oMath>
            </m:oMathPara>
          </w:p>
        </w:tc>
      </w:tr>
      <w:tr w:rsidR="009963B8" w:rsidRPr="00BD27DF" w14:paraId="4B2474B0" w14:textId="77777777">
        <w:trPr>
          <w:cantSplit/>
          <w:jc w:val="center"/>
        </w:trPr>
        <w:tc>
          <w:tcPr>
            <w:tcW w:w="2170" w:type="dxa"/>
            <w:tcBorders>
              <w:top w:val="nil"/>
              <w:left w:val="nil"/>
              <w:bottom w:val="nil"/>
            </w:tcBorders>
            <w:vAlign w:val="center"/>
          </w:tcPr>
          <w:p w14:paraId="2F4BD194" w14:textId="77777777" w:rsidR="009963B8" w:rsidRPr="00BD27DF" w:rsidRDefault="009963B8" w:rsidP="00131670">
            <w:pPr>
              <w:pStyle w:val="Body"/>
            </w:pPr>
            <w:r w:rsidRPr="00BD27DF">
              <w:t>Packet n + 2</w:t>
            </w:r>
          </w:p>
        </w:tc>
        <w:tc>
          <w:tcPr>
            <w:tcW w:w="3410" w:type="dxa"/>
            <w:vAlign w:val="center"/>
          </w:tcPr>
          <w:p w14:paraId="0AB3E207" w14:textId="77777777" w:rsidR="009963B8" w:rsidRPr="00BD27DF" w:rsidRDefault="006834E0" w:rsidP="00131670">
            <w:pPr>
              <w:pStyle w:val="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SL</m:t>
                        </m:r>
                        <m:r>
                          <m:rPr>
                            <m:sty m:val="p"/>
                          </m:rPr>
                          <w:rPr>
                            <w:rFonts w:ascii="Cambria Math" w:hAnsi="Cambria Math"/>
                          </w:rPr>
                          <m:t>1</m:t>
                        </m:r>
                      </m:e>
                    </m:bar>
                  </m:e>
                  <m:sub>
                    <m:r>
                      <w:rPr>
                        <w:rFonts w:ascii="Cambria Math" w:hAnsi="Cambria Math"/>
                      </w:rPr>
                      <m:t>n</m:t>
                    </m:r>
                    <m:r>
                      <m:rPr>
                        <m:sty m:val="p"/>
                      </m:rPr>
                      <w:rPr>
                        <w:rFonts w:ascii="Cambria Math" w:hAnsi="Cambria Math"/>
                      </w:rPr>
                      <m:t>+2</m:t>
                    </m:r>
                  </m:sub>
                </m:sSub>
              </m:oMath>
            </m:oMathPara>
          </w:p>
        </w:tc>
        <w:tc>
          <w:tcPr>
            <w:tcW w:w="3060" w:type="dxa"/>
            <w:vAlign w:val="center"/>
          </w:tcPr>
          <w:p w14:paraId="31F2D00E" w14:textId="77777777" w:rsidR="009963B8" w:rsidRPr="00BD27DF" w:rsidRDefault="006834E0" w:rsidP="00131670">
            <w:pPr>
              <w:pStyle w:val="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SL</m:t>
                        </m:r>
                        <m:r>
                          <m:rPr>
                            <m:sty m:val="p"/>
                          </m:rPr>
                          <w:rPr>
                            <w:rFonts w:ascii="Cambria Math" w:hAnsi="Cambria Math"/>
                          </w:rPr>
                          <m:t>2</m:t>
                        </m:r>
                      </m:e>
                    </m:bar>
                  </m:e>
                  <m:sub>
                    <m:r>
                      <w:rPr>
                        <w:rFonts w:ascii="Cambria Math" w:hAnsi="Cambria Math"/>
                      </w:rPr>
                      <m:t>n</m:t>
                    </m:r>
                    <m:r>
                      <m:rPr>
                        <m:sty m:val="p"/>
                      </m:rPr>
                      <w:rPr>
                        <w:rFonts w:ascii="Cambria Math" w:hAnsi="Cambria Math"/>
                      </w:rPr>
                      <m:t>+2</m:t>
                    </m:r>
                  </m:sub>
                </m:sSub>
              </m:oMath>
            </m:oMathPara>
          </w:p>
        </w:tc>
      </w:tr>
    </w:tbl>
    <w:p w14:paraId="509D6857" w14:textId="3DCFA87D" w:rsidR="009963B8" w:rsidRPr="00BD27DF" w:rsidRDefault="009963B8" w:rsidP="009963B8">
      <w:pPr>
        <w:pStyle w:val="Caption"/>
      </w:pPr>
      <w:bookmarkStart w:id="198" w:name="_Ref226945428"/>
      <w:bookmarkStart w:id="199" w:name="_Toc527549482"/>
      <w:r w:rsidRPr="00BD27DF">
        <w:t xml:space="preserve">Figure </w:t>
      </w:r>
      <w:fldSimple w:instr=" STYLEREF 1 \s ">
        <w:r w:rsidR="00F151AC" w:rsidRPr="00BD27DF">
          <w:t>4</w:t>
        </w:r>
      </w:fldSimple>
      <w:r w:rsidR="00F151AC" w:rsidRPr="00BD27DF">
        <w:noBreakHyphen/>
      </w:r>
      <w:fldSimple w:instr=" SEQ Figure \* ARABIC \s 1 ">
        <w:r w:rsidR="00F151AC" w:rsidRPr="00BD27DF">
          <w:t>12</w:t>
        </w:r>
      </w:fldSimple>
      <w:bookmarkEnd w:id="198"/>
      <w:r w:rsidRPr="00BD27DF">
        <w:t>.  Spacelook Average SDS Format</w:t>
      </w:r>
      <w:bookmarkEnd w:id="199"/>
    </w:p>
    <w:p w14:paraId="66E06BB4" w14:textId="77777777" w:rsidR="007E5140" w:rsidRPr="00BD27DF" w:rsidRDefault="007E5140" w:rsidP="00131670">
      <w:pPr>
        <w:pStyle w:val="Body"/>
      </w:pPr>
      <w:r w:rsidRPr="00BD27DF">
        <w:t xml:space="preserve">Under nominal conditions,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SL2</m:t>
                </m:r>
              </m:e>
            </m:bar>
          </m:e>
          <m:sub>
            <m:r>
              <w:rPr>
                <w:rFonts w:ascii="Cambria Math" w:hAnsi="Cambria Math"/>
              </w:rPr>
              <m:t>n</m:t>
            </m:r>
          </m:sub>
        </m:sSub>
        <m:r>
          <w:rPr>
            <w:rFonts w:ascii="Cambria Math" w:hAnsi="Cambria Math"/>
          </w:rPr>
          <m:t xml:space="preserve">= </m:t>
        </m:r>
        <m:sSub>
          <m:sSubPr>
            <m:ctrlPr>
              <w:rPr>
                <w:rFonts w:ascii="Cambria Math" w:hAnsi="Cambria Math"/>
                <w:i/>
              </w:rPr>
            </m:ctrlPr>
          </m:sSubPr>
          <m:e>
            <m:bar>
              <m:barPr>
                <m:pos m:val="top"/>
                <m:ctrlPr>
                  <w:rPr>
                    <w:rFonts w:ascii="Cambria Math" w:hAnsi="Cambria Math"/>
                    <w:i/>
                  </w:rPr>
                </m:ctrlPr>
              </m:barPr>
              <m:e>
                <m:r>
                  <w:rPr>
                    <w:rFonts w:ascii="Cambria Math" w:hAnsi="Cambria Math"/>
                  </w:rPr>
                  <m:t>SL1</m:t>
                </m:r>
              </m:e>
            </m:bar>
          </m:e>
          <m:sub>
            <m:r>
              <w:rPr>
                <w:rFonts w:ascii="Cambria Math" w:hAnsi="Cambria Math"/>
              </w:rPr>
              <m:t>n+1</m:t>
            </m:r>
          </m:sub>
        </m:sSub>
      </m:oMath>
      <w:r w:rsidRPr="00BD27DF">
        <w:t xml:space="preserve">.  In cases where a spacelook average could not be calculated, the </w:t>
      </w:r>
      <w:r w:rsidRPr="00BD27DF">
        <w:rPr>
          <w:rStyle w:val="BlueTag"/>
          <w:color w:val="auto"/>
        </w:rPr>
        <w:t>CERES</w:t>
      </w:r>
      <w:r w:rsidRPr="00BD27DF">
        <w:t xml:space="preserve"> default fill value will be used.  Additional information about the spacelook averages can be found in the ancillary QA flags set 2 (See </w:t>
      </w:r>
      <w:r w:rsidR="001574DB" w:rsidRPr="00BD27DF">
        <w:fldChar w:fldCharType="begin"/>
      </w:r>
      <w:r w:rsidR="001574DB" w:rsidRPr="00BD27DF">
        <w:instrText xml:space="preserve"> REF sci_2 \h  \* MERGEFORMAT </w:instrText>
      </w:r>
      <w:r w:rsidR="001574DB" w:rsidRPr="00BD27DF">
        <w:fldChar w:fldCharType="separate"/>
      </w:r>
      <w:r w:rsidR="006A5047" w:rsidRPr="00BD27DF">
        <w:rPr>
          <w:color w:val="548DD4" w:themeColor="text2" w:themeTint="99"/>
        </w:rPr>
        <w:t>SCI-2</w:t>
      </w:r>
      <w:r w:rsidR="001574DB" w:rsidRPr="00BD27DF">
        <w:fldChar w:fldCharType="end"/>
      </w:r>
      <w:r w:rsidRPr="00BD27DF">
        <w:t xml:space="preserve">).  </w:t>
      </w:r>
      <w:r w:rsidRPr="00BD27DF">
        <w:rPr>
          <w:rStyle w:val="RED0"/>
        </w:rPr>
        <w:t>(</w:t>
      </w:r>
      <w:r w:rsidRPr="00BD27DF">
        <w:t xml:space="preserve">count) [N/A] {Section </w:t>
      </w:r>
      <w:r w:rsidR="001574DB" w:rsidRPr="00BD27DF">
        <w:fldChar w:fldCharType="begin"/>
      </w:r>
      <w:r w:rsidR="001574DB" w:rsidRPr="00BD27DF">
        <w:instrText xml:space="preserve"> REF _Ref226872398 \n \h  \* MERGEFORMAT </w:instrText>
      </w:r>
      <w:r w:rsidR="001574DB" w:rsidRPr="00BD27DF">
        <w:fldChar w:fldCharType="separate"/>
      </w:r>
      <w:r w:rsidR="006A5047" w:rsidRPr="00BD27DF">
        <w:rPr>
          <w:color w:val="548DD4" w:themeColor="text2" w:themeTint="99"/>
        </w:rPr>
        <w:t>5.2.3.4</w:t>
      </w:r>
      <w:r w:rsidR="001574DB" w:rsidRPr="00BD27DF">
        <w:fldChar w:fldCharType="end"/>
      </w:r>
      <w:r w:rsidRPr="00BD27DF">
        <w:t xml:space="preserve"> Count Conversion Constants}</w:t>
      </w:r>
    </w:p>
    <w:p w14:paraId="2C7F8E31" w14:textId="33118595" w:rsidR="007E5140" w:rsidRPr="00BD27DF" w:rsidRDefault="007E5140" w:rsidP="00937459">
      <w:pPr>
        <w:pStyle w:val="SCI-1"/>
        <w:rPr>
          <w:noProof w:val="0"/>
        </w:rPr>
      </w:pPr>
      <w:bookmarkStart w:id="200" w:name="sci_55"/>
      <w:r w:rsidRPr="00BD27DF">
        <w:rPr>
          <w:noProof w:val="0"/>
        </w:rPr>
        <w:t>SCI-55</w:t>
      </w:r>
      <w:bookmarkEnd w:id="200"/>
      <w:r w:rsidR="00A324C6" w:rsidRPr="00BD27DF">
        <w:rPr>
          <w:noProof w:val="0"/>
        </w:rPr>
        <w:tab/>
      </w:r>
      <w:r w:rsidRPr="00BD27DF">
        <w:rPr>
          <w:noProof w:val="0"/>
        </w:rPr>
        <w:t>SW Slow Mode and Drift Corrected Counts</w:t>
      </w:r>
    </w:p>
    <w:p w14:paraId="7E33B674" w14:textId="77777777" w:rsidR="007E5140" w:rsidRPr="00BD27DF" w:rsidRDefault="007E5140" w:rsidP="00937459">
      <w:pPr>
        <w:pStyle w:val="SCI-1"/>
        <w:rPr>
          <w:noProof w:val="0"/>
        </w:rPr>
      </w:pPr>
      <w:bookmarkStart w:id="201" w:name="sci_56"/>
      <w:r w:rsidRPr="00BD27DF">
        <w:rPr>
          <w:noProof w:val="0"/>
        </w:rPr>
        <w:t>SCI-56</w:t>
      </w:r>
      <w:bookmarkEnd w:id="201"/>
      <w:r w:rsidR="00A324C6" w:rsidRPr="00BD27DF">
        <w:rPr>
          <w:noProof w:val="0"/>
        </w:rPr>
        <w:tab/>
      </w:r>
      <w:r w:rsidRPr="00BD27DF">
        <w:rPr>
          <w:noProof w:val="0"/>
        </w:rPr>
        <w:t>TOT Slow Mode and Drift Corrected Counts</w:t>
      </w:r>
    </w:p>
    <w:p w14:paraId="067C3826" w14:textId="77777777" w:rsidR="007E5140" w:rsidRPr="00BD27DF" w:rsidRDefault="007E5140" w:rsidP="00937459">
      <w:pPr>
        <w:pStyle w:val="SCI-1"/>
        <w:rPr>
          <w:noProof w:val="0"/>
        </w:rPr>
      </w:pPr>
      <w:bookmarkStart w:id="202" w:name="sci_57"/>
      <w:r w:rsidRPr="00BD27DF">
        <w:rPr>
          <w:noProof w:val="0"/>
        </w:rPr>
        <w:t>SCI-57</w:t>
      </w:r>
      <w:bookmarkEnd w:id="202"/>
      <w:r w:rsidR="00A324C6" w:rsidRPr="00BD27DF">
        <w:rPr>
          <w:noProof w:val="0"/>
        </w:rPr>
        <w:tab/>
      </w:r>
      <w:r w:rsidRPr="00BD27DF">
        <w:rPr>
          <w:noProof w:val="0"/>
        </w:rPr>
        <w:t>WN Slow Mode and Drift Corrected Counts</w:t>
      </w:r>
    </w:p>
    <w:p w14:paraId="5554055F" w14:textId="135EE9FA" w:rsidR="008D6755" w:rsidRPr="00BD27DF" w:rsidRDefault="008D6755" w:rsidP="00937459">
      <w:pPr>
        <w:pStyle w:val="SCI-1"/>
        <w:rPr>
          <w:noProof w:val="0"/>
        </w:rPr>
      </w:pPr>
      <w:bookmarkStart w:id="203" w:name="sci_57a"/>
      <w:r w:rsidRPr="00BD27DF">
        <w:rPr>
          <w:noProof w:val="0"/>
        </w:rPr>
        <w:t>SCI-57a</w:t>
      </w:r>
      <w:bookmarkEnd w:id="203"/>
      <w:r w:rsidRPr="00BD27DF">
        <w:rPr>
          <w:noProof w:val="0"/>
        </w:rPr>
        <w:tab/>
        <w:t>LW Slow Mode and Drift Corrected Counts (FM 6)</w:t>
      </w:r>
    </w:p>
    <w:p w14:paraId="6682C5BF" w14:textId="5A5572D4" w:rsidR="007E5140" w:rsidRPr="00BD27DF" w:rsidRDefault="007E5140" w:rsidP="00131670">
      <w:pPr>
        <w:pStyle w:val="Body"/>
        <w:rPr>
          <w:sz w:val="20"/>
          <w:szCs w:val="20"/>
        </w:rPr>
      </w:pPr>
      <w:r w:rsidRPr="00BD27DF">
        <w:t>These parameters contain</w:t>
      </w:r>
      <w:r w:rsidR="00F65292" w:rsidRPr="00BD27DF">
        <w:t xml:space="preserve"> </w:t>
      </w:r>
      <w:r w:rsidRPr="00BD27DF">
        <w:t>the initial drift corrected count values for each detector channel, readjusted a second time for spaceclamp, DAC update, and scan-to-scan interpolation effects. These count values are used for evaluating the final radiance count conversion gain coefficients and as data input for validation analyzes (e.g. 2nd time constant effects).  These data are only available in data products beginning with Aqua and Terra Edition1 BDSs beginning with CC-Code 027025 and Aqua and Terra Edition2 BDSs beginning with CC-Code 028028</w:t>
      </w:r>
      <w:r w:rsidRPr="00BD27DF">
        <w:rPr>
          <w:sz w:val="20"/>
          <w:szCs w:val="20"/>
        </w:rPr>
        <w:t>.</w:t>
      </w:r>
    </w:p>
    <w:p w14:paraId="41E91637" w14:textId="77777777" w:rsidR="00FC507E" w:rsidRPr="00BD27DF" w:rsidRDefault="007E5140" w:rsidP="00131670">
      <w:pPr>
        <w:pStyle w:val="Body"/>
      </w:pPr>
      <w:r w:rsidRPr="00BD27DF">
        <w:rPr>
          <w:rStyle w:val="RED0"/>
        </w:rPr>
        <w:t>(</w:t>
      </w:r>
      <w:r w:rsidRPr="00BD27DF">
        <w:t xml:space="preserve">count) [N/A]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51A294EB" w14:textId="3608EA5E" w:rsidR="007E5140" w:rsidRPr="00BD27DF" w:rsidRDefault="007E5140" w:rsidP="00057C24">
      <w:pPr>
        <w:pStyle w:val="Heading4"/>
      </w:pPr>
      <w:bookmarkStart w:id="204" w:name="_Ref226872096"/>
      <w:bookmarkStart w:id="205" w:name="_Ref356550613"/>
      <w:bookmarkStart w:id="206" w:name="_Toc527013921"/>
      <w:r w:rsidRPr="00BD27DF">
        <w:t>Instrument Parameter Descriptions</w:t>
      </w:r>
      <w:bookmarkEnd w:id="204"/>
      <w:bookmarkEnd w:id="205"/>
      <w:bookmarkEnd w:id="206"/>
    </w:p>
    <w:p w14:paraId="6537DF2C" w14:textId="77777777" w:rsidR="007E5140" w:rsidRPr="00BD27DF" w:rsidRDefault="007E5140" w:rsidP="00131670">
      <w:pPr>
        <w:pStyle w:val="Body"/>
        <w:rPr>
          <w:rStyle w:val="BlueTag"/>
          <w:color w:val="auto"/>
        </w:rPr>
      </w:pPr>
      <w:r w:rsidRPr="00BD27DF">
        <w:t xml:space="preserve">Instrument parameter value ranges or default values referenced throughout this document are typically based on the actual on-board instrument flight software.  However, values may differ between this document and referenced documents.  Future updates to this document will attempt to capture the as-flown instrument values.  Many of the descriptions in this section will apply to both raw and converted values.  Therefore, the units, ranges, and structure hyperlink reference sections are given for both values and ordered by raw followed by the converted entries.  An alphabetical listing of the instrument parameters is shown in </w:t>
      </w:r>
      <w:r w:rsidR="001574DB" w:rsidRPr="00BD27DF">
        <w:fldChar w:fldCharType="begin"/>
      </w:r>
      <w:r w:rsidR="001574DB" w:rsidRPr="00BD27DF">
        <w:instrText xml:space="preserve"> REF _Ref226868893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3</w:t>
      </w:r>
      <w:r w:rsidR="001574DB" w:rsidRPr="00BD27DF">
        <w:fldChar w:fldCharType="end"/>
      </w:r>
      <w:r w:rsidRPr="00BD27DF">
        <w:rPr>
          <w:rStyle w:val="BlueTag"/>
          <w:color w:val="auto"/>
        </w:rPr>
        <w:t>.</w:t>
      </w:r>
    </w:p>
    <w:p w14:paraId="72F2D5BA" w14:textId="564BFF82" w:rsidR="007E5140" w:rsidRPr="00BD27DF" w:rsidRDefault="007E5140" w:rsidP="00937459">
      <w:pPr>
        <w:pStyle w:val="SCI-1"/>
        <w:rPr>
          <w:noProof w:val="0"/>
        </w:rPr>
      </w:pPr>
      <w:bookmarkStart w:id="207" w:name="ins_1"/>
      <w:r w:rsidRPr="00BD27DF">
        <w:rPr>
          <w:noProof w:val="0"/>
        </w:rPr>
        <w:t>INS-1</w:t>
      </w:r>
      <w:bookmarkEnd w:id="207"/>
      <w:r w:rsidR="009B330D" w:rsidRPr="00BD27DF">
        <w:rPr>
          <w:noProof w:val="0"/>
        </w:rPr>
        <w:tab/>
      </w:r>
      <w:r w:rsidRPr="00BD27DF">
        <w:rPr>
          <w:noProof w:val="0"/>
        </w:rPr>
        <w:t>ACA Electronics Temperature</w:t>
      </w:r>
    </w:p>
    <w:p w14:paraId="68FE409F" w14:textId="4811D759"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azimuth control assembly electronics.  The converted value is computed using DRL-64 Algorithm C.  For the exact location of this sensor, see DRL-64 (</w:t>
      </w:r>
      <w:r w:rsidRPr="00BD27DF">
        <w:rPr>
          <w:rStyle w:val="BlueTag"/>
          <w:color w:val="auto"/>
        </w:rPr>
        <w:t>Reference</w:t>
      </w:r>
      <w:r w:rsidR="009B330D" w:rsidRPr="00BD27DF">
        <w:rPr>
          <w:rStyle w:val="BlueTag"/>
          <w:color w:val="auto"/>
        </w:rPr>
        <w:t xml:space="preserv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(Count, </w:t>
      </w:r>
      <w:r w:rsidR="00751731" w:rsidRPr="003E4018">
        <w:rPr>
          <w:rStyle w:val="Super"/>
          <w:rFonts w:ascii="Symbol" w:hAnsi="Symbol"/>
          <w:vertAlign w:val="baseline"/>
        </w:rPr>
        <w:t></w:t>
      </w:r>
      <w:r w:rsidRPr="00BD27DF">
        <w:t>C) [0 .. 4095, -30 .. 70] {</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5077A26C" w14:textId="62840FF7" w:rsidR="007E5140" w:rsidRPr="00BD27DF" w:rsidRDefault="007E5140" w:rsidP="00937459">
      <w:pPr>
        <w:pStyle w:val="SCI-1"/>
        <w:rPr>
          <w:noProof w:val="0"/>
        </w:rPr>
      </w:pPr>
      <w:bookmarkStart w:id="208" w:name="ins_2"/>
      <w:r w:rsidRPr="00BD27DF">
        <w:rPr>
          <w:noProof w:val="0"/>
        </w:rPr>
        <w:t>INS-2</w:t>
      </w:r>
      <w:bookmarkEnd w:id="208"/>
      <w:r w:rsidR="009B330D" w:rsidRPr="00BD27DF">
        <w:rPr>
          <w:noProof w:val="0"/>
        </w:rPr>
        <w:tab/>
      </w:r>
      <w:r w:rsidRPr="00BD27DF">
        <w:rPr>
          <w:noProof w:val="0"/>
        </w:rPr>
        <w:t>ACA Torque Output</w:t>
      </w:r>
    </w:p>
    <w:p w14:paraId="189EF8F5" w14:textId="5581A985"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azimuth gimbal torque that is converted to a servo controller signal.  The converted values are computed using DRL-64 (</w:t>
      </w:r>
      <w:r w:rsidRPr="00BD27DF">
        <w:rPr>
          <w:rStyle w:val="BlueTag"/>
          <w:color w:val="auto"/>
        </w:rPr>
        <w:t>Reference</w:t>
      </w:r>
      <w:r w:rsidR="009B330D" w:rsidRPr="00BD27DF">
        <w:rPr>
          <w:rStyle w:val="BlueTag"/>
          <w:color w:val="auto"/>
        </w:rPr>
        <w:t xml:space="preserv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lastRenderedPageBreak/>
        <w:fldChar w:fldCharType="begin"/>
      </w:r>
      <w:r w:rsidR="001574DB" w:rsidRPr="00BD27DF">
        <w:instrText xml:space="preserve"> REF table_8_5_4I \h  \* MERGEFORMAT </w:instrText>
      </w:r>
      <w:r w:rsidR="001574DB" w:rsidRPr="00BD27DF">
        <w:fldChar w:fldCharType="separate"/>
      </w:r>
      <w:r w:rsidR="006A5047" w:rsidRPr="00BD27DF">
        <w:rPr>
          <w:color w:val="548DD4" w:themeColor="text2" w:themeTint="99"/>
        </w:rPr>
        <w:t>4I</w:t>
      </w:r>
      <w:r w:rsidR="001574DB" w:rsidRPr="00BD27DF">
        <w:fldChar w:fldCharType="end"/>
      </w:r>
      <w:r w:rsidRPr="00BD27DF">
        <w:rPr>
          <w:rStyle w:val="BlueTag8Helvetica0"/>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F65292" w:rsidRPr="00BD27DF">
        <w:t xml:space="preserve"> </w:t>
      </w:r>
      <w:r w:rsidRPr="00BD27DF">
        <w:t xml:space="preserve"> (Count, in-oz) [0 .. 4095, -20 .. 20]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0AB7A5DE" w14:textId="1AE66415" w:rsidR="007E5140" w:rsidRPr="00BD27DF" w:rsidRDefault="007E5140" w:rsidP="00937459">
      <w:pPr>
        <w:pStyle w:val="SCI-1"/>
        <w:rPr>
          <w:noProof w:val="0"/>
        </w:rPr>
      </w:pPr>
      <w:bookmarkStart w:id="209" w:name="ins_3"/>
      <w:r w:rsidRPr="00BD27DF">
        <w:rPr>
          <w:noProof w:val="0"/>
        </w:rPr>
        <w:t>INS-3</w:t>
      </w:r>
      <w:bookmarkEnd w:id="209"/>
      <w:r w:rsidR="009B330D" w:rsidRPr="00BD27DF">
        <w:rPr>
          <w:noProof w:val="0"/>
        </w:rPr>
        <w:tab/>
      </w:r>
      <w:r w:rsidRPr="00BD27DF">
        <w:rPr>
          <w:noProof w:val="0"/>
        </w:rPr>
        <w:t>Azimuth Defined Asynchronous Scan Rate</w:t>
      </w:r>
    </w:p>
    <w:p w14:paraId="4262FE2E" w14:textId="4996EE2C"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indicates the azimuth gimbal asynchronous slew rate for the nominal Biaxial science mode.  An Asynchronous slew is defined as scanning between two defined azimuth positions with no time synchronization to the scan boundaries.  (Refer to </w:t>
      </w:r>
      <w:r w:rsidR="001574DB" w:rsidRPr="00BD27DF">
        <w:fldChar w:fldCharType="begin"/>
      </w:r>
      <w:r w:rsidR="001574DB" w:rsidRPr="00BD27DF">
        <w:instrText xml:space="preserve"> REF _Ref226949043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13</w:t>
      </w:r>
      <w:r w:rsidR="001574DB" w:rsidRPr="00BD27DF">
        <w:fldChar w:fldCharType="end"/>
      </w:r>
      <w:r w:rsidRPr="00BD27DF">
        <w:rPr>
          <w:rStyle w:val="BlueTag"/>
        </w:rPr>
        <w:t xml:space="preserve"> </w:t>
      </w:r>
      <w:r w:rsidRPr="00BD27DF">
        <w:t xml:space="preserve">for example slewing pattern.)  The default value is approximately 5 degrees/second for PFM, </w:t>
      </w:r>
      <w:r w:rsidR="000204EA" w:rsidRPr="00BD27DF">
        <w:t>FM 1</w:t>
      </w:r>
      <w:r w:rsidRPr="00BD27DF">
        <w:t xml:space="preserve">, and </w:t>
      </w:r>
      <w:r w:rsidR="000204EA" w:rsidRPr="00BD27DF">
        <w:t>FM 2</w:t>
      </w:r>
      <w:r w:rsidRPr="00BD27DF">
        <w:t xml:space="preserve">, but is expected be changed with the Set_Azimuth_Rate_Async_Rate command is set to 6 degrees/second immediately following any instrument power-ups or resets. </w:t>
      </w:r>
      <w:r w:rsidR="00870628" w:rsidRPr="00BD27DF">
        <w:t xml:space="preserve"> </w:t>
      </w:r>
      <w:r w:rsidRPr="00BD27DF">
        <w:t xml:space="preserve">For </w:t>
      </w:r>
      <w:r w:rsidR="000204EA" w:rsidRPr="00BD27DF">
        <w:t>FM 3</w:t>
      </w:r>
      <w:r w:rsidRPr="00BD27DF">
        <w:t xml:space="preserve"> and </w:t>
      </w:r>
      <w:r w:rsidR="000204EA" w:rsidRPr="00BD27DF">
        <w:t>FM 4</w:t>
      </w:r>
      <w:r w:rsidRPr="00BD27DF">
        <w:t>, the default rate is already set to approximately 6 degrees/second.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Algorithm</w:t>
      </w:r>
      <w:r w:rsidR="00F65292" w:rsidRPr="00BD27DF">
        <w:t xml:space="preserve">. </w:t>
      </w:r>
      <w:r w:rsidRPr="00BD27DF">
        <w:t xml:space="preserve"> (deg sec</w:t>
      </w:r>
      <w:r w:rsidRPr="00BD27DF">
        <w:rPr>
          <w:vertAlign w:val="superscript"/>
        </w:rPr>
        <w:t>-1</w:t>
      </w:r>
      <w:r w:rsidRPr="00BD27DF">
        <w:t>) [4 .. 6]</w:t>
      </w:r>
      <w:r w:rsidRPr="00BD27DF">
        <w:rPr>
          <w:rStyle w:val="BlueTag"/>
        </w:rPr>
        <w:t xml:space="preserve">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15C47247" w14:textId="2A4F9BFE" w:rsidR="007E5140" w:rsidRPr="00BD27DF" w:rsidRDefault="007E5140" w:rsidP="00937459">
      <w:pPr>
        <w:pStyle w:val="SCI-1"/>
        <w:rPr>
          <w:noProof w:val="0"/>
        </w:rPr>
      </w:pPr>
      <w:bookmarkStart w:id="210" w:name="ins_4"/>
      <w:r w:rsidRPr="00BD27DF">
        <w:rPr>
          <w:noProof w:val="0"/>
        </w:rPr>
        <w:t>INS-4</w:t>
      </w:r>
      <w:bookmarkEnd w:id="210"/>
      <w:r w:rsidR="005A670A" w:rsidRPr="00BD27DF">
        <w:rPr>
          <w:noProof w:val="0"/>
        </w:rPr>
        <w:tab/>
      </w:r>
      <w:r w:rsidRPr="00BD27DF">
        <w:rPr>
          <w:noProof w:val="0"/>
        </w:rPr>
        <w:t>Azimuth Defined Crosstrack Position</w:t>
      </w:r>
    </w:p>
    <w:p w14:paraId="2C60D234" w14:textId="66609C02"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indicates the azimuth gimbal fixed position setpoint.  Its default value corresponds to 180</w:t>
      </w:r>
      <w:r w:rsidR="003C1178" w:rsidRPr="00BD27DF">
        <w:t>°</w:t>
      </w:r>
      <w:r w:rsidRPr="00BD27DF">
        <w:t>.  The converted value is computed using DRL-64 (</w:t>
      </w:r>
      <w:r w:rsidR="00D41825" w:rsidRPr="00BD27DF">
        <w:rPr>
          <w:rStyle w:val="BlueTag"/>
          <w:color w:val="auto"/>
        </w:rPr>
        <w:t xml:space="preserve">Reference </w:t>
      </w:r>
      <w:r w:rsidR="00E87471" w:rsidRPr="00E87471">
        <w:rPr>
          <w:color w:val="548DD4" w:themeColor="text2" w:themeTint="99"/>
        </w:rPr>
        <w:fldChar w:fldCharType="begin"/>
      </w:r>
      <w:r w:rsidR="00E87471" w:rsidRPr="00E87471">
        <w:rPr>
          <w:rStyle w:val="BlueTag"/>
          <w:color w:val="548DD4" w:themeColor="text2" w:themeTint="99"/>
        </w:rPr>
        <w:instrText xml:space="preserve"> REF _Ref226948262 \n \h </w:instrText>
      </w:r>
      <w:r w:rsidR="00E87471">
        <w:rPr>
          <w:color w:val="548DD4" w:themeColor="text2" w:themeTint="99"/>
        </w:rPr>
        <w:instrText xml:space="preserve"> \* MERGEFORMAT </w:instrText>
      </w:r>
      <w:r w:rsidR="00E87471" w:rsidRPr="00E87471">
        <w:rPr>
          <w:color w:val="548DD4" w:themeColor="text2" w:themeTint="99"/>
        </w:rPr>
      </w:r>
      <w:r w:rsidR="00E87471" w:rsidRPr="00E87471">
        <w:rPr>
          <w:color w:val="548DD4" w:themeColor="text2" w:themeTint="99"/>
        </w:rPr>
        <w:fldChar w:fldCharType="separate"/>
      </w:r>
      <w:r w:rsidR="00E87471" w:rsidRPr="00E87471">
        <w:rPr>
          <w:rStyle w:val="BlueTag"/>
          <w:color w:val="548DD4" w:themeColor="text2" w:themeTint="99"/>
        </w:rPr>
        <w:t>2</w:t>
      </w:r>
      <w:r w:rsidR="00E87471" w:rsidRPr="00E8747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(For </w:t>
      </w:r>
      <w:r w:rsidR="000204EA" w:rsidRPr="00BD27DF">
        <w:t>FM 1</w:t>
      </w:r>
      <w:r w:rsidRPr="00BD27DF">
        <w:t>/2, see also bias correction note.)  This default value can be changed with the Set_Azimuth_Fixed_Crosstrack command.</w:t>
      </w:r>
      <w:r w:rsidRPr="00BD27DF">
        <w:rPr>
          <w:rStyle w:val="BlueTag"/>
          <w:color w:val="auto"/>
        </w:rPr>
        <w:t xml:space="preserve">  (</w:t>
      </w:r>
      <w:r w:rsidRPr="00BD27DF">
        <w:t>deg</w:t>
      </w:r>
      <w:r w:rsidRPr="00BD27DF">
        <w:rPr>
          <w:rStyle w:val="BlueTag"/>
          <w:color w:val="auto"/>
        </w:rPr>
        <w:t>)  [0 .. 360]</w:t>
      </w:r>
      <w:r w:rsidR="00966088" w:rsidRPr="00BD27DF">
        <w:rPr>
          <w:rStyle w:val="BlueTag"/>
          <w:color w:val="auto"/>
        </w:rPr>
        <w:t xml:space="preserve">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0220B858" w14:textId="1F0B6D79" w:rsidR="007E5140" w:rsidRPr="00BD27DF" w:rsidRDefault="007E5140" w:rsidP="00937459">
      <w:pPr>
        <w:pStyle w:val="SCI-1"/>
        <w:rPr>
          <w:noProof w:val="0"/>
        </w:rPr>
      </w:pPr>
      <w:bookmarkStart w:id="211" w:name="ins_5"/>
      <w:r w:rsidRPr="00BD27DF">
        <w:rPr>
          <w:noProof w:val="0"/>
        </w:rPr>
        <w:t>INS-5</w:t>
      </w:r>
      <w:bookmarkEnd w:id="211"/>
      <w:r w:rsidR="00966088" w:rsidRPr="00BD27DF">
        <w:rPr>
          <w:noProof w:val="0"/>
        </w:rPr>
        <w:tab/>
      </w:r>
      <w:r w:rsidRPr="00BD27DF">
        <w:rPr>
          <w:noProof w:val="0"/>
        </w:rPr>
        <w:t>Azimuth Defined Fixed Cage Position</w:t>
      </w:r>
    </w:p>
    <w:p w14:paraId="3C4CB7C6" w14:textId="5E74009E" w:rsidR="007E5140" w:rsidRPr="00BD27DF" w:rsidRDefault="007E5140" w:rsidP="00131670">
      <w:pPr>
        <w:pStyle w:val="Body"/>
      </w:pPr>
      <w:r w:rsidRPr="00BD27DF">
        <w:t>This parameter indicates the azimuth gimbal fixed position setpoint.  Its default value corresponds to 0.1</w:t>
      </w:r>
      <w:r w:rsidR="00751731" w:rsidRPr="003E4018">
        <w:rPr>
          <w:rStyle w:val="Super"/>
          <w:rFonts w:ascii="Symbol" w:hAnsi="Symbol"/>
          <w:vertAlign w:val="baseline"/>
        </w:rPr>
        <w:t></w:t>
      </w:r>
      <w:r w:rsidRPr="00BD27DF">
        <w:t>.  The converted value are computed using DRL-64 (</w:t>
      </w:r>
      <w:r w:rsidR="00D41825" w:rsidRPr="00BD27DF">
        <w:rPr>
          <w:rStyle w:val="BlueTag"/>
          <w:color w:val="auto"/>
        </w:rPr>
        <w:t xml:space="preserve">Reference </w:t>
      </w:r>
      <w:r w:rsidR="00E87471" w:rsidRPr="00E87471">
        <w:rPr>
          <w:color w:val="548DD4" w:themeColor="text2" w:themeTint="99"/>
        </w:rPr>
        <w:fldChar w:fldCharType="begin"/>
      </w:r>
      <w:r w:rsidR="00E87471" w:rsidRPr="00E87471">
        <w:rPr>
          <w:rStyle w:val="BlueTag"/>
          <w:color w:val="548DD4" w:themeColor="text2" w:themeTint="99"/>
        </w:rPr>
        <w:instrText xml:space="preserve"> REF _Ref226948262 \n \h </w:instrText>
      </w:r>
      <w:r w:rsidR="00E87471">
        <w:rPr>
          <w:color w:val="548DD4" w:themeColor="text2" w:themeTint="99"/>
        </w:rPr>
        <w:instrText xml:space="preserve"> \* MERGEFORMAT </w:instrText>
      </w:r>
      <w:r w:rsidR="00E87471" w:rsidRPr="00E87471">
        <w:rPr>
          <w:color w:val="548DD4" w:themeColor="text2" w:themeTint="99"/>
        </w:rPr>
      </w:r>
      <w:r w:rsidR="00E87471" w:rsidRPr="00E87471">
        <w:rPr>
          <w:color w:val="548DD4" w:themeColor="text2" w:themeTint="99"/>
        </w:rPr>
        <w:fldChar w:fldCharType="separate"/>
      </w:r>
      <w:r w:rsidR="00E87471" w:rsidRPr="00E87471">
        <w:rPr>
          <w:rStyle w:val="BlueTag"/>
          <w:color w:val="548DD4" w:themeColor="text2" w:themeTint="99"/>
        </w:rPr>
        <w:t>2</w:t>
      </w:r>
      <w:r w:rsidR="00E87471" w:rsidRPr="00E8747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t xml:space="preserve"> 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(For </w:t>
      </w:r>
      <w:r w:rsidR="000204EA" w:rsidRPr="00BD27DF">
        <w:t>FM 1</w:t>
      </w:r>
      <w:r w:rsidRPr="00BD27DF">
        <w:t xml:space="preserve">/2, see also bias correction note.)  The default values can be changed with the Set_Azimuth_Fixed_Caged command.  </w:t>
      </w:r>
    </w:p>
    <w:p w14:paraId="6632FC6C" w14:textId="51AA073B" w:rsidR="007E5140" w:rsidRPr="00BD27DF" w:rsidRDefault="007E5140" w:rsidP="00131670">
      <w:pPr>
        <w:pStyle w:val="Body"/>
        <w:rPr>
          <w:rStyle w:val="BlueTag10Helv"/>
          <w:rFonts w:ascii="Times New Roman" w:hAnsi="Times New Roman" w:cs="Times New Roman"/>
          <w:color w:val="auto"/>
          <w:sz w:val="24"/>
          <w:szCs w:val="24"/>
        </w:rPr>
      </w:pP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Converted Instrument Status Data}</w:t>
      </w:r>
    </w:p>
    <w:p w14:paraId="2EEB1331" w14:textId="47BC6427" w:rsidR="00966088" w:rsidRPr="00BD27DF" w:rsidRDefault="007E5140" w:rsidP="00937459">
      <w:pPr>
        <w:pStyle w:val="SCI-1"/>
        <w:rPr>
          <w:noProof w:val="0"/>
        </w:rPr>
      </w:pPr>
      <w:bookmarkStart w:id="212" w:name="ins_6"/>
      <w:r w:rsidRPr="00BD27DF">
        <w:rPr>
          <w:noProof w:val="0"/>
        </w:rPr>
        <w:t>INS-6</w:t>
      </w:r>
      <w:bookmarkEnd w:id="212"/>
      <w:r w:rsidR="00966088" w:rsidRPr="00BD27DF">
        <w:rPr>
          <w:noProof w:val="0"/>
          <w:color w:val="auto"/>
        </w:rPr>
        <w:tab/>
      </w:r>
      <w:r w:rsidRPr="00BD27DF">
        <w:rPr>
          <w:noProof w:val="0"/>
        </w:rPr>
        <w:t>Azimuth Defined Fixed Position A</w:t>
      </w:r>
    </w:p>
    <w:p w14:paraId="0B4BF820" w14:textId="77777777" w:rsidR="007E5140" w:rsidRPr="00BD27DF" w:rsidRDefault="007E5140" w:rsidP="00937459">
      <w:pPr>
        <w:pStyle w:val="SCI-1"/>
        <w:rPr>
          <w:noProof w:val="0"/>
        </w:rPr>
      </w:pPr>
      <w:bookmarkStart w:id="213" w:name="ins_7"/>
      <w:r w:rsidRPr="00BD27DF">
        <w:rPr>
          <w:noProof w:val="0"/>
        </w:rPr>
        <w:t>INS-7</w:t>
      </w:r>
      <w:bookmarkEnd w:id="213"/>
      <w:r w:rsidR="00966088" w:rsidRPr="00BD27DF">
        <w:rPr>
          <w:noProof w:val="0"/>
        </w:rPr>
        <w:tab/>
      </w:r>
      <w:r w:rsidRPr="00BD27DF">
        <w:rPr>
          <w:noProof w:val="0"/>
        </w:rPr>
        <w:t>Azimuth Defined Fixed Position B</w:t>
      </w:r>
    </w:p>
    <w:p w14:paraId="7C7A9560" w14:textId="1E4FD7C3" w:rsidR="007E5140" w:rsidRDefault="007E5140" w:rsidP="00131670">
      <w:pPr>
        <w:pStyle w:val="Body"/>
        <w:rPr>
          <w:rStyle w:val="BlueTag10Helv"/>
          <w:rFonts w:ascii="Times New Roman" w:hAnsi="Times New Roman" w:cs="Times New Roman"/>
          <w:color w:val="auto"/>
          <w:sz w:val="24"/>
          <w:szCs w:val="24"/>
        </w:rPr>
      </w:pPr>
      <w:r w:rsidRPr="00BD27DF">
        <w:t xml:space="preserve">These parameters indicate the azimuth gimbal fixed position setpoint that defines the bounds for a rotating azimuth scanning (biaxial) operation.  Position A represents the starting point and Position B represents the ending point for a rotating scan.  However, during solar avoidance operations involving low solar Beta angles, these values will be changed by the Set_Azimuth_Fixed_Position_A and the Set_Azimuth_Fixed_Position_B commands for a solar avoidance scan profile.  See </w:t>
      </w:r>
      <w:r w:rsidR="001574DB" w:rsidRPr="00BD27DF">
        <w:fldChar w:fldCharType="begin"/>
      </w:r>
      <w:r w:rsidR="001574DB" w:rsidRPr="00BD27DF">
        <w:instrText xml:space="preserve"> REF _Ref355938161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9</w:t>
      </w:r>
      <w:r w:rsidR="001574DB" w:rsidRPr="00BD27DF">
        <w:fldChar w:fldCharType="end"/>
      </w:r>
      <w:r w:rsidRPr="00BD27DF">
        <w:t xml:space="preserve"> for expected values for each instrument.  The converted values are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(For </w:t>
      </w:r>
      <w:r w:rsidR="000204EA" w:rsidRPr="00BD27DF">
        <w:t>FM 1</w:t>
      </w:r>
      <w:r w:rsidRPr="00BD27DF">
        <w:t>/2, se</w:t>
      </w:r>
      <w:r w:rsidR="00966088" w:rsidRPr="00BD27DF">
        <w:t>e also bias correction note.)</w:t>
      </w:r>
      <w:r w:rsidR="00F65292" w:rsidRPr="00BD27DF">
        <w:t xml:space="preserve"> </w:t>
      </w:r>
      <w:r w:rsidR="00966088" w:rsidRPr="00BD27DF">
        <w:t xml:space="preserve"> </w:t>
      </w: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w:t>
      </w:r>
      <w:r w:rsidR="00966088" w:rsidRPr="00BD27DF">
        <w:rPr>
          <w:rStyle w:val="BlueTag10Helv"/>
          <w:rFonts w:ascii="Times New Roman" w:hAnsi="Times New Roman" w:cs="Times New Roman"/>
          <w:color w:val="auto"/>
          <w:sz w:val="24"/>
          <w:szCs w:val="24"/>
        </w:rPr>
        <w:t>verted Instrument Status Data}</w:t>
      </w:r>
      <w:r w:rsidR="0055066F" w:rsidRPr="00BD27DF">
        <w:rPr>
          <w:rStyle w:val="BlueTag10Helv"/>
          <w:rFonts w:ascii="Times New Roman" w:hAnsi="Times New Roman" w:cs="Times New Roman"/>
          <w:color w:val="auto"/>
          <w:sz w:val="24"/>
          <w:szCs w:val="24"/>
        </w:rPr>
        <w:t xml:space="preserve"> </w:t>
      </w:r>
    </w:p>
    <w:p w14:paraId="777EE2DF" w14:textId="32566076" w:rsidR="00747776" w:rsidRPr="00E87471" w:rsidRDefault="00747776" w:rsidP="00131670">
      <w:pPr>
        <w:pStyle w:val="Body"/>
      </w:pPr>
    </w:p>
    <w:p w14:paraId="36BF5154" w14:textId="0CEA24A4" w:rsidR="00747776" w:rsidRDefault="00747776" w:rsidP="00131670">
      <w:pPr>
        <w:pStyle w:val="Body"/>
      </w:pPr>
    </w:p>
    <w:p w14:paraId="0D8C6968" w14:textId="77777777" w:rsidR="00E87471" w:rsidRPr="00E87471" w:rsidRDefault="00E87471" w:rsidP="00131670">
      <w:pPr>
        <w:pStyle w:val="Body"/>
      </w:pPr>
    </w:p>
    <w:p w14:paraId="05C17518" w14:textId="1591256F" w:rsidR="00F73D99" w:rsidRPr="00BD27DF" w:rsidRDefault="00F73D99" w:rsidP="002E1BAE">
      <w:pPr>
        <w:pStyle w:val="Caption"/>
        <w:keepNext/>
        <w:spacing w:before="100" w:beforeAutospacing="1" w:after="100" w:afterAutospacing="1"/>
      </w:pPr>
      <w:bookmarkStart w:id="214" w:name="_Ref355938161"/>
      <w:bookmarkStart w:id="215" w:name="_Toc527014106"/>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9</w:t>
      </w:r>
      <w:r w:rsidR="005C28F7">
        <w:rPr>
          <w:noProof/>
        </w:rPr>
        <w:fldChar w:fldCharType="end"/>
      </w:r>
      <w:bookmarkEnd w:id="214"/>
      <w:r w:rsidRPr="00BD27DF">
        <w:t>.  Azimuth Default Normal and Solar Avoidance A/B Angles (Deg.)</w:t>
      </w:r>
      <w:bookmarkEnd w:id="215"/>
    </w:p>
    <w:tbl>
      <w:tblPr>
        <w:tblW w:w="0" w:type="auto"/>
        <w:jc w:val="center"/>
        <w:tblLayout w:type="fixed"/>
        <w:tblCellMar>
          <w:left w:w="0" w:type="dxa"/>
          <w:right w:w="0" w:type="dxa"/>
        </w:tblCellMar>
        <w:tblLook w:val="0000" w:firstRow="0" w:lastRow="0" w:firstColumn="0" w:lastColumn="0" w:noHBand="0" w:noVBand="0"/>
      </w:tblPr>
      <w:tblGrid>
        <w:gridCol w:w="2160"/>
        <w:gridCol w:w="1800"/>
        <w:gridCol w:w="1800"/>
        <w:gridCol w:w="1800"/>
        <w:gridCol w:w="1800"/>
      </w:tblGrid>
      <w:tr w:rsidR="00A54E4E" w:rsidRPr="00BD27DF" w14:paraId="71993D6E" w14:textId="77777777">
        <w:trPr>
          <w:cantSplit/>
          <w:jc w:val="center"/>
        </w:trPr>
        <w:tc>
          <w:tcPr>
            <w:tcW w:w="2160" w:type="dxa"/>
            <w:vMerge w:val="restart"/>
            <w:tcBorders>
              <w:top w:val="single" w:sz="4" w:space="0" w:color="000000"/>
              <w:left w:val="single" w:sz="4" w:space="0" w:color="000000"/>
              <w:right w:val="single" w:sz="4" w:space="0" w:color="000000"/>
            </w:tcBorders>
            <w:vAlign w:val="center"/>
          </w:tcPr>
          <w:p w14:paraId="69B5DEE0" w14:textId="77777777" w:rsidR="00A54E4E" w:rsidRPr="00BD27DF" w:rsidRDefault="00A54E4E" w:rsidP="00A54E4E">
            <w:pPr>
              <w:pStyle w:val="CellHeading"/>
              <w:spacing w:before="40" w:after="40"/>
              <w:ind w:left="86"/>
              <w:rPr>
                <w:noProof w:val="0"/>
              </w:rPr>
            </w:pPr>
            <w:r w:rsidRPr="00BD27DF">
              <w:rPr>
                <w:noProof w:val="0"/>
              </w:rPr>
              <w:t>Instrument</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14:paraId="01342A52" w14:textId="77777777" w:rsidR="00A54E4E" w:rsidRPr="00BD27DF" w:rsidRDefault="00A54E4E" w:rsidP="00A54E4E">
            <w:pPr>
              <w:pStyle w:val="CellHeading"/>
              <w:spacing w:before="40" w:after="40"/>
              <w:ind w:left="86"/>
              <w:rPr>
                <w:noProof w:val="0"/>
              </w:rPr>
            </w:pPr>
            <w:r w:rsidRPr="00BD27DF">
              <w:rPr>
                <w:noProof w:val="0"/>
              </w:rPr>
              <w:t>Position Angle A</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14:paraId="49483154" w14:textId="77777777" w:rsidR="00A54E4E" w:rsidRPr="00BD27DF" w:rsidRDefault="00A54E4E" w:rsidP="00A54E4E">
            <w:pPr>
              <w:pStyle w:val="CellHeading"/>
              <w:spacing w:before="40" w:after="40"/>
              <w:ind w:left="86"/>
              <w:rPr>
                <w:noProof w:val="0"/>
              </w:rPr>
            </w:pPr>
            <w:r w:rsidRPr="00BD27DF">
              <w:rPr>
                <w:noProof w:val="0"/>
              </w:rPr>
              <w:t>Position Angle B</w:t>
            </w:r>
          </w:p>
        </w:tc>
      </w:tr>
      <w:tr w:rsidR="00A54E4E" w:rsidRPr="00BD27DF" w14:paraId="6A1DB2F8" w14:textId="77777777">
        <w:trPr>
          <w:cantSplit/>
          <w:jc w:val="center"/>
        </w:trPr>
        <w:tc>
          <w:tcPr>
            <w:tcW w:w="2160" w:type="dxa"/>
            <w:vMerge/>
            <w:tcBorders>
              <w:left w:val="single" w:sz="4" w:space="0" w:color="000000"/>
              <w:bottom w:val="double" w:sz="4" w:space="0" w:color="000000"/>
              <w:right w:val="single" w:sz="4" w:space="0" w:color="000000"/>
            </w:tcBorders>
            <w:vAlign w:val="center"/>
          </w:tcPr>
          <w:p w14:paraId="1ED68911" w14:textId="77777777" w:rsidR="00A54E4E" w:rsidRPr="00BD27DF" w:rsidRDefault="00A54E4E" w:rsidP="00A54E4E">
            <w:pPr>
              <w:pStyle w:val="CellHeading"/>
              <w:spacing w:before="40" w:after="40"/>
              <w:ind w:left="86"/>
              <w:rPr>
                <w:rFonts w:ascii="Times New Roman" w:hAnsi="Times New Roman" w:cs="Times New Roman"/>
                <w:noProof w:val="0"/>
                <w:color w:val="auto"/>
                <w:sz w:val="24"/>
                <w:szCs w:val="24"/>
              </w:rPr>
            </w:pPr>
          </w:p>
        </w:tc>
        <w:tc>
          <w:tcPr>
            <w:tcW w:w="1800" w:type="dxa"/>
            <w:tcBorders>
              <w:top w:val="single" w:sz="4" w:space="0" w:color="000000"/>
              <w:left w:val="single" w:sz="4" w:space="0" w:color="000000"/>
              <w:bottom w:val="double" w:sz="4" w:space="0" w:color="000000"/>
              <w:right w:val="single" w:sz="4" w:space="0" w:color="000000"/>
            </w:tcBorders>
            <w:vAlign w:val="center"/>
          </w:tcPr>
          <w:p w14:paraId="27551E6E" w14:textId="77777777" w:rsidR="00A54E4E" w:rsidRPr="00BD27DF" w:rsidRDefault="00A54E4E" w:rsidP="00A54E4E">
            <w:pPr>
              <w:pStyle w:val="CellHeading"/>
              <w:spacing w:before="40" w:after="40"/>
              <w:ind w:left="86"/>
              <w:rPr>
                <w:noProof w:val="0"/>
              </w:rPr>
            </w:pPr>
            <w:r w:rsidRPr="00BD27DF">
              <w:rPr>
                <w:noProof w:val="0"/>
              </w:rPr>
              <w:t>Normal</w:t>
            </w:r>
          </w:p>
        </w:tc>
        <w:tc>
          <w:tcPr>
            <w:tcW w:w="1800" w:type="dxa"/>
            <w:tcBorders>
              <w:top w:val="single" w:sz="4" w:space="0" w:color="000000"/>
              <w:left w:val="single" w:sz="4" w:space="0" w:color="000000"/>
              <w:bottom w:val="double" w:sz="4" w:space="0" w:color="000000"/>
              <w:right w:val="single" w:sz="4" w:space="0" w:color="000000"/>
            </w:tcBorders>
            <w:vAlign w:val="center"/>
          </w:tcPr>
          <w:p w14:paraId="077D1FDB" w14:textId="77777777" w:rsidR="00A54E4E" w:rsidRPr="00BD27DF" w:rsidRDefault="00A54E4E" w:rsidP="00A54E4E">
            <w:pPr>
              <w:pStyle w:val="CellHeading"/>
              <w:spacing w:before="40" w:after="40"/>
              <w:ind w:left="86"/>
              <w:rPr>
                <w:noProof w:val="0"/>
              </w:rPr>
            </w:pPr>
            <w:r w:rsidRPr="00BD27DF">
              <w:rPr>
                <w:noProof w:val="0"/>
              </w:rPr>
              <w:t>Solar Avoidance</w:t>
            </w:r>
          </w:p>
        </w:tc>
        <w:tc>
          <w:tcPr>
            <w:tcW w:w="1800" w:type="dxa"/>
            <w:tcBorders>
              <w:top w:val="single" w:sz="4" w:space="0" w:color="000000"/>
              <w:left w:val="single" w:sz="4" w:space="0" w:color="000000"/>
              <w:bottom w:val="double" w:sz="4" w:space="0" w:color="000000"/>
              <w:right w:val="single" w:sz="4" w:space="0" w:color="000000"/>
            </w:tcBorders>
            <w:vAlign w:val="center"/>
          </w:tcPr>
          <w:p w14:paraId="663BC962" w14:textId="77777777" w:rsidR="00A54E4E" w:rsidRPr="00BD27DF" w:rsidRDefault="00A54E4E" w:rsidP="00A54E4E">
            <w:pPr>
              <w:pStyle w:val="CellHeading"/>
              <w:spacing w:before="40" w:after="40"/>
              <w:ind w:left="86"/>
              <w:rPr>
                <w:noProof w:val="0"/>
              </w:rPr>
            </w:pPr>
            <w:r w:rsidRPr="00BD27DF">
              <w:rPr>
                <w:noProof w:val="0"/>
              </w:rPr>
              <w:t>Normal</w:t>
            </w:r>
          </w:p>
        </w:tc>
        <w:tc>
          <w:tcPr>
            <w:tcW w:w="1800" w:type="dxa"/>
            <w:tcBorders>
              <w:top w:val="single" w:sz="4" w:space="0" w:color="000000"/>
              <w:left w:val="single" w:sz="4" w:space="0" w:color="000000"/>
              <w:bottom w:val="double" w:sz="4" w:space="0" w:color="000000"/>
              <w:right w:val="single" w:sz="4" w:space="0" w:color="000000"/>
            </w:tcBorders>
            <w:vAlign w:val="center"/>
          </w:tcPr>
          <w:p w14:paraId="1EA9909E" w14:textId="77777777" w:rsidR="00A54E4E" w:rsidRPr="00BD27DF" w:rsidRDefault="00A54E4E" w:rsidP="00A54E4E">
            <w:pPr>
              <w:pStyle w:val="CellHeading"/>
              <w:spacing w:before="40" w:after="40"/>
              <w:ind w:left="86"/>
              <w:rPr>
                <w:noProof w:val="0"/>
              </w:rPr>
            </w:pPr>
            <w:r w:rsidRPr="00BD27DF">
              <w:rPr>
                <w:noProof w:val="0"/>
              </w:rPr>
              <w:t>Solar Avoidance</w:t>
            </w:r>
          </w:p>
        </w:tc>
      </w:tr>
      <w:tr w:rsidR="007E5140" w:rsidRPr="00BD27DF" w14:paraId="03145299" w14:textId="77777777">
        <w:trPr>
          <w:cantSplit/>
          <w:jc w:val="center"/>
        </w:trPr>
        <w:tc>
          <w:tcPr>
            <w:tcW w:w="2160" w:type="dxa"/>
            <w:tcBorders>
              <w:top w:val="double" w:sz="4" w:space="0" w:color="000000"/>
              <w:left w:val="single" w:sz="4" w:space="0" w:color="000000"/>
              <w:bottom w:val="single" w:sz="4" w:space="0" w:color="000000"/>
              <w:right w:val="single" w:sz="4" w:space="0" w:color="000000"/>
            </w:tcBorders>
          </w:tcPr>
          <w:p w14:paraId="1067CF6E" w14:textId="77777777" w:rsidR="007E5140" w:rsidRPr="00BD27DF" w:rsidRDefault="007E5140" w:rsidP="00A54E4E">
            <w:pPr>
              <w:pStyle w:val="CellBody"/>
              <w:spacing w:before="40" w:after="40"/>
              <w:ind w:left="86"/>
              <w:jc w:val="center"/>
              <w:rPr>
                <w:noProof w:val="0"/>
              </w:rPr>
            </w:pPr>
            <w:r w:rsidRPr="00BD27DF">
              <w:rPr>
                <w:noProof w:val="0"/>
              </w:rPr>
              <w:t>PFM</w:t>
            </w:r>
          </w:p>
        </w:tc>
        <w:tc>
          <w:tcPr>
            <w:tcW w:w="1800" w:type="dxa"/>
            <w:tcBorders>
              <w:top w:val="double" w:sz="4" w:space="0" w:color="000000"/>
              <w:left w:val="single" w:sz="4" w:space="0" w:color="000000"/>
              <w:bottom w:val="single" w:sz="4" w:space="0" w:color="000000"/>
              <w:right w:val="single" w:sz="4" w:space="0" w:color="000000"/>
            </w:tcBorders>
          </w:tcPr>
          <w:p w14:paraId="798D61AF" w14:textId="77777777" w:rsidR="007E5140" w:rsidRPr="00BD27DF" w:rsidRDefault="007E5140" w:rsidP="00A54E4E">
            <w:pPr>
              <w:pStyle w:val="CellBody"/>
              <w:spacing w:before="40" w:after="40"/>
              <w:ind w:left="86"/>
              <w:jc w:val="center"/>
              <w:rPr>
                <w:noProof w:val="0"/>
              </w:rPr>
            </w:pPr>
            <w:r w:rsidRPr="00BD27DF">
              <w:rPr>
                <w:noProof w:val="0"/>
              </w:rPr>
              <w:t>90</w:t>
            </w:r>
          </w:p>
        </w:tc>
        <w:tc>
          <w:tcPr>
            <w:tcW w:w="1800" w:type="dxa"/>
            <w:tcBorders>
              <w:top w:val="double" w:sz="4" w:space="0" w:color="000000"/>
              <w:left w:val="single" w:sz="4" w:space="0" w:color="000000"/>
              <w:bottom w:val="single" w:sz="4" w:space="0" w:color="000000"/>
              <w:right w:val="single" w:sz="4" w:space="0" w:color="000000"/>
            </w:tcBorders>
          </w:tcPr>
          <w:p w14:paraId="3FE975A7" w14:textId="77777777" w:rsidR="007E5140" w:rsidRPr="00BD27DF" w:rsidRDefault="007E5140" w:rsidP="00A54E4E">
            <w:pPr>
              <w:pStyle w:val="CellBody"/>
              <w:spacing w:before="40" w:after="40"/>
              <w:ind w:left="86"/>
              <w:jc w:val="center"/>
              <w:rPr>
                <w:noProof w:val="0"/>
              </w:rPr>
            </w:pPr>
            <w:r w:rsidRPr="00BD27DF">
              <w:rPr>
                <w:noProof w:val="0"/>
              </w:rPr>
              <w:t>110</w:t>
            </w:r>
          </w:p>
        </w:tc>
        <w:tc>
          <w:tcPr>
            <w:tcW w:w="1800" w:type="dxa"/>
            <w:tcBorders>
              <w:top w:val="double" w:sz="4" w:space="0" w:color="000000"/>
              <w:left w:val="single" w:sz="4" w:space="0" w:color="000000"/>
              <w:bottom w:val="single" w:sz="4" w:space="0" w:color="000000"/>
              <w:right w:val="single" w:sz="4" w:space="0" w:color="000000"/>
            </w:tcBorders>
          </w:tcPr>
          <w:p w14:paraId="7A5363E7" w14:textId="77777777" w:rsidR="007E5140" w:rsidRPr="00BD27DF" w:rsidRDefault="007E5140" w:rsidP="00A54E4E">
            <w:pPr>
              <w:pStyle w:val="CellBody"/>
              <w:spacing w:before="40" w:after="40"/>
              <w:ind w:left="86"/>
              <w:jc w:val="center"/>
              <w:rPr>
                <w:noProof w:val="0"/>
              </w:rPr>
            </w:pPr>
            <w:r w:rsidRPr="00BD27DF">
              <w:rPr>
                <w:noProof w:val="0"/>
              </w:rPr>
              <w:t>270</w:t>
            </w:r>
          </w:p>
        </w:tc>
        <w:tc>
          <w:tcPr>
            <w:tcW w:w="1800" w:type="dxa"/>
            <w:tcBorders>
              <w:top w:val="double" w:sz="4" w:space="0" w:color="000000"/>
              <w:left w:val="single" w:sz="4" w:space="0" w:color="000000"/>
              <w:bottom w:val="single" w:sz="4" w:space="0" w:color="000000"/>
              <w:right w:val="single" w:sz="4" w:space="0" w:color="000000"/>
            </w:tcBorders>
          </w:tcPr>
          <w:p w14:paraId="6C2C85C2" w14:textId="77777777" w:rsidR="007E5140" w:rsidRPr="00BD27DF" w:rsidRDefault="007E5140" w:rsidP="00A54E4E">
            <w:pPr>
              <w:pStyle w:val="CellBody"/>
              <w:spacing w:before="40" w:after="40"/>
              <w:ind w:left="86"/>
              <w:jc w:val="center"/>
              <w:rPr>
                <w:noProof w:val="0"/>
              </w:rPr>
            </w:pPr>
            <w:r w:rsidRPr="00BD27DF">
              <w:rPr>
                <w:noProof w:val="0"/>
              </w:rPr>
              <w:t>250</w:t>
            </w:r>
          </w:p>
        </w:tc>
      </w:tr>
      <w:tr w:rsidR="007E5140" w:rsidRPr="00BD27DF" w14:paraId="19A3722E" w14:textId="77777777">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3DB17972" w14:textId="77777777" w:rsidR="007E5140" w:rsidRPr="00BD27DF" w:rsidRDefault="000204EA" w:rsidP="00A54E4E">
            <w:pPr>
              <w:pStyle w:val="CellBody"/>
              <w:spacing w:before="40" w:after="40"/>
              <w:ind w:left="86"/>
              <w:jc w:val="center"/>
              <w:rPr>
                <w:noProof w:val="0"/>
              </w:rPr>
            </w:pPr>
            <w:r w:rsidRPr="00BD27DF">
              <w:rPr>
                <w:noProof w:val="0"/>
              </w:rPr>
              <w:t>FM 1</w:t>
            </w:r>
            <w:r w:rsidR="007E5140" w:rsidRPr="00BD27DF">
              <w:rPr>
                <w:noProof w:val="0"/>
              </w:rPr>
              <w:t xml:space="preserve">, </w:t>
            </w:r>
            <w:r w:rsidRPr="00BD27DF">
              <w:rPr>
                <w:noProof w:val="0"/>
              </w:rPr>
              <w:t>FM 2</w:t>
            </w:r>
          </w:p>
        </w:tc>
        <w:tc>
          <w:tcPr>
            <w:tcW w:w="1800" w:type="dxa"/>
            <w:tcBorders>
              <w:top w:val="single" w:sz="4" w:space="0" w:color="000000"/>
              <w:left w:val="single" w:sz="4" w:space="0" w:color="000000"/>
              <w:bottom w:val="single" w:sz="4" w:space="0" w:color="000000"/>
              <w:right w:val="single" w:sz="4" w:space="0" w:color="000000"/>
            </w:tcBorders>
          </w:tcPr>
          <w:p w14:paraId="5C8CD74B" w14:textId="77777777" w:rsidR="007E5140" w:rsidRPr="00BD27DF" w:rsidRDefault="007E5140" w:rsidP="00A54E4E">
            <w:pPr>
              <w:pStyle w:val="CellBody"/>
              <w:spacing w:before="40" w:after="40"/>
              <w:ind w:left="86"/>
              <w:jc w:val="center"/>
              <w:rPr>
                <w:noProof w:val="0"/>
              </w:rPr>
            </w:pPr>
            <w:r w:rsidRPr="00BD27DF">
              <w:rPr>
                <w:noProof w:val="0"/>
              </w:rPr>
              <w:t>90</w:t>
            </w:r>
          </w:p>
        </w:tc>
        <w:tc>
          <w:tcPr>
            <w:tcW w:w="1800" w:type="dxa"/>
            <w:tcBorders>
              <w:top w:val="single" w:sz="4" w:space="0" w:color="000000"/>
              <w:left w:val="single" w:sz="4" w:space="0" w:color="000000"/>
              <w:bottom w:val="single" w:sz="4" w:space="0" w:color="000000"/>
              <w:right w:val="single" w:sz="4" w:space="0" w:color="000000"/>
            </w:tcBorders>
          </w:tcPr>
          <w:p w14:paraId="222C30AA" w14:textId="77777777" w:rsidR="007E5140" w:rsidRPr="00BD27DF" w:rsidRDefault="007E5140" w:rsidP="00A54E4E">
            <w:pPr>
              <w:pStyle w:val="CellBody"/>
              <w:spacing w:before="40" w:after="40"/>
              <w:ind w:left="86"/>
              <w:jc w:val="center"/>
              <w:rPr>
                <w:noProof w:val="0"/>
              </w:rPr>
            </w:pPr>
            <w:r w:rsidRPr="00BD27DF">
              <w:rPr>
                <w:noProof w:val="0"/>
              </w:rPr>
              <w:t>97 (94)</w:t>
            </w:r>
          </w:p>
        </w:tc>
        <w:tc>
          <w:tcPr>
            <w:tcW w:w="1800" w:type="dxa"/>
            <w:tcBorders>
              <w:top w:val="single" w:sz="4" w:space="0" w:color="000000"/>
              <w:left w:val="single" w:sz="4" w:space="0" w:color="000000"/>
              <w:bottom w:val="single" w:sz="4" w:space="0" w:color="000000"/>
              <w:right w:val="single" w:sz="4" w:space="0" w:color="000000"/>
            </w:tcBorders>
          </w:tcPr>
          <w:p w14:paraId="1453AA20" w14:textId="77777777" w:rsidR="007E5140" w:rsidRPr="00BD27DF" w:rsidRDefault="007E5140" w:rsidP="00A54E4E">
            <w:pPr>
              <w:pStyle w:val="CellBody"/>
              <w:spacing w:before="40" w:after="40"/>
              <w:ind w:left="86"/>
              <w:jc w:val="center"/>
              <w:rPr>
                <w:noProof w:val="0"/>
              </w:rPr>
            </w:pPr>
            <w:r w:rsidRPr="00BD27DF">
              <w:rPr>
                <w:noProof w:val="0"/>
              </w:rPr>
              <w:t>270</w:t>
            </w:r>
          </w:p>
        </w:tc>
        <w:tc>
          <w:tcPr>
            <w:tcW w:w="1800" w:type="dxa"/>
            <w:tcBorders>
              <w:top w:val="single" w:sz="4" w:space="0" w:color="000000"/>
              <w:left w:val="single" w:sz="4" w:space="0" w:color="000000"/>
              <w:bottom w:val="single" w:sz="4" w:space="0" w:color="000000"/>
              <w:right w:val="single" w:sz="4" w:space="0" w:color="000000"/>
            </w:tcBorders>
          </w:tcPr>
          <w:p w14:paraId="68B24239" w14:textId="77777777" w:rsidR="007E5140" w:rsidRPr="00BD27DF" w:rsidRDefault="007E5140" w:rsidP="00A54E4E">
            <w:pPr>
              <w:pStyle w:val="CellBody"/>
              <w:spacing w:before="40" w:after="40"/>
              <w:ind w:left="86"/>
              <w:jc w:val="center"/>
              <w:rPr>
                <w:noProof w:val="0"/>
              </w:rPr>
            </w:pPr>
            <w:r w:rsidRPr="00BD27DF">
              <w:rPr>
                <w:noProof w:val="0"/>
              </w:rPr>
              <w:t>263 (266)</w:t>
            </w:r>
          </w:p>
        </w:tc>
      </w:tr>
      <w:tr w:rsidR="007E5140" w:rsidRPr="00BD27DF" w14:paraId="0F91AC63" w14:textId="77777777">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2E6010A6" w14:textId="77777777" w:rsidR="007E5140" w:rsidRPr="00BD27DF" w:rsidRDefault="000204EA" w:rsidP="00A54E4E">
            <w:pPr>
              <w:pStyle w:val="CellBody"/>
              <w:spacing w:before="40" w:after="40"/>
              <w:ind w:left="86"/>
              <w:jc w:val="center"/>
              <w:rPr>
                <w:noProof w:val="0"/>
              </w:rPr>
            </w:pPr>
            <w:r w:rsidRPr="00BD27DF">
              <w:rPr>
                <w:noProof w:val="0"/>
              </w:rPr>
              <w:t>FM 3</w:t>
            </w:r>
            <w:r w:rsidR="007E5140" w:rsidRPr="00BD27DF">
              <w:rPr>
                <w:noProof w:val="0"/>
              </w:rPr>
              <w:t xml:space="preserve">, </w:t>
            </w:r>
            <w:r w:rsidRPr="00BD27DF">
              <w:rPr>
                <w:noProof w:val="0"/>
              </w:rPr>
              <w:t>FM 4</w:t>
            </w:r>
          </w:p>
        </w:tc>
        <w:tc>
          <w:tcPr>
            <w:tcW w:w="1800" w:type="dxa"/>
            <w:tcBorders>
              <w:top w:val="single" w:sz="4" w:space="0" w:color="000000"/>
              <w:left w:val="single" w:sz="4" w:space="0" w:color="000000"/>
              <w:bottom w:val="single" w:sz="4" w:space="0" w:color="000000"/>
              <w:right w:val="single" w:sz="4" w:space="0" w:color="000000"/>
            </w:tcBorders>
          </w:tcPr>
          <w:p w14:paraId="366B8426" w14:textId="77777777" w:rsidR="007E5140" w:rsidRPr="00BD27DF" w:rsidRDefault="007E5140" w:rsidP="00A54E4E">
            <w:pPr>
              <w:pStyle w:val="CellBody"/>
              <w:spacing w:before="40" w:after="40"/>
              <w:ind w:left="86"/>
              <w:jc w:val="center"/>
              <w:rPr>
                <w:noProof w:val="0"/>
              </w:rPr>
            </w:pPr>
            <w:r w:rsidRPr="00BD27DF">
              <w:rPr>
                <w:noProof w:val="0"/>
              </w:rPr>
              <w:t>90</w:t>
            </w:r>
          </w:p>
        </w:tc>
        <w:tc>
          <w:tcPr>
            <w:tcW w:w="1800" w:type="dxa"/>
            <w:tcBorders>
              <w:top w:val="single" w:sz="4" w:space="0" w:color="000000"/>
              <w:left w:val="single" w:sz="4" w:space="0" w:color="000000"/>
              <w:bottom w:val="single" w:sz="4" w:space="0" w:color="000000"/>
              <w:right w:val="single" w:sz="4" w:space="0" w:color="000000"/>
            </w:tcBorders>
          </w:tcPr>
          <w:p w14:paraId="55B98975" w14:textId="77777777" w:rsidR="007E5140" w:rsidRPr="00BD27DF" w:rsidRDefault="007E5140" w:rsidP="00A54E4E">
            <w:pPr>
              <w:pStyle w:val="CellBody"/>
              <w:spacing w:before="40" w:after="40"/>
              <w:ind w:left="86"/>
              <w:jc w:val="center"/>
              <w:rPr>
                <w:noProof w:val="0"/>
              </w:rPr>
            </w:pPr>
            <w:r w:rsidRPr="00BD27DF">
              <w:rPr>
                <w:noProof w:val="0"/>
              </w:rPr>
              <w:t>94</w:t>
            </w:r>
          </w:p>
        </w:tc>
        <w:tc>
          <w:tcPr>
            <w:tcW w:w="1800" w:type="dxa"/>
            <w:tcBorders>
              <w:top w:val="single" w:sz="4" w:space="0" w:color="000000"/>
              <w:left w:val="single" w:sz="4" w:space="0" w:color="000000"/>
              <w:bottom w:val="single" w:sz="4" w:space="0" w:color="000000"/>
              <w:right w:val="single" w:sz="4" w:space="0" w:color="000000"/>
            </w:tcBorders>
          </w:tcPr>
          <w:p w14:paraId="49DB3DAC" w14:textId="77777777" w:rsidR="007E5140" w:rsidRPr="00BD27DF" w:rsidRDefault="007E5140" w:rsidP="00A54E4E">
            <w:pPr>
              <w:pStyle w:val="CellBody"/>
              <w:spacing w:before="40" w:after="40"/>
              <w:ind w:left="86"/>
              <w:jc w:val="center"/>
              <w:rPr>
                <w:noProof w:val="0"/>
              </w:rPr>
            </w:pPr>
            <w:r w:rsidRPr="00BD27DF">
              <w:rPr>
                <w:noProof w:val="0"/>
              </w:rPr>
              <w:t>270</w:t>
            </w:r>
          </w:p>
        </w:tc>
        <w:tc>
          <w:tcPr>
            <w:tcW w:w="1800" w:type="dxa"/>
            <w:tcBorders>
              <w:top w:val="single" w:sz="4" w:space="0" w:color="000000"/>
              <w:left w:val="single" w:sz="4" w:space="0" w:color="000000"/>
              <w:bottom w:val="single" w:sz="4" w:space="0" w:color="000000"/>
              <w:right w:val="single" w:sz="4" w:space="0" w:color="000000"/>
            </w:tcBorders>
          </w:tcPr>
          <w:p w14:paraId="7AD9C619" w14:textId="77777777" w:rsidR="007E5140" w:rsidRPr="00BD27DF" w:rsidRDefault="007E5140" w:rsidP="00A54E4E">
            <w:pPr>
              <w:pStyle w:val="CellBody"/>
              <w:spacing w:before="40" w:after="40"/>
              <w:ind w:left="86"/>
              <w:jc w:val="center"/>
              <w:rPr>
                <w:noProof w:val="0"/>
              </w:rPr>
            </w:pPr>
            <w:r w:rsidRPr="00BD27DF">
              <w:rPr>
                <w:noProof w:val="0"/>
              </w:rPr>
              <w:t>266</w:t>
            </w:r>
          </w:p>
        </w:tc>
      </w:tr>
      <w:tr w:rsidR="007E5FE2" w:rsidRPr="00BD27DF" w14:paraId="4432856D" w14:textId="77777777">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628F1CD1" w14:textId="5FE7BA41" w:rsidR="00E3010B" w:rsidRPr="00BD27DF" w:rsidRDefault="000204EA" w:rsidP="00E3010B">
            <w:pPr>
              <w:pStyle w:val="CellBody"/>
              <w:spacing w:before="40" w:after="40"/>
              <w:jc w:val="center"/>
              <w:rPr>
                <w:noProof w:val="0"/>
              </w:rPr>
            </w:pPr>
            <w:r w:rsidRPr="00BD27DF">
              <w:rPr>
                <w:noProof w:val="0"/>
              </w:rPr>
              <w:t>FM 5</w:t>
            </w:r>
            <w:r w:rsidR="008D6755" w:rsidRPr="00BD27DF">
              <w:rPr>
                <w:noProof w:val="0"/>
              </w:rPr>
              <w:t>, FM 6</w:t>
            </w:r>
          </w:p>
        </w:tc>
        <w:tc>
          <w:tcPr>
            <w:tcW w:w="1800" w:type="dxa"/>
            <w:tcBorders>
              <w:top w:val="single" w:sz="4" w:space="0" w:color="000000"/>
              <w:left w:val="single" w:sz="4" w:space="0" w:color="000000"/>
              <w:bottom w:val="single" w:sz="4" w:space="0" w:color="000000"/>
              <w:right w:val="single" w:sz="4" w:space="0" w:color="000000"/>
            </w:tcBorders>
          </w:tcPr>
          <w:p w14:paraId="27516960" w14:textId="77777777" w:rsidR="007E5FE2" w:rsidRPr="00BD27DF" w:rsidRDefault="007E5FE2" w:rsidP="00A54E4E">
            <w:pPr>
              <w:pStyle w:val="CellBody"/>
              <w:spacing w:before="40" w:after="40"/>
              <w:ind w:left="86"/>
              <w:jc w:val="center"/>
              <w:rPr>
                <w:noProof w:val="0"/>
              </w:rPr>
            </w:pPr>
            <w:r w:rsidRPr="00BD27DF">
              <w:rPr>
                <w:noProof w:val="0"/>
              </w:rPr>
              <w:t>90</w:t>
            </w:r>
          </w:p>
        </w:tc>
        <w:tc>
          <w:tcPr>
            <w:tcW w:w="1800" w:type="dxa"/>
            <w:tcBorders>
              <w:top w:val="single" w:sz="4" w:space="0" w:color="000000"/>
              <w:left w:val="single" w:sz="4" w:space="0" w:color="000000"/>
              <w:bottom w:val="single" w:sz="4" w:space="0" w:color="000000"/>
              <w:right w:val="single" w:sz="4" w:space="0" w:color="000000"/>
            </w:tcBorders>
          </w:tcPr>
          <w:p w14:paraId="79444D7B" w14:textId="77777777" w:rsidR="007E5FE2" w:rsidRPr="00BD27DF" w:rsidRDefault="007E5FE2" w:rsidP="00A54E4E">
            <w:pPr>
              <w:pStyle w:val="CellBody"/>
              <w:spacing w:before="40" w:after="40"/>
              <w:ind w:left="86"/>
              <w:jc w:val="center"/>
              <w:rPr>
                <w:noProof w:val="0"/>
              </w:rPr>
            </w:pPr>
            <w:r w:rsidRPr="00BD27DF">
              <w:rPr>
                <w:noProof w:val="0"/>
              </w:rPr>
              <w:t>9</w:t>
            </w:r>
            <w:r w:rsidR="00D149BA" w:rsidRPr="00BD27DF">
              <w:rPr>
                <w:noProof w:val="0"/>
              </w:rPr>
              <w:t>7</w:t>
            </w:r>
          </w:p>
        </w:tc>
        <w:tc>
          <w:tcPr>
            <w:tcW w:w="1800" w:type="dxa"/>
            <w:tcBorders>
              <w:top w:val="single" w:sz="4" w:space="0" w:color="000000"/>
              <w:left w:val="single" w:sz="4" w:space="0" w:color="000000"/>
              <w:bottom w:val="single" w:sz="4" w:space="0" w:color="000000"/>
              <w:right w:val="single" w:sz="4" w:space="0" w:color="000000"/>
            </w:tcBorders>
          </w:tcPr>
          <w:p w14:paraId="4C5D5E12" w14:textId="77777777" w:rsidR="007E5FE2" w:rsidRPr="00BD27DF" w:rsidRDefault="007E5FE2" w:rsidP="00A54E4E">
            <w:pPr>
              <w:pStyle w:val="CellBody"/>
              <w:spacing w:before="40" w:after="40"/>
              <w:ind w:left="86"/>
              <w:jc w:val="center"/>
              <w:rPr>
                <w:noProof w:val="0"/>
              </w:rPr>
            </w:pPr>
            <w:r w:rsidRPr="00BD27DF">
              <w:rPr>
                <w:noProof w:val="0"/>
              </w:rPr>
              <w:t>270</w:t>
            </w:r>
          </w:p>
        </w:tc>
        <w:tc>
          <w:tcPr>
            <w:tcW w:w="1800" w:type="dxa"/>
            <w:tcBorders>
              <w:top w:val="single" w:sz="4" w:space="0" w:color="000000"/>
              <w:left w:val="single" w:sz="4" w:space="0" w:color="000000"/>
              <w:bottom w:val="single" w:sz="4" w:space="0" w:color="000000"/>
              <w:right w:val="single" w:sz="4" w:space="0" w:color="000000"/>
            </w:tcBorders>
          </w:tcPr>
          <w:p w14:paraId="34EEB214" w14:textId="77777777" w:rsidR="007E5FE2" w:rsidRPr="00BD27DF" w:rsidRDefault="007E5FE2" w:rsidP="00A54E4E">
            <w:pPr>
              <w:pStyle w:val="CellBody"/>
              <w:spacing w:before="40" w:after="40"/>
              <w:ind w:left="86"/>
              <w:jc w:val="center"/>
              <w:rPr>
                <w:noProof w:val="0"/>
              </w:rPr>
            </w:pPr>
            <w:r w:rsidRPr="00BD27DF">
              <w:rPr>
                <w:noProof w:val="0"/>
              </w:rPr>
              <w:t>26</w:t>
            </w:r>
            <w:r w:rsidR="00D149BA" w:rsidRPr="00BD27DF">
              <w:rPr>
                <w:noProof w:val="0"/>
              </w:rPr>
              <w:t>3</w:t>
            </w:r>
          </w:p>
        </w:tc>
      </w:tr>
    </w:tbl>
    <w:p w14:paraId="5EF43EAF" w14:textId="77777777" w:rsidR="00A54E4E" w:rsidRPr="00BD27DF" w:rsidRDefault="007E5140" w:rsidP="00937459">
      <w:pPr>
        <w:pStyle w:val="SCI-1"/>
        <w:rPr>
          <w:noProof w:val="0"/>
        </w:rPr>
      </w:pPr>
      <w:bookmarkStart w:id="216" w:name="ins_8"/>
      <w:r w:rsidRPr="00BD27DF">
        <w:rPr>
          <w:noProof w:val="0"/>
        </w:rPr>
        <w:t>INS-8</w:t>
      </w:r>
      <w:bookmarkEnd w:id="216"/>
      <w:r w:rsidR="00A54E4E" w:rsidRPr="00BD27DF">
        <w:rPr>
          <w:noProof w:val="0"/>
        </w:rPr>
        <w:tab/>
      </w:r>
      <w:r w:rsidRPr="00BD27DF">
        <w:rPr>
          <w:noProof w:val="0"/>
        </w:rPr>
        <w:t>Azimuth Defined Fixed Position Spare 1</w:t>
      </w:r>
    </w:p>
    <w:p w14:paraId="66AB492D" w14:textId="77777777" w:rsidR="00A54E4E" w:rsidRPr="00BD27DF" w:rsidRDefault="007E5140" w:rsidP="00937459">
      <w:pPr>
        <w:pStyle w:val="SCI-1"/>
        <w:rPr>
          <w:noProof w:val="0"/>
        </w:rPr>
      </w:pPr>
      <w:bookmarkStart w:id="217" w:name="ins_9"/>
      <w:r w:rsidRPr="00BD27DF">
        <w:rPr>
          <w:noProof w:val="0"/>
        </w:rPr>
        <w:t>INS-9</w:t>
      </w:r>
      <w:bookmarkEnd w:id="217"/>
      <w:r w:rsidR="00A54E4E" w:rsidRPr="00BD27DF">
        <w:rPr>
          <w:noProof w:val="0"/>
        </w:rPr>
        <w:tab/>
      </w:r>
      <w:r w:rsidRPr="00BD27DF">
        <w:rPr>
          <w:noProof w:val="0"/>
        </w:rPr>
        <w:t>Azimuth Defined Fixed Position Spare 2</w:t>
      </w:r>
    </w:p>
    <w:p w14:paraId="67D20AAB" w14:textId="77777777" w:rsidR="007E5140" w:rsidRPr="00BD27DF" w:rsidRDefault="007E5140" w:rsidP="00937459">
      <w:pPr>
        <w:pStyle w:val="SCI-1"/>
        <w:rPr>
          <w:noProof w:val="0"/>
        </w:rPr>
      </w:pPr>
      <w:bookmarkStart w:id="218" w:name="ins_10"/>
      <w:r w:rsidRPr="00BD27DF">
        <w:rPr>
          <w:noProof w:val="0"/>
        </w:rPr>
        <w:t>INS-10</w:t>
      </w:r>
      <w:bookmarkEnd w:id="218"/>
      <w:r w:rsidR="00A54E4E" w:rsidRPr="00BD27DF">
        <w:rPr>
          <w:noProof w:val="0"/>
        </w:rPr>
        <w:tab/>
      </w:r>
      <w:r w:rsidRPr="00BD27DF">
        <w:rPr>
          <w:noProof w:val="0"/>
        </w:rPr>
        <w:t>Azimuth Defined Fixed Position Spare 3</w:t>
      </w:r>
    </w:p>
    <w:p w14:paraId="7FF0343C" w14:textId="58CF6535" w:rsidR="007E5140" w:rsidRPr="00BD27DF" w:rsidRDefault="007E5140" w:rsidP="00131670">
      <w:pPr>
        <w:pStyle w:val="Body"/>
      </w:pPr>
      <w:r w:rsidRPr="00BD27DF">
        <w:t>These parameters indicate the azimuth gimbal fixed position setpoints.  The converted values are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t xml:space="preserve"> 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(For </w:t>
      </w:r>
      <w:r w:rsidR="000204EA" w:rsidRPr="00BD27DF">
        <w:t>FM 1</w:t>
      </w:r>
      <w:r w:rsidRPr="00BD27DF">
        <w:t xml:space="preserve">/2, see also bias correction note.)  The fixed position spare 2 </w:t>
      </w:r>
      <w:r w:rsidR="00F56D9E">
        <w:t>values are</w:t>
      </w:r>
      <w:r w:rsidRPr="00BD27DF">
        <w:t xml:space="preserve"> typically used for contamination safing operations.  The default values can be changed with the commands shown below.</w:t>
      </w:r>
    </w:p>
    <w:p w14:paraId="49A723BF" w14:textId="77777777" w:rsidR="007E5140" w:rsidRPr="00BD27DF" w:rsidRDefault="0089617D" w:rsidP="008D7659">
      <w:pPr>
        <w:pStyle w:val="Bulletindent"/>
        <w:tabs>
          <w:tab w:val="clear" w:pos="720"/>
          <w:tab w:val="clear" w:pos="1440"/>
          <w:tab w:val="clear" w:pos="2880"/>
          <w:tab w:val="left" w:pos="1800"/>
          <w:tab w:val="left" w:pos="3510"/>
        </w:tabs>
      </w:pPr>
      <w:r w:rsidRPr="00BD27DF">
        <w:rPr>
          <w:b/>
          <w:bCs/>
        </w:rPr>
        <w:t>Fixed Position Spare 1</w:t>
      </w:r>
      <w:r w:rsidR="007E5140" w:rsidRPr="00BD27DF">
        <w:rPr>
          <w:b/>
          <w:bCs/>
        </w:rPr>
        <w:tab/>
      </w:r>
      <w:r w:rsidRPr="00BD27DF">
        <w:t>Default = 45 deg</w:t>
      </w:r>
      <w:r w:rsidR="007E5140" w:rsidRPr="00BD27DF">
        <w:tab/>
        <w:t>Set_Azimuth_Fixed_Spare_1</w:t>
      </w:r>
    </w:p>
    <w:p w14:paraId="2C1338D8" w14:textId="77777777" w:rsidR="007E5140" w:rsidRPr="00BD27DF" w:rsidRDefault="007E5140" w:rsidP="008D7659">
      <w:pPr>
        <w:pStyle w:val="Bulletindent"/>
        <w:tabs>
          <w:tab w:val="clear" w:pos="720"/>
          <w:tab w:val="clear" w:pos="1440"/>
          <w:tab w:val="clear" w:pos="2880"/>
          <w:tab w:val="left" w:pos="1800"/>
          <w:tab w:val="left" w:pos="3510"/>
        </w:tabs>
      </w:pPr>
      <w:r w:rsidRPr="00BD27DF">
        <w:rPr>
          <w:b/>
          <w:bCs/>
        </w:rPr>
        <w:t>Fixed Position Spare 2</w:t>
      </w:r>
      <w:r w:rsidR="0089617D" w:rsidRPr="00BD27DF">
        <w:tab/>
        <w:t>Default = 165 deg</w:t>
      </w:r>
      <w:r w:rsidRPr="00BD27DF">
        <w:tab/>
        <w:t>Set_Azimuth_Fixed_Spare_2</w:t>
      </w:r>
    </w:p>
    <w:p w14:paraId="4267CDD7" w14:textId="7893C2FF" w:rsidR="0089617D" w:rsidRPr="00BD27DF" w:rsidRDefault="007E5140" w:rsidP="008D7659">
      <w:pPr>
        <w:pStyle w:val="Bulletindent"/>
        <w:tabs>
          <w:tab w:val="clear" w:pos="720"/>
          <w:tab w:val="clear" w:pos="1440"/>
          <w:tab w:val="clear" w:pos="2880"/>
          <w:tab w:val="left" w:pos="1800"/>
          <w:tab w:val="left" w:pos="3510"/>
        </w:tabs>
      </w:pPr>
      <w:r w:rsidRPr="00BD27DF">
        <w:rPr>
          <w:b/>
          <w:bCs/>
        </w:rPr>
        <w:t>Fixed Position Spare 3</w:t>
      </w:r>
      <w:r w:rsidR="0089617D" w:rsidRPr="00BD27DF">
        <w:tab/>
        <w:t>Default = 329 deg</w:t>
      </w:r>
      <w:r w:rsidRPr="00BD27DF">
        <w:tab/>
        <w:t>Set_Azimuth_Fixed_Spare_3</w:t>
      </w:r>
    </w:p>
    <w:p w14:paraId="2350840E" w14:textId="50AA4BCD" w:rsidR="007E5140" w:rsidRPr="00BD27DF" w:rsidRDefault="007E5140" w:rsidP="00131670">
      <w:pPr>
        <w:pStyle w:val="Body"/>
        <w:rPr>
          <w:rStyle w:val="BlueTag10Helv"/>
          <w:rFonts w:ascii="Times New Roman" w:hAnsi="Times New Roman" w:cs="Times New Roman"/>
          <w:color w:val="auto"/>
          <w:sz w:val="24"/>
          <w:szCs w:val="24"/>
        </w:rPr>
      </w:pP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49E640F1" w14:textId="0B9A2B95" w:rsidR="007E5140" w:rsidRPr="00BD27DF" w:rsidRDefault="007E5140" w:rsidP="00937459">
      <w:pPr>
        <w:pStyle w:val="SCI-1"/>
        <w:rPr>
          <w:noProof w:val="0"/>
        </w:rPr>
      </w:pPr>
      <w:bookmarkStart w:id="219" w:name="ins_11"/>
      <w:r w:rsidRPr="00BD27DF">
        <w:rPr>
          <w:noProof w:val="0"/>
        </w:rPr>
        <w:t>INS-11</w:t>
      </w:r>
      <w:bookmarkEnd w:id="219"/>
      <w:r w:rsidR="0089617D" w:rsidRPr="00BD27DF">
        <w:rPr>
          <w:noProof w:val="0"/>
        </w:rPr>
        <w:tab/>
      </w:r>
      <w:r w:rsidRPr="00BD27DF">
        <w:rPr>
          <w:noProof w:val="0"/>
        </w:rPr>
        <w:t>Azimuth Defined Fixed Solar Calibration Position</w:t>
      </w:r>
    </w:p>
    <w:p w14:paraId="21562FAD" w14:textId="70F0F4BA"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indicates the azimuth gimbal fixed position setpoint.  Its default value corresponds to 105</w:t>
      </w:r>
      <w:r w:rsidR="00751731" w:rsidRPr="003E4018">
        <w:rPr>
          <w:rStyle w:val="Super"/>
          <w:rFonts w:ascii="Symbol" w:hAnsi="Symbol"/>
          <w:vertAlign w:val="baseline"/>
        </w:rPr>
        <w:t></w:t>
      </w:r>
      <w:r w:rsidRPr="00BD27DF">
        <w:t>.  This position is used to orient the instrument so that the MAM aperture opening will face the Sun during a solar calibration event.  This default value is expected to be changed with the Set_Azimuth_Fixed_Solarcal command to 180</w:t>
      </w:r>
      <w:r w:rsidR="00751731" w:rsidRPr="003E4018">
        <w:rPr>
          <w:rStyle w:val="Super"/>
          <w:rFonts w:ascii="Symbol" w:hAnsi="Symbol"/>
          <w:vertAlign w:val="baseline"/>
        </w:rPr>
        <w:t></w:t>
      </w:r>
      <w:r w:rsidRPr="00BD27DF">
        <w:t xml:space="preserve"> immediately following any instrument power-ups or resets.  During normal mission operation solar calibrations, this fixed azimuth position will be changed to point the instrument MAM port in the direction of the solar azimuth position that is derived from orbital planning aids.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rPr>
          <w:rStyle w:val="BlueTag"/>
        </w:rPr>
        <w:t xml:space="preserve">. </w:t>
      </w:r>
      <w:r w:rsidR="00B22EB6" w:rsidRPr="00BD27DF">
        <w:t>(S</w:t>
      </w:r>
      <w:r w:rsidRPr="00BD27DF">
        <w:t xml:space="preserve">ee also bias correction note.) </w:t>
      </w:r>
      <w:r w:rsidR="00F65292" w:rsidRPr="00BD27DF">
        <w:t xml:space="preserve"> </w:t>
      </w: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Converted Instrument Status Data}</w:t>
      </w:r>
    </w:p>
    <w:p w14:paraId="12B243A7" w14:textId="0D1494DD" w:rsidR="007E5140" w:rsidRPr="00BD27DF" w:rsidRDefault="007E5140" w:rsidP="00937459">
      <w:pPr>
        <w:pStyle w:val="SCI-1"/>
        <w:rPr>
          <w:noProof w:val="0"/>
        </w:rPr>
      </w:pPr>
      <w:bookmarkStart w:id="220" w:name="ins_12"/>
      <w:r w:rsidRPr="00BD27DF">
        <w:rPr>
          <w:noProof w:val="0"/>
        </w:rPr>
        <w:t>INS-12</w:t>
      </w:r>
      <w:bookmarkEnd w:id="220"/>
      <w:r w:rsidR="0089617D" w:rsidRPr="00BD27DF">
        <w:rPr>
          <w:noProof w:val="0"/>
        </w:rPr>
        <w:tab/>
      </w:r>
      <w:r w:rsidRPr="00BD27DF">
        <w:rPr>
          <w:noProof w:val="0"/>
        </w:rPr>
        <w:t>Azimuth Defined Normal Slew Rate</w:t>
      </w:r>
    </w:p>
    <w:p w14:paraId="7D7950D5" w14:textId="2B4CC106" w:rsidR="00747776" w:rsidRPr="00BD27DF" w:rsidRDefault="007E5140" w:rsidP="00131670">
      <w:pPr>
        <w:pStyle w:val="Body"/>
        <w:rPr>
          <w:rStyle w:val="BlueTag10Helv"/>
          <w:rFonts w:ascii="Times New Roman" w:hAnsi="Times New Roman" w:cs="Times New Roman"/>
          <w:color w:val="auto"/>
          <w:sz w:val="24"/>
          <w:szCs w:val="24"/>
        </w:rPr>
      </w:pPr>
      <w:r w:rsidRPr="00BD27DF">
        <w:t>This parameter indicates the azimuth gimbal slew rate for motions typically involving Goto_Position_X operations.  Its default value corresponds to approximately 6 degrees/second.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Algorithm</w:t>
      </w:r>
      <w:r w:rsidR="0089617D" w:rsidRPr="00BD27DF">
        <w:t>.</w:t>
      </w:r>
      <w:r w:rsidRPr="00BD27DF">
        <w:t xml:space="preserve">  This default value can be changed with the Set_Azimuth_Rate_Goto_Rate command.</w:t>
      </w:r>
      <w:r w:rsidRPr="00BD27DF">
        <w:rPr>
          <w:rStyle w:val="BlueTag"/>
          <w:color w:val="auto"/>
        </w:rPr>
        <w:t xml:space="preserve"> </w:t>
      </w:r>
      <w:r w:rsidR="00F65292" w:rsidRPr="00BD27DF">
        <w:rPr>
          <w:rStyle w:val="BlueTag"/>
          <w:color w:val="auto"/>
        </w:rPr>
        <w:t xml:space="preserve"> </w:t>
      </w:r>
      <w:r w:rsidRPr="00BD27DF">
        <w:rPr>
          <w:rStyle w:val="BlueTag"/>
          <w:color w:val="auto"/>
        </w:rPr>
        <w:t>(</w:t>
      </w:r>
      <w:r w:rsidRPr="00BD27DF">
        <w:t>deg sec</w:t>
      </w:r>
      <w:r w:rsidRPr="00BD27DF">
        <w:rPr>
          <w:vertAlign w:val="superscript"/>
        </w:rPr>
        <w:t>-1</w:t>
      </w:r>
      <w:r w:rsidRPr="00BD27DF">
        <w:rPr>
          <w:rStyle w:val="BlueTag"/>
          <w:color w:val="auto"/>
        </w:rPr>
        <w:t>) [4 .. 6]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77203983" w14:textId="061E0648" w:rsidR="007E5140" w:rsidRPr="00BD27DF" w:rsidRDefault="007E5140" w:rsidP="00937459">
      <w:pPr>
        <w:pStyle w:val="SCI-1"/>
        <w:rPr>
          <w:noProof w:val="0"/>
        </w:rPr>
      </w:pPr>
      <w:bookmarkStart w:id="221" w:name="ins_13"/>
      <w:r w:rsidRPr="00BD27DF">
        <w:rPr>
          <w:noProof w:val="0"/>
        </w:rPr>
        <w:t>INS-13</w:t>
      </w:r>
      <w:bookmarkEnd w:id="221"/>
      <w:r w:rsidR="0089617D" w:rsidRPr="00BD27DF">
        <w:rPr>
          <w:noProof w:val="0"/>
        </w:rPr>
        <w:tab/>
      </w:r>
      <w:r w:rsidRPr="00BD27DF">
        <w:rPr>
          <w:noProof w:val="0"/>
        </w:rPr>
        <w:t>Azimuth Defined Synchronous Scan Rate</w:t>
      </w:r>
    </w:p>
    <w:p w14:paraId="2A4B5D8A" w14:textId="3FD7B859"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indicates the azimuth gimbal synchronously slew rate for an optional Biaxial science mode.  A Synchronous slew is defined as scanning between two points where upon reaching an end point, the azimuth will hold that position until the beginning of the next scan </w:t>
      </w:r>
      <w:r w:rsidRPr="00BD27DF">
        <w:lastRenderedPageBreak/>
        <w:t xml:space="preserve">start.  (Refer to </w:t>
      </w:r>
      <w:r w:rsidR="001574DB" w:rsidRPr="00BD27DF">
        <w:fldChar w:fldCharType="begin"/>
      </w:r>
      <w:r w:rsidR="001574DB" w:rsidRPr="00BD27DF">
        <w:instrText xml:space="preserve"> REF _Ref226949043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13</w:t>
      </w:r>
      <w:r w:rsidR="001574DB" w:rsidRPr="00BD27DF">
        <w:fldChar w:fldCharType="end"/>
      </w:r>
      <w:r w:rsidRPr="00BD27DF">
        <w:t xml:space="preserve"> for example slewing pattern.)  Its default value corresponds to ap</w:t>
      </w:r>
      <w:r w:rsidR="00952C13" w:rsidRPr="00BD27DF">
        <w:t xml:space="preserve">proximately 4 degrees/second.  </w:t>
      </w:r>
      <w:r w:rsidRPr="00BD27DF">
        <w:t>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Algorithm</w:t>
      </w:r>
      <w:r w:rsidR="0089617D" w:rsidRPr="00BD27DF">
        <w:t>.</w:t>
      </w:r>
      <w:r w:rsidRPr="00BD27DF">
        <w:t xml:space="preserve">  This default value can be changed with the Set_Azimuth_Rate_Sync_Rate command.</w:t>
      </w:r>
      <w:r w:rsidR="0089617D" w:rsidRPr="00BD27DF">
        <w:t xml:space="preserve"> </w:t>
      </w:r>
      <w:r w:rsidR="00F65292" w:rsidRPr="00BD27DF">
        <w:t xml:space="preserve"> </w:t>
      </w:r>
      <w:r w:rsidRPr="00BD27DF">
        <w:rPr>
          <w:rStyle w:val="BlueTag"/>
          <w:color w:val="auto"/>
        </w:rPr>
        <w:t>(</w:t>
      </w:r>
      <w:r w:rsidRPr="00BD27DF">
        <w:t>deg sec</w:t>
      </w:r>
      <w:r w:rsidRPr="00BD27DF">
        <w:rPr>
          <w:vertAlign w:val="superscript"/>
        </w:rPr>
        <w:t>-1</w:t>
      </w:r>
      <w:r w:rsidRPr="00BD27DF">
        <w:rPr>
          <w:rStyle w:val="BlueTag"/>
          <w:color w:val="auto"/>
        </w:rPr>
        <w:t>) [4 .. 6]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2748AB4B" w14:textId="06F625BF" w:rsidR="007E5140" w:rsidRPr="00BD27DF" w:rsidRDefault="007E5140" w:rsidP="00937459">
      <w:pPr>
        <w:pStyle w:val="SCI-1"/>
        <w:rPr>
          <w:noProof w:val="0"/>
        </w:rPr>
      </w:pPr>
      <w:bookmarkStart w:id="222" w:name="ins_14"/>
      <w:r w:rsidRPr="00BD27DF">
        <w:rPr>
          <w:noProof w:val="0"/>
        </w:rPr>
        <w:t>INS-14</w:t>
      </w:r>
      <w:bookmarkEnd w:id="222"/>
      <w:r w:rsidR="00952C13" w:rsidRPr="00BD27DF">
        <w:rPr>
          <w:noProof w:val="0"/>
        </w:rPr>
        <w:tab/>
      </w:r>
      <w:r w:rsidRPr="00BD27DF">
        <w:rPr>
          <w:noProof w:val="0"/>
        </w:rPr>
        <w:t>Azimuth Error</w:t>
      </w:r>
    </w:p>
    <w:p w14:paraId="29E021B5" w14:textId="01A954C4"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converted azimuth gimbal error position values that are measured for each sample 0 .. 659.  These data are output to a BDSG product when the instrument is in the diagnostic gimbal error configuration.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Algorithm</w:t>
      </w:r>
      <w:r w:rsidRPr="00BD27DF">
        <w:rPr>
          <w:rStyle w:val="BlueTag"/>
        </w:rPr>
        <w:t xml:space="preserve"> </w:t>
      </w:r>
      <w:r w:rsidRPr="00BD27DF">
        <w:t xml:space="preserve">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(deg) [0 .. 360]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5.2.2</w:t>
      </w:r>
      <w:r w:rsidR="001574DB" w:rsidRPr="00BD27DF">
        <w:fldChar w:fldCharType="end"/>
      </w:r>
      <w:r w:rsidRPr="00BD27DF">
        <w:rPr>
          <w:rStyle w:val="BlueTag10Helv"/>
          <w:rFonts w:ascii="Times New Roman" w:hAnsi="Times New Roman" w:cs="Times New Roman"/>
          <w:color w:val="auto"/>
          <w:sz w:val="24"/>
          <w:szCs w:val="24"/>
        </w:rPr>
        <w:t xml:space="preserve"> BDS SDS Summary}</w:t>
      </w:r>
    </w:p>
    <w:p w14:paraId="5C66BFE3" w14:textId="6E8162C8" w:rsidR="007E5140" w:rsidRPr="00BD27DF" w:rsidRDefault="007E5140" w:rsidP="00937459">
      <w:pPr>
        <w:pStyle w:val="SCI-1"/>
        <w:rPr>
          <w:noProof w:val="0"/>
        </w:rPr>
      </w:pPr>
      <w:bookmarkStart w:id="223" w:name="ins_15"/>
      <w:r w:rsidRPr="00BD27DF">
        <w:rPr>
          <w:noProof w:val="0"/>
        </w:rPr>
        <w:t>INS-15</w:t>
      </w:r>
      <w:bookmarkEnd w:id="223"/>
      <w:r w:rsidR="00952C13" w:rsidRPr="00BD27DF">
        <w:rPr>
          <w:noProof w:val="0"/>
        </w:rPr>
        <w:tab/>
      </w:r>
      <w:r w:rsidRPr="00BD27DF">
        <w:rPr>
          <w:noProof w:val="0"/>
        </w:rPr>
        <w:t>Azimuth Lower Bearing Temperature</w:t>
      </w:r>
    </w:p>
    <w:p w14:paraId="6CDC42E0" w14:textId="20EBC16E"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lower azimuth gimbal bearing assembly, used to monitor friction buildup.  The converted value is computed using DRL-64 Algorithm C.  For the exact location of this sensor, see DRL-64 (</w:t>
      </w:r>
      <w:r w:rsidR="00D41825" w:rsidRPr="00BD27DF">
        <w:rPr>
          <w:rStyle w:val="BlueTag"/>
          <w:color w:val="auto"/>
        </w:rPr>
        <w:t xml:space="preserve">Reference </w:t>
      </w:r>
      <w:r w:rsidR="00884609" w:rsidRPr="00E87471">
        <w:rPr>
          <w:color w:val="548DD4" w:themeColor="text2" w:themeTint="99"/>
        </w:rPr>
        <w:fldChar w:fldCharType="begin"/>
      </w:r>
      <w:r w:rsidR="00884609" w:rsidRPr="00E87471">
        <w:rPr>
          <w:rStyle w:val="BlueTag"/>
          <w:color w:val="548DD4" w:themeColor="text2" w:themeTint="99"/>
        </w:rPr>
        <w:instrText xml:space="preserve"> REF _Ref226948262 \n \h </w:instrText>
      </w:r>
      <w:r w:rsidR="00884609">
        <w:rPr>
          <w:color w:val="548DD4" w:themeColor="text2" w:themeTint="99"/>
        </w:rPr>
        <w:instrText xml:space="preserve"> \* MERGEFORMAT </w:instrText>
      </w:r>
      <w:r w:rsidR="00884609" w:rsidRPr="00E87471">
        <w:rPr>
          <w:color w:val="548DD4" w:themeColor="text2" w:themeTint="99"/>
        </w:rPr>
      </w:r>
      <w:r w:rsidR="00884609" w:rsidRPr="00E87471">
        <w:rPr>
          <w:color w:val="548DD4" w:themeColor="text2" w:themeTint="99"/>
        </w:rPr>
        <w:fldChar w:fldCharType="separate"/>
      </w:r>
      <w:r w:rsidR="00884609" w:rsidRPr="00E87471">
        <w:rPr>
          <w:rStyle w:val="BlueTag"/>
          <w:color w:val="548DD4" w:themeColor="text2" w:themeTint="99"/>
        </w:rPr>
        <w:t>2</w:t>
      </w:r>
      <w:r w:rsidR="00884609" w:rsidRPr="00E87471">
        <w:rPr>
          <w:color w:val="548DD4" w:themeColor="text2" w:themeTint="99"/>
        </w:rPr>
        <w:fldChar w:fldCharType="end"/>
      </w:r>
      <w:r w:rsidRPr="00BD27DF">
        <w:t xml:space="preserve">).  (Count, </w:t>
      </w:r>
      <w:r w:rsidR="00751731" w:rsidRPr="003E4018">
        <w:rPr>
          <w:rStyle w:val="Super"/>
          <w:rFonts w:ascii="Symbol" w:hAnsi="Symbol"/>
          <w:vertAlign w:val="baseline"/>
        </w:rPr>
        <w:t></w:t>
      </w:r>
      <w:r w:rsidRPr="00BD27DF">
        <w:t xml:space="preserve">C) [0 .. 4095, -30 .. 70]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35F318E5" w14:textId="17477CB4" w:rsidR="007E5140" w:rsidRPr="00BD27DF" w:rsidRDefault="007E5140" w:rsidP="00937459">
      <w:pPr>
        <w:pStyle w:val="SCI-1"/>
        <w:rPr>
          <w:noProof w:val="0"/>
        </w:rPr>
      </w:pPr>
      <w:bookmarkStart w:id="224" w:name="ins_16"/>
      <w:r w:rsidRPr="00BD27DF">
        <w:rPr>
          <w:noProof w:val="0"/>
        </w:rPr>
        <w:t>INS-16</w:t>
      </w:r>
      <w:bookmarkEnd w:id="224"/>
      <w:r w:rsidR="00952C13" w:rsidRPr="00BD27DF">
        <w:rPr>
          <w:noProof w:val="0"/>
        </w:rPr>
        <w:tab/>
      </w:r>
      <w:r w:rsidRPr="00BD27DF">
        <w:rPr>
          <w:noProof w:val="0"/>
        </w:rPr>
        <w:t>Azimuth Offset Correction</w:t>
      </w:r>
    </w:p>
    <w:p w14:paraId="4A0EE641" w14:textId="32943F98" w:rsidR="00B22A4A" w:rsidRPr="00BD27DF" w:rsidRDefault="007E5140" w:rsidP="00131670">
      <w:pPr>
        <w:pStyle w:val="Body"/>
        <w:rPr>
          <w:rStyle w:val="BlueTag10Helv"/>
          <w:rFonts w:ascii="Times New Roman" w:hAnsi="Times New Roman" w:cs="Times New Roman"/>
          <w:color w:val="auto"/>
          <w:sz w:val="24"/>
          <w:szCs w:val="24"/>
        </w:rPr>
      </w:pPr>
      <w:r w:rsidRPr="00BD27DF">
        <w:t>This parameter indicates an internal count adjustment to compensate for the encoder position to actual gimbal position misalignment.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Algorithm</w:t>
      </w:r>
      <w:r w:rsidRPr="00BD27DF">
        <w:rPr>
          <w:rStyle w:val="BlueTag"/>
        </w:rPr>
        <w:t xml:space="preserve"> </w:t>
      </w:r>
      <w:r w:rsidRPr="00BD27DF">
        <w:t xml:space="preserve">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This value will reflect the internal default value or the last update by the Set_Azimuth_Offset_Correction command.  This value needs to be treated as a signed integer data representation.  The nominal unsigned and signed integer values are shown in </w:t>
      </w:r>
      <w:r w:rsidR="001574DB" w:rsidRPr="00BD27DF">
        <w:fldChar w:fldCharType="begin"/>
      </w:r>
      <w:r w:rsidR="001574DB" w:rsidRPr="00BD27DF">
        <w:instrText xml:space="preserve"> REF _Ref355938199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10</w:t>
      </w:r>
      <w:r w:rsidR="001574DB" w:rsidRPr="00BD27DF">
        <w:fldChar w:fldCharType="end"/>
      </w:r>
      <w:r w:rsidRPr="00BD27DF">
        <w:t xml:space="preserve"> below.  </w:t>
      </w: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Converted Instrument Status Data}</w:t>
      </w:r>
    </w:p>
    <w:p w14:paraId="773F6379" w14:textId="15FAA3E8" w:rsidR="00F73D99" w:rsidRPr="00BD27DF" w:rsidRDefault="00F73D99" w:rsidP="00F73D99">
      <w:pPr>
        <w:pStyle w:val="Caption"/>
        <w:keepNext/>
      </w:pPr>
      <w:bookmarkStart w:id="225" w:name="_Ref355938199"/>
      <w:bookmarkStart w:id="226" w:name="_Toc527014107"/>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10</w:t>
      </w:r>
      <w:r w:rsidR="005C28F7">
        <w:rPr>
          <w:noProof/>
        </w:rPr>
        <w:fldChar w:fldCharType="end"/>
      </w:r>
      <w:bookmarkEnd w:id="225"/>
      <w:r w:rsidRPr="00BD27DF">
        <w:t>.  Azimuth Offset Correction Nominal Values (counts)</w:t>
      </w:r>
      <w:bookmarkEnd w:id="226"/>
    </w:p>
    <w:tbl>
      <w:tblPr>
        <w:tblW w:w="5000" w:type="pct"/>
        <w:jc w:val="center"/>
        <w:tblLayout w:type="fixed"/>
        <w:tblCellMar>
          <w:left w:w="0" w:type="dxa"/>
          <w:right w:w="0" w:type="dxa"/>
        </w:tblCellMar>
        <w:tblLook w:val="0000" w:firstRow="0" w:lastRow="0" w:firstColumn="0" w:lastColumn="0" w:noHBand="0" w:noVBand="0"/>
      </w:tblPr>
      <w:tblGrid>
        <w:gridCol w:w="1335"/>
        <w:gridCol w:w="1335"/>
        <w:gridCol w:w="1336"/>
        <w:gridCol w:w="1336"/>
        <w:gridCol w:w="1336"/>
        <w:gridCol w:w="1336"/>
        <w:gridCol w:w="1336"/>
      </w:tblGrid>
      <w:tr w:rsidR="008D6755" w:rsidRPr="00BD27DF" w14:paraId="14F1863F" w14:textId="10A69C3A" w:rsidTr="000B3185">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55D80D18" w14:textId="77777777" w:rsidR="008D6755" w:rsidRPr="00BD27DF" w:rsidRDefault="008D6755" w:rsidP="00300E5A">
            <w:pPr>
              <w:pStyle w:val="CellHeading"/>
              <w:spacing w:before="40" w:after="40"/>
              <w:ind w:left="86"/>
              <w:rPr>
                <w:noProof w:val="0"/>
              </w:rPr>
            </w:pPr>
            <w:r w:rsidRPr="00BD27DF">
              <w:rPr>
                <w:noProof w:val="0"/>
              </w:rPr>
              <w:t>TRMM</w:t>
            </w:r>
          </w:p>
        </w:tc>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5C7B4089" w14:textId="77777777" w:rsidR="008D6755" w:rsidRPr="00BD27DF" w:rsidRDefault="008D6755" w:rsidP="00300E5A">
            <w:pPr>
              <w:pStyle w:val="CellHeading"/>
              <w:spacing w:before="40" w:after="40"/>
              <w:ind w:left="86"/>
              <w:rPr>
                <w:noProof w:val="0"/>
              </w:rPr>
            </w:pPr>
            <w:r w:rsidRPr="00BD27DF">
              <w:rPr>
                <w:noProof w:val="0"/>
              </w:rPr>
              <w:t>Terra</w:t>
            </w:r>
          </w:p>
        </w:tc>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7F67BA68" w14:textId="77777777" w:rsidR="008D6755" w:rsidRPr="00BD27DF" w:rsidRDefault="008D6755" w:rsidP="00300E5A">
            <w:pPr>
              <w:pStyle w:val="CellHeading"/>
              <w:spacing w:before="40" w:after="40"/>
              <w:ind w:left="86"/>
              <w:rPr>
                <w:noProof w:val="0"/>
              </w:rPr>
            </w:pPr>
            <w:r w:rsidRPr="00BD27DF">
              <w:rPr>
                <w:noProof w:val="0"/>
              </w:rPr>
              <w:t>Aqua</w:t>
            </w:r>
          </w:p>
        </w:tc>
        <w:tc>
          <w:tcPr>
            <w:tcW w:w="1440" w:type="dxa"/>
            <w:tcBorders>
              <w:top w:val="single" w:sz="4" w:space="0" w:color="000000"/>
              <w:left w:val="single" w:sz="4" w:space="0" w:color="000000"/>
              <w:bottom w:val="single" w:sz="4" w:space="0" w:color="000000"/>
              <w:right w:val="single" w:sz="4" w:space="0" w:color="000000"/>
            </w:tcBorders>
          </w:tcPr>
          <w:p w14:paraId="49672489" w14:textId="77777777" w:rsidR="008D6755" w:rsidRPr="00BD27DF" w:rsidRDefault="008D6755" w:rsidP="00300E5A">
            <w:pPr>
              <w:pStyle w:val="CellHeading"/>
              <w:spacing w:before="40" w:after="40"/>
              <w:ind w:left="86"/>
              <w:rPr>
                <w:noProof w:val="0"/>
              </w:rPr>
            </w:pPr>
            <w:r w:rsidRPr="00BD27DF">
              <w:rPr>
                <w:noProof w:val="0"/>
              </w:rPr>
              <w:t>S-NPP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2C41710" w14:textId="2EEED37A" w:rsidR="008D6755" w:rsidRPr="00BD27DF" w:rsidRDefault="008D6755" w:rsidP="00300E5A">
            <w:pPr>
              <w:pStyle w:val="CellHeading"/>
              <w:spacing w:before="40" w:after="40"/>
              <w:ind w:left="86"/>
              <w:rPr>
                <w:noProof w:val="0"/>
              </w:rPr>
            </w:pPr>
            <w:r w:rsidRPr="00BD27DF">
              <w:rPr>
                <w:noProof w:val="0"/>
              </w:rPr>
              <w:t>JPSS1</w:t>
            </w:r>
          </w:p>
        </w:tc>
      </w:tr>
      <w:tr w:rsidR="008D6755" w:rsidRPr="00BD27DF" w14:paraId="6B80F66D" w14:textId="17B5B148" w:rsidTr="000B3185">
        <w:trPr>
          <w:cantSplit/>
          <w:jc w:val="center"/>
        </w:trPr>
        <w:tc>
          <w:tcPr>
            <w:tcW w:w="1440" w:type="dxa"/>
            <w:tcBorders>
              <w:top w:val="single" w:sz="4" w:space="0" w:color="000000"/>
              <w:left w:val="single" w:sz="4" w:space="0" w:color="000000"/>
              <w:bottom w:val="double" w:sz="4" w:space="0" w:color="000000"/>
              <w:right w:val="single" w:sz="4" w:space="0" w:color="000000"/>
            </w:tcBorders>
          </w:tcPr>
          <w:p w14:paraId="10B7D6A3" w14:textId="77777777" w:rsidR="008D6755" w:rsidRPr="00BD27DF" w:rsidRDefault="008D6755" w:rsidP="00300E5A">
            <w:pPr>
              <w:pStyle w:val="CellHeading"/>
              <w:spacing w:before="40" w:after="40"/>
              <w:ind w:left="86"/>
              <w:rPr>
                <w:noProof w:val="0"/>
              </w:rPr>
            </w:pPr>
            <w:r w:rsidRPr="00BD27DF">
              <w:rPr>
                <w:noProof w:val="0"/>
              </w:rPr>
              <w:t>PFM</w:t>
            </w:r>
          </w:p>
        </w:tc>
        <w:tc>
          <w:tcPr>
            <w:tcW w:w="1440" w:type="dxa"/>
            <w:tcBorders>
              <w:top w:val="single" w:sz="4" w:space="0" w:color="000000"/>
              <w:left w:val="single" w:sz="4" w:space="0" w:color="000000"/>
              <w:bottom w:val="double" w:sz="4" w:space="0" w:color="000000"/>
              <w:right w:val="single" w:sz="4" w:space="0" w:color="000000"/>
            </w:tcBorders>
          </w:tcPr>
          <w:p w14:paraId="77B1E415" w14:textId="77777777" w:rsidR="008D6755" w:rsidRPr="00BD27DF" w:rsidRDefault="008D6755" w:rsidP="00300E5A">
            <w:pPr>
              <w:pStyle w:val="CellHeading"/>
              <w:spacing w:before="40" w:after="40"/>
              <w:ind w:left="86"/>
              <w:rPr>
                <w:noProof w:val="0"/>
              </w:rPr>
            </w:pPr>
            <w:r w:rsidRPr="00BD27DF">
              <w:rPr>
                <w:noProof w:val="0"/>
              </w:rPr>
              <w:t>FM 1</w:t>
            </w:r>
          </w:p>
        </w:tc>
        <w:tc>
          <w:tcPr>
            <w:tcW w:w="1440" w:type="dxa"/>
            <w:tcBorders>
              <w:top w:val="single" w:sz="4" w:space="0" w:color="000000"/>
              <w:left w:val="single" w:sz="4" w:space="0" w:color="000000"/>
              <w:bottom w:val="double" w:sz="4" w:space="0" w:color="000000"/>
              <w:right w:val="single" w:sz="4" w:space="0" w:color="000000"/>
            </w:tcBorders>
          </w:tcPr>
          <w:p w14:paraId="7E87F4A8" w14:textId="77777777" w:rsidR="008D6755" w:rsidRPr="00BD27DF" w:rsidRDefault="008D6755" w:rsidP="00300E5A">
            <w:pPr>
              <w:pStyle w:val="CellHeading"/>
              <w:spacing w:before="40" w:after="40"/>
              <w:ind w:left="86"/>
              <w:rPr>
                <w:noProof w:val="0"/>
              </w:rPr>
            </w:pPr>
            <w:r w:rsidRPr="00BD27DF">
              <w:rPr>
                <w:noProof w:val="0"/>
              </w:rPr>
              <w:t>FM 2</w:t>
            </w:r>
          </w:p>
        </w:tc>
        <w:tc>
          <w:tcPr>
            <w:tcW w:w="1440" w:type="dxa"/>
            <w:tcBorders>
              <w:top w:val="single" w:sz="4" w:space="0" w:color="000000"/>
              <w:left w:val="single" w:sz="4" w:space="0" w:color="000000"/>
              <w:bottom w:val="double" w:sz="4" w:space="0" w:color="000000"/>
              <w:right w:val="single" w:sz="4" w:space="0" w:color="000000"/>
            </w:tcBorders>
          </w:tcPr>
          <w:p w14:paraId="40C1DB20" w14:textId="77777777" w:rsidR="008D6755" w:rsidRPr="00BD27DF" w:rsidRDefault="008D6755" w:rsidP="00300E5A">
            <w:pPr>
              <w:pStyle w:val="CellHeading"/>
              <w:spacing w:before="40" w:after="40"/>
              <w:ind w:left="86"/>
              <w:rPr>
                <w:noProof w:val="0"/>
              </w:rPr>
            </w:pPr>
            <w:r w:rsidRPr="00BD27DF">
              <w:rPr>
                <w:noProof w:val="0"/>
              </w:rPr>
              <w:t>FM 3</w:t>
            </w:r>
          </w:p>
        </w:tc>
        <w:tc>
          <w:tcPr>
            <w:tcW w:w="1440" w:type="dxa"/>
            <w:tcBorders>
              <w:top w:val="single" w:sz="4" w:space="0" w:color="000000"/>
              <w:left w:val="single" w:sz="4" w:space="0" w:color="000000"/>
              <w:bottom w:val="double" w:sz="4" w:space="0" w:color="000000"/>
              <w:right w:val="single" w:sz="4" w:space="0" w:color="000000"/>
            </w:tcBorders>
          </w:tcPr>
          <w:p w14:paraId="68002B78" w14:textId="77777777" w:rsidR="008D6755" w:rsidRPr="00BD27DF" w:rsidRDefault="008D6755" w:rsidP="00300E5A">
            <w:pPr>
              <w:pStyle w:val="CellHeading"/>
              <w:spacing w:before="40" w:after="40"/>
              <w:ind w:left="86"/>
              <w:rPr>
                <w:noProof w:val="0"/>
              </w:rPr>
            </w:pPr>
            <w:r w:rsidRPr="00BD27DF">
              <w:rPr>
                <w:noProof w:val="0"/>
              </w:rPr>
              <w:t>FM 4</w:t>
            </w:r>
          </w:p>
        </w:tc>
        <w:tc>
          <w:tcPr>
            <w:tcW w:w="1440" w:type="dxa"/>
            <w:tcBorders>
              <w:top w:val="single" w:sz="4" w:space="0" w:color="000000"/>
              <w:left w:val="single" w:sz="4" w:space="0" w:color="000000"/>
              <w:bottom w:val="double" w:sz="4" w:space="0" w:color="000000"/>
              <w:right w:val="single" w:sz="4" w:space="0" w:color="000000"/>
            </w:tcBorders>
          </w:tcPr>
          <w:p w14:paraId="69909A6B" w14:textId="77777777" w:rsidR="008D6755" w:rsidRPr="00BD27DF" w:rsidRDefault="008D6755" w:rsidP="00300E5A">
            <w:pPr>
              <w:pStyle w:val="CellHeading"/>
              <w:spacing w:before="40" w:after="40"/>
              <w:ind w:left="86"/>
              <w:rPr>
                <w:noProof w:val="0"/>
              </w:rPr>
            </w:pPr>
            <w:r w:rsidRPr="00BD27DF">
              <w:rPr>
                <w:noProof w:val="0"/>
              </w:rPr>
              <w:t>FM 5</w:t>
            </w:r>
          </w:p>
        </w:tc>
        <w:tc>
          <w:tcPr>
            <w:tcW w:w="1440" w:type="dxa"/>
            <w:tcBorders>
              <w:top w:val="single" w:sz="4" w:space="0" w:color="000000"/>
              <w:left w:val="single" w:sz="4" w:space="0" w:color="000000"/>
              <w:bottom w:val="double" w:sz="4" w:space="0" w:color="000000"/>
              <w:right w:val="single" w:sz="4" w:space="0" w:color="000000"/>
            </w:tcBorders>
            <w:shd w:val="clear" w:color="auto" w:fill="auto"/>
          </w:tcPr>
          <w:p w14:paraId="305EE349" w14:textId="345637DE" w:rsidR="008D6755" w:rsidRPr="00BD27DF" w:rsidRDefault="008D6755" w:rsidP="00300E5A">
            <w:pPr>
              <w:pStyle w:val="CellHeading"/>
              <w:spacing w:before="40" w:after="40"/>
              <w:ind w:left="86"/>
              <w:rPr>
                <w:noProof w:val="0"/>
              </w:rPr>
            </w:pPr>
            <w:r w:rsidRPr="00BD27DF">
              <w:rPr>
                <w:noProof w:val="0"/>
              </w:rPr>
              <w:t>FM 6</w:t>
            </w:r>
          </w:p>
        </w:tc>
      </w:tr>
      <w:tr w:rsidR="008D6755" w:rsidRPr="00BD27DF" w14:paraId="664C6223" w14:textId="43422FFA" w:rsidTr="000B3185">
        <w:trPr>
          <w:cantSplit/>
          <w:jc w:val="center"/>
        </w:trPr>
        <w:tc>
          <w:tcPr>
            <w:tcW w:w="1440" w:type="dxa"/>
            <w:tcBorders>
              <w:top w:val="double" w:sz="4" w:space="0" w:color="000000"/>
              <w:left w:val="single" w:sz="4" w:space="0" w:color="000000"/>
              <w:bottom w:val="single" w:sz="4" w:space="0" w:color="000000"/>
              <w:right w:val="single" w:sz="4" w:space="0" w:color="000000"/>
            </w:tcBorders>
          </w:tcPr>
          <w:p w14:paraId="4D7AA198" w14:textId="77777777" w:rsidR="008D6755" w:rsidRPr="00BD27DF" w:rsidRDefault="008D6755" w:rsidP="00300E5A">
            <w:pPr>
              <w:pStyle w:val="CellBody"/>
              <w:spacing w:before="40" w:after="40"/>
              <w:ind w:left="86"/>
              <w:jc w:val="center"/>
              <w:rPr>
                <w:rFonts w:ascii="Arial" w:hAnsi="Arial"/>
                <w:noProof w:val="0"/>
              </w:rPr>
            </w:pPr>
            <w:r w:rsidRPr="00BD27DF">
              <w:rPr>
                <w:rFonts w:ascii="Arial" w:hAnsi="Arial"/>
                <w:noProof w:val="0"/>
              </w:rPr>
              <w:t>65394 (-141)</w:t>
            </w:r>
          </w:p>
        </w:tc>
        <w:tc>
          <w:tcPr>
            <w:tcW w:w="1440" w:type="dxa"/>
            <w:tcBorders>
              <w:top w:val="double" w:sz="4" w:space="0" w:color="000000"/>
              <w:left w:val="single" w:sz="4" w:space="0" w:color="000000"/>
              <w:bottom w:val="single" w:sz="4" w:space="0" w:color="000000"/>
              <w:right w:val="single" w:sz="4" w:space="0" w:color="000000"/>
            </w:tcBorders>
          </w:tcPr>
          <w:p w14:paraId="74961091" w14:textId="77777777" w:rsidR="008D6755" w:rsidRPr="00BD27DF" w:rsidRDefault="008D6755" w:rsidP="00300E5A">
            <w:pPr>
              <w:pStyle w:val="CellBody"/>
              <w:spacing w:before="40" w:after="40"/>
              <w:ind w:left="86"/>
              <w:jc w:val="center"/>
              <w:rPr>
                <w:rFonts w:ascii="Arial" w:hAnsi="Arial"/>
                <w:noProof w:val="0"/>
              </w:rPr>
            </w:pPr>
            <w:r w:rsidRPr="00BD27DF">
              <w:rPr>
                <w:rFonts w:ascii="Arial" w:hAnsi="Arial"/>
                <w:noProof w:val="0"/>
              </w:rPr>
              <w:t>162</w:t>
            </w:r>
          </w:p>
        </w:tc>
        <w:tc>
          <w:tcPr>
            <w:tcW w:w="1440" w:type="dxa"/>
            <w:tcBorders>
              <w:top w:val="double" w:sz="4" w:space="0" w:color="000000"/>
              <w:left w:val="single" w:sz="4" w:space="0" w:color="000000"/>
              <w:bottom w:val="single" w:sz="4" w:space="0" w:color="000000"/>
              <w:right w:val="single" w:sz="4" w:space="0" w:color="000000"/>
            </w:tcBorders>
          </w:tcPr>
          <w:p w14:paraId="3C068E66" w14:textId="77777777" w:rsidR="008D6755" w:rsidRPr="00BD27DF" w:rsidRDefault="008D6755" w:rsidP="00300E5A">
            <w:pPr>
              <w:pStyle w:val="CellBody"/>
              <w:spacing w:before="40" w:after="40"/>
              <w:ind w:left="86"/>
              <w:jc w:val="center"/>
              <w:rPr>
                <w:rFonts w:ascii="Arial" w:hAnsi="Arial"/>
                <w:noProof w:val="0"/>
              </w:rPr>
            </w:pPr>
            <w:r w:rsidRPr="00BD27DF">
              <w:rPr>
                <w:rFonts w:ascii="Arial" w:hAnsi="Arial"/>
                <w:noProof w:val="0"/>
              </w:rPr>
              <w:t>137</w:t>
            </w:r>
          </w:p>
        </w:tc>
        <w:tc>
          <w:tcPr>
            <w:tcW w:w="1440" w:type="dxa"/>
            <w:tcBorders>
              <w:top w:val="double" w:sz="4" w:space="0" w:color="000000"/>
              <w:left w:val="single" w:sz="4" w:space="0" w:color="000000"/>
              <w:bottom w:val="single" w:sz="4" w:space="0" w:color="000000"/>
              <w:right w:val="single" w:sz="4" w:space="0" w:color="000000"/>
            </w:tcBorders>
          </w:tcPr>
          <w:p w14:paraId="6291C57B" w14:textId="77777777" w:rsidR="008D6755" w:rsidRPr="00BD27DF" w:rsidRDefault="008D6755" w:rsidP="00300E5A">
            <w:pPr>
              <w:pStyle w:val="CellBody"/>
              <w:spacing w:before="40" w:after="40"/>
              <w:ind w:left="86"/>
              <w:jc w:val="center"/>
              <w:rPr>
                <w:rFonts w:ascii="Arial" w:hAnsi="Arial"/>
                <w:noProof w:val="0"/>
              </w:rPr>
            </w:pPr>
            <w:r w:rsidRPr="00BD27DF">
              <w:rPr>
                <w:rFonts w:ascii="Arial" w:hAnsi="Arial"/>
                <w:noProof w:val="0"/>
              </w:rPr>
              <w:t>N/A</w:t>
            </w:r>
          </w:p>
        </w:tc>
        <w:tc>
          <w:tcPr>
            <w:tcW w:w="1440" w:type="dxa"/>
            <w:tcBorders>
              <w:top w:val="double" w:sz="4" w:space="0" w:color="000000"/>
              <w:left w:val="single" w:sz="4" w:space="0" w:color="000000"/>
              <w:bottom w:val="single" w:sz="4" w:space="0" w:color="000000"/>
              <w:right w:val="single" w:sz="4" w:space="0" w:color="000000"/>
            </w:tcBorders>
          </w:tcPr>
          <w:p w14:paraId="0D51E524" w14:textId="77777777" w:rsidR="008D6755" w:rsidRPr="00BD27DF" w:rsidRDefault="008D6755" w:rsidP="00300E5A">
            <w:pPr>
              <w:pStyle w:val="CellBody"/>
              <w:spacing w:before="40" w:after="40"/>
              <w:ind w:left="86"/>
              <w:jc w:val="center"/>
              <w:rPr>
                <w:rFonts w:ascii="Arial" w:hAnsi="Arial"/>
                <w:noProof w:val="0"/>
              </w:rPr>
            </w:pPr>
            <w:r w:rsidRPr="00BD27DF">
              <w:rPr>
                <w:rFonts w:ascii="Arial" w:hAnsi="Arial"/>
                <w:noProof w:val="0"/>
              </w:rPr>
              <w:t>65282 (-253)</w:t>
            </w:r>
          </w:p>
        </w:tc>
        <w:tc>
          <w:tcPr>
            <w:tcW w:w="1440" w:type="dxa"/>
            <w:tcBorders>
              <w:top w:val="double" w:sz="4" w:space="0" w:color="000000"/>
              <w:left w:val="single" w:sz="4" w:space="0" w:color="000000"/>
              <w:bottom w:val="single" w:sz="4" w:space="0" w:color="000000"/>
              <w:right w:val="single" w:sz="4" w:space="0" w:color="000000"/>
            </w:tcBorders>
          </w:tcPr>
          <w:p w14:paraId="19D0474F" w14:textId="77777777" w:rsidR="008D6755" w:rsidRPr="00BD27DF" w:rsidRDefault="008D6755" w:rsidP="00300E5A">
            <w:pPr>
              <w:pStyle w:val="CellBody"/>
              <w:spacing w:before="40" w:after="40"/>
              <w:ind w:left="86"/>
              <w:jc w:val="center"/>
              <w:rPr>
                <w:rFonts w:ascii="Arial" w:hAnsi="Arial"/>
                <w:noProof w:val="0"/>
              </w:rPr>
            </w:pPr>
            <w:r w:rsidRPr="00BD27DF">
              <w:rPr>
                <w:rFonts w:ascii="Arial" w:hAnsi="Arial"/>
                <w:noProof w:val="0"/>
              </w:rPr>
              <w:t>65523 (-13)</w:t>
            </w:r>
          </w:p>
        </w:tc>
        <w:tc>
          <w:tcPr>
            <w:tcW w:w="1440" w:type="dxa"/>
            <w:tcBorders>
              <w:top w:val="double" w:sz="4" w:space="0" w:color="000000"/>
              <w:left w:val="single" w:sz="4" w:space="0" w:color="000000"/>
              <w:bottom w:val="single" w:sz="4" w:space="0" w:color="000000"/>
              <w:right w:val="single" w:sz="4" w:space="0" w:color="000000"/>
            </w:tcBorders>
            <w:shd w:val="clear" w:color="auto" w:fill="auto"/>
          </w:tcPr>
          <w:p w14:paraId="5D375619" w14:textId="5BFBAD14" w:rsidR="008D6755" w:rsidRPr="00BD27DF" w:rsidRDefault="00CE3622" w:rsidP="00300E5A">
            <w:pPr>
              <w:pStyle w:val="CellBody"/>
              <w:spacing w:before="40" w:after="40"/>
              <w:ind w:left="86"/>
              <w:jc w:val="center"/>
              <w:rPr>
                <w:rFonts w:ascii="Arial" w:hAnsi="Arial"/>
                <w:noProof w:val="0"/>
              </w:rPr>
            </w:pPr>
            <w:r w:rsidRPr="00BD27DF">
              <w:rPr>
                <w:rFonts w:ascii="Arial" w:hAnsi="Arial"/>
                <w:noProof w:val="0"/>
              </w:rPr>
              <w:t>83</w:t>
            </w:r>
          </w:p>
        </w:tc>
      </w:tr>
    </w:tbl>
    <w:p w14:paraId="75CE354A" w14:textId="77777777" w:rsidR="007E5140" w:rsidRPr="00BD27DF" w:rsidRDefault="007E5140" w:rsidP="00937459">
      <w:pPr>
        <w:pStyle w:val="SCI-1"/>
        <w:rPr>
          <w:noProof w:val="0"/>
        </w:rPr>
      </w:pPr>
      <w:bookmarkStart w:id="227" w:name="ins_17"/>
      <w:r w:rsidRPr="00BD27DF">
        <w:rPr>
          <w:noProof w:val="0"/>
        </w:rPr>
        <w:t>INS-17</w:t>
      </w:r>
      <w:bookmarkEnd w:id="227"/>
      <w:r w:rsidR="00300E5A" w:rsidRPr="00BD27DF">
        <w:rPr>
          <w:noProof w:val="0"/>
        </w:rPr>
        <w:tab/>
      </w:r>
      <w:r w:rsidRPr="00BD27DF">
        <w:rPr>
          <w:noProof w:val="0"/>
        </w:rPr>
        <w:t>Azimuth Position Error</w:t>
      </w:r>
    </w:p>
    <w:p w14:paraId="02DF4090" w14:textId="23152592" w:rsidR="007E5140" w:rsidRDefault="007E5140" w:rsidP="00131670">
      <w:pPr>
        <w:pStyle w:val="Body"/>
        <w:rPr>
          <w:rStyle w:val="BlueTag10Helv"/>
          <w:rFonts w:ascii="Times New Roman" w:hAnsi="Times New Roman" w:cs="Times New Roman"/>
          <w:color w:val="auto"/>
          <w:sz w:val="24"/>
          <w:szCs w:val="24"/>
        </w:rPr>
      </w:pPr>
      <w:r w:rsidRPr="00BD27DF">
        <w:t>This parameter indicates the gimbal controller error (commanded versus actual difference) corresponding to sample 351 (out of 0 .. 659).  This value is also copied to the operational housekeeping packet.  When the azimuth brake is applied, the azimuth gimbal will physically move approximately 0.5</w:t>
      </w:r>
      <w:r w:rsidR="00751731" w:rsidRPr="003E4018">
        <w:rPr>
          <w:rStyle w:val="Super"/>
          <w:rFonts w:ascii="Symbol" w:hAnsi="Symbol"/>
          <w:vertAlign w:val="baseline"/>
        </w:rPr>
        <w:t></w:t>
      </w:r>
      <w:r w:rsidRPr="00BD27DF">
        <w:t xml:space="preserve">, which will be reflected in this error value.  This value needs to be treated as a signed integer data representation. </w:t>
      </w:r>
      <w:r w:rsidR="00300E5A" w:rsidRPr="00BD27DF">
        <w:t xml:space="preserve"> </w:t>
      </w: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14287F40" w14:textId="77777777" w:rsidR="00747776" w:rsidRPr="00BD27DF" w:rsidRDefault="00747776" w:rsidP="00131670">
      <w:pPr>
        <w:pStyle w:val="Body"/>
        <w:rPr>
          <w:rStyle w:val="BlueTag10Helv"/>
          <w:rFonts w:ascii="Times New Roman" w:hAnsi="Times New Roman" w:cs="Times New Roman"/>
          <w:color w:val="auto"/>
          <w:sz w:val="24"/>
          <w:szCs w:val="24"/>
        </w:rPr>
      </w:pPr>
    </w:p>
    <w:p w14:paraId="5F47F25A" w14:textId="17BEA1DB" w:rsidR="007E5140" w:rsidRPr="00BD27DF" w:rsidRDefault="007E5140" w:rsidP="00937459">
      <w:pPr>
        <w:pStyle w:val="SCI-1"/>
        <w:rPr>
          <w:noProof w:val="0"/>
        </w:rPr>
      </w:pPr>
      <w:bookmarkStart w:id="228" w:name="ins_18"/>
      <w:r w:rsidRPr="00BD27DF">
        <w:rPr>
          <w:noProof w:val="0"/>
        </w:rPr>
        <w:t>INS-18</w:t>
      </w:r>
      <w:bookmarkEnd w:id="228"/>
      <w:r w:rsidR="00300E5A" w:rsidRPr="00BD27DF">
        <w:rPr>
          <w:noProof w:val="0"/>
        </w:rPr>
        <w:tab/>
      </w:r>
      <w:r w:rsidRPr="00BD27DF">
        <w:rPr>
          <w:noProof w:val="0"/>
        </w:rPr>
        <w:t>Azimuth Upper Bearing Temperature</w:t>
      </w:r>
    </w:p>
    <w:p w14:paraId="66294541" w14:textId="207B6CEE"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measures the temperature for the upper azimuth gimbal bearing assembly used to monitor friction buildup.  The converted value is computed using DRL-64 Algorithm C.  For the </w:t>
      </w:r>
      <w:r w:rsidRPr="00BD27DF">
        <w:lastRenderedPageBreak/>
        <w:t>exact location of this sensor, see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(Count, </w:t>
      </w:r>
      <w:r w:rsidR="00751731" w:rsidRPr="003E4018">
        <w:rPr>
          <w:rStyle w:val="Super"/>
          <w:rFonts w:ascii="Symbol" w:hAnsi="Symbol"/>
          <w:vertAlign w:val="baseline"/>
        </w:rPr>
        <w:t></w:t>
      </w:r>
      <w:r w:rsidRPr="00BD27DF">
        <w:t xml:space="preserve">C) [0 .. 4095, -30 .. 70]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77686C8D" w14:textId="1D10CFAE" w:rsidR="007E5140" w:rsidRPr="00BD27DF" w:rsidRDefault="007E5140" w:rsidP="00937459">
      <w:pPr>
        <w:pStyle w:val="SCI-1"/>
        <w:rPr>
          <w:noProof w:val="0"/>
        </w:rPr>
      </w:pPr>
      <w:bookmarkStart w:id="229" w:name="ins_19"/>
      <w:r w:rsidRPr="00BD27DF">
        <w:rPr>
          <w:noProof w:val="0"/>
        </w:rPr>
        <w:t>INS-19</w:t>
      </w:r>
      <w:bookmarkEnd w:id="229"/>
      <w:r w:rsidR="00300E5A" w:rsidRPr="00BD27DF">
        <w:rPr>
          <w:noProof w:val="0"/>
        </w:rPr>
        <w:tab/>
      </w:r>
      <w:r w:rsidRPr="00BD27DF">
        <w:rPr>
          <w:noProof w:val="0"/>
        </w:rPr>
        <w:t>Converted Azimuth Angles</w:t>
      </w:r>
    </w:p>
    <w:p w14:paraId="7C19430C" w14:textId="5B0505D4" w:rsidR="00C53B16" w:rsidRPr="00BD27DF" w:rsidRDefault="007E5140" w:rsidP="00131670">
      <w:pPr>
        <w:pStyle w:val="Body"/>
        <w:rPr>
          <w:rStyle w:val="BlueTag10Helv"/>
          <w:rFonts w:ascii="Times New Roman" w:hAnsi="Times New Roman" w:cs="Times New Roman"/>
          <w:color w:val="000000"/>
          <w:sz w:val="24"/>
          <w:szCs w:val="24"/>
        </w:rPr>
      </w:pPr>
      <w:r w:rsidRPr="00BD27DF">
        <w:t xml:space="preserve">This parameter indicates the converted azimuth gimbal position. </w:t>
      </w:r>
      <w:r w:rsidRPr="00BD27DF">
        <w:rPr>
          <w:rStyle w:val="BlueTag"/>
        </w:rPr>
        <w:t xml:space="preserve"> </w:t>
      </w:r>
      <w:r w:rsidR="001574DB" w:rsidRPr="00BD27DF">
        <w:fldChar w:fldCharType="begin"/>
      </w:r>
      <w:r w:rsidR="001574DB" w:rsidRPr="00BD27DF">
        <w:instrText xml:space="preserve"> REF _Ref226949043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13</w:t>
      </w:r>
      <w:r w:rsidR="001574DB" w:rsidRPr="00BD27DF">
        <w:fldChar w:fldCharType="end"/>
      </w:r>
      <w:r w:rsidRPr="00BD27DF">
        <w:t xml:space="preserve"> illustrates the </w:t>
      </w:r>
      <w:r w:rsidR="005139E9" w:rsidRPr="00BD27DF">
        <w:t xml:space="preserve">default </w:t>
      </w:r>
      <w:r w:rsidRPr="00BD27DF">
        <w:t xml:space="preserve">synchronous and asynchronous profiles.  </w:t>
      </w:r>
      <w:r w:rsidR="005139E9" w:rsidRPr="00BD27DF">
        <w:t>For solar and lunar calibrations that require a raster scan operations, an A-only synchronous profile has been added post-launch</w:t>
      </w:r>
      <w:r w:rsidR="00BD27DF" w:rsidRPr="00BD27DF">
        <w:t xml:space="preserve">. </w:t>
      </w:r>
      <w:r w:rsidR="00BD27DF">
        <w:t xml:space="preserve"> </w:t>
      </w:r>
      <w:r w:rsidRPr="00BD27DF">
        <w:t>The converted values are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(For </w:t>
      </w:r>
      <w:r w:rsidR="000204EA" w:rsidRPr="00BD27DF">
        <w:t>FM 1</w:t>
      </w:r>
      <w:r w:rsidRPr="00BD27DF">
        <w:t xml:space="preserve">/2, see also bias correction note.)  </w:t>
      </w: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702E1DDD" w14:textId="77777777" w:rsidR="004E7BC8" w:rsidRPr="00BD27DF" w:rsidRDefault="004E7BC8" w:rsidP="00131670">
      <w:pPr>
        <w:pStyle w:val="Body"/>
        <w:rPr>
          <w:rStyle w:val="BlueTag10Helv"/>
          <w:rFonts w:ascii="Times New Roman" w:hAnsi="Times New Roman" w:cs="Times New Roman"/>
          <w:color w:val="auto"/>
          <w:sz w:val="24"/>
          <w:szCs w:val="24"/>
        </w:rPr>
      </w:pPr>
    </w:p>
    <w:p w14:paraId="343CA6E4" w14:textId="77777777" w:rsidR="00D01837" w:rsidRPr="00BD27DF" w:rsidRDefault="00E81A5C" w:rsidP="00131670">
      <w:pPr>
        <w:pStyle w:val="Body"/>
      </w:pPr>
      <w:r w:rsidRPr="00BD27DF">
        <w:rPr>
          <w:noProof/>
        </w:rPr>
        <w:drawing>
          <wp:inline distT="0" distB="0" distL="0" distR="0" wp14:anchorId="68BBB635" wp14:editId="243ADF22">
            <wp:extent cx="5943600" cy="2324100"/>
            <wp:effectExtent l="19050" t="0" r="0" b="0"/>
            <wp:docPr id="26" name="Picture 25" descr="az_o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_ops.gif"/>
                    <pic:cNvPicPr/>
                  </pic:nvPicPr>
                  <pic:blipFill>
                    <a:blip r:embed="rId32" cstate="print"/>
                    <a:srcRect t="12230"/>
                    <a:stretch>
                      <a:fillRect/>
                    </a:stretch>
                  </pic:blipFill>
                  <pic:spPr>
                    <a:xfrm>
                      <a:off x="0" y="0"/>
                      <a:ext cx="5943600" cy="2324100"/>
                    </a:xfrm>
                    <a:prstGeom prst="rect">
                      <a:avLst/>
                    </a:prstGeom>
                  </pic:spPr>
                </pic:pic>
              </a:graphicData>
            </a:graphic>
          </wp:inline>
        </w:drawing>
      </w:r>
    </w:p>
    <w:p w14:paraId="15DB3932" w14:textId="1A07E841" w:rsidR="007E5140" w:rsidRPr="00BD27DF" w:rsidRDefault="004D621C" w:rsidP="00773FF0">
      <w:pPr>
        <w:pStyle w:val="Caption"/>
      </w:pPr>
      <w:bookmarkStart w:id="230" w:name="_Ref226949043"/>
      <w:bookmarkStart w:id="231" w:name="_Toc527549483"/>
      <w:r w:rsidRPr="00BD27DF">
        <w:t xml:space="preserve">Figure </w:t>
      </w:r>
      <w:fldSimple w:instr=" STYLEREF 1 \s ">
        <w:r w:rsidR="00F151AC" w:rsidRPr="00BD27DF">
          <w:t>4</w:t>
        </w:r>
      </w:fldSimple>
      <w:r w:rsidR="00F151AC" w:rsidRPr="00BD27DF">
        <w:noBreakHyphen/>
      </w:r>
      <w:fldSimple w:instr=" SEQ Figure \* ARABIC \s 1 ">
        <w:r w:rsidR="00F151AC" w:rsidRPr="00BD27DF">
          <w:t>13</w:t>
        </w:r>
      </w:fldSimple>
      <w:bookmarkEnd w:id="230"/>
      <w:r w:rsidRPr="00BD27DF">
        <w:t>.  Azimuth Scan Profiles</w:t>
      </w:r>
      <w:bookmarkEnd w:id="231"/>
    </w:p>
    <w:p w14:paraId="162DE7C4" w14:textId="77777777" w:rsidR="007E5140" w:rsidRPr="00BD27DF" w:rsidRDefault="007E5140" w:rsidP="0097729E">
      <w:pPr>
        <w:pStyle w:val="SCI-1"/>
        <w:rPr>
          <w:noProof w:val="0"/>
        </w:rPr>
      </w:pPr>
      <w:bookmarkStart w:id="232" w:name="ins_20"/>
      <w:r w:rsidRPr="00BD27DF">
        <w:rPr>
          <w:noProof w:val="0"/>
        </w:rPr>
        <w:t>INS-20</w:t>
      </w:r>
      <w:bookmarkEnd w:id="232"/>
      <w:r w:rsidR="005B46A3" w:rsidRPr="00BD27DF">
        <w:rPr>
          <w:noProof w:val="0"/>
        </w:rPr>
        <w:tab/>
      </w:r>
      <w:r w:rsidRPr="00BD27DF">
        <w:rPr>
          <w:noProof w:val="0"/>
        </w:rPr>
        <w:t>Converted Elevation Angles</w:t>
      </w:r>
    </w:p>
    <w:p w14:paraId="7A21114F" w14:textId="4B79999C" w:rsidR="007E5140" w:rsidRPr="00BD27DF" w:rsidRDefault="007E5140" w:rsidP="00131670">
      <w:pPr>
        <w:pStyle w:val="Body"/>
        <w:rPr>
          <w:rStyle w:val="BlueTag10Helv"/>
          <w:rFonts w:eastAsiaTheme="minorEastAsia"/>
          <w:b/>
          <w:bCs/>
        </w:rPr>
      </w:pPr>
      <w:r w:rsidRPr="00BD27DF">
        <w:t xml:space="preserve">This parameter indicates the converted elevation gimbal positions.  </w:t>
      </w:r>
      <w:r w:rsidRPr="00BD27DF">
        <w:rPr>
          <w:rStyle w:val="BlueTag"/>
          <w:color w:val="auto"/>
        </w:rPr>
        <w:t>(</w:t>
      </w:r>
      <w:r w:rsidRPr="00BD27DF">
        <w:t>deg</w:t>
      </w:r>
      <w:r w:rsidRPr="00BD27DF">
        <w:rPr>
          <w:rStyle w:val="BlueTag"/>
          <w:color w:val="auto"/>
        </w:rPr>
        <w:t>) [0 .. 260]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61A1EBFF" w14:textId="77777777" w:rsidR="004E7BC8" w:rsidRPr="00BD27DF" w:rsidRDefault="004E7BC8" w:rsidP="00131670">
      <w:pPr>
        <w:pStyle w:val="Body"/>
      </w:pPr>
    </w:p>
    <w:p w14:paraId="1BE78FD9" w14:textId="21F711B8" w:rsidR="007E5140" w:rsidRPr="00BD27DF" w:rsidRDefault="007E5140" w:rsidP="00131670">
      <w:pPr>
        <w:pStyle w:val="Body"/>
      </w:pPr>
      <w:r w:rsidRPr="00BD27DF">
        <w:t xml:space="preserve">See </w:t>
      </w:r>
      <w:r w:rsidR="001574DB" w:rsidRPr="00BD27DF">
        <w:fldChar w:fldCharType="begin"/>
      </w:r>
      <w:r w:rsidR="001574DB" w:rsidRPr="00BD27DF">
        <w:instrText xml:space="preserve"> REF _Ref226949190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14</w:t>
      </w:r>
      <w:r w:rsidR="001574DB" w:rsidRPr="00BD27DF">
        <w:fldChar w:fldCharType="end"/>
      </w:r>
      <w:r w:rsidRPr="00BD27DF">
        <w:t xml:space="preserve"> for a sketch of the nominal science related </w:t>
      </w:r>
      <w:r w:rsidRPr="00BD27DF">
        <w:rPr>
          <w:rStyle w:val="BlueTag"/>
          <w:color w:val="auto"/>
        </w:rPr>
        <w:t>CERES</w:t>
      </w:r>
      <w:r w:rsidRPr="00BD27DF">
        <w:t xml:space="preserve"> scan elevation profiles and </w:t>
      </w:r>
      <w:r w:rsidR="001574DB" w:rsidRPr="00BD27DF">
        <w:fldChar w:fldCharType="begin"/>
      </w:r>
      <w:r w:rsidR="001574DB" w:rsidRPr="00BD27DF">
        <w:instrText xml:space="preserve"> REF _Ref355939229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11</w:t>
      </w:r>
      <w:r w:rsidR="001574DB" w:rsidRPr="00BD27DF">
        <w:fldChar w:fldCharType="end"/>
      </w:r>
      <w:r w:rsidRPr="00BD27DF">
        <w:t xml:space="preserve">, </w:t>
      </w:r>
      <w:r w:rsidR="001574DB" w:rsidRPr="00BD27DF">
        <w:fldChar w:fldCharType="begin"/>
      </w:r>
      <w:r w:rsidR="001574DB" w:rsidRPr="00BD27DF">
        <w:instrText xml:space="preserve"> REF _Ref355939243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12</w:t>
      </w:r>
      <w:r w:rsidR="001574DB" w:rsidRPr="00BD27DF">
        <w:fldChar w:fldCharType="end"/>
      </w:r>
      <w:r w:rsidRPr="00BD27DF">
        <w:t xml:space="preserve">, </w:t>
      </w:r>
      <w:r w:rsidR="001574DB" w:rsidRPr="00BD27DF">
        <w:fldChar w:fldCharType="begin"/>
      </w:r>
      <w:r w:rsidR="001574DB" w:rsidRPr="00BD27DF">
        <w:instrText xml:space="preserve"> REF _Ref355939271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13</w:t>
      </w:r>
      <w:r w:rsidR="001574DB" w:rsidRPr="00BD27DF">
        <w:fldChar w:fldCharType="end"/>
      </w:r>
      <w:r w:rsidRPr="00BD27DF">
        <w:t xml:space="preserve">, </w:t>
      </w:r>
      <w:r w:rsidR="001574DB" w:rsidRPr="00BD27DF">
        <w:fldChar w:fldCharType="begin"/>
      </w:r>
      <w:r w:rsidR="001574DB" w:rsidRPr="00BD27DF">
        <w:instrText xml:space="preserve"> REF _Ref355939293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14</w:t>
      </w:r>
      <w:r w:rsidR="001574DB" w:rsidRPr="00BD27DF">
        <w:fldChar w:fldCharType="end"/>
      </w:r>
      <w:r w:rsidRPr="00BD27DF">
        <w:rPr>
          <w:rStyle w:val="BlueTag"/>
        </w:rPr>
        <w:t xml:space="preserve">, </w:t>
      </w:r>
      <w:r w:rsidR="001574DB" w:rsidRPr="00BD27DF">
        <w:fldChar w:fldCharType="begin"/>
      </w:r>
      <w:r w:rsidR="001574DB" w:rsidRPr="00BD27DF">
        <w:instrText xml:space="preserve"> REF _Ref355939327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15</w:t>
      </w:r>
      <w:r w:rsidR="001574DB" w:rsidRPr="00BD27DF">
        <w:fldChar w:fldCharType="end"/>
      </w:r>
      <w:r w:rsidRPr="00BD27DF">
        <w:t>, and</w:t>
      </w:r>
      <w:r w:rsidRPr="00BD27DF">
        <w:rPr>
          <w:rStyle w:val="BlueTag"/>
        </w:rPr>
        <w:t xml:space="preserve"> </w:t>
      </w:r>
      <w:r w:rsidR="001574DB" w:rsidRPr="00BD27DF">
        <w:fldChar w:fldCharType="begin"/>
      </w:r>
      <w:r w:rsidR="001574DB" w:rsidRPr="00BD27DF">
        <w:instrText xml:space="preserve"> REF _Ref355939345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16</w:t>
      </w:r>
      <w:r w:rsidR="001574DB" w:rsidRPr="00BD27DF">
        <w:fldChar w:fldCharType="end"/>
      </w:r>
      <w:r w:rsidRPr="00BD27DF">
        <w:rPr>
          <w:rStyle w:val="BlueTag"/>
        </w:rPr>
        <w:t xml:space="preserve"> </w:t>
      </w:r>
      <w:r w:rsidRPr="00BD27DF">
        <w:t>that detail these profiles.  The tables identify the type of scan profile (e.g., normal-earth scan) along with the corresponding sample numbers and angular position ranges.  Note that an alternate MAM scan profile is being adopted that only does a single MAM stare and a single ICS stare per scan.</w:t>
      </w:r>
      <w:r w:rsidR="00447C73" w:rsidRPr="00BD27DF">
        <w:t xml:space="preserve"> For targeted overflight and inter-satellite comparison, nadir viewing profiles have been adopted.</w:t>
      </w:r>
      <w:r w:rsidR="00F82E20" w:rsidRPr="00BD27DF">
        <w:t xml:space="preserve"> A modified short-earth scan profile has also been adopted.</w:t>
      </w:r>
    </w:p>
    <w:p w14:paraId="1D863520" w14:textId="77777777" w:rsidR="007E5140" w:rsidRPr="00BD27DF" w:rsidRDefault="007E5140" w:rsidP="00131670">
      <w:pPr>
        <w:pStyle w:val="Body"/>
      </w:pPr>
    </w:p>
    <w:p w14:paraId="40B0D66E" w14:textId="029DFD89" w:rsidR="007E5140" w:rsidRPr="00BD27DF" w:rsidRDefault="007E5140" w:rsidP="00131670">
      <w:pPr>
        <w:pStyle w:val="Body"/>
      </w:pPr>
      <w:r w:rsidRPr="00BD27DF">
        <w:t>The converted values are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No adjustment for PSF lag or any other instrument or science factors have been made to these values.  See </w:t>
      </w:r>
      <w:r w:rsidRPr="00BD27DF">
        <w:rPr>
          <w:rStyle w:val="BlueTag"/>
          <w:color w:val="auto"/>
        </w:rPr>
        <w:t xml:space="preserve">Section </w:t>
      </w:r>
      <w:r w:rsidR="001574DB" w:rsidRPr="00BD27DF">
        <w:fldChar w:fldCharType="begin"/>
      </w:r>
      <w:r w:rsidR="001574DB" w:rsidRPr="00BD27DF">
        <w:instrText xml:space="preserve"> REF _Ref226950074 \n \h  \* MERGEFORMAT </w:instrText>
      </w:r>
      <w:r w:rsidR="001574DB" w:rsidRPr="00BD27DF">
        <w:fldChar w:fldCharType="separate"/>
      </w:r>
      <w:r w:rsidR="006A5047" w:rsidRPr="00BD27DF">
        <w:rPr>
          <w:rStyle w:val="BlueTag"/>
          <w:color w:val="548DD4" w:themeColor="text2" w:themeTint="99"/>
        </w:rPr>
        <w:t>6.3.5</w:t>
      </w:r>
      <w:r w:rsidR="001574DB" w:rsidRPr="00BD27DF">
        <w:fldChar w:fldCharType="end"/>
      </w:r>
      <w:r w:rsidRPr="00BD27DF">
        <w:t xml:space="preserve"> for a discussion on the PSF lag algorithm.</w:t>
      </w:r>
    </w:p>
    <w:p w14:paraId="5B1F1094" w14:textId="77777777" w:rsidR="008905BB" w:rsidRPr="00BD27DF" w:rsidRDefault="008905BB" w:rsidP="00131670">
      <w:pPr>
        <w:pStyle w:val="Body"/>
      </w:pPr>
    </w:p>
    <w:p w14:paraId="13F8A889" w14:textId="24F40A82" w:rsidR="00F94E89" w:rsidRPr="00BD27DF" w:rsidRDefault="00936ACA" w:rsidP="00AA7C24">
      <w:pPr>
        <w:pStyle w:val="Body"/>
        <w:jc w:val="center"/>
      </w:pPr>
      <w:bookmarkStart w:id="233" w:name="_Ref526333900"/>
      <w:bookmarkStart w:id="234" w:name="_Toc527549484"/>
      <w:r>
        <w:rPr>
          <w:noProof/>
        </w:rPr>
        <w:lastRenderedPageBreak/>
        <mc:AlternateContent>
          <mc:Choice Requires="wps">
            <w:drawing>
              <wp:anchor distT="0" distB="0" distL="114300" distR="114300" simplePos="0" relativeHeight="251662336" behindDoc="0" locked="0" layoutInCell="1" allowOverlap="1" wp14:anchorId="37C88FF6" wp14:editId="2AD0BD1F">
                <wp:simplePos x="0" y="0"/>
                <wp:positionH relativeFrom="column">
                  <wp:posOffset>0</wp:posOffset>
                </wp:positionH>
                <wp:positionV relativeFrom="paragraph">
                  <wp:posOffset>0</wp:posOffset>
                </wp:positionV>
                <wp:extent cx="5743575" cy="7385050"/>
                <wp:effectExtent l="0" t="0" r="0" b="0"/>
                <wp:wrapSquare wrapText="bothSides"/>
                <wp:docPr id="26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385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27D81" w14:textId="77777777" w:rsidR="00630AC8" w:rsidRDefault="00630AC8" w:rsidP="004C27D1">
                            <w:pPr>
                              <w:pStyle w:val="Body"/>
                              <w:jc w:val="center"/>
                            </w:pPr>
                            <w:r w:rsidRPr="00382A30">
                              <w:rPr>
                                <w:noProof/>
                              </w:rPr>
                              <w:object w:dxaOrig="6450" w:dyaOrig="4849" w14:anchorId="3CE9E737">
                                <v:shape id="_x0000_i1026" type="#_x0000_t75" alt="" style="width:199.8pt;height:136.8pt;mso-width-percent:0;mso-height-percent:0;mso-width-percent:0;mso-height-percent:0">
                                  <v:imagedata r:id="rId33" o:title="" cropbottom="6041f"/>
                                </v:shape>
                                <o:OLEObject Type="Embed" ProgID="PowerPoint.Slide.12" ShapeID="_x0000_i1026" DrawAspect="Content" ObjectID="_1609067590" r:id="rId34"/>
                              </w:object>
                            </w:r>
                          </w:p>
                          <w:p w14:paraId="38E59382" w14:textId="77777777" w:rsidR="00630AC8" w:rsidRDefault="00630AC8" w:rsidP="00131670">
                            <w:pPr>
                              <w:pStyle w:val="Body"/>
                            </w:pPr>
                            <w:r w:rsidRPr="00382A30">
                              <w:rPr>
                                <w:noProof/>
                              </w:rPr>
                              <w:object w:dxaOrig="6608" w:dyaOrig="4969" w14:anchorId="366AE0E5">
                                <v:shape id="_x0000_i1028" type="#_x0000_t75" alt="" style="width:213pt;height:136.8pt;mso-width-percent:0;mso-height-percent:0;mso-width-percent:0;mso-height-percent:0">
                                  <v:imagedata r:id="rId35" o:title="" cropbottom="5244f"/>
                                </v:shape>
                                <o:OLEObject Type="Embed" ProgID="PowerPoint.Slide.12" ShapeID="_x0000_i1028" DrawAspect="Content" ObjectID="_1609067591" r:id="rId36"/>
                              </w:object>
                            </w:r>
                            <w:r w:rsidRPr="00382A30">
                              <w:rPr>
                                <w:noProof/>
                              </w:rPr>
                              <w:object w:dxaOrig="6771" w:dyaOrig="5092" w14:anchorId="483C3A0F">
                                <v:shape id="_x0000_i1030" type="#_x0000_t75" alt="" style="width:3in;height:139.8pt;mso-width-percent:0;mso-height-percent:0;mso-width-percent:0;mso-height-percent:0">
                                  <v:imagedata r:id="rId37" o:title="" cropbottom="5560f"/>
                                </v:shape>
                                <o:OLEObject Type="Embed" ProgID="PowerPoint.Slide.12" ShapeID="_x0000_i1030" DrawAspect="Content" ObjectID="_1609067592" r:id="rId38"/>
                              </w:object>
                            </w:r>
                          </w:p>
                          <w:p w14:paraId="5A58AD4E" w14:textId="77777777" w:rsidR="00630AC8" w:rsidRDefault="00630AC8" w:rsidP="00131670">
                            <w:pPr>
                              <w:pStyle w:val="Body"/>
                            </w:pPr>
                            <w:r w:rsidRPr="00382A30">
                              <w:rPr>
                                <w:noProof/>
                              </w:rPr>
                              <w:object w:dxaOrig="7182" w:dyaOrig="5399" w14:anchorId="541B55B7">
                                <v:shape id="_x0000_i1032" type="#_x0000_t75" alt="" style="width:215.4pt;height:150.6pt;mso-width-percent:0;mso-height-percent:0;mso-width-percent:0;mso-height-percent:0">
                                  <v:imagedata r:id="rId39" o:title="" cropbottom="5244f"/>
                                </v:shape>
                                <o:OLEObject Type="Embed" ProgID="PowerPoint.Slide.12" ShapeID="_x0000_i1032" DrawAspect="Content" ObjectID="_1609067593" r:id="rId40"/>
                              </w:object>
                            </w:r>
                            <w:r w:rsidRPr="00382A30">
                              <w:rPr>
                                <w:noProof/>
                              </w:rPr>
                              <w:object w:dxaOrig="6718" w:dyaOrig="5051" w14:anchorId="01783666">
                                <v:shape id="_x0000_i1034" type="#_x0000_t75" alt="" style="width:222.6pt;height:151.2pt;mso-width-percent:0;mso-height-percent:0;mso-width-percent:0;mso-height-percent:0">
                                  <v:imagedata r:id="rId41" o:title="" cropbottom="5605f"/>
                                </v:shape>
                                <o:OLEObject Type="Embed" ProgID="PowerPoint.Slide.12" ShapeID="_x0000_i1034" DrawAspect="Content" ObjectID="_1609067594" r:id="rId42"/>
                              </w:object>
                            </w:r>
                          </w:p>
                          <w:p w14:paraId="16FD6354" w14:textId="77777777" w:rsidR="00630AC8" w:rsidRPr="00B42970" w:rsidRDefault="00630AC8" w:rsidP="00131670">
                            <w:pPr>
                              <w:pStyle w:val="Body"/>
                            </w:pPr>
                            <w:r w:rsidRPr="00382A30">
                              <w:rPr>
                                <w:noProof/>
                              </w:rPr>
                              <w:object w:dxaOrig="7192" w:dyaOrig="5406" w14:anchorId="03C8862F">
                                <v:shape id="_x0000_i1036" type="#_x0000_t75" alt="" style="width:3in;height:150pt;mso-width-percent:0;mso-height-percent:0;mso-width-percent:0;mso-height-percent:0">
                                  <v:imagedata r:id="rId43" o:title="" cropbottom="5237f"/>
                                </v:shape>
                                <o:OLEObject Type="Embed" ProgID="PowerPoint.Slide.12" ShapeID="_x0000_i1036" DrawAspect="Content" ObjectID="_1609067595" r:id="rId44"/>
                              </w:object>
                            </w:r>
                            <w:r w:rsidRPr="00382A30">
                              <w:rPr>
                                <w:noProof/>
                              </w:rPr>
                              <w:object w:dxaOrig="6602" w:dyaOrig="4942" w14:anchorId="76216DE5">
                                <v:shape id="_x0000_i1038" type="#_x0000_t75" alt="" style="width:3in;height:148.2pt;mso-width-percent:0;mso-height-percent:0;mso-width-percent:0;mso-height-percent:0">
                                  <v:imagedata r:id="rId45" o:title="" cropbottom="5256f"/>
                                </v:shape>
                                <o:OLEObject Type="Embed" ProgID="PowerPoint.Slide.12" ShapeID="_x0000_i1038" DrawAspect="Content" ObjectID="_1609067596" r:id="rId4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88FF6" id="_x0000_t202" coordsize="21600,21600" o:spt="202" path="m,l,21600r21600,l21600,xe">
                <v:stroke joinstyle="miter"/>
                <v:path gradientshapeok="t" o:connecttype="rect"/>
              </v:shapetype>
              <v:shape id="Text Box 170" o:spid="_x0000_s1731" type="#_x0000_t202" style="position:absolute;left:0;text-align:left;margin-left:0;margin-top:0;width:452.25pt;height:58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" fillcolor="white [3212]" stroked="f">
                <v:textbox>
                  <w:txbxContent>
                    <w:p w14:paraId="32927D81" w14:textId="77777777" w:rsidR="00630AC8" w:rsidRDefault="00630AC8" w:rsidP="004C27D1">
                      <w:pPr>
                        <w:pStyle w:val="Body"/>
                        <w:jc w:val="center"/>
                      </w:pPr>
                      <w:r w:rsidRPr="00382A30">
                        <w:rPr>
                          <w:noProof/>
                        </w:rPr>
                        <w:object w:dxaOrig="6450" w:dyaOrig="4849" w14:anchorId="3CE9E737">
                          <v:shape id="_x0000_i1026" type="#_x0000_t75" alt="" style="width:199.8pt;height:136.8pt;mso-width-percent:0;mso-height-percent:0;mso-width-percent:0;mso-height-percent:0">
                            <v:imagedata r:id="rId33" o:title="" cropbottom="6041f"/>
                          </v:shape>
                          <o:OLEObject Type="Embed" ProgID="PowerPoint.Slide.12" ShapeID="_x0000_i1026" DrawAspect="Content" ObjectID="_1609067590" r:id="rId47"/>
                        </w:object>
                      </w:r>
                    </w:p>
                    <w:p w14:paraId="38E59382" w14:textId="77777777" w:rsidR="00630AC8" w:rsidRDefault="00630AC8" w:rsidP="00131670">
                      <w:pPr>
                        <w:pStyle w:val="Body"/>
                      </w:pPr>
                      <w:r w:rsidRPr="00382A30">
                        <w:rPr>
                          <w:noProof/>
                        </w:rPr>
                        <w:object w:dxaOrig="6608" w:dyaOrig="4969" w14:anchorId="366AE0E5">
                          <v:shape id="_x0000_i1028" type="#_x0000_t75" alt="" style="width:213pt;height:136.8pt;mso-width-percent:0;mso-height-percent:0;mso-width-percent:0;mso-height-percent:0">
                            <v:imagedata r:id="rId35" o:title="" cropbottom="5244f"/>
                          </v:shape>
                          <o:OLEObject Type="Embed" ProgID="PowerPoint.Slide.12" ShapeID="_x0000_i1028" DrawAspect="Content" ObjectID="_1609067591" r:id="rId48"/>
                        </w:object>
                      </w:r>
                      <w:r w:rsidRPr="00382A30">
                        <w:rPr>
                          <w:noProof/>
                        </w:rPr>
                        <w:object w:dxaOrig="6771" w:dyaOrig="5092" w14:anchorId="483C3A0F">
                          <v:shape id="_x0000_i1030" type="#_x0000_t75" alt="" style="width:3in;height:139.8pt;mso-width-percent:0;mso-height-percent:0;mso-width-percent:0;mso-height-percent:0">
                            <v:imagedata r:id="rId37" o:title="" cropbottom="5560f"/>
                          </v:shape>
                          <o:OLEObject Type="Embed" ProgID="PowerPoint.Slide.12" ShapeID="_x0000_i1030" DrawAspect="Content" ObjectID="_1609067592" r:id="rId49"/>
                        </w:object>
                      </w:r>
                    </w:p>
                    <w:p w14:paraId="5A58AD4E" w14:textId="77777777" w:rsidR="00630AC8" w:rsidRDefault="00630AC8" w:rsidP="00131670">
                      <w:pPr>
                        <w:pStyle w:val="Body"/>
                      </w:pPr>
                      <w:r w:rsidRPr="00382A30">
                        <w:rPr>
                          <w:noProof/>
                        </w:rPr>
                        <w:object w:dxaOrig="7182" w:dyaOrig="5399" w14:anchorId="541B55B7">
                          <v:shape id="_x0000_i1032" type="#_x0000_t75" alt="" style="width:215.4pt;height:150.6pt;mso-width-percent:0;mso-height-percent:0;mso-width-percent:0;mso-height-percent:0">
                            <v:imagedata r:id="rId39" o:title="" cropbottom="5244f"/>
                          </v:shape>
                          <o:OLEObject Type="Embed" ProgID="PowerPoint.Slide.12" ShapeID="_x0000_i1032" DrawAspect="Content" ObjectID="_1609067593" r:id="rId50"/>
                        </w:object>
                      </w:r>
                      <w:r w:rsidRPr="00382A30">
                        <w:rPr>
                          <w:noProof/>
                        </w:rPr>
                        <w:object w:dxaOrig="6718" w:dyaOrig="5051" w14:anchorId="01783666">
                          <v:shape id="_x0000_i1034" type="#_x0000_t75" alt="" style="width:222.6pt;height:151.2pt;mso-width-percent:0;mso-height-percent:0;mso-width-percent:0;mso-height-percent:0">
                            <v:imagedata r:id="rId41" o:title="" cropbottom="5605f"/>
                          </v:shape>
                          <o:OLEObject Type="Embed" ProgID="PowerPoint.Slide.12" ShapeID="_x0000_i1034" DrawAspect="Content" ObjectID="_1609067594" r:id="rId51"/>
                        </w:object>
                      </w:r>
                    </w:p>
                    <w:p w14:paraId="16FD6354" w14:textId="77777777" w:rsidR="00630AC8" w:rsidRPr="00B42970" w:rsidRDefault="00630AC8" w:rsidP="00131670">
                      <w:pPr>
                        <w:pStyle w:val="Body"/>
                      </w:pPr>
                      <w:r w:rsidRPr="00382A30">
                        <w:rPr>
                          <w:noProof/>
                        </w:rPr>
                        <w:object w:dxaOrig="7192" w:dyaOrig="5406" w14:anchorId="03C8862F">
                          <v:shape id="_x0000_i1036" type="#_x0000_t75" alt="" style="width:3in;height:150pt;mso-width-percent:0;mso-height-percent:0;mso-width-percent:0;mso-height-percent:0">
                            <v:imagedata r:id="rId43" o:title="" cropbottom="5237f"/>
                          </v:shape>
                          <o:OLEObject Type="Embed" ProgID="PowerPoint.Slide.12" ShapeID="_x0000_i1036" DrawAspect="Content" ObjectID="_1609067595" r:id="rId52"/>
                        </w:object>
                      </w:r>
                      <w:r w:rsidRPr="00382A30">
                        <w:rPr>
                          <w:noProof/>
                        </w:rPr>
                        <w:object w:dxaOrig="6602" w:dyaOrig="4942" w14:anchorId="76216DE5">
                          <v:shape id="_x0000_i1038" type="#_x0000_t75" alt="" style="width:3in;height:148.2pt;mso-width-percent:0;mso-height-percent:0;mso-width-percent:0;mso-height-percent:0">
                            <v:imagedata r:id="rId45" o:title="" cropbottom="5256f"/>
                          </v:shape>
                          <o:OLEObject Type="Embed" ProgID="PowerPoint.Slide.12" ShapeID="_x0000_i1038" DrawAspect="Content" ObjectID="_1609067596" r:id="rId53"/>
                        </w:object>
                      </w:r>
                    </w:p>
                  </w:txbxContent>
                </v:textbox>
                <w10:wrap type="square"/>
              </v:shape>
            </w:pict>
          </mc:Fallback>
        </mc:AlternateContent>
      </w:r>
      <w:bookmarkStart w:id="235" w:name="_Ref226949190"/>
      <w:r w:rsidR="00E85068" w:rsidRPr="00BD27DF">
        <w:t xml:space="preserve">Figure </w:t>
      </w:r>
      <w:fldSimple w:instr=" STYLEREF 1 \s ">
        <w:r w:rsidR="00F151AC" w:rsidRPr="00BD27DF">
          <w:t>4</w:t>
        </w:r>
      </w:fldSimple>
      <w:r w:rsidR="00F151AC" w:rsidRPr="00BD27DF">
        <w:noBreakHyphen/>
      </w:r>
      <w:fldSimple w:instr=" SEQ Figure \* ARABIC \s 1 ">
        <w:r w:rsidR="00F151AC" w:rsidRPr="00BD27DF">
          <w:t>14</w:t>
        </w:r>
      </w:fldSimple>
      <w:bookmarkEnd w:id="233"/>
      <w:bookmarkEnd w:id="235"/>
      <w:r w:rsidR="00E85068" w:rsidRPr="00BD27DF">
        <w:t>.  Elevation Scan Profiles</w:t>
      </w:r>
      <w:bookmarkEnd w:id="234"/>
    </w:p>
    <w:p w14:paraId="45664DE3" w14:textId="77777777" w:rsidR="00EA27DD" w:rsidRPr="00BD27DF" w:rsidRDefault="00EA27DD" w:rsidP="00131670">
      <w:pPr>
        <w:pStyle w:val="Body"/>
      </w:pPr>
    </w:p>
    <w:p w14:paraId="00C6C733" w14:textId="350EA026" w:rsidR="00E3010B" w:rsidRPr="00BD27DF" w:rsidRDefault="007E5140" w:rsidP="00131670">
      <w:pPr>
        <w:pStyle w:val="Body"/>
      </w:pPr>
      <w:r w:rsidRPr="00BD27DF">
        <w:t xml:space="preserve">The following tables show the sample numbers and the elevation angular position ranges for the different FOV looks for the five commonly used scan profiles.  There is no diagram for the </w:t>
      </w:r>
      <w:r w:rsidRPr="00BD27DF">
        <w:lastRenderedPageBreak/>
        <w:t>stowed elevation profile as there is only one elevation angle (260</w:t>
      </w:r>
      <w:r w:rsidR="00751731" w:rsidRPr="003E4018">
        <w:rPr>
          <w:rStyle w:val="Super"/>
          <w:rFonts w:ascii="Symbol" w:hAnsi="Symbol"/>
          <w:vertAlign w:val="baseline"/>
        </w:rPr>
        <w:t></w:t>
      </w:r>
      <w:r w:rsidRPr="00BD27DF">
        <w:t xml:space="preserve">) for the entire profile (See </w:t>
      </w:r>
      <w:r w:rsidR="001574DB" w:rsidRPr="00BD27DF">
        <w:fldChar w:fldCharType="begin"/>
      </w:r>
      <w:r w:rsidR="001574DB" w:rsidRPr="00BD27DF">
        <w:instrText xml:space="preserve"> REF _Ref355939345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16</w:t>
      </w:r>
      <w:r w:rsidR="001574DB" w:rsidRPr="00BD27DF">
        <w:fldChar w:fldCharType="end"/>
      </w:r>
      <w:r w:rsidRPr="00BD27DF">
        <w:rPr>
          <w:rStyle w:val="BlueTag"/>
          <w:color w:val="auto"/>
        </w:rPr>
        <w:t>)</w:t>
      </w:r>
      <w:r w:rsidRPr="00BD27DF">
        <w:t>.</w:t>
      </w:r>
      <w:r w:rsidR="003F2F0D" w:rsidRPr="00BD27DF">
        <w:t xml:space="preserve">  Also, solar calibrations are currently being performed with the elevation fixed at the MAM look position (236</w:t>
      </w:r>
      <w:r w:rsidR="00751731" w:rsidRPr="003E4018">
        <w:rPr>
          <w:rStyle w:val="Super"/>
          <w:rFonts w:ascii="Symbol" w:hAnsi="Symbol"/>
          <w:vertAlign w:val="baseline"/>
        </w:rPr>
        <w:t></w:t>
      </w:r>
      <w:r w:rsidR="003F2F0D" w:rsidRPr="00BD27DF">
        <w:t>) while the azimuth is performing a</w:t>
      </w:r>
      <w:r w:rsidR="000B63C8">
        <w:t>n</w:t>
      </w:r>
      <w:r w:rsidR="003F2F0D" w:rsidRPr="00BD27DF">
        <w:t xml:space="preserve"> A-Only Sync raster operation.</w:t>
      </w:r>
    </w:p>
    <w:p w14:paraId="64D498D0" w14:textId="1F0E733B" w:rsidR="00F73D99" w:rsidRPr="00BD27DF" w:rsidRDefault="00F73D99" w:rsidP="00F73D99">
      <w:pPr>
        <w:pStyle w:val="Caption"/>
        <w:keepNext/>
      </w:pPr>
      <w:bookmarkStart w:id="236" w:name="_Ref355939229"/>
      <w:bookmarkStart w:id="237" w:name="_Toc527014108"/>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11</w:t>
      </w:r>
      <w:r w:rsidR="005C28F7">
        <w:rPr>
          <w:noProof/>
        </w:rPr>
        <w:fldChar w:fldCharType="end"/>
      </w:r>
      <w:bookmarkEnd w:id="236"/>
      <w:r w:rsidRPr="00BD27DF">
        <w:t>.  Normal Earth Scan Elevation Profile</w:t>
      </w:r>
      <w:bookmarkEnd w:id="237"/>
    </w:p>
    <w:tbl>
      <w:tblPr>
        <w:tblW w:w="9360" w:type="dxa"/>
        <w:jc w:val="center"/>
        <w:tblLayout w:type="fixed"/>
        <w:tblCellMar>
          <w:left w:w="0" w:type="dxa"/>
          <w:right w:w="0" w:type="dxa"/>
        </w:tblCellMar>
        <w:tblLook w:val="0000" w:firstRow="0" w:lastRow="0" w:firstColumn="0" w:lastColumn="0" w:noHBand="0" w:noVBand="0"/>
      </w:tblPr>
      <w:tblGrid>
        <w:gridCol w:w="1350"/>
        <w:gridCol w:w="1143"/>
        <w:gridCol w:w="1423"/>
        <w:gridCol w:w="1247"/>
        <w:gridCol w:w="1399"/>
        <w:gridCol w:w="1399"/>
        <w:gridCol w:w="1399"/>
      </w:tblGrid>
      <w:tr w:rsidR="002C6E9D" w:rsidRPr="00BD27DF" w14:paraId="6BE1FCAD" w14:textId="77777777">
        <w:trPr>
          <w:cantSplit/>
          <w:jc w:val="center"/>
        </w:trPr>
        <w:tc>
          <w:tcPr>
            <w:tcW w:w="1350" w:type="dxa"/>
            <w:vMerge w:val="restart"/>
            <w:tcBorders>
              <w:top w:val="single" w:sz="4" w:space="0" w:color="000000"/>
              <w:left w:val="single" w:sz="4" w:space="0" w:color="000000"/>
              <w:right w:val="single" w:sz="4" w:space="0" w:color="000000"/>
            </w:tcBorders>
            <w:vAlign w:val="center"/>
          </w:tcPr>
          <w:p w14:paraId="4AF740A0" w14:textId="77777777" w:rsidR="002C6E9D" w:rsidRPr="00BD27DF" w:rsidRDefault="002C6E9D" w:rsidP="009A5F6A">
            <w:pPr>
              <w:pStyle w:val="CellHeading"/>
              <w:spacing w:before="40" w:after="40"/>
              <w:ind w:left="80"/>
              <w:rPr>
                <w:noProof w:val="0"/>
                <w:color w:val="auto"/>
              </w:rPr>
            </w:pPr>
            <w:r w:rsidRPr="00BD27DF">
              <w:rPr>
                <w:noProof w:val="0"/>
                <w:color w:val="auto"/>
              </w:rPr>
              <w:t>FOV Look</w:t>
            </w:r>
          </w:p>
        </w:tc>
        <w:tc>
          <w:tcPr>
            <w:tcW w:w="2566" w:type="dxa"/>
            <w:gridSpan w:val="2"/>
            <w:tcBorders>
              <w:top w:val="single" w:sz="4" w:space="0" w:color="000000"/>
              <w:left w:val="single" w:sz="4" w:space="0" w:color="000000"/>
              <w:bottom w:val="single" w:sz="4" w:space="0" w:color="000000"/>
              <w:right w:val="single" w:sz="4" w:space="0" w:color="000000"/>
            </w:tcBorders>
            <w:vAlign w:val="center"/>
          </w:tcPr>
          <w:p w14:paraId="0A770FFF" w14:textId="77777777" w:rsidR="002C6E9D" w:rsidRPr="00BD27DF" w:rsidRDefault="002C6E9D" w:rsidP="009A5F6A">
            <w:pPr>
              <w:pStyle w:val="CellHeading"/>
              <w:spacing w:before="40" w:after="40"/>
              <w:ind w:left="80"/>
              <w:rPr>
                <w:noProof w:val="0"/>
                <w:color w:val="auto"/>
              </w:rPr>
            </w:pPr>
            <w:r w:rsidRPr="00BD27DF">
              <w:rPr>
                <w:noProof w:val="0"/>
                <w:color w:val="auto"/>
              </w:rPr>
              <w:t>TRMM</w:t>
            </w:r>
          </w:p>
        </w:tc>
        <w:tc>
          <w:tcPr>
            <w:tcW w:w="2646" w:type="dxa"/>
            <w:gridSpan w:val="2"/>
            <w:tcBorders>
              <w:top w:val="single" w:sz="4" w:space="0" w:color="000000"/>
              <w:left w:val="single" w:sz="4" w:space="0" w:color="000000"/>
              <w:bottom w:val="single" w:sz="4" w:space="0" w:color="000000"/>
              <w:right w:val="single" w:sz="4" w:space="0" w:color="000000"/>
            </w:tcBorders>
            <w:vAlign w:val="center"/>
          </w:tcPr>
          <w:p w14:paraId="14AD6342" w14:textId="77777777" w:rsidR="002C6E9D" w:rsidRPr="00BD27DF" w:rsidRDefault="002C6E9D" w:rsidP="009A5F6A">
            <w:pPr>
              <w:pStyle w:val="CellHeading"/>
              <w:spacing w:before="40" w:after="40"/>
              <w:ind w:left="80"/>
              <w:rPr>
                <w:noProof w:val="0"/>
                <w:color w:val="auto"/>
              </w:rPr>
            </w:pPr>
            <w:r w:rsidRPr="00BD27DF">
              <w:rPr>
                <w:noProof w:val="0"/>
                <w:color w:val="auto"/>
              </w:rPr>
              <w:t>Terra/Aqua</w:t>
            </w:r>
          </w:p>
        </w:tc>
        <w:tc>
          <w:tcPr>
            <w:tcW w:w="2798" w:type="dxa"/>
            <w:gridSpan w:val="2"/>
            <w:tcBorders>
              <w:top w:val="single" w:sz="4" w:space="0" w:color="000000"/>
              <w:left w:val="single" w:sz="4" w:space="0" w:color="000000"/>
              <w:bottom w:val="single" w:sz="4" w:space="0" w:color="000000"/>
              <w:right w:val="single" w:sz="4" w:space="0" w:color="000000"/>
            </w:tcBorders>
          </w:tcPr>
          <w:p w14:paraId="5AC5A89A" w14:textId="11D04D58" w:rsidR="002C6E9D" w:rsidRPr="00BD27DF" w:rsidRDefault="002C6E9D" w:rsidP="009A5F6A">
            <w:pPr>
              <w:pStyle w:val="CellHeading"/>
              <w:spacing w:before="40" w:after="40"/>
              <w:ind w:left="80"/>
              <w:rPr>
                <w:noProof w:val="0"/>
                <w:color w:val="auto"/>
              </w:rPr>
            </w:pPr>
            <w:r w:rsidRPr="00BD27DF">
              <w:rPr>
                <w:noProof w:val="0"/>
              </w:rPr>
              <w:t>S-NPP</w:t>
            </w:r>
            <w:r w:rsidR="008D6755" w:rsidRPr="00BD27DF">
              <w:rPr>
                <w:noProof w:val="0"/>
              </w:rPr>
              <w:t>/JPSS1</w:t>
            </w:r>
          </w:p>
        </w:tc>
      </w:tr>
      <w:tr w:rsidR="002C6E9D" w:rsidRPr="00BD27DF" w14:paraId="6FF505B1" w14:textId="77777777">
        <w:trPr>
          <w:cantSplit/>
          <w:jc w:val="center"/>
        </w:trPr>
        <w:tc>
          <w:tcPr>
            <w:tcW w:w="1350" w:type="dxa"/>
            <w:vMerge/>
            <w:tcBorders>
              <w:left w:val="single" w:sz="4" w:space="0" w:color="000000"/>
              <w:bottom w:val="double" w:sz="4" w:space="0" w:color="000000"/>
              <w:right w:val="single" w:sz="4" w:space="0" w:color="000000"/>
            </w:tcBorders>
            <w:vAlign w:val="center"/>
          </w:tcPr>
          <w:p w14:paraId="57A765CB" w14:textId="77777777" w:rsidR="002C6E9D" w:rsidRPr="00BD27DF" w:rsidRDefault="002C6E9D" w:rsidP="009A5F6A">
            <w:pPr>
              <w:pStyle w:val="CellHeading"/>
              <w:spacing w:before="40" w:after="40"/>
              <w:ind w:left="80"/>
              <w:rPr>
                <w:noProof w:val="0"/>
                <w:color w:val="auto"/>
              </w:rPr>
            </w:pPr>
          </w:p>
        </w:tc>
        <w:tc>
          <w:tcPr>
            <w:tcW w:w="1143" w:type="dxa"/>
            <w:tcBorders>
              <w:top w:val="single" w:sz="4" w:space="0" w:color="000000"/>
              <w:left w:val="single" w:sz="4" w:space="0" w:color="000000"/>
              <w:bottom w:val="double" w:sz="4" w:space="0" w:color="000000"/>
              <w:right w:val="single" w:sz="4" w:space="0" w:color="000000"/>
            </w:tcBorders>
            <w:vAlign w:val="center"/>
          </w:tcPr>
          <w:p w14:paraId="4BF8FAC8" w14:textId="77777777" w:rsidR="002C6E9D" w:rsidRPr="00BD27DF" w:rsidRDefault="002C6E9D" w:rsidP="009A5F6A">
            <w:pPr>
              <w:pStyle w:val="CellHeading"/>
              <w:spacing w:before="40" w:after="40"/>
              <w:ind w:left="80"/>
              <w:rPr>
                <w:noProof w:val="0"/>
                <w:color w:val="auto"/>
              </w:rPr>
            </w:pPr>
            <w:r w:rsidRPr="00BD27DF">
              <w:rPr>
                <w:noProof w:val="0"/>
                <w:color w:val="auto"/>
              </w:rPr>
              <w:t>Sample #</w:t>
            </w:r>
          </w:p>
        </w:tc>
        <w:tc>
          <w:tcPr>
            <w:tcW w:w="1423" w:type="dxa"/>
            <w:tcBorders>
              <w:top w:val="single" w:sz="4" w:space="0" w:color="000000"/>
              <w:left w:val="single" w:sz="4" w:space="0" w:color="000000"/>
              <w:bottom w:val="double" w:sz="4" w:space="0" w:color="000000"/>
              <w:right w:val="single" w:sz="4" w:space="0" w:color="000000"/>
            </w:tcBorders>
            <w:vAlign w:val="center"/>
          </w:tcPr>
          <w:p w14:paraId="29B9A2EC" w14:textId="77777777" w:rsidR="002C6E9D" w:rsidRPr="00BD27DF" w:rsidRDefault="002C6E9D" w:rsidP="009A5F6A">
            <w:pPr>
              <w:pStyle w:val="CellHeading"/>
              <w:spacing w:before="40" w:after="40"/>
              <w:ind w:left="80"/>
              <w:rPr>
                <w:noProof w:val="0"/>
                <w:color w:val="auto"/>
              </w:rPr>
            </w:pPr>
            <w:r w:rsidRPr="00BD27DF">
              <w:rPr>
                <w:noProof w:val="0"/>
                <w:color w:val="auto"/>
              </w:rPr>
              <w:t>Angle (Deg.)</w:t>
            </w:r>
          </w:p>
        </w:tc>
        <w:tc>
          <w:tcPr>
            <w:tcW w:w="1247" w:type="dxa"/>
            <w:tcBorders>
              <w:top w:val="single" w:sz="4" w:space="0" w:color="000000"/>
              <w:left w:val="single" w:sz="4" w:space="0" w:color="000000"/>
              <w:bottom w:val="double" w:sz="4" w:space="0" w:color="000000"/>
              <w:right w:val="single" w:sz="4" w:space="0" w:color="000000"/>
            </w:tcBorders>
            <w:vAlign w:val="center"/>
          </w:tcPr>
          <w:p w14:paraId="51AC1086" w14:textId="77777777" w:rsidR="002C6E9D" w:rsidRPr="00BD27DF" w:rsidRDefault="002C6E9D" w:rsidP="009A5F6A">
            <w:pPr>
              <w:pStyle w:val="CellHeading"/>
              <w:spacing w:before="40" w:after="40"/>
              <w:ind w:left="80"/>
              <w:rPr>
                <w:noProof w:val="0"/>
                <w:color w:val="auto"/>
              </w:rPr>
            </w:pPr>
            <w:r w:rsidRPr="00BD27DF">
              <w:rPr>
                <w:noProof w:val="0"/>
                <w:color w:val="auto"/>
              </w:rPr>
              <w:t>Sample #</w:t>
            </w:r>
          </w:p>
        </w:tc>
        <w:tc>
          <w:tcPr>
            <w:tcW w:w="1399" w:type="dxa"/>
            <w:tcBorders>
              <w:top w:val="single" w:sz="4" w:space="0" w:color="000000"/>
              <w:left w:val="single" w:sz="4" w:space="0" w:color="000000"/>
              <w:bottom w:val="double" w:sz="4" w:space="0" w:color="000000"/>
              <w:right w:val="single" w:sz="4" w:space="0" w:color="000000"/>
            </w:tcBorders>
            <w:vAlign w:val="center"/>
          </w:tcPr>
          <w:p w14:paraId="5102C7E2" w14:textId="77777777" w:rsidR="002C6E9D" w:rsidRPr="00BD27DF" w:rsidRDefault="002C6E9D" w:rsidP="009A5F6A">
            <w:pPr>
              <w:pStyle w:val="CellHeading"/>
              <w:spacing w:before="40" w:after="40"/>
              <w:ind w:left="80"/>
              <w:rPr>
                <w:noProof w:val="0"/>
                <w:color w:val="auto"/>
              </w:rPr>
            </w:pPr>
            <w:r w:rsidRPr="00BD27DF">
              <w:rPr>
                <w:noProof w:val="0"/>
                <w:color w:val="auto"/>
              </w:rPr>
              <w:t>Angle (Deg.)</w:t>
            </w:r>
          </w:p>
        </w:tc>
        <w:tc>
          <w:tcPr>
            <w:tcW w:w="1399" w:type="dxa"/>
            <w:tcBorders>
              <w:top w:val="single" w:sz="4" w:space="0" w:color="000000"/>
              <w:left w:val="single" w:sz="4" w:space="0" w:color="000000"/>
              <w:bottom w:val="double" w:sz="4" w:space="0" w:color="000000"/>
              <w:right w:val="single" w:sz="4" w:space="0" w:color="000000"/>
            </w:tcBorders>
            <w:vAlign w:val="center"/>
          </w:tcPr>
          <w:p w14:paraId="72BB15D2" w14:textId="77777777" w:rsidR="002C6E9D" w:rsidRPr="00BD27DF" w:rsidRDefault="002C6E9D" w:rsidP="009A5F6A">
            <w:pPr>
              <w:pStyle w:val="CellHeading"/>
              <w:spacing w:before="40" w:after="40"/>
              <w:ind w:left="80"/>
              <w:rPr>
                <w:noProof w:val="0"/>
                <w:color w:val="auto"/>
              </w:rPr>
            </w:pPr>
            <w:r w:rsidRPr="00BD27DF">
              <w:rPr>
                <w:noProof w:val="0"/>
                <w:color w:val="auto"/>
              </w:rPr>
              <w:t>Sample #</w:t>
            </w:r>
          </w:p>
        </w:tc>
        <w:tc>
          <w:tcPr>
            <w:tcW w:w="1399" w:type="dxa"/>
            <w:tcBorders>
              <w:top w:val="single" w:sz="4" w:space="0" w:color="000000"/>
              <w:left w:val="single" w:sz="4" w:space="0" w:color="000000"/>
              <w:bottom w:val="double" w:sz="4" w:space="0" w:color="000000"/>
              <w:right w:val="single" w:sz="4" w:space="0" w:color="000000"/>
            </w:tcBorders>
            <w:vAlign w:val="center"/>
          </w:tcPr>
          <w:p w14:paraId="0E4108A3" w14:textId="77777777" w:rsidR="002C6E9D" w:rsidRPr="00BD27DF" w:rsidRDefault="002C6E9D" w:rsidP="009A5F6A">
            <w:pPr>
              <w:pStyle w:val="CellHeading"/>
              <w:spacing w:before="40" w:after="40"/>
              <w:ind w:left="80"/>
              <w:rPr>
                <w:noProof w:val="0"/>
                <w:color w:val="auto"/>
              </w:rPr>
            </w:pPr>
            <w:r w:rsidRPr="00BD27DF">
              <w:rPr>
                <w:noProof w:val="0"/>
                <w:color w:val="auto"/>
              </w:rPr>
              <w:t>Angle (Deg.)</w:t>
            </w:r>
          </w:p>
        </w:tc>
      </w:tr>
      <w:tr w:rsidR="002C6E9D" w:rsidRPr="00BD27DF" w14:paraId="32A92C23" w14:textId="77777777">
        <w:trPr>
          <w:cantSplit/>
          <w:jc w:val="center"/>
        </w:trPr>
        <w:tc>
          <w:tcPr>
            <w:tcW w:w="1350" w:type="dxa"/>
            <w:tcBorders>
              <w:top w:val="double" w:sz="4" w:space="0" w:color="000000"/>
              <w:left w:val="single" w:sz="4" w:space="0" w:color="000000"/>
              <w:bottom w:val="single" w:sz="4" w:space="0" w:color="000000"/>
              <w:right w:val="single" w:sz="4" w:space="0" w:color="000000"/>
            </w:tcBorders>
            <w:noWrap/>
          </w:tcPr>
          <w:p w14:paraId="25E84526" w14:textId="77777777" w:rsidR="00DA75B5" w:rsidRPr="00BD27DF" w:rsidRDefault="002C6E9D">
            <w:pPr>
              <w:pStyle w:val="CellBody"/>
              <w:tabs>
                <w:tab w:val="left" w:pos="2742"/>
              </w:tabs>
              <w:spacing w:before="40" w:after="40"/>
              <w:ind w:left="80"/>
              <w:rPr>
                <w:rFonts w:ascii="Arial" w:hAnsi="Arial"/>
                <w:noProof w:val="0"/>
                <w:color w:val="auto"/>
              </w:rPr>
            </w:pPr>
            <w:r w:rsidRPr="00BD27DF">
              <w:rPr>
                <w:rFonts w:ascii="Arial" w:hAnsi="Arial"/>
                <w:noProof w:val="0"/>
                <w:color w:val="auto"/>
              </w:rPr>
              <w:t>Space look</w:t>
            </w:r>
          </w:p>
        </w:tc>
        <w:tc>
          <w:tcPr>
            <w:tcW w:w="1143" w:type="dxa"/>
            <w:tcBorders>
              <w:top w:val="double" w:sz="4" w:space="0" w:color="000000"/>
              <w:left w:val="single" w:sz="4" w:space="0" w:color="000000"/>
              <w:bottom w:val="single" w:sz="4" w:space="0" w:color="000000"/>
              <w:right w:val="single" w:sz="4" w:space="0" w:color="000000"/>
            </w:tcBorders>
          </w:tcPr>
          <w:p w14:paraId="5AB1815E"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0 .. 39</w:t>
            </w:r>
          </w:p>
        </w:tc>
        <w:tc>
          <w:tcPr>
            <w:tcW w:w="1423" w:type="dxa"/>
            <w:tcBorders>
              <w:top w:val="double" w:sz="4" w:space="0" w:color="000000"/>
              <w:left w:val="single" w:sz="4" w:space="0" w:color="000000"/>
              <w:bottom w:val="single" w:sz="4" w:space="0" w:color="000000"/>
              <w:right w:val="single" w:sz="4" w:space="0" w:color="000000"/>
            </w:tcBorders>
          </w:tcPr>
          <w:p w14:paraId="66BCE6B0"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11</w:t>
            </w:r>
          </w:p>
        </w:tc>
        <w:tc>
          <w:tcPr>
            <w:tcW w:w="1247" w:type="dxa"/>
            <w:tcBorders>
              <w:top w:val="double" w:sz="4" w:space="0" w:color="000000"/>
              <w:left w:val="single" w:sz="4" w:space="0" w:color="000000"/>
              <w:bottom w:val="single" w:sz="4" w:space="0" w:color="000000"/>
              <w:right w:val="single" w:sz="4" w:space="0" w:color="000000"/>
            </w:tcBorders>
          </w:tcPr>
          <w:p w14:paraId="77EACB38"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0 .. 49</w:t>
            </w:r>
          </w:p>
        </w:tc>
        <w:tc>
          <w:tcPr>
            <w:tcW w:w="1399" w:type="dxa"/>
            <w:tcBorders>
              <w:top w:val="double" w:sz="4" w:space="0" w:color="000000"/>
              <w:left w:val="single" w:sz="4" w:space="0" w:color="000000"/>
              <w:bottom w:val="single" w:sz="4" w:space="0" w:color="000000"/>
              <w:right w:val="single" w:sz="4" w:space="0" w:color="000000"/>
            </w:tcBorders>
          </w:tcPr>
          <w:p w14:paraId="05832905"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18</w:t>
            </w:r>
          </w:p>
        </w:tc>
        <w:tc>
          <w:tcPr>
            <w:tcW w:w="1399" w:type="dxa"/>
            <w:tcBorders>
              <w:top w:val="double" w:sz="4" w:space="0" w:color="000000"/>
              <w:left w:val="single" w:sz="4" w:space="0" w:color="000000"/>
              <w:bottom w:val="single" w:sz="4" w:space="0" w:color="000000"/>
              <w:right w:val="single" w:sz="4" w:space="0" w:color="000000"/>
            </w:tcBorders>
          </w:tcPr>
          <w:p w14:paraId="13C95A18"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0 .. 52</w:t>
            </w:r>
          </w:p>
        </w:tc>
        <w:tc>
          <w:tcPr>
            <w:tcW w:w="1399" w:type="dxa"/>
            <w:tcBorders>
              <w:top w:val="double" w:sz="4" w:space="0" w:color="000000"/>
              <w:left w:val="single" w:sz="4" w:space="0" w:color="000000"/>
              <w:bottom w:val="single" w:sz="4" w:space="0" w:color="000000"/>
              <w:right w:val="single" w:sz="4" w:space="0" w:color="000000"/>
            </w:tcBorders>
          </w:tcPr>
          <w:p w14:paraId="2E9203D1"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20</w:t>
            </w:r>
          </w:p>
        </w:tc>
      </w:tr>
      <w:tr w:rsidR="002C6E9D" w:rsidRPr="00BD27DF" w14:paraId="4F600ABF"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1F0F11EF"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Earth scan</w:t>
            </w:r>
          </w:p>
        </w:tc>
        <w:tc>
          <w:tcPr>
            <w:tcW w:w="1143" w:type="dxa"/>
            <w:tcBorders>
              <w:top w:val="single" w:sz="4" w:space="0" w:color="000000"/>
              <w:left w:val="single" w:sz="4" w:space="0" w:color="000000"/>
              <w:bottom w:val="single" w:sz="4" w:space="0" w:color="000000"/>
              <w:right w:val="single" w:sz="4" w:space="0" w:color="000000"/>
            </w:tcBorders>
          </w:tcPr>
          <w:p w14:paraId="202FC1C9"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40 .. 290</w:t>
            </w:r>
          </w:p>
        </w:tc>
        <w:tc>
          <w:tcPr>
            <w:tcW w:w="1423" w:type="dxa"/>
            <w:tcBorders>
              <w:top w:val="single" w:sz="4" w:space="0" w:color="000000"/>
              <w:left w:val="single" w:sz="4" w:space="0" w:color="000000"/>
              <w:bottom w:val="single" w:sz="4" w:space="0" w:color="000000"/>
              <w:right w:val="single" w:sz="4" w:space="0" w:color="000000"/>
            </w:tcBorders>
          </w:tcPr>
          <w:p w14:paraId="632A0C31"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11 .. 169</w:t>
            </w:r>
          </w:p>
        </w:tc>
        <w:tc>
          <w:tcPr>
            <w:tcW w:w="1247" w:type="dxa"/>
            <w:tcBorders>
              <w:top w:val="single" w:sz="4" w:space="0" w:color="000000"/>
              <w:left w:val="single" w:sz="4" w:space="0" w:color="000000"/>
              <w:bottom w:val="single" w:sz="4" w:space="0" w:color="000000"/>
              <w:right w:val="single" w:sz="4" w:space="0" w:color="000000"/>
            </w:tcBorders>
          </w:tcPr>
          <w:p w14:paraId="5F229B46"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50 .. 278</w:t>
            </w:r>
          </w:p>
        </w:tc>
        <w:tc>
          <w:tcPr>
            <w:tcW w:w="1399" w:type="dxa"/>
            <w:tcBorders>
              <w:top w:val="single" w:sz="4" w:space="0" w:color="000000"/>
              <w:left w:val="single" w:sz="4" w:space="0" w:color="000000"/>
              <w:bottom w:val="single" w:sz="4" w:space="0" w:color="000000"/>
              <w:right w:val="single" w:sz="4" w:space="0" w:color="000000"/>
            </w:tcBorders>
          </w:tcPr>
          <w:p w14:paraId="4DABC6B6"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18 .. 162</w:t>
            </w:r>
          </w:p>
        </w:tc>
        <w:tc>
          <w:tcPr>
            <w:tcW w:w="1399" w:type="dxa"/>
            <w:tcBorders>
              <w:top w:val="single" w:sz="4" w:space="0" w:color="000000"/>
              <w:left w:val="single" w:sz="4" w:space="0" w:color="000000"/>
              <w:bottom w:val="single" w:sz="4" w:space="0" w:color="000000"/>
              <w:right w:val="single" w:sz="4" w:space="0" w:color="000000"/>
            </w:tcBorders>
          </w:tcPr>
          <w:p w14:paraId="51F31EBD"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53 .. 275</w:t>
            </w:r>
          </w:p>
        </w:tc>
        <w:tc>
          <w:tcPr>
            <w:tcW w:w="1399" w:type="dxa"/>
            <w:tcBorders>
              <w:top w:val="single" w:sz="4" w:space="0" w:color="000000"/>
              <w:left w:val="single" w:sz="4" w:space="0" w:color="000000"/>
              <w:bottom w:val="single" w:sz="4" w:space="0" w:color="000000"/>
              <w:right w:val="single" w:sz="4" w:space="0" w:color="000000"/>
            </w:tcBorders>
          </w:tcPr>
          <w:p w14:paraId="76EF24B4"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20 .. 160</w:t>
            </w:r>
          </w:p>
        </w:tc>
      </w:tr>
      <w:tr w:rsidR="002C6E9D" w:rsidRPr="00BD27DF" w14:paraId="34092F43"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328916E2"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143" w:type="dxa"/>
            <w:tcBorders>
              <w:top w:val="single" w:sz="4" w:space="0" w:color="000000"/>
              <w:left w:val="single" w:sz="4" w:space="0" w:color="000000"/>
              <w:bottom w:val="single" w:sz="4" w:space="0" w:color="000000"/>
              <w:right w:val="single" w:sz="4" w:space="0" w:color="000000"/>
            </w:tcBorders>
          </w:tcPr>
          <w:p w14:paraId="503F993E"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291 .. 311</w:t>
            </w:r>
          </w:p>
        </w:tc>
        <w:tc>
          <w:tcPr>
            <w:tcW w:w="1423" w:type="dxa"/>
            <w:tcBorders>
              <w:top w:val="single" w:sz="4" w:space="0" w:color="000000"/>
              <w:left w:val="single" w:sz="4" w:space="0" w:color="000000"/>
              <w:bottom w:val="single" w:sz="4" w:space="0" w:color="000000"/>
              <w:right w:val="single" w:sz="4" w:space="0" w:color="000000"/>
            </w:tcBorders>
          </w:tcPr>
          <w:p w14:paraId="32E6C1C1"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169</w:t>
            </w:r>
          </w:p>
        </w:tc>
        <w:tc>
          <w:tcPr>
            <w:tcW w:w="1247" w:type="dxa"/>
            <w:tcBorders>
              <w:top w:val="single" w:sz="4" w:space="0" w:color="000000"/>
              <w:left w:val="single" w:sz="4" w:space="0" w:color="000000"/>
              <w:bottom w:val="single" w:sz="4" w:space="0" w:color="000000"/>
              <w:right w:val="single" w:sz="4" w:space="0" w:color="000000"/>
            </w:tcBorders>
          </w:tcPr>
          <w:p w14:paraId="59A3E7F9"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279 .. 304</w:t>
            </w:r>
          </w:p>
        </w:tc>
        <w:tc>
          <w:tcPr>
            <w:tcW w:w="1399" w:type="dxa"/>
            <w:tcBorders>
              <w:top w:val="single" w:sz="4" w:space="0" w:color="000000"/>
              <w:left w:val="single" w:sz="4" w:space="0" w:color="000000"/>
              <w:bottom w:val="single" w:sz="4" w:space="0" w:color="000000"/>
              <w:right w:val="single" w:sz="4" w:space="0" w:color="000000"/>
            </w:tcBorders>
          </w:tcPr>
          <w:p w14:paraId="000713A7"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162</w:t>
            </w:r>
          </w:p>
        </w:tc>
        <w:tc>
          <w:tcPr>
            <w:tcW w:w="1399" w:type="dxa"/>
            <w:tcBorders>
              <w:top w:val="single" w:sz="4" w:space="0" w:color="000000"/>
              <w:left w:val="single" w:sz="4" w:space="0" w:color="000000"/>
              <w:bottom w:val="single" w:sz="4" w:space="0" w:color="000000"/>
              <w:right w:val="single" w:sz="4" w:space="0" w:color="000000"/>
            </w:tcBorders>
          </w:tcPr>
          <w:p w14:paraId="2A899921"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276 .. 302</w:t>
            </w:r>
          </w:p>
        </w:tc>
        <w:tc>
          <w:tcPr>
            <w:tcW w:w="1399" w:type="dxa"/>
            <w:tcBorders>
              <w:top w:val="single" w:sz="4" w:space="0" w:color="000000"/>
              <w:left w:val="single" w:sz="4" w:space="0" w:color="000000"/>
              <w:bottom w:val="single" w:sz="4" w:space="0" w:color="000000"/>
              <w:right w:val="single" w:sz="4" w:space="0" w:color="000000"/>
            </w:tcBorders>
          </w:tcPr>
          <w:p w14:paraId="7BC447F3"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160</w:t>
            </w:r>
          </w:p>
        </w:tc>
      </w:tr>
      <w:tr w:rsidR="002C6E9D" w:rsidRPr="00BD27DF" w14:paraId="0399AD90"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5F66EC16"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143" w:type="dxa"/>
            <w:tcBorders>
              <w:top w:val="single" w:sz="4" w:space="0" w:color="000000"/>
              <w:left w:val="single" w:sz="4" w:space="0" w:color="000000"/>
              <w:bottom w:val="single" w:sz="4" w:space="0" w:color="000000"/>
              <w:right w:val="single" w:sz="4" w:space="0" w:color="000000"/>
            </w:tcBorders>
          </w:tcPr>
          <w:p w14:paraId="0A7C0487"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312 .. 319</w:t>
            </w:r>
          </w:p>
        </w:tc>
        <w:tc>
          <w:tcPr>
            <w:tcW w:w="1423" w:type="dxa"/>
            <w:tcBorders>
              <w:top w:val="single" w:sz="4" w:space="0" w:color="000000"/>
              <w:left w:val="single" w:sz="4" w:space="0" w:color="000000"/>
              <w:bottom w:val="single" w:sz="4" w:space="0" w:color="000000"/>
              <w:right w:val="single" w:sz="4" w:space="0" w:color="000000"/>
            </w:tcBorders>
          </w:tcPr>
          <w:p w14:paraId="52C65E2C"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169 .. 194</w:t>
            </w:r>
          </w:p>
        </w:tc>
        <w:tc>
          <w:tcPr>
            <w:tcW w:w="1247" w:type="dxa"/>
            <w:tcBorders>
              <w:top w:val="single" w:sz="4" w:space="0" w:color="000000"/>
              <w:left w:val="single" w:sz="4" w:space="0" w:color="000000"/>
              <w:bottom w:val="single" w:sz="4" w:space="0" w:color="000000"/>
              <w:right w:val="single" w:sz="4" w:space="0" w:color="000000"/>
            </w:tcBorders>
          </w:tcPr>
          <w:p w14:paraId="1F17A17E"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305 .. 316</w:t>
            </w:r>
          </w:p>
        </w:tc>
        <w:tc>
          <w:tcPr>
            <w:tcW w:w="1399" w:type="dxa"/>
            <w:tcBorders>
              <w:top w:val="single" w:sz="4" w:space="0" w:color="000000"/>
              <w:left w:val="single" w:sz="4" w:space="0" w:color="000000"/>
              <w:bottom w:val="single" w:sz="4" w:space="0" w:color="000000"/>
              <w:right w:val="single" w:sz="4" w:space="0" w:color="000000"/>
            </w:tcBorders>
          </w:tcPr>
          <w:p w14:paraId="689B1AA4"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162 .. 194</w:t>
            </w:r>
          </w:p>
        </w:tc>
        <w:tc>
          <w:tcPr>
            <w:tcW w:w="1399" w:type="dxa"/>
            <w:tcBorders>
              <w:top w:val="single" w:sz="4" w:space="0" w:color="000000"/>
              <w:left w:val="single" w:sz="4" w:space="0" w:color="000000"/>
              <w:bottom w:val="single" w:sz="4" w:space="0" w:color="000000"/>
              <w:right w:val="single" w:sz="4" w:space="0" w:color="000000"/>
            </w:tcBorders>
          </w:tcPr>
          <w:p w14:paraId="2159E471"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303 .. 315</w:t>
            </w:r>
          </w:p>
        </w:tc>
        <w:tc>
          <w:tcPr>
            <w:tcW w:w="1399" w:type="dxa"/>
            <w:tcBorders>
              <w:top w:val="single" w:sz="4" w:space="0" w:color="000000"/>
              <w:left w:val="single" w:sz="4" w:space="0" w:color="000000"/>
              <w:bottom w:val="single" w:sz="4" w:space="0" w:color="000000"/>
              <w:right w:val="single" w:sz="4" w:space="0" w:color="000000"/>
            </w:tcBorders>
          </w:tcPr>
          <w:p w14:paraId="109D74E2"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160 .. 194</w:t>
            </w:r>
          </w:p>
        </w:tc>
      </w:tr>
      <w:tr w:rsidR="002C6E9D" w:rsidRPr="00BD27DF" w14:paraId="42B2B14E"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39A42E47"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Internal Cal</w:t>
            </w:r>
          </w:p>
        </w:tc>
        <w:tc>
          <w:tcPr>
            <w:tcW w:w="1143" w:type="dxa"/>
            <w:tcBorders>
              <w:top w:val="single" w:sz="4" w:space="0" w:color="000000"/>
              <w:left w:val="single" w:sz="4" w:space="0" w:color="000000"/>
              <w:bottom w:val="single" w:sz="4" w:space="0" w:color="000000"/>
              <w:right w:val="single" w:sz="4" w:space="0" w:color="000000"/>
            </w:tcBorders>
          </w:tcPr>
          <w:p w14:paraId="6A901FC6"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320 .. 340</w:t>
            </w:r>
          </w:p>
        </w:tc>
        <w:tc>
          <w:tcPr>
            <w:tcW w:w="1423" w:type="dxa"/>
            <w:tcBorders>
              <w:top w:val="single" w:sz="4" w:space="0" w:color="000000"/>
              <w:left w:val="single" w:sz="4" w:space="0" w:color="000000"/>
              <w:bottom w:val="single" w:sz="4" w:space="0" w:color="000000"/>
              <w:right w:val="single" w:sz="4" w:space="0" w:color="000000"/>
            </w:tcBorders>
          </w:tcPr>
          <w:p w14:paraId="361FE1CC"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194</w:t>
            </w:r>
          </w:p>
        </w:tc>
        <w:tc>
          <w:tcPr>
            <w:tcW w:w="1247" w:type="dxa"/>
            <w:tcBorders>
              <w:top w:val="single" w:sz="4" w:space="0" w:color="000000"/>
              <w:left w:val="single" w:sz="4" w:space="0" w:color="000000"/>
              <w:bottom w:val="single" w:sz="4" w:space="0" w:color="000000"/>
              <w:right w:val="single" w:sz="4" w:space="0" w:color="000000"/>
            </w:tcBorders>
          </w:tcPr>
          <w:p w14:paraId="0026140C"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317 .. 341</w:t>
            </w:r>
          </w:p>
        </w:tc>
        <w:tc>
          <w:tcPr>
            <w:tcW w:w="1399" w:type="dxa"/>
            <w:tcBorders>
              <w:top w:val="single" w:sz="4" w:space="0" w:color="000000"/>
              <w:left w:val="single" w:sz="4" w:space="0" w:color="000000"/>
              <w:bottom w:val="single" w:sz="4" w:space="0" w:color="000000"/>
              <w:right w:val="single" w:sz="4" w:space="0" w:color="000000"/>
            </w:tcBorders>
          </w:tcPr>
          <w:p w14:paraId="4FDBC808"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194</w:t>
            </w:r>
          </w:p>
        </w:tc>
        <w:tc>
          <w:tcPr>
            <w:tcW w:w="1399" w:type="dxa"/>
            <w:tcBorders>
              <w:top w:val="single" w:sz="4" w:space="0" w:color="000000"/>
              <w:left w:val="single" w:sz="4" w:space="0" w:color="000000"/>
              <w:bottom w:val="single" w:sz="4" w:space="0" w:color="000000"/>
              <w:right w:val="single" w:sz="4" w:space="0" w:color="000000"/>
            </w:tcBorders>
          </w:tcPr>
          <w:p w14:paraId="3D95B32C"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316 .. 342</w:t>
            </w:r>
          </w:p>
        </w:tc>
        <w:tc>
          <w:tcPr>
            <w:tcW w:w="1399" w:type="dxa"/>
            <w:tcBorders>
              <w:top w:val="single" w:sz="4" w:space="0" w:color="000000"/>
              <w:left w:val="single" w:sz="4" w:space="0" w:color="000000"/>
              <w:bottom w:val="single" w:sz="4" w:space="0" w:color="000000"/>
              <w:right w:val="single" w:sz="4" w:space="0" w:color="000000"/>
            </w:tcBorders>
          </w:tcPr>
          <w:p w14:paraId="33078629"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194</w:t>
            </w:r>
          </w:p>
        </w:tc>
      </w:tr>
      <w:tr w:rsidR="002C6E9D" w:rsidRPr="00BD27DF" w14:paraId="48479FB2"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5C48D214"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143" w:type="dxa"/>
            <w:tcBorders>
              <w:top w:val="single" w:sz="4" w:space="0" w:color="000000"/>
              <w:left w:val="single" w:sz="4" w:space="0" w:color="000000"/>
              <w:bottom w:val="single" w:sz="4" w:space="0" w:color="000000"/>
              <w:right w:val="single" w:sz="4" w:space="0" w:color="000000"/>
            </w:tcBorders>
          </w:tcPr>
          <w:p w14:paraId="70B033D0"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341 .. 348</w:t>
            </w:r>
          </w:p>
        </w:tc>
        <w:tc>
          <w:tcPr>
            <w:tcW w:w="1423" w:type="dxa"/>
            <w:tcBorders>
              <w:top w:val="single" w:sz="4" w:space="0" w:color="000000"/>
              <w:left w:val="single" w:sz="4" w:space="0" w:color="000000"/>
              <w:bottom w:val="single" w:sz="4" w:space="0" w:color="000000"/>
              <w:right w:val="single" w:sz="4" w:space="0" w:color="000000"/>
            </w:tcBorders>
          </w:tcPr>
          <w:p w14:paraId="32C097A4"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194 .. 169</w:t>
            </w:r>
          </w:p>
        </w:tc>
        <w:tc>
          <w:tcPr>
            <w:tcW w:w="1247" w:type="dxa"/>
            <w:tcBorders>
              <w:top w:val="single" w:sz="4" w:space="0" w:color="000000"/>
              <w:left w:val="single" w:sz="4" w:space="0" w:color="000000"/>
              <w:bottom w:val="single" w:sz="4" w:space="0" w:color="000000"/>
              <w:right w:val="single" w:sz="4" w:space="0" w:color="000000"/>
            </w:tcBorders>
          </w:tcPr>
          <w:p w14:paraId="218649C5"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342 .. 353</w:t>
            </w:r>
          </w:p>
        </w:tc>
        <w:tc>
          <w:tcPr>
            <w:tcW w:w="1399" w:type="dxa"/>
            <w:tcBorders>
              <w:top w:val="single" w:sz="4" w:space="0" w:color="000000"/>
              <w:left w:val="single" w:sz="4" w:space="0" w:color="000000"/>
              <w:bottom w:val="single" w:sz="4" w:space="0" w:color="000000"/>
              <w:right w:val="single" w:sz="4" w:space="0" w:color="000000"/>
            </w:tcBorders>
          </w:tcPr>
          <w:p w14:paraId="37C8C037"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194 .. 162</w:t>
            </w:r>
          </w:p>
        </w:tc>
        <w:tc>
          <w:tcPr>
            <w:tcW w:w="1399" w:type="dxa"/>
            <w:tcBorders>
              <w:top w:val="single" w:sz="4" w:space="0" w:color="000000"/>
              <w:left w:val="single" w:sz="4" w:space="0" w:color="000000"/>
              <w:bottom w:val="single" w:sz="4" w:space="0" w:color="000000"/>
              <w:right w:val="single" w:sz="4" w:space="0" w:color="000000"/>
            </w:tcBorders>
          </w:tcPr>
          <w:p w14:paraId="2B82D9EB"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343 .. 355</w:t>
            </w:r>
          </w:p>
        </w:tc>
        <w:tc>
          <w:tcPr>
            <w:tcW w:w="1399" w:type="dxa"/>
            <w:tcBorders>
              <w:top w:val="single" w:sz="4" w:space="0" w:color="000000"/>
              <w:left w:val="single" w:sz="4" w:space="0" w:color="000000"/>
              <w:bottom w:val="single" w:sz="4" w:space="0" w:color="000000"/>
              <w:right w:val="single" w:sz="4" w:space="0" w:color="000000"/>
            </w:tcBorders>
          </w:tcPr>
          <w:p w14:paraId="55EEE157"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194 .. 160</w:t>
            </w:r>
          </w:p>
        </w:tc>
      </w:tr>
      <w:tr w:rsidR="002C6E9D" w:rsidRPr="00BD27DF" w14:paraId="3CDE250C"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7EC64860"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143" w:type="dxa"/>
            <w:tcBorders>
              <w:top w:val="single" w:sz="4" w:space="0" w:color="000000"/>
              <w:left w:val="single" w:sz="4" w:space="0" w:color="000000"/>
              <w:bottom w:val="single" w:sz="4" w:space="0" w:color="000000"/>
              <w:right w:val="single" w:sz="4" w:space="0" w:color="000000"/>
            </w:tcBorders>
          </w:tcPr>
          <w:p w14:paraId="17D38D7A"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349 .. 369</w:t>
            </w:r>
          </w:p>
        </w:tc>
        <w:tc>
          <w:tcPr>
            <w:tcW w:w="1423" w:type="dxa"/>
            <w:tcBorders>
              <w:top w:val="single" w:sz="4" w:space="0" w:color="000000"/>
              <w:left w:val="single" w:sz="4" w:space="0" w:color="000000"/>
              <w:bottom w:val="single" w:sz="4" w:space="0" w:color="000000"/>
              <w:right w:val="single" w:sz="4" w:space="0" w:color="000000"/>
            </w:tcBorders>
          </w:tcPr>
          <w:p w14:paraId="29E74BE0"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169</w:t>
            </w:r>
          </w:p>
        </w:tc>
        <w:tc>
          <w:tcPr>
            <w:tcW w:w="1247" w:type="dxa"/>
            <w:tcBorders>
              <w:top w:val="single" w:sz="4" w:space="0" w:color="000000"/>
              <w:left w:val="single" w:sz="4" w:space="0" w:color="000000"/>
              <w:bottom w:val="single" w:sz="4" w:space="0" w:color="000000"/>
              <w:right w:val="single" w:sz="4" w:space="0" w:color="000000"/>
            </w:tcBorders>
          </w:tcPr>
          <w:p w14:paraId="29569FF3"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354 .. 379</w:t>
            </w:r>
          </w:p>
        </w:tc>
        <w:tc>
          <w:tcPr>
            <w:tcW w:w="1399" w:type="dxa"/>
            <w:tcBorders>
              <w:top w:val="single" w:sz="4" w:space="0" w:color="000000"/>
              <w:left w:val="single" w:sz="4" w:space="0" w:color="000000"/>
              <w:bottom w:val="single" w:sz="4" w:space="0" w:color="000000"/>
              <w:right w:val="single" w:sz="4" w:space="0" w:color="000000"/>
            </w:tcBorders>
          </w:tcPr>
          <w:p w14:paraId="7B43035E"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162</w:t>
            </w:r>
          </w:p>
        </w:tc>
        <w:tc>
          <w:tcPr>
            <w:tcW w:w="1399" w:type="dxa"/>
            <w:tcBorders>
              <w:top w:val="single" w:sz="4" w:space="0" w:color="000000"/>
              <w:left w:val="single" w:sz="4" w:space="0" w:color="000000"/>
              <w:bottom w:val="single" w:sz="4" w:space="0" w:color="000000"/>
              <w:right w:val="single" w:sz="4" w:space="0" w:color="000000"/>
            </w:tcBorders>
          </w:tcPr>
          <w:p w14:paraId="54E52209"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356 .. 382</w:t>
            </w:r>
          </w:p>
        </w:tc>
        <w:tc>
          <w:tcPr>
            <w:tcW w:w="1399" w:type="dxa"/>
            <w:tcBorders>
              <w:top w:val="single" w:sz="4" w:space="0" w:color="000000"/>
              <w:left w:val="single" w:sz="4" w:space="0" w:color="000000"/>
              <w:bottom w:val="single" w:sz="4" w:space="0" w:color="000000"/>
              <w:right w:val="single" w:sz="4" w:space="0" w:color="000000"/>
            </w:tcBorders>
          </w:tcPr>
          <w:p w14:paraId="75579AE4"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160</w:t>
            </w:r>
          </w:p>
        </w:tc>
      </w:tr>
      <w:tr w:rsidR="002C6E9D" w:rsidRPr="00BD27DF" w14:paraId="72F52CAB"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31401FE4"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Earth scan</w:t>
            </w:r>
          </w:p>
        </w:tc>
        <w:tc>
          <w:tcPr>
            <w:tcW w:w="1143" w:type="dxa"/>
            <w:tcBorders>
              <w:top w:val="single" w:sz="4" w:space="0" w:color="000000"/>
              <w:left w:val="single" w:sz="4" w:space="0" w:color="000000"/>
              <w:bottom w:val="single" w:sz="4" w:space="0" w:color="000000"/>
              <w:right w:val="single" w:sz="4" w:space="0" w:color="000000"/>
            </w:tcBorders>
          </w:tcPr>
          <w:p w14:paraId="04144234"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370 .. 620</w:t>
            </w:r>
          </w:p>
        </w:tc>
        <w:tc>
          <w:tcPr>
            <w:tcW w:w="1423" w:type="dxa"/>
            <w:tcBorders>
              <w:top w:val="single" w:sz="4" w:space="0" w:color="000000"/>
              <w:left w:val="single" w:sz="4" w:space="0" w:color="000000"/>
              <w:bottom w:val="single" w:sz="4" w:space="0" w:color="000000"/>
              <w:right w:val="single" w:sz="4" w:space="0" w:color="000000"/>
            </w:tcBorders>
          </w:tcPr>
          <w:p w14:paraId="183C663D"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169 .. 11</w:t>
            </w:r>
          </w:p>
        </w:tc>
        <w:tc>
          <w:tcPr>
            <w:tcW w:w="1247" w:type="dxa"/>
            <w:tcBorders>
              <w:top w:val="single" w:sz="4" w:space="0" w:color="000000"/>
              <w:left w:val="single" w:sz="4" w:space="0" w:color="000000"/>
              <w:bottom w:val="single" w:sz="4" w:space="0" w:color="000000"/>
              <w:right w:val="single" w:sz="4" w:space="0" w:color="000000"/>
            </w:tcBorders>
          </w:tcPr>
          <w:p w14:paraId="602ADF1E"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380 .. 608</w:t>
            </w:r>
          </w:p>
        </w:tc>
        <w:tc>
          <w:tcPr>
            <w:tcW w:w="1399" w:type="dxa"/>
            <w:tcBorders>
              <w:top w:val="single" w:sz="4" w:space="0" w:color="000000"/>
              <w:left w:val="single" w:sz="4" w:space="0" w:color="000000"/>
              <w:bottom w:val="single" w:sz="4" w:space="0" w:color="000000"/>
              <w:right w:val="single" w:sz="4" w:space="0" w:color="000000"/>
            </w:tcBorders>
          </w:tcPr>
          <w:p w14:paraId="67BE5B23"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162 .. 18</w:t>
            </w:r>
          </w:p>
        </w:tc>
        <w:tc>
          <w:tcPr>
            <w:tcW w:w="1399" w:type="dxa"/>
            <w:tcBorders>
              <w:top w:val="single" w:sz="4" w:space="0" w:color="000000"/>
              <w:left w:val="single" w:sz="4" w:space="0" w:color="000000"/>
              <w:bottom w:val="single" w:sz="4" w:space="0" w:color="000000"/>
              <w:right w:val="single" w:sz="4" w:space="0" w:color="000000"/>
            </w:tcBorders>
          </w:tcPr>
          <w:p w14:paraId="0CBB345F"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383 .. 605</w:t>
            </w:r>
          </w:p>
        </w:tc>
        <w:tc>
          <w:tcPr>
            <w:tcW w:w="1399" w:type="dxa"/>
            <w:tcBorders>
              <w:top w:val="single" w:sz="4" w:space="0" w:color="000000"/>
              <w:left w:val="single" w:sz="4" w:space="0" w:color="000000"/>
              <w:bottom w:val="single" w:sz="4" w:space="0" w:color="000000"/>
              <w:right w:val="single" w:sz="4" w:space="0" w:color="000000"/>
            </w:tcBorders>
          </w:tcPr>
          <w:p w14:paraId="04D4CE26"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160 .. 20</w:t>
            </w:r>
          </w:p>
        </w:tc>
      </w:tr>
      <w:tr w:rsidR="002C6E9D" w:rsidRPr="00BD27DF" w14:paraId="64A38248" w14:textId="77777777">
        <w:trPr>
          <w:cantSplit/>
          <w:jc w:val="center"/>
        </w:trPr>
        <w:tc>
          <w:tcPr>
            <w:tcW w:w="1350" w:type="dxa"/>
            <w:tcBorders>
              <w:top w:val="single" w:sz="4" w:space="0" w:color="000000"/>
              <w:left w:val="single" w:sz="4" w:space="0" w:color="000000"/>
              <w:bottom w:val="single" w:sz="4" w:space="0" w:color="000000"/>
              <w:right w:val="single" w:sz="4" w:space="0" w:color="000000"/>
            </w:tcBorders>
            <w:noWrap/>
          </w:tcPr>
          <w:p w14:paraId="42BF840C" w14:textId="77777777" w:rsidR="002C6E9D" w:rsidRPr="00BD27DF" w:rsidRDefault="002C6E9D" w:rsidP="009A5F6A">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143" w:type="dxa"/>
            <w:tcBorders>
              <w:top w:val="single" w:sz="4" w:space="0" w:color="000000"/>
              <w:left w:val="single" w:sz="4" w:space="0" w:color="000000"/>
              <w:bottom w:val="single" w:sz="4" w:space="0" w:color="000000"/>
              <w:right w:val="single" w:sz="4" w:space="0" w:color="000000"/>
            </w:tcBorders>
          </w:tcPr>
          <w:p w14:paraId="483997CD"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621 .. 659</w:t>
            </w:r>
          </w:p>
        </w:tc>
        <w:tc>
          <w:tcPr>
            <w:tcW w:w="1423" w:type="dxa"/>
            <w:tcBorders>
              <w:top w:val="single" w:sz="4" w:space="0" w:color="000000"/>
              <w:left w:val="single" w:sz="4" w:space="0" w:color="000000"/>
              <w:bottom w:val="single" w:sz="4" w:space="0" w:color="000000"/>
              <w:right w:val="single" w:sz="4" w:space="0" w:color="000000"/>
            </w:tcBorders>
          </w:tcPr>
          <w:p w14:paraId="64816C56"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11</w:t>
            </w:r>
          </w:p>
        </w:tc>
        <w:tc>
          <w:tcPr>
            <w:tcW w:w="1247" w:type="dxa"/>
            <w:tcBorders>
              <w:top w:val="single" w:sz="4" w:space="0" w:color="000000"/>
              <w:left w:val="single" w:sz="4" w:space="0" w:color="000000"/>
              <w:bottom w:val="single" w:sz="4" w:space="0" w:color="000000"/>
              <w:right w:val="single" w:sz="4" w:space="0" w:color="000000"/>
            </w:tcBorders>
          </w:tcPr>
          <w:p w14:paraId="5426096A"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609 .. 659</w:t>
            </w:r>
          </w:p>
        </w:tc>
        <w:tc>
          <w:tcPr>
            <w:tcW w:w="1399" w:type="dxa"/>
            <w:tcBorders>
              <w:top w:val="single" w:sz="4" w:space="0" w:color="000000"/>
              <w:left w:val="single" w:sz="4" w:space="0" w:color="000000"/>
              <w:bottom w:val="single" w:sz="4" w:space="0" w:color="000000"/>
              <w:right w:val="single" w:sz="4" w:space="0" w:color="000000"/>
            </w:tcBorders>
          </w:tcPr>
          <w:p w14:paraId="5244101B" w14:textId="77777777" w:rsidR="002C6E9D" w:rsidRPr="00BD27DF" w:rsidRDefault="002C6E9D"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18</w:t>
            </w:r>
          </w:p>
        </w:tc>
        <w:tc>
          <w:tcPr>
            <w:tcW w:w="1399" w:type="dxa"/>
            <w:tcBorders>
              <w:top w:val="single" w:sz="4" w:space="0" w:color="000000"/>
              <w:left w:val="single" w:sz="4" w:space="0" w:color="000000"/>
              <w:bottom w:val="single" w:sz="4" w:space="0" w:color="000000"/>
              <w:right w:val="single" w:sz="4" w:space="0" w:color="000000"/>
            </w:tcBorders>
          </w:tcPr>
          <w:p w14:paraId="182ACB88" w14:textId="77777777" w:rsidR="002C6E9D" w:rsidRPr="00BD27DF" w:rsidRDefault="00B523AE"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606 .. 659</w:t>
            </w:r>
          </w:p>
        </w:tc>
        <w:tc>
          <w:tcPr>
            <w:tcW w:w="1399" w:type="dxa"/>
            <w:tcBorders>
              <w:top w:val="single" w:sz="4" w:space="0" w:color="000000"/>
              <w:left w:val="single" w:sz="4" w:space="0" w:color="000000"/>
              <w:bottom w:val="single" w:sz="4" w:space="0" w:color="000000"/>
              <w:right w:val="single" w:sz="4" w:space="0" w:color="000000"/>
            </w:tcBorders>
          </w:tcPr>
          <w:p w14:paraId="3CCECD37" w14:textId="77777777" w:rsidR="002C6E9D" w:rsidRPr="00BD27DF" w:rsidRDefault="00D8148B" w:rsidP="009A5F6A">
            <w:pPr>
              <w:pStyle w:val="Center"/>
              <w:spacing w:before="40" w:after="40"/>
              <w:ind w:left="80"/>
              <w:rPr>
                <w:rFonts w:ascii="Arial" w:hAnsi="Arial" w:cs="Arial"/>
                <w:b w:val="0"/>
                <w:bCs w:val="0"/>
                <w:noProof w:val="0"/>
                <w:color w:val="auto"/>
                <w:sz w:val="20"/>
                <w:szCs w:val="20"/>
              </w:rPr>
            </w:pPr>
            <w:r w:rsidRPr="00BD27DF">
              <w:rPr>
                <w:rFonts w:ascii="Arial" w:hAnsi="Arial" w:cs="Arial"/>
                <w:b w:val="0"/>
                <w:bCs w:val="0"/>
                <w:noProof w:val="0"/>
                <w:color w:val="auto"/>
                <w:sz w:val="20"/>
                <w:szCs w:val="20"/>
              </w:rPr>
              <w:t>20</w:t>
            </w:r>
          </w:p>
        </w:tc>
      </w:tr>
    </w:tbl>
    <w:p w14:paraId="6FC9F30C" w14:textId="77777777" w:rsidR="004E4099" w:rsidRPr="00BD27DF" w:rsidRDefault="004E4099" w:rsidP="00131670">
      <w:pPr>
        <w:pStyle w:val="Body"/>
      </w:pPr>
    </w:p>
    <w:p w14:paraId="317E0CF8" w14:textId="5F5B9A35" w:rsidR="00F73D99" w:rsidRPr="00BD27DF" w:rsidRDefault="00F73D99" w:rsidP="00F73D99">
      <w:pPr>
        <w:pStyle w:val="Caption"/>
        <w:keepNext/>
      </w:pPr>
      <w:bookmarkStart w:id="238" w:name="_Ref355939243"/>
      <w:bookmarkStart w:id="239" w:name="_Toc527014109"/>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12</w:t>
      </w:r>
      <w:r w:rsidR="005C28F7">
        <w:rPr>
          <w:noProof/>
        </w:rPr>
        <w:fldChar w:fldCharType="end"/>
      </w:r>
      <w:bookmarkEnd w:id="238"/>
      <w:r w:rsidRPr="00BD27DF">
        <w:t>.  Short Earth Scan Elevation Profile</w:t>
      </w:r>
      <w:bookmarkEnd w:id="239"/>
    </w:p>
    <w:tbl>
      <w:tblPr>
        <w:tblW w:w="9360" w:type="dxa"/>
        <w:jc w:val="center"/>
        <w:tblLayout w:type="fixed"/>
        <w:tblCellMar>
          <w:left w:w="0" w:type="dxa"/>
          <w:right w:w="0" w:type="dxa"/>
        </w:tblCellMar>
        <w:tblLook w:val="0000" w:firstRow="0" w:lastRow="0" w:firstColumn="0" w:lastColumn="0" w:noHBand="0" w:noVBand="0"/>
      </w:tblPr>
      <w:tblGrid>
        <w:gridCol w:w="1338"/>
        <w:gridCol w:w="1337"/>
        <w:gridCol w:w="1337"/>
        <w:gridCol w:w="1337"/>
        <w:gridCol w:w="1337"/>
        <w:gridCol w:w="1337"/>
        <w:gridCol w:w="1337"/>
      </w:tblGrid>
      <w:tr w:rsidR="002C6E9D" w:rsidRPr="00BD27DF" w14:paraId="44CBA8EB" w14:textId="77777777">
        <w:trPr>
          <w:cantSplit/>
          <w:jc w:val="center"/>
        </w:trPr>
        <w:tc>
          <w:tcPr>
            <w:tcW w:w="1338" w:type="dxa"/>
            <w:vMerge w:val="restart"/>
            <w:tcBorders>
              <w:top w:val="single" w:sz="4" w:space="0" w:color="000000"/>
              <w:left w:val="single" w:sz="4" w:space="0" w:color="000000"/>
              <w:right w:val="single" w:sz="4" w:space="0" w:color="000000"/>
            </w:tcBorders>
            <w:vAlign w:val="center"/>
          </w:tcPr>
          <w:p w14:paraId="4BC45871" w14:textId="77777777" w:rsidR="002C6E9D" w:rsidRPr="00BD27DF" w:rsidRDefault="002C6E9D" w:rsidP="009A5F6A">
            <w:pPr>
              <w:pStyle w:val="CellHeading"/>
              <w:spacing w:before="40" w:after="40"/>
              <w:ind w:left="86"/>
              <w:rPr>
                <w:noProof w:val="0"/>
              </w:rPr>
            </w:pPr>
            <w:r w:rsidRPr="00BD27DF">
              <w:rPr>
                <w:noProof w:val="0"/>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4681B26E" w14:textId="77777777" w:rsidR="002C6E9D" w:rsidRPr="00BD27DF" w:rsidRDefault="002C6E9D" w:rsidP="009A5F6A">
            <w:pPr>
              <w:pStyle w:val="CellHeading"/>
              <w:spacing w:before="40" w:after="40"/>
              <w:ind w:left="86"/>
              <w:rPr>
                <w:noProof w:val="0"/>
                <w:color w:val="auto"/>
              </w:rPr>
            </w:pPr>
            <w:r w:rsidRPr="00BD27DF">
              <w:rPr>
                <w:noProof w:val="0"/>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78A6F575" w14:textId="77777777" w:rsidR="002C6E9D" w:rsidRPr="00BD27DF" w:rsidRDefault="002C6E9D" w:rsidP="009A5F6A">
            <w:pPr>
              <w:pStyle w:val="CellHeading"/>
              <w:spacing w:before="40" w:after="40"/>
              <w:ind w:left="86"/>
              <w:rPr>
                <w:noProof w:val="0"/>
                <w:color w:val="auto"/>
              </w:rPr>
            </w:pPr>
            <w:r w:rsidRPr="00BD27DF">
              <w:rPr>
                <w:noProof w:val="0"/>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14:paraId="38237EFE" w14:textId="5376DB85" w:rsidR="002C6E9D" w:rsidRPr="00BD27DF" w:rsidRDefault="002C6E9D" w:rsidP="009A5F6A">
            <w:pPr>
              <w:pStyle w:val="CellHeading"/>
              <w:spacing w:before="40" w:after="40"/>
              <w:ind w:left="86"/>
              <w:rPr>
                <w:noProof w:val="0"/>
              </w:rPr>
            </w:pPr>
            <w:r w:rsidRPr="00BD27DF">
              <w:rPr>
                <w:noProof w:val="0"/>
              </w:rPr>
              <w:t>S-NPP</w:t>
            </w:r>
            <w:r w:rsidR="008D6755" w:rsidRPr="00BD27DF">
              <w:rPr>
                <w:noProof w:val="0"/>
              </w:rPr>
              <w:t>/JPSS1</w:t>
            </w:r>
          </w:p>
        </w:tc>
      </w:tr>
      <w:tr w:rsidR="002C6E9D" w:rsidRPr="00BD27DF" w14:paraId="28FBD213" w14:textId="77777777">
        <w:trPr>
          <w:cantSplit/>
          <w:jc w:val="center"/>
        </w:trPr>
        <w:tc>
          <w:tcPr>
            <w:tcW w:w="1338" w:type="dxa"/>
            <w:vMerge/>
            <w:tcBorders>
              <w:left w:val="single" w:sz="4" w:space="0" w:color="000000"/>
              <w:bottom w:val="double" w:sz="4" w:space="0" w:color="000000"/>
              <w:right w:val="single" w:sz="4" w:space="0" w:color="000000"/>
            </w:tcBorders>
            <w:vAlign w:val="center"/>
          </w:tcPr>
          <w:p w14:paraId="541C269F" w14:textId="77777777" w:rsidR="002C6E9D" w:rsidRPr="00BD27DF" w:rsidRDefault="002C6E9D" w:rsidP="009A5F6A">
            <w:pPr>
              <w:pStyle w:val="CellHeading"/>
              <w:spacing w:before="40" w:after="40"/>
              <w:ind w:left="86"/>
              <w:rPr>
                <w:noProof w:val="0"/>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57028723" w14:textId="77777777" w:rsidR="002C6E9D" w:rsidRPr="00BD27DF" w:rsidRDefault="002C6E9D" w:rsidP="009A5F6A">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170740B4" w14:textId="77777777" w:rsidR="002C6E9D" w:rsidRPr="00BD27DF" w:rsidRDefault="002C6E9D" w:rsidP="009A5F6A">
            <w:pPr>
              <w:pStyle w:val="CellHeading"/>
              <w:spacing w:before="40" w:after="40"/>
              <w:ind w:left="86"/>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0C49FDF4" w14:textId="77777777" w:rsidR="002C6E9D" w:rsidRPr="00BD27DF" w:rsidRDefault="002C6E9D" w:rsidP="009A5F6A">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0DA034D6" w14:textId="77777777" w:rsidR="002C6E9D" w:rsidRPr="00BD27DF" w:rsidRDefault="002C6E9D" w:rsidP="009A5F6A">
            <w:pPr>
              <w:pStyle w:val="CellHeading"/>
              <w:spacing w:before="40" w:after="40"/>
              <w:ind w:left="86"/>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5617BC40" w14:textId="77777777" w:rsidR="002C6E9D" w:rsidRPr="00BD27DF" w:rsidRDefault="002C6E9D" w:rsidP="009A5F6A">
            <w:pPr>
              <w:pStyle w:val="CellHeading"/>
              <w:spacing w:before="40" w:after="40"/>
              <w:ind w:left="86"/>
              <w:rPr>
                <w:noProof w:val="0"/>
              </w:rPr>
            </w:pPr>
            <w:r w:rsidRPr="00BD27DF">
              <w:rPr>
                <w:noProof w:val="0"/>
                <w:color w:val="auto"/>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679DBA2A" w14:textId="77777777" w:rsidR="002C6E9D" w:rsidRPr="00BD27DF" w:rsidRDefault="002C6E9D" w:rsidP="009A5F6A">
            <w:pPr>
              <w:pStyle w:val="CellHeading"/>
              <w:spacing w:before="40" w:after="40"/>
              <w:ind w:left="86"/>
              <w:rPr>
                <w:noProof w:val="0"/>
              </w:rPr>
            </w:pPr>
            <w:r w:rsidRPr="00BD27DF">
              <w:rPr>
                <w:noProof w:val="0"/>
                <w:color w:val="auto"/>
              </w:rPr>
              <w:t>Angle (Deg.)</w:t>
            </w:r>
          </w:p>
        </w:tc>
      </w:tr>
      <w:tr w:rsidR="002C6E9D" w:rsidRPr="00BD27DF" w14:paraId="34E190B1" w14:textId="77777777">
        <w:trPr>
          <w:cantSplit/>
          <w:jc w:val="center"/>
        </w:trPr>
        <w:tc>
          <w:tcPr>
            <w:tcW w:w="1338" w:type="dxa"/>
            <w:tcBorders>
              <w:top w:val="double" w:sz="4" w:space="0" w:color="000000"/>
              <w:left w:val="single" w:sz="4" w:space="0" w:color="000000"/>
              <w:bottom w:val="single" w:sz="4" w:space="0" w:color="000000"/>
              <w:right w:val="single" w:sz="4" w:space="0" w:color="000000"/>
            </w:tcBorders>
          </w:tcPr>
          <w:p w14:paraId="5FB6DD32" w14:textId="77777777" w:rsidR="002C6E9D" w:rsidRPr="00BD27DF" w:rsidRDefault="002C6E9D" w:rsidP="009A5F6A">
            <w:pPr>
              <w:pStyle w:val="CellBody"/>
              <w:tabs>
                <w:tab w:val="left" w:pos="2742"/>
              </w:tabs>
              <w:spacing w:before="40" w:after="40"/>
              <w:ind w:left="86"/>
              <w:rPr>
                <w:rFonts w:ascii="Arial" w:hAnsi="Arial"/>
                <w:noProof w:val="0"/>
              </w:rPr>
            </w:pPr>
            <w:r w:rsidRPr="00BD27DF">
              <w:rPr>
                <w:rFonts w:ascii="Arial" w:hAnsi="Arial"/>
                <w:noProof w:val="0"/>
              </w:rPr>
              <w:t>Space look</w:t>
            </w:r>
          </w:p>
        </w:tc>
        <w:tc>
          <w:tcPr>
            <w:tcW w:w="1337" w:type="dxa"/>
            <w:tcBorders>
              <w:top w:val="double" w:sz="4" w:space="0" w:color="000000"/>
              <w:left w:val="single" w:sz="4" w:space="0" w:color="000000"/>
              <w:bottom w:val="single" w:sz="4" w:space="0" w:color="000000"/>
              <w:right w:val="single" w:sz="4" w:space="0" w:color="000000"/>
            </w:tcBorders>
          </w:tcPr>
          <w:p w14:paraId="0550AD25"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0 .. 38</w:t>
            </w:r>
          </w:p>
        </w:tc>
        <w:tc>
          <w:tcPr>
            <w:tcW w:w="1337" w:type="dxa"/>
            <w:tcBorders>
              <w:top w:val="double" w:sz="4" w:space="0" w:color="000000"/>
              <w:left w:val="single" w:sz="4" w:space="0" w:color="000000"/>
              <w:bottom w:val="single" w:sz="4" w:space="0" w:color="000000"/>
              <w:right w:val="single" w:sz="4" w:space="0" w:color="000000"/>
            </w:tcBorders>
          </w:tcPr>
          <w:p w14:paraId="030F2017"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11</w:t>
            </w:r>
          </w:p>
        </w:tc>
        <w:tc>
          <w:tcPr>
            <w:tcW w:w="1337" w:type="dxa"/>
            <w:tcBorders>
              <w:top w:val="double" w:sz="4" w:space="0" w:color="000000"/>
              <w:left w:val="single" w:sz="4" w:space="0" w:color="000000"/>
              <w:bottom w:val="single" w:sz="4" w:space="0" w:color="000000"/>
              <w:right w:val="single" w:sz="4" w:space="0" w:color="000000"/>
            </w:tcBorders>
          </w:tcPr>
          <w:p w14:paraId="764EB5F2"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0 .. 49</w:t>
            </w:r>
          </w:p>
        </w:tc>
        <w:tc>
          <w:tcPr>
            <w:tcW w:w="1337" w:type="dxa"/>
            <w:tcBorders>
              <w:top w:val="double" w:sz="4" w:space="0" w:color="000000"/>
              <w:left w:val="single" w:sz="4" w:space="0" w:color="000000"/>
              <w:bottom w:val="single" w:sz="4" w:space="0" w:color="000000"/>
              <w:right w:val="single" w:sz="4" w:space="0" w:color="000000"/>
            </w:tcBorders>
          </w:tcPr>
          <w:p w14:paraId="44A6E978"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18</w:t>
            </w:r>
          </w:p>
        </w:tc>
        <w:tc>
          <w:tcPr>
            <w:tcW w:w="1337" w:type="dxa"/>
            <w:tcBorders>
              <w:top w:val="double" w:sz="4" w:space="0" w:color="000000"/>
              <w:left w:val="single" w:sz="4" w:space="0" w:color="000000"/>
              <w:bottom w:val="single" w:sz="4" w:space="0" w:color="000000"/>
              <w:right w:val="single" w:sz="4" w:space="0" w:color="000000"/>
            </w:tcBorders>
          </w:tcPr>
          <w:p w14:paraId="5257885E" w14:textId="77777777" w:rsidR="002C6E9D" w:rsidRPr="00BD27DF" w:rsidRDefault="006234B3" w:rsidP="009A5F6A">
            <w:pPr>
              <w:pStyle w:val="CellBody"/>
              <w:spacing w:before="40" w:after="40"/>
              <w:ind w:left="86"/>
              <w:jc w:val="center"/>
              <w:rPr>
                <w:rFonts w:ascii="Arial" w:hAnsi="Arial"/>
                <w:noProof w:val="0"/>
              </w:rPr>
            </w:pPr>
            <w:r w:rsidRPr="00BD27DF">
              <w:rPr>
                <w:rFonts w:ascii="Arial" w:hAnsi="Arial"/>
                <w:noProof w:val="0"/>
              </w:rPr>
              <w:t>0 .. 52</w:t>
            </w:r>
          </w:p>
        </w:tc>
        <w:tc>
          <w:tcPr>
            <w:tcW w:w="1337" w:type="dxa"/>
            <w:tcBorders>
              <w:top w:val="double" w:sz="4" w:space="0" w:color="000000"/>
              <w:left w:val="single" w:sz="4" w:space="0" w:color="000000"/>
              <w:bottom w:val="single" w:sz="4" w:space="0" w:color="000000"/>
              <w:right w:val="single" w:sz="4" w:space="0" w:color="000000"/>
            </w:tcBorders>
          </w:tcPr>
          <w:p w14:paraId="03176DF2" w14:textId="77777777" w:rsidR="002C6E9D" w:rsidRPr="00BD27DF" w:rsidRDefault="001C0213" w:rsidP="009A5F6A">
            <w:pPr>
              <w:pStyle w:val="CellBody"/>
              <w:spacing w:before="40" w:after="40"/>
              <w:ind w:left="86"/>
              <w:jc w:val="center"/>
              <w:rPr>
                <w:rFonts w:ascii="Arial" w:hAnsi="Arial"/>
                <w:noProof w:val="0"/>
              </w:rPr>
            </w:pPr>
            <w:r w:rsidRPr="00BD27DF">
              <w:rPr>
                <w:rFonts w:ascii="Arial" w:hAnsi="Arial"/>
                <w:noProof w:val="0"/>
              </w:rPr>
              <w:t>20</w:t>
            </w:r>
          </w:p>
        </w:tc>
      </w:tr>
      <w:tr w:rsidR="002C6E9D" w:rsidRPr="00BD27DF" w14:paraId="4BD4F9ED"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4C789D7C" w14:textId="77777777" w:rsidR="002C6E9D" w:rsidRPr="00BD27DF" w:rsidRDefault="002C6E9D" w:rsidP="009A5F6A">
            <w:pPr>
              <w:pStyle w:val="CellBody"/>
              <w:spacing w:before="40" w:after="40"/>
              <w:ind w:left="86"/>
              <w:rPr>
                <w:rFonts w:ascii="Arial" w:hAnsi="Arial"/>
                <w:noProof w:val="0"/>
              </w:rPr>
            </w:pPr>
            <w:r w:rsidRPr="00BD27DF">
              <w:rPr>
                <w:rFonts w:ascii="Arial" w:hAnsi="Arial"/>
                <w:noProof w:val="0"/>
              </w:rPr>
              <w:t>Earth scan</w:t>
            </w:r>
          </w:p>
        </w:tc>
        <w:tc>
          <w:tcPr>
            <w:tcW w:w="1337" w:type="dxa"/>
            <w:tcBorders>
              <w:top w:val="single" w:sz="4" w:space="0" w:color="000000"/>
              <w:left w:val="single" w:sz="4" w:space="0" w:color="000000"/>
              <w:bottom w:val="single" w:sz="4" w:space="0" w:color="000000"/>
              <w:right w:val="single" w:sz="4" w:space="0" w:color="000000"/>
            </w:tcBorders>
          </w:tcPr>
          <w:p w14:paraId="4A3E7DF4"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39 .. 253</w:t>
            </w:r>
          </w:p>
        </w:tc>
        <w:tc>
          <w:tcPr>
            <w:tcW w:w="1337" w:type="dxa"/>
            <w:tcBorders>
              <w:top w:val="single" w:sz="4" w:space="0" w:color="000000"/>
              <w:left w:val="single" w:sz="4" w:space="0" w:color="000000"/>
              <w:bottom w:val="single" w:sz="4" w:space="0" w:color="000000"/>
              <w:right w:val="single" w:sz="4" w:space="0" w:color="000000"/>
            </w:tcBorders>
          </w:tcPr>
          <w:p w14:paraId="5A72E6A9"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11 .. 145</w:t>
            </w:r>
          </w:p>
        </w:tc>
        <w:tc>
          <w:tcPr>
            <w:tcW w:w="1337" w:type="dxa"/>
            <w:tcBorders>
              <w:top w:val="single" w:sz="4" w:space="0" w:color="000000"/>
              <w:left w:val="single" w:sz="4" w:space="0" w:color="000000"/>
              <w:bottom w:val="single" w:sz="4" w:space="0" w:color="000000"/>
              <w:right w:val="single" w:sz="4" w:space="0" w:color="000000"/>
            </w:tcBorders>
          </w:tcPr>
          <w:p w14:paraId="0507C640"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50 .. 241</w:t>
            </w:r>
          </w:p>
        </w:tc>
        <w:tc>
          <w:tcPr>
            <w:tcW w:w="1337" w:type="dxa"/>
            <w:tcBorders>
              <w:top w:val="single" w:sz="4" w:space="0" w:color="000000"/>
              <w:left w:val="single" w:sz="4" w:space="0" w:color="000000"/>
              <w:bottom w:val="single" w:sz="4" w:space="0" w:color="000000"/>
              <w:right w:val="single" w:sz="4" w:space="0" w:color="000000"/>
            </w:tcBorders>
          </w:tcPr>
          <w:p w14:paraId="164D4B76" w14:textId="77777777" w:rsidR="002C6E9D" w:rsidRPr="00BD27DF" w:rsidRDefault="002C6E9D" w:rsidP="009A5F6A">
            <w:pPr>
              <w:pStyle w:val="CellBody"/>
              <w:spacing w:before="40" w:after="40"/>
              <w:ind w:left="86"/>
              <w:jc w:val="center"/>
              <w:rPr>
                <w:rFonts w:ascii="Arial" w:hAnsi="Arial"/>
                <w:noProof w:val="0"/>
              </w:rPr>
            </w:pPr>
            <w:r w:rsidRPr="00BD27DF">
              <w:rPr>
                <w:rFonts w:ascii="Arial" w:hAnsi="Arial"/>
                <w:noProof w:val="0"/>
              </w:rPr>
              <w:t>18 .. 138</w:t>
            </w:r>
          </w:p>
        </w:tc>
        <w:tc>
          <w:tcPr>
            <w:tcW w:w="1337" w:type="dxa"/>
            <w:tcBorders>
              <w:top w:val="single" w:sz="4" w:space="0" w:color="000000"/>
              <w:left w:val="single" w:sz="4" w:space="0" w:color="000000"/>
              <w:bottom w:val="single" w:sz="4" w:space="0" w:color="000000"/>
              <w:right w:val="single" w:sz="4" w:space="0" w:color="000000"/>
            </w:tcBorders>
          </w:tcPr>
          <w:p w14:paraId="2E54A8E9" w14:textId="77777777" w:rsidR="002C6E9D" w:rsidRPr="00BD27DF" w:rsidRDefault="006234B3" w:rsidP="009A5F6A">
            <w:pPr>
              <w:pStyle w:val="CellBody"/>
              <w:spacing w:before="40" w:after="40"/>
              <w:ind w:left="86"/>
              <w:jc w:val="center"/>
              <w:rPr>
                <w:rFonts w:ascii="Arial" w:hAnsi="Arial"/>
                <w:noProof w:val="0"/>
              </w:rPr>
            </w:pPr>
            <w:r w:rsidRPr="00BD27DF">
              <w:rPr>
                <w:rFonts w:ascii="Arial" w:hAnsi="Arial"/>
                <w:noProof w:val="0"/>
              </w:rPr>
              <w:t>53 .. 224</w:t>
            </w:r>
          </w:p>
        </w:tc>
        <w:tc>
          <w:tcPr>
            <w:tcW w:w="1337" w:type="dxa"/>
            <w:tcBorders>
              <w:top w:val="single" w:sz="4" w:space="0" w:color="000000"/>
              <w:left w:val="single" w:sz="4" w:space="0" w:color="000000"/>
              <w:bottom w:val="single" w:sz="4" w:space="0" w:color="000000"/>
              <w:right w:val="single" w:sz="4" w:space="0" w:color="000000"/>
            </w:tcBorders>
          </w:tcPr>
          <w:p w14:paraId="00E0D195" w14:textId="77777777" w:rsidR="002C6E9D" w:rsidRPr="00BD27DF" w:rsidRDefault="001C0213" w:rsidP="009A5F6A">
            <w:pPr>
              <w:pStyle w:val="CellBody"/>
              <w:spacing w:before="40" w:after="40"/>
              <w:ind w:left="86"/>
              <w:jc w:val="center"/>
              <w:rPr>
                <w:rFonts w:ascii="Arial" w:hAnsi="Arial"/>
                <w:noProof w:val="0"/>
              </w:rPr>
            </w:pPr>
            <w:r w:rsidRPr="00BD27DF">
              <w:rPr>
                <w:rFonts w:ascii="Arial" w:hAnsi="Arial"/>
                <w:noProof w:val="0"/>
              </w:rPr>
              <w:t>20 .. 128</w:t>
            </w:r>
          </w:p>
        </w:tc>
      </w:tr>
      <w:tr w:rsidR="00254721" w:rsidRPr="00BD27DF" w14:paraId="70B54562"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4484C6CD" w14:textId="77777777" w:rsidR="00254721" w:rsidRPr="00BD27DF" w:rsidRDefault="00254721" w:rsidP="009A5F6A">
            <w:pPr>
              <w:pStyle w:val="CellBody"/>
              <w:spacing w:before="40" w:after="40"/>
              <w:ind w:left="86"/>
              <w:rPr>
                <w:rFonts w:ascii="Arial" w:hAnsi="Arial"/>
                <w:noProof w:val="0"/>
              </w:rPr>
            </w:pPr>
            <w:r w:rsidRPr="00BD27DF">
              <w:rPr>
                <w:rFonts w:ascii="Arial" w:hAnsi="Arial"/>
                <w:noProof w:val="0"/>
              </w:rPr>
              <w:t>Earth Dwell</w:t>
            </w:r>
          </w:p>
        </w:tc>
        <w:tc>
          <w:tcPr>
            <w:tcW w:w="1337" w:type="dxa"/>
            <w:tcBorders>
              <w:top w:val="single" w:sz="4" w:space="0" w:color="000000"/>
              <w:left w:val="single" w:sz="4" w:space="0" w:color="000000"/>
              <w:bottom w:val="single" w:sz="4" w:space="0" w:color="000000"/>
              <w:right w:val="single" w:sz="4" w:space="0" w:color="000000"/>
            </w:tcBorders>
          </w:tcPr>
          <w:p w14:paraId="34CB7346"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7C12253C"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5F2B62B6"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1E76B9F5"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4BC8BDAD"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225 .. 245</w:t>
            </w:r>
          </w:p>
        </w:tc>
        <w:tc>
          <w:tcPr>
            <w:tcW w:w="1337" w:type="dxa"/>
            <w:tcBorders>
              <w:top w:val="single" w:sz="4" w:space="0" w:color="000000"/>
              <w:left w:val="single" w:sz="4" w:space="0" w:color="000000"/>
              <w:bottom w:val="single" w:sz="4" w:space="0" w:color="000000"/>
              <w:right w:val="single" w:sz="4" w:space="0" w:color="000000"/>
            </w:tcBorders>
          </w:tcPr>
          <w:p w14:paraId="6F216F3C"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128</w:t>
            </w:r>
          </w:p>
        </w:tc>
      </w:tr>
      <w:tr w:rsidR="00254721" w:rsidRPr="00BD27DF" w14:paraId="7F3F3639"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7533B2B7" w14:textId="77777777" w:rsidR="00254721" w:rsidRPr="00BD27DF" w:rsidRDefault="00254721" w:rsidP="009A5F6A">
            <w:pPr>
              <w:pStyle w:val="CellBody"/>
              <w:spacing w:before="40" w:after="40"/>
              <w:ind w:left="86"/>
              <w:rPr>
                <w:rFonts w:ascii="Arial" w:hAnsi="Arial"/>
                <w:noProof w:val="0"/>
              </w:rPr>
            </w:pPr>
            <w:r w:rsidRPr="00BD27DF">
              <w:rPr>
                <w:rFonts w:ascii="Arial" w:hAnsi="Arial"/>
                <w:noProof w:val="0"/>
              </w:rPr>
              <w:t>Fast retrace</w:t>
            </w:r>
          </w:p>
        </w:tc>
        <w:tc>
          <w:tcPr>
            <w:tcW w:w="1337" w:type="dxa"/>
            <w:tcBorders>
              <w:top w:val="single" w:sz="4" w:space="0" w:color="000000"/>
              <w:left w:val="single" w:sz="4" w:space="0" w:color="000000"/>
              <w:bottom w:val="single" w:sz="4" w:space="0" w:color="000000"/>
              <w:right w:val="single" w:sz="4" w:space="0" w:color="000000"/>
            </w:tcBorders>
          </w:tcPr>
          <w:p w14:paraId="5B5C08E5"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254 .. 307</w:t>
            </w:r>
          </w:p>
        </w:tc>
        <w:tc>
          <w:tcPr>
            <w:tcW w:w="1337" w:type="dxa"/>
            <w:tcBorders>
              <w:top w:val="single" w:sz="4" w:space="0" w:color="000000"/>
              <w:left w:val="single" w:sz="4" w:space="0" w:color="000000"/>
              <w:bottom w:val="single" w:sz="4" w:space="0" w:color="000000"/>
              <w:right w:val="single" w:sz="4" w:space="0" w:color="000000"/>
            </w:tcBorders>
          </w:tcPr>
          <w:p w14:paraId="74CE211D"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145 .. 11</w:t>
            </w:r>
          </w:p>
        </w:tc>
        <w:tc>
          <w:tcPr>
            <w:tcW w:w="1337" w:type="dxa"/>
            <w:tcBorders>
              <w:top w:val="single" w:sz="4" w:space="0" w:color="000000"/>
              <w:left w:val="single" w:sz="4" w:space="0" w:color="000000"/>
              <w:bottom w:val="single" w:sz="4" w:space="0" w:color="000000"/>
              <w:right w:val="single" w:sz="4" w:space="0" w:color="000000"/>
            </w:tcBorders>
          </w:tcPr>
          <w:p w14:paraId="22D95344"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242 .. 289</w:t>
            </w:r>
          </w:p>
        </w:tc>
        <w:tc>
          <w:tcPr>
            <w:tcW w:w="1337" w:type="dxa"/>
            <w:tcBorders>
              <w:top w:val="single" w:sz="4" w:space="0" w:color="000000"/>
              <w:left w:val="single" w:sz="4" w:space="0" w:color="000000"/>
              <w:bottom w:val="single" w:sz="4" w:space="0" w:color="000000"/>
              <w:right w:val="single" w:sz="4" w:space="0" w:color="000000"/>
            </w:tcBorders>
          </w:tcPr>
          <w:p w14:paraId="065C29C1"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138 .. 18</w:t>
            </w:r>
          </w:p>
        </w:tc>
        <w:tc>
          <w:tcPr>
            <w:tcW w:w="1337" w:type="dxa"/>
            <w:tcBorders>
              <w:top w:val="single" w:sz="4" w:space="0" w:color="000000"/>
              <w:left w:val="single" w:sz="4" w:space="0" w:color="000000"/>
              <w:bottom w:val="single" w:sz="4" w:space="0" w:color="000000"/>
              <w:right w:val="single" w:sz="4" w:space="0" w:color="000000"/>
            </w:tcBorders>
          </w:tcPr>
          <w:p w14:paraId="18BA809F"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246 .. 288</w:t>
            </w:r>
          </w:p>
        </w:tc>
        <w:tc>
          <w:tcPr>
            <w:tcW w:w="1337" w:type="dxa"/>
            <w:tcBorders>
              <w:top w:val="single" w:sz="4" w:space="0" w:color="000000"/>
              <w:left w:val="single" w:sz="4" w:space="0" w:color="000000"/>
              <w:bottom w:val="single" w:sz="4" w:space="0" w:color="000000"/>
              <w:right w:val="single" w:sz="4" w:space="0" w:color="000000"/>
            </w:tcBorders>
          </w:tcPr>
          <w:p w14:paraId="45E50D62"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128 .. 20</w:t>
            </w:r>
          </w:p>
        </w:tc>
      </w:tr>
      <w:tr w:rsidR="00254721" w:rsidRPr="00BD27DF" w14:paraId="099E82DA"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37102FCE" w14:textId="77777777" w:rsidR="00254721" w:rsidRPr="00BD27DF" w:rsidRDefault="00254721" w:rsidP="009A5F6A">
            <w:pPr>
              <w:pStyle w:val="CellBody"/>
              <w:spacing w:before="40" w:after="40"/>
              <w:ind w:left="86"/>
              <w:rPr>
                <w:rFonts w:ascii="Arial" w:hAnsi="Arial"/>
                <w:noProof w:val="0"/>
              </w:rPr>
            </w:pPr>
            <w:r w:rsidRPr="00BD27DF">
              <w:rPr>
                <w:rFonts w:ascii="Arial" w:hAnsi="Arial"/>
                <w:noProof w:val="0"/>
              </w:rPr>
              <w:t>Space look</w:t>
            </w:r>
          </w:p>
        </w:tc>
        <w:tc>
          <w:tcPr>
            <w:tcW w:w="1337" w:type="dxa"/>
            <w:tcBorders>
              <w:top w:val="single" w:sz="4" w:space="0" w:color="000000"/>
              <w:left w:val="single" w:sz="4" w:space="0" w:color="000000"/>
              <w:bottom w:val="single" w:sz="4" w:space="0" w:color="000000"/>
              <w:right w:val="single" w:sz="4" w:space="0" w:color="000000"/>
            </w:tcBorders>
          </w:tcPr>
          <w:p w14:paraId="0306B87F"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308 .. 351</w:t>
            </w:r>
          </w:p>
        </w:tc>
        <w:tc>
          <w:tcPr>
            <w:tcW w:w="1337" w:type="dxa"/>
            <w:tcBorders>
              <w:top w:val="single" w:sz="4" w:space="0" w:color="000000"/>
              <w:left w:val="single" w:sz="4" w:space="0" w:color="000000"/>
              <w:bottom w:val="single" w:sz="4" w:space="0" w:color="000000"/>
              <w:right w:val="single" w:sz="4" w:space="0" w:color="000000"/>
            </w:tcBorders>
          </w:tcPr>
          <w:p w14:paraId="33E09EA1"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11</w:t>
            </w:r>
          </w:p>
        </w:tc>
        <w:tc>
          <w:tcPr>
            <w:tcW w:w="1337" w:type="dxa"/>
            <w:tcBorders>
              <w:top w:val="single" w:sz="4" w:space="0" w:color="000000"/>
              <w:left w:val="single" w:sz="4" w:space="0" w:color="000000"/>
              <w:bottom w:val="single" w:sz="4" w:space="0" w:color="000000"/>
              <w:right w:val="single" w:sz="4" w:space="0" w:color="000000"/>
            </w:tcBorders>
          </w:tcPr>
          <w:p w14:paraId="4B324CB3"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290 .. 368</w:t>
            </w:r>
          </w:p>
        </w:tc>
        <w:tc>
          <w:tcPr>
            <w:tcW w:w="1337" w:type="dxa"/>
            <w:tcBorders>
              <w:top w:val="single" w:sz="4" w:space="0" w:color="000000"/>
              <w:left w:val="single" w:sz="4" w:space="0" w:color="000000"/>
              <w:bottom w:val="single" w:sz="4" w:space="0" w:color="000000"/>
              <w:right w:val="single" w:sz="4" w:space="0" w:color="000000"/>
            </w:tcBorders>
          </w:tcPr>
          <w:p w14:paraId="63B54112"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18</w:t>
            </w:r>
          </w:p>
        </w:tc>
        <w:tc>
          <w:tcPr>
            <w:tcW w:w="1337" w:type="dxa"/>
            <w:tcBorders>
              <w:top w:val="single" w:sz="4" w:space="0" w:color="000000"/>
              <w:left w:val="single" w:sz="4" w:space="0" w:color="000000"/>
              <w:bottom w:val="single" w:sz="4" w:space="0" w:color="000000"/>
              <w:right w:val="single" w:sz="4" w:space="0" w:color="000000"/>
            </w:tcBorders>
          </w:tcPr>
          <w:p w14:paraId="3B8E4BC5"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289 .. 370</w:t>
            </w:r>
          </w:p>
        </w:tc>
        <w:tc>
          <w:tcPr>
            <w:tcW w:w="1337" w:type="dxa"/>
            <w:tcBorders>
              <w:top w:val="single" w:sz="4" w:space="0" w:color="000000"/>
              <w:left w:val="single" w:sz="4" w:space="0" w:color="000000"/>
              <w:bottom w:val="single" w:sz="4" w:space="0" w:color="000000"/>
              <w:right w:val="single" w:sz="4" w:space="0" w:color="000000"/>
            </w:tcBorders>
          </w:tcPr>
          <w:p w14:paraId="5CFDA48C"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20</w:t>
            </w:r>
          </w:p>
        </w:tc>
      </w:tr>
      <w:tr w:rsidR="00254721" w:rsidRPr="00BD27DF" w14:paraId="5B285654"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210E9F91" w14:textId="77777777" w:rsidR="00254721" w:rsidRPr="00BD27DF" w:rsidRDefault="00254721" w:rsidP="009A5F6A">
            <w:pPr>
              <w:pStyle w:val="CellBody"/>
              <w:spacing w:before="40" w:after="40"/>
              <w:ind w:left="86"/>
              <w:rPr>
                <w:rFonts w:ascii="Arial" w:hAnsi="Arial"/>
                <w:noProof w:val="0"/>
              </w:rPr>
            </w:pPr>
            <w:r w:rsidRPr="00BD27DF">
              <w:rPr>
                <w:rFonts w:ascii="Arial" w:hAnsi="Arial"/>
                <w:noProof w:val="0"/>
              </w:rPr>
              <w:t>Earth scan</w:t>
            </w:r>
          </w:p>
        </w:tc>
        <w:tc>
          <w:tcPr>
            <w:tcW w:w="1337" w:type="dxa"/>
            <w:tcBorders>
              <w:top w:val="single" w:sz="4" w:space="0" w:color="000000"/>
              <w:left w:val="single" w:sz="4" w:space="0" w:color="000000"/>
              <w:bottom w:val="single" w:sz="4" w:space="0" w:color="000000"/>
              <w:right w:val="single" w:sz="4" w:space="0" w:color="000000"/>
            </w:tcBorders>
          </w:tcPr>
          <w:p w14:paraId="490C4442"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352 .. 566</w:t>
            </w:r>
          </w:p>
        </w:tc>
        <w:tc>
          <w:tcPr>
            <w:tcW w:w="1337" w:type="dxa"/>
            <w:tcBorders>
              <w:top w:val="single" w:sz="4" w:space="0" w:color="000000"/>
              <w:left w:val="single" w:sz="4" w:space="0" w:color="000000"/>
              <w:bottom w:val="single" w:sz="4" w:space="0" w:color="000000"/>
              <w:right w:val="single" w:sz="4" w:space="0" w:color="000000"/>
            </w:tcBorders>
          </w:tcPr>
          <w:p w14:paraId="76A375DC"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11 .. 145</w:t>
            </w:r>
          </w:p>
        </w:tc>
        <w:tc>
          <w:tcPr>
            <w:tcW w:w="1337" w:type="dxa"/>
            <w:tcBorders>
              <w:top w:val="single" w:sz="4" w:space="0" w:color="000000"/>
              <w:left w:val="single" w:sz="4" w:space="0" w:color="000000"/>
              <w:bottom w:val="single" w:sz="4" w:space="0" w:color="000000"/>
              <w:right w:val="single" w:sz="4" w:space="0" w:color="000000"/>
            </w:tcBorders>
          </w:tcPr>
          <w:p w14:paraId="77ED699C"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369 .. 560</w:t>
            </w:r>
          </w:p>
        </w:tc>
        <w:tc>
          <w:tcPr>
            <w:tcW w:w="1337" w:type="dxa"/>
            <w:tcBorders>
              <w:top w:val="single" w:sz="4" w:space="0" w:color="000000"/>
              <w:left w:val="single" w:sz="4" w:space="0" w:color="000000"/>
              <w:bottom w:val="single" w:sz="4" w:space="0" w:color="000000"/>
              <w:right w:val="single" w:sz="4" w:space="0" w:color="000000"/>
            </w:tcBorders>
          </w:tcPr>
          <w:p w14:paraId="69F98D11"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18 .. 138</w:t>
            </w:r>
          </w:p>
        </w:tc>
        <w:tc>
          <w:tcPr>
            <w:tcW w:w="1337" w:type="dxa"/>
            <w:tcBorders>
              <w:top w:val="single" w:sz="4" w:space="0" w:color="000000"/>
              <w:left w:val="single" w:sz="4" w:space="0" w:color="000000"/>
              <w:bottom w:val="single" w:sz="4" w:space="0" w:color="000000"/>
              <w:right w:val="single" w:sz="4" w:space="0" w:color="000000"/>
            </w:tcBorders>
          </w:tcPr>
          <w:p w14:paraId="25A5A7B5"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371 .. 541</w:t>
            </w:r>
          </w:p>
        </w:tc>
        <w:tc>
          <w:tcPr>
            <w:tcW w:w="1337" w:type="dxa"/>
            <w:tcBorders>
              <w:top w:val="single" w:sz="4" w:space="0" w:color="000000"/>
              <w:left w:val="single" w:sz="4" w:space="0" w:color="000000"/>
              <w:bottom w:val="single" w:sz="4" w:space="0" w:color="000000"/>
              <w:right w:val="single" w:sz="4" w:space="0" w:color="000000"/>
            </w:tcBorders>
          </w:tcPr>
          <w:p w14:paraId="5F1F9F1F"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20 .. 128</w:t>
            </w:r>
          </w:p>
        </w:tc>
      </w:tr>
      <w:tr w:rsidR="00254721" w:rsidRPr="00BD27DF" w14:paraId="0D26A431"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3584CE33" w14:textId="77777777" w:rsidR="00254721" w:rsidRPr="00BD27DF" w:rsidRDefault="00254721" w:rsidP="009A5F6A">
            <w:pPr>
              <w:pStyle w:val="CellBody"/>
              <w:spacing w:before="40" w:after="40"/>
              <w:ind w:left="86"/>
              <w:rPr>
                <w:rFonts w:ascii="Arial" w:hAnsi="Arial"/>
                <w:noProof w:val="0"/>
              </w:rPr>
            </w:pPr>
            <w:r w:rsidRPr="00BD27DF">
              <w:rPr>
                <w:rFonts w:ascii="Arial" w:hAnsi="Arial"/>
                <w:noProof w:val="0"/>
              </w:rPr>
              <w:t>Earth Dwell</w:t>
            </w:r>
          </w:p>
        </w:tc>
        <w:tc>
          <w:tcPr>
            <w:tcW w:w="1337" w:type="dxa"/>
            <w:tcBorders>
              <w:top w:val="single" w:sz="4" w:space="0" w:color="000000"/>
              <w:left w:val="single" w:sz="4" w:space="0" w:color="000000"/>
              <w:bottom w:val="single" w:sz="4" w:space="0" w:color="000000"/>
              <w:right w:val="single" w:sz="4" w:space="0" w:color="000000"/>
            </w:tcBorders>
          </w:tcPr>
          <w:p w14:paraId="42E753C4"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3F856CDB"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7CADE18D"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35B2CFD1"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w:t>
            </w:r>
          </w:p>
        </w:tc>
        <w:tc>
          <w:tcPr>
            <w:tcW w:w="1337" w:type="dxa"/>
            <w:tcBorders>
              <w:top w:val="single" w:sz="4" w:space="0" w:color="000000"/>
              <w:left w:val="single" w:sz="4" w:space="0" w:color="000000"/>
              <w:bottom w:val="single" w:sz="4" w:space="0" w:color="000000"/>
              <w:right w:val="single" w:sz="4" w:space="0" w:color="000000"/>
            </w:tcBorders>
          </w:tcPr>
          <w:p w14:paraId="27DB467D"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542 .. 563</w:t>
            </w:r>
          </w:p>
        </w:tc>
        <w:tc>
          <w:tcPr>
            <w:tcW w:w="1337" w:type="dxa"/>
            <w:tcBorders>
              <w:top w:val="single" w:sz="4" w:space="0" w:color="000000"/>
              <w:left w:val="single" w:sz="4" w:space="0" w:color="000000"/>
              <w:bottom w:val="single" w:sz="4" w:space="0" w:color="000000"/>
              <w:right w:val="single" w:sz="4" w:space="0" w:color="000000"/>
            </w:tcBorders>
          </w:tcPr>
          <w:p w14:paraId="222C00C7"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128</w:t>
            </w:r>
          </w:p>
        </w:tc>
      </w:tr>
      <w:tr w:rsidR="00254721" w:rsidRPr="00BD27DF" w14:paraId="33F48F63"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1E75B3BC" w14:textId="77777777" w:rsidR="00254721" w:rsidRPr="00BD27DF" w:rsidRDefault="00254721" w:rsidP="009A5F6A">
            <w:pPr>
              <w:pStyle w:val="CellBody"/>
              <w:spacing w:before="40" w:after="40"/>
              <w:ind w:left="86"/>
              <w:rPr>
                <w:rFonts w:ascii="Arial" w:hAnsi="Arial"/>
                <w:noProof w:val="0"/>
              </w:rPr>
            </w:pPr>
            <w:r w:rsidRPr="00BD27DF">
              <w:rPr>
                <w:rFonts w:ascii="Arial" w:hAnsi="Arial"/>
                <w:noProof w:val="0"/>
              </w:rPr>
              <w:t>Fast retrace</w:t>
            </w:r>
          </w:p>
        </w:tc>
        <w:tc>
          <w:tcPr>
            <w:tcW w:w="1337" w:type="dxa"/>
            <w:tcBorders>
              <w:top w:val="single" w:sz="4" w:space="0" w:color="000000"/>
              <w:left w:val="single" w:sz="4" w:space="0" w:color="000000"/>
              <w:bottom w:val="single" w:sz="4" w:space="0" w:color="000000"/>
              <w:right w:val="single" w:sz="4" w:space="0" w:color="000000"/>
            </w:tcBorders>
          </w:tcPr>
          <w:p w14:paraId="247CF529"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567 .. 620</w:t>
            </w:r>
          </w:p>
        </w:tc>
        <w:tc>
          <w:tcPr>
            <w:tcW w:w="1337" w:type="dxa"/>
            <w:tcBorders>
              <w:top w:val="single" w:sz="4" w:space="0" w:color="000000"/>
              <w:left w:val="single" w:sz="4" w:space="0" w:color="000000"/>
              <w:bottom w:val="single" w:sz="4" w:space="0" w:color="000000"/>
              <w:right w:val="single" w:sz="4" w:space="0" w:color="000000"/>
            </w:tcBorders>
          </w:tcPr>
          <w:p w14:paraId="68D5F2C5"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145 .. 11</w:t>
            </w:r>
          </w:p>
        </w:tc>
        <w:tc>
          <w:tcPr>
            <w:tcW w:w="1337" w:type="dxa"/>
            <w:tcBorders>
              <w:top w:val="single" w:sz="4" w:space="0" w:color="000000"/>
              <w:left w:val="single" w:sz="4" w:space="0" w:color="000000"/>
              <w:bottom w:val="single" w:sz="4" w:space="0" w:color="000000"/>
              <w:right w:val="single" w:sz="4" w:space="0" w:color="000000"/>
            </w:tcBorders>
          </w:tcPr>
          <w:p w14:paraId="72CF5757"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561 .. 608</w:t>
            </w:r>
          </w:p>
        </w:tc>
        <w:tc>
          <w:tcPr>
            <w:tcW w:w="1337" w:type="dxa"/>
            <w:tcBorders>
              <w:top w:val="single" w:sz="4" w:space="0" w:color="000000"/>
              <w:left w:val="single" w:sz="4" w:space="0" w:color="000000"/>
              <w:bottom w:val="single" w:sz="4" w:space="0" w:color="000000"/>
              <w:right w:val="single" w:sz="4" w:space="0" w:color="000000"/>
            </w:tcBorders>
          </w:tcPr>
          <w:p w14:paraId="17569467"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138 .. 18</w:t>
            </w:r>
          </w:p>
        </w:tc>
        <w:tc>
          <w:tcPr>
            <w:tcW w:w="1337" w:type="dxa"/>
            <w:tcBorders>
              <w:top w:val="single" w:sz="4" w:space="0" w:color="000000"/>
              <w:left w:val="single" w:sz="4" w:space="0" w:color="000000"/>
              <w:bottom w:val="single" w:sz="4" w:space="0" w:color="000000"/>
              <w:right w:val="single" w:sz="4" w:space="0" w:color="000000"/>
            </w:tcBorders>
          </w:tcPr>
          <w:p w14:paraId="6F87E731" w14:textId="77777777" w:rsidR="00E3010B" w:rsidRPr="00BD27DF" w:rsidRDefault="00254721" w:rsidP="00E3010B">
            <w:pPr>
              <w:pStyle w:val="CellBody"/>
              <w:spacing w:before="40" w:after="40"/>
              <w:jc w:val="center"/>
              <w:rPr>
                <w:rFonts w:ascii="Arial" w:hAnsi="Arial"/>
                <w:noProof w:val="0"/>
                <w:sz w:val="22"/>
                <w:szCs w:val="22"/>
              </w:rPr>
            </w:pPr>
            <w:r w:rsidRPr="00BD27DF">
              <w:rPr>
                <w:rFonts w:ascii="Arial" w:hAnsi="Arial"/>
                <w:noProof w:val="0"/>
              </w:rPr>
              <w:t>564 .. 606</w:t>
            </w:r>
          </w:p>
        </w:tc>
        <w:tc>
          <w:tcPr>
            <w:tcW w:w="1337" w:type="dxa"/>
            <w:tcBorders>
              <w:top w:val="single" w:sz="4" w:space="0" w:color="000000"/>
              <w:left w:val="single" w:sz="4" w:space="0" w:color="000000"/>
              <w:bottom w:val="single" w:sz="4" w:space="0" w:color="000000"/>
              <w:right w:val="single" w:sz="4" w:space="0" w:color="000000"/>
            </w:tcBorders>
          </w:tcPr>
          <w:p w14:paraId="4BBD3058" w14:textId="77777777" w:rsidR="00254721" w:rsidRPr="00BD27DF" w:rsidRDefault="00254721" w:rsidP="009A5F6A">
            <w:pPr>
              <w:pStyle w:val="CellBody"/>
              <w:spacing w:before="40" w:after="40"/>
              <w:ind w:left="86"/>
              <w:jc w:val="center"/>
              <w:rPr>
                <w:rFonts w:ascii="Arial" w:hAnsi="Arial"/>
                <w:noProof w:val="0"/>
              </w:rPr>
            </w:pPr>
            <w:r w:rsidRPr="00BD27DF">
              <w:rPr>
                <w:rFonts w:ascii="Arial" w:hAnsi="Arial"/>
                <w:noProof w:val="0"/>
              </w:rPr>
              <w:t>128 .. 20</w:t>
            </w:r>
          </w:p>
        </w:tc>
      </w:tr>
      <w:tr w:rsidR="001C0213" w:rsidRPr="00BD27DF" w14:paraId="340B8D62"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482DA6A0" w14:textId="77777777" w:rsidR="001C0213" w:rsidRPr="00BD27DF" w:rsidRDefault="001C0213" w:rsidP="009A5F6A">
            <w:pPr>
              <w:pStyle w:val="CellBody"/>
              <w:spacing w:before="40" w:after="40"/>
              <w:ind w:left="86"/>
              <w:rPr>
                <w:rFonts w:ascii="Arial" w:hAnsi="Arial"/>
                <w:noProof w:val="0"/>
              </w:rPr>
            </w:pPr>
            <w:r w:rsidRPr="00BD27DF">
              <w:rPr>
                <w:rFonts w:ascii="Arial" w:hAnsi="Arial"/>
                <w:noProof w:val="0"/>
              </w:rPr>
              <w:t>Space look</w:t>
            </w:r>
          </w:p>
        </w:tc>
        <w:tc>
          <w:tcPr>
            <w:tcW w:w="1337" w:type="dxa"/>
            <w:tcBorders>
              <w:top w:val="single" w:sz="4" w:space="0" w:color="000000"/>
              <w:left w:val="single" w:sz="4" w:space="0" w:color="000000"/>
              <w:bottom w:val="single" w:sz="4" w:space="0" w:color="000000"/>
              <w:right w:val="single" w:sz="4" w:space="0" w:color="000000"/>
            </w:tcBorders>
          </w:tcPr>
          <w:p w14:paraId="1A5E23EA" w14:textId="77777777" w:rsidR="001C0213" w:rsidRPr="00BD27DF" w:rsidRDefault="001C0213" w:rsidP="009A5F6A">
            <w:pPr>
              <w:pStyle w:val="CellBody"/>
              <w:spacing w:before="40" w:after="40"/>
              <w:ind w:left="86"/>
              <w:jc w:val="center"/>
              <w:rPr>
                <w:rFonts w:ascii="Arial" w:hAnsi="Arial"/>
                <w:noProof w:val="0"/>
              </w:rPr>
            </w:pPr>
            <w:r w:rsidRPr="00BD27DF">
              <w:rPr>
                <w:rFonts w:ascii="Arial" w:hAnsi="Arial"/>
                <w:noProof w:val="0"/>
              </w:rPr>
              <w:t>621 .. 659</w:t>
            </w:r>
          </w:p>
        </w:tc>
        <w:tc>
          <w:tcPr>
            <w:tcW w:w="1337" w:type="dxa"/>
            <w:tcBorders>
              <w:top w:val="single" w:sz="4" w:space="0" w:color="000000"/>
              <w:left w:val="single" w:sz="4" w:space="0" w:color="000000"/>
              <w:bottom w:val="single" w:sz="4" w:space="0" w:color="000000"/>
              <w:right w:val="single" w:sz="4" w:space="0" w:color="000000"/>
            </w:tcBorders>
          </w:tcPr>
          <w:p w14:paraId="28948F0B" w14:textId="77777777" w:rsidR="001C0213" w:rsidRPr="00BD27DF" w:rsidRDefault="001C0213" w:rsidP="009A5F6A">
            <w:pPr>
              <w:pStyle w:val="CellBody"/>
              <w:spacing w:before="40" w:after="40"/>
              <w:ind w:left="86"/>
              <w:jc w:val="center"/>
              <w:rPr>
                <w:rFonts w:ascii="Arial" w:hAnsi="Arial"/>
                <w:noProof w:val="0"/>
              </w:rPr>
            </w:pPr>
            <w:r w:rsidRPr="00BD27DF">
              <w:rPr>
                <w:rFonts w:ascii="Arial" w:hAnsi="Arial"/>
                <w:noProof w:val="0"/>
              </w:rPr>
              <w:t>11</w:t>
            </w:r>
          </w:p>
        </w:tc>
        <w:tc>
          <w:tcPr>
            <w:tcW w:w="1337" w:type="dxa"/>
            <w:tcBorders>
              <w:top w:val="single" w:sz="4" w:space="0" w:color="000000"/>
              <w:left w:val="single" w:sz="4" w:space="0" w:color="000000"/>
              <w:bottom w:val="single" w:sz="4" w:space="0" w:color="000000"/>
              <w:right w:val="single" w:sz="4" w:space="0" w:color="000000"/>
            </w:tcBorders>
          </w:tcPr>
          <w:p w14:paraId="664053F6" w14:textId="77777777" w:rsidR="001C0213" w:rsidRPr="00BD27DF" w:rsidRDefault="001C0213" w:rsidP="009A5F6A">
            <w:pPr>
              <w:pStyle w:val="CellBody"/>
              <w:spacing w:before="40" w:after="40"/>
              <w:ind w:left="86"/>
              <w:jc w:val="center"/>
              <w:rPr>
                <w:rFonts w:ascii="Arial" w:hAnsi="Arial"/>
                <w:noProof w:val="0"/>
              </w:rPr>
            </w:pPr>
            <w:r w:rsidRPr="00BD27DF">
              <w:rPr>
                <w:rFonts w:ascii="Arial" w:hAnsi="Arial"/>
                <w:noProof w:val="0"/>
              </w:rPr>
              <w:t>609 .. 659</w:t>
            </w:r>
          </w:p>
        </w:tc>
        <w:tc>
          <w:tcPr>
            <w:tcW w:w="1337" w:type="dxa"/>
            <w:tcBorders>
              <w:top w:val="single" w:sz="4" w:space="0" w:color="000000"/>
              <w:left w:val="single" w:sz="4" w:space="0" w:color="000000"/>
              <w:bottom w:val="single" w:sz="4" w:space="0" w:color="000000"/>
              <w:right w:val="single" w:sz="4" w:space="0" w:color="000000"/>
            </w:tcBorders>
          </w:tcPr>
          <w:p w14:paraId="4CE202B2" w14:textId="77777777" w:rsidR="001C0213" w:rsidRPr="00BD27DF" w:rsidRDefault="001C0213" w:rsidP="009A5F6A">
            <w:pPr>
              <w:pStyle w:val="CellBody"/>
              <w:spacing w:before="40" w:after="40"/>
              <w:ind w:left="86"/>
              <w:jc w:val="center"/>
              <w:rPr>
                <w:rFonts w:ascii="Arial" w:hAnsi="Arial"/>
                <w:noProof w:val="0"/>
              </w:rPr>
            </w:pPr>
            <w:r w:rsidRPr="00BD27DF">
              <w:rPr>
                <w:rFonts w:ascii="Arial" w:hAnsi="Arial"/>
                <w:noProof w:val="0"/>
              </w:rPr>
              <w:t>18</w:t>
            </w:r>
          </w:p>
        </w:tc>
        <w:tc>
          <w:tcPr>
            <w:tcW w:w="1337" w:type="dxa"/>
            <w:tcBorders>
              <w:top w:val="single" w:sz="4" w:space="0" w:color="000000"/>
              <w:left w:val="single" w:sz="4" w:space="0" w:color="000000"/>
              <w:bottom w:val="single" w:sz="4" w:space="0" w:color="000000"/>
              <w:right w:val="single" w:sz="4" w:space="0" w:color="000000"/>
            </w:tcBorders>
          </w:tcPr>
          <w:p w14:paraId="158E49F2" w14:textId="77777777" w:rsidR="001C0213" w:rsidRPr="00BD27DF" w:rsidRDefault="00254721" w:rsidP="009A5F6A">
            <w:pPr>
              <w:pStyle w:val="CellBody"/>
              <w:spacing w:before="40" w:after="40"/>
              <w:ind w:left="86"/>
              <w:jc w:val="center"/>
              <w:rPr>
                <w:rFonts w:ascii="Arial" w:hAnsi="Arial"/>
                <w:noProof w:val="0"/>
              </w:rPr>
            </w:pPr>
            <w:r w:rsidRPr="00BD27DF">
              <w:rPr>
                <w:rFonts w:ascii="Arial" w:hAnsi="Arial"/>
                <w:noProof w:val="0"/>
              </w:rPr>
              <w:t>607 .. 65</w:t>
            </w:r>
            <w:r w:rsidR="000A0342" w:rsidRPr="00BD27DF">
              <w:rPr>
                <w:rFonts w:ascii="Arial" w:hAnsi="Arial"/>
                <w:noProof w:val="0"/>
              </w:rPr>
              <w:t>9</w:t>
            </w:r>
          </w:p>
        </w:tc>
        <w:tc>
          <w:tcPr>
            <w:tcW w:w="1337" w:type="dxa"/>
            <w:tcBorders>
              <w:top w:val="single" w:sz="4" w:space="0" w:color="000000"/>
              <w:left w:val="single" w:sz="4" w:space="0" w:color="000000"/>
              <w:bottom w:val="single" w:sz="4" w:space="0" w:color="000000"/>
              <w:right w:val="single" w:sz="4" w:space="0" w:color="000000"/>
            </w:tcBorders>
          </w:tcPr>
          <w:p w14:paraId="0EB7963E" w14:textId="77777777" w:rsidR="001C0213" w:rsidRPr="00BD27DF" w:rsidRDefault="001C0213" w:rsidP="009A5F6A">
            <w:pPr>
              <w:pStyle w:val="CellBody"/>
              <w:spacing w:before="40" w:after="40"/>
              <w:ind w:left="86"/>
              <w:jc w:val="center"/>
              <w:rPr>
                <w:rFonts w:ascii="Arial" w:hAnsi="Arial"/>
                <w:noProof w:val="0"/>
              </w:rPr>
            </w:pPr>
            <w:r w:rsidRPr="00BD27DF">
              <w:rPr>
                <w:rFonts w:ascii="Arial" w:hAnsi="Arial"/>
                <w:noProof w:val="0"/>
              </w:rPr>
              <w:t>20</w:t>
            </w:r>
          </w:p>
        </w:tc>
      </w:tr>
    </w:tbl>
    <w:p w14:paraId="3A3BBFAB" w14:textId="77777777" w:rsidR="00B40FB1" w:rsidRPr="00BD27DF" w:rsidRDefault="00B40FB1" w:rsidP="00131670">
      <w:pPr>
        <w:pStyle w:val="Body"/>
      </w:pPr>
    </w:p>
    <w:p w14:paraId="2134DF83" w14:textId="77777777" w:rsidR="00F82E20" w:rsidRPr="00BD27DF" w:rsidRDefault="00F82E20" w:rsidP="00131670">
      <w:pPr>
        <w:pStyle w:val="Body"/>
      </w:pPr>
    </w:p>
    <w:p w14:paraId="046F56A5" w14:textId="77777777" w:rsidR="00F82E20" w:rsidRPr="00BD27DF" w:rsidRDefault="00F82E20" w:rsidP="00131670">
      <w:pPr>
        <w:pStyle w:val="Body"/>
      </w:pPr>
    </w:p>
    <w:p w14:paraId="3E5BB84E" w14:textId="77777777" w:rsidR="00F82E20" w:rsidRPr="00BD27DF" w:rsidRDefault="00F82E20" w:rsidP="00131670">
      <w:pPr>
        <w:pStyle w:val="Body"/>
      </w:pPr>
    </w:p>
    <w:p w14:paraId="5FBA634C" w14:textId="77777777" w:rsidR="00F82E20" w:rsidRPr="00BD27DF" w:rsidRDefault="00F82E20" w:rsidP="00131670">
      <w:pPr>
        <w:pStyle w:val="Body"/>
      </w:pPr>
    </w:p>
    <w:p w14:paraId="0C804815" w14:textId="77777777" w:rsidR="00F82E20" w:rsidRPr="00BD27DF" w:rsidRDefault="00F82E20" w:rsidP="00131670">
      <w:pPr>
        <w:pStyle w:val="Body"/>
      </w:pPr>
    </w:p>
    <w:p w14:paraId="2AD35279" w14:textId="77777777" w:rsidR="00E708C8" w:rsidRPr="00BD27DF" w:rsidRDefault="00E708C8" w:rsidP="00131670">
      <w:pPr>
        <w:pStyle w:val="Body"/>
      </w:pPr>
    </w:p>
    <w:p w14:paraId="080FA581" w14:textId="77777777" w:rsidR="00E708C8" w:rsidRPr="00BD27DF" w:rsidRDefault="00E708C8" w:rsidP="00131670">
      <w:pPr>
        <w:pStyle w:val="Body"/>
      </w:pPr>
    </w:p>
    <w:p w14:paraId="305A0F91" w14:textId="3AD6A83B" w:rsidR="00F73D99" w:rsidRPr="00BD27DF" w:rsidRDefault="00F73D99" w:rsidP="00F73D99">
      <w:pPr>
        <w:pStyle w:val="Caption"/>
        <w:keepNext/>
      </w:pPr>
      <w:bookmarkStart w:id="240" w:name="_Ref355939271"/>
      <w:bookmarkStart w:id="241" w:name="_Toc527014110"/>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13</w:t>
      </w:r>
      <w:r w:rsidR="005C28F7">
        <w:rPr>
          <w:noProof/>
        </w:rPr>
        <w:fldChar w:fldCharType="end"/>
      </w:r>
      <w:bookmarkEnd w:id="240"/>
      <w:r w:rsidRPr="00BD27DF">
        <w:t>.  MAM Scan (Solar Calibration) Elevation Profile</w:t>
      </w:r>
      <w:bookmarkEnd w:id="241"/>
    </w:p>
    <w:tbl>
      <w:tblPr>
        <w:tblW w:w="9360" w:type="dxa"/>
        <w:jc w:val="center"/>
        <w:tblLayout w:type="fixed"/>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143F1F" w:rsidRPr="00BD27DF" w14:paraId="69F13FF1" w14:textId="77777777" w:rsidTr="00F73D99">
        <w:trPr>
          <w:cantSplit/>
          <w:tblHeader/>
          <w:jc w:val="center"/>
        </w:trPr>
        <w:tc>
          <w:tcPr>
            <w:tcW w:w="1560" w:type="dxa"/>
            <w:vMerge w:val="restart"/>
            <w:tcBorders>
              <w:top w:val="single" w:sz="4" w:space="0" w:color="000000"/>
              <w:left w:val="single" w:sz="4" w:space="0" w:color="000000"/>
              <w:right w:val="single" w:sz="4" w:space="0" w:color="000000"/>
            </w:tcBorders>
            <w:vAlign w:val="center"/>
          </w:tcPr>
          <w:p w14:paraId="0A140186" w14:textId="77777777" w:rsidR="00143F1F" w:rsidRPr="00BD27DF" w:rsidRDefault="00143F1F" w:rsidP="00DB56E6">
            <w:pPr>
              <w:pStyle w:val="CellHeading"/>
              <w:spacing w:before="40" w:after="40"/>
              <w:ind w:left="80"/>
              <w:rPr>
                <w:noProof w:val="0"/>
                <w:color w:val="auto"/>
              </w:rPr>
            </w:pPr>
            <w:r w:rsidRPr="00BD27DF">
              <w:rPr>
                <w:noProof w:val="0"/>
                <w:color w:val="auto"/>
              </w:rPr>
              <w:t>FOV Look</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3C8B2EF9" w14:textId="77777777" w:rsidR="00143F1F" w:rsidRPr="00BD27DF" w:rsidRDefault="00143F1F" w:rsidP="00DB56E6">
            <w:pPr>
              <w:pStyle w:val="CellHeading"/>
              <w:spacing w:before="40" w:after="40"/>
              <w:ind w:left="80"/>
              <w:rPr>
                <w:noProof w:val="0"/>
                <w:color w:val="auto"/>
              </w:rPr>
            </w:pPr>
            <w:r w:rsidRPr="00BD27DF">
              <w:rPr>
                <w:noProof w:val="0"/>
                <w:color w:val="auto"/>
              </w:rPr>
              <w:t>TRMM</w:t>
            </w:r>
          </w:p>
        </w:tc>
        <w:tc>
          <w:tcPr>
            <w:tcW w:w="3120" w:type="dxa"/>
            <w:gridSpan w:val="2"/>
            <w:tcBorders>
              <w:top w:val="single" w:sz="4" w:space="0" w:color="000000"/>
              <w:left w:val="single" w:sz="4" w:space="0" w:color="000000"/>
              <w:bottom w:val="single" w:sz="4" w:space="0" w:color="000000"/>
              <w:right w:val="single" w:sz="4" w:space="0" w:color="000000"/>
            </w:tcBorders>
            <w:vAlign w:val="center"/>
          </w:tcPr>
          <w:p w14:paraId="4295D043" w14:textId="77777777" w:rsidR="00143F1F" w:rsidRPr="00BD27DF" w:rsidRDefault="00143F1F" w:rsidP="00DB56E6">
            <w:pPr>
              <w:pStyle w:val="CellHeading"/>
              <w:spacing w:before="40" w:after="40"/>
              <w:ind w:left="80"/>
              <w:rPr>
                <w:noProof w:val="0"/>
                <w:color w:val="auto"/>
              </w:rPr>
            </w:pPr>
            <w:r w:rsidRPr="00BD27DF">
              <w:rPr>
                <w:noProof w:val="0"/>
                <w:color w:val="auto"/>
              </w:rPr>
              <w:t>Terra/Aqua</w:t>
            </w:r>
          </w:p>
        </w:tc>
        <w:tc>
          <w:tcPr>
            <w:tcW w:w="1560" w:type="dxa"/>
            <w:tcBorders>
              <w:top w:val="single" w:sz="4" w:space="0" w:color="000000"/>
              <w:left w:val="single" w:sz="4" w:space="0" w:color="000000"/>
              <w:bottom w:val="single" w:sz="4" w:space="0" w:color="000000"/>
              <w:right w:val="single" w:sz="4" w:space="0" w:color="000000"/>
            </w:tcBorders>
          </w:tcPr>
          <w:p w14:paraId="086370F6" w14:textId="5F3A1CFC" w:rsidR="00E3010B" w:rsidRPr="00BD27DF" w:rsidRDefault="00143F1F" w:rsidP="00E3010B">
            <w:pPr>
              <w:pStyle w:val="CellHeading"/>
              <w:spacing w:before="40" w:after="40"/>
              <w:ind w:left="80"/>
              <w:rPr>
                <w:noProof w:val="0"/>
                <w:color w:val="auto"/>
                <w:sz w:val="22"/>
                <w:szCs w:val="22"/>
              </w:rPr>
            </w:pPr>
            <w:r w:rsidRPr="00BD27DF">
              <w:rPr>
                <w:noProof w:val="0"/>
              </w:rPr>
              <w:t>S-NPP</w:t>
            </w:r>
            <w:r w:rsidR="008D6755" w:rsidRPr="00BD27DF">
              <w:rPr>
                <w:noProof w:val="0"/>
              </w:rPr>
              <w:t>/JPSS1</w:t>
            </w:r>
          </w:p>
        </w:tc>
      </w:tr>
      <w:tr w:rsidR="00143F1F" w:rsidRPr="00BD27DF" w14:paraId="7D010C0B" w14:textId="77777777" w:rsidTr="00F73D99">
        <w:trPr>
          <w:cantSplit/>
          <w:tblHeader/>
          <w:jc w:val="center"/>
        </w:trPr>
        <w:tc>
          <w:tcPr>
            <w:tcW w:w="1560" w:type="dxa"/>
            <w:vMerge/>
            <w:tcBorders>
              <w:left w:val="single" w:sz="4" w:space="0" w:color="000000"/>
              <w:bottom w:val="double" w:sz="4" w:space="0" w:color="000000"/>
              <w:right w:val="single" w:sz="4" w:space="0" w:color="000000"/>
            </w:tcBorders>
            <w:vAlign w:val="center"/>
          </w:tcPr>
          <w:p w14:paraId="672EF1B1" w14:textId="77777777" w:rsidR="00143F1F" w:rsidRPr="00BD27DF" w:rsidRDefault="00143F1F" w:rsidP="00DB56E6">
            <w:pPr>
              <w:pStyle w:val="CellHeading"/>
              <w:spacing w:before="40" w:after="40"/>
              <w:ind w:left="80"/>
              <w:rPr>
                <w:noProof w:val="0"/>
                <w:color w:val="auto"/>
              </w:rPr>
            </w:pPr>
          </w:p>
        </w:tc>
        <w:tc>
          <w:tcPr>
            <w:tcW w:w="1560" w:type="dxa"/>
            <w:tcBorders>
              <w:top w:val="single" w:sz="4" w:space="0" w:color="000000"/>
              <w:left w:val="single" w:sz="4" w:space="0" w:color="000000"/>
              <w:bottom w:val="double" w:sz="4" w:space="0" w:color="000000"/>
              <w:right w:val="single" w:sz="4" w:space="0" w:color="000000"/>
            </w:tcBorders>
            <w:vAlign w:val="center"/>
          </w:tcPr>
          <w:p w14:paraId="0EFAF7C8" w14:textId="77777777" w:rsidR="00143F1F" w:rsidRPr="00BD27DF" w:rsidRDefault="00143F1F" w:rsidP="00DB56E6">
            <w:pPr>
              <w:pStyle w:val="CellHeading"/>
              <w:spacing w:before="40" w:after="40"/>
              <w:ind w:left="80"/>
              <w:rPr>
                <w:noProof w:val="0"/>
                <w:color w:val="auto"/>
              </w:rPr>
            </w:pPr>
            <w:r w:rsidRPr="00BD27DF">
              <w:rPr>
                <w:noProof w:val="0"/>
                <w:color w:val="auto"/>
              </w:rPr>
              <w:t>Sample #</w:t>
            </w:r>
          </w:p>
        </w:tc>
        <w:tc>
          <w:tcPr>
            <w:tcW w:w="1560" w:type="dxa"/>
            <w:tcBorders>
              <w:top w:val="single" w:sz="4" w:space="0" w:color="000000"/>
              <w:left w:val="single" w:sz="4" w:space="0" w:color="000000"/>
              <w:bottom w:val="double" w:sz="4" w:space="0" w:color="000000"/>
              <w:right w:val="single" w:sz="4" w:space="0" w:color="000000"/>
            </w:tcBorders>
            <w:vAlign w:val="center"/>
          </w:tcPr>
          <w:p w14:paraId="4D007D63" w14:textId="77777777" w:rsidR="00143F1F" w:rsidRPr="00BD27DF" w:rsidRDefault="00143F1F" w:rsidP="00DB56E6">
            <w:pPr>
              <w:pStyle w:val="CellHeading"/>
              <w:spacing w:before="40" w:after="40"/>
              <w:ind w:left="80"/>
              <w:rPr>
                <w:noProof w:val="0"/>
                <w:color w:val="auto"/>
              </w:rPr>
            </w:pPr>
            <w:r w:rsidRPr="00BD27DF">
              <w:rPr>
                <w:noProof w:val="0"/>
                <w:color w:val="auto"/>
              </w:rPr>
              <w:t>Angle (Deg.)</w:t>
            </w:r>
          </w:p>
        </w:tc>
        <w:tc>
          <w:tcPr>
            <w:tcW w:w="1560" w:type="dxa"/>
            <w:tcBorders>
              <w:top w:val="single" w:sz="4" w:space="0" w:color="000000"/>
              <w:left w:val="single" w:sz="4" w:space="0" w:color="000000"/>
              <w:bottom w:val="double" w:sz="4" w:space="0" w:color="000000"/>
              <w:right w:val="single" w:sz="4" w:space="0" w:color="000000"/>
            </w:tcBorders>
            <w:vAlign w:val="center"/>
          </w:tcPr>
          <w:p w14:paraId="26D70E9E" w14:textId="77777777" w:rsidR="00143F1F" w:rsidRPr="00BD27DF" w:rsidRDefault="00143F1F" w:rsidP="00DB56E6">
            <w:pPr>
              <w:pStyle w:val="CellHeading"/>
              <w:spacing w:before="40" w:after="40"/>
              <w:ind w:left="80"/>
              <w:rPr>
                <w:noProof w:val="0"/>
                <w:color w:val="auto"/>
              </w:rPr>
            </w:pPr>
            <w:r w:rsidRPr="00BD27DF">
              <w:rPr>
                <w:noProof w:val="0"/>
                <w:color w:val="auto"/>
              </w:rPr>
              <w:t>Sample #</w:t>
            </w:r>
          </w:p>
        </w:tc>
        <w:tc>
          <w:tcPr>
            <w:tcW w:w="1560" w:type="dxa"/>
            <w:tcBorders>
              <w:top w:val="single" w:sz="4" w:space="0" w:color="000000"/>
              <w:left w:val="single" w:sz="4" w:space="0" w:color="000000"/>
              <w:bottom w:val="double" w:sz="4" w:space="0" w:color="000000"/>
              <w:right w:val="single" w:sz="4" w:space="0" w:color="000000"/>
            </w:tcBorders>
            <w:vAlign w:val="center"/>
          </w:tcPr>
          <w:p w14:paraId="23587A19" w14:textId="77777777" w:rsidR="00143F1F" w:rsidRPr="00BD27DF" w:rsidRDefault="00143F1F" w:rsidP="00DB56E6">
            <w:pPr>
              <w:pStyle w:val="CellHeading"/>
              <w:spacing w:before="40" w:after="40"/>
              <w:ind w:left="80"/>
              <w:rPr>
                <w:noProof w:val="0"/>
                <w:color w:val="auto"/>
              </w:rPr>
            </w:pPr>
            <w:r w:rsidRPr="00BD27DF">
              <w:rPr>
                <w:noProof w:val="0"/>
                <w:color w:val="auto"/>
              </w:rPr>
              <w:t>Angle (Deg.)</w:t>
            </w:r>
          </w:p>
        </w:tc>
        <w:tc>
          <w:tcPr>
            <w:tcW w:w="1560" w:type="dxa"/>
            <w:tcBorders>
              <w:top w:val="single" w:sz="4" w:space="0" w:color="000000"/>
              <w:left w:val="single" w:sz="4" w:space="0" w:color="000000"/>
              <w:bottom w:val="double" w:sz="4" w:space="0" w:color="000000"/>
              <w:right w:val="single" w:sz="4" w:space="0" w:color="000000"/>
            </w:tcBorders>
            <w:vAlign w:val="center"/>
          </w:tcPr>
          <w:p w14:paraId="1450DB7D" w14:textId="77777777" w:rsidR="00143F1F" w:rsidRPr="00BD27DF" w:rsidRDefault="00143F1F" w:rsidP="00DB56E6">
            <w:pPr>
              <w:pStyle w:val="CellHeading"/>
              <w:spacing w:before="40" w:after="40"/>
              <w:ind w:left="80"/>
              <w:rPr>
                <w:noProof w:val="0"/>
                <w:color w:val="auto"/>
              </w:rPr>
            </w:pPr>
            <w:r w:rsidRPr="00BD27DF">
              <w:rPr>
                <w:noProof w:val="0"/>
                <w:color w:val="auto"/>
              </w:rPr>
              <w:t>(N/A)</w:t>
            </w:r>
          </w:p>
        </w:tc>
      </w:tr>
      <w:tr w:rsidR="00143F1F" w:rsidRPr="00BD27DF" w14:paraId="6F6F9BE1" w14:textId="77777777" w:rsidTr="00F73D99">
        <w:trPr>
          <w:cantSplit/>
          <w:jc w:val="center"/>
        </w:trPr>
        <w:tc>
          <w:tcPr>
            <w:tcW w:w="1560" w:type="dxa"/>
            <w:tcBorders>
              <w:top w:val="double" w:sz="4" w:space="0" w:color="000000"/>
              <w:left w:val="single" w:sz="4" w:space="0" w:color="000000"/>
              <w:bottom w:val="single" w:sz="4" w:space="0" w:color="000000"/>
              <w:right w:val="single" w:sz="4" w:space="0" w:color="000000"/>
            </w:tcBorders>
          </w:tcPr>
          <w:p w14:paraId="2C3806B2" w14:textId="77777777" w:rsidR="00143F1F" w:rsidRPr="00BD27DF" w:rsidRDefault="00143F1F" w:rsidP="00DB56E6">
            <w:pPr>
              <w:pStyle w:val="CellBody"/>
              <w:tabs>
                <w:tab w:val="left" w:pos="2742"/>
              </w:tabs>
              <w:spacing w:before="40" w:after="40"/>
              <w:ind w:left="80"/>
              <w:rPr>
                <w:rFonts w:ascii="Arial" w:hAnsi="Arial"/>
                <w:noProof w:val="0"/>
                <w:color w:val="auto"/>
              </w:rPr>
            </w:pPr>
            <w:r w:rsidRPr="00BD27DF">
              <w:rPr>
                <w:rFonts w:ascii="Arial" w:hAnsi="Arial"/>
                <w:noProof w:val="0"/>
                <w:color w:val="auto"/>
              </w:rPr>
              <w:t>Space look</w:t>
            </w:r>
          </w:p>
        </w:tc>
        <w:tc>
          <w:tcPr>
            <w:tcW w:w="1560" w:type="dxa"/>
            <w:tcBorders>
              <w:top w:val="double" w:sz="4" w:space="0" w:color="000000"/>
              <w:left w:val="single" w:sz="4" w:space="0" w:color="000000"/>
              <w:bottom w:val="single" w:sz="4" w:space="0" w:color="000000"/>
              <w:right w:val="single" w:sz="4" w:space="0" w:color="000000"/>
            </w:tcBorders>
          </w:tcPr>
          <w:p w14:paraId="7C65A883"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0 .. 51</w:t>
            </w:r>
          </w:p>
        </w:tc>
        <w:tc>
          <w:tcPr>
            <w:tcW w:w="1560" w:type="dxa"/>
            <w:tcBorders>
              <w:top w:val="double" w:sz="4" w:space="0" w:color="000000"/>
              <w:left w:val="single" w:sz="4" w:space="0" w:color="000000"/>
              <w:bottom w:val="single" w:sz="4" w:space="0" w:color="000000"/>
              <w:right w:val="single" w:sz="4" w:space="0" w:color="000000"/>
            </w:tcBorders>
          </w:tcPr>
          <w:p w14:paraId="62FE9F3A"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w:t>
            </w:r>
          </w:p>
        </w:tc>
        <w:tc>
          <w:tcPr>
            <w:tcW w:w="1560" w:type="dxa"/>
            <w:tcBorders>
              <w:top w:val="double" w:sz="4" w:space="0" w:color="000000"/>
              <w:left w:val="single" w:sz="4" w:space="0" w:color="000000"/>
              <w:bottom w:val="single" w:sz="4" w:space="0" w:color="000000"/>
              <w:right w:val="single" w:sz="4" w:space="0" w:color="000000"/>
            </w:tcBorders>
          </w:tcPr>
          <w:p w14:paraId="5D2F54CD"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0 .. 48</w:t>
            </w:r>
          </w:p>
        </w:tc>
        <w:tc>
          <w:tcPr>
            <w:tcW w:w="1560" w:type="dxa"/>
            <w:tcBorders>
              <w:top w:val="double" w:sz="4" w:space="0" w:color="000000"/>
              <w:left w:val="single" w:sz="4" w:space="0" w:color="000000"/>
              <w:bottom w:val="single" w:sz="4" w:space="0" w:color="000000"/>
              <w:right w:val="single" w:sz="4" w:space="0" w:color="000000"/>
            </w:tcBorders>
          </w:tcPr>
          <w:p w14:paraId="7BD5296A"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w:t>
            </w:r>
          </w:p>
        </w:tc>
        <w:tc>
          <w:tcPr>
            <w:tcW w:w="1560" w:type="dxa"/>
            <w:tcBorders>
              <w:top w:val="double" w:sz="4" w:space="0" w:color="000000"/>
              <w:left w:val="single" w:sz="4" w:space="0" w:color="000000"/>
              <w:bottom w:val="single" w:sz="4" w:space="0" w:color="000000"/>
              <w:right w:val="single" w:sz="4" w:space="0" w:color="000000"/>
            </w:tcBorders>
          </w:tcPr>
          <w:p w14:paraId="3BA2CBC2"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3572B44C"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27BBEEBE"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6FC2A6F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52 .. 78</w:t>
            </w:r>
          </w:p>
        </w:tc>
        <w:tc>
          <w:tcPr>
            <w:tcW w:w="1560" w:type="dxa"/>
            <w:tcBorders>
              <w:top w:val="single" w:sz="4" w:space="0" w:color="000000"/>
              <w:left w:val="single" w:sz="4" w:space="0" w:color="000000"/>
              <w:bottom w:val="single" w:sz="4" w:space="0" w:color="000000"/>
              <w:right w:val="single" w:sz="4" w:space="0" w:color="000000"/>
            </w:tcBorders>
          </w:tcPr>
          <w:p w14:paraId="198D526A"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169 .. 236</w:t>
            </w:r>
          </w:p>
        </w:tc>
        <w:tc>
          <w:tcPr>
            <w:tcW w:w="1560" w:type="dxa"/>
            <w:tcBorders>
              <w:top w:val="single" w:sz="4" w:space="0" w:color="000000"/>
              <w:left w:val="single" w:sz="4" w:space="0" w:color="000000"/>
              <w:bottom w:val="single" w:sz="4" w:space="0" w:color="000000"/>
              <w:right w:val="single" w:sz="4" w:space="0" w:color="000000"/>
            </w:tcBorders>
          </w:tcPr>
          <w:p w14:paraId="5D9F74F6"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49 .. 78</w:t>
            </w:r>
          </w:p>
        </w:tc>
        <w:tc>
          <w:tcPr>
            <w:tcW w:w="1560" w:type="dxa"/>
            <w:tcBorders>
              <w:top w:val="single" w:sz="4" w:space="0" w:color="000000"/>
              <w:left w:val="single" w:sz="4" w:space="0" w:color="000000"/>
              <w:bottom w:val="single" w:sz="4" w:space="0" w:color="000000"/>
              <w:right w:val="single" w:sz="4" w:space="0" w:color="000000"/>
            </w:tcBorders>
          </w:tcPr>
          <w:p w14:paraId="4956F402"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162 .. 236</w:t>
            </w:r>
          </w:p>
        </w:tc>
        <w:tc>
          <w:tcPr>
            <w:tcW w:w="1560" w:type="dxa"/>
            <w:tcBorders>
              <w:top w:val="single" w:sz="4" w:space="0" w:color="000000"/>
              <w:left w:val="single" w:sz="4" w:space="0" w:color="000000"/>
              <w:bottom w:val="single" w:sz="4" w:space="0" w:color="000000"/>
              <w:right w:val="single" w:sz="4" w:space="0" w:color="000000"/>
            </w:tcBorders>
          </w:tcPr>
          <w:p w14:paraId="27DBC71F"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1033871F"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C7B9EC1"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MAM</w:t>
            </w:r>
          </w:p>
        </w:tc>
        <w:tc>
          <w:tcPr>
            <w:tcW w:w="1560" w:type="dxa"/>
            <w:tcBorders>
              <w:top w:val="single" w:sz="4" w:space="0" w:color="000000"/>
              <w:left w:val="single" w:sz="4" w:space="0" w:color="000000"/>
              <w:bottom w:val="single" w:sz="4" w:space="0" w:color="000000"/>
              <w:right w:val="single" w:sz="4" w:space="0" w:color="000000"/>
            </w:tcBorders>
          </w:tcPr>
          <w:p w14:paraId="7D860F1A"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79 .. 129</w:t>
            </w:r>
          </w:p>
        </w:tc>
        <w:tc>
          <w:tcPr>
            <w:tcW w:w="1560" w:type="dxa"/>
            <w:tcBorders>
              <w:top w:val="single" w:sz="4" w:space="0" w:color="000000"/>
              <w:left w:val="single" w:sz="4" w:space="0" w:color="000000"/>
              <w:bottom w:val="single" w:sz="4" w:space="0" w:color="000000"/>
              <w:right w:val="single" w:sz="4" w:space="0" w:color="000000"/>
            </w:tcBorders>
          </w:tcPr>
          <w:p w14:paraId="1AFE531B"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w:t>
            </w:r>
          </w:p>
        </w:tc>
        <w:tc>
          <w:tcPr>
            <w:tcW w:w="1560" w:type="dxa"/>
            <w:tcBorders>
              <w:top w:val="single" w:sz="4" w:space="0" w:color="000000"/>
              <w:left w:val="single" w:sz="4" w:space="0" w:color="000000"/>
              <w:bottom w:val="single" w:sz="4" w:space="0" w:color="000000"/>
              <w:right w:val="single" w:sz="4" w:space="0" w:color="000000"/>
            </w:tcBorders>
          </w:tcPr>
          <w:p w14:paraId="29C6F3A0"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79 .. 129</w:t>
            </w:r>
          </w:p>
        </w:tc>
        <w:tc>
          <w:tcPr>
            <w:tcW w:w="1560" w:type="dxa"/>
            <w:tcBorders>
              <w:top w:val="single" w:sz="4" w:space="0" w:color="000000"/>
              <w:left w:val="single" w:sz="4" w:space="0" w:color="000000"/>
              <w:bottom w:val="single" w:sz="4" w:space="0" w:color="000000"/>
              <w:right w:val="single" w:sz="4" w:space="0" w:color="000000"/>
            </w:tcBorders>
          </w:tcPr>
          <w:p w14:paraId="507CF92C"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w:t>
            </w:r>
          </w:p>
        </w:tc>
        <w:tc>
          <w:tcPr>
            <w:tcW w:w="1560" w:type="dxa"/>
            <w:tcBorders>
              <w:top w:val="single" w:sz="4" w:space="0" w:color="000000"/>
              <w:left w:val="single" w:sz="4" w:space="0" w:color="000000"/>
              <w:bottom w:val="single" w:sz="4" w:space="0" w:color="000000"/>
              <w:right w:val="single" w:sz="4" w:space="0" w:color="000000"/>
            </w:tcBorders>
          </w:tcPr>
          <w:p w14:paraId="656FE1BA"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5FF03624"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23D36EFB"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015547F0"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130 .. 156</w:t>
            </w:r>
          </w:p>
        </w:tc>
        <w:tc>
          <w:tcPr>
            <w:tcW w:w="1560" w:type="dxa"/>
            <w:tcBorders>
              <w:top w:val="single" w:sz="4" w:space="0" w:color="000000"/>
              <w:left w:val="single" w:sz="4" w:space="0" w:color="000000"/>
              <w:bottom w:val="single" w:sz="4" w:space="0" w:color="000000"/>
              <w:right w:val="single" w:sz="4" w:space="0" w:color="000000"/>
            </w:tcBorders>
          </w:tcPr>
          <w:p w14:paraId="3FB570D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236 .. 169</w:t>
            </w:r>
          </w:p>
        </w:tc>
        <w:tc>
          <w:tcPr>
            <w:tcW w:w="1560" w:type="dxa"/>
            <w:tcBorders>
              <w:top w:val="single" w:sz="4" w:space="0" w:color="000000"/>
              <w:left w:val="single" w:sz="4" w:space="0" w:color="000000"/>
              <w:bottom w:val="single" w:sz="4" w:space="0" w:color="000000"/>
              <w:right w:val="single" w:sz="4" w:space="0" w:color="000000"/>
            </w:tcBorders>
          </w:tcPr>
          <w:p w14:paraId="2EB7D4B6"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128 .. 157</w:t>
            </w:r>
          </w:p>
        </w:tc>
        <w:tc>
          <w:tcPr>
            <w:tcW w:w="1560" w:type="dxa"/>
            <w:tcBorders>
              <w:top w:val="single" w:sz="4" w:space="0" w:color="000000"/>
              <w:left w:val="single" w:sz="4" w:space="0" w:color="000000"/>
              <w:bottom w:val="single" w:sz="4" w:space="0" w:color="000000"/>
              <w:right w:val="single" w:sz="4" w:space="0" w:color="000000"/>
            </w:tcBorders>
          </w:tcPr>
          <w:p w14:paraId="5D6803C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236 .. 162</w:t>
            </w:r>
          </w:p>
        </w:tc>
        <w:tc>
          <w:tcPr>
            <w:tcW w:w="1560" w:type="dxa"/>
            <w:tcBorders>
              <w:top w:val="single" w:sz="4" w:space="0" w:color="000000"/>
              <w:left w:val="single" w:sz="4" w:space="0" w:color="000000"/>
              <w:bottom w:val="single" w:sz="4" w:space="0" w:color="000000"/>
              <w:right w:val="single" w:sz="4" w:space="0" w:color="000000"/>
            </w:tcBorders>
          </w:tcPr>
          <w:p w14:paraId="7A671727"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1842B35B"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1D59F067"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14:paraId="1E68536C"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157 .. 208</w:t>
            </w:r>
          </w:p>
        </w:tc>
        <w:tc>
          <w:tcPr>
            <w:tcW w:w="1560" w:type="dxa"/>
            <w:tcBorders>
              <w:top w:val="single" w:sz="4" w:space="0" w:color="000000"/>
              <w:left w:val="single" w:sz="4" w:space="0" w:color="000000"/>
              <w:bottom w:val="single" w:sz="4" w:space="0" w:color="000000"/>
              <w:right w:val="single" w:sz="4" w:space="0" w:color="000000"/>
            </w:tcBorders>
          </w:tcPr>
          <w:p w14:paraId="23550BF6"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w:t>
            </w:r>
          </w:p>
        </w:tc>
        <w:tc>
          <w:tcPr>
            <w:tcW w:w="1560" w:type="dxa"/>
            <w:tcBorders>
              <w:top w:val="single" w:sz="4" w:space="0" w:color="000000"/>
              <w:left w:val="single" w:sz="4" w:space="0" w:color="000000"/>
              <w:bottom w:val="single" w:sz="4" w:space="0" w:color="000000"/>
              <w:right w:val="single" w:sz="4" w:space="0" w:color="000000"/>
            </w:tcBorders>
          </w:tcPr>
          <w:p w14:paraId="10B898EA"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158 .. 208</w:t>
            </w:r>
          </w:p>
        </w:tc>
        <w:tc>
          <w:tcPr>
            <w:tcW w:w="1560" w:type="dxa"/>
            <w:tcBorders>
              <w:top w:val="single" w:sz="4" w:space="0" w:color="000000"/>
              <w:left w:val="single" w:sz="4" w:space="0" w:color="000000"/>
              <w:bottom w:val="single" w:sz="4" w:space="0" w:color="000000"/>
              <w:right w:val="single" w:sz="4" w:space="0" w:color="000000"/>
            </w:tcBorders>
          </w:tcPr>
          <w:p w14:paraId="14CEF37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w:t>
            </w:r>
          </w:p>
        </w:tc>
        <w:tc>
          <w:tcPr>
            <w:tcW w:w="1560" w:type="dxa"/>
            <w:tcBorders>
              <w:top w:val="single" w:sz="4" w:space="0" w:color="000000"/>
              <w:left w:val="single" w:sz="4" w:space="0" w:color="000000"/>
              <w:bottom w:val="single" w:sz="4" w:space="0" w:color="000000"/>
              <w:right w:val="single" w:sz="4" w:space="0" w:color="000000"/>
            </w:tcBorders>
          </w:tcPr>
          <w:p w14:paraId="6260023C"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4065642C"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1E771B0"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37015FA7"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209 .. 217</w:t>
            </w:r>
          </w:p>
        </w:tc>
        <w:tc>
          <w:tcPr>
            <w:tcW w:w="1560" w:type="dxa"/>
            <w:tcBorders>
              <w:top w:val="single" w:sz="4" w:space="0" w:color="000000"/>
              <w:left w:val="single" w:sz="4" w:space="0" w:color="000000"/>
              <w:bottom w:val="single" w:sz="4" w:space="0" w:color="000000"/>
              <w:right w:val="single" w:sz="4" w:space="0" w:color="000000"/>
            </w:tcBorders>
          </w:tcPr>
          <w:p w14:paraId="4ABF6707"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169 .. 194</w:t>
            </w:r>
          </w:p>
        </w:tc>
        <w:tc>
          <w:tcPr>
            <w:tcW w:w="1560" w:type="dxa"/>
            <w:tcBorders>
              <w:top w:val="single" w:sz="4" w:space="0" w:color="000000"/>
              <w:left w:val="single" w:sz="4" w:space="0" w:color="000000"/>
              <w:bottom w:val="single" w:sz="4" w:space="0" w:color="000000"/>
              <w:right w:val="single" w:sz="4" w:space="0" w:color="000000"/>
            </w:tcBorders>
          </w:tcPr>
          <w:p w14:paraId="2BE05DD2"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207 .. 219</w:t>
            </w:r>
          </w:p>
        </w:tc>
        <w:tc>
          <w:tcPr>
            <w:tcW w:w="1560" w:type="dxa"/>
            <w:tcBorders>
              <w:top w:val="single" w:sz="4" w:space="0" w:color="000000"/>
              <w:left w:val="single" w:sz="4" w:space="0" w:color="000000"/>
              <w:bottom w:val="single" w:sz="4" w:space="0" w:color="000000"/>
              <w:right w:val="single" w:sz="4" w:space="0" w:color="000000"/>
            </w:tcBorders>
          </w:tcPr>
          <w:p w14:paraId="597C18C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162 .. 194</w:t>
            </w:r>
          </w:p>
        </w:tc>
        <w:tc>
          <w:tcPr>
            <w:tcW w:w="1560" w:type="dxa"/>
            <w:tcBorders>
              <w:top w:val="single" w:sz="4" w:space="0" w:color="000000"/>
              <w:left w:val="single" w:sz="4" w:space="0" w:color="000000"/>
              <w:bottom w:val="single" w:sz="4" w:space="0" w:color="000000"/>
              <w:right w:val="single" w:sz="4" w:space="0" w:color="000000"/>
            </w:tcBorders>
          </w:tcPr>
          <w:p w14:paraId="08D076AC"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1460690E"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0CC0D4F6"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Internal Cal</w:t>
            </w:r>
          </w:p>
        </w:tc>
        <w:tc>
          <w:tcPr>
            <w:tcW w:w="1560" w:type="dxa"/>
            <w:tcBorders>
              <w:top w:val="single" w:sz="4" w:space="0" w:color="000000"/>
              <w:left w:val="single" w:sz="4" w:space="0" w:color="000000"/>
              <w:bottom w:val="single" w:sz="4" w:space="0" w:color="000000"/>
              <w:right w:val="single" w:sz="4" w:space="0" w:color="000000"/>
            </w:tcBorders>
          </w:tcPr>
          <w:p w14:paraId="5CB6A733"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218 .. 269</w:t>
            </w:r>
          </w:p>
        </w:tc>
        <w:tc>
          <w:tcPr>
            <w:tcW w:w="1560" w:type="dxa"/>
            <w:tcBorders>
              <w:top w:val="single" w:sz="4" w:space="0" w:color="000000"/>
              <w:left w:val="single" w:sz="4" w:space="0" w:color="000000"/>
              <w:bottom w:val="single" w:sz="4" w:space="0" w:color="000000"/>
              <w:right w:val="single" w:sz="4" w:space="0" w:color="000000"/>
            </w:tcBorders>
          </w:tcPr>
          <w:p w14:paraId="6639347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w:t>
            </w:r>
          </w:p>
        </w:tc>
        <w:tc>
          <w:tcPr>
            <w:tcW w:w="1560" w:type="dxa"/>
            <w:tcBorders>
              <w:top w:val="single" w:sz="4" w:space="0" w:color="000000"/>
              <w:left w:val="single" w:sz="4" w:space="0" w:color="000000"/>
              <w:bottom w:val="single" w:sz="4" w:space="0" w:color="000000"/>
              <w:right w:val="single" w:sz="4" w:space="0" w:color="000000"/>
            </w:tcBorders>
          </w:tcPr>
          <w:p w14:paraId="3B9E39A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220 .. 268</w:t>
            </w:r>
          </w:p>
        </w:tc>
        <w:tc>
          <w:tcPr>
            <w:tcW w:w="1560" w:type="dxa"/>
            <w:tcBorders>
              <w:top w:val="single" w:sz="4" w:space="0" w:color="000000"/>
              <w:left w:val="single" w:sz="4" w:space="0" w:color="000000"/>
              <w:bottom w:val="single" w:sz="4" w:space="0" w:color="000000"/>
              <w:right w:val="single" w:sz="4" w:space="0" w:color="000000"/>
            </w:tcBorders>
          </w:tcPr>
          <w:p w14:paraId="4017A57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w:t>
            </w:r>
          </w:p>
        </w:tc>
        <w:tc>
          <w:tcPr>
            <w:tcW w:w="1560" w:type="dxa"/>
            <w:tcBorders>
              <w:top w:val="single" w:sz="4" w:space="0" w:color="000000"/>
              <w:left w:val="single" w:sz="4" w:space="0" w:color="000000"/>
              <w:bottom w:val="single" w:sz="4" w:space="0" w:color="000000"/>
              <w:right w:val="single" w:sz="4" w:space="0" w:color="000000"/>
            </w:tcBorders>
          </w:tcPr>
          <w:p w14:paraId="6634D872"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5C206330"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1AAF72E"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26D98949"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269 .. 277</w:t>
            </w:r>
          </w:p>
        </w:tc>
        <w:tc>
          <w:tcPr>
            <w:tcW w:w="1560" w:type="dxa"/>
            <w:tcBorders>
              <w:top w:val="single" w:sz="4" w:space="0" w:color="000000"/>
              <w:left w:val="single" w:sz="4" w:space="0" w:color="000000"/>
              <w:bottom w:val="single" w:sz="4" w:space="0" w:color="000000"/>
              <w:right w:val="single" w:sz="4" w:space="0" w:color="000000"/>
            </w:tcBorders>
          </w:tcPr>
          <w:p w14:paraId="02748CBD"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194 .. 169</w:t>
            </w:r>
          </w:p>
        </w:tc>
        <w:tc>
          <w:tcPr>
            <w:tcW w:w="1560" w:type="dxa"/>
            <w:tcBorders>
              <w:top w:val="single" w:sz="4" w:space="0" w:color="000000"/>
              <w:left w:val="single" w:sz="4" w:space="0" w:color="000000"/>
              <w:bottom w:val="single" w:sz="4" w:space="0" w:color="000000"/>
              <w:right w:val="single" w:sz="4" w:space="0" w:color="000000"/>
            </w:tcBorders>
          </w:tcPr>
          <w:p w14:paraId="4C47F29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269 .. 281</w:t>
            </w:r>
          </w:p>
        </w:tc>
        <w:tc>
          <w:tcPr>
            <w:tcW w:w="1560" w:type="dxa"/>
            <w:tcBorders>
              <w:top w:val="single" w:sz="4" w:space="0" w:color="000000"/>
              <w:left w:val="single" w:sz="4" w:space="0" w:color="000000"/>
              <w:bottom w:val="single" w:sz="4" w:space="0" w:color="000000"/>
              <w:right w:val="single" w:sz="4" w:space="0" w:color="000000"/>
            </w:tcBorders>
          </w:tcPr>
          <w:p w14:paraId="7F338DE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194 .. 162</w:t>
            </w:r>
          </w:p>
        </w:tc>
        <w:tc>
          <w:tcPr>
            <w:tcW w:w="1560" w:type="dxa"/>
            <w:tcBorders>
              <w:top w:val="single" w:sz="4" w:space="0" w:color="000000"/>
              <w:left w:val="single" w:sz="4" w:space="0" w:color="000000"/>
              <w:bottom w:val="single" w:sz="4" w:space="0" w:color="000000"/>
              <w:right w:val="single" w:sz="4" w:space="0" w:color="000000"/>
            </w:tcBorders>
          </w:tcPr>
          <w:p w14:paraId="77D9084D"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0E2B15C9"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618A13F5"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14:paraId="092C90F3"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278 .. 381</w:t>
            </w:r>
          </w:p>
        </w:tc>
        <w:tc>
          <w:tcPr>
            <w:tcW w:w="1560" w:type="dxa"/>
            <w:tcBorders>
              <w:top w:val="single" w:sz="4" w:space="0" w:color="000000"/>
              <w:left w:val="single" w:sz="4" w:space="0" w:color="000000"/>
              <w:bottom w:val="single" w:sz="4" w:space="0" w:color="000000"/>
              <w:right w:val="single" w:sz="4" w:space="0" w:color="000000"/>
            </w:tcBorders>
          </w:tcPr>
          <w:p w14:paraId="0DC15FD2"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w:t>
            </w:r>
          </w:p>
        </w:tc>
        <w:tc>
          <w:tcPr>
            <w:tcW w:w="1560" w:type="dxa"/>
            <w:tcBorders>
              <w:top w:val="single" w:sz="4" w:space="0" w:color="000000"/>
              <w:left w:val="single" w:sz="4" w:space="0" w:color="000000"/>
              <w:bottom w:val="single" w:sz="4" w:space="0" w:color="000000"/>
              <w:right w:val="single" w:sz="4" w:space="0" w:color="000000"/>
            </w:tcBorders>
          </w:tcPr>
          <w:p w14:paraId="4E85AED7"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282 .. 377</w:t>
            </w:r>
          </w:p>
        </w:tc>
        <w:tc>
          <w:tcPr>
            <w:tcW w:w="1560" w:type="dxa"/>
            <w:tcBorders>
              <w:top w:val="single" w:sz="4" w:space="0" w:color="000000"/>
              <w:left w:val="single" w:sz="4" w:space="0" w:color="000000"/>
              <w:bottom w:val="single" w:sz="4" w:space="0" w:color="000000"/>
              <w:right w:val="single" w:sz="4" w:space="0" w:color="000000"/>
            </w:tcBorders>
          </w:tcPr>
          <w:p w14:paraId="799146B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w:t>
            </w:r>
          </w:p>
        </w:tc>
        <w:tc>
          <w:tcPr>
            <w:tcW w:w="1560" w:type="dxa"/>
            <w:tcBorders>
              <w:top w:val="single" w:sz="4" w:space="0" w:color="000000"/>
              <w:left w:val="single" w:sz="4" w:space="0" w:color="000000"/>
              <w:bottom w:val="single" w:sz="4" w:space="0" w:color="000000"/>
              <w:right w:val="single" w:sz="4" w:space="0" w:color="000000"/>
            </w:tcBorders>
          </w:tcPr>
          <w:p w14:paraId="5553E2A7"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025521F9"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25EF6FD3"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6DA1C725"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382 .. 408</w:t>
            </w:r>
          </w:p>
        </w:tc>
        <w:tc>
          <w:tcPr>
            <w:tcW w:w="1560" w:type="dxa"/>
            <w:tcBorders>
              <w:top w:val="single" w:sz="4" w:space="0" w:color="000000"/>
              <w:left w:val="single" w:sz="4" w:space="0" w:color="000000"/>
              <w:bottom w:val="single" w:sz="4" w:space="0" w:color="000000"/>
              <w:right w:val="single" w:sz="4" w:space="0" w:color="000000"/>
            </w:tcBorders>
          </w:tcPr>
          <w:p w14:paraId="7261B9F2"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169 .. 236</w:t>
            </w:r>
          </w:p>
        </w:tc>
        <w:tc>
          <w:tcPr>
            <w:tcW w:w="1560" w:type="dxa"/>
            <w:tcBorders>
              <w:top w:val="single" w:sz="4" w:space="0" w:color="000000"/>
              <w:left w:val="single" w:sz="4" w:space="0" w:color="000000"/>
              <w:bottom w:val="single" w:sz="4" w:space="0" w:color="000000"/>
              <w:right w:val="single" w:sz="4" w:space="0" w:color="000000"/>
            </w:tcBorders>
          </w:tcPr>
          <w:p w14:paraId="2A275B26"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378 .. 407</w:t>
            </w:r>
          </w:p>
        </w:tc>
        <w:tc>
          <w:tcPr>
            <w:tcW w:w="1560" w:type="dxa"/>
            <w:tcBorders>
              <w:top w:val="single" w:sz="4" w:space="0" w:color="000000"/>
              <w:left w:val="single" w:sz="4" w:space="0" w:color="000000"/>
              <w:bottom w:val="single" w:sz="4" w:space="0" w:color="000000"/>
              <w:right w:val="single" w:sz="4" w:space="0" w:color="000000"/>
            </w:tcBorders>
          </w:tcPr>
          <w:p w14:paraId="42E07960"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162 .. 236</w:t>
            </w:r>
          </w:p>
        </w:tc>
        <w:tc>
          <w:tcPr>
            <w:tcW w:w="1560" w:type="dxa"/>
            <w:tcBorders>
              <w:top w:val="single" w:sz="4" w:space="0" w:color="000000"/>
              <w:left w:val="single" w:sz="4" w:space="0" w:color="000000"/>
              <w:bottom w:val="single" w:sz="4" w:space="0" w:color="000000"/>
              <w:right w:val="single" w:sz="4" w:space="0" w:color="000000"/>
            </w:tcBorders>
          </w:tcPr>
          <w:p w14:paraId="389D3709"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511E7297"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17050ECC"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MAM</w:t>
            </w:r>
          </w:p>
        </w:tc>
        <w:tc>
          <w:tcPr>
            <w:tcW w:w="1560" w:type="dxa"/>
            <w:tcBorders>
              <w:top w:val="single" w:sz="4" w:space="0" w:color="000000"/>
              <w:left w:val="single" w:sz="4" w:space="0" w:color="000000"/>
              <w:bottom w:val="single" w:sz="4" w:space="0" w:color="000000"/>
              <w:right w:val="single" w:sz="4" w:space="0" w:color="000000"/>
            </w:tcBorders>
          </w:tcPr>
          <w:p w14:paraId="38156A93"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409 .. 459</w:t>
            </w:r>
          </w:p>
        </w:tc>
        <w:tc>
          <w:tcPr>
            <w:tcW w:w="1560" w:type="dxa"/>
            <w:tcBorders>
              <w:top w:val="single" w:sz="4" w:space="0" w:color="000000"/>
              <w:left w:val="single" w:sz="4" w:space="0" w:color="000000"/>
              <w:bottom w:val="single" w:sz="4" w:space="0" w:color="000000"/>
              <w:right w:val="single" w:sz="4" w:space="0" w:color="000000"/>
            </w:tcBorders>
          </w:tcPr>
          <w:p w14:paraId="28A6584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w:t>
            </w:r>
          </w:p>
        </w:tc>
        <w:tc>
          <w:tcPr>
            <w:tcW w:w="1560" w:type="dxa"/>
            <w:tcBorders>
              <w:top w:val="single" w:sz="4" w:space="0" w:color="000000"/>
              <w:left w:val="single" w:sz="4" w:space="0" w:color="000000"/>
              <w:bottom w:val="single" w:sz="4" w:space="0" w:color="000000"/>
              <w:right w:val="single" w:sz="4" w:space="0" w:color="000000"/>
            </w:tcBorders>
          </w:tcPr>
          <w:p w14:paraId="1096661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408 .. 456</w:t>
            </w:r>
          </w:p>
        </w:tc>
        <w:tc>
          <w:tcPr>
            <w:tcW w:w="1560" w:type="dxa"/>
            <w:tcBorders>
              <w:top w:val="single" w:sz="4" w:space="0" w:color="000000"/>
              <w:left w:val="single" w:sz="4" w:space="0" w:color="000000"/>
              <w:bottom w:val="single" w:sz="4" w:space="0" w:color="000000"/>
              <w:right w:val="single" w:sz="4" w:space="0" w:color="000000"/>
            </w:tcBorders>
          </w:tcPr>
          <w:p w14:paraId="74D6DA8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w:t>
            </w:r>
          </w:p>
        </w:tc>
        <w:tc>
          <w:tcPr>
            <w:tcW w:w="1560" w:type="dxa"/>
            <w:tcBorders>
              <w:top w:val="single" w:sz="4" w:space="0" w:color="000000"/>
              <w:left w:val="single" w:sz="4" w:space="0" w:color="000000"/>
              <w:bottom w:val="single" w:sz="4" w:space="0" w:color="000000"/>
              <w:right w:val="single" w:sz="4" w:space="0" w:color="000000"/>
            </w:tcBorders>
          </w:tcPr>
          <w:p w14:paraId="7189DE34"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25F06F45"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181EF4E2"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76A53666"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460 .. 486</w:t>
            </w:r>
          </w:p>
        </w:tc>
        <w:tc>
          <w:tcPr>
            <w:tcW w:w="1560" w:type="dxa"/>
            <w:tcBorders>
              <w:top w:val="single" w:sz="4" w:space="0" w:color="000000"/>
              <w:left w:val="single" w:sz="4" w:space="0" w:color="000000"/>
              <w:bottom w:val="single" w:sz="4" w:space="0" w:color="000000"/>
              <w:right w:val="single" w:sz="4" w:space="0" w:color="000000"/>
            </w:tcBorders>
          </w:tcPr>
          <w:p w14:paraId="3B24DF0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236 .. 169</w:t>
            </w:r>
          </w:p>
        </w:tc>
        <w:tc>
          <w:tcPr>
            <w:tcW w:w="1560" w:type="dxa"/>
            <w:tcBorders>
              <w:top w:val="single" w:sz="4" w:space="0" w:color="000000"/>
              <w:left w:val="single" w:sz="4" w:space="0" w:color="000000"/>
              <w:bottom w:val="single" w:sz="4" w:space="0" w:color="000000"/>
              <w:right w:val="single" w:sz="4" w:space="0" w:color="000000"/>
            </w:tcBorders>
          </w:tcPr>
          <w:p w14:paraId="108C6EF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457 .. 486</w:t>
            </w:r>
          </w:p>
        </w:tc>
        <w:tc>
          <w:tcPr>
            <w:tcW w:w="1560" w:type="dxa"/>
            <w:tcBorders>
              <w:top w:val="single" w:sz="4" w:space="0" w:color="000000"/>
              <w:left w:val="single" w:sz="4" w:space="0" w:color="000000"/>
              <w:bottom w:val="single" w:sz="4" w:space="0" w:color="000000"/>
              <w:right w:val="single" w:sz="4" w:space="0" w:color="000000"/>
            </w:tcBorders>
          </w:tcPr>
          <w:p w14:paraId="76893997"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236 .. 162</w:t>
            </w:r>
          </w:p>
        </w:tc>
        <w:tc>
          <w:tcPr>
            <w:tcW w:w="1560" w:type="dxa"/>
            <w:tcBorders>
              <w:top w:val="single" w:sz="4" w:space="0" w:color="000000"/>
              <w:left w:val="single" w:sz="4" w:space="0" w:color="000000"/>
              <w:bottom w:val="single" w:sz="4" w:space="0" w:color="000000"/>
              <w:right w:val="single" w:sz="4" w:space="0" w:color="000000"/>
            </w:tcBorders>
          </w:tcPr>
          <w:p w14:paraId="0973437B"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1D78A66B"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13E97CA4"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14:paraId="7F5F597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487 .. 538</w:t>
            </w:r>
          </w:p>
        </w:tc>
        <w:tc>
          <w:tcPr>
            <w:tcW w:w="1560" w:type="dxa"/>
            <w:tcBorders>
              <w:top w:val="single" w:sz="4" w:space="0" w:color="000000"/>
              <w:left w:val="single" w:sz="4" w:space="0" w:color="000000"/>
              <w:bottom w:val="single" w:sz="4" w:space="0" w:color="000000"/>
              <w:right w:val="single" w:sz="4" w:space="0" w:color="000000"/>
            </w:tcBorders>
          </w:tcPr>
          <w:p w14:paraId="07F946A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w:t>
            </w:r>
          </w:p>
        </w:tc>
        <w:tc>
          <w:tcPr>
            <w:tcW w:w="1560" w:type="dxa"/>
            <w:tcBorders>
              <w:top w:val="single" w:sz="4" w:space="0" w:color="000000"/>
              <w:left w:val="single" w:sz="4" w:space="0" w:color="000000"/>
              <w:bottom w:val="single" w:sz="4" w:space="0" w:color="000000"/>
              <w:right w:val="single" w:sz="4" w:space="0" w:color="000000"/>
            </w:tcBorders>
          </w:tcPr>
          <w:p w14:paraId="0117AB78"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487 .. 535</w:t>
            </w:r>
          </w:p>
        </w:tc>
        <w:tc>
          <w:tcPr>
            <w:tcW w:w="1560" w:type="dxa"/>
            <w:tcBorders>
              <w:top w:val="single" w:sz="4" w:space="0" w:color="000000"/>
              <w:left w:val="single" w:sz="4" w:space="0" w:color="000000"/>
              <w:bottom w:val="single" w:sz="4" w:space="0" w:color="000000"/>
              <w:right w:val="single" w:sz="4" w:space="0" w:color="000000"/>
            </w:tcBorders>
          </w:tcPr>
          <w:p w14:paraId="0419BC51"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w:t>
            </w:r>
          </w:p>
        </w:tc>
        <w:tc>
          <w:tcPr>
            <w:tcW w:w="1560" w:type="dxa"/>
            <w:tcBorders>
              <w:top w:val="single" w:sz="4" w:space="0" w:color="000000"/>
              <w:left w:val="single" w:sz="4" w:space="0" w:color="000000"/>
              <w:bottom w:val="single" w:sz="4" w:space="0" w:color="000000"/>
              <w:right w:val="single" w:sz="4" w:space="0" w:color="000000"/>
            </w:tcBorders>
          </w:tcPr>
          <w:p w14:paraId="6A5A18DC"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048807BC"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38952014"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4BFC6480"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539 .. 547</w:t>
            </w:r>
          </w:p>
        </w:tc>
        <w:tc>
          <w:tcPr>
            <w:tcW w:w="1560" w:type="dxa"/>
            <w:tcBorders>
              <w:top w:val="single" w:sz="4" w:space="0" w:color="000000"/>
              <w:left w:val="single" w:sz="4" w:space="0" w:color="000000"/>
              <w:bottom w:val="single" w:sz="4" w:space="0" w:color="000000"/>
              <w:right w:val="single" w:sz="4" w:space="0" w:color="000000"/>
            </w:tcBorders>
          </w:tcPr>
          <w:p w14:paraId="2CA8560C"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169 .. 194</w:t>
            </w:r>
          </w:p>
        </w:tc>
        <w:tc>
          <w:tcPr>
            <w:tcW w:w="1560" w:type="dxa"/>
            <w:tcBorders>
              <w:top w:val="single" w:sz="4" w:space="0" w:color="000000"/>
              <w:left w:val="single" w:sz="4" w:space="0" w:color="000000"/>
              <w:bottom w:val="single" w:sz="4" w:space="0" w:color="000000"/>
              <w:right w:val="single" w:sz="4" w:space="0" w:color="000000"/>
            </w:tcBorders>
          </w:tcPr>
          <w:p w14:paraId="50F9D224"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536 .. 548</w:t>
            </w:r>
          </w:p>
        </w:tc>
        <w:tc>
          <w:tcPr>
            <w:tcW w:w="1560" w:type="dxa"/>
            <w:tcBorders>
              <w:top w:val="single" w:sz="4" w:space="0" w:color="000000"/>
              <w:left w:val="single" w:sz="4" w:space="0" w:color="000000"/>
              <w:bottom w:val="single" w:sz="4" w:space="0" w:color="000000"/>
              <w:right w:val="single" w:sz="4" w:space="0" w:color="000000"/>
            </w:tcBorders>
          </w:tcPr>
          <w:p w14:paraId="1AFF895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162 .. 194</w:t>
            </w:r>
          </w:p>
        </w:tc>
        <w:tc>
          <w:tcPr>
            <w:tcW w:w="1560" w:type="dxa"/>
            <w:tcBorders>
              <w:top w:val="single" w:sz="4" w:space="0" w:color="000000"/>
              <w:left w:val="single" w:sz="4" w:space="0" w:color="000000"/>
              <w:bottom w:val="single" w:sz="4" w:space="0" w:color="000000"/>
              <w:right w:val="single" w:sz="4" w:space="0" w:color="000000"/>
            </w:tcBorders>
          </w:tcPr>
          <w:p w14:paraId="5845B044"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595059A4"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719D6167"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Internal Cal</w:t>
            </w:r>
          </w:p>
        </w:tc>
        <w:tc>
          <w:tcPr>
            <w:tcW w:w="1560" w:type="dxa"/>
            <w:tcBorders>
              <w:top w:val="single" w:sz="4" w:space="0" w:color="000000"/>
              <w:left w:val="single" w:sz="4" w:space="0" w:color="000000"/>
              <w:bottom w:val="single" w:sz="4" w:space="0" w:color="000000"/>
              <w:right w:val="single" w:sz="4" w:space="0" w:color="000000"/>
            </w:tcBorders>
          </w:tcPr>
          <w:p w14:paraId="3DAEAFC5"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548 .. 598</w:t>
            </w:r>
          </w:p>
        </w:tc>
        <w:tc>
          <w:tcPr>
            <w:tcW w:w="1560" w:type="dxa"/>
            <w:tcBorders>
              <w:top w:val="single" w:sz="4" w:space="0" w:color="000000"/>
              <w:left w:val="single" w:sz="4" w:space="0" w:color="000000"/>
              <w:bottom w:val="single" w:sz="4" w:space="0" w:color="000000"/>
              <w:right w:val="single" w:sz="4" w:space="0" w:color="000000"/>
            </w:tcBorders>
          </w:tcPr>
          <w:p w14:paraId="7199DC13"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w:t>
            </w:r>
          </w:p>
        </w:tc>
        <w:tc>
          <w:tcPr>
            <w:tcW w:w="1560" w:type="dxa"/>
            <w:tcBorders>
              <w:top w:val="single" w:sz="4" w:space="0" w:color="000000"/>
              <w:left w:val="single" w:sz="4" w:space="0" w:color="000000"/>
              <w:bottom w:val="single" w:sz="4" w:space="0" w:color="000000"/>
              <w:right w:val="single" w:sz="4" w:space="0" w:color="000000"/>
            </w:tcBorders>
          </w:tcPr>
          <w:p w14:paraId="369CB7F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549 .. 597</w:t>
            </w:r>
          </w:p>
        </w:tc>
        <w:tc>
          <w:tcPr>
            <w:tcW w:w="1560" w:type="dxa"/>
            <w:tcBorders>
              <w:top w:val="single" w:sz="4" w:space="0" w:color="000000"/>
              <w:left w:val="single" w:sz="4" w:space="0" w:color="000000"/>
              <w:bottom w:val="single" w:sz="4" w:space="0" w:color="000000"/>
              <w:right w:val="single" w:sz="4" w:space="0" w:color="000000"/>
            </w:tcBorders>
          </w:tcPr>
          <w:p w14:paraId="354B651D"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w:t>
            </w:r>
          </w:p>
        </w:tc>
        <w:tc>
          <w:tcPr>
            <w:tcW w:w="1560" w:type="dxa"/>
            <w:tcBorders>
              <w:top w:val="single" w:sz="4" w:space="0" w:color="000000"/>
              <w:left w:val="single" w:sz="4" w:space="0" w:color="000000"/>
              <w:bottom w:val="single" w:sz="4" w:space="0" w:color="000000"/>
              <w:right w:val="single" w:sz="4" w:space="0" w:color="000000"/>
            </w:tcBorders>
          </w:tcPr>
          <w:p w14:paraId="2872DB35"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2197C335"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7A8BDD2A"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Housing look</w:t>
            </w:r>
          </w:p>
        </w:tc>
        <w:tc>
          <w:tcPr>
            <w:tcW w:w="1560" w:type="dxa"/>
            <w:tcBorders>
              <w:top w:val="single" w:sz="4" w:space="0" w:color="000000"/>
              <w:left w:val="single" w:sz="4" w:space="0" w:color="000000"/>
              <w:bottom w:val="single" w:sz="4" w:space="0" w:color="000000"/>
              <w:right w:val="single" w:sz="4" w:space="0" w:color="000000"/>
            </w:tcBorders>
          </w:tcPr>
          <w:p w14:paraId="62B0865F"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599 .. 607</w:t>
            </w:r>
          </w:p>
        </w:tc>
        <w:tc>
          <w:tcPr>
            <w:tcW w:w="1560" w:type="dxa"/>
            <w:tcBorders>
              <w:top w:val="single" w:sz="4" w:space="0" w:color="000000"/>
              <w:left w:val="single" w:sz="4" w:space="0" w:color="000000"/>
              <w:bottom w:val="single" w:sz="4" w:space="0" w:color="000000"/>
              <w:right w:val="single" w:sz="4" w:space="0" w:color="000000"/>
            </w:tcBorders>
          </w:tcPr>
          <w:p w14:paraId="291FDCE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194 .. 169</w:t>
            </w:r>
          </w:p>
        </w:tc>
        <w:tc>
          <w:tcPr>
            <w:tcW w:w="1560" w:type="dxa"/>
            <w:tcBorders>
              <w:top w:val="single" w:sz="4" w:space="0" w:color="000000"/>
              <w:left w:val="single" w:sz="4" w:space="0" w:color="000000"/>
              <w:bottom w:val="single" w:sz="4" w:space="0" w:color="000000"/>
              <w:right w:val="single" w:sz="4" w:space="0" w:color="000000"/>
            </w:tcBorders>
          </w:tcPr>
          <w:p w14:paraId="466B57F3"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598 .. 610</w:t>
            </w:r>
          </w:p>
        </w:tc>
        <w:tc>
          <w:tcPr>
            <w:tcW w:w="1560" w:type="dxa"/>
            <w:tcBorders>
              <w:top w:val="single" w:sz="4" w:space="0" w:color="000000"/>
              <w:left w:val="single" w:sz="4" w:space="0" w:color="000000"/>
              <w:bottom w:val="single" w:sz="4" w:space="0" w:color="000000"/>
              <w:right w:val="single" w:sz="4" w:space="0" w:color="000000"/>
            </w:tcBorders>
          </w:tcPr>
          <w:p w14:paraId="1F19D5A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194 .. 162</w:t>
            </w:r>
          </w:p>
        </w:tc>
        <w:tc>
          <w:tcPr>
            <w:tcW w:w="1560" w:type="dxa"/>
            <w:tcBorders>
              <w:top w:val="single" w:sz="4" w:space="0" w:color="000000"/>
              <w:left w:val="single" w:sz="4" w:space="0" w:color="000000"/>
              <w:bottom w:val="single" w:sz="4" w:space="0" w:color="000000"/>
              <w:right w:val="single" w:sz="4" w:space="0" w:color="000000"/>
            </w:tcBorders>
          </w:tcPr>
          <w:p w14:paraId="3D2723DE" w14:textId="77777777" w:rsidR="00143F1F" w:rsidRPr="00BD27DF" w:rsidRDefault="00143F1F" w:rsidP="00DB56E6">
            <w:pPr>
              <w:pStyle w:val="CellBody"/>
              <w:spacing w:before="40" w:after="40"/>
              <w:ind w:left="80"/>
              <w:jc w:val="center"/>
              <w:rPr>
                <w:rFonts w:ascii="Arial" w:hAnsi="Arial"/>
                <w:noProof w:val="0"/>
                <w:color w:val="auto"/>
              </w:rPr>
            </w:pPr>
          </w:p>
        </w:tc>
      </w:tr>
      <w:tr w:rsidR="00143F1F" w:rsidRPr="00BD27DF" w14:paraId="2EDB322A" w14:textId="77777777" w:rsidTr="00F73D99">
        <w:trPr>
          <w:cantSplit/>
          <w:jc w:val="center"/>
        </w:trPr>
        <w:tc>
          <w:tcPr>
            <w:tcW w:w="1560" w:type="dxa"/>
            <w:tcBorders>
              <w:top w:val="single" w:sz="4" w:space="0" w:color="000000"/>
              <w:left w:val="single" w:sz="4" w:space="0" w:color="000000"/>
              <w:bottom w:val="single" w:sz="4" w:space="0" w:color="000000"/>
              <w:right w:val="single" w:sz="4" w:space="0" w:color="000000"/>
            </w:tcBorders>
          </w:tcPr>
          <w:p w14:paraId="56288DA3" w14:textId="77777777" w:rsidR="00143F1F" w:rsidRPr="00BD27DF" w:rsidRDefault="00143F1F" w:rsidP="00DB56E6">
            <w:pPr>
              <w:pStyle w:val="CellBody"/>
              <w:spacing w:before="40" w:after="40"/>
              <w:ind w:left="80"/>
              <w:rPr>
                <w:rFonts w:ascii="Arial" w:hAnsi="Arial"/>
                <w:noProof w:val="0"/>
                <w:color w:val="auto"/>
              </w:rPr>
            </w:pPr>
            <w:r w:rsidRPr="00BD27DF">
              <w:rPr>
                <w:rFonts w:ascii="Arial" w:hAnsi="Arial"/>
                <w:noProof w:val="0"/>
                <w:color w:val="auto"/>
              </w:rPr>
              <w:t>Space look</w:t>
            </w:r>
          </w:p>
        </w:tc>
        <w:tc>
          <w:tcPr>
            <w:tcW w:w="1560" w:type="dxa"/>
            <w:tcBorders>
              <w:top w:val="single" w:sz="4" w:space="0" w:color="000000"/>
              <w:left w:val="single" w:sz="4" w:space="0" w:color="000000"/>
              <w:bottom w:val="single" w:sz="4" w:space="0" w:color="000000"/>
              <w:right w:val="single" w:sz="4" w:space="0" w:color="000000"/>
            </w:tcBorders>
          </w:tcPr>
          <w:p w14:paraId="6CCE87B2"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608 .. 659</w:t>
            </w:r>
          </w:p>
        </w:tc>
        <w:tc>
          <w:tcPr>
            <w:tcW w:w="1560" w:type="dxa"/>
            <w:tcBorders>
              <w:top w:val="single" w:sz="4" w:space="0" w:color="000000"/>
              <w:left w:val="single" w:sz="4" w:space="0" w:color="000000"/>
              <w:bottom w:val="single" w:sz="4" w:space="0" w:color="000000"/>
              <w:right w:val="single" w:sz="4" w:space="0" w:color="000000"/>
            </w:tcBorders>
          </w:tcPr>
          <w:p w14:paraId="4A389D91"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169</w:t>
            </w:r>
          </w:p>
        </w:tc>
        <w:tc>
          <w:tcPr>
            <w:tcW w:w="1560" w:type="dxa"/>
            <w:tcBorders>
              <w:top w:val="single" w:sz="4" w:space="0" w:color="000000"/>
              <w:left w:val="single" w:sz="4" w:space="0" w:color="000000"/>
              <w:bottom w:val="single" w:sz="4" w:space="0" w:color="000000"/>
              <w:right w:val="single" w:sz="4" w:space="0" w:color="000000"/>
            </w:tcBorders>
          </w:tcPr>
          <w:p w14:paraId="79019EB6"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611 .. 659</w:t>
            </w:r>
          </w:p>
        </w:tc>
        <w:tc>
          <w:tcPr>
            <w:tcW w:w="1560" w:type="dxa"/>
            <w:tcBorders>
              <w:top w:val="single" w:sz="4" w:space="0" w:color="000000"/>
              <w:left w:val="single" w:sz="4" w:space="0" w:color="000000"/>
              <w:bottom w:val="single" w:sz="4" w:space="0" w:color="000000"/>
              <w:right w:val="single" w:sz="4" w:space="0" w:color="000000"/>
            </w:tcBorders>
          </w:tcPr>
          <w:p w14:paraId="4E32A08E" w14:textId="77777777" w:rsidR="00143F1F" w:rsidRPr="00BD27DF" w:rsidRDefault="00143F1F" w:rsidP="00DB56E6">
            <w:pPr>
              <w:pStyle w:val="CellBody"/>
              <w:spacing w:before="40" w:after="40"/>
              <w:ind w:left="80"/>
              <w:jc w:val="center"/>
              <w:rPr>
                <w:rFonts w:ascii="Arial" w:hAnsi="Arial"/>
                <w:noProof w:val="0"/>
                <w:color w:val="auto"/>
              </w:rPr>
            </w:pPr>
            <w:r w:rsidRPr="00BD27DF">
              <w:rPr>
                <w:rFonts w:ascii="Arial" w:hAnsi="Arial"/>
                <w:noProof w:val="0"/>
                <w:color w:val="auto"/>
              </w:rPr>
              <w:t>162</w:t>
            </w:r>
          </w:p>
        </w:tc>
        <w:tc>
          <w:tcPr>
            <w:tcW w:w="1560" w:type="dxa"/>
            <w:tcBorders>
              <w:top w:val="single" w:sz="4" w:space="0" w:color="000000"/>
              <w:left w:val="single" w:sz="4" w:space="0" w:color="000000"/>
              <w:bottom w:val="single" w:sz="4" w:space="0" w:color="000000"/>
              <w:right w:val="single" w:sz="4" w:space="0" w:color="000000"/>
            </w:tcBorders>
          </w:tcPr>
          <w:p w14:paraId="07464BEB" w14:textId="77777777" w:rsidR="00143F1F" w:rsidRPr="00BD27DF" w:rsidRDefault="00143F1F" w:rsidP="00DB56E6">
            <w:pPr>
              <w:pStyle w:val="CellBody"/>
              <w:spacing w:before="40" w:after="40"/>
              <w:ind w:left="80"/>
              <w:jc w:val="center"/>
              <w:rPr>
                <w:rFonts w:ascii="Arial" w:hAnsi="Arial"/>
                <w:noProof w:val="0"/>
                <w:color w:val="auto"/>
              </w:rPr>
            </w:pPr>
          </w:p>
        </w:tc>
      </w:tr>
    </w:tbl>
    <w:p w14:paraId="2A204D26" w14:textId="77777777" w:rsidR="004E4099" w:rsidRPr="00BD27DF" w:rsidRDefault="004E4099" w:rsidP="00131670">
      <w:pPr>
        <w:pStyle w:val="Body"/>
      </w:pPr>
    </w:p>
    <w:p w14:paraId="343C871E" w14:textId="201762EE" w:rsidR="00F73D99" w:rsidRPr="00BD27DF" w:rsidRDefault="00F73D99" w:rsidP="00F73D99">
      <w:pPr>
        <w:pStyle w:val="Caption"/>
        <w:keepNext/>
      </w:pPr>
      <w:bookmarkStart w:id="242" w:name="_Ref355939293"/>
      <w:bookmarkStart w:id="243" w:name="_Toc527014111"/>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14</w:t>
      </w:r>
      <w:r w:rsidR="005C28F7">
        <w:rPr>
          <w:noProof/>
        </w:rPr>
        <w:fldChar w:fldCharType="end"/>
      </w:r>
      <w:bookmarkEnd w:id="242"/>
      <w:r w:rsidRPr="00BD27DF">
        <w:t>.  Alternate MAM Scan (Solar Calibration) Elevation Profile</w:t>
      </w:r>
      <w:bookmarkEnd w:id="243"/>
    </w:p>
    <w:tbl>
      <w:tblPr>
        <w:tblW w:w="9360" w:type="dxa"/>
        <w:jc w:val="center"/>
        <w:tblLayout w:type="fixed"/>
        <w:tblCellMar>
          <w:left w:w="0" w:type="dxa"/>
          <w:right w:w="0" w:type="dxa"/>
        </w:tblCellMar>
        <w:tblLook w:val="0000" w:firstRow="0" w:lastRow="0" w:firstColumn="0" w:lastColumn="0" w:noHBand="0" w:noVBand="0"/>
      </w:tblPr>
      <w:tblGrid>
        <w:gridCol w:w="1338"/>
        <w:gridCol w:w="1337"/>
        <w:gridCol w:w="1337"/>
        <w:gridCol w:w="1337"/>
        <w:gridCol w:w="1337"/>
        <w:gridCol w:w="1337"/>
        <w:gridCol w:w="1337"/>
      </w:tblGrid>
      <w:tr w:rsidR="002C6E9D" w:rsidRPr="00BD27DF" w14:paraId="0D236D8C" w14:textId="77777777">
        <w:trPr>
          <w:cantSplit/>
          <w:jc w:val="center"/>
        </w:trPr>
        <w:tc>
          <w:tcPr>
            <w:tcW w:w="1338" w:type="dxa"/>
            <w:vMerge w:val="restart"/>
            <w:tcBorders>
              <w:top w:val="single" w:sz="4" w:space="0" w:color="000000"/>
              <w:left w:val="single" w:sz="4" w:space="0" w:color="000000"/>
              <w:right w:val="single" w:sz="4" w:space="0" w:color="000000"/>
            </w:tcBorders>
            <w:vAlign w:val="center"/>
          </w:tcPr>
          <w:p w14:paraId="11185B59" w14:textId="77777777" w:rsidR="002C6E9D" w:rsidRPr="00BD27DF" w:rsidRDefault="002C6E9D" w:rsidP="0096119E">
            <w:pPr>
              <w:pStyle w:val="CellHeading"/>
              <w:spacing w:before="40" w:after="40"/>
              <w:ind w:left="80"/>
              <w:rPr>
                <w:noProof w:val="0"/>
              </w:rPr>
            </w:pPr>
            <w:r w:rsidRPr="00BD27DF">
              <w:rPr>
                <w:noProof w:val="0"/>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6E7529D0" w14:textId="77777777" w:rsidR="002C6E9D" w:rsidRPr="00BD27DF" w:rsidRDefault="002C6E9D" w:rsidP="0096119E">
            <w:pPr>
              <w:pStyle w:val="CellHeading"/>
              <w:spacing w:before="40" w:after="40"/>
              <w:ind w:left="80"/>
              <w:rPr>
                <w:noProof w:val="0"/>
                <w:color w:val="auto"/>
              </w:rPr>
            </w:pPr>
            <w:r w:rsidRPr="00BD27DF">
              <w:rPr>
                <w:noProof w:val="0"/>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1FD21184" w14:textId="77777777" w:rsidR="002C6E9D" w:rsidRPr="00BD27DF" w:rsidRDefault="002C6E9D" w:rsidP="0096119E">
            <w:pPr>
              <w:pStyle w:val="CellHeading"/>
              <w:spacing w:before="40" w:after="40"/>
              <w:ind w:left="80"/>
              <w:rPr>
                <w:noProof w:val="0"/>
                <w:color w:val="auto"/>
              </w:rPr>
            </w:pPr>
            <w:r w:rsidRPr="00BD27DF">
              <w:rPr>
                <w:noProof w:val="0"/>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14:paraId="58F6BFA8" w14:textId="0B4E8B13" w:rsidR="002C6E9D" w:rsidRPr="00BD27DF" w:rsidRDefault="002C6E9D" w:rsidP="0096119E">
            <w:pPr>
              <w:pStyle w:val="CellHeading"/>
              <w:spacing w:before="40" w:after="40"/>
              <w:ind w:left="80"/>
              <w:rPr>
                <w:noProof w:val="0"/>
              </w:rPr>
            </w:pPr>
            <w:r w:rsidRPr="00BD27DF">
              <w:rPr>
                <w:noProof w:val="0"/>
              </w:rPr>
              <w:t>S-NPP</w:t>
            </w:r>
            <w:r w:rsidR="008D6755" w:rsidRPr="00BD27DF">
              <w:rPr>
                <w:noProof w:val="0"/>
              </w:rPr>
              <w:t>/JPSS1</w:t>
            </w:r>
          </w:p>
        </w:tc>
      </w:tr>
      <w:tr w:rsidR="002C6E9D" w:rsidRPr="00BD27DF" w14:paraId="7A3CC799" w14:textId="77777777">
        <w:trPr>
          <w:cantSplit/>
          <w:jc w:val="center"/>
        </w:trPr>
        <w:tc>
          <w:tcPr>
            <w:tcW w:w="1338" w:type="dxa"/>
            <w:vMerge/>
            <w:tcBorders>
              <w:left w:val="single" w:sz="4" w:space="0" w:color="000000"/>
              <w:bottom w:val="double" w:sz="4" w:space="0" w:color="000000"/>
              <w:right w:val="single" w:sz="4" w:space="0" w:color="000000"/>
            </w:tcBorders>
            <w:vAlign w:val="center"/>
          </w:tcPr>
          <w:p w14:paraId="232E3B59" w14:textId="77777777" w:rsidR="002C6E9D" w:rsidRPr="00BD27DF" w:rsidRDefault="002C6E9D" w:rsidP="0096119E">
            <w:pPr>
              <w:pStyle w:val="CellHeading"/>
              <w:spacing w:before="40" w:after="40"/>
              <w:ind w:left="80"/>
              <w:rPr>
                <w:noProof w:val="0"/>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3FA7949B" w14:textId="77777777" w:rsidR="002C6E9D" w:rsidRPr="00BD27DF" w:rsidRDefault="002C6E9D" w:rsidP="0096119E">
            <w:pPr>
              <w:pStyle w:val="CellHeading"/>
              <w:spacing w:before="40" w:after="40"/>
              <w:ind w:left="80"/>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1AFCDEE5" w14:textId="77777777" w:rsidR="002C6E9D" w:rsidRPr="00BD27DF" w:rsidRDefault="002C6E9D" w:rsidP="0096119E">
            <w:pPr>
              <w:pStyle w:val="CellHeading"/>
              <w:spacing w:before="40" w:after="40"/>
              <w:ind w:left="80"/>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71FFAFD6" w14:textId="77777777" w:rsidR="002C6E9D" w:rsidRPr="00BD27DF" w:rsidRDefault="002C6E9D" w:rsidP="0096119E">
            <w:pPr>
              <w:pStyle w:val="CellHeading"/>
              <w:spacing w:before="40" w:after="40"/>
              <w:ind w:left="80"/>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79098ADE" w14:textId="77777777" w:rsidR="002C6E9D" w:rsidRPr="00BD27DF" w:rsidRDefault="002C6E9D" w:rsidP="0096119E">
            <w:pPr>
              <w:pStyle w:val="CellHeading"/>
              <w:spacing w:before="40" w:after="40"/>
              <w:ind w:left="80"/>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7E2156AA" w14:textId="77777777" w:rsidR="002C6E9D" w:rsidRPr="00BD27DF" w:rsidRDefault="002C6E9D" w:rsidP="0096119E">
            <w:pPr>
              <w:pStyle w:val="CellHeading"/>
              <w:spacing w:before="40" w:after="40"/>
              <w:ind w:left="80"/>
              <w:rPr>
                <w:noProof w:val="0"/>
              </w:rPr>
            </w:pPr>
            <w:r w:rsidRPr="00BD27DF">
              <w:rPr>
                <w:noProof w:val="0"/>
                <w:color w:val="auto"/>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6006A6E0" w14:textId="77777777" w:rsidR="002C6E9D" w:rsidRPr="00BD27DF" w:rsidRDefault="002C6E9D" w:rsidP="0096119E">
            <w:pPr>
              <w:pStyle w:val="CellHeading"/>
              <w:spacing w:before="40" w:after="40"/>
              <w:ind w:left="80"/>
              <w:rPr>
                <w:noProof w:val="0"/>
              </w:rPr>
            </w:pPr>
            <w:r w:rsidRPr="00BD27DF">
              <w:rPr>
                <w:noProof w:val="0"/>
                <w:color w:val="auto"/>
              </w:rPr>
              <w:t>Angle (Deg.)</w:t>
            </w:r>
          </w:p>
        </w:tc>
      </w:tr>
      <w:tr w:rsidR="00143F1F" w:rsidRPr="00BD27DF" w14:paraId="53768181" w14:textId="77777777">
        <w:trPr>
          <w:cantSplit/>
          <w:jc w:val="center"/>
        </w:trPr>
        <w:tc>
          <w:tcPr>
            <w:tcW w:w="1338" w:type="dxa"/>
            <w:tcBorders>
              <w:top w:val="double" w:sz="4" w:space="0" w:color="000000"/>
              <w:left w:val="single" w:sz="4" w:space="0" w:color="000000"/>
              <w:bottom w:val="single" w:sz="4" w:space="0" w:color="000000"/>
              <w:right w:val="single" w:sz="4" w:space="0" w:color="000000"/>
            </w:tcBorders>
          </w:tcPr>
          <w:p w14:paraId="08C22BD3" w14:textId="77777777" w:rsidR="00143F1F" w:rsidRPr="00BD27DF" w:rsidRDefault="00143F1F" w:rsidP="0096119E">
            <w:pPr>
              <w:pStyle w:val="CellBody"/>
              <w:tabs>
                <w:tab w:val="left" w:pos="2742"/>
              </w:tabs>
              <w:spacing w:before="40" w:after="40"/>
              <w:ind w:left="80"/>
              <w:rPr>
                <w:rFonts w:ascii="Arial" w:hAnsi="Arial"/>
                <w:noProof w:val="0"/>
              </w:rPr>
            </w:pPr>
            <w:r w:rsidRPr="00BD27DF">
              <w:rPr>
                <w:rFonts w:ascii="Arial" w:hAnsi="Arial"/>
                <w:noProof w:val="0"/>
              </w:rPr>
              <w:t>Space look</w:t>
            </w:r>
          </w:p>
        </w:tc>
        <w:tc>
          <w:tcPr>
            <w:tcW w:w="1337" w:type="dxa"/>
            <w:tcBorders>
              <w:top w:val="double" w:sz="4" w:space="0" w:color="000000"/>
              <w:left w:val="single" w:sz="4" w:space="0" w:color="000000"/>
              <w:bottom w:val="single" w:sz="4" w:space="0" w:color="000000"/>
              <w:right w:val="single" w:sz="4" w:space="0" w:color="000000"/>
            </w:tcBorders>
          </w:tcPr>
          <w:p w14:paraId="1C17FF38"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0 .. 48</w:t>
            </w:r>
          </w:p>
        </w:tc>
        <w:tc>
          <w:tcPr>
            <w:tcW w:w="1337" w:type="dxa"/>
            <w:tcBorders>
              <w:top w:val="double" w:sz="4" w:space="0" w:color="000000"/>
              <w:left w:val="single" w:sz="4" w:space="0" w:color="000000"/>
              <w:bottom w:val="single" w:sz="4" w:space="0" w:color="000000"/>
              <w:right w:val="single" w:sz="4" w:space="0" w:color="000000"/>
            </w:tcBorders>
          </w:tcPr>
          <w:p w14:paraId="5FA6B858"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169</w:t>
            </w:r>
          </w:p>
        </w:tc>
        <w:tc>
          <w:tcPr>
            <w:tcW w:w="1337" w:type="dxa"/>
            <w:tcBorders>
              <w:top w:val="double" w:sz="4" w:space="0" w:color="000000"/>
              <w:left w:val="single" w:sz="4" w:space="0" w:color="000000"/>
              <w:bottom w:val="single" w:sz="4" w:space="0" w:color="000000"/>
              <w:right w:val="single" w:sz="4" w:space="0" w:color="000000"/>
            </w:tcBorders>
          </w:tcPr>
          <w:p w14:paraId="19FB003B"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0 .. 48</w:t>
            </w:r>
          </w:p>
        </w:tc>
        <w:tc>
          <w:tcPr>
            <w:tcW w:w="1337" w:type="dxa"/>
            <w:tcBorders>
              <w:top w:val="double" w:sz="4" w:space="0" w:color="000000"/>
              <w:left w:val="single" w:sz="4" w:space="0" w:color="000000"/>
              <w:bottom w:val="single" w:sz="4" w:space="0" w:color="000000"/>
              <w:right w:val="single" w:sz="4" w:space="0" w:color="000000"/>
            </w:tcBorders>
          </w:tcPr>
          <w:p w14:paraId="4D449F5D"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162</w:t>
            </w:r>
          </w:p>
        </w:tc>
        <w:tc>
          <w:tcPr>
            <w:tcW w:w="1337" w:type="dxa"/>
            <w:tcBorders>
              <w:top w:val="double" w:sz="4" w:space="0" w:color="000000"/>
              <w:left w:val="single" w:sz="4" w:space="0" w:color="000000"/>
              <w:bottom w:val="single" w:sz="4" w:space="0" w:color="000000"/>
              <w:right w:val="single" w:sz="4" w:space="0" w:color="000000"/>
            </w:tcBorders>
          </w:tcPr>
          <w:p w14:paraId="5CA29B02"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0 .. 48</w:t>
            </w:r>
          </w:p>
        </w:tc>
        <w:tc>
          <w:tcPr>
            <w:tcW w:w="1337" w:type="dxa"/>
            <w:tcBorders>
              <w:top w:val="double" w:sz="4" w:space="0" w:color="000000"/>
              <w:left w:val="single" w:sz="4" w:space="0" w:color="000000"/>
              <w:bottom w:val="single" w:sz="4" w:space="0" w:color="000000"/>
              <w:right w:val="single" w:sz="4" w:space="0" w:color="000000"/>
            </w:tcBorders>
          </w:tcPr>
          <w:p w14:paraId="65218EF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160</w:t>
            </w:r>
          </w:p>
        </w:tc>
      </w:tr>
      <w:tr w:rsidR="00143F1F" w:rsidRPr="00BD27DF" w14:paraId="0B8787CC"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045321A9"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Housing look</w:t>
            </w:r>
          </w:p>
        </w:tc>
        <w:tc>
          <w:tcPr>
            <w:tcW w:w="1337" w:type="dxa"/>
            <w:tcBorders>
              <w:top w:val="single" w:sz="4" w:space="0" w:color="000000"/>
              <w:left w:val="single" w:sz="4" w:space="0" w:color="000000"/>
              <w:bottom w:val="single" w:sz="4" w:space="0" w:color="000000"/>
              <w:right w:val="single" w:sz="4" w:space="0" w:color="000000"/>
            </w:tcBorders>
          </w:tcPr>
          <w:p w14:paraId="043F042D"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49 .. 75</w:t>
            </w:r>
          </w:p>
        </w:tc>
        <w:tc>
          <w:tcPr>
            <w:tcW w:w="1337" w:type="dxa"/>
            <w:tcBorders>
              <w:top w:val="single" w:sz="4" w:space="0" w:color="000000"/>
              <w:left w:val="single" w:sz="4" w:space="0" w:color="000000"/>
              <w:bottom w:val="single" w:sz="4" w:space="0" w:color="000000"/>
              <w:right w:val="single" w:sz="4" w:space="0" w:color="000000"/>
            </w:tcBorders>
          </w:tcPr>
          <w:p w14:paraId="008FD32C"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169 .. 236</w:t>
            </w:r>
          </w:p>
        </w:tc>
        <w:tc>
          <w:tcPr>
            <w:tcW w:w="1337" w:type="dxa"/>
            <w:tcBorders>
              <w:top w:val="single" w:sz="4" w:space="0" w:color="000000"/>
              <w:left w:val="single" w:sz="4" w:space="0" w:color="000000"/>
              <w:bottom w:val="single" w:sz="4" w:space="0" w:color="000000"/>
              <w:right w:val="single" w:sz="4" w:space="0" w:color="000000"/>
            </w:tcBorders>
          </w:tcPr>
          <w:p w14:paraId="28A4E18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49 .. 78</w:t>
            </w:r>
          </w:p>
        </w:tc>
        <w:tc>
          <w:tcPr>
            <w:tcW w:w="1337" w:type="dxa"/>
            <w:tcBorders>
              <w:top w:val="single" w:sz="4" w:space="0" w:color="000000"/>
              <w:left w:val="single" w:sz="4" w:space="0" w:color="000000"/>
              <w:bottom w:val="single" w:sz="4" w:space="0" w:color="000000"/>
              <w:right w:val="single" w:sz="4" w:space="0" w:color="000000"/>
            </w:tcBorders>
          </w:tcPr>
          <w:p w14:paraId="586CC7C4"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162 .. 236</w:t>
            </w:r>
          </w:p>
        </w:tc>
        <w:tc>
          <w:tcPr>
            <w:tcW w:w="1337" w:type="dxa"/>
            <w:tcBorders>
              <w:top w:val="single" w:sz="4" w:space="0" w:color="000000"/>
              <w:left w:val="single" w:sz="4" w:space="0" w:color="000000"/>
              <w:bottom w:val="single" w:sz="4" w:space="0" w:color="000000"/>
              <w:right w:val="single" w:sz="4" w:space="0" w:color="000000"/>
            </w:tcBorders>
          </w:tcPr>
          <w:p w14:paraId="603899BB"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49 .. 78</w:t>
            </w:r>
          </w:p>
        </w:tc>
        <w:tc>
          <w:tcPr>
            <w:tcW w:w="1337" w:type="dxa"/>
            <w:tcBorders>
              <w:top w:val="single" w:sz="4" w:space="0" w:color="000000"/>
              <w:left w:val="single" w:sz="4" w:space="0" w:color="000000"/>
              <w:bottom w:val="single" w:sz="4" w:space="0" w:color="000000"/>
              <w:right w:val="single" w:sz="4" w:space="0" w:color="000000"/>
            </w:tcBorders>
          </w:tcPr>
          <w:p w14:paraId="766E9643"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160 .. 236</w:t>
            </w:r>
          </w:p>
        </w:tc>
      </w:tr>
      <w:tr w:rsidR="00143F1F" w:rsidRPr="00BD27DF" w14:paraId="2E3E9ECA"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69714F89"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MAM</w:t>
            </w:r>
          </w:p>
        </w:tc>
        <w:tc>
          <w:tcPr>
            <w:tcW w:w="1337" w:type="dxa"/>
            <w:tcBorders>
              <w:top w:val="single" w:sz="4" w:space="0" w:color="000000"/>
              <w:left w:val="single" w:sz="4" w:space="0" w:color="000000"/>
              <w:bottom w:val="single" w:sz="4" w:space="0" w:color="000000"/>
              <w:right w:val="single" w:sz="4" w:space="0" w:color="000000"/>
            </w:tcBorders>
          </w:tcPr>
          <w:p w14:paraId="3B051DFA"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76 .. 274</w:t>
            </w:r>
          </w:p>
        </w:tc>
        <w:tc>
          <w:tcPr>
            <w:tcW w:w="1337" w:type="dxa"/>
            <w:tcBorders>
              <w:top w:val="single" w:sz="4" w:space="0" w:color="000000"/>
              <w:left w:val="single" w:sz="4" w:space="0" w:color="000000"/>
              <w:bottom w:val="single" w:sz="4" w:space="0" w:color="000000"/>
              <w:right w:val="single" w:sz="4" w:space="0" w:color="000000"/>
            </w:tcBorders>
          </w:tcPr>
          <w:p w14:paraId="4E5BC62D"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236</w:t>
            </w:r>
          </w:p>
        </w:tc>
        <w:tc>
          <w:tcPr>
            <w:tcW w:w="1337" w:type="dxa"/>
            <w:tcBorders>
              <w:top w:val="single" w:sz="4" w:space="0" w:color="000000"/>
              <w:left w:val="single" w:sz="4" w:space="0" w:color="000000"/>
              <w:bottom w:val="single" w:sz="4" w:space="0" w:color="000000"/>
              <w:right w:val="single" w:sz="4" w:space="0" w:color="000000"/>
            </w:tcBorders>
          </w:tcPr>
          <w:p w14:paraId="31CE9BB1"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79 .. 274</w:t>
            </w:r>
          </w:p>
        </w:tc>
        <w:tc>
          <w:tcPr>
            <w:tcW w:w="1337" w:type="dxa"/>
            <w:tcBorders>
              <w:top w:val="single" w:sz="4" w:space="0" w:color="000000"/>
              <w:left w:val="single" w:sz="4" w:space="0" w:color="000000"/>
              <w:bottom w:val="single" w:sz="4" w:space="0" w:color="000000"/>
              <w:right w:val="single" w:sz="4" w:space="0" w:color="000000"/>
            </w:tcBorders>
          </w:tcPr>
          <w:p w14:paraId="5E37ABFE"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236</w:t>
            </w:r>
          </w:p>
        </w:tc>
        <w:tc>
          <w:tcPr>
            <w:tcW w:w="1337" w:type="dxa"/>
            <w:tcBorders>
              <w:top w:val="single" w:sz="4" w:space="0" w:color="000000"/>
              <w:left w:val="single" w:sz="4" w:space="0" w:color="000000"/>
              <w:bottom w:val="single" w:sz="4" w:space="0" w:color="000000"/>
              <w:right w:val="single" w:sz="4" w:space="0" w:color="000000"/>
            </w:tcBorders>
          </w:tcPr>
          <w:p w14:paraId="18CE0F2F"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79 .. 274</w:t>
            </w:r>
          </w:p>
        </w:tc>
        <w:tc>
          <w:tcPr>
            <w:tcW w:w="1337" w:type="dxa"/>
            <w:tcBorders>
              <w:top w:val="single" w:sz="4" w:space="0" w:color="000000"/>
              <w:left w:val="single" w:sz="4" w:space="0" w:color="000000"/>
              <w:bottom w:val="single" w:sz="4" w:space="0" w:color="000000"/>
              <w:right w:val="single" w:sz="4" w:space="0" w:color="000000"/>
            </w:tcBorders>
          </w:tcPr>
          <w:p w14:paraId="342944BC"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236</w:t>
            </w:r>
          </w:p>
        </w:tc>
      </w:tr>
      <w:tr w:rsidR="00143F1F" w:rsidRPr="00BD27DF" w14:paraId="2742B83B"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335E7197"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Housing look</w:t>
            </w:r>
          </w:p>
        </w:tc>
        <w:tc>
          <w:tcPr>
            <w:tcW w:w="1337" w:type="dxa"/>
            <w:tcBorders>
              <w:top w:val="single" w:sz="4" w:space="0" w:color="000000"/>
              <w:left w:val="single" w:sz="4" w:space="0" w:color="000000"/>
              <w:bottom w:val="single" w:sz="4" w:space="0" w:color="000000"/>
              <w:right w:val="single" w:sz="4" w:space="0" w:color="000000"/>
            </w:tcBorders>
          </w:tcPr>
          <w:p w14:paraId="49388F43"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275 .. 301</w:t>
            </w:r>
          </w:p>
        </w:tc>
        <w:tc>
          <w:tcPr>
            <w:tcW w:w="1337" w:type="dxa"/>
            <w:tcBorders>
              <w:top w:val="single" w:sz="4" w:space="0" w:color="000000"/>
              <w:left w:val="single" w:sz="4" w:space="0" w:color="000000"/>
              <w:bottom w:val="single" w:sz="4" w:space="0" w:color="000000"/>
              <w:right w:val="single" w:sz="4" w:space="0" w:color="000000"/>
            </w:tcBorders>
          </w:tcPr>
          <w:p w14:paraId="19DCDC4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236 .. 169</w:t>
            </w:r>
          </w:p>
        </w:tc>
        <w:tc>
          <w:tcPr>
            <w:tcW w:w="1337" w:type="dxa"/>
            <w:tcBorders>
              <w:top w:val="single" w:sz="4" w:space="0" w:color="000000"/>
              <w:left w:val="single" w:sz="4" w:space="0" w:color="000000"/>
              <w:bottom w:val="single" w:sz="4" w:space="0" w:color="000000"/>
              <w:right w:val="single" w:sz="4" w:space="0" w:color="000000"/>
            </w:tcBorders>
          </w:tcPr>
          <w:p w14:paraId="48FB489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275 .. 304</w:t>
            </w:r>
          </w:p>
        </w:tc>
        <w:tc>
          <w:tcPr>
            <w:tcW w:w="1337" w:type="dxa"/>
            <w:tcBorders>
              <w:top w:val="single" w:sz="4" w:space="0" w:color="000000"/>
              <w:left w:val="single" w:sz="4" w:space="0" w:color="000000"/>
              <w:bottom w:val="single" w:sz="4" w:space="0" w:color="000000"/>
              <w:right w:val="single" w:sz="4" w:space="0" w:color="000000"/>
            </w:tcBorders>
          </w:tcPr>
          <w:p w14:paraId="6B1C968E"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236 .. 162</w:t>
            </w:r>
          </w:p>
        </w:tc>
        <w:tc>
          <w:tcPr>
            <w:tcW w:w="1337" w:type="dxa"/>
            <w:tcBorders>
              <w:top w:val="single" w:sz="4" w:space="0" w:color="000000"/>
              <w:left w:val="single" w:sz="4" w:space="0" w:color="000000"/>
              <w:bottom w:val="single" w:sz="4" w:space="0" w:color="000000"/>
              <w:right w:val="single" w:sz="4" w:space="0" w:color="000000"/>
            </w:tcBorders>
          </w:tcPr>
          <w:p w14:paraId="42C8AD49"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275 .. 304</w:t>
            </w:r>
          </w:p>
        </w:tc>
        <w:tc>
          <w:tcPr>
            <w:tcW w:w="1337" w:type="dxa"/>
            <w:tcBorders>
              <w:top w:val="single" w:sz="4" w:space="0" w:color="000000"/>
              <w:left w:val="single" w:sz="4" w:space="0" w:color="000000"/>
              <w:bottom w:val="single" w:sz="4" w:space="0" w:color="000000"/>
              <w:right w:val="single" w:sz="4" w:space="0" w:color="000000"/>
            </w:tcBorders>
          </w:tcPr>
          <w:p w14:paraId="27ACB259"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236 .. 160</w:t>
            </w:r>
          </w:p>
        </w:tc>
      </w:tr>
      <w:tr w:rsidR="00143F1F" w:rsidRPr="00BD27DF" w14:paraId="181477C2"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45A2763E"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Space look</w:t>
            </w:r>
          </w:p>
        </w:tc>
        <w:tc>
          <w:tcPr>
            <w:tcW w:w="1337" w:type="dxa"/>
            <w:tcBorders>
              <w:top w:val="single" w:sz="4" w:space="0" w:color="000000"/>
              <w:left w:val="single" w:sz="4" w:space="0" w:color="000000"/>
              <w:bottom w:val="single" w:sz="4" w:space="0" w:color="000000"/>
              <w:right w:val="single" w:sz="4" w:space="0" w:color="000000"/>
            </w:tcBorders>
          </w:tcPr>
          <w:p w14:paraId="049EF4F4"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302 .. 354</w:t>
            </w:r>
          </w:p>
        </w:tc>
        <w:tc>
          <w:tcPr>
            <w:tcW w:w="1337" w:type="dxa"/>
            <w:tcBorders>
              <w:top w:val="single" w:sz="4" w:space="0" w:color="000000"/>
              <w:left w:val="single" w:sz="4" w:space="0" w:color="000000"/>
              <w:bottom w:val="single" w:sz="4" w:space="0" w:color="000000"/>
              <w:right w:val="single" w:sz="4" w:space="0" w:color="000000"/>
            </w:tcBorders>
          </w:tcPr>
          <w:p w14:paraId="6127F29B"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169</w:t>
            </w:r>
          </w:p>
        </w:tc>
        <w:tc>
          <w:tcPr>
            <w:tcW w:w="1337" w:type="dxa"/>
            <w:tcBorders>
              <w:top w:val="single" w:sz="4" w:space="0" w:color="000000"/>
              <w:left w:val="single" w:sz="4" w:space="0" w:color="000000"/>
              <w:bottom w:val="single" w:sz="4" w:space="0" w:color="000000"/>
              <w:right w:val="single" w:sz="4" w:space="0" w:color="000000"/>
            </w:tcBorders>
          </w:tcPr>
          <w:p w14:paraId="5493067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305 .. 354</w:t>
            </w:r>
          </w:p>
        </w:tc>
        <w:tc>
          <w:tcPr>
            <w:tcW w:w="1337" w:type="dxa"/>
            <w:tcBorders>
              <w:top w:val="single" w:sz="4" w:space="0" w:color="000000"/>
              <w:left w:val="single" w:sz="4" w:space="0" w:color="000000"/>
              <w:bottom w:val="single" w:sz="4" w:space="0" w:color="000000"/>
              <w:right w:val="single" w:sz="4" w:space="0" w:color="000000"/>
            </w:tcBorders>
          </w:tcPr>
          <w:p w14:paraId="276BDB20"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162</w:t>
            </w:r>
          </w:p>
        </w:tc>
        <w:tc>
          <w:tcPr>
            <w:tcW w:w="1337" w:type="dxa"/>
            <w:tcBorders>
              <w:top w:val="single" w:sz="4" w:space="0" w:color="000000"/>
              <w:left w:val="single" w:sz="4" w:space="0" w:color="000000"/>
              <w:bottom w:val="single" w:sz="4" w:space="0" w:color="000000"/>
              <w:right w:val="single" w:sz="4" w:space="0" w:color="000000"/>
            </w:tcBorders>
          </w:tcPr>
          <w:p w14:paraId="6FC21092"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305 .. 353</w:t>
            </w:r>
          </w:p>
        </w:tc>
        <w:tc>
          <w:tcPr>
            <w:tcW w:w="1337" w:type="dxa"/>
            <w:tcBorders>
              <w:top w:val="single" w:sz="4" w:space="0" w:color="000000"/>
              <w:left w:val="single" w:sz="4" w:space="0" w:color="000000"/>
              <w:bottom w:val="single" w:sz="4" w:space="0" w:color="000000"/>
              <w:right w:val="single" w:sz="4" w:space="0" w:color="000000"/>
            </w:tcBorders>
          </w:tcPr>
          <w:p w14:paraId="0302A8DA"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160</w:t>
            </w:r>
          </w:p>
        </w:tc>
      </w:tr>
      <w:tr w:rsidR="00143F1F" w:rsidRPr="00BD27DF" w14:paraId="7F193B11"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644308AC"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Housing look</w:t>
            </w:r>
          </w:p>
        </w:tc>
        <w:tc>
          <w:tcPr>
            <w:tcW w:w="1337" w:type="dxa"/>
            <w:tcBorders>
              <w:top w:val="single" w:sz="4" w:space="0" w:color="000000"/>
              <w:left w:val="single" w:sz="4" w:space="0" w:color="000000"/>
              <w:bottom w:val="single" w:sz="4" w:space="0" w:color="000000"/>
              <w:right w:val="single" w:sz="4" w:space="0" w:color="000000"/>
            </w:tcBorders>
          </w:tcPr>
          <w:p w14:paraId="7AB08BFE"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355 .. 364</w:t>
            </w:r>
          </w:p>
        </w:tc>
        <w:tc>
          <w:tcPr>
            <w:tcW w:w="1337" w:type="dxa"/>
            <w:tcBorders>
              <w:top w:val="single" w:sz="4" w:space="0" w:color="000000"/>
              <w:left w:val="single" w:sz="4" w:space="0" w:color="000000"/>
              <w:bottom w:val="single" w:sz="4" w:space="0" w:color="000000"/>
              <w:right w:val="single" w:sz="4" w:space="0" w:color="000000"/>
            </w:tcBorders>
          </w:tcPr>
          <w:p w14:paraId="61F7837C"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169 .. 194</w:t>
            </w:r>
          </w:p>
        </w:tc>
        <w:tc>
          <w:tcPr>
            <w:tcW w:w="1337" w:type="dxa"/>
            <w:tcBorders>
              <w:top w:val="single" w:sz="4" w:space="0" w:color="000000"/>
              <w:left w:val="single" w:sz="4" w:space="0" w:color="000000"/>
              <w:bottom w:val="single" w:sz="4" w:space="0" w:color="000000"/>
              <w:right w:val="single" w:sz="4" w:space="0" w:color="000000"/>
            </w:tcBorders>
          </w:tcPr>
          <w:p w14:paraId="6F7C21C2"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355 .. 367</w:t>
            </w:r>
          </w:p>
        </w:tc>
        <w:tc>
          <w:tcPr>
            <w:tcW w:w="1337" w:type="dxa"/>
            <w:tcBorders>
              <w:top w:val="single" w:sz="4" w:space="0" w:color="000000"/>
              <w:left w:val="single" w:sz="4" w:space="0" w:color="000000"/>
              <w:bottom w:val="single" w:sz="4" w:space="0" w:color="000000"/>
              <w:right w:val="single" w:sz="4" w:space="0" w:color="000000"/>
            </w:tcBorders>
          </w:tcPr>
          <w:p w14:paraId="0827F708"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162 .. 194</w:t>
            </w:r>
          </w:p>
        </w:tc>
        <w:tc>
          <w:tcPr>
            <w:tcW w:w="1337" w:type="dxa"/>
            <w:tcBorders>
              <w:top w:val="single" w:sz="4" w:space="0" w:color="000000"/>
              <w:left w:val="single" w:sz="4" w:space="0" w:color="000000"/>
              <w:bottom w:val="single" w:sz="4" w:space="0" w:color="000000"/>
              <w:right w:val="single" w:sz="4" w:space="0" w:color="000000"/>
            </w:tcBorders>
          </w:tcPr>
          <w:p w14:paraId="003CA296"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354 .. 367</w:t>
            </w:r>
          </w:p>
        </w:tc>
        <w:tc>
          <w:tcPr>
            <w:tcW w:w="1337" w:type="dxa"/>
            <w:tcBorders>
              <w:top w:val="single" w:sz="4" w:space="0" w:color="000000"/>
              <w:left w:val="single" w:sz="4" w:space="0" w:color="000000"/>
              <w:bottom w:val="single" w:sz="4" w:space="0" w:color="000000"/>
              <w:right w:val="single" w:sz="4" w:space="0" w:color="000000"/>
            </w:tcBorders>
          </w:tcPr>
          <w:p w14:paraId="3135FC35"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160 .. 194</w:t>
            </w:r>
          </w:p>
        </w:tc>
      </w:tr>
      <w:tr w:rsidR="00143F1F" w:rsidRPr="00BD27DF" w14:paraId="21D8C35E"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05FC0426"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Internal Cal</w:t>
            </w:r>
          </w:p>
        </w:tc>
        <w:tc>
          <w:tcPr>
            <w:tcW w:w="1337" w:type="dxa"/>
            <w:tcBorders>
              <w:top w:val="single" w:sz="4" w:space="0" w:color="000000"/>
              <w:left w:val="single" w:sz="4" w:space="0" w:color="000000"/>
              <w:bottom w:val="single" w:sz="4" w:space="0" w:color="000000"/>
              <w:right w:val="single" w:sz="4" w:space="0" w:color="000000"/>
            </w:tcBorders>
          </w:tcPr>
          <w:p w14:paraId="3037DAC8"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365 .. 596</w:t>
            </w:r>
          </w:p>
        </w:tc>
        <w:tc>
          <w:tcPr>
            <w:tcW w:w="1337" w:type="dxa"/>
            <w:tcBorders>
              <w:top w:val="single" w:sz="4" w:space="0" w:color="000000"/>
              <w:left w:val="single" w:sz="4" w:space="0" w:color="000000"/>
              <w:bottom w:val="single" w:sz="4" w:space="0" w:color="000000"/>
              <w:right w:val="single" w:sz="4" w:space="0" w:color="000000"/>
            </w:tcBorders>
          </w:tcPr>
          <w:p w14:paraId="69D0EE3D"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194</w:t>
            </w:r>
          </w:p>
        </w:tc>
        <w:tc>
          <w:tcPr>
            <w:tcW w:w="1337" w:type="dxa"/>
            <w:tcBorders>
              <w:top w:val="single" w:sz="4" w:space="0" w:color="000000"/>
              <w:left w:val="single" w:sz="4" w:space="0" w:color="000000"/>
              <w:bottom w:val="single" w:sz="4" w:space="0" w:color="000000"/>
              <w:right w:val="single" w:sz="4" w:space="0" w:color="000000"/>
            </w:tcBorders>
          </w:tcPr>
          <w:p w14:paraId="0F509439"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368 .. 596</w:t>
            </w:r>
          </w:p>
        </w:tc>
        <w:tc>
          <w:tcPr>
            <w:tcW w:w="1337" w:type="dxa"/>
            <w:tcBorders>
              <w:top w:val="single" w:sz="4" w:space="0" w:color="000000"/>
              <w:left w:val="single" w:sz="4" w:space="0" w:color="000000"/>
              <w:bottom w:val="single" w:sz="4" w:space="0" w:color="000000"/>
              <w:right w:val="single" w:sz="4" w:space="0" w:color="000000"/>
            </w:tcBorders>
          </w:tcPr>
          <w:p w14:paraId="2152FE10"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194</w:t>
            </w:r>
          </w:p>
        </w:tc>
        <w:tc>
          <w:tcPr>
            <w:tcW w:w="1337" w:type="dxa"/>
            <w:tcBorders>
              <w:top w:val="single" w:sz="4" w:space="0" w:color="000000"/>
              <w:left w:val="single" w:sz="4" w:space="0" w:color="000000"/>
              <w:bottom w:val="single" w:sz="4" w:space="0" w:color="000000"/>
              <w:right w:val="single" w:sz="4" w:space="0" w:color="000000"/>
            </w:tcBorders>
          </w:tcPr>
          <w:p w14:paraId="07E97DDD"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368 .. 597</w:t>
            </w:r>
          </w:p>
        </w:tc>
        <w:tc>
          <w:tcPr>
            <w:tcW w:w="1337" w:type="dxa"/>
            <w:tcBorders>
              <w:top w:val="single" w:sz="4" w:space="0" w:color="000000"/>
              <w:left w:val="single" w:sz="4" w:space="0" w:color="000000"/>
              <w:bottom w:val="single" w:sz="4" w:space="0" w:color="000000"/>
              <w:right w:val="single" w:sz="4" w:space="0" w:color="000000"/>
            </w:tcBorders>
          </w:tcPr>
          <w:p w14:paraId="238E36CB"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194</w:t>
            </w:r>
          </w:p>
        </w:tc>
      </w:tr>
      <w:tr w:rsidR="00143F1F" w:rsidRPr="00BD27DF" w14:paraId="149478B2"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13CBBAC7"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Housing look</w:t>
            </w:r>
          </w:p>
        </w:tc>
        <w:tc>
          <w:tcPr>
            <w:tcW w:w="1337" w:type="dxa"/>
            <w:tcBorders>
              <w:top w:val="single" w:sz="4" w:space="0" w:color="000000"/>
              <w:left w:val="single" w:sz="4" w:space="0" w:color="000000"/>
              <w:bottom w:val="single" w:sz="4" w:space="0" w:color="000000"/>
              <w:right w:val="single" w:sz="4" w:space="0" w:color="000000"/>
            </w:tcBorders>
          </w:tcPr>
          <w:p w14:paraId="09C91EAA"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597 .. 606</w:t>
            </w:r>
          </w:p>
        </w:tc>
        <w:tc>
          <w:tcPr>
            <w:tcW w:w="1337" w:type="dxa"/>
            <w:tcBorders>
              <w:top w:val="single" w:sz="4" w:space="0" w:color="000000"/>
              <w:left w:val="single" w:sz="4" w:space="0" w:color="000000"/>
              <w:bottom w:val="single" w:sz="4" w:space="0" w:color="000000"/>
              <w:right w:val="single" w:sz="4" w:space="0" w:color="000000"/>
            </w:tcBorders>
          </w:tcPr>
          <w:p w14:paraId="03AA2658"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194 .. 169</w:t>
            </w:r>
          </w:p>
        </w:tc>
        <w:tc>
          <w:tcPr>
            <w:tcW w:w="1337" w:type="dxa"/>
            <w:tcBorders>
              <w:top w:val="single" w:sz="4" w:space="0" w:color="000000"/>
              <w:left w:val="single" w:sz="4" w:space="0" w:color="000000"/>
              <w:bottom w:val="single" w:sz="4" w:space="0" w:color="000000"/>
              <w:right w:val="single" w:sz="4" w:space="0" w:color="000000"/>
            </w:tcBorders>
          </w:tcPr>
          <w:p w14:paraId="318DB57E"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597 .. 609</w:t>
            </w:r>
          </w:p>
        </w:tc>
        <w:tc>
          <w:tcPr>
            <w:tcW w:w="1337" w:type="dxa"/>
            <w:tcBorders>
              <w:top w:val="single" w:sz="4" w:space="0" w:color="000000"/>
              <w:left w:val="single" w:sz="4" w:space="0" w:color="000000"/>
              <w:bottom w:val="single" w:sz="4" w:space="0" w:color="000000"/>
              <w:right w:val="single" w:sz="4" w:space="0" w:color="000000"/>
            </w:tcBorders>
          </w:tcPr>
          <w:p w14:paraId="24786D1B"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194 .. 162</w:t>
            </w:r>
          </w:p>
        </w:tc>
        <w:tc>
          <w:tcPr>
            <w:tcW w:w="1337" w:type="dxa"/>
            <w:tcBorders>
              <w:top w:val="single" w:sz="4" w:space="0" w:color="000000"/>
              <w:left w:val="single" w:sz="4" w:space="0" w:color="000000"/>
              <w:bottom w:val="single" w:sz="4" w:space="0" w:color="000000"/>
              <w:right w:val="single" w:sz="4" w:space="0" w:color="000000"/>
            </w:tcBorders>
          </w:tcPr>
          <w:p w14:paraId="3AFE5F7A"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598 .. 610</w:t>
            </w:r>
          </w:p>
        </w:tc>
        <w:tc>
          <w:tcPr>
            <w:tcW w:w="1337" w:type="dxa"/>
            <w:tcBorders>
              <w:top w:val="single" w:sz="4" w:space="0" w:color="000000"/>
              <w:left w:val="single" w:sz="4" w:space="0" w:color="000000"/>
              <w:bottom w:val="single" w:sz="4" w:space="0" w:color="000000"/>
              <w:right w:val="single" w:sz="4" w:space="0" w:color="000000"/>
            </w:tcBorders>
          </w:tcPr>
          <w:p w14:paraId="4BA1ADC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194 .. 160</w:t>
            </w:r>
          </w:p>
        </w:tc>
      </w:tr>
      <w:tr w:rsidR="00143F1F" w:rsidRPr="00BD27DF" w14:paraId="4DA87C92" w14:textId="77777777">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1EE7107E" w14:textId="77777777" w:rsidR="00143F1F" w:rsidRPr="00BD27DF" w:rsidRDefault="00143F1F" w:rsidP="0096119E">
            <w:pPr>
              <w:pStyle w:val="CellBody"/>
              <w:spacing w:before="40" w:after="40"/>
              <w:ind w:left="80"/>
              <w:rPr>
                <w:rFonts w:ascii="Arial" w:hAnsi="Arial"/>
                <w:noProof w:val="0"/>
              </w:rPr>
            </w:pPr>
            <w:r w:rsidRPr="00BD27DF">
              <w:rPr>
                <w:rFonts w:ascii="Arial" w:hAnsi="Arial"/>
                <w:noProof w:val="0"/>
              </w:rPr>
              <w:t>Space look</w:t>
            </w:r>
          </w:p>
        </w:tc>
        <w:tc>
          <w:tcPr>
            <w:tcW w:w="1337" w:type="dxa"/>
            <w:tcBorders>
              <w:top w:val="single" w:sz="4" w:space="0" w:color="000000"/>
              <w:left w:val="single" w:sz="4" w:space="0" w:color="000000"/>
              <w:bottom w:val="single" w:sz="4" w:space="0" w:color="000000"/>
              <w:right w:val="single" w:sz="4" w:space="0" w:color="000000"/>
            </w:tcBorders>
          </w:tcPr>
          <w:p w14:paraId="217084B9"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607.. 659</w:t>
            </w:r>
          </w:p>
        </w:tc>
        <w:tc>
          <w:tcPr>
            <w:tcW w:w="1337" w:type="dxa"/>
            <w:tcBorders>
              <w:top w:val="single" w:sz="4" w:space="0" w:color="000000"/>
              <w:left w:val="single" w:sz="4" w:space="0" w:color="000000"/>
              <w:bottom w:val="single" w:sz="4" w:space="0" w:color="000000"/>
              <w:right w:val="single" w:sz="4" w:space="0" w:color="000000"/>
            </w:tcBorders>
          </w:tcPr>
          <w:p w14:paraId="74A0639A"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169</w:t>
            </w:r>
          </w:p>
        </w:tc>
        <w:tc>
          <w:tcPr>
            <w:tcW w:w="1337" w:type="dxa"/>
            <w:tcBorders>
              <w:top w:val="single" w:sz="4" w:space="0" w:color="000000"/>
              <w:left w:val="single" w:sz="4" w:space="0" w:color="000000"/>
              <w:bottom w:val="single" w:sz="4" w:space="0" w:color="000000"/>
              <w:right w:val="single" w:sz="4" w:space="0" w:color="000000"/>
            </w:tcBorders>
          </w:tcPr>
          <w:p w14:paraId="481A0634"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610 .. 659</w:t>
            </w:r>
          </w:p>
        </w:tc>
        <w:tc>
          <w:tcPr>
            <w:tcW w:w="1337" w:type="dxa"/>
            <w:tcBorders>
              <w:top w:val="single" w:sz="4" w:space="0" w:color="000000"/>
              <w:left w:val="single" w:sz="4" w:space="0" w:color="000000"/>
              <w:bottom w:val="single" w:sz="4" w:space="0" w:color="000000"/>
              <w:right w:val="single" w:sz="4" w:space="0" w:color="000000"/>
            </w:tcBorders>
          </w:tcPr>
          <w:p w14:paraId="296CCB17"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rPr>
              <w:t>162</w:t>
            </w:r>
          </w:p>
        </w:tc>
        <w:tc>
          <w:tcPr>
            <w:tcW w:w="1337" w:type="dxa"/>
            <w:tcBorders>
              <w:top w:val="single" w:sz="4" w:space="0" w:color="000000"/>
              <w:left w:val="single" w:sz="4" w:space="0" w:color="000000"/>
              <w:bottom w:val="single" w:sz="4" w:space="0" w:color="000000"/>
              <w:right w:val="single" w:sz="4" w:space="0" w:color="000000"/>
            </w:tcBorders>
          </w:tcPr>
          <w:p w14:paraId="4DB7EECC"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611 .. 659</w:t>
            </w:r>
          </w:p>
        </w:tc>
        <w:tc>
          <w:tcPr>
            <w:tcW w:w="1337" w:type="dxa"/>
            <w:tcBorders>
              <w:top w:val="single" w:sz="4" w:space="0" w:color="000000"/>
              <w:left w:val="single" w:sz="4" w:space="0" w:color="000000"/>
              <w:bottom w:val="single" w:sz="4" w:space="0" w:color="000000"/>
              <w:right w:val="single" w:sz="4" w:space="0" w:color="000000"/>
            </w:tcBorders>
          </w:tcPr>
          <w:p w14:paraId="2450DFDA" w14:textId="77777777" w:rsidR="00143F1F" w:rsidRPr="00BD27DF" w:rsidRDefault="00143F1F" w:rsidP="0096119E">
            <w:pPr>
              <w:pStyle w:val="CellBody"/>
              <w:spacing w:before="40" w:after="40"/>
              <w:ind w:left="80"/>
              <w:jc w:val="center"/>
              <w:rPr>
                <w:rFonts w:ascii="Arial" w:hAnsi="Arial"/>
                <w:noProof w:val="0"/>
              </w:rPr>
            </w:pPr>
            <w:r w:rsidRPr="00BD27DF">
              <w:rPr>
                <w:rFonts w:ascii="Arial" w:hAnsi="Arial"/>
                <w:noProof w:val="0"/>
                <w:color w:val="auto"/>
              </w:rPr>
              <w:t>160</w:t>
            </w:r>
          </w:p>
        </w:tc>
      </w:tr>
    </w:tbl>
    <w:p w14:paraId="53BFC6BA" w14:textId="77777777" w:rsidR="00167484" w:rsidRPr="00BD27DF" w:rsidRDefault="00167484" w:rsidP="00131670">
      <w:pPr>
        <w:pStyle w:val="Body"/>
      </w:pPr>
    </w:p>
    <w:p w14:paraId="7F37B7AA" w14:textId="77777777" w:rsidR="0006520C" w:rsidRPr="00BD27DF" w:rsidRDefault="0006520C" w:rsidP="00131670">
      <w:pPr>
        <w:pStyle w:val="Body"/>
      </w:pPr>
    </w:p>
    <w:p w14:paraId="53B7E5CD" w14:textId="77777777" w:rsidR="0041598C" w:rsidRPr="00BD27DF" w:rsidRDefault="0041598C" w:rsidP="00131670">
      <w:pPr>
        <w:pStyle w:val="Body"/>
      </w:pPr>
    </w:p>
    <w:p w14:paraId="178DFCC1" w14:textId="0B24F866" w:rsidR="00F73D99" w:rsidRPr="00BD27DF" w:rsidRDefault="00F73D99" w:rsidP="00F73D99">
      <w:pPr>
        <w:pStyle w:val="Caption"/>
        <w:keepNext/>
      </w:pPr>
      <w:bookmarkStart w:id="244" w:name="_Ref355939327"/>
      <w:bookmarkStart w:id="245" w:name="_Toc527014112"/>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15</w:t>
      </w:r>
      <w:r w:rsidR="005C28F7">
        <w:rPr>
          <w:noProof/>
        </w:rPr>
        <w:fldChar w:fldCharType="end"/>
      </w:r>
      <w:bookmarkEnd w:id="244"/>
      <w:r w:rsidRPr="00BD27DF">
        <w:t>.  Nadir Earth Scan Elevation Profile</w:t>
      </w:r>
      <w:bookmarkEnd w:id="245"/>
    </w:p>
    <w:tbl>
      <w:tblPr>
        <w:tblW w:w="9360" w:type="dxa"/>
        <w:jc w:val="center"/>
        <w:tblLayout w:type="fixed"/>
        <w:tblCellMar>
          <w:left w:w="0" w:type="dxa"/>
          <w:right w:w="0" w:type="dxa"/>
        </w:tblCellMar>
        <w:tblLook w:val="0000" w:firstRow="0" w:lastRow="0" w:firstColumn="0" w:lastColumn="0" w:noHBand="0" w:noVBand="0"/>
      </w:tblPr>
      <w:tblGrid>
        <w:gridCol w:w="1338"/>
        <w:gridCol w:w="1337"/>
        <w:gridCol w:w="1337"/>
        <w:gridCol w:w="1337"/>
        <w:gridCol w:w="1337"/>
        <w:gridCol w:w="1337"/>
        <w:gridCol w:w="1337"/>
      </w:tblGrid>
      <w:tr w:rsidR="002C6E9D" w:rsidRPr="00BD27DF" w14:paraId="510C78C5" w14:textId="77777777" w:rsidTr="00F73D99">
        <w:trPr>
          <w:cantSplit/>
          <w:tblHeader/>
          <w:jc w:val="center"/>
        </w:trPr>
        <w:tc>
          <w:tcPr>
            <w:tcW w:w="1338" w:type="dxa"/>
            <w:vMerge w:val="restart"/>
            <w:tcBorders>
              <w:top w:val="single" w:sz="4" w:space="0" w:color="000000"/>
              <w:left w:val="single" w:sz="4" w:space="0" w:color="000000"/>
              <w:right w:val="single" w:sz="4" w:space="0" w:color="000000"/>
            </w:tcBorders>
            <w:vAlign w:val="center"/>
          </w:tcPr>
          <w:p w14:paraId="3D2645AA" w14:textId="77777777" w:rsidR="002C6E9D" w:rsidRPr="00BD27DF" w:rsidRDefault="002C6E9D" w:rsidP="00F60E93">
            <w:pPr>
              <w:pStyle w:val="CellHeading"/>
              <w:spacing w:before="40" w:after="40"/>
              <w:ind w:left="86"/>
              <w:rPr>
                <w:noProof w:val="0"/>
              </w:rPr>
            </w:pPr>
            <w:r w:rsidRPr="00BD27DF">
              <w:rPr>
                <w:noProof w:val="0"/>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004B6487" w14:textId="77777777" w:rsidR="002C6E9D" w:rsidRPr="00BD27DF" w:rsidRDefault="002C6E9D" w:rsidP="00F60E93">
            <w:pPr>
              <w:pStyle w:val="CellHeading"/>
              <w:spacing w:before="40" w:after="40"/>
              <w:ind w:left="86"/>
              <w:rPr>
                <w:noProof w:val="0"/>
                <w:color w:val="auto"/>
              </w:rPr>
            </w:pPr>
            <w:r w:rsidRPr="00BD27DF">
              <w:rPr>
                <w:noProof w:val="0"/>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675C3362" w14:textId="77777777" w:rsidR="002C6E9D" w:rsidRPr="00BD27DF" w:rsidRDefault="002C6E9D" w:rsidP="00F60E93">
            <w:pPr>
              <w:pStyle w:val="CellHeading"/>
              <w:spacing w:before="40" w:after="40"/>
              <w:ind w:left="86"/>
              <w:rPr>
                <w:noProof w:val="0"/>
                <w:color w:val="auto"/>
              </w:rPr>
            </w:pPr>
            <w:r w:rsidRPr="00BD27DF">
              <w:rPr>
                <w:noProof w:val="0"/>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14:paraId="572C141D" w14:textId="4B154D98" w:rsidR="002C6E9D" w:rsidRPr="00BD27DF" w:rsidRDefault="002C6E9D" w:rsidP="00F60E93">
            <w:pPr>
              <w:pStyle w:val="CellHeading"/>
              <w:spacing w:before="40" w:after="40"/>
              <w:ind w:left="86"/>
              <w:rPr>
                <w:noProof w:val="0"/>
              </w:rPr>
            </w:pPr>
            <w:r w:rsidRPr="00BD27DF">
              <w:rPr>
                <w:noProof w:val="0"/>
              </w:rPr>
              <w:t>S-NPP</w:t>
            </w:r>
            <w:r w:rsidR="008D6755" w:rsidRPr="00BD27DF">
              <w:rPr>
                <w:noProof w:val="0"/>
              </w:rPr>
              <w:t>/JPSS1</w:t>
            </w:r>
          </w:p>
        </w:tc>
      </w:tr>
      <w:tr w:rsidR="002C6E9D" w:rsidRPr="00BD27DF" w14:paraId="3DC1D033" w14:textId="77777777" w:rsidTr="00F73D99">
        <w:trPr>
          <w:cantSplit/>
          <w:tblHeader/>
          <w:jc w:val="center"/>
        </w:trPr>
        <w:tc>
          <w:tcPr>
            <w:tcW w:w="1338" w:type="dxa"/>
            <w:vMerge/>
            <w:tcBorders>
              <w:left w:val="single" w:sz="4" w:space="0" w:color="000000"/>
              <w:bottom w:val="double" w:sz="4" w:space="0" w:color="000000"/>
              <w:right w:val="single" w:sz="4" w:space="0" w:color="000000"/>
            </w:tcBorders>
            <w:vAlign w:val="center"/>
          </w:tcPr>
          <w:p w14:paraId="66820E68" w14:textId="77777777" w:rsidR="002C6E9D" w:rsidRPr="00BD27DF" w:rsidRDefault="002C6E9D" w:rsidP="00F60E93">
            <w:pPr>
              <w:pStyle w:val="CellHeading"/>
              <w:spacing w:before="40" w:after="40"/>
              <w:ind w:left="86"/>
              <w:rPr>
                <w:noProof w:val="0"/>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266F9AC0" w14:textId="77777777" w:rsidR="002C6E9D" w:rsidRPr="00BD27DF" w:rsidRDefault="002C6E9D" w:rsidP="00F60E93">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229091F7" w14:textId="77777777" w:rsidR="002C6E9D" w:rsidRPr="00BD27DF" w:rsidRDefault="002C6E9D" w:rsidP="00F60E93">
            <w:pPr>
              <w:pStyle w:val="CellHeading"/>
              <w:spacing w:before="40" w:after="40"/>
              <w:ind w:left="86"/>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1F3C7EE2" w14:textId="77777777" w:rsidR="002C6E9D" w:rsidRPr="00BD27DF" w:rsidRDefault="002C6E9D" w:rsidP="00F60E93">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6EDC68E2" w14:textId="77777777" w:rsidR="002C6E9D" w:rsidRPr="00BD27DF" w:rsidRDefault="002C6E9D" w:rsidP="00F60E93">
            <w:pPr>
              <w:pStyle w:val="CellHeading"/>
              <w:spacing w:before="40" w:after="40"/>
              <w:ind w:left="86"/>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18B09C91" w14:textId="77777777" w:rsidR="002C6E9D" w:rsidRPr="00BD27DF" w:rsidRDefault="002C6E9D" w:rsidP="00F60E93">
            <w:pPr>
              <w:pStyle w:val="CellHeading"/>
              <w:spacing w:before="40" w:after="40"/>
              <w:ind w:left="86"/>
              <w:rPr>
                <w:noProof w:val="0"/>
              </w:rPr>
            </w:pPr>
            <w:r w:rsidRPr="00BD27DF">
              <w:rPr>
                <w:noProof w:val="0"/>
                <w:color w:val="auto"/>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4A7320E5" w14:textId="77777777" w:rsidR="002C6E9D" w:rsidRPr="00BD27DF" w:rsidRDefault="002C6E9D" w:rsidP="00F60E93">
            <w:pPr>
              <w:pStyle w:val="CellHeading"/>
              <w:spacing w:before="40" w:after="40"/>
              <w:ind w:left="86"/>
              <w:rPr>
                <w:noProof w:val="0"/>
              </w:rPr>
            </w:pPr>
            <w:r w:rsidRPr="00BD27DF">
              <w:rPr>
                <w:noProof w:val="0"/>
                <w:color w:val="auto"/>
              </w:rPr>
              <w:t>Angle (Deg.)</w:t>
            </w:r>
          </w:p>
        </w:tc>
      </w:tr>
      <w:tr w:rsidR="002C6E9D" w:rsidRPr="00BD27DF" w14:paraId="55528E65" w14:textId="77777777" w:rsidTr="00F73D99">
        <w:trPr>
          <w:cantSplit/>
          <w:jc w:val="center"/>
        </w:trPr>
        <w:tc>
          <w:tcPr>
            <w:tcW w:w="1338" w:type="dxa"/>
            <w:tcBorders>
              <w:top w:val="double" w:sz="4" w:space="0" w:color="000000"/>
              <w:left w:val="single" w:sz="4" w:space="0" w:color="000000"/>
              <w:bottom w:val="single" w:sz="4" w:space="0" w:color="000000"/>
              <w:right w:val="single" w:sz="4" w:space="0" w:color="000000"/>
            </w:tcBorders>
          </w:tcPr>
          <w:p w14:paraId="4F5D1AA7" w14:textId="77777777" w:rsidR="002C6E9D" w:rsidRPr="00BD27DF" w:rsidRDefault="002C6E9D" w:rsidP="00F60E93">
            <w:pPr>
              <w:pStyle w:val="CellBody"/>
              <w:tabs>
                <w:tab w:val="left" w:pos="2742"/>
              </w:tabs>
              <w:spacing w:before="40" w:after="40"/>
              <w:ind w:left="86"/>
              <w:rPr>
                <w:rFonts w:ascii="Arial" w:hAnsi="Arial"/>
                <w:noProof w:val="0"/>
              </w:rPr>
            </w:pPr>
            <w:r w:rsidRPr="00BD27DF">
              <w:rPr>
                <w:rFonts w:ascii="Arial" w:hAnsi="Arial"/>
                <w:noProof w:val="0"/>
              </w:rPr>
              <w:t>Space look</w:t>
            </w:r>
          </w:p>
        </w:tc>
        <w:tc>
          <w:tcPr>
            <w:tcW w:w="1337" w:type="dxa"/>
            <w:tcBorders>
              <w:top w:val="double" w:sz="4" w:space="0" w:color="000000"/>
              <w:left w:val="single" w:sz="4" w:space="0" w:color="000000"/>
              <w:bottom w:val="single" w:sz="4" w:space="0" w:color="000000"/>
              <w:right w:val="single" w:sz="4" w:space="0" w:color="000000"/>
            </w:tcBorders>
          </w:tcPr>
          <w:p w14:paraId="41D4689C"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0 .. 38</w:t>
            </w:r>
          </w:p>
        </w:tc>
        <w:tc>
          <w:tcPr>
            <w:tcW w:w="1337" w:type="dxa"/>
            <w:tcBorders>
              <w:top w:val="double" w:sz="4" w:space="0" w:color="000000"/>
              <w:left w:val="single" w:sz="4" w:space="0" w:color="000000"/>
              <w:bottom w:val="single" w:sz="4" w:space="0" w:color="000000"/>
              <w:right w:val="single" w:sz="4" w:space="0" w:color="000000"/>
            </w:tcBorders>
          </w:tcPr>
          <w:p w14:paraId="0CBE10C0"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11</w:t>
            </w:r>
          </w:p>
        </w:tc>
        <w:tc>
          <w:tcPr>
            <w:tcW w:w="1337" w:type="dxa"/>
            <w:tcBorders>
              <w:top w:val="double" w:sz="4" w:space="0" w:color="000000"/>
              <w:left w:val="single" w:sz="4" w:space="0" w:color="000000"/>
              <w:bottom w:val="single" w:sz="4" w:space="0" w:color="000000"/>
              <w:right w:val="single" w:sz="4" w:space="0" w:color="000000"/>
            </w:tcBorders>
          </w:tcPr>
          <w:p w14:paraId="729554B0"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0 .. 49</w:t>
            </w:r>
          </w:p>
        </w:tc>
        <w:tc>
          <w:tcPr>
            <w:tcW w:w="1337" w:type="dxa"/>
            <w:tcBorders>
              <w:top w:val="double" w:sz="4" w:space="0" w:color="000000"/>
              <w:left w:val="single" w:sz="4" w:space="0" w:color="000000"/>
              <w:bottom w:val="single" w:sz="4" w:space="0" w:color="000000"/>
              <w:right w:val="single" w:sz="4" w:space="0" w:color="000000"/>
            </w:tcBorders>
          </w:tcPr>
          <w:p w14:paraId="65DED3F4"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18</w:t>
            </w:r>
          </w:p>
        </w:tc>
        <w:tc>
          <w:tcPr>
            <w:tcW w:w="1337" w:type="dxa"/>
            <w:tcBorders>
              <w:top w:val="double" w:sz="4" w:space="0" w:color="000000"/>
              <w:left w:val="single" w:sz="4" w:space="0" w:color="000000"/>
              <w:bottom w:val="single" w:sz="4" w:space="0" w:color="000000"/>
              <w:right w:val="single" w:sz="4" w:space="0" w:color="000000"/>
            </w:tcBorders>
          </w:tcPr>
          <w:p w14:paraId="307626C3"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0 .. 52</w:t>
            </w:r>
          </w:p>
        </w:tc>
        <w:tc>
          <w:tcPr>
            <w:tcW w:w="1337" w:type="dxa"/>
            <w:tcBorders>
              <w:top w:val="double" w:sz="4" w:space="0" w:color="000000"/>
              <w:left w:val="single" w:sz="4" w:space="0" w:color="000000"/>
              <w:bottom w:val="single" w:sz="4" w:space="0" w:color="000000"/>
              <w:right w:val="single" w:sz="4" w:space="0" w:color="000000"/>
            </w:tcBorders>
          </w:tcPr>
          <w:p w14:paraId="3FB9C8A1"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20</w:t>
            </w:r>
          </w:p>
        </w:tc>
      </w:tr>
      <w:tr w:rsidR="002C6E9D" w:rsidRPr="00BD27DF" w14:paraId="018C2DD2" w14:textId="77777777"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5B2DA496" w14:textId="77777777" w:rsidR="002C6E9D" w:rsidRPr="00BD27DF" w:rsidRDefault="002C6E9D" w:rsidP="00F60E93">
            <w:pPr>
              <w:pStyle w:val="CellBody"/>
              <w:spacing w:before="40" w:after="40"/>
              <w:ind w:left="86"/>
              <w:rPr>
                <w:rFonts w:ascii="Arial" w:hAnsi="Arial"/>
                <w:noProof w:val="0"/>
              </w:rPr>
            </w:pPr>
            <w:r w:rsidRPr="00BD27DF">
              <w:rPr>
                <w:rFonts w:ascii="Arial" w:hAnsi="Arial"/>
                <w:noProof w:val="0"/>
              </w:rPr>
              <w:t>Earth scan</w:t>
            </w:r>
          </w:p>
        </w:tc>
        <w:tc>
          <w:tcPr>
            <w:tcW w:w="1337" w:type="dxa"/>
            <w:tcBorders>
              <w:top w:val="single" w:sz="4" w:space="0" w:color="000000"/>
              <w:left w:val="single" w:sz="4" w:space="0" w:color="000000"/>
              <w:bottom w:val="single" w:sz="4" w:space="0" w:color="000000"/>
              <w:right w:val="single" w:sz="4" w:space="0" w:color="000000"/>
            </w:tcBorders>
          </w:tcPr>
          <w:p w14:paraId="010FFDEA"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39 .. 164</w:t>
            </w:r>
          </w:p>
        </w:tc>
        <w:tc>
          <w:tcPr>
            <w:tcW w:w="1337" w:type="dxa"/>
            <w:tcBorders>
              <w:top w:val="single" w:sz="4" w:space="0" w:color="000000"/>
              <w:left w:val="single" w:sz="4" w:space="0" w:color="000000"/>
              <w:bottom w:val="single" w:sz="4" w:space="0" w:color="000000"/>
              <w:right w:val="single" w:sz="4" w:space="0" w:color="000000"/>
            </w:tcBorders>
          </w:tcPr>
          <w:p w14:paraId="5D8CB14E"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11 .. 90</w:t>
            </w:r>
          </w:p>
        </w:tc>
        <w:tc>
          <w:tcPr>
            <w:tcW w:w="1337" w:type="dxa"/>
            <w:tcBorders>
              <w:top w:val="single" w:sz="4" w:space="0" w:color="000000"/>
              <w:left w:val="single" w:sz="4" w:space="0" w:color="000000"/>
              <w:bottom w:val="single" w:sz="4" w:space="0" w:color="000000"/>
              <w:right w:val="single" w:sz="4" w:space="0" w:color="000000"/>
            </w:tcBorders>
          </w:tcPr>
          <w:p w14:paraId="797AD91F"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50 .. 163</w:t>
            </w:r>
          </w:p>
        </w:tc>
        <w:tc>
          <w:tcPr>
            <w:tcW w:w="1337" w:type="dxa"/>
            <w:tcBorders>
              <w:top w:val="single" w:sz="4" w:space="0" w:color="000000"/>
              <w:left w:val="single" w:sz="4" w:space="0" w:color="000000"/>
              <w:bottom w:val="single" w:sz="4" w:space="0" w:color="000000"/>
              <w:right w:val="single" w:sz="4" w:space="0" w:color="000000"/>
            </w:tcBorders>
          </w:tcPr>
          <w:p w14:paraId="78E8731E"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18 .. 90</w:t>
            </w:r>
          </w:p>
        </w:tc>
        <w:tc>
          <w:tcPr>
            <w:tcW w:w="1337" w:type="dxa"/>
            <w:tcBorders>
              <w:top w:val="single" w:sz="4" w:space="0" w:color="000000"/>
              <w:left w:val="single" w:sz="4" w:space="0" w:color="000000"/>
              <w:bottom w:val="single" w:sz="4" w:space="0" w:color="000000"/>
              <w:right w:val="single" w:sz="4" w:space="0" w:color="000000"/>
            </w:tcBorders>
          </w:tcPr>
          <w:p w14:paraId="089545A8"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53 .. 163</w:t>
            </w:r>
          </w:p>
        </w:tc>
        <w:tc>
          <w:tcPr>
            <w:tcW w:w="1337" w:type="dxa"/>
            <w:tcBorders>
              <w:top w:val="single" w:sz="4" w:space="0" w:color="000000"/>
              <w:left w:val="single" w:sz="4" w:space="0" w:color="000000"/>
              <w:bottom w:val="single" w:sz="4" w:space="0" w:color="000000"/>
              <w:right w:val="single" w:sz="4" w:space="0" w:color="000000"/>
            </w:tcBorders>
          </w:tcPr>
          <w:p w14:paraId="619DE5F7"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20 .. 90</w:t>
            </w:r>
          </w:p>
        </w:tc>
      </w:tr>
      <w:tr w:rsidR="002C6E9D" w:rsidRPr="00BD27DF" w14:paraId="4D74ABF7" w14:textId="77777777"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79C672C7" w14:textId="77777777" w:rsidR="002C6E9D" w:rsidRPr="00BD27DF" w:rsidRDefault="002C6E9D" w:rsidP="00F60E93">
            <w:pPr>
              <w:pStyle w:val="CellBody"/>
              <w:spacing w:before="40" w:after="40"/>
              <w:ind w:left="86"/>
              <w:rPr>
                <w:rFonts w:ascii="Arial" w:hAnsi="Arial"/>
                <w:noProof w:val="0"/>
              </w:rPr>
            </w:pPr>
            <w:r w:rsidRPr="00BD27DF">
              <w:rPr>
                <w:rFonts w:ascii="Arial" w:hAnsi="Arial"/>
                <w:noProof w:val="0"/>
              </w:rPr>
              <w:t>Nadir stare</w:t>
            </w:r>
          </w:p>
        </w:tc>
        <w:tc>
          <w:tcPr>
            <w:tcW w:w="1337" w:type="dxa"/>
            <w:tcBorders>
              <w:top w:val="single" w:sz="4" w:space="0" w:color="000000"/>
              <w:left w:val="single" w:sz="4" w:space="0" w:color="000000"/>
              <w:bottom w:val="single" w:sz="4" w:space="0" w:color="000000"/>
              <w:right w:val="single" w:sz="4" w:space="0" w:color="000000"/>
            </w:tcBorders>
          </w:tcPr>
          <w:p w14:paraId="4D2E43EA"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165 .. 494</w:t>
            </w:r>
          </w:p>
        </w:tc>
        <w:tc>
          <w:tcPr>
            <w:tcW w:w="1337" w:type="dxa"/>
            <w:tcBorders>
              <w:top w:val="single" w:sz="4" w:space="0" w:color="000000"/>
              <w:left w:val="single" w:sz="4" w:space="0" w:color="000000"/>
              <w:bottom w:val="single" w:sz="4" w:space="0" w:color="000000"/>
              <w:right w:val="single" w:sz="4" w:space="0" w:color="000000"/>
            </w:tcBorders>
          </w:tcPr>
          <w:p w14:paraId="02F0448C"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90</w:t>
            </w:r>
          </w:p>
        </w:tc>
        <w:tc>
          <w:tcPr>
            <w:tcW w:w="1337" w:type="dxa"/>
            <w:tcBorders>
              <w:top w:val="single" w:sz="4" w:space="0" w:color="000000"/>
              <w:left w:val="single" w:sz="4" w:space="0" w:color="000000"/>
              <w:bottom w:val="single" w:sz="4" w:space="0" w:color="000000"/>
              <w:right w:val="single" w:sz="4" w:space="0" w:color="000000"/>
            </w:tcBorders>
          </w:tcPr>
          <w:p w14:paraId="56826ED9"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164 .. 494</w:t>
            </w:r>
          </w:p>
        </w:tc>
        <w:tc>
          <w:tcPr>
            <w:tcW w:w="1337" w:type="dxa"/>
            <w:tcBorders>
              <w:top w:val="single" w:sz="4" w:space="0" w:color="000000"/>
              <w:left w:val="single" w:sz="4" w:space="0" w:color="000000"/>
              <w:bottom w:val="single" w:sz="4" w:space="0" w:color="000000"/>
              <w:right w:val="single" w:sz="4" w:space="0" w:color="000000"/>
            </w:tcBorders>
          </w:tcPr>
          <w:p w14:paraId="64E35951"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90</w:t>
            </w:r>
          </w:p>
        </w:tc>
        <w:tc>
          <w:tcPr>
            <w:tcW w:w="1337" w:type="dxa"/>
            <w:tcBorders>
              <w:top w:val="single" w:sz="4" w:space="0" w:color="000000"/>
              <w:left w:val="single" w:sz="4" w:space="0" w:color="000000"/>
              <w:bottom w:val="single" w:sz="4" w:space="0" w:color="000000"/>
              <w:right w:val="single" w:sz="4" w:space="0" w:color="000000"/>
            </w:tcBorders>
          </w:tcPr>
          <w:p w14:paraId="00E66B25"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164 .. 494</w:t>
            </w:r>
          </w:p>
        </w:tc>
        <w:tc>
          <w:tcPr>
            <w:tcW w:w="1337" w:type="dxa"/>
            <w:tcBorders>
              <w:top w:val="single" w:sz="4" w:space="0" w:color="000000"/>
              <w:left w:val="single" w:sz="4" w:space="0" w:color="000000"/>
              <w:bottom w:val="single" w:sz="4" w:space="0" w:color="000000"/>
              <w:right w:val="single" w:sz="4" w:space="0" w:color="000000"/>
            </w:tcBorders>
          </w:tcPr>
          <w:p w14:paraId="22A92171"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90</w:t>
            </w:r>
          </w:p>
        </w:tc>
      </w:tr>
      <w:tr w:rsidR="002C6E9D" w:rsidRPr="00BD27DF" w14:paraId="3125A9C1" w14:textId="77777777"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0FF605C0" w14:textId="77777777" w:rsidR="002C6E9D" w:rsidRPr="00BD27DF" w:rsidRDefault="002C6E9D" w:rsidP="00F60E93">
            <w:pPr>
              <w:pStyle w:val="CellBody"/>
              <w:spacing w:before="40" w:after="40"/>
              <w:ind w:left="86"/>
              <w:rPr>
                <w:rFonts w:ascii="Arial" w:hAnsi="Arial"/>
                <w:noProof w:val="0"/>
              </w:rPr>
            </w:pPr>
            <w:r w:rsidRPr="00BD27DF">
              <w:rPr>
                <w:rFonts w:ascii="Arial" w:hAnsi="Arial"/>
                <w:noProof w:val="0"/>
              </w:rPr>
              <w:t>Earth scan</w:t>
            </w:r>
          </w:p>
        </w:tc>
        <w:tc>
          <w:tcPr>
            <w:tcW w:w="1337" w:type="dxa"/>
            <w:tcBorders>
              <w:top w:val="single" w:sz="4" w:space="0" w:color="000000"/>
              <w:left w:val="single" w:sz="4" w:space="0" w:color="000000"/>
              <w:bottom w:val="single" w:sz="4" w:space="0" w:color="000000"/>
              <w:right w:val="single" w:sz="4" w:space="0" w:color="000000"/>
            </w:tcBorders>
          </w:tcPr>
          <w:p w14:paraId="6C475ED4"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495 .. 620</w:t>
            </w:r>
          </w:p>
        </w:tc>
        <w:tc>
          <w:tcPr>
            <w:tcW w:w="1337" w:type="dxa"/>
            <w:tcBorders>
              <w:top w:val="single" w:sz="4" w:space="0" w:color="000000"/>
              <w:left w:val="single" w:sz="4" w:space="0" w:color="000000"/>
              <w:bottom w:val="single" w:sz="4" w:space="0" w:color="000000"/>
              <w:right w:val="single" w:sz="4" w:space="0" w:color="000000"/>
            </w:tcBorders>
          </w:tcPr>
          <w:p w14:paraId="090DE12E"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90 .. 11</w:t>
            </w:r>
          </w:p>
        </w:tc>
        <w:tc>
          <w:tcPr>
            <w:tcW w:w="1337" w:type="dxa"/>
            <w:tcBorders>
              <w:top w:val="single" w:sz="4" w:space="0" w:color="000000"/>
              <w:left w:val="single" w:sz="4" w:space="0" w:color="000000"/>
              <w:bottom w:val="single" w:sz="4" w:space="0" w:color="000000"/>
              <w:right w:val="single" w:sz="4" w:space="0" w:color="000000"/>
            </w:tcBorders>
          </w:tcPr>
          <w:p w14:paraId="7484666B"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495 .. 608</w:t>
            </w:r>
          </w:p>
        </w:tc>
        <w:tc>
          <w:tcPr>
            <w:tcW w:w="1337" w:type="dxa"/>
            <w:tcBorders>
              <w:top w:val="single" w:sz="4" w:space="0" w:color="000000"/>
              <w:left w:val="single" w:sz="4" w:space="0" w:color="000000"/>
              <w:bottom w:val="single" w:sz="4" w:space="0" w:color="000000"/>
              <w:right w:val="single" w:sz="4" w:space="0" w:color="000000"/>
            </w:tcBorders>
          </w:tcPr>
          <w:p w14:paraId="165A065E"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90 .. 18</w:t>
            </w:r>
          </w:p>
        </w:tc>
        <w:tc>
          <w:tcPr>
            <w:tcW w:w="1337" w:type="dxa"/>
            <w:tcBorders>
              <w:top w:val="single" w:sz="4" w:space="0" w:color="000000"/>
              <w:left w:val="single" w:sz="4" w:space="0" w:color="000000"/>
              <w:bottom w:val="single" w:sz="4" w:space="0" w:color="000000"/>
              <w:right w:val="single" w:sz="4" w:space="0" w:color="000000"/>
            </w:tcBorders>
          </w:tcPr>
          <w:p w14:paraId="16B3026B"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495 .. 605</w:t>
            </w:r>
          </w:p>
        </w:tc>
        <w:tc>
          <w:tcPr>
            <w:tcW w:w="1337" w:type="dxa"/>
            <w:tcBorders>
              <w:top w:val="single" w:sz="4" w:space="0" w:color="000000"/>
              <w:left w:val="single" w:sz="4" w:space="0" w:color="000000"/>
              <w:bottom w:val="single" w:sz="4" w:space="0" w:color="000000"/>
              <w:right w:val="single" w:sz="4" w:space="0" w:color="000000"/>
            </w:tcBorders>
          </w:tcPr>
          <w:p w14:paraId="6C70742C"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90 .. 20</w:t>
            </w:r>
          </w:p>
        </w:tc>
      </w:tr>
      <w:tr w:rsidR="002C6E9D" w:rsidRPr="00BD27DF" w14:paraId="4C097945" w14:textId="77777777" w:rsidTr="00F73D99">
        <w:trPr>
          <w:cantSplit/>
          <w:jc w:val="center"/>
        </w:trPr>
        <w:tc>
          <w:tcPr>
            <w:tcW w:w="1338" w:type="dxa"/>
            <w:tcBorders>
              <w:top w:val="single" w:sz="4" w:space="0" w:color="000000"/>
              <w:left w:val="single" w:sz="4" w:space="0" w:color="000000"/>
              <w:bottom w:val="single" w:sz="4" w:space="0" w:color="000000"/>
              <w:right w:val="single" w:sz="4" w:space="0" w:color="000000"/>
            </w:tcBorders>
          </w:tcPr>
          <w:p w14:paraId="0CEE2F00" w14:textId="77777777" w:rsidR="002C6E9D" w:rsidRPr="00BD27DF" w:rsidRDefault="002C6E9D" w:rsidP="00F60E93">
            <w:pPr>
              <w:pStyle w:val="CellBody"/>
              <w:spacing w:before="40" w:after="40"/>
              <w:ind w:left="86"/>
              <w:rPr>
                <w:rFonts w:ascii="Arial" w:hAnsi="Arial"/>
                <w:noProof w:val="0"/>
              </w:rPr>
            </w:pPr>
            <w:r w:rsidRPr="00BD27DF">
              <w:rPr>
                <w:rFonts w:ascii="Arial" w:hAnsi="Arial"/>
                <w:noProof w:val="0"/>
              </w:rPr>
              <w:t>Space look</w:t>
            </w:r>
          </w:p>
        </w:tc>
        <w:tc>
          <w:tcPr>
            <w:tcW w:w="1337" w:type="dxa"/>
            <w:tcBorders>
              <w:top w:val="single" w:sz="4" w:space="0" w:color="000000"/>
              <w:left w:val="single" w:sz="4" w:space="0" w:color="000000"/>
              <w:bottom w:val="single" w:sz="4" w:space="0" w:color="000000"/>
              <w:right w:val="single" w:sz="4" w:space="0" w:color="000000"/>
            </w:tcBorders>
          </w:tcPr>
          <w:p w14:paraId="288DDD55"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621 .. 659</w:t>
            </w:r>
          </w:p>
        </w:tc>
        <w:tc>
          <w:tcPr>
            <w:tcW w:w="1337" w:type="dxa"/>
            <w:tcBorders>
              <w:top w:val="single" w:sz="4" w:space="0" w:color="000000"/>
              <w:left w:val="single" w:sz="4" w:space="0" w:color="000000"/>
              <w:bottom w:val="single" w:sz="4" w:space="0" w:color="000000"/>
              <w:right w:val="single" w:sz="4" w:space="0" w:color="000000"/>
            </w:tcBorders>
          </w:tcPr>
          <w:p w14:paraId="6570C08C"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11</w:t>
            </w:r>
          </w:p>
        </w:tc>
        <w:tc>
          <w:tcPr>
            <w:tcW w:w="1337" w:type="dxa"/>
            <w:tcBorders>
              <w:top w:val="single" w:sz="4" w:space="0" w:color="000000"/>
              <w:left w:val="single" w:sz="4" w:space="0" w:color="000000"/>
              <w:bottom w:val="single" w:sz="4" w:space="0" w:color="000000"/>
              <w:right w:val="single" w:sz="4" w:space="0" w:color="000000"/>
            </w:tcBorders>
          </w:tcPr>
          <w:p w14:paraId="31979D51"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609 .. 659</w:t>
            </w:r>
          </w:p>
        </w:tc>
        <w:tc>
          <w:tcPr>
            <w:tcW w:w="1337" w:type="dxa"/>
            <w:tcBorders>
              <w:top w:val="single" w:sz="4" w:space="0" w:color="000000"/>
              <w:left w:val="single" w:sz="4" w:space="0" w:color="000000"/>
              <w:bottom w:val="single" w:sz="4" w:space="0" w:color="000000"/>
              <w:right w:val="single" w:sz="4" w:space="0" w:color="000000"/>
            </w:tcBorders>
          </w:tcPr>
          <w:p w14:paraId="207AF9D4" w14:textId="77777777" w:rsidR="002C6E9D" w:rsidRPr="00BD27DF" w:rsidRDefault="002C6E9D" w:rsidP="00F60E93">
            <w:pPr>
              <w:pStyle w:val="CellBody"/>
              <w:spacing w:before="40" w:after="40"/>
              <w:ind w:left="86"/>
              <w:jc w:val="center"/>
              <w:rPr>
                <w:rFonts w:ascii="Arial" w:hAnsi="Arial"/>
                <w:noProof w:val="0"/>
              </w:rPr>
            </w:pPr>
            <w:r w:rsidRPr="00BD27DF">
              <w:rPr>
                <w:rFonts w:ascii="Arial" w:hAnsi="Arial"/>
                <w:noProof w:val="0"/>
              </w:rPr>
              <w:t>18</w:t>
            </w:r>
          </w:p>
        </w:tc>
        <w:tc>
          <w:tcPr>
            <w:tcW w:w="1337" w:type="dxa"/>
            <w:tcBorders>
              <w:top w:val="single" w:sz="4" w:space="0" w:color="000000"/>
              <w:left w:val="single" w:sz="4" w:space="0" w:color="000000"/>
              <w:bottom w:val="single" w:sz="4" w:space="0" w:color="000000"/>
              <w:right w:val="single" w:sz="4" w:space="0" w:color="000000"/>
            </w:tcBorders>
          </w:tcPr>
          <w:p w14:paraId="28CF05D8"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606 .. 659</w:t>
            </w:r>
          </w:p>
        </w:tc>
        <w:tc>
          <w:tcPr>
            <w:tcW w:w="1337" w:type="dxa"/>
            <w:tcBorders>
              <w:top w:val="single" w:sz="4" w:space="0" w:color="000000"/>
              <w:left w:val="single" w:sz="4" w:space="0" w:color="000000"/>
              <w:bottom w:val="single" w:sz="4" w:space="0" w:color="000000"/>
              <w:right w:val="single" w:sz="4" w:space="0" w:color="000000"/>
            </w:tcBorders>
          </w:tcPr>
          <w:p w14:paraId="2920026B" w14:textId="77777777" w:rsidR="002C6E9D" w:rsidRPr="00BD27DF" w:rsidRDefault="00C62955" w:rsidP="00F60E93">
            <w:pPr>
              <w:pStyle w:val="CellBody"/>
              <w:spacing w:before="40" w:after="40"/>
              <w:ind w:left="86"/>
              <w:jc w:val="center"/>
              <w:rPr>
                <w:rFonts w:ascii="Arial" w:hAnsi="Arial"/>
                <w:noProof w:val="0"/>
              </w:rPr>
            </w:pPr>
            <w:r w:rsidRPr="00BD27DF">
              <w:rPr>
                <w:rFonts w:ascii="Arial" w:hAnsi="Arial"/>
                <w:noProof w:val="0"/>
              </w:rPr>
              <w:t>20</w:t>
            </w:r>
          </w:p>
        </w:tc>
      </w:tr>
    </w:tbl>
    <w:p w14:paraId="227E20F6"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5BC34F7D" w14:textId="0BF1E7BB" w:rsidR="00F73D99" w:rsidRPr="00BD27DF" w:rsidRDefault="00F73D99" w:rsidP="00F73D99">
      <w:pPr>
        <w:pStyle w:val="Caption"/>
        <w:keepNext/>
      </w:pPr>
      <w:bookmarkStart w:id="246" w:name="_Ref355939345"/>
      <w:bookmarkStart w:id="247" w:name="_Toc527014113"/>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16</w:t>
      </w:r>
      <w:r w:rsidR="005C28F7">
        <w:rPr>
          <w:noProof/>
        </w:rPr>
        <w:fldChar w:fldCharType="end"/>
      </w:r>
      <w:bookmarkEnd w:id="246"/>
      <w:r w:rsidRPr="00BD27DF">
        <w:t>.  Stowed Elevation Profile</w:t>
      </w:r>
      <w:bookmarkEnd w:id="247"/>
    </w:p>
    <w:tbl>
      <w:tblPr>
        <w:tblW w:w="9360" w:type="dxa"/>
        <w:jc w:val="center"/>
        <w:tblLayout w:type="fixed"/>
        <w:tblCellMar>
          <w:left w:w="0" w:type="dxa"/>
          <w:right w:w="0" w:type="dxa"/>
        </w:tblCellMar>
        <w:tblLook w:val="0000" w:firstRow="0" w:lastRow="0" w:firstColumn="0" w:lastColumn="0" w:noHBand="0" w:noVBand="0"/>
      </w:tblPr>
      <w:tblGrid>
        <w:gridCol w:w="1338"/>
        <w:gridCol w:w="1337"/>
        <w:gridCol w:w="1337"/>
        <w:gridCol w:w="1337"/>
        <w:gridCol w:w="1337"/>
        <w:gridCol w:w="1337"/>
        <w:gridCol w:w="1337"/>
      </w:tblGrid>
      <w:tr w:rsidR="002C6E9D" w:rsidRPr="00BD27DF" w14:paraId="3BAC857D" w14:textId="77777777">
        <w:trPr>
          <w:cantSplit/>
          <w:jc w:val="center"/>
        </w:trPr>
        <w:tc>
          <w:tcPr>
            <w:tcW w:w="1338" w:type="dxa"/>
            <w:vMerge w:val="restart"/>
            <w:tcBorders>
              <w:top w:val="single" w:sz="4" w:space="0" w:color="000000"/>
              <w:left w:val="single" w:sz="4" w:space="0" w:color="000000"/>
              <w:right w:val="single" w:sz="4" w:space="0" w:color="000000"/>
            </w:tcBorders>
            <w:vAlign w:val="center"/>
          </w:tcPr>
          <w:p w14:paraId="6ECD4B3E" w14:textId="77777777" w:rsidR="002C6E9D" w:rsidRPr="00BD27DF" w:rsidRDefault="002C6E9D" w:rsidP="003A1D91">
            <w:pPr>
              <w:pStyle w:val="CellHeading"/>
              <w:spacing w:before="40" w:after="40"/>
              <w:ind w:left="86"/>
              <w:rPr>
                <w:noProof w:val="0"/>
              </w:rPr>
            </w:pPr>
            <w:r w:rsidRPr="00BD27DF">
              <w:rPr>
                <w:noProof w:val="0"/>
              </w:rPr>
              <w:t>FOV Look</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54CC8BBF" w14:textId="77777777" w:rsidR="002C6E9D" w:rsidRPr="00BD27DF" w:rsidRDefault="002C6E9D" w:rsidP="003A1D91">
            <w:pPr>
              <w:pStyle w:val="CellHeading"/>
              <w:spacing w:before="40" w:after="40"/>
              <w:ind w:left="86"/>
              <w:rPr>
                <w:noProof w:val="0"/>
                <w:color w:val="auto"/>
              </w:rPr>
            </w:pPr>
            <w:r w:rsidRPr="00BD27DF">
              <w:rPr>
                <w:noProof w:val="0"/>
              </w:rPr>
              <w:t>TRMM</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461A12E6" w14:textId="77777777" w:rsidR="002C6E9D" w:rsidRPr="00BD27DF" w:rsidRDefault="002C6E9D" w:rsidP="003A1D91">
            <w:pPr>
              <w:pStyle w:val="CellHeading"/>
              <w:spacing w:before="40" w:after="40"/>
              <w:ind w:left="86"/>
              <w:rPr>
                <w:noProof w:val="0"/>
                <w:color w:val="auto"/>
              </w:rPr>
            </w:pPr>
            <w:r w:rsidRPr="00BD27DF">
              <w:rPr>
                <w:noProof w:val="0"/>
              </w:rPr>
              <w:t>Terra/Aqua</w:t>
            </w:r>
          </w:p>
        </w:tc>
        <w:tc>
          <w:tcPr>
            <w:tcW w:w="2674" w:type="dxa"/>
            <w:gridSpan w:val="2"/>
            <w:tcBorders>
              <w:top w:val="single" w:sz="4" w:space="0" w:color="000000"/>
              <w:left w:val="single" w:sz="4" w:space="0" w:color="000000"/>
              <w:bottom w:val="single" w:sz="4" w:space="0" w:color="000000"/>
              <w:right w:val="single" w:sz="4" w:space="0" w:color="000000"/>
            </w:tcBorders>
          </w:tcPr>
          <w:p w14:paraId="7153ECB3" w14:textId="7092CED2" w:rsidR="002C6E9D" w:rsidRPr="00BD27DF" w:rsidRDefault="002C6E9D" w:rsidP="003A1D91">
            <w:pPr>
              <w:pStyle w:val="CellHeading"/>
              <w:spacing w:before="40" w:after="40"/>
              <w:ind w:left="86"/>
              <w:rPr>
                <w:noProof w:val="0"/>
              </w:rPr>
            </w:pPr>
            <w:r w:rsidRPr="00BD27DF">
              <w:rPr>
                <w:noProof w:val="0"/>
              </w:rPr>
              <w:t>S-NPP</w:t>
            </w:r>
            <w:r w:rsidR="008D6755" w:rsidRPr="00BD27DF">
              <w:rPr>
                <w:noProof w:val="0"/>
              </w:rPr>
              <w:t>/JPSS1</w:t>
            </w:r>
          </w:p>
        </w:tc>
      </w:tr>
      <w:tr w:rsidR="002C6E9D" w:rsidRPr="00BD27DF" w14:paraId="5919E57F" w14:textId="77777777">
        <w:trPr>
          <w:cantSplit/>
          <w:jc w:val="center"/>
        </w:trPr>
        <w:tc>
          <w:tcPr>
            <w:tcW w:w="1338" w:type="dxa"/>
            <w:vMerge/>
            <w:tcBorders>
              <w:left w:val="single" w:sz="4" w:space="0" w:color="000000"/>
              <w:bottom w:val="double" w:sz="4" w:space="0" w:color="000000"/>
              <w:right w:val="single" w:sz="4" w:space="0" w:color="000000"/>
            </w:tcBorders>
            <w:vAlign w:val="center"/>
          </w:tcPr>
          <w:p w14:paraId="6489ECFE" w14:textId="77777777" w:rsidR="002C6E9D" w:rsidRPr="00BD27DF" w:rsidRDefault="002C6E9D" w:rsidP="003A1D91">
            <w:pPr>
              <w:pStyle w:val="CellHeading"/>
              <w:spacing w:before="40" w:after="40"/>
              <w:ind w:left="86"/>
              <w:rPr>
                <w:noProof w:val="0"/>
                <w:color w:val="auto"/>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1A55AB49" w14:textId="77777777" w:rsidR="002C6E9D" w:rsidRPr="00BD27DF" w:rsidRDefault="002C6E9D" w:rsidP="003A1D91">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6398CF48" w14:textId="77777777" w:rsidR="002C6E9D" w:rsidRPr="00BD27DF" w:rsidRDefault="002C6E9D" w:rsidP="003A1D91">
            <w:pPr>
              <w:pStyle w:val="CellHeading"/>
              <w:spacing w:before="40" w:after="40"/>
              <w:ind w:left="86"/>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7854ED19" w14:textId="77777777" w:rsidR="002C6E9D" w:rsidRPr="00BD27DF" w:rsidRDefault="002C6E9D" w:rsidP="003A1D91">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6D18C028" w14:textId="77777777" w:rsidR="002C6E9D" w:rsidRPr="00BD27DF" w:rsidRDefault="002C6E9D" w:rsidP="003A1D91">
            <w:pPr>
              <w:pStyle w:val="CellHeading"/>
              <w:spacing w:before="40" w:after="40"/>
              <w:ind w:left="86"/>
              <w:rPr>
                <w:noProof w:val="0"/>
              </w:rPr>
            </w:pPr>
            <w:r w:rsidRPr="00BD27DF">
              <w:rPr>
                <w:noProof w:val="0"/>
              </w:rPr>
              <w:t>Angle (Deg.)</w:t>
            </w:r>
          </w:p>
        </w:tc>
        <w:tc>
          <w:tcPr>
            <w:tcW w:w="1337" w:type="dxa"/>
            <w:tcBorders>
              <w:top w:val="single" w:sz="4" w:space="0" w:color="000000"/>
              <w:left w:val="single" w:sz="4" w:space="0" w:color="000000"/>
              <w:bottom w:val="double" w:sz="4" w:space="0" w:color="000000"/>
              <w:right w:val="single" w:sz="4" w:space="0" w:color="000000"/>
            </w:tcBorders>
            <w:vAlign w:val="center"/>
          </w:tcPr>
          <w:p w14:paraId="6990A3E8" w14:textId="77777777" w:rsidR="002C6E9D" w:rsidRPr="00BD27DF" w:rsidRDefault="002C6E9D" w:rsidP="003A1D91">
            <w:pPr>
              <w:pStyle w:val="CellHeading"/>
              <w:spacing w:before="40" w:after="40"/>
              <w:ind w:left="86"/>
              <w:rPr>
                <w:noProof w:val="0"/>
              </w:rPr>
            </w:pPr>
            <w:r w:rsidRPr="00BD27DF">
              <w:rPr>
                <w:noProof w:val="0"/>
              </w:rPr>
              <w:t>Sample #</w:t>
            </w:r>
          </w:p>
        </w:tc>
        <w:tc>
          <w:tcPr>
            <w:tcW w:w="1337" w:type="dxa"/>
            <w:tcBorders>
              <w:top w:val="single" w:sz="4" w:space="0" w:color="000000"/>
              <w:left w:val="single" w:sz="4" w:space="0" w:color="000000"/>
              <w:bottom w:val="double" w:sz="4" w:space="0" w:color="000000"/>
              <w:right w:val="single" w:sz="4" w:space="0" w:color="000000"/>
            </w:tcBorders>
            <w:vAlign w:val="center"/>
          </w:tcPr>
          <w:p w14:paraId="6CECF257" w14:textId="77777777" w:rsidR="002C6E9D" w:rsidRPr="00BD27DF" w:rsidRDefault="002C6E9D" w:rsidP="003A1D91">
            <w:pPr>
              <w:pStyle w:val="CellHeading"/>
              <w:spacing w:before="40" w:after="40"/>
              <w:ind w:left="86"/>
              <w:rPr>
                <w:noProof w:val="0"/>
              </w:rPr>
            </w:pPr>
            <w:r w:rsidRPr="00BD27DF">
              <w:rPr>
                <w:noProof w:val="0"/>
              </w:rPr>
              <w:t>Angle (Deg.)</w:t>
            </w:r>
          </w:p>
        </w:tc>
      </w:tr>
      <w:tr w:rsidR="00B40FB1" w:rsidRPr="00BD27DF" w14:paraId="03BB4E3A" w14:textId="77777777">
        <w:trPr>
          <w:cantSplit/>
          <w:jc w:val="center"/>
        </w:trPr>
        <w:tc>
          <w:tcPr>
            <w:tcW w:w="1338" w:type="dxa"/>
            <w:tcBorders>
              <w:top w:val="double" w:sz="4" w:space="0" w:color="000000"/>
              <w:left w:val="single" w:sz="4" w:space="0" w:color="000000"/>
              <w:bottom w:val="single" w:sz="4" w:space="0" w:color="000000"/>
              <w:right w:val="single" w:sz="4" w:space="0" w:color="000000"/>
            </w:tcBorders>
          </w:tcPr>
          <w:p w14:paraId="51861692" w14:textId="77777777" w:rsidR="00B40FB1" w:rsidRPr="00BD27DF" w:rsidRDefault="00B40FB1" w:rsidP="002C3370">
            <w:pPr>
              <w:pStyle w:val="CellBody"/>
              <w:tabs>
                <w:tab w:val="left" w:pos="2742"/>
              </w:tabs>
              <w:spacing w:before="40" w:after="40"/>
              <w:ind w:left="86"/>
              <w:rPr>
                <w:rFonts w:ascii="Arial" w:hAnsi="Arial"/>
                <w:noProof w:val="0"/>
              </w:rPr>
            </w:pPr>
            <w:r w:rsidRPr="00BD27DF">
              <w:rPr>
                <w:rFonts w:ascii="Arial" w:hAnsi="Arial"/>
                <w:noProof w:val="0"/>
              </w:rPr>
              <w:t>Housing look</w:t>
            </w:r>
          </w:p>
        </w:tc>
        <w:tc>
          <w:tcPr>
            <w:tcW w:w="1337" w:type="dxa"/>
            <w:tcBorders>
              <w:top w:val="double" w:sz="4" w:space="0" w:color="000000"/>
              <w:left w:val="single" w:sz="4" w:space="0" w:color="000000"/>
              <w:bottom w:val="single" w:sz="4" w:space="0" w:color="000000"/>
              <w:right w:val="single" w:sz="4" w:space="0" w:color="000000"/>
            </w:tcBorders>
          </w:tcPr>
          <w:p w14:paraId="201CCC49" w14:textId="77777777" w:rsidR="00B40FB1" w:rsidRPr="00BD27DF" w:rsidRDefault="00B40FB1" w:rsidP="002C3370">
            <w:pPr>
              <w:pStyle w:val="CellBody"/>
              <w:spacing w:before="40" w:after="40"/>
              <w:ind w:left="86"/>
              <w:jc w:val="center"/>
              <w:rPr>
                <w:rFonts w:ascii="Arial" w:hAnsi="Arial"/>
                <w:noProof w:val="0"/>
              </w:rPr>
            </w:pPr>
            <w:r w:rsidRPr="00BD27DF">
              <w:rPr>
                <w:rFonts w:ascii="Arial" w:hAnsi="Arial"/>
                <w:noProof w:val="0"/>
              </w:rPr>
              <w:t>0 .. 659</w:t>
            </w:r>
          </w:p>
        </w:tc>
        <w:tc>
          <w:tcPr>
            <w:tcW w:w="1337" w:type="dxa"/>
            <w:tcBorders>
              <w:top w:val="double" w:sz="4" w:space="0" w:color="000000"/>
              <w:left w:val="single" w:sz="4" w:space="0" w:color="000000"/>
              <w:bottom w:val="single" w:sz="4" w:space="0" w:color="000000"/>
              <w:right w:val="single" w:sz="4" w:space="0" w:color="000000"/>
            </w:tcBorders>
          </w:tcPr>
          <w:p w14:paraId="0BD5DFEB" w14:textId="77777777" w:rsidR="00B40FB1" w:rsidRPr="00BD27DF" w:rsidRDefault="00B40FB1" w:rsidP="002C3370">
            <w:pPr>
              <w:pStyle w:val="CellBody"/>
              <w:spacing w:before="40" w:after="40"/>
              <w:ind w:left="86"/>
              <w:jc w:val="center"/>
              <w:rPr>
                <w:rFonts w:ascii="Arial" w:hAnsi="Arial"/>
                <w:noProof w:val="0"/>
              </w:rPr>
            </w:pPr>
            <w:r w:rsidRPr="00BD27DF">
              <w:rPr>
                <w:rFonts w:ascii="Arial" w:hAnsi="Arial"/>
                <w:noProof w:val="0"/>
              </w:rPr>
              <w:t>260</w:t>
            </w:r>
          </w:p>
        </w:tc>
        <w:tc>
          <w:tcPr>
            <w:tcW w:w="1337" w:type="dxa"/>
            <w:tcBorders>
              <w:top w:val="double" w:sz="4" w:space="0" w:color="000000"/>
              <w:left w:val="single" w:sz="4" w:space="0" w:color="000000"/>
              <w:bottom w:val="single" w:sz="4" w:space="0" w:color="000000"/>
              <w:right w:val="single" w:sz="4" w:space="0" w:color="000000"/>
            </w:tcBorders>
          </w:tcPr>
          <w:p w14:paraId="26FBF438" w14:textId="77777777" w:rsidR="00B40FB1" w:rsidRPr="00BD27DF" w:rsidRDefault="00B40FB1" w:rsidP="002C3370">
            <w:pPr>
              <w:pStyle w:val="CellBody"/>
              <w:spacing w:before="40" w:after="40"/>
              <w:ind w:left="86"/>
              <w:jc w:val="center"/>
              <w:rPr>
                <w:rFonts w:ascii="Arial" w:hAnsi="Arial"/>
                <w:noProof w:val="0"/>
              </w:rPr>
            </w:pPr>
            <w:r w:rsidRPr="00BD27DF">
              <w:rPr>
                <w:rFonts w:ascii="Arial" w:hAnsi="Arial"/>
                <w:noProof w:val="0"/>
              </w:rPr>
              <w:t>0 .. 659</w:t>
            </w:r>
          </w:p>
        </w:tc>
        <w:tc>
          <w:tcPr>
            <w:tcW w:w="1337" w:type="dxa"/>
            <w:tcBorders>
              <w:top w:val="double" w:sz="4" w:space="0" w:color="000000"/>
              <w:left w:val="single" w:sz="4" w:space="0" w:color="000000"/>
              <w:bottom w:val="single" w:sz="4" w:space="0" w:color="000000"/>
              <w:right w:val="single" w:sz="4" w:space="0" w:color="000000"/>
            </w:tcBorders>
          </w:tcPr>
          <w:p w14:paraId="2AD4C483" w14:textId="77777777" w:rsidR="00B40FB1" w:rsidRPr="00BD27DF" w:rsidRDefault="00B40FB1" w:rsidP="002C3370">
            <w:pPr>
              <w:pStyle w:val="CellBody"/>
              <w:spacing w:before="40" w:after="40"/>
              <w:ind w:left="86"/>
              <w:jc w:val="center"/>
              <w:rPr>
                <w:rFonts w:ascii="Arial" w:hAnsi="Arial"/>
                <w:noProof w:val="0"/>
              </w:rPr>
            </w:pPr>
            <w:r w:rsidRPr="00BD27DF">
              <w:rPr>
                <w:rFonts w:ascii="Arial" w:hAnsi="Arial"/>
                <w:noProof w:val="0"/>
              </w:rPr>
              <w:t>260</w:t>
            </w:r>
          </w:p>
        </w:tc>
        <w:tc>
          <w:tcPr>
            <w:tcW w:w="1337" w:type="dxa"/>
            <w:tcBorders>
              <w:top w:val="double" w:sz="4" w:space="0" w:color="000000"/>
              <w:left w:val="single" w:sz="4" w:space="0" w:color="000000"/>
              <w:bottom w:val="single" w:sz="4" w:space="0" w:color="000000"/>
              <w:right w:val="single" w:sz="4" w:space="0" w:color="000000"/>
            </w:tcBorders>
          </w:tcPr>
          <w:p w14:paraId="3F83A9F6" w14:textId="77777777" w:rsidR="00B40FB1" w:rsidRPr="00BD27DF" w:rsidRDefault="00B40FB1" w:rsidP="002C3370">
            <w:pPr>
              <w:pStyle w:val="CellBody"/>
              <w:spacing w:before="40" w:after="40"/>
              <w:ind w:left="86"/>
              <w:jc w:val="center"/>
              <w:rPr>
                <w:rFonts w:ascii="Arial" w:hAnsi="Arial"/>
                <w:noProof w:val="0"/>
              </w:rPr>
            </w:pPr>
            <w:r w:rsidRPr="00BD27DF">
              <w:rPr>
                <w:rFonts w:ascii="Arial" w:hAnsi="Arial"/>
                <w:noProof w:val="0"/>
              </w:rPr>
              <w:t>0 .. 659</w:t>
            </w:r>
          </w:p>
        </w:tc>
        <w:tc>
          <w:tcPr>
            <w:tcW w:w="1337" w:type="dxa"/>
            <w:tcBorders>
              <w:top w:val="double" w:sz="4" w:space="0" w:color="000000"/>
              <w:left w:val="single" w:sz="4" w:space="0" w:color="000000"/>
              <w:bottom w:val="single" w:sz="4" w:space="0" w:color="000000"/>
              <w:right w:val="single" w:sz="4" w:space="0" w:color="000000"/>
            </w:tcBorders>
          </w:tcPr>
          <w:p w14:paraId="391C0A13" w14:textId="77777777" w:rsidR="00B40FB1" w:rsidRPr="00BD27DF" w:rsidRDefault="00B40FB1" w:rsidP="002C3370">
            <w:pPr>
              <w:pStyle w:val="CellBody"/>
              <w:spacing w:before="40" w:after="40"/>
              <w:ind w:left="86"/>
              <w:jc w:val="center"/>
              <w:rPr>
                <w:rFonts w:ascii="Arial" w:hAnsi="Arial"/>
                <w:noProof w:val="0"/>
              </w:rPr>
            </w:pPr>
            <w:r w:rsidRPr="00BD27DF">
              <w:rPr>
                <w:rFonts w:ascii="Arial" w:hAnsi="Arial"/>
                <w:noProof w:val="0"/>
              </w:rPr>
              <w:t>260</w:t>
            </w:r>
          </w:p>
        </w:tc>
      </w:tr>
    </w:tbl>
    <w:p w14:paraId="43B4B9F2"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074E5F92" w14:textId="77777777" w:rsidR="007E5140" w:rsidRPr="00BD27DF" w:rsidRDefault="007E5140" w:rsidP="00937459">
      <w:pPr>
        <w:pStyle w:val="SCI-1"/>
        <w:rPr>
          <w:noProof w:val="0"/>
        </w:rPr>
      </w:pPr>
      <w:bookmarkStart w:id="248" w:name="ins_21"/>
      <w:r w:rsidRPr="00BD27DF">
        <w:rPr>
          <w:noProof w:val="0"/>
        </w:rPr>
        <w:t>INS-21</w:t>
      </w:r>
      <w:bookmarkEnd w:id="248"/>
      <w:r w:rsidR="003A1D91" w:rsidRPr="00BD27DF">
        <w:rPr>
          <w:noProof w:val="0"/>
        </w:rPr>
        <w:tab/>
      </w:r>
      <w:r w:rsidRPr="00BD27DF">
        <w:rPr>
          <w:noProof w:val="0"/>
        </w:rPr>
        <w:t>DAA +10V Reference</w:t>
      </w:r>
    </w:p>
    <w:p w14:paraId="64B511AB" w14:textId="56B4599B"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assembly analog-to-digital converter electronics.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table_8_5_4G \h  \* MERGEFORMAT </w:instrText>
      </w:r>
      <w:r w:rsidR="001574DB" w:rsidRPr="00BD27DF">
        <w:fldChar w:fldCharType="separate"/>
      </w:r>
      <w:r w:rsidR="006A5047" w:rsidRPr="00BD27DF">
        <w:rPr>
          <w:color w:val="548DD4" w:themeColor="text2" w:themeTint="99"/>
        </w:rPr>
        <w:t>4G</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0 .. 16]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 xml:space="preserve">Voltage - Torque Counts, 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2068340C" w14:textId="1F9F269E" w:rsidR="007E5140" w:rsidRPr="00BD27DF" w:rsidRDefault="007E5140" w:rsidP="00937459">
      <w:pPr>
        <w:pStyle w:val="SCI-1"/>
        <w:rPr>
          <w:noProof w:val="0"/>
        </w:rPr>
      </w:pPr>
      <w:bookmarkStart w:id="249" w:name="ins_22"/>
      <w:r w:rsidRPr="00BD27DF">
        <w:rPr>
          <w:noProof w:val="0"/>
        </w:rPr>
        <w:t>INS-22</w:t>
      </w:r>
      <w:bookmarkEnd w:id="249"/>
      <w:r w:rsidR="003A1D91" w:rsidRPr="00BD27DF">
        <w:rPr>
          <w:noProof w:val="0"/>
        </w:rPr>
        <w:tab/>
      </w:r>
      <w:r w:rsidRPr="00BD27DF">
        <w:rPr>
          <w:noProof w:val="0"/>
        </w:rPr>
        <w:t>DAA +12V</w:t>
      </w:r>
    </w:p>
    <w:p w14:paraId="58A1615C" w14:textId="76798C2B"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assembly analog electronics.  This voltage is typically used for the preamp circuitries.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table_8_5_4B \h  \* MERGEFORMAT </w:instrText>
      </w:r>
      <w:r w:rsidR="001574DB" w:rsidRPr="00BD27DF">
        <w:fldChar w:fldCharType="separate"/>
      </w:r>
      <w:r w:rsidR="006A5047" w:rsidRPr="00BD27DF">
        <w:rPr>
          <w:color w:val="548DD4" w:themeColor="text2" w:themeTint="99"/>
        </w:rPr>
        <w:t>4B</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0 ..20]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06D74782" w14:textId="27956E6F" w:rsidR="007E5140" w:rsidRPr="00BD27DF" w:rsidRDefault="007E5140" w:rsidP="00937459">
      <w:pPr>
        <w:pStyle w:val="SCI-1"/>
        <w:rPr>
          <w:noProof w:val="0"/>
        </w:rPr>
      </w:pPr>
      <w:bookmarkStart w:id="250" w:name="ins_23"/>
      <w:r w:rsidRPr="00BD27DF">
        <w:rPr>
          <w:noProof w:val="0"/>
        </w:rPr>
        <w:t>INS-23</w:t>
      </w:r>
      <w:bookmarkEnd w:id="250"/>
      <w:r w:rsidR="003A1D91" w:rsidRPr="00BD27DF">
        <w:rPr>
          <w:noProof w:val="0"/>
        </w:rPr>
        <w:tab/>
      </w:r>
      <w:r w:rsidRPr="00BD27DF">
        <w:rPr>
          <w:noProof w:val="0"/>
        </w:rPr>
        <w:t>DAA +130V</w:t>
      </w:r>
    </w:p>
    <w:p w14:paraId="0BDF0818" w14:textId="09D32925"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input to the power regulators used to generate the detector +120 volt bias parameter.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table_8_5_4C \h  \* MERGEFORMAT </w:instrText>
      </w:r>
      <w:r w:rsidR="001574DB" w:rsidRPr="00BD27DF">
        <w:fldChar w:fldCharType="separate"/>
      </w:r>
      <w:r w:rsidR="006A5047" w:rsidRPr="00BD27DF">
        <w:rPr>
          <w:color w:val="548DD4" w:themeColor="text2" w:themeTint="99"/>
        </w:rPr>
        <w:t>4C</w:t>
      </w:r>
      <w:r w:rsidR="001574DB" w:rsidRPr="00BD27DF">
        <w:fldChar w:fldCharType="end"/>
      </w:r>
      <w:r w:rsidR="002D63A9"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0..245.9]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4C5BEA35" w14:textId="6594E6C0" w:rsidR="007E5140" w:rsidRPr="00BD27DF" w:rsidRDefault="007E5140" w:rsidP="00937459">
      <w:pPr>
        <w:pStyle w:val="SCI-1"/>
        <w:rPr>
          <w:noProof w:val="0"/>
        </w:rPr>
      </w:pPr>
      <w:bookmarkStart w:id="251" w:name="ins_24"/>
      <w:r w:rsidRPr="00BD27DF">
        <w:rPr>
          <w:noProof w:val="0"/>
        </w:rPr>
        <w:t>INS-24</w:t>
      </w:r>
      <w:bookmarkEnd w:id="251"/>
      <w:r w:rsidR="002D63A9" w:rsidRPr="00BD27DF">
        <w:rPr>
          <w:noProof w:val="0"/>
        </w:rPr>
        <w:tab/>
      </w:r>
      <w:r w:rsidRPr="00BD27DF">
        <w:rPr>
          <w:noProof w:val="0"/>
        </w:rPr>
        <w:t>DAA +15V</w:t>
      </w:r>
    </w:p>
    <w:p w14:paraId="7D34E30B" w14:textId="58D2A304"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assembly electronics.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table_8_5_4A \h  \* MERGEFORMAT </w:instrText>
      </w:r>
      <w:r w:rsidR="001574DB" w:rsidRPr="00BD27DF">
        <w:fldChar w:fldCharType="separate"/>
      </w:r>
      <w:r w:rsidR="006A5047" w:rsidRPr="00BD27DF">
        <w:rPr>
          <w:color w:val="548DD4" w:themeColor="text2" w:themeTint="99"/>
        </w:rPr>
        <w:t>4A</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0 ..20]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 xml:space="preserve">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73B62214" w14:textId="77777777" w:rsidR="00B365B9" w:rsidRPr="00BD27DF" w:rsidRDefault="00B365B9" w:rsidP="00937459">
      <w:pPr>
        <w:pStyle w:val="SCI-1"/>
        <w:rPr>
          <w:noProof w:val="0"/>
        </w:rPr>
      </w:pPr>
      <w:bookmarkStart w:id="252" w:name="ins_25"/>
    </w:p>
    <w:p w14:paraId="2D463EDF" w14:textId="77777777" w:rsidR="00B365B9" w:rsidRPr="00BD27DF" w:rsidRDefault="00B365B9" w:rsidP="00937459">
      <w:pPr>
        <w:pStyle w:val="SCI-1"/>
        <w:rPr>
          <w:noProof w:val="0"/>
        </w:rPr>
      </w:pPr>
    </w:p>
    <w:p w14:paraId="53337EC2" w14:textId="1B093CA1" w:rsidR="007E5140" w:rsidRPr="00BD27DF" w:rsidRDefault="007E5140" w:rsidP="00937459">
      <w:pPr>
        <w:pStyle w:val="SCI-1"/>
        <w:rPr>
          <w:noProof w:val="0"/>
        </w:rPr>
      </w:pPr>
      <w:r w:rsidRPr="00BD27DF">
        <w:rPr>
          <w:noProof w:val="0"/>
        </w:rPr>
        <w:lastRenderedPageBreak/>
        <w:t>INS-25</w:t>
      </w:r>
      <w:bookmarkEnd w:id="252"/>
      <w:r w:rsidR="002D63A9" w:rsidRPr="00BD27DF">
        <w:rPr>
          <w:noProof w:val="0"/>
        </w:rPr>
        <w:tab/>
      </w:r>
      <w:r w:rsidRPr="00BD27DF">
        <w:rPr>
          <w:noProof w:val="0"/>
        </w:rPr>
        <w:t>DAA +5V</w:t>
      </w:r>
    </w:p>
    <w:p w14:paraId="7992A86C" w14:textId="4D695287"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assembly digital electronics.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table_8_5_4J \h  \* MERGEFORMAT </w:instrText>
      </w:r>
      <w:r w:rsidR="001574DB" w:rsidRPr="00BD27DF">
        <w:fldChar w:fldCharType="separate"/>
      </w:r>
      <w:r w:rsidR="006A5047" w:rsidRPr="00BD27DF">
        <w:rPr>
          <w:color w:val="548DD4" w:themeColor="text2" w:themeTint="99"/>
        </w:rPr>
        <w:t>4J</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0 ..8]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5AC8C20D" w14:textId="2E568A4F" w:rsidR="007E5140" w:rsidRPr="00BD27DF" w:rsidRDefault="007E5140" w:rsidP="00937459">
      <w:pPr>
        <w:pStyle w:val="SCI-1"/>
        <w:rPr>
          <w:noProof w:val="0"/>
        </w:rPr>
      </w:pPr>
      <w:bookmarkStart w:id="253" w:name="ins_26"/>
      <w:r w:rsidRPr="00BD27DF">
        <w:rPr>
          <w:noProof w:val="0"/>
        </w:rPr>
        <w:t>INS-26</w:t>
      </w:r>
      <w:bookmarkEnd w:id="253"/>
      <w:r w:rsidR="002D63A9" w:rsidRPr="00BD27DF">
        <w:rPr>
          <w:noProof w:val="0"/>
        </w:rPr>
        <w:tab/>
      </w:r>
      <w:r w:rsidRPr="00BD27DF">
        <w:rPr>
          <w:noProof w:val="0"/>
        </w:rPr>
        <w:t>DAA -10V Reference</w:t>
      </w:r>
    </w:p>
    <w:p w14:paraId="62C96428" w14:textId="14EDC6B8"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assembly analog-to-digital converter electronics.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table_8_5_4B \h  \* MERGEFORMAT </w:instrText>
      </w:r>
      <w:r w:rsidR="001574DB" w:rsidRPr="00BD27DF">
        <w:fldChar w:fldCharType="separate"/>
      </w:r>
      <w:r w:rsidR="006A5047" w:rsidRPr="00BD27DF">
        <w:rPr>
          <w:color w:val="548DD4" w:themeColor="text2" w:themeTint="99"/>
        </w:rPr>
        <w:t>4B</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-20..4]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 xml:space="preserve">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1B0AA6C0" w14:textId="7C3B57B9" w:rsidR="007E5140" w:rsidRPr="00BD27DF" w:rsidRDefault="007E5140" w:rsidP="00937459">
      <w:pPr>
        <w:pStyle w:val="SCI-1"/>
        <w:rPr>
          <w:noProof w:val="0"/>
        </w:rPr>
      </w:pPr>
      <w:bookmarkStart w:id="254" w:name="ins_27"/>
      <w:r w:rsidRPr="00BD27DF">
        <w:rPr>
          <w:noProof w:val="0"/>
        </w:rPr>
        <w:t>INS-27</w:t>
      </w:r>
      <w:bookmarkEnd w:id="254"/>
      <w:r w:rsidR="00E5764F" w:rsidRPr="00BD27DF">
        <w:rPr>
          <w:noProof w:val="0"/>
        </w:rPr>
        <w:tab/>
      </w:r>
      <w:r w:rsidRPr="00BD27DF">
        <w:rPr>
          <w:noProof w:val="0"/>
        </w:rPr>
        <w:t>DAA -12V</w:t>
      </w:r>
    </w:p>
    <w:p w14:paraId="02ABDC82" w14:textId="27561B74"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assembly analog electronics.  This voltage is typically used for the preamp circuitries.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table_8_5_4B \h  \* MERGEFORMAT </w:instrText>
      </w:r>
      <w:r w:rsidR="001574DB" w:rsidRPr="00BD27DF">
        <w:fldChar w:fldCharType="separate"/>
      </w:r>
      <w:r w:rsidR="006A5047" w:rsidRPr="00BD27DF">
        <w:rPr>
          <w:color w:val="548DD4" w:themeColor="text2" w:themeTint="99"/>
        </w:rPr>
        <w:t>4B</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-20..4]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Converted Voltages and Torques}</w:t>
      </w:r>
    </w:p>
    <w:p w14:paraId="5D2D445D" w14:textId="5AAD7FDD" w:rsidR="007E5140" w:rsidRPr="00BD27DF" w:rsidRDefault="007E5140" w:rsidP="00937459">
      <w:pPr>
        <w:pStyle w:val="SCI-1"/>
        <w:rPr>
          <w:noProof w:val="0"/>
        </w:rPr>
      </w:pPr>
      <w:bookmarkStart w:id="255" w:name="ins_28"/>
      <w:r w:rsidRPr="00BD27DF">
        <w:rPr>
          <w:noProof w:val="0"/>
        </w:rPr>
        <w:t>INS-28</w:t>
      </w:r>
      <w:bookmarkEnd w:id="255"/>
      <w:r w:rsidR="00E5764F" w:rsidRPr="00BD27DF">
        <w:rPr>
          <w:noProof w:val="0"/>
        </w:rPr>
        <w:tab/>
      </w:r>
      <w:r w:rsidRPr="00BD27DF">
        <w:rPr>
          <w:noProof w:val="0"/>
        </w:rPr>
        <w:t>DAA -130V</w:t>
      </w:r>
    </w:p>
    <w:p w14:paraId="2CA48053" w14:textId="2433C4A0"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input to the power regulators used to generate the detector -120 volt bias parameter.  The converted value is computed using DRL-64 (</w:t>
      </w:r>
      <w:r w:rsidR="00D41825" w:rsidRPr="00BD27DF">
        <w:rPr>
          <w:rStyle w:val="BlueTag"/>
          <w:color w:val="auto"/>
        </w:rPr>
        <w:t xml:space="preserve">Reference </w:t>
      </w:r>
      <w:r w:rsidR="004C27D1" w:rsidRPr="004C27D1">
        <w:rPr>
          <w:color w:val="548DD4" w:themeColor="text2" w:themeTint="99"/>
        </w:rPr>
        <w:fldChar w:fldCharType="begin"/>
      </w:r>
      <w:r w:rsidR="004C27D1" w:rsidRPr="004C27D1">
        <w:rPr>
          <w:rStyle w:val="BlueTag"/>
          <w:color w:val="548DD4" w:themeColor="text2" w:themeTint="99"/>
        </w:rPr>
        <w:instrText xml:space="preserve"> REF _Ref226948262 \n \h </w:instrText>
      </w:r>
      <w:r w:rsidR="004C27D1">
        <w:rPr>
          <w:color w:val="548DD4" w:themeColor="text2" w:themeTint="99"/>
        </w:rPr>
        <w:instrText xml:space="preserve"> \* MERGEFORMAT </w:instrText>
      </w:r>
      <w:r w:rsidR="004C27D1" w:rsidRPr="004C27D1">
        <w:rPr>
          <w:color w:val="548DD4" w:themeColor="text2" w:themeTint="99"/>
        </w:rPr>
      </w:r>
      <w:r w:rsidR="004C27D1" w:rsidRPr="004C27D1">
        <w:rPr>
          <w:color w:val="548DD4" w:themeColor="text2" w:themeTint="99"/>
        </w:rPr>
        <w:fldChar w:fldCharType="separate"/>
      </w:r>
      <w:r w:rsidR="004C27D1" w:rsidRPr="004C27D1">
        <w:rPr>
          <w:rStyle w:val="BlueTag"/>
          <w:color w:val="548DD4" w:themeColor="text2" w:themeTint="99"/>
        </w:rPr>
        <w:t>2</w:t>
      </w:r>
      <w:r w:rsidR="004C27D1"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table_8_5_4D \h  \* MERGEFORMAT </w:instrText>
      </w:r>
      <w:r w:rsidR="001574DB" w:rsidRPr="00BD27DF">
        <w:fldChar w:fldCharType="separate"/>
      </w:r>
      <w:r w:rsidR="006A5047" w:rsidRPr="00BD27DF">
        <w:rPr>
          <w:color w:val="548DD4" w:themeColor="text2" w:themeTint="99"/>
        </w:rPr>
        <w:t>4D</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-135.8..-119.6]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30013390" w14:textId="33D9F990" w:rsidR="007E5140" w:rsidRPr="00BD27DF" w:rsidRDefault="007E5140" w:rsidP="00937459">
      <w:pPr>
        <w:pStyle w:val="SCI-1"/>
        <w:rPr>
          <w:noProof w:val="0"/>
        </w:rPr>
      </w:pPr>
      <w:bookmarkStart w:id="256" w:name="ins_29"/>
      <w:r w:rsidRPr="00BD27DF">
        <w:rPr>
          <w:noProof w:val="0"/>
        </w:rPr>
        <w:t>INS-29</w:t>
      </w:r>
      <w:bookmarkEnd w:id="256"/>
      <w:r w:rsidR="00E5764F" w:rsidRPr="00BD27DF">
        <w:rPr>
          <w:noProof w:val="0"/>
        </w:rPr>
        <w:tab/>
      </w:r>
      <w:r w:rsidRPr="00BD27DF">
        <w:rPr>
          <w:noProof w:val="0"/>
        </w:rPr>
        <w:t>DAA -15V</w:t>
      </w:r>
    </w:p>
    <w:p w14:paraId="3923F707" w14:textId="098312FE" w:rsidR="004D4A84" w:rsidRPr="00BD27DF" w:rsidRDefault="007E5140" w:rsidP="00131670">
      <w:pPr>
        <w:pStyle w:val="Body"/>
        <w:rPr>
          <w:rStyle w:val="BlueTag8Helvetica0"/>
          <w:rFonts w:ascii="Times New Roman" w:hAnsi="Times New Roman" w:cs="Times New Roman"/>
          <w:color w:val="auto"/>
        </w:rPr>
      </w:pPr>
      <w:r w:rsidRPr="00BD27DF">
        <w:t>This parameter measures the voltage supplied to the data acquisition assembly electronics.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table_8_5_4B \h  \* MERGEFORMAT </w:instrText>
      </w:r>
      <w:r w:rsidR="001574DB" w:rsidRPr="00BD27DF">
        <w:fldChar w:fldCharType="separate"/>
      </w:r>
      <w:r w:rsidR="006A5047" w:rsidRPr="00BD27DF">
        <w:rPr>
          <w:color w:val="548DD4" w:themeColor="text2" w:themeTint="99"/>
        </w:rPr>
        <w:t>4B</w:t>
      </w:r>
      <w:r w:rsidR="001574DB" w:rsidRPr="00BD27DF">
        <w:fldChar w:fldCharType="end"/>
      </w:r>
      <w:r w:rsidRPr="00BD27DF">
        <w:rPr>
          <w:rStyle w:val="BlueTag8Helvetica0"/>
          <w:rFonts w:ascii="Times New Roman" w:hAnsi="Times New Roman" w:cs="Times New Roman"/>
          <w:color w:val="auto"/>
        </w:rPr>
        <w:t xml:space="preserve"> </w:t>
      </w:r>
    </w:p>
    <w:p w14:paraId="33C8879C" w14:textId="58B177B7"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-20..4]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4100526E" w14:textId="2E2AB3FE" w:rsidR="007E5140" w:rsidRPr="00BD27DF" w:rsidRDefault="007E5140" w:rsidP="00937459">
      <w:pPr>
        <w:pStyle w:val="SCI-1"/>
        <w:rPr>
          <w:noProof w:val="0"/>
        </w:rPr>
      </w:pPr>
      <w:bookmarkStart w:id="257" w:name="ins_30"/>
      <w:r w:rsidRPr="00BD27DF">
        <w:rPr>
          <w:noProof w:val="0"/>
        </w:rPr>
        <w:t>INS-30</w:t>
      </w:r>
      <w:bookmarkEnd w:id="257"/>
      <w:r w:rsidR="00E5764F" w:rsidRPr="00BD27DF">
        <w:rPr>
          <w:noProof w:val="0"/>
        </w:rPr>
        <w:tab/>
      </w:r>
      <w:r w:rsidRPr="00BD27DF">
        <w:rPr>
          <w:noProof w:val="0"/>
        </w:rPr>
        <w:t>DAA ADC Electronics Temperature</w:t>
      </w:r>
    </w:p>
    <w:p w14:paraId="44672CC3" w14:textId="156A69AE" w:rsidR="00E5764F"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data acquisition assembly analog-to-digital conversion electronics.  The converted value is computed using DRL-64 Algorithm C.   For the exact location of this sensor, see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(Count, </w:t>
      </w:r>
      <w:r w:rsidR="00751731" w:rsidRPr="003E4018">
        <w:rPr>
          <w:rStyle w:val="Super"/>
          <w:rFonts w:ascii="Symbol" w:hAnsi="Symbol"/>
          <w:vertAlign w:val="baseline"/>
        </w:rPr>
        <w:t></w:t>
      </w:r>
      <w:r w:rsidRPr="00BD27DF">
        <w:t xml:space="preserve">C) [0 .. 4095, -30 .. 70]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6DCF6CEA" w14:textId="04B89E95" w:rsidR="00DA1EC2" w:rsidRPr="00BD27DF" w:rsidRDefault="007E5140" w:rsidP="00937459">
      <w:pPr>
        <w:pStyle w:val="SCI-1"/>
        <w:rPr>
          <w:noProof w:val="0"/>
          <w:color w:val="auto"/>
        </w:rPr>
      </w:pPr>
      <w:bookmarkStart w:id="258" w:name="ins_31"/>
      <w:r w:rsidRPr="00BD27DF">
        <w:rPr>
          <w:noProof w:val="0"/>
        </w:rPr>
        <w:t>INS-31</w:t>
      </w:r>
      <w:bookmarkEnd w:id="258"/>
      <w:r w:rsidR="00E5764F" w:rsidRPr="00BD27DF">
        <w:rPr>
          <w:noProof w:val="0"/>
        </w:rPr>
        <w:tab/>
      </w:r>
      <w:r w:rsidRPr="00BD27DF">
        <w:rPr>
          <w:noProof w:val="0"/>
        </w:rPr>
        <w:t xml:space="preserve">DAA Ground Reference </w:t>
      </w:r>
      <w:r w:rsidR="004C55A8" w:rsidRPr="004C55A8">
        <w:rPr>
          <w:noProof w:val="0"/>
          <w:color w:val="auto"/>
        </w:rPr>
        <w:t>1</w:t>
      </w:r>
    </w:p>
    <w:p w14:paraId="09224AFA" w14:textId="5A2F6098" w:rsidR="007E5140" w:rsidRPr="00BD27DF" w:rsidRDefault="007E5140" w:rsidP="00937459">
      <w:pPr>
        <w:pStyle w:val="SCI-1"/>
        <w:rPr>
          <w:noProof w:val="0"/>
        </w:rPr>
      </w:pPr>
      <w:bookmarkStart w:id="259" w:name="ins_32"/>
      <w:r w:rsidRPr="00BD27DF">
        <w:rPr>
          <w:noProof w:val="0"/>
        </w:rPr>
        <w:t>INS-32</w:t>
      </w:r>
      <w:bookmarkEnd w:id="259"/>
      <w:r w:rsidR="00E5764F" w:rsidRPr="00BD27DF">
        <w:rPr>
          <w:noProof w:val="0"/>
        </w:rPr>
        <w:tab/>
      </w:r>
      <w:r w:rsidRPr="00BD27DF">
        <w:rPr>
          <w:noProof w:val="0"/>
        </w:rPr>
        <w:t xml:space="preserve">DAA Ground Reference </w:t>
      </w:r>
      <w:r w:rsidR="004C55A8" w:rsidRPr="004C55A8">
        <w:rPr>
          <w:color w:val="auto"/>
        </w:rPr>
        <w:t>2</w:t>
      </w:r>
    </w:p>
    <w:p w14:paraId="5467DEBE" w14:textId="09140E0B" w:rsidR="00B22A4A"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voltage on the digital acquisition assembly’s ground plane.  Ground loop power spikes (e.g., ~0.3 volts) have been noted and can affect radiometric and instrument measurements by the analog-to-digital converter.  The converted value is computed using DRL-64 (</w:t>
      </w:r>
      <w:r w:rsidR="00D41825" w:rsidRPr="00BD27DF">
        <w:rPr>
          <w:rStyle w:val="BlueTag"/>
          <w:color w:val="auto"/>
        </w:rPr>
        <w:t xml:space="preserve">Reference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table_8_5_4J \h  \* MERGEFORMAT </w:instrText>
      </w:r>
      <w:r w:rsidR="001574DB" w:rsidRPr="00BD27DF">
        <w:fldChar w:fldCharType="separate"/>
      </w:r>
      <w:r w:rsidR="006A5047" w:rsidRPr="00BD27DF">
        <w:rPr>
          <w:color w:val="548DD4" w:themeColor="text2" w:themeTint="99"/>
        </w:rPr>
        <w:t>4J</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0..10]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2FD904ED" w14:textId="3B28E1A6" w:rsidR="007E5140" w:rsidRPr="00BD27DF" w:rsidRDefault="007E5140" w:rsidP="00937459">
      <w:pPr>
        <w:pStyle w:val="SCI-1"/>
        <w:rPr>
          <w:noProof w:val="0"/>
        </w:rPr>
      </w:pPr>
      <w:bookmarkStart w:id="260" w:name="ins_33"/>
      <w:r w:rsidRPr="00BD27DF">
        <w:rPr>
          <w:noProof w:val="0"/>
        </w:rPr>
        <w:lastRenderedPageBreak/>
        <w:t>INS-33</w:t>
      </w:r>
      <w:bookmarkEnd w:id="260"/>
      <w:r w:rsidR="00E5764F" w:rsidRPr="00BD27DF">
        <w:rPr>
          <w:noProof w:val="0"/>
        </w:rPr>
        <w:tab/>
      </w:r>
      <w:r w:rsidRPr="00BD27DF">
        <w:rPr>
          <w:noProof w:val="0"/>
        </w:rPr>
        <w:t>DAA Processor Electronics Temperature</w:t>
      </w:r>
    </w:p>
    <w:p w14:paraId="339ED323" w14:textId="05CDE4B7"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data acquisition assembly microprocessor electronics.  The converted value is computed using DRL-64 Algorithm C.  For the exact location of this sensor, see DRL-64 (</w:t>
      </w:r>
      <w:r w:rsidR="00D41825" w:rsidRPr="00BD27DF">
        <w:rPr>
          <w:rStyle w:val="BlueTag"/>
          <w:color w:val="auto"/>
        </w:rPr>
        <w:t xml:space="preserve">Reference </w:t>
      </w:r>
      <w:r w:rsidR="004C27D1" w:rsidRPr="004C27D1">
        <w:rPr>
          <w:color w:val="548DD4" w:themeColor="text2" w:themeTint="99"/>
        </w:rPr>
        <w:fldChar w:fldCharType="begin"/>
      </w:r>
      <w:r w:rsidR="004C27D1" w:rsidRPr="004C27D1">
        <w:rPr>
          <w:rStyle w:val="BlueTag"/>
          <w:color w:val="548DD4" w:themeColor="text2" w:themeTint="99"/>
        </w:rPr>
        <w:instrText xml:space="preserve"> REF _Ref226948262 \n \h </w:instrText>
      </w:r>
      <w:r w:rsidR="004C27D1">
        <w:rPr>
          <w:color w:val="548DD4" w:themeColor="text2" w:themeTint="99"/>
        </w:rPr>
        <w:instrText xml:space="preserve"> \* MERGEFORMAT </w:instrText>
      </w:r>
      <w:r w:rsidR="004C27D1" w:rsidRPr="004C27D1">
        <w:rPr>
          <w:color w:val="548DD4" w:themeColor="text2" w:themeTint="99"/>
        </w:rPr>
      </w:r>
      <w:r w:rsidR="004C27D1" w:rsidRPr="004C27D1">
        <w:rPr>
          <w:color w:val="548DD4" w:themeColor="text2" w:themeTint="99"/>
        </w:rPr>
        <w:fldChar w:fldCharType="separate"/>
      </w:r>
      <w:r w:rsidR="004C27D1" w:rsidRPr="004C27D1">
        <w:rPr>
          <w:rStyle w:val="BlueTag"/>
          <w:color w:val="548DD4" w:themeColor="text2" w:themeTint="99"/>
        </w:rPr>
        <w:t>2</w:t>
      </w:r>
      <w:r w:rsidR="004C27D1" w:rsidRPr="004C27D1">
        <w:rPr>
          <w:color w:val="548DD4" w:themeColor="text2" w:themeTint="99"/>
        </w:rPr>
        <w:fldChar w:fldCharType="end"/>
      </w:r>
      <w:r w:rsidRPr="00BD27DF">
        <w:t>).</w:t>
      </w:r>
      <w:r w:rsidRPr="00BD27DF">
        <w:rPr>
          <w:rStyle w:val="BlueTag"/>
        </w:rPr>
        <w:t xml:space="preserve"> </w:t>
      </w:r>
      <w:r w:rsidR="00C86EFA" w:rsidRPr="00BD27DF">
        <w:rPr>
          <w:rStyle w:val="BlueTag"/>
        </w:rPr>
        <w:t xml:space="preserve"> </w:t>
      </w:r>
      <w:r w:rsidRPr="00BD27DF">
        <w:t xml:space="preserve">(Count, </w:t>
      </w:r>
      <w:r w:rsidR="00751731"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54FC3090" w14:textId="524A232C" w:rsidR="007E5140" w:rsidRPr="00BD27DF" w:rsidRDefault="007E5140" w:rsidP="00937459">
      <w:pPr>
        <w:pStyle w:val="SCI-1"/>
        <w:rPr>
          <w:noProof w:val="0"/>
        </w:rPr>
      </w:pPr>
      <w:bookmarkStart w:id="261" w:name="ins_34"/>
      <w:r w:rsidRPr="00BD27DF">
        <w:rPr>
          <w:noProof w:val="0"/>
        </w:rPr>
        <w:t>INS-34</w:t>
      </w:r>
      <w:bookmarkEnd w:id="261"/>
      <w:r w:rsidR="00E5764F" w:rsidRPr="00BD27DF">
        <w:rPr>
          <w:noProof w:val="0"/>
        </w:rPr>
        <w:tab/>
      </w:r>
      <w:r w:rsidRPr="00BD27DF">
        <w:rPr>
          <w:noProof w:val="0"/>
        </w:rPr>
        <w:t>DAA Radiator Temperature</w:t>
      </w:r>
    </w:p>
    <w:p w14:paraId="69DFD89B" w14:textId="77FC4CAC" w:rsidR="00E5764F"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radiator plate for the data acquisition assembly circuit board.  The converted value is computed using DRL-64 Algorithm B.  For the exact location of this sensor, see DRL-64 (</w:t>
      </w:r>
      <w:r w:rsidR="00D41825" w:rsidRPr="00BD27DF">
        <w:rPr>
          <w:rStyle w:val="BlueTag"/>
          <w:color w:val="auto"/>
        </w:rPr>
        <w:t xml:space="preserve">Reference </w:t>
      </w:r>
      <w:r w:rsidR="004C27D1" w:rsidRPr="004C27D1">
        <w:rPr>
          <w:color w:val="548DD4" w:themeColor="text2" w:themeTint="99"/>
        </w:rPr>
        <w:fldChar w:fldCharType="begin"/>
      </w:r>
      <w:r w:rsidR="004C27D1" w:rsidRPr="004C27D1">
        <w:rPr>
          <w:rStyle w:val="BlueTag"/>
          <w:color w:val="548DD4" w:themeColor="text2" w:themeTint="99"/>
        </w:rPr>
        <w:instrText xml:space="preserve"> REF _Ref226948262 \n \h </w:instrText>
      </w:r>
      <w:r w:rsidR="004C27D1">
        <w:rPr>
          <w:color w:val="548DD4" w:themeColor="text2" w:themeTint="99"/>
        </w:rPr>
        <w:instrText xml:space="preserve"> \* MERGEFORMAT </w:instrText>
      </w:r>
      <w:r w:rsidR="004C27D1" w:rsidRPr="004C27D1">
        <w:rPr>
          <w:color w:val="548DD4" w:themeColor="text2" w:themeTint="99"/>
        </w:rPr>
      </w:r>
      <w:r w:rsidR="004C27D1" w:rsidRPr="004C27D1">
        <w:rPr>
          <w:color w:val="548DD4" w:themeColor="text2" w:themeTint="99"/>
        </w:rPr>
        <w:fldChar w:fldCharType="separate"/>
      </w:r>
      <w:r w:rsidR="004C27D1" w:rsidRPr="004C27D1">
        <w:rPr>
          <w:rStyle w:val="BlueTag"/>
          <w:color w:val="548DD4" w:themeColor="text2" w:themeTint="99"/>
        </w:rPr>
        <w:t>2</w:t>
      </w:r>
      <w:r w:rsidR="004C27D1" w:rsidRPr="004C27D1">
        <w:rPr>
          <w:color w:val="548DD4" w:themeColor="text2" w:themeTint="99"/>
        </w:rPr>
        <w:fldChar w:fldCharType="end"/>
      </w:r>
      <w:r w:rsidRPr="00BD27DF">
        <w:t xml:space="preserve">). </w:t>
      </w:r>
      <w:r w:rsidR="00C86EFA" w:rsidRPr="00BD27DF">
        <w:t xml:space="preserve"> </w:t>
      </w:r>
      <w:r w:rsidRPr="00BD27DF">
        <w:t xml:space="preserve">(Count, </w:t>
      </w:r>
      <w:r w:rsidR="00751731"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4730DB5B" w14:textId="5EFA8E5A" w:rsidR="00B22A4A" w:rsidRPr="00BD27DF" w:rsidRDefault="007E5140" w:rsidP="00937459">
      <w:pPr>
        <w:pStyle w:val="SCI-1"/>
        <w:rPr>
          <w:noProof w:val="0"/>
        </w:rPr>
      </w:pPr>
      <w:bookmarkStart w:id="262" w:name="ins_35"/>
      <w:r w:rsidRPr="00BD27DF">
        <w:rPr>
          <w:noProof w:val="0"/>
        </w:rPr>
        <w:t>INS-35</w:t>
      </w:r>
      <w:bookmarkEnd w:id="262"/>
      <w:r w:rsidR="00E5764F" w:rsidRPr="00BD27DF">
        <w:rPr>
          <w:noProof w:val="0"/>
        </w:rPr>
        <w:tab/>
      </w:r>
      <w:r w:rsidRPr="00BD27DF">
        <w:rPr>
          <w:noProof w:val="0"/>
        </w:rPr>
        <w:t>DAP Maximum Execution Time</w:t>
      </w:r>
    </w:p>
    <w:p w14:paraId="40B3EC09" w14:textId="5F187999" w:rsidR="00B22A4A" w:rsidRPr="00BD27DF" w:rsidRDefault="007E5140" w:rsidP="00937459">
      <w:pPr>
        <w:pStyle w:val="SCI-1"/>
        <w:rPr>
          <w:noProof w:val="0"/>
        </w:rPr>
      </w:pPr>
      <w:bookmarkStart w:id="263" w:name="ins_36"/>
      <w:r w:rsidRPr="00BD27DF">
        <w:rPr>
          <w:noProof w:val="0"/>
        </w:rPr>
        <w:t>INS-36</w:t>
      </w:r>
      <w:bookmarkEnd w:id="263"/>
      <w:r w:rsidR="00E5764F" w:rsidRPr="00BD27DF">
        <w:rPr>
          <w:noProof w:val="0"/>
        </w:rPr>
        <w:tab/>
      </w:r>
      <w:r w:rsidRPr="00BD27DF">
        <w:rPr>
          <w:noProof w:val="0"/>
        </w:rPr>
        <w:t>DAP Minimum Execution Time</w:t>
      </w:r>
    </w:p>
    <w:p w14:paraId="3ED3734C" w14:textId="30DB1099" w:rsidR="00B22A4A" w:rsidRPr="00BD27DF" w:rsidRDefault="007E5140" w:rsidP="00937459">
      <w:pPr>
        <w:pStyle w:val="SCI-1"/>
        <w:rPr>
          <w:noProof w:val="0"/>
        </w:rPr>
      </w:pPr>
      <w:bookmarkStart w:id="264" w:name="ins_37"/>
      <w:r w:rsidRPr="00BD27DF">
        <w:rPr>
          <w:noProof w:val="0"/>
        </w:rPr>
        <w:t>INS-37</w:t>
      </w:r>
      <w:bookmarkEnd w:id="264"/>
      <w:r w:rsidR="00E5764F" w:rsidRPr="00BD27DF">
        <w:rPr>
          <w:noProof w:val="0"/>
        </w:rPr>
        <w:tab/>
      </w:r>
      <w:r w:rsidRPr="00BD27DF">
        <w:rPr>
          <w:noProof w:val="0"/>
        </w:rPr>
        <w:t>ICP Maximum Execution Time</w:t>
      </w:r>
    </w:p>
    <w:p w14:paraId="50FAF5E9" w14:textId="77777777" w:rsidR="007E5140" w:rsidRPr="00BD27DF" w:rsidRDefault="007E5140" w:rsidP="00937459">
      <w:pPr>
        <w:pStyle w:val="SCI-1"/>
        <w:rPr>
          <w:noProof w:val="0"/>
        </w:rPr>
      </w:pPr>
      <w:bookmarkStart w:id="265" w:name="ins_38"/>
      <w:r w:rsidRPr="00BD27DF">
        <w:rPr>
          <w:noProof w:val="0"/>
        </w:rPr>
        <w:t>INS-38</w:t>
      </w:r>
      <w:bookmarkEnd w:id="265"/>
      <w:r w:rsidR="00E5764F" w:rsidRPr="00BD27DF">
        <w:rPr>
          <w:noProof w:val="0"/>
        </w:rPr>
        <w:tab/>
      </w:r>
      <w:r w:rsidRPr="00BD27DF">
        <w:rPr>
          <w:noProof w:val="0"/>
        </w:rPr>
        <w:t>ICP Minimum Execution Time</w:t>
      </w:r>
    </w:p>
    <w:p w14:paraId="46B8DA8A" w14:textId="71A4B246" w:rsidR="00E5764F" w:rsidRPr="00BD27DF" w:rsidRDefault="007E5140" w:rsidP="00131670">
      <w:pPr>
        <w:pStyle w:val="Body"/>
        <w:rPr>
          <w:rStyle w:val="BlueTag10Helv"/>
          <w:rFonts w:ascii="Times New Roman" w:hAnsi="Times New Roman" w:cs="Times New Roman"/>
          <w:color w:val="auto"/>
          <w:sz w:val="24"/>
          <w:szCs w:val="24"/>
        </w:rPr>
      </w:pPr>
      <w:r w:rsidRPr="00BD27DF">
        <w:t>These parameters show the shortest/longest execution time among the 660 DAP/ICP sample periods per packet.  These data are written to the BDSP product when the instrument is in the diagnostic processor execution configuration.  For the PFM instrument, the minimum time is expected to be in the range of 2-3 milliseconds and the maximum time is expected to be in the range of 5-6 milliseconds.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table_8_5_4N \h  \* MERGEFORMAT </w:instrText>
      </w:r>
      <w:r w:rsidR="001574DB" w:rsidRPr="00BD27DF">
        <w:fldChar w:fldCharType="separate"/>
      </w:r>
      <w:r w:rsidR="006A5047" w:rsidRPr="00BD27DF">
        <w:rPr>
          <w:color w:val="548DD4" w:themeColor="text2" w:themeTint="99"/>
        </w:rPr>
        <w:t>4N</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Note, for the housekeeping data stream, the lower 8 bits, instead of the upper 8 bits are used, resulting in an unusable value for housekeeping monitoring purposes.  </w:t>
      </w:r>
      <w:r w:rsidRPr="00BD27DF">
        <w:rPr>
          <w:rStyle w:val="BlueTag"/>
          <w:color w:val="auto"/>
        </w:rPr>
        <w:t>(</w:t>
      </w:r>
      <w:r w:rsidRPr="00BD27DF">
        <w:t>milli-sec</w:t>
      </w:r>
      <w:r w:rsidRPr="00BD27DF">
        <w:rPr>
          <w:rStyle w:val="BlueTag"/>
          <w:color w:val="auto"/>
        </w:rPr>
        <w:t>)  [0 .. 10]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460A0000" w14:textId="3E69CD94" w:rsidR="00B22A4A" w:rsidRPr="00BD27DF" w:rsidRDefault="007E5140" w:rsidP="00937459">
      <w:pPr>
        <w:pStyle w:val="SCI-1"/>
        <w:rPr>
          <w:noProof w:val="0"/>
        </w:rPr>
      </w:pPr>
      <w:bookmarkStart w:id="266" w:name="ins_39"/>
      <w:r w:rsidRPr="00BD27DF">
        <w:rPr>
          <w:noProof w:val="0"/>
        </w:rPr>
        <w:t>INS-39</w:t>
      </w:r>
      <w:bookmarkEnd w:id="266"/>
      <w:r w:rsidR="00E5764F" w:rsidRPr="00BD27DF">
        <w:rPr>
          <w:noProof w:val="0"/>
        </w:rPr>
        <w:tab/>
      </w:r>
      <w:r w:rsidRPr="00BD27DF">
        <w:rPr>
          <w:noProof w:val="0"/>
        </w:rPr>
        <w:t>DAP Timing</w:t>
      </w:r>
    </w:p>
    <w:p w14:paraId="08AED3A0" w14:textId="77777777" w:rsidR="007E5140" w:rsidRPr="00BD27DF" w:rsidRDefault="007E5140" w:rsidP="00937459">
      <w:pPr>
        <w:pStyle w:val="SCI-1"/>
        <w:rPr>
          <w:noProof w:val="0"/>
        </w:rPr>
      </w:pPr>
      <w:bookmarkStart w:id="267" w:name="ins_40"/>
      <w:r w:rsidRPr="00BD27DF">
        <w:rPr>
          <w:noProof w:val="0"/>
        </w:rPr>
        <w:t>INS-40</w:t>
      </w:r>
      <w:bookmarkEnd w:id="267"/>
      <w:r w:rsidR="00E5764F" w:rsidRPr="00BD27DF">
        <w:rPr>
          <w:noProof w:val="0"/>
        </w:rPr>
        <w:tab/>
      </w:r>
      <w:r w:rsidRPr="00BD27DF">
        <w:rPr>
          <w:noProof w:val="0"/>
        </w:rPr>
        <w:t>ICP Timing</w:t>
      </w:r>
    </w:p>
    <w:p w14:paraId="35F94983" w14:textId="77777777" w:rsidR="007E5140" w:rsidRPr="00BD27DF" w:rsidRDefault="007E5140" w:rsidP="00131670">
      <w:pPr>
        <w:pStyle w:val="Body"/>
      </w:pPr>
      <w:r w:rsidRPr="00BD27DF">
        <w:t>These parameters measures converted DAP and ICP execution time millisecond values.</w:t>
      </w:r>
    </w:p>
    <w:p w14:paraId="3785FCC2" w14:textId="29E09F33" w:rsidR="00E5764F" w:rsidRPr="00BD27DF" w:rsidRDefault="007E5140" w:rsidP="00131670">
      <w:pPr>
        <w:pStyle w:val="Body"/>
        <w:rPr>
          <w:rStyle w:val="BlueTag10Helv"/>
          <w:rFonts w:ascii="Times New Roman" w:hAnsi="Times New Roman" w:cs="Times New Roman"/>
          <w:color w:val="auto"/>
          <w:sz w:val="24"/>
          <w:szCs w:val="24"/>
        </w:rPr>
      </w:pPr>
      <w:r w:rsidRPr="00BD27DF">
        <w:rPr>
          <w:rStyle w:val="BlueTag"/>
          <w:color w:val="auto"/>
        </w:rPr>
        <w:t>(milli-</w:t>
      </w:r>
      <w:r w:rsidRPr="00BD27DF">
        <w:t>msec</w:t>
      </w:r>
      <w:r w:rsidRPr="00BD27DF">
        <w:rPr>
          <w:rStyle w:val="BlueTag"/>
          <w:color w:val="auto"/>
        </w:rPr>
        <w:t>) [0 .. 10] {</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5.2.2</w:t>
      </w:r>
      <w:r w:rsidR="001574DB" w:rsidRPr="00BD27DF">
        <w:fldChar w:fldCharType="end"/>
      </w:r>
      <w:r w:rsidRPr="00BD27DF">
        <w:rPr>
          <w:rStyle w:val="BlueTag10Helv"/>
          <w:rFonts w:ascii="Times New Roman" w:hAnsi="Times New Roman" w:cs="Times New Roman"/>
          <w:color w:val="auto"/>
          <w:sz w:val="24"/>
          <w:szCs w:val="24"/>
        </w:rPr>
        <w:t xml:space="preserve"> BDS SDS Summary}</w:t>
      </w:r>
    </w:p>
    <w:p w14:paraId="7D2FD3CF" w14:textId="4DFF4345" w:rsidR="00B22A4A" w:rsidRPr="00BD27DF" w:rsidRDefault="007E5140" w:rsidP="00937459">
      <w:pPr>
        <w:pStyle w:val="SCI-1"/>
        <w:rPr>
          <w:noProof w:val="0"/>
        </w:rPr>
      </w:pPr>
      <w:bookmarkStart w:id="268" w:name="ins_41"/>
      <w:r w:rsidRPr="00BD27DF">
        <w:rPr>
          <w:noProof w:val="0"/>
        </w:rPr>
        <w:t>INS-41</w:t>
      </w:r>
      <w:bookmarkEnd w:id="268"/>
      <w:r w:rsidR="00E5764F" w:rsidRPr="00BD27DF">
        <w:rPr>
          <w:noProof w:val="0"/>
        </w:rPr>
        <w:tab/>
      </w:r>
      <w:r w:rsidRPr="00BD27DF">
        <w:rPr>
          <w:noProof w:val="0"/>
        </w:rPr>
        <w:t>Detector +120V Bias</w:t>
      </w:r>
    </w:p>
    <w:p w14:paraId="2EDDB16C" w14:textId="77777777" w:rsidR="007E5140" w:rsidRPr="00BD27DF" w:rsidRDefault="007E5140" w:rsidP="00937459">
      <w:pPr>
        <w:pStyle w:val="SCI-1"/>
        <w:rPr>
          <w:noProof w:val="0"/>
        </w:rPr>
      </w:pPr>
      <w:bookmarkStart w:id="269" w:name="ins_42"/>
      <w:r w:rsidRPr="00BD27DF">
        <w:rPr>
          <w:noProof w:val="0"/>
        </w:rPr>
        <w:t>INS-42</w:t>
      </w:r>
      <w:bookmarkEnd w:id="269"/>
      <w:r w:rsidR="00E5764F" w:rsidRPr="00BD27DF">
        <w:rPr>
          <w:noProof w:val="0"/>
        </w:rPr>
        <w:tab/>
      </w:r>
      <w:r w:rsidRPr="00BD27DF">
        <w:rPr>
          <w:noProof w:val="0"/>
        </w:rPr>
        <w:t xml:space="preserve">Detector -120V Bias </w:t>
      </w:r>
    </w:p>
    <w:p w14:paraId="09EC5494" w14:textId="0D2C3817" w:rsidR="007E5140"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voltage for the detector bridge balance circuitry.  The converted values are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table_8_5_4E \h  \* MERGEFORMAT </w:instrText>
      </w:r>
      <w:r w:rsidR="001574DB" w:rsidRPr="00BD27DF">
        <w:fldChar w:fldCharType="separate"/>
      </w:r>
      <w:r w:rsidR="006A5047" w:rsidRPr="00BD27DF">
        <w:rPr>
          <w:color w:val="548DD4" w:themeColor="text2" w:themeTint="99"/>
        </w:rPr>
        <w:t>4E</w:t>
      </w:r>
      <w:r w:rsidR="001574DB" w:rsidRPr="00BD27DF">
        <w:fldChar w:fldCharType="end"/>
      </w:r>
      <w:r w:rsidRPr="00BD27DF">
        <w:t>,</w:t>
      </w:r>
      <w:r w:rsidRPr="00BD27DF">
        <w:rPr>
          <w:rStyle w:val="BlueTag8Helvetica0"/>
          <w:rFonts w:ascii="Times New Roman" w:hAnsi="Times New Roman" w:cs="Times New Roman"/>
          <w:color w:val="auto"/>
        </w:rPr>
        <w:t xml:space="preserve"> </w:t>
      </w:r>
      <w:r w:rsidRPr="00BD27DF">
        <w:t>and</w:t>
      </w:r>
      <w:r w:rsidRPr="00BD27DF">
        <w:rPr>
          <w:rStyle w:val="BlueTag8Helvetica0"/>
          <w:rFonts w:ascii="Times New Roman" w:hAnsi="Times New Roman" w:cs="Times New Roman"/>
          <w:color w:val="auto"/>
        </w:rPr>
        <w:t xml:space="preserve"> </w:t>
      </w:r>
      <w:r w:rsidR="001574DB" w:rsidRPr="00BD27DF">
        <w:fldChar w:fldCharType="begin"/>
      </w:r>
      <w:r w:rsidR="001574DB" w:rsidRPr="00BD27DF">
        <w:instrText xml:space="preserve"> REF table_8_5_4F \h  \* MERGEFORMAT </w:instrText>
      </w:r>
      <w:r w:rsidR="001574DB" w:rsidRPr="00BD27DF">
        <w:fldChar w:fldCharType="separate"/>
      </w:r>
      <w:r w:rsidR="006A5047" w:rsidRPr="00BD27DF">
        <w:rPr>
          <w:color w:val="548DD4" w:themeColor="text2" w:themeTint="99"/>
        </w:rPr>
        <w:t>4F</w:t>
      </w:r>
      <w:r w:rsidR="001574DB" w:rsidRPr="00BD27DF">
        <w:fldChar w:fldCharType="end"/>
      </w:r>
      <w:r w:rsidRPr="00BD27DF">
        <w:t xml:space="preserve"> 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respectively. </w:t>
      </w:r>
      <w:r w:rsidR="00C86EFA" w:rsidRPr="00BD27DF">
        <w:t xml:space="preserve"> </w:t>
      </w:r>
      <w:r w:rsidRPr="00BD27DF">
        <w:t xml:space="preserve">(Count, Volt) [0 .. 4095, 115..125, 0 .. 4095, -125..-115]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 </w:t>
      </w:r>
    </w:p>
    <w:p w14:paraId="159CE2FB" w14:textId="2531C69A" w:rsidR="007E5140" w:rsidRPr="00BD27DF" w:rsidRDefault="007E5140" w:rsidP="00937459">
      <w:pPr>
        <w:pStyle w:val="SCI-1"/>
        <w:rPr>
          <w:noProof w:val="0"/>
        </w:rPr>
      </w:pPr>
      <w:bookmarkStart w:id="270" w:name="ins_43"/>
      <w:r w:rsidRPr="00BD27DF">
        <w:rPr>
          <w:noProof w:val="0"/>
        </w:rPr>
        <w:t>INS-43</w:t>
      </w:r>
      <w:bookmarkEnd w:id="270"/>
      <w:r w:rsidR="00E5764F" w:rsidRPr="00BD27DF">
        <w:rPr>
          <w:noProof w:val="0"/>
        </w:rPr>
        <w:tab/>
      </w:r>
      <w:r w:rsidRPr="00BD27DF">
        <w:rPr>
          <w:noProof w:val="0"/>
        </w:rPr>
        <w:t>ECA Electronics Temperature</w:t>
      </w:r>
    </w:p>
    <w:p w14:paraId="3EBC7DEB" w14:textId="7AA21B20"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elevation control assembly electronics.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C86EFA"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484A5E77" w14:textId="34633E33" w:rsidR="007E5140" w:rsidRPr="00BD27DF" w:rsidRDefault="007E5140" w:rsidP="00937459">
      <w:pPr>
        <w:pStyle w:val="SCI-1"/>
        <w:rPr>
          <w:noProof w:val="0"/>
        </w:rPr>
      </w:pPr>
      <w:bookmarkStart w:id="271" w:name="ins_44"/>
      <w:r w:rsidRPr="00BD27DF">
        <w:rPr>
          <w:noProof w:val="0"/>
        </w:rPr>
        <w:lastRenderedPageBreak/>
        <w:t>INS-44</w:t>
      </w:r>
      <w:bookmarkEnd w:id="271"/>
      <w:r w:rsidR="00E5764F" w:rsidRPr="00BD27DF">
        <w:rPr>
          <w:noProof w:val="0"/>
        </w:rPr>
        <w:tab/>
      </w:r>
      <w:r w:rsidRPr="00BD27DF">
        <w:rPr>
          <w:noProof w:val="0"/>
        </w:rPr>
        <w:t>ECA Radiator Temperature</w:t>
      </w:r>
    </w:p>
    <w:p w14:paraId="6816DD03" w14:textId="78A0C6B0"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radiator plate for the elevation control assembly circuit board.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C86EFA"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66A5FA6A" w14:textId="482BD423" w:rsidR="007E5140" w:rsidRPr="00BD27DF" w:rsidRDefault="007E5140" w:rsidP="00937459">
      <w:pPr>
        <w:pStyle w:val="SCI-1"/>
        <w:rPr>
          <w:noProof w:val="0"/>
        </w:rPr>
      </w:pPr>
      <w:bookmarkStart w:id="272" w:name="ins_45"/>
      <w:r w:rsidRPr="00BD27DF">
        <w:rPr>
          <w:noProof w:val="0"/>
        </w:rPr>
        <w:t>INS-45</w:t>
      </w:r>
      <w:bookmarkEnd w:id="272"/>
      <w:r w:rsidR="00EA57A9" w:rsidRPr="00BD27DF">
        <w:rPr>
          <w:noProof w:val="0"/>
        </w:rPr>
        <w:tab/>
      </w:r>
      <w:r w:rsidRPr="00BD27DF">
        <w:rPr>
          <w:noProof w:val="0"/>
        </w:rPr>
        <w:t>ECA Torque Output</w:t>
      </w:r>
    </w:p>
    <w:p w14:paraId="0884AA73" w14:textId="4AF65520"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elevation gimbal torque converted to a servo controller signal.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table_8_5_4H \h  \* MERGEFORMAT </w:instrText>
      </w:r>
      <w:r w:rsidR="001574DB" w:rsidRPr="00BD27DF">
        <w:fldChar w:fldCharType="separate"/>
      </w:r>
      <w:r w:rsidR="006A5047" w:rsidRPr="00BD27DF">
        <w:rPr>
          <w:color w:val="548DD4" w:themeColor="text2" w:themeTint="99"/>
        </w:rPr>
        <w:t>4H</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w:t>
      </w:r>
      <w:r w:rsidRPr="00BD27DF">
        <w:rPr>
          <w:rStyle w:val="BlueTag"/>
          <w:color w:val="auto"/>
        </w:rPr>
        <w:t xml:space="preserve">(Count, </w:t>
      </w:r>
      <w:r w:rsidRPr="00BD27DF">
        <w:t>deg</w:t>
      </w:r>
      <w:r w:rsidRPr="00BD27DF">
        <w:rPr>
          <w:rStyle w:val="BlueTag"/>
          <w:color w:val="auto"/>
        </w:rPr>
        <w:t>) [0 .. 4095, -95.7..95.2]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w:t>
      </w:r>
      <w:r w:rsidRPr="00BD27DF">
        <w:rPr>
          <w:rStyle w:val="BlueTag"/>
          <w:color w:val="auto"/>
        </w:rPr>
        <w:t xml:space="preserve">,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5D8C22C0" w14:textId="3297095F" w:rsidR="007E5140" w:rsidRPr="00BD27DF" w:rsidRDefault="007E5140" w:rsidP="0097729E">
      <w:pPr>
        <w:pStyle w:val="SCI-1"/>
        <w:rPr>
          <w:noProof w:val="0"/>
        </w:rPr>
      </w:pPr>
      <w:bookmarkStart w:id="273" w:name="ins_46"/>
      <w:r w:rsidRPr="00BD27DF">
        <w:rPr>
          <w:noProof w:val="0"/>
        </w:rPr>
        <w:t>INS-46</w:t>
      </w:r>
      <w:bookmarkEnd w:id="273"/>
      <w:r w:rsidR="00EA57A9" w:rsidRPr="00BD27DF">
        <w:rPr>
          <w:noProof w:val="0"/>
        </w:rPr>
        <w:tab/>
      </w:r>
      <w:r w:rsidRPr="00BD27DF">
        <w:rPr>
          <w:noProof w:val="0"/>
        </w:rPr>
        <w:t>ICA Radiator Temperature</w:t>
      </w:r>
    </w:p>
    <w:p w14:paraId="641E0760" w14:textId="024A6340" w:rsidR="00EA57A9"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radiator for the instrument controller assembly circuit board.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C86EFA"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7FE71B50" w14:textId="5D21A059" w:rsidR="00EA57A9" w:rsidRPr="00BD27DF" w:rsidRDefault="007E5140" w:rsidP="00937459">
      <w:pPr>
        <w:pStyle w:val="SCI-1"/>
        <w:rPr>
          <w:noProof w:val="0"/>
        </w:rPr>
      </w:pPr>
      <w:bookmarkStart w:id="274" w:name="ins_47"/>
      <w:r w:rsidRPr="00BD27DF">
        <w:rPr>
          <w:noProof w:val="0"/>
        </w:rPr>
        <w:t>INS-47</w:t>
      </w:r>
      <w:bookmarkEnd w:id="274"/>
      <w:r w:rsidR="00EA57A9" w:rsidRPr="00BD27DF">
        <w:rPr>
          <w:noProof w:val="0"/>
        </w:rPr>
        <w:tab/>
      </w:r>
      <w:r w:rsidRPr="00BD27DF">
        <w:rPr>
          <w:noProof w:val="0"/>
        </w:rPr>
        <w:t>Elevation Bearing Temperature-CW</w:t>
      </w:r>
    </w:p>
    <w:p w14:paraId="56367FD1" w14:textId="77777777" w:rsidR="007E5140" w:rsidRPr="00BD27DF" w:rsidRDefault="007E5140" w:rsidP="00937459">
      <w:pPr>
        <w:pStyle w:val="SCI-1"/>
        <w:rPr>
          <w:noProof w:val="0"/>
        </w:rPr>
      </w:pPr>
      <w:bookmarkStart w:id="275" w:name="ins_48"/>
      <w:r w:rsidRPr="00BD27DF">
        <w:rPr>
          <w:noProof w:val="0"/>
        </w:rPr>
        <w:t>INS-48</w:t>
      </w:r>
      <w:bookmarkEnd w:id="275"/>
      <w:r w:rsidR="00EA57A9" w:rsidRPr="00BD27DF">
        <w:rPr>
          <w:noProof w:val="0"/>
        </w:rPr>
        <w:tab/>
      </w:r>
      <w:r w:rsidRPr="00BD27DF">
        <w:rPr>
          <w:noProof w:val="0"/>
        </w:rPr>
        <w:t>Eleva</w:t>
      </w:r>
      <w:r w:rsidR="00EA57A9" w:rsidRPr="00BD27DF">
        <w:rPr>
          <w:noProof w:val="0"/>
        </w:rPr>
        <w:t>tion Bearing Temperature-Motor</w:t>
      </w:r>
    </w:p>
    <w:p w14:paraId="03D24A59" w14:textId="323E8372" w:rsidR="007E5140"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temperatures on the elevation gimbal bearing spindle (motor side and cable wrap side).  The converted values are computed using DRL-64 Algorithm C.   For the exact location of these sensors,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C86EFA"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481CB137" w14:textId="3543CFEF" w:rsidR="007E5140" w:rsidRPr="00BD27DF" w:rsidRDefault="007E5140" w:rsidP="00937459">
      <w:pPr>
        <w:pStyle w:val="SCI-1"/>
        <w:rPr>
          <w:noProof w:val="0"/>
        </w:rPr>
      </w:pPr>
      <w:bookmarkStart w:id="276" w:name="ins_49"/>
      <w:r w:rsidRPr="00BD27DF">
        <w:rPr>
          <w:noProof w:val="0"/>
        </w:rPr>
        <w:t>INS-49</w:t>
      </w:r>
      <w:bookmarkEnd w:id="276"/>
      <w:r w:rsidR="00EA57A9" w:rsidRPr="00BD27DF">
        <w:rPr>
          <w:noProof w:val="0"/>
        </w:rPr>
        <w:tab/>
      </w:r>
      <w:r w:rsidRPr="00BD27DF">
        <w:rPr>
          <w:noProof w:val="0"/>
        </w:rPr>
        <w:t>Elevation Error</w:t>
      </w:r>
    </w:p>
    <w:p w14:paraId="0FC76978" w14:textId="577CEC75"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converted elevation gimbal error position values that are measured for each sample 0 .. 659.  These data are output to a BDSG product when the instrument is in the diagnostic gimbal error configuration.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Algorithm</w:t>
      </w:r>
      <w:r w:rsidRPr="00BD27DF">
        <w:rPr>
          <w:rStyle w:val="BlueTag"/>
        </w:rPr>
        <w:t xml:space="preserve"> </w:t>
      </w:r>
      <w:r w:rsidRPr="00BD27DF">
        <w:t xml:space="preserve">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00EA57A9" w:rsidRPr="00BD27DF">
        <w:t xml:space="preserve">.  </w:t>
      </w:r>
      <w:r w:rsidRPr="00BD27DF">
        <w:t xml:space="preserve">(deg) [0 .. 360] </w:t>
      </w:r>
      <w:r w:rsidRPr="00BD27DF">
        <w:rPr>
          <w:rStyle w:val="BlueTag"/>
          <w:color w:val="auto"/>
        </w:rPr>
        <w:t>{</w:t>
      </w:r>
      <w:r w:rsidR="00704CA6"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5.2.2</w:t>
      </w:r>
      <w:r w:rsidR="001574DB" w:rsidRPr="00BD27DF">
        <w:fldChar w:fldCharType="end"/>
      </w:r>
      <w:r w:rsidRPr="00BD27DF">
        <w:rPr>
          <w:rStyle w:val="BlueTag10Helv"/>
          <w:rFonts w:ascii="Times New Roman" w:hAnsi="Times New Roman" w:cs="Times New Roman"/>
          <w:color w:val="auto"/>
          <w:sz w:val="24"/>
          <w:szCs w:val="24"/>
        </w:rPr>
        <w:t xml:space="preserve"> BDS SDS Summary}</w:t>
      </w:r>
    </w:p>
    <w:p w14:paraId="768D64FA" w14:textId="0A045878" w:rsidR="007E5140" w:rsidRPr="00BD27DF" w:rsidRDefault="007E5140" w:rsidP="00937459">
      <w:pPr>
        <w:pStyle w:val="SCI-1"/>
        <w:rPr>
          <w:noProof w:val="0"/>
        </w:rPr>
      </w:pPr>
      <w:bookmarkStart w:id="277" w:name="ins_50"/>
      <w:r w:rsidRPr="00BD27DF">
        <w:rPr>
          <w:noProof w:val="0"/>
        </w:rPr>
        <w:t>INS-50</w:t>
      </w:r>
      <w:bookmarkEnd w:id="277"/>
      <w:r w:rsidR="00EA57A9" w:rsidRPr="00BD27DF">
        <w:rPr>
          <w:noProof w:val="0"/>
        </w:rPr>
        <w:tab/>
      </w:r>
      <w:r w:rsidRPr="00BD27DF">
        <w:rPr>
          <w:noProof w:val="0"/>
        </w:rPr>
        <w:t>Elevation Offset Correction</w:t>
      </w:r>
    </w:p>
    <w:p w14:paraId="2967B05A" w14:textId="76EFA86A" w:rsidR="00EA57A9" w:rsidRPr="00BD27DF" w:rsidRDefault="007E5140" w:rsidP="00131670">
      <w:pPr>
        <w:pStyle w:val="Body"/>
        <w:rPr>
          <w:rStyle w:val="BlueTag10Helv"/>
          <w:rFonts w:ascii="Times New Roman" w:hAnsi="Times New Roman" w:cs="Times New Roman"/>
          <w:color w:val="auto"/>
          <w:sz w:val="24"/>
          <w:szCs w:val="24"/>
        </w:rPr>
      </w:pPr>
      <w:r w:rsidRPr="00BD27DF">
        <w:t>This parameter indicates an internal count adjustment to compensate for the encoder position to actual gimbal position misalignment.  This value will reflect the internal default value or the last update by the Set_Elevation_Offset_Correction command.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t xml:space="preserve"> 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This value needs to be treated as a signed integer data representation.  The default nominal unsigned and signed integer offset values for each instrument, as specified in the flight codes, are shown in </w:t>
      </w:r>
      <w:r w:rsidR="007B0F1B" w:rsidRPr="007B0F1B">
        <w:rPr>
          <w:color w:val="548DD4" w:themeColor="text2" w:themeTint="99"/>
        </w:rPr>
        <w:fldChar w:fldCharType="begin"/>
      </w:r>
      <w:r w:rsidR="007B0F1B" w:rsidRPr="007B0F1B">
        <w:rPr>
          <w:color w:val="548DD4" w:themeColor="text2" w:themeTint="99"/>
        </w:rPr>
        <w:instrText xml:space="preserve"> REF _Ref526418079 \h </w:instrText>
      </w:r>
      <w:r w:rsidR="007B0F1B">
        <w:rPr>
          <w:color w:val="548DD4" w:themeColor="text2" w:themeTint="99"/>
        </w:rPr>
        <w:instrText xml:space="preserve"> \* MERGEFORMAT </w:instrText>
      </w:r>
      <w:r w:rsidR="007B0F1B" w:rsidRPr="007B0F1B">
        <w:rPr>
          <w:color w:val="548DD4" w:themeColor="text2" w:themeTint="99"/>
        </w:rPr>
      </w:r>
      <w:r w:rsidR="007B0F1B" w:rsidRPr="007B0F1B">
        <w:rPr>
          <w:color w:val="548DD4" w:themeColor="text2" w:themeTint="99"/>
        </w:rPr>
        <w:fldChar w:fldCharType="separate"/>
      </w:r>
      <w:r w:rsidR="007B0F1B" w:rsidRPr="007B0F1B">
        <w:rPr>
          <w:color w:val="548DD4" w:themeColor="text2" w:themeTint="99"/>
        </w:rPr>
        <w:t xml:space="preserve">Table </w:t>
      </w:r>
      <w:r w:rsidR="007B0F1B" w:rsidRPr="007B0F1B">
        <w:rPr>
          <w:noProof/>
          <w:color w:val="548DD4" w:themeColor="text2" w:themeTint="99"/>
        </w:rPr>
        <w:t>4</w:t>
      </w:r>
      <w:r w:rsidR="007B0F1B" w:rsidRPr="007B0F1B">
        <w:rPr>
          <w:color w:val="548DD4" w:themeColor="text2" w:themeTint="99"/>
        </w:rPr>
        <w:noBreakHyphen/>
      </w:r>
      <w:r w:rsidR="007B0F1B" w:rsidRPr="007B0F1B">
        <w:rPr>
          <w:noProof/>
          <w:color w:val="548DD4" w:themeColor="text2" w:themeTint="99"/>
        </w:rPr>
        <w:t>17</w:t>
      </w:r>
      <w:r w:rsidR="007B0F1B" w:rsidRPr="007B0F1B">
        <w:rPr>
          <w:color w:val="548DD4" w:themeColor="text2" w:themeTint="99"/>
        </w:rPr>
        <w:fldChar w:fldCharType="end"/>
      </w:r>
      <w:r w:rsidR="007B0F1B">
        <w:t>.</w:t>
      </w:r>
      <w:r w:rsidRPr="00BD27DF">
        <w:t xml:space="preserve"> </w:t>
      </w:r>
      <w:r w:rsidR="00C86EFA" w:rsidRPr="00BD27DF">
        <w:t xml:space="preserve"> </w:t>
      </w:r>
      <w:r w:rsidRPr="00BD27DF">
        <w:rPr>
          <w:rStyle w:val="BlueTag"/>
          <w:color w:val="auto"/>
        </w:rPr>
        <w:t>(</w:t>
      </w:r>
      <w:r w:rsidRPr="00BD27DF">
        <w:t>deg</w:t>
      </w:r>
      <w:r w:rsidRPr="00BD27DF">
        <w:rPr>
          <w:rStyle w:val="BlueTag"/>
          <w:color w:val="auto"/>
        </w:rPr>
        <w:t>)  [0 .. 360] {</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00318D3E" w14:textId="77777777" w:rsidR="00A00593" w:rsidRPr="00BD27DF" w:rsidRDefault="00A00593" w:rsidP="00131670">
      <w:pPr>
        <w:pStyle w:val="Body"/>
        <w:rPr>
          <w:rStyle w:val="BlueTag10Helv"/>
          <w:rFonts w:ascii="Times New Roman" w:hAnsi="Times New Roman" w:cs="Times New Roman"/>
          <w:color w:val="auto"/>
          <w:sz w:val="24"/>
          <w:szCs w:val="24"/>
        </w:rPr>
      </w:pPr>
    </w:p>
    <w:p w14:paraId="080430A2" w14:textId="049D05EF" w:rsidR="00A00593" w:rsidRDefault="00A00593" w:rsidP="00131670">
      <w:pPr>
        <w:pStyle w:val="Body"/>
        <w:rPr>
          <w:rStyle w:val="BlueTag10Helv"/>
          <w:rFonts w:ascii="Times New Roman" w:hAnsi="Times New Roman" w:cs="Times New Roman"/>
          <w:color w:val="auto"/>
          <w:sz w:val="24"/>
          <w:szCs w:val="24"/>
        </w:rPr>
      </w:pPr>
    </w:p>
    <w:p w14:paraId="16F964E3" w14:textId="78A021BE" w:rsidR="00AA7C24" w:rsidRDefault="00AA7C24" w:rsidP="00131670">
      <w:pPr>
        <w:pStyle w:val="Body"/>
        <w:rPr>
          <w:rStyle w:val="BlueTag10Helv"/>
          <w:rFonts w:ascii="Times New Roman" w:hAnsi="Times New Roman" w:cs="Times New Roman"/>
          <w:color w:val="auto"/>
          <w:sz w:val="24"/>
          <w:szCs w:val="24"/>
        </w:rPr>
      </w:pPr>
    </w:p>
    <w:p w14:paraId="323B6897" w14:textId="05873FB9" w:rsidR="00AA7C24" w:rsidRDefault="00AA7C24" w:rsidP="00131670">
      <w:pPr>
        <w:pStyle w:val="Body"/>
        <w:rPr>
          <w:rStyle w:val="BlueTag10Helv"/>
          <w:rFonts w:ascii="Times New Roman" w:hAnsi="Times New Roman" w:cs="Times New Roman"/>
          <w:color w:val="auto"/>
          <w:sz w:val="24"/>
          <w:szCs w:val="24"/>
        </w:rPr>
      </w:pPr>
    </w:p>
    <w:p w14:paraId="1668374C" w14:textId="04C40070" w:rsidR="00AA7C24" w:rsidRDefault="00AA7C24" w:rsidP="00131670">
      <w:pPr>
        <w:pStyle w:val="Body"/>
        <w:rPr>
          <w:rStyle w:val="BlueTag10Helv"/>
          <w:rFonts w:ascii="Times New Roman" w:hAnsi="Times New Roman" w:cs="Times New Roman"/>
          <w:color w:val="auto"/>
          <w:sz w:val="24"/>
          <w:szCs w:val="24"/>
        </w:rPr>
      </w:pPr>
    </w:p>
    <w:p w14:paraId="43EFF962" w14:textId="017372A8" w:rsidR="008E4461" w:rsidRPr="007B0F1B" w:rsidRDefault="00AA7C24" w:rsidP="007B0F1B">
      <w:pPr>
        <w:pStyle w:val="Caption"/>
        <w:rPr>
          <w:szCs w:val="24"/>
        </w:rPr>
      </w:pPr>
      <w:bookmarkStart w:id="278" w:name="_Ref526418079"/>
      <w:bookmarkStart w:id="279" w:name="_Toc527014114"/>
      <w:r w:rsidRPr="00AA7C24">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Pr="00AA7C24">
        <w:rPr>
          <w:noProof/>
        </w:rPr>
        <w:t>4</w:t>
      </w:r>
      <w:r w:rsidR="005C28F7">
        <w:rPr>
          <w:noProof/>
        </w:rPr>
        <w:fldChar w:fldCharType="end"/>
      </w:r>
      <w:r w:rsidRPr="00AA7C24">
        <w:noBreakHyphen/>
      </w:r>
      <w:r w:rsidR="005C28F7">
        <w:rPr>
          <w:noProof/>
        </w:rPr>
        <w:fldChar w:fldCharType="begin"/>
      </w:r>
      <w:r w:rsidR="005C28F7">
        <w:rPr>
          <w:noProof/>
        </w:rPr>
        <w:instrText xml:space="preserve"> SEQ Table \* ARABIC \s 1 </w:instrText>
      </w:r>
      <w:r w:rsidR="005C28F7">
        <w:rPr>
          <w:noProof/>
        </w:rPr>
        <w:fldChar w:fldCharType="separate"/>
      </w:r>
      <w:r w:rsidRPr="00AA7C24">
        <w:rPr>
          <w:noProof/>
        </w:rPr>
        <w:t>17</w:t>
      </w:r>
      <w:r w:rsidR="005C28F7">
        <w:rPr>
          <w:noProof/>
        </w:rPr>
        <w:fldChar w:fldCharType="end"/>
      </w:r>
      <w:bookmarkEnd w:id="278"/>
      <w:r w:rsidRPr="00AA7C24">
        <w:t>.  Elevation Offset Correction Nominal Values (counts)</w:t>
      </w:r>
      <w:bookmarkEnd w:id="279"/>
    </w:p>
    <w:tbl>
      <w:tblPr>
        <w:tblW w:w="5000" w:type="pct"/>
        <w:jc w:val="center"/>
        <w:tblLayout w:type="fixed"/>
        <w:tblCellMar>
          <w:left w:w="0" w:type="dxa"/>
          <w:right w:w="0" w:type="dxa"/>
        </w:tblCellMar>
        <w:tblLook w:val="0000" w:firstRow="0" w:lastRow="0" w:firstColumn="0" w:lastColumn="0" w:noHBand="0" w:noVBand="0"/>
      </w:tblPr>
      <w:tblGrid>
        <w:gridCol w:w="1335"/>
        <w:gridCol w:w="1335"/>
        <w:gridCol w:w="1336"/>
        <w:gridCol w:w="1336"/>
        <w:gridCol w:w="1336"/>
        <w:gridCol w:w="1336"/>
        <w:gridCol w:w="1336"/>
      </w:tblGrid>
      <w:tr w:rsidR="008E4461" w:rsidRPr="00BD27DF" w14:paraId="02814C80" w14:textId="77777777" w:rsidTr="00B34EBC">
        <w:trPr>
          <w:cantSplit/>
          <w:jc w:val="center"/>
        </w:trPr>
        <w:tc>
          <w:tcPr>
            <w:tcW w:w="1440" w:type="dxa"/>
            <w:tcBorders>
              <w:top w:val="single" w:sz="4" w:space="0" w:color="000000"/>
              <w:left w:val="single" w:sz="4" w:space="0" w:color="000000"/>
              <w:bottom w:val="double" w:sz="4" w:space="0" w:color="000000"/>
              <w:right w:val="single" w:sz="4" w:space="0" w:color="000000"/>
            </w:tcBorders>
            <w:vAlign w:val="center"/>
          </w:tcPr>
          <w:p w14:paraId="683F04A8" w14:textId="77777777" w:rsidR="008E4461" w:rsidRPr="00BD27DF" w:rsidRDefault="008E4461" w:rsidP="00B34EBC">
            <w:pPr>
              <w:pStyle w:val="CellHeading"/>
              <w:spacing w:before="40" w:after="40"/>
              <w:ind w:left="86"/>
              <w:rPr>
                <w:noProof w:val="0"/>
              </w:rPr>
            </w:pPr>
            <w:r w:rsidRPr="00BD27DF">
              <w:rPr>
                <w:noProof w:val="0"/>
              </w:rPr>
              <w:t>PFM</w:t>
            </w:r>
          </w:p>
        </w:tc>
        <w:tc>
          <w:tcPr>
            <w:tcW w:w="1440" w:type="dxa"/>
            <w:tcBorders>
              <w:top w:val="single" w:sz="4" w:space="0" w:color="000000"/>
              <w:left w:val="single" w:sz="4" w:space="0" w:color="000000"/>
              <w:bottom w:val="double" w:sz="4" w:space="0" w:color="000000"/>
              <w:right w:val="single" w:sz="4" w:space="0" w:color="000000"/>
            </w:tcBorders>
            <w:vAlign w:val="center"/>
          </w:tcPr>
          <w:p w14:paraId="54A29BFD" w14:textId="77777777" w:rsidR="008E4461" w:rsidRPr="00BD27DF" w:rsidRDefault="008E4461" w:rsidP="00B34EBC">
            <w:pPr>
              <w:pStyle w:val="CellHeading"/>
              <w:spacing w:before="40" w:after="40"/>
              <w:ind w:left="86"/>
              <w:rPr>
                <w:noProof w:val="0"/>
              </w:rPr>
            </w:pPr>
            <w:r w:rsidRPr="00BD27DF">
              <w:rPr>
                <w:noProof w:val="0"/>
              </w:rPr>
              <w:t>FM 1</w:t>
            </w:r>
          </w:p>
        </w:tc>
        <w:tc>
          <w:tcPr>
            <w:tcW w:w="1440" w:type="dxa"/>
            <w:tcBorders>
              <w:top w:val="single" w:sz="4" w:space="0" w:color="000000"/>
              <w:left w:val="single" w:sz="4" w:space="0" w:color="000000"/>
              <w:bottom w:val="double" w:sz="4" w:space="0" w:color="000000"/>
              <w:right w:val="single" w:sz="4" w:space="0" w:color="000000"/>
            </w:tcBorders>
            <w:vAlign w:val="center"/>
          </w:tcPr>
          <w:p w14:paraId="7D471585" w14:textId="77777777" w:rsidR="008E4461" w:rsidRPr="00BD27DF" w:rsidRDefault="008E4461" w:rsidP="00B34EBC">
            <w:pPr>
              <w:pStyle w:val="CellHeading"/>
              <w:spacing w:before="40" w:after="40"/>
              <w:ind w:left="86"/>
              <w:rPr>
                <w:noProof w:val="0"/>
              </w:rPr>
            </w:pPr>
            <w:r w:rsidRPr="00BD27DF">
              <w:rPr>
                <w:noProof w:val="0"/>
              </w:rPr>
              <w:t>FM 2</w:t>
            </w:r>
          </w:p>
        </w:tc>
        <w:tc>
          <w:tcPr>
            <w:tcW w:w="1440" w:type="dxa"/>
            <w:tcBorders>
              <w:top w:val="single" w:sz="4" w:space="0" w:color="000000"/>
              <w:left w:val="single" w:sz="4" w:space="0" w:color="000000"/>
              <w:bottom w:val="double" w:sz="4" w:space="0" w:color="000000"/>
              <w:right w:val="single" w:sz="4" w:space="0" w:color="000000"/>
            </w:tcBorders>
            <w:vAlign w:val="center"/>
          </w:tcPr>
          <w:p w14:paraId="2B117CA3" w14:textId="77777777" w:rsidR="008E4461" w:rsidRPr="00BD27DF" w:rsidRDefault="008E4461" w:rsidP="00B34EBC">
            <w:pPr>
              <w:pStyle w:val="CellHeading"/>
              <w:spacing w:before="40" w:after="40"/>
              <w:ind w:left="86"/>
              <w:rPr>
                <w:noProof w:val="0"/>
              </w:rPr>
            </w:pPr>
            <w:r w:rsidRPr="00BD27DF">
              <w:rPr>
                <w:noProof w:val="0"/>
              </w:rPr>
              <w:t>FM 3</w:t>
            </w:r>
          </w:p>
        </w:tc>
        <w:tc>
          <w:tcPr>
            <w:tcW w:w="1440" w:type="dxa"/>
            <w:tcBorders>
              <w:top w:val="single" w:sz="4" w:space="0" w:color="000000"/>
              <w:left w:val="single" w:sz="4" w:space="0" w:color="000000"/>
              <w:bottom w:val="double" w:sz="4" w:space="0" w:color="000000"/>
              <w:right w:val="single" w:sz="4" w:space="0" w:color="000000"/>
            </w:tcBorders>
            <w:vAlign w:val="center"/>
          </w:tcPr>
          <w:p w14:paraId="58E753A7" w14:textId="77777777" w:rsidR="008E4461" w:rsidRPr="00BD27DF" w:rsidRDefault="008E4461" w:rsidP="00B34EBC">
            <w:pPr>
              <w:pStyle w:val="CellHeading"/>
              <w:spacing w:before="40" w:after="40"/>
              <w:ind w:left="86"/>
              <w:rPr>
                <w:noProof w:val="0"/>
              </w:rPr>
            </w:pPr>
            <w:r w:rsidRPr="00BD27DF">
              <w:rPr>
                <w:noProof w:val="0"/>
              </w:rPr>
              <w:t>FM 4</w:t>
            </w:r>
          </w:p>
        </w:tc>
        <w:tc>
          <w:tcPr>
            <w:tcW w:w="1440" w:type="dxa"/>
            <w:tcBorders>
              <w:top w:val="single" w:sz="4" w:space="0" w:color="000000"/>
              <w:left w:val="single" w:sz="4" w:space="0" w:color="000000"/>
              <w:bottom w:val="double" w:sz="4" w:space="0" w:color="000000"/>
              <w:right w:val="single" w:sz="4" w:space="0" w:color="000000"/>
            </w:tcBorders>
            <w:vAlign w:val="center"/>
          </w:tcPr>
          <w:p w14:paraId="3D8110B9" w14:textId="77777777" w:rsidR="008E4461" w:rsidRPr="00BD27DF" w:rsidRDefault="008E4461" w:rsidP="00B34EBC">
            <w:pPr>
              <w:pStyle w:val="CellHeading"/>
              <w:spacing w:before="40" w:after="40"/>
              <w:ind w:left="86"/>
              <w:rPr>
                <w:noProof w:val="0"/>
              </w:rPr>
            </w:pPr>
            <w:r w:rsidRPr="00BD27DF">
              <w:rPr>
                <w:noProof w:val="0"/>
              </w:rPr>
              <w:t>FM 5</w:t>
            </w:r>
          </w:p>
        </w:tc>
        <w:tc>
          <w:tcPr>
            <w:tcW w:w="1440"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B6B67FE" w14:textId="77777777" w:rsidR="008E4461" w:rsidRPr="00BD27DF" w:rsidRDefault="008E4461" w:rsidP="00B34EBC">
            <w:pPr>
              <w:pStyle w:val="CellHeading"/>
              <w:spacing w:before="40" w:after="40"/>
              <w:ind w:left="86"/>
              <w:rPr>
                <w:noProof w:val="0"/>
              </w:rPr>
            </w:pPr>
            <w:r w:rsidRPr="00BD27DF">
              <w:rPr>
                <w:noProof w:val="0"/>
              </w:rPr>
              <w:t>FM 6</w:t>
            </w:r>
          </w:p>
        </w:tc>
      </w:tr>
      <w:tr w:rsidR="008E4461" w:rsidRPr="00BD27DF" w14:paraId="1F7A1578" w14:textId="77777777" w:rsidTr="00B34EBC">
        <w:trPr>
          <w:cantSplit/>
          <w:jc w:val="center"/>
        </w:trPr>
        <w:tc>
          <w:tcPr>
            <w:tcW w:w="1440" w:type="dxa"/>
            <w:tcBorders>
              <w:top w:val="double" w:sz="4" w:space="0" w:color="000000"/>
              <w:left w:val="single" w:sz="4" w:space="0" w:color="000000"/>
              <w:bottom w:val="single" w:sz="4" w:space="0" w:color="000000"/>
              <w:right w:val="single" w:sz="4" w:space="0" w:color="000000"/>
            </w:tcBorders>
            <w:vAlign w:val="center"/>
          </w:tcPr>
          <w:p w14:paraId="35607A15" w14:textId="77777777" w:rsidR="008E4461" w:rsidRPr="00BD27DF" w:rsidRDefault="008E4461" w:rsidP="00B34EBC">
            <w:pPr>
              <w:pStyle w:val="CellBody"/>
              <w:spacing w:before="40" w:after="40"/>
              <w:ind w:left="86"/>
              <w:jc w:val="center"/>
              <w:rPr>
                <w:noProof w:val="0"/>
              </w:rPr>
            </w:pPr>
            <w:r w:rsidRPr="00BD27DF">
              <w:rPr>
                <w:noProof w:val="0"/>
              </w:rPr>
              <w:t>65082 (-453)</w:t>
            </w:r>
          </w:p>
        </w:tc>
        <w:tc>
          <w:tcPr>
            <w:tcW w:w="1440" w:type="dxa"/>
            <w:tcBorders>
              <w:top w:val="double" w:sz="4" w:space="0" w:color="000000"/>
              <w:left w:val="single" w:sz="4" w:space="0" w:color="000000"/>
              <w:bottom w:val="single" w:sz="4" w:space="0" w:color="000000"/>
              <w:right w:val="single" w:sz="4" w:space="0" w:color="000000"/>
            </w:tcBorders>
            <w:vAlign w:val="center"/>
          </w:tcPr>
          <w:p w14:paraId="51383838" w14:textId="77777777" w:rsidR="008E4461" w:rsidRPr="00BD27DF" w:rsidRDefault="008E4461" w:rsidP="00B34EBC">
            <w:pPr>
              <w:pStyle w:val="CellBody"/>
              <w:spacing w:before="40" w:after="40"/>
              <w:ind w:left="86"/>
              <w:jc w:val="center"/>
              <w:rPr>
                <w:noProof w:val="0"/>
              </w:rPr>
            </w:pPr>
            <w:r w:rsidRPr="00BD27DF">
              <w:rPr>
                <w:noProof w:val="0"/>
              </w:rPr>
              <w:t>65319 (-216)</w:t>
            </w:r>
          </w:p>
        </w:tc>
        <w:tc>
          <w:tcPr>
            <w:tcW w:w="1440" w:type="dxa"/>
            <w:tcBorders>
              <w:top w:val="double" w:sz="4" w:space="0" w:color="000000"/>
              <w:left w:val="single" w:sz="4" w:space="0" w:color="000000"/>
              <w:bottom w:val="single" w:sz="4" w:space="0" w:color="000000"/>
              <w:right w:val="single" w:sz="4" w:space="0" w:color="000000"/>
            </w:tcBorders>
            <w:vAlign w:val="center"/>
          </w:tcPr>
          <w:p w14:paraId="74D19CD9" w14:textId="77777777" w:rsidR="008E4461" w:rsidRPr="00BD27DF" w:rsidRDefault="008E4461" w:rsidP="00B34EBC">
            <w:pPr>
              <w:pStyle w:val="CellBody"/>
              <w:spacing w:before="40" w:after="40"/>
              <w:ind w:left="86"/>
              <w:jc w:val="center"/>
              <w:rPr>
                <w:noProof w:val="0"/>
              </w:rPr>
            </w:pPr>
            <w:r w:rsidRPr="00BD27DF">
              <w:rPr>
                <w:noProof w:val="0"/>
              </w:rPr>
              <w:t>58</w:t>
            </w:r>
          </w:p>
        </w:tc>
        <w:tc>
          <w:tcPr>
            <w:tcW w:w="1440" w:type="dxa"/>
            <w:tcBorders>
              <w:top w:val="double" w:sz="4" w:space="0" w:color="000000"/>
              <w:left w:val="single" w:sz="4" w:space="0" w:color="000000"/>
              <w:bottom w:val="single" w:sz="4" w:space="0" w:color="000000"/>
              <w:right w:val="single" w:sz="4" w:space="0" w:color="000000"/>
            </w:tcBorders>
            <w:vAlign w:val="center"/>
          </w:tcPr>
          <w:p w14:paraId="287B2F3D" w14:textId="77777777" w:rsidR="008E4461" w:rsidRPr="00BD27DF" w:rsidRDefault="008E4461" w:rsidP="00B34EBC">
            <w:pPr>
              <w:pStyle w:val="CellBody"/>
              <w:spacing w:before="40" w:after="40"/>
              <w:ind w:left="86"/>
              <w:jc w:val="center"/>
              <w:rPr>
                <w:noProof w:val="0"/>
              </w:rPr>
            </w:pPr>
            <w:r w:rsidRPr="00BD27DF">
              <w:rPr>
                <w:noProof w:val="0"/>
              </w:rPr>
              <w:t>48</w:t>
            </w:r>
          </w:p>
        </w:tc>
        <w:tc>
          <w:tcPr>
            <w:tcW w:w="1440" w:type="dxa"/>
            <w:tcBorders>
              <w:top w:val="double" w:sz="4" w:space="0" w:color="000000"/>
              <w:left w:val="single" w:sz="4" w:space="0" w:color="000000"/>
              <w:bottom w:val="single" w:sz="4" w:space="0" w:color="000000"/>
              <w:right w:val="single" w:sz="4" w:space="0" w:color="000000"/>
            </w:tcBorders>
            <w:vAlign w:val="center"/>
          </w:tcPr>
          <w:p w14:paraId="18CFFB1F" w14:textId="77777777" w:rsidR="008E4461" w:rsidRPr="00BD27DF" w:rsidRDefault="008E4461" w:rsidP="00B34EBC">
            <w:pPr>
              <w:pStyle w:val="CellBody"/>
              <w:spacing w:before="40" w:after="40"/>
              <w:ind w:left="86"/>
              <w:jc w:val="center"/>
              <w:rPr>
                <w:noProof w:val="0"/>
              </w:rPr>
            </w:pPr>
            <w:r w:rsidRPr="00BD27DF">
              <w:rPr>
                <w:noProof w:val="0"/>
              </w:rPr>
              <w:t>32947 (*)</w:t>
            </w:r>
          </w:p>
        </w:tc>
        <w:tc>
          <w:tcPr>
            <w:tcW w:w="1440" w:type="dxa"/>
            <w:tcBorders>
              <w:top w:val="double" w:sz="4" w:space="0" w:color="000000"/>
              <w:left w:val="single" w:sz="4" w:space="0" w:color="000000"/>
              <w:bottom w:val="single" w:sz="4" w:space="0" w:color="000000"/>
              <w:right w:val="single" w:sz="4" w:space="0" w:color="000000"/>
            </w:tcBorders>
            <w:vAlign w:val="center"/>
          </w:tcPr>
          <w:p w14:paraId="7DE1A46E" w14:textId="77777777" w:rsidR="008E4461" w:rsidRPr="00BD27DF" w:rsidRDefault="008E4461" w:rsidP="00B34EBC">
            <w:pPr>
              <w:pStyle w:val="CellBody"/>
              <w:spacing w:before="40" w:after="40"/>
              <w:ind w:left="86"/>
              <w:jc w:val="center"/>
              <w:rPr>
                <w:noProof w:val="0"/>
              </w:rPr>
            </w:pPr>
            <w:r w:rsidRPr="00BD27DF">
              <w:rPr>
                <w:noProof w:val="0"/>
              </w:rPr>
              <w:t>65500 (-13)</w:t>
            </w:r>
          </w:p>
        </w:tc>
        <w:tc>
          <w:tcPr>
            <w:tcW w:w="1440" w:type="dxa"/>
            <w:tcBorders>
              <w:top w:val="double" w:sz="4" w:space="0" w:color="000000"/>
              <w:left w:val="single" w:sz="4" w:space="0" w:color="000000"/>
              <w:bottom w:val="single" w:sz="4" w:space="0" w:color="000000"/>
              <w:right w:val="single" w:sz="4" w:space="0" w:color="000000"/>
            </w:tcBorders>
            <w:shd w:val="clear" w:color="auto" w:fill="auto"/>
            <w:vAlign w:val="center"/>
          </w:tcPr>
          <w:p w14:paraId="546E1DCD" w14:textId="77777777" w:rsidR="008E4461" w:rsidRPr="00BD27DF" w:rsidRDefault="008E4461" w:rsidP="00B34EBC">
            <w:pPr>
              <w:pStyle w:val="CellBody"/>
              <w:spacing w:before="40" w:after="40"/>
              <w:ind w:left="86"/>
              <w:jc w:val="center"/>
              <w:rPr>
                <w:noProof w:val="0"/>
              </w:rPr>
            </w:pPr>
            <w:r w:rsidRPr="00BD27DF">
              <w:rPr>
                <w:noProof w:val="0"/>
              </w:rPr>
              <w:t>219</w:t>
            </w:r>
          </w:p>
        </w:tc>
      </w:tr>
      <w:tr w:rsidR="008E4461" w:rsidRPr="00BD27DF" w14:paraId="0A19CB38" w14:textId="77777777" w:rsidTr="00B34EBC">
        <w:trPr>
          <w:cantSplit/>
          <w:jc w:val="center"/>
        </w:trPr>
        <w:tc>
          <w:tcPr>
            <w:tcW w:w="10080" w:type="dxa"/>
            <w:gridSpan w:val="7"/>
            <w:tcBorders>
              <w:top w:val="single" w:sz="4" w:space="0" w:color="000000"/>
              <w:left w:val="single" w:sz="4" w:space="0" w:color="000000"/>
              <w:bottom w:val="single" w:sz="4" w:space="0" w:color="000000"/>
              <w:right w:val="single" w:sz="4" w:space="0" w:color="000000"/>
            </w:tcBorders>
            <w:vAlign w:val="center"/>
          </w:tcPr>
          <w:p w14:paraId="299667D3" w14:textId="774FB498" w:rsidR="008E4461" w:rsidRPr="00BD27DF" w:rsidRDefault="008E4461" w:rsidP="00B34EBC">
            <w:pPr>
              <w:pStyle w:val="CellHeading"/>
              <w:spacing w:before="40" w:after="40"/>
              <w:ind w:left="86"/>
              <w:rPr>
                <w:noProof w:val="0"/>
                <w:sz w:val="18"/>
                <w:szCs w:val="18"/>
              </w:rPr>
            </w:pPr>
            <w:r w:rsidRPr="00BD27DF">
              <w:rPr>
                <w:noProof w:val="0"/>
                <w:sz w:val="18"/>
                <w:szCs w:val="18"/>
              </w:rPr>
              <w:t>(*) FM 4 is installed 180</w:t>
            </w:r>
            <w:r w:rsidR="003C1178" w:rsidRPr="00BD27DF">
              <w:rPr>
                <w:noProof w:val="0"/>
                <w:sz w:val="18"/>
                <w:szCs w:val="18"/>
              </w:rPr>
              <w:t>°</w:t>
            </w:r>
            <w:r w:rsidRPr="00BD27DF">
              <w:rPr>
                <w:noProof w:val="0"/>
                <w:sz w:val="18"/>
                <w:szCs w:val="18"/>
              </w:rPr>
              <w:t xml:space="preserve"> out-of-phase, per detailed design document.</w:t>
            </w:r>
          </w:p>
        </w:tc>
      </w:tr>
    </w:tbl>
    <w:p w14:paraId="09E524F8" w14:textId="77777777" w:rsidR="00B22A4A" w:rsidRPr="00BC7098" w:rsidRDefault="00B22A4A" w:rsidP="00131670">
      <w:pPr>
        <w:pStyle w:val="Body"/>
        <w:rPr>
          <w:rStyle w:val="BlueTag10Helv"/>
          <w:rFonts w:eastAsiaTheme="minorEastAsia"/>
          <w:b/>
          <w:bCs/>
          <w:color w:val="auto"/>
        </w:rPr>
      </w:pPr>
    </w:p>
    <w:p w14:paraId="36C80161" w14:textId="02746C0E" w:rsidR="00EA57A9" w:rsidRPr="00BD27DF" w:rsidRDefault="007E5140" w:rsidP="00937459">
      <w:pPr>
        <w:pStyle w:val="SCI-1"/>
        <w:rPr>
          <w:noProof w:val="0"/>
        </w:rPr>
      </w:pPr>
      <w:bookmarkStart w:id="280" w:name="ins_51"/>
      <w:r w:rsidRPr="00BD27DF">
        <w:rPr>
          <w:noProof w:val="0"/>
        </w:rPr>
        <w:t>INS-51</w:t>
      </w:r>
      <w:bookmarkEnd w:id="280"/>
      <w:r w:rsidR="00EA57A9" w:rsidRPr="00BD27DF">
        <w:rPr>
          <w:noProof w:val="0"/>
        </w:rPr>
        <w:tab/>
      </w:r>
      <w:r w:rsidRPr="00BD27DF">
        <w:rPr>
          <w:noProof w:val="0"/>
        </w:rPr>
        <w:t>Elevation Spindle Temperature-CW</w:t>
      </w:r>
    </w:p>
    <w:p w14:paraId="31E9C46D" w14:textId="77777777" w:rsidR="007E5140" w:rsidRPr="00BD27DF" w:rsidRDefault="007E5140" w:rsidP="00937459">
      <w:pPr>
        <w:pStyle w:val="SCI-1"/>
        <w:rPr>
          <w:noProof w:val="0"/>
        </w:rPr>
      </w:pPr>
      <w:bookmarkStart w:id="281" w:name="ins_52"/>
      <w:r w:rsidRPr="00BD27DF">
        <w:rPr>
          <w:noProof w:val="0"/>
        </w:rPr>
        <w:t>INS-52</w:t>
      </w:r>
      <w:bookmarkEnd w:id="281"/>
      <w:r w:rsidR="00EA57A9" w:rsidRPr="00BD27DF">
        <w:rPr>
          <w:noProof w:val="0"/>
        </w:rPr>
        <w:tab/>
      </w:r>
      <w:r w:rsidRPr="00BD27DF">
        <w:rPr>
          <w:noProof w:val="0"/>
        </w:rPr>
        <w:t>Elevation Spindle Temperature-Motor</w:t>
      </w:r>
    </w:p>
    <w:p w14:paraId="7021496F" w14:textId="12DCDD90" w:rsidR="007E5140"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temperatures on the elevation gimbal spindle (motor side and cable wrap side).  The spindle is attached to the mounting plate for the three detector sensor assemblies.  The converted values are computed using DRL-64 Algorithm B.  For the exact location of these sensors,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w:t>
      </w:r>
      <w:r w:rsidR="00C86EFA" w:rsidRPr="00BD27DF">
        <w:t xml:space="preserve"> </w:t>
      </w:r>
      <w:r w:rsidRPr="00BD27DF">
        <w:t xml:space="preserve"> (Count, </w:t>
      </w:r>
      <w:r w:rsidR="00D81F95"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586C2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6D93C7D3" w14:textId="305370EE" w:rsidR="007E5140" w:rsidRPr="00BD27DF" w:rsidRDefault="007E5140" w:rsidP="00937459">
      <w:pPr>
        <w:pStyle w:val="SCI-1"/>
        <w:rPr>
          <w:noProof w:val="0"/>
        </w:rPr>
      </w:pPr>
      <w:bookmarkStart w:id="282" w:name="ins_53"/>
      <w:r w:rsidRPr="00BD27DF">
        <w:rPr>
          <w:noProof w:val="0"/>
        </w:rPr>
        <w:t>INS-53</w:t>
      </w:r>
      <w:bookmarkEnd w:id="282"/>
      <w:r w:rsidR="004F5A24" w:rsidRPr="00BD27DF">
        <w:rPr>
          <w:noProof w:val="0"/>
        </w:rPr>
        <w:tab/>
      </w:r>
      <w:r w:rsidRPr="00BD27DF">
        <w:rPr>
          <w:noProof w:val="0"/>
        </w:rPr>
        <w:t>ICA +10V Bias</w:t>
      </w:r>
    </w:p>
    <w:p w14:paraId="5965D64C" w14:textId="5B5984ED"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used by the instrument controller assembly analog to digital converter as a reference signal.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table_8_5_4O \h  \* MERGEFORMAT </w:instrText>
      </w:r>
      <w:r w:rsidR="001574DB" w:rsidRPr="00BD27DF">
        <w:fldChar w:fldCharType="separate"/>
      </w:r>
      <w:r w:rsidR="006A5047" w:rsidRPr="00BD27DF">
        <w:rPr>
          <w:color w:val="548DD4" w:themeColor="text2" w:themeTint="99"/>
        </w:rPr>
        <w:t>4O</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0..12]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1820A31B" w14:textId="327DBAB5" w:rsidR="007E5140" w:rsidRPr="00BD27DF" w:rsidRDefault="007E5140" w:rsidP="00937459">
      <w:pPr>
        <w:pStyle w:val="SCI-1"/>
        <w:rPr>
          <w:noProof w:val="0"/>
        </w:rPr>
      </w:pPr>
      <w:bookmarkStart w:id="283" w:name="ins_54"/>
      <w:r w:rsidRPr="00BD27DF">
        <w:rPr>
          <w:noProof w:val="0"/>
        </w:rPr>
        <w:t>INS-54</w:t>
      </w:r>
      <w:bookmarkEnd w:id="283"/>
      <w:r w:rsidR="004F5A24" w:rsidRPr="00BD27DF">
        <w:rPr>
          <w:noProof w:val="0"/>
        </w:rPr>
        <w:tab/>
      </w:r>
      <w:r w:rsidRPr="00BD27DF">
        <w:rPr>
          <w:noProof w:val="0"/>
        </w:rPr>
        <w:t>ICA +15V to ECA/ACA</w:t>
      </w:r>
    </w:p>
    <w:p w14:paraId="371DF3BD" w14:textId="74BA9C74"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elevation and azimuth control assembly electronics.  This voltage is used for the gimbal drives.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table_8_5_4A \h  \* MERGEFORMAT </w:instrText>
      </w:r>
      <w:r w:rsidR="001574DB" w:rsidRPr="00BD27DF">
        <w:fldChar w:fldCharType="separate"/>
      </w:r>
      <w:r w:rsidR="006A5047" w:rsidRPr="00BD27DF">
        <w:rPr>
          <w:color w:val="548DD4" w:themeColor="text2" w:themeTint="99"/>
        </w:rPr>
        <w:t>4A</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0..20]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434BC0E8" w14:textId="72B21A06" w:rsidR="007E5140" w:rsidRPr="00BD27DF" w:rsidRDefault="007E5140" w:rsidP="00937459">
      <w:pPr>
        <w:pStyle w:val="SCI-1"/>
        <w:rPr>
          <w:noProof w:val="0"/>
        </w:rPr>
      </w:pPr>
      <w:bookmarkStart w:id="284" w:name="ins_55"/>
      <w:r w:rsidRPr="00BD27DF">
        <w:rPr>
          <w:noProof w:val="0"/>
        </w:rPr>
        <w:t>INS-55</w:t>
      </w:r>
      <w:bookmarkEnd w:id="284"/>
      <w:r w:rsidR="004F5A24" w:rsidRPr="00BD27DF">
        <w:rPr>
          <w:noProof w:val="0"/>
        </w:rPr>
        <w:tab/>
      </w:r>
      <w:r w:rsidRPr="00BD27DF">
        <w:rPr>
          <w:noProof w:val="0"/>
        </w:rPr>
        <w:t>ICA + 5V Analog</w:t>
      </w:r>
    </w:p>
    <w:p w14:paraId="4C346C22" w14:textId="444F5B19"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used by the instrument controller assembly analog electronics.  These electronics include, for example, the opto-isolator drivers for the ICA/DAA cable wrap.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table_8_5_4J \h  \* MERGEFORMAT </w:instrText>
      </w:r>
      <w:r w:rsidR="001574DB" w:rsidRPr="00BD27DF">
        <w:fldChar w:fldCharType="separate"/>
      </w:r>
      <w:r w:rsidR="006A5047" w:rsidRPr="00BD27DF">
        <w:rPr>
          <w:color w:val="548DD4" w:themeColor="text2" w:themeTint="99"/>
        </w:rPr>
        <w:t>4J</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0..8]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35FFAFC5" w14:textId="5203294C" w:rsidR="007E5140" w:rsidRPr="00BD27DF" w:rsidRDefault="007E5140" w:rsidP="00937459">
      <w:pPr>
        <w:pStyle w:val="SCI-1"/>
        <w:rPr>
          <w:noProof w:val="0"/>
        </w:rPr>
      </w:pPr>
      <w:bookmarkStart w:id="285" w:name="ins_56"/>
      <w:r w:rsidRPr="00BD27DF">
        <w:rPr>
          <w:noProof w:val="0"/>
        </w:rPr>
        <w:t>INS-56</w:t>
      </w:r>
      <w:bookmarkEnd w:id="285"/>
      <w:r w:rsidR="004F5A24" w:rsidRPr="00BD27DF">
        <w:rPr>
          <w:noProof w:val="0"/>
        </w:rPr>
        <w:tab/>
      </w:r>
      <w:r w:rsidRPr="00BD27DF">
        <w:rPr>
          <w:noProof w:val="0"/>
        </w:rPr>
        <w:t>ICA +5V Digital</w:t>
      </w:r>
    </w:p>
    <w:p w14:paraId="2D06E020" w14:textId="026A8FC0"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instrument controller assembly electronics.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listed </w:t>
      </w:r>
      <w:r w:rsidR="001574DB" w:rsidRPr="00BD27DF">
        <w:fldChar w:fldCharType="begin"/>
      </w:r>
      <w:r w:rsidR="001574DB" w:rsidRPr="00BD27DF">
        <w:instrText xml:space="preserve"> REF table_8_5_4J \h  \* MERGEFORMAT </w:instrText>
      </w:r>
      <w:r w:rsidR="001574DB" w:rsidRPr="00BD27DF">
        <w:fldChar w:fldCharType="separate"/>
      </w:r>
      <w:r w:rsidR="006A5047" w:rsidRPr="00BD27DF">
        <w:rPr>
          <w:color w:val="548DD4" w:themeColor="text2" w:themeTint="99"/>
        </w:rPr>
        <w:t>4J</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C86EFA" w:rsidRPr="00BD27DF">
        <w:t xml:space="preserve"> </w:t>
      </w:r>
      <w:r w:rsidRPr="00BD27DF">
        <w:t xml:space="preserve"> (Count, Volt) [0 .. 4095, 0..10]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19BABB36" w14:textId="21AA8485" w:rsidR="007E5140" w:rsidRPr="00BD27DF" w:rsidRDefault="007E5140" w:rsidP="00937459">
      <w:pPr>
        <w:pStyle w:val="SCI-1"/>
        <w:rPr>
          <w:noProof w:val="0"/>
        </w:rPr>
      </w:pPr>
      <w:bookmarkStart w:id="286" w:name="ins_57"/>
      <w:r w:rsidRPr="00BD27DF">
        <w:rPr>
          <w:noProof w:val="0"/>
        </w:rPr>
        <w:t>INS-57</w:t>
      </w:r>
      <w:bookmarkEnd w:id="286"/>
      <w:r w:rsidR="004F5A24" w:rsidRPr="00BD27DF">
        <w:rPr>
          <w:noProof w:val="0"/>
        </w:rPr>
        <w:tab/>
      </w:r>
      <w:r w:rsidRPr="00BD27DF">
        <w:rPr>
          <w:noProof w:val="0"/>
        </w:rPr>
        <w:t>ICA -15V Internal</w:t>
      </w:r>
    </w:p>
    <w:p w14:paraId="2BACC63C" w14:textId="61B331C1"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used by the instrument controller assembly.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table_8_5_4B \h  \* MERGEFORMAT </w:instrText>
      </w:r>
      <w:r w:rsidR="001574DB" w:rsidRPr="00BD27DF">
        <w:fldChar w:fldCharType="separate"/>
      </w:r>
      <w:r w:rsidR="006A5047" w:rsidRPr="00BD27DF">
        <w:rPr>
          <w:color w:val="548DD4" w:themeColor="text2" w:themeTint="99"/>
        </w:rPr>
        <w:t>4B</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 xml:space="preserve">Table </w:t>
      </w:r>
      <w:r w:rsidR="006A5047" w:rsidRPr="00BD27DF">
        <w:rPr>
          <w:color w:val="548DD4" w:themeColor="text2" w:themeTint="99"/>
        </w:rPr>
        <w:lastRenderedPageBreak/>
        <w:t>8</w:t>
      </w:r>
      <w:r w:rsidR="006A5047" w:rsidRPr="00BD27DF">
        <w:rPr>
          <w:color w:val="548DD4" w:themeColor="text2" w:themeTint="99"/>
        </w:rPr>
        <w:noBreakHyphen/>
        <w:t>5</w:t>
      </w:r>
      <w:r w:rsidR="001574DB" w:rsidRPr="00BD27DF">
        <w:fldChar w:fldCharType="end"/>
      </w:r>
      <w:r w:rsidRPr="00BD27DF">
        <w:t xml:space="preserve">. </w:t>
      </w:r>
      <w:r w:rsidR="00C86EFA" w:rsidRPr="00BD27DF">
        <w:t xml:space="preserve"> </w:t>
      </w:r>
      <w:r w:rsidRPr="00BD27DF">
        <w:t xml:space="preserve">(Count, Volt) [0 .. 4095, -20..4]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Converted Voltages and Torques}</w:t>
      </w:r>
    </w:p>
    <w:p w14:paraId="3E4D6401" w14:textId="3233EDCA" w:rsidR="007E5140" w:rsidRPr="00BD27DF" w:rsidRDefault="007E5140" w:rsidP="00937459">
      <w:pPr>
        <w:pStyle w:val="SCI-1"/>
        <w:rPr>
          <w:noProof w:val="0"/>
        </w:rPr>
      </w:pPr>
      <w:bookmarkStart w:id="287" w:name="ins_58"/>
      <w:r w:rsidRPr="00BD27DF">
        <w:rPr>
          <w:noProof w:val="0"/>
        </w:rPr>
        <w:t>INS-58</w:t>
      </w:r>
      <w:bookmarkEnd w:id="287"/>
      <w:r w:rsidR="004F5A24" w:rsidRPr="00BD27DF">
        <w:rPr>
          <w:noProof w:val="0"/>
        </w:rPr>
        <w:tab/>
      </w:r>
      <w:r w:rsidRPr="00BD27DF">
        <w:rPr>
          <w:noProof w:val="0"/>
        </w:rPr>
        <w:t>ICA +15V Internal</w:t>
      </w:r>
    </w:p>
    <w:p w14:paraId="3A025EEB" w14:textId="3EA81339"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data acquisition assemblies</w:t>
      </w:r>
      <w:r w:rsidR="00077067" w:rsidRPr="00BD27DF">
        <w:t>’</w:t>
      </w:r>
      <w:r w:rsidRPr="00BD27DF">
        <w:t xml:space="preserve"> analog electronics.  This voltage is typically used for the preamp circuitries.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table_8_5_4A \h  \* MERGEFORMAT </w:instrText>
      </w:r>
      <w:r w:rsidR="001574DB" w:rsidRPr="00BD27DF">
        <w:fldChar w:fldCharType="separate"/>
      </w:r>
      <w:r w:rsidR="006A5047" w:rsidRPr="00BD27DF">
        <w:rPr>
          <w:color w:val="548DD4" w:themeColor="text2" w:themeTint="99"/>
        </w:rPr>
        <w:t>4A</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077067" w:rsidRPr="00BD27DF">
        <w:t xml:space="preserve"> </w:t>
      </w:r>
      <w:r w:rsidRPr="00BD27DF">
        <w:t xml:space="preserve">(Count, Volt) [0 .. 4095, 0..20]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Converted Voltages and Torques}</w:t>
      </w:r>
    </w:p>
    <w:p w14:paraId="09F43412" w14:textId="451980E7" w:rsidR="007E5140" w:rsidRPr="00BD27DF" w:rsidRDefault="007E5140" w:rsidP="00937459">
      <w:pPr>
        <w:pStyle w:val="SCI-1"/>
        <w:rPr>
          <w:noProof w:val="0"/>
        </w:rPr>
      </w:pPr>
      <w:bookmarkStart w:id="288" w:name="ins_59"/>
      <w:r w:rsidRPr="00BD27DF">
        <w:rPr>
          <w:noProof w:val="0"/>
        </w:rPr>
        <w:t>INS-59</w:t>
      </w:r>
      <w:bookmarkEnd w:id="288"/>
      <w:r w:rsidR="004F5A24" w:rsidRPr="00BD27DF">
        <w:rPr>
          <w:noProof w:val="0"/>
        </w:rPr>
        <w:tab/>
      </w:r>
      <w:r w:rsidRPr="00BD27DF">
        <w:rPr>
          <w:noProof w:val="0"/>
        </w:rPr>
        <w:t>ICA -15V to ECA/ACA</w:t>
      </w:r>
    </w:p>
    <w:p w14:paraId="787E4D9C" w14:textId="149781B5"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voltage supplied to the elevation and azimuth control assembly electronics.  This voltage is used for the gimbal drives.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table_8_5_4B \h  \* MERGEFORMAT </w:instrText>
      </w:r>
      <w:r w:rsidR="001574DB" w:rsidRPr="00BD27DF">
        <w:fldChar w:fldCharType="separate"/>
      </w:r>
      <w:r w:rsidR="006A5047" w:rsidRPr="00BD27DF">
        <w:rPr>
          <w:color w:val="548DD4" w:themeColor="text2" w:themeTint="99"/>
        </w:rPr>
        <w:t>4B</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w:t>
      </w:r>
      <w:r w:rsidR="00077067" w:rsidRPr="00BD27DF">
        <w:t xml:space="preserve"> </w:t>
      </w:r>
      <w:r w:rsidRPr="00BD27DF">
        <w:t xml:space="preserve"> (Count, Volt) [0 .. 4095, -20..4]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color w:val="auto"/>
          <w:sz w:val="24"/>
          <w:szCs w:val="24"/>
        </w:rPr>
        <w:t xml:space="preserve"> 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27D178EB" w14:textId="2262BB42" w:rsidR="007E5140" w:rsidRPr="00BD27DF" w:rsidRDefault="007E5140" w:rsidP="00937459">
      <w:pPr>
        <w:pStyle w:val="SCI-1"/>
        <w:rPr>
          <w:noProof w:val="0"/>
        </w:rPr>
      </w:pPr>
      <w:bookmarkStart w:id="289" w:name="ins_60"/>
      <w:r w:rsidRPr="00BD27DF">
        <w:rPr>
          <w:noProof w:val="0"/>
        </w:rPr>
        <w:t>INS-60</w:t>
      </w:r>
      <w:bookmarkEnd w:id="289"/>
      <w:r w:rsidR="004F5A24" w:rsidRPr="00BD27DF">
        <w:rPr>
          <w:noProof w:val="0"/>
        </w:rPr>
        <w:tab/>
      </w:r>
      <w:r w:rsidRPr="00BD27DF">
        <w:rPr>
          <w:noProof w:val="0"/>
        </w:rPr>
        <w:t>ICA ADC Electronics Temperature</w:t>
      </w:r>
    </w:p>
    <w:p w14:paraId="2A189727" w14:textId="636AE06F"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instrument controller assembly analog-to-digital conversion electronics.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151E96A0" w14:textId="24A3582D" w:rsidR="007E5140" w:rsidRPr="00BD27DF" w:rsidRDefault="007E5140" w:rsidP="00937459">
      <w:pPr>
        <w:pStyle w:val="SCI-1"/>
        <w:rPr>
          <w:noProof w:val="0"/>
        </w:rPr>
      </w:pPr>
      <w:bookmarkStart w:id="290" w:name="ins_61"/>
      <w:r w:rsidRPr="00BD27DF">
        <w:rPr>
          <w:noProof w:val="0"/>
        </w:rPr>
        <w:t>INS-61</w:t>
      </w:r>
      <w:bookmarkEnd w:id="290"/>
      <w:r w:rsidR="004F5A24" w:rsidRPr="00BD27DF">
        <w:rPr>
          <w:noProof w:val="0"/>
        </w:rPr>
        <w:tab/>
      </w:r>
      <w:r w:rsidRPr="00BD27DF">
        <w:rPr>
          <w:noProof w:val="0"/>
        </w:rPr>
        <w:t>ICA Processor Electronics Temperature</w:t>
      </w:r>
    </w:p>
    <w:p w14:paraId="518538CA" w14:textId="37D624BD"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instrument controller assembly microprocessor electronics.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02E3478C" w14:textId="55A5E657" w:rsidR="007E5140" w:rsidRPr="00BD27DF" w:rsidRDefault="007E5140" w:rsidP="00937459">
      <w:pPr>
        <w:pStyle w:val="SCI-1"/>
        <w:rPr>
          <w:noProof w:val="0"/>
        </w:rPr>
      </w:pPr>
      <w:bookmarkStart w:id="291" w:name="ins_62"/>
      <w:r w:rsidRPr="00BD27DF">
        <w:rPr>
          <w:noProof w:val="0"/>
        </w:rPr>
        <w:t>INS-62</w:t>
      </w:r>
      <w:bookmarkEnd w:id="291"/>
      <w:r w:rsidR="004F5A24" w:rsidRPr="00BD27DF">
        <w:rPr>
          <w:noProof w:val="0"/>
        </w:rPr>
        <w:tab/>
      </w:r>
      <w:r w:rsidRPr="00BD27DF">
        <w:rPr>
          <w:noProof w:val="0"/>
        </w:rPr>
        <w:t>ICA Radiator Temperature</w:t>
      </w:r>
    </w:p>
    <w:p w14:paraId="643C895E" w14:textId="548A054E"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radiator for the instrument controller assembly circuit board.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12EAEB01" w14:textId="086D9047" w:rsidR="007E5140" w:rsidRPr="00BD27DF" w:rsidRDefault="007E5140" w:rsidP="00937459">
      <w:pPr>
        <w:pStyle w:val="SCI-1"/>
        <w:rPr>
          <w:noProof w:val="0"/>
        </w:rPr>
      </w:pPr>
      <w:bookmarkStart w:id="292" w:name="ins_63"/>
      <w:r w:rsidRPr="00BD27DF">
        <w:rPr>
          <w:noProof w:val="0"/>
        </w:rPr>
        <w:t>INS-63</w:t>
      </w:r>
      <w:bookmarkEnd w:id="292"/>
      <w:r w:rsidR="00E76598" w:rsidRPr="00BD27DF">
        <w:rPr>
          <w:noProof w:val="0"/>
        </w:rPr>
        <w:tab/>
      </w:r>
      <w:r w:rsidRPr="00BD27DF">
        <w:rPr>
          <w:noProof w:val="0"/>
        </w:rPr>
        <w:t>Instrument ID Number</w:t>
      </w:r>
    </w:p>
    <w:p w14:paraId="59464DF8" w14:textId="25BE4FD9" w:rsidR="00BB72F9"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indicates the instrument’s model identification reference.  The enumerated values are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table_b_10_note_120 \h  \* MERGEFORMAT </w:instrText>
      </w:r>
      <w:r w:rsidR="001574DB" w:rsidRPr="00BD27DF">
        <w:fldChar w:fldCharType="separate"/>
      </w:r>
      <w:r w:rsidR="006A5047" w:rsidRPr="00BD27DF">
        <w:rPr>
          <w:color w:val="548DD4" w:themeColor="text2" w:themeTint="99"/>
        </w:rPr>
        <w:t>120</w:t>
      </w:r>
      <w:r w:rsidR="001574DB" w:rsidRPr="00BD27DF">
        <w:fldChar w:fldCharType="end"/>
      </w:r>
      <w:r w:rsidRPr="00BD27DF">
        <w:t xml:space="preserve">. </w:t>
      </w:r>
      <w:r w:rsidR="00077067" w:rsidRPr="00BD27DF">
        <w:t xml:space="preserve"> </w:t>
      </w:r>
      <w:r w:rsidRPr="00BD27DF">
        <w:t xml:space="preserve">(N/A) [0..31]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5CA0C9F6" w14:textId="1B3FB738" w:rsidR="007E5140" w:rsidRPr="00BD27DF" w:rsidRDefault="007E5140" w:rsidP="00937459">
      <w:pPr>
        <w:pStyle w:val="SCI-1"/>
        <w:rPr>
          <w:noProof w:val="0"/>
        </w:rPr>
      </w:pPr>
      <w:bookmarkStart w:id="293" w:name="ins_64"/>
      <w:r w:rsidRPr="00BD27DF">
        <w:rPr>
          <w:noProof w:val="0"/>
        </w:rPr>
        <w:t>INS-64</w:t>
      </w:r>
      <w:bookmarkEnd w:id="293"/>
      <w:r w:rsidR="00E76598" w:rsidRPr="00BD27DF">
        <w:rPr>
          <w:noProof w:val="0"/>
        </w:rPr>
        <w:tab/>
      </w:r>
      <w:r w:rsidRPr="00BD27DF">
        <w:rPr>
          <w:noProof w:val="0"/>
        </w:rPr>
        <w:t>Main Cover Motor Temperature</w:t>
      </w:r>
    </w:p>
    <w:p w14:paraId="1F70B76A" w14:textId="161D7884" w:rsidR="00E76598"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main cover.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E76598"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42391734" w14:textId="77777777" w:rsidR="00230A08" w:rsidRPr="00CA3B4F" w:rsidRDefault="00230A08" w:rsidP="00131670">
      <w:pPr>
        <w:pStyle w:val="Body"/>
        <w:rPr>
          <w:rStyle w:val="BlueTag10Helv"/>
          <w:rFonts w:eastAsiaTheme="minorEastAsia"/>
          <w:b/>
          <w:bCs/>
          <w:color w:val="auto"/>
        </w:rPr>
      </w:pPr>
    </w:p>
    <w:p w14:paraId="233BFA7D" w14:textId="76820765" w:rsidR="00E76598" w:rsidRPr="00BD27DF" w:rsidRDefault="007E5140" w:rsidP="00937459">
      <w:pPr>
        <w:pStyle w:val="SCI-1"/>
        <w:rPr>
          <w:noProof w:val="0"/>
        </w:rPr>
      </w:pPr>
      <w:bookmarkStart w:id="294" w:name="ins_65"/>
      <w:r w:rsidRPr="00BD27DF">
        <w:rPr>
          <w:noProof w:val="0"/>
        </w:rPr>
        <w:lastRenderedPageBreak/>
        <w:t>INS-65</w:t>
      </w:r>
      <w:bookmarkEnd w:id="294"/>
      <w:r w:rsidR="00E76598" w:rsidRPr="00BD27DF">
        <w:rPr>
          <w:noProof w:val="0"/>
        </w:rPr>
        <w:tab/>
      </w:r>
      <w:r w:rsidRPr="00BD27DF">
        <w:rPr>
          <w:noProof w:val="0"/>
        </w:rPr>
        <w:t>MAM Assembly SW Temperature</w:t>
      </w:r>
    </w:p>
    <w:p w14:paraId="1801715B" w14:textId="77777777" w:rsidR="007E5140" w:rsidRPr="00BD27DF" w:rsidRDefault="007E5140" w:rsidP="00937459">
      <w:pPr>
        <w:pStyle w:val="SCI-1"/>
        <w:rPr>
          <w:noProof w:val="0"/>
        </w:rPr>
      </w:pPr>
      <w:bookmarkStart w:id="295" w:name="ins_66"/>
      <w:r w:rsidRPr="00BD27DF">
        <w:rPr>
          <w:noProof w:val="0"/>
        </w:rPr>
        <w:t>INS-66</w:t>
      </w:r>
      <w:bookmarkEnd w:id="295"/>
      <w:r w:rsidR="00E76598" w:rsidRPr="00BD27DF">
        <w:rPr>
          <w:noProof w:val="0"/>
        </w:rPr>
        <w:tab/>
      </w:r>
      <w:r w:rsidRPr="00BD27DF">
        <w:rPr>
          <w:noProof w:val="0"/>
        </w:rPr>
        <w:t>MAM Assembly Total Temperature</w:t>
      </w:r>
    </w:p>
    <w:p w14:paraId="0A666410" w14:textId="11D72D3B" w:rsidR="00E76598"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temperature of t</w:t>
      </w:r>
      <w:r w:rsidR="00E76598" w:rsidRPr="00BD27DF">
        <w:t xml:space="preserve">he </w:t>
      </w:r>
      <w:r w:rsidRPr="00BD27DF">
        <w:t>SW MAM and the TOT</w:t>
      </w:r>
      <w:r w:rsidR="00E76598" w:rsidRPr="00BD27DF">
        <w:t xml:space="preserve"> MAM backing plates.  </w:t>
      </w:r>
      <w:r w:rsidRPr="00BD27DF">
        <w:t>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 xml:space="preserve">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0BFD9422" w14:textId="36E5232C" w:rsidR="00B22A4A" w:rsidRPr="00BD27DF" w:rsidRDefault="007E5140" w:rsidP="00937459">
      <w:pPr>
        <w:pStyle w:val="SCI-1"/>
        <w:rPr>
          <w:noProof w:val="0"/>
        </w:rPr>
      </w:pPr>
      <w:bookmarkStart w:id="296" w:name="ins_67"/>
      <w:r w:rsidRPr="00BD27DF">
        <w:rPr>
          <w:noProof w:val="0"/>
        </w:rPr>
        <w:t>INS-67</w:t>
      </w:r>
      <w:bookmarkEnd w:id="296"/>
      <w:r w:rsidR="00E76598" w:rsidRPr="00BD27DF">
        <w:rPr>
          <w:noProof w:val="0"/>
        </w:rPr>
        <w:tab/>
      </w:r>
      <w:r w:rsidRPr="00BD27DF">
        <w:rPr>
          <w:noProof w:val="0"/>
        </w:rPr>
        <w:t>MAM Total Baffle Temperature 1</w:t>
      </w:r>
    </w:p>
    <w:p w14:paraId="1A288B2F" w14:textId="77777777" w:rsidR="007E5140" w:rsidRPr="00BD27DF" w:rsidRDefault="007E5140" w:rsidP="00937459">
      <w:pPr>
        <w:pStyle w:val="SCI-1"/>
        <w:rPr>
          <w:noProof w:val="0"/>
        </w:rPr>
      </w:pPr>
      <w:bookmarkStart w:id="297" w:name="ins_68"/>
      <w:r w:rsidRPr="00BD27DF">
        <w:rPr>
          <w:noProof w:val="0"/>
        </w:rPr>
        <w:t>INS-68</w:t>
      </w:r>
      <w:bookmarkEnd w:id="297"/>
      <w:r w:rsidR="00E76598" w:rsidRPr="00BD27DF">
        <w:rPr>
          <w:noProof w:val="0"/>
        </w:rPr>
        <w:tab/>
      </w:r>
      <w:r w:rsidRPr="00BD27DF">
        <w:rPr>
          <w:noProof w:val="0"/>
        </w:rPr>
        <w:t>MAM Total Baffle Temperature 2</w:t>
      </w:r>
    </w:p>
    <w:p w14:paraId="207051B5" w14:textId="0939E8A6" w:rsidR="007E5140"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temperatures near the ends of the total channel MAM baffle assembly.  The converted values are computed using DRL-64 Algorithm C.  For the exact location of these sensors,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w:t>
      </w:r>
      <w:r w:rsidR="00077067" w:rsidRPr="00BD27DF">
        <w:t xml:space="preserve"> </w:t>
      </w:r>
      <w:r w:rsidRPr="00BD27DF">
        <w:t xml:space="preserve"> (Count,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38963E2C" w14:textId="5E5A1248" w:rsidR="007E5140" w:rsidRPr="00BD27DF" w:rsidRDefault="007E5140" w:rsidP="00937459">
      <w:pPr>
        <w:pStyle w:val="SCI-1"/>
        <w:rPr>
          <w:noProof w:val="0"/>
        </w:rPr>
      </w:pPr>
      <w:bookmarkStart w:id="298" w:name="ins_69"/>
      <w:r w:rsidRPr="00BD27DF">
        <w:rPr>
          <w:noProof w:val="0"/>
        </w:rPr>
        <w:t>INS-69</w:t>
      </w:r>
      <w:bookmarkEnd w:id="298"/>
      <w:r w:rsidR="00E76598" w:rsidRPr="00BD27DF">
        <w:rPr>
          <w:noProof w:val="0"/>
        </w:rPr>
        <w:tab/>
      </w:r>
      <w:r w:rsidRPr="00BD27DF">
        <w:rPr>
          <w:noProof w:val="0"/>
        </w:rPr>
        <w:t>Packet Counter - Absolute</w:t>
      </w:r>
    </w:p>
    <w:p w14:paraId="76DBDDE5" w14:textId="77777777"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is a 16-bit counter that is incremented for every instrument-generated CCSDS packet.  The count begins with the first packet generated after power-up or a “reset”.  Due to the power-up synchronization process, the first packet will most likely be erroneous. </w:t>
      </w:r>
      <w:r w:rsidR="00275E19" w:rsidRPr="00BD27DF">
        <w:t xml:space="preserve"> </w:t>
      </w:r>
      <w:r w:rsidRPr="00BD27DF">
        <w:t xml:space="preserve">(N/A) [0..65536]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08C2CA60" w14:textId="14F0F737" w:rsidR="007E5140" w:rsidRPr="00BD27DF" w:rsidRDefault="007E5140" w:rsidP="00937459">
      <w:pPr>
        <w:pStyle w:val="SCI-1"/>
        <w:rPr>
          <w:noProof w:val="0"/>
        </w:rPr>
      </w:pPr>
      <w:bookmarkStart w:id="299" w:name="ins_70"/>
      <w:r w:rsidRPr="00BD27DF">
        <w:rPr>
          <w:noProof w:val="0"/>
        </w:rPr>
        <w:t>INS-70</w:t>
      </w:r>
      <w:bookmarkEnd w:id="299"/>
      <w:r w:rsidR="00275E19" w:rsidRPr="00BD27DF">
        <w:rPr>
          <w:noProof w:val="0"/>
        </w:rPr>
        <w:tab/>
      </w:r>
      <w:r w:rsidRPr="00BD27DF">
        <w:rPr>
          <w:noProof w:val="0"/>
        </w:rPr>
        <w:t>Packet Counter - Relative</w:t>
      </w:r>
    </w:p>
    <w:p w14:paraId="33DA84A4" w14:textId="77777777"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is a 16-bit counter that is always reset to 1 at the beginning of the day by the data processing system.  Any data gaps will create a corresponding data gap in the relative packet counter.  (N/A) [0..32767]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0979539C" w14:textId="367704F2" w:rsidR="007E5140" w:rsidRPr="00BD27DF" w:rsidRDefault="007E5140" w:rsidP="00937459">
      <w:pPr>
        <w:pStyle w:val="SCI-1"/>
        <w:rPr>
          <w:noProof w:val="0"/>
        </w:rPr>
      </w:pPr>
      <w:bookmarkStart w:id="300" w:name="ins_71"/>
      <w:r w:rsidRPr="00BD27DF">
        <w:rPr>
          <w:noProof w:val="0"/>
        </w:rPr>
        <w:t>INS-71</w:t>
      </w:r>
      <w:bookmarkEnd w:id="300"/>
      <w:r w:rsidR="001C6F79" w:rsidRPr="00BD27DF">
        <w:rPr>
          <w:noProof w:val="0"/>
        </w:rPr>
        <w:tab/>
      </w:r>
      <w:r w:rsidRPr="00BD27DF">
        <w:rPr>
          <w:noProof w:val="0"/>
        </w:rPr>
        <w:t>Packet Data Indicator</w:t>
      </w:r>
    </w:p>
    <w:p w14:paraId="0E89469D" w14:textId="5D493C3C"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indicates the type of data in the current packet generated by the instrument.  Controlled by the Set_Science_Packet_Type command, this parameter sets both the Application Identifiers (</w:t>
      </w:r>
      <w:r w:rsidRPr="00BD27DF">
        <w:rPr>
          <w:rStyle w:val="BlueTag"/>
          <w:color w:val="auto"/>
        </w:rPr>
        <w:t>APID</w:t>
      </w:r>
      <w:r w:rsidRPr="00BD27DF">
        <w:t xml:space="preserve">s) type in the packet and the associated byte format for the 660 data records.  The enumerated values are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table_b_10_note_119 \h  \* MERGEFORMAT </w:instrText>
      </w:r>
      <w:r w:rsidR="001574DB" w:rsidRPr="00BD27DF">
        <w:fldChar w:fldCharType="separate"/>
      </w:r>
      <w:r w:rsidR="006A5047" w:rsidRPr="00BD27DF">
        <w:rPr>
          <w:color w:val="548DD4" w:themeColor="text2" w:themeTint="99"/>
        </w:rPr>
        <w:t>119</w:t>
      </w:r>
      <w:r w:rsidR="001574DB" w:rsidRPr="00BD27DF">
        <w:fldChar w:fldCharType="end"/>
      </w:r>
      <w:r w:rsidRPr="00BD27DF">
        <w:t xml:space="preserve">.  The </w:t>
      </w:r>
      <w:r w:rsidRPr="00BD27DF">
        <w:rPr>
          <w:rStyle w:val="BlueTag"/>
          <w:color w:val="auto"/>
        </w:rPr>
        <w:t>APID</w:t>
      </w:r>
      <w:r w:rsidRPr="00BD27DF">
        <w:t xml:space="preserve">s are set based on this indicator as shown in </w:t>
      </w:r>
      <w:r w:rsidR="001B4A7B" w:rsidRPr="001B4A7B">
        <w:rPr>
          <w:color w:val="548DD4" w:themeColor="text2" w:themeTint="99"/>
        </w:rPr>
        <w:fldChar w:fldCharType="begin"/>
      </w:r>
      <w:r w:rsidR="001B4A7B" w:rsidRPr="001B4A7B">
        <w:rPr>
          <w:color w:val="548DD4" w:themeColor="text2" w:themeTint="99"/>
        </w:rPr>
        <w:instrText xml:space="preserve"> REF _Ref526418490 \h  \* MERGEFORMAT </w:instrText>
      </w:r>
      <w:r w:rsidR="001B4A7B" w:rsidRPr="001B4A7B">
        <w:rPr>
          <w:color w:val="548DD4" w:themeColor="text2" w:themeTint="99"/>
        </w:rPr>
      </w:r>
      <w:r w:rsidR="001B4A7B" w:rsidRPr="001B4A7B">
        <w:rPr>
          <w:color w:val="548DD4" w:themeColor="text2" w:themeTint="99"/>
        </w:rPr>
        <w:fldChar w:fldCharType="separate"/>
      </w:r>
      <w:r w:rsidR="001B4A7B" w:rsidRPr="001B4A7B">
        <w:rPr>
          <w:color w:val="548DD4" w:themeColor="text2" w:themeTint="99"/>
        </w:rPr>
        <w:t xml:space="preserve">Table </w:t>
      </w:r>
      <w:r w:rsidR="001B4A7B" w:rsidRPr="001B4A7B">
        <w:rPr>
          <w:noProof/>
          <w:color w:val="548DD4" w:themeColor="text2" w:themeTint="99"/>
        </w:rPr>
        <w:t>4</w:t>
      </w:r>
      <w:r w:rsidR="001B4A7B" w:rsidRPr="001B4A7B">
        <w:rPr>
          <w:color w:val="548DD4" w:themeColor="text2" w:themeTint="99"/>
        </w:rPr>
        <w:noBreakHyphen/>
      </w:r>
      <w:r w:rsidR="001B4A7B" w:rsidRPr="001B4A7B">
        <w:rPr>
          <w:noProof/>
          <w:color w:val="548DD4" w:themeColor="text2" w:themeTint="99"/>
        </w:rPr>
        <w:t>18</w:t>
      </w:r>
      <w:r w:rsidR="001B4A7B" w:rsidRPr="001B4A7B">
        <w:rPr>
          <w:color w:val="548DD4" w:themeColor="text2" w:themeTint="99"/>
        </w:rPr>
        <w:fldChar w:fldCharType="end"/>
      </w:r>
      <w:r w:rsidRPr="00BD27DF">
        <w:t xml:space="preserve">.  (N/A) [0..6]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57AE54FB" w14:textId="6AAF4A01" w:rsidR="00F73D99" w:rsidRPr="00BD27DF" w:rsidRDefault="00F73D99" w:rsidP="007B0F1B">
      <w:pPr>
        <w:pStyle w:val="Body"/>
      </w:pPr>
    </w:p>
    <w:tbl>
      <w:tblPr>
        <w:tblW w:w="9360" w:type="dxa"/>
        <w:jc w:val="center"/>
        <w:tblLayout w:type="fixed"/>
        <w:tblCellMar>
          <w:left w:w="0" w:type="dxa"/>
          <w:right w:w="0" w:type="dxa"/>
        </w:tblCellMar>
        <w:tblLook w:val="0000" w:firstRow="0" w:lastRow="0" w:firstColumn="0" w:lastColumn="0" w:noHBand="0" w:noVBand="0"/>
      </w:tblPr>
      <w:tblGrid>
        <w:gridCol w:w="3960"/>
        <w:gridCol w:w="1350"/>
        <w:gridCol w:w="1350"/>
        <w:gridCol w:w="1350"/>
        <w:gridCol w:w="1350"/>
      </w:tblGrid>
      <w:tr w:rsidR="007B0F1B" w:rsidRPr="00BD27DF" w14:paraId="570DF74D" w14:textId="77777777" w:rsidTr="007B0F1B">
        <w:trPr>
          <w:cantSplit/>
          <w:tblHeader/>
          <w:jc w:val="center"/>
        </w:trPr>
        <w:tc>
          <w:tcPr>
            <w:tcW w:w="9360" w:type="dxa"/>
            <w:gridSpan w:val="5"/>
            <w:vAlign w:val="center"/>
          </w:tcPr>
          <w:p w14:paraId="3170FFB1" w14:textId="3851E683" w:rsidR="007B0F1B" w:rsidRPr="007B0F1B" w:rsidRDefault="007B0F1B" w:rsidP="007B0F1B">
            <w:pPr>
              <w:pStyle w:val="CellHeading"/>
              <w:spacing w:before="200" w:after="160"/>
              <w:ind w:left="86"/>
              <w:rPr>
                <w:rFonts w:ascii="Times New Roman" w:hAnsi="Times New Roman" w:cs="Times New Roman"/>
                <w:b w:val="0"/>
                <w:noProof w:val="0"/>
                <w:sz w:val="24"/>
                <w:szCs w:val="24"/>
              </w:rPr>
            </w:pPr>
            <w:bookmarkStart w:id="301" w:name="_Ref526418490"/>
            <w:bookmarkStart w:id="302" w:name="_Toc527014115"/>
            <w:r w:rsidRPr="007B0F1B">
              <w:rPr>
                <w:rFonts w:ascii="Times New Roman" w:hAnsi="Times New Roman" w:cs="Times New Roman"/>
                <w:b w:val="0"/>
                <w:sz w:val="24"/>
                <w:szCs w:val="24"/>
              </w:rPr>
              <w:t xml:space="preserve">Table </w:t>
            </w:r>
            <w:r w:rsidRPr="007B0F1B">
              <w:rPr>
                <w:rFonts w:ascii="Times New Roman" w:hAnsi="Times New Roman" w:cs="Times New Roman"/>
                <w:b w:val="0"/>
                <w:sz w:val="24"/>
                <w:szCs w:val="24"/>
              </w:rPr>
              <w:fldChar w:fldCharType="begin"/>
            </w:r>
            <w:r w:rsidRPr="007B0F1B">
              <w:rPr>
                <w:rFonts w:ascii="Times New Roman" w:hAnsi="Times New Roman" w:cs="Times New Roman"/>
                <w:b w:val="0"/>
                <w:sz w:val="24"/>
                <w:szCs w:val="24"/>
              </w:rPr>
              <w:instrText xml:space="preserve"> STYLEREF 1 \s </w:instrText>
            </w:r>
            <w:r w:rsidRPr="007B0F1B">
              <w:rPr>
                <w:rFonts w:ascii="Times New Roman" w:hAnsi="Times New Roman" w:cs="Times New Roman"/>
                <w:b w:val="0"/>
                <w:sz w:val="24"/>
                <w:szCs w:val="24"/>
              </w:rPr>
              <w:fldChar w:fldCharType="separate"/>
            </w:r>
            <w:r w:rsidRPr="007B0F1B">
              <w:rPr>
                <w:rFonts w:ascii="Times New Roman" w:hAnsi="Times New Roman" w:cs="Times New Roman"/>
                <w:b w:val="0"/>
                <w:sz w:val="24"/>
                <w:szCs w:val="24"/>
              </w:rPr>
              <w:t>4</w:t>
            </w:r>
            <w:r w:rsidRPr="007B0F1B">
              <w:rPr>
                <w:rFonts w:ascii="Times New Roman" w:hAnsi="Times New Roman" w:cs="Times New Roman"/>
                <w:b w:val="0"/>
                <w:sz w:val="24"/>
                <w:szCs w:val="24"/>
              </w:rPr>
              <w:fldChar w:fldCharType="end"/>
            </w:r>
            <w:r w:rsidRPr="007B0F1B">
              <w:rPr>
                <w:rFonts w:ascii="Times New Roman" w:hAnsi="Times New Roman" w:cs="Times New Roman"/>
                <w:b w:val="0"/>
                <w:sz w:val="24"/>
                <w:szCs w:val="24"/>
              </w:rPr>
              <w:noBreakHyphen/>
            </w:r>
            <w:r w:rsidRPr="007B0F1B">
              <w:rPr>
                <w:rFonts w:ascii="Times New Roman" w:hAnsi="Times New Roman" w:cs="Times New Roman"/>
                <w:b w:val="0"/>
                <w:sz w:val="24"/>
                <w:szCs w:val="24"/>
              </w:rPr>
              <w:fldChar w:fldCharType="begin"/>
            </w:r>
            <w:r w:rsidRPr="007B0F1B">
              <w:rPr>
                <w:rFonts w:ascii="Times New Roman" w:hAnsi="Times New Roman" w:cs="Times New Roman"/>
                <w:b w:val="0"/>
                <w:sz w:val="24"/>
                <w:szCs w:val="24"/>
              </w:rPr>
              <w:instrText xml:space="preserve"> SEQ Table \* ARABIC \s 1 </w:instrText>
            </w:r>
            <w:r w:rsidRPr="007B0F1B">
              <w:rPr>
                <w:rFonts w:ascii="Times New Roman" w:hAnsi="Times New Roman" w:cs="Times New Roman"/>
                <w:b w:val="0"/>
                <w:sz w:val="24"/>
                <w:szCs w:val="24"/>
              </w:rPr>
              <w:fldChar w:fldCharType="separate"/>
            </w:r>
            <w:r w:rsidRPr="007B0F1B">
              <w:rPr>
                <w:rFonts w:ascii="Times New Roman" w:hAnsi="Times New Roman" w:cs="Times New Roman"/>
                <w:b w:val="0"/>
                <w:sz w:val="24"/>
                <w:szCs w:val="24"/>
              </w:rPr>
              <w:t>18</w:t>
            </w:r>
            <w:r w:rsidRPr="007B0F1B">
              <w:rPr>
                <w:rFonts w:ascii="Times New Roman" w:hAnsi="Times New Roman" w:cs="Times New Roman"/>
                <w:b w:val="0"/>
                <w:sz w:val="24"/>
                <w:szCs w:val="24"/>
              </w:rPr>
              <w:fldChar w:fldCharType="end"/>
            </w:r>
            <w:bookmarkEnd w:id="301"/>
            <w:r w:rsidRPr="007B0F1B">
              <w:rPr>
                <w:rFonts w:ascii="Times New Roman" w:hAnsi="Times New Roman" w:cs="Times New Roman"/>
                <w:b w:val="0"/>
                <w:sz w:val="24"/>
                <w:szCs w:val="24"/>
              </w:rPr>
              <w:t xml:space="preserve">.  </w:t>
            </w:r>
            <w:r w:rsidRPr="007B0F1B">
              <w:rPr>
                <w:rStyle w:val="BlueTag"/>
                <w:b w:val="0"/>
                <w:color w:val="auto"/>
                <w:sz w:val="24"/>
                <w:szCs w:val="24"/>
              </w:rPr>
              <w:t>APID</w:t>
            </w:r>
            <w:r w:rsidRPr="007B0F1B">
              <w:rPr>
                <w:rFonts w:ascii="Times New Roman" w:hAnsi="Times New Roman" w:cs="Times New Roman"/>
                <w:b w:val="0"/>
                <w:sz w:val="24"/>
                <w:szCs w:val="24"/>
              </w:rPr>
              <w:t xml:space="preserve"> and Packet Format</w:t>
            </w:r>
            <w:bookmarkEnd w:id="302"/>
          </w:p>
        </w:tc>
      </w:tr>
      <w:tr w:rsidR="00473347" w:rsidRPr="00BD27DF" w14:paraId="38C99BDF" w14:textId="77777777" w:rsidTr="007B0F1B">
        <w:trPr>
          <w:cantSplit/>
          <w:tblHeader/>
          <w:jc w:val="center"/>
        </w:trPr>
        <w:tc>
          <w:tcPr>
            <w:tcW w:w="3960" w:type="dxa"/>
            <w:vMerge w:val="restart"/>
            <w:tcBorders>
              <w:top w:val="single" w:sz="4" w:space="0" w:color="000000"/>
              <w:left w:val="single" w:sz="4" w:space="0" w:color="000000"/>
              <w:right w:val="single" w:sz="4" w:space="0" w:color="000000"/>
            </w:tcBorders>
            <w:vAlign w:val="center"/>
          </w:tcPr>
          <w:p w14:paraId="55FF025D" w14:textId="77777777" w:rsidR="00473347" w:rsidRPr="00BD27DF" w:rsidRDefault="00473347" w:rsidP="00B34EBC">
            <w:pPr>
              <w:pStyle w:val="CellHeading"/>
              <w:spacing w:before="40" w:after="40"/>
              <w:ind w:left="80"/>
              <w:rPr>
                <w:noProof w:val="0"/>
              </w:rPr>
            </w:pPr>
            <w:r w:rsidRPr="00BD27DF">
              <w:rPr>
                <w:noProof w:val="0"/>
              </w:rPr>
              <w:t>Packet Data Format Type</w:t>
            </w:r>
          </w:p>
        </w:tc>
        <w:tc>
          <w:tcPr>
            <w:tcW w:w="5400" w:type="dxa"/>
            <w:gridSpan w:val="4"/>
            <w:tcBorders>
              <w:top w:val="single" w:sz="4" w:space="0" w:color="000000"/>
              <w:left w:val="single" w:sz="4" w:space="0" w:color="000000"/>
              <w:bottom w:val="single" w:sz="4" w:space="0" w:color="000000"/>
              <w:right w:val="single" w:sz="4" w:space="0" w:color="000000"/>
            </w:tcBorders>
            <w:noWrap/>
            <w:vAlign w:val="center"/>
          </w:tcPr>
          <w:p w14:paraId="330A9A2E" w14:textId="77777777" w:rsidR="00473347" w:rsidRPr="00BD27DF" w:rsidRDefault="00473347" w:rsidP="00B34EBC">
            <w:pPr>
              <w:pStyle w:val="CellHeading"/>
              <w:spacing w:before="40" w:after="40"/>
              <w:ind w:left="80"/>
              <w:rPr>
                <w:noProof w:val="0"/>
                <w:color w:val="auto"/>
              </w:rPr>
            </w:pPr>
            <w:r w:rsidRPr="00BD27DF">
              <w:rPr>
                <w:noProof w:val="0"/>
              </w:rPr>
              <w:t>Input Level-0 Data File by APID</w:t>
            </w:r>
          </w:p>
        </w:tc>
      </w:tr>
      <w:tr w:rsidR="00473347" w:rsidRPr="00BD27DF" w14:paraId="79D9AB62" w14:textId="77777777" w:rsidTr="007B0F1B">
        <w:trPr>
          <w:cantSplit/>
          <w:tblHeader/>
          <w:jc w:val="center"/>
        </w:trPr>
        <w:tc>
          <w:tcPr>
            <w:tcW w:w="3960" w:type="dxa"/>
            <w:vMerge/>
            <w:tcBorders>
              <w:left w:val="single" w:sz="4" w:space="0" w:color="000000"/>
              <w:bottom w:val="double" w:sz="4" w:space="0" w:color="000000"/>
              <w:right w:val="single" w:sz="4" w:space="0" w:color="000000"/>
            </w:tcBorders>
            <w:vAlign w:val="center"/>
          </w:tcPr>
          <w:p w14:paraId="296D8697" w14:textId="77777777" w:rsidR="00473347" w:rsidRPr="00BD27DF" w:rsidRDefault="00473347" w:rsidP="00B34EBC">
            <w:pPr>
              <w:pStyle w:val="CellHeading"/>
              <w:spacing w:before="40" w:after="40"/>
              <w:ind w:left="80"/>
              <w:rPr>
                <w:noProof w:val="0"/>
                <w:color w:val="auto"/>
              </w:rPr>
            </w:pPr>
          </w:p>
        </w:tc>
        <w:tc>
          <w:tcPr>
            <w:tcW w:w="1350" w:type="dxa"/>
            <w:tcBorders>
              <w:top w:val="single" w:sz="4" w:space="0" w:color="000000"/>
              <w:left w:val="single" w:sz="4" w:space="0" w:color="000000"/>
              <w:bottom w:val="double" w:sz="4" w:space="0" w:color="000000"/>
              <w:right w:val="single" w:sz="4" w:space="0" w:color="000000"/>
            </w:tcBorders>
            <w:noWrap/>
            <w:vAlign w:val="center"/>
          </w:tcPr>
          <w:p w14:paraId="69D11AC1" w14:textId="77777777" w:rsidR="00473347" w:rsidRPr="00BD27DF" w:rsidRDefault="00473347" w:rsidP="00B34EBC">
            <w:pPr>
              <w:pStyle w:val="CellHeading"/>
              <w:spacing w:before="40" w:after="40"/>
              <w:ind w:left="80"/>
              <w:rPr>
                <w:noProof w:val="0"/>
              </w:rPr>
            </w:pPr>
            <w:r w:rsidRPr="00BD27DF">
              <w:rPr>
                <w:noProof w:val="0"/>
              </w:rPr>
              <w:t>Science</w:t>
            </w:r>
          </w:p>
        </w:tc>
        <w:tc>
          <w:tcPr>
            <w:tcW w:w="1350" w:type="dxa"/>
            <w:tcBorders>
              <w:top w:val="single" w:sz="4" w:space="0" w:color="000000"/>
              <w:left w:val="single" w:sz="4" w:space="0" w:color="000000"/>
              <w:bottom w:val="double" w:sz="4" w:space="0" w:color="000000"/>
              <w:right w:val="single" w:sz="4" w:space="0" w:color="000000"/>
            </w:tcBorders>
            <w:noWrap/>
            <w:vAlign w:val="center"/>
          </w:tcPr>
          <w:p w14:paraId="15FC5E65" w14:textId="77777777" w:rsidR="00473347" w:rsidRPr="00BD27DF" w:rsidRDefault="00473347" w:rsidP="00B34EBC">
            <w:pPr>
              <w:pStyle w:val="CellHeading"/>
              <w:spacing w:before="40" w:after="40"/>
              <w:ind w:left="80"/>
              <w:rPr>
                <w:noProof w:val="0"/>
              </w:rPr>
            </w:pPr>
            <w:r w:rsidRPr="00BD27DF">
              <w:rPr>
                <w:noProof w:val="0"/>
              </w:rPr>
              <w:t>Calibration</w:t>
            </w:r>
          </w:p>
        </w:tc>
        <w:tc>
          <w:tcPr>
            <w:tcW w:w="1350" w:type="dxa"/>
            <w:tcBorders>
              <w:top w:val="single" w:sz="4" w:space="0" w:color="000000"/>
              <w:left w:val="single" w:sz="4" w:space="0" w:color="000000"/>
              <w:bottom w:val="double" w:sz="4" w:space="0" w:color="000000"/>
              <w:right w:val="single" w:sz="4" w:space="0" w:color="000000"/>
            </w:tcBorders>
            <w:noWrap/>
            <w:vAlign w:val="center"/>
          </w:tcPr>
          <w:p w14:paraId="0DBDFAF9" w14:textId="77777777" w:rsidR="00473347" w:rsidRPr="00BD27DF" w:rsidRDefault="00473347" w:rsidP="00B34EBC">
            <w:pPr>
              <w:pStyle w:val="CellHeading"/>
              <w:spacing w:before="40" w:after="40"/>
              <w:ind w:left="80"/>
              <w:rPr>
                <w:noProof w:val="0"/>
              </w:rPr>
            </w:pPr>
            <w:r w:rsidRPr="00BD27DF">
              <w:rPr>
                <w:noProof w:val="0"/>
              </w:rPr>
              <w:t>Diagnostic</w:t>
            </w:r>
          </w:p>
        </w:tc>
        <w:tc>
          <w:tcPr>
            <w:tcW w:w="1350" w:type="dxa"/>
            <w:tcBorders>
              <w:top w:val="single" w:sz="4" w:space="0" w:color="000000"/>
              <w:left w:val="single" w:sz="4" w:space="0" w:color="000000"/>
              <w:bottom w:val="double" w:sz="4" w:space="0" w:color="000000"/>
              <w:right w:val="single" w:sz="4" w:space="0" w:color="000000"/>
            </w:tcBorders>
            <w:noWrap/>
            <w:vAlign w:val="center"/>
          </w:tcPr>
          <w:p w14:paraId="4C51D15D" w14:textId="77777777" w:rsidR="00473347" w:rsidRPr="00BD27DF" w:rsidRDefault="00473347" w:rsidP="00B34EBC">
            <w:pPr>
              <w:pStyle w:val="CellHeading"/>
              <w:spacing w:before="40" w:after="40"/>
              <w:ind w:left="80"/>
              <w:rPr>
                <w:noProof w:val="0"/>
              </w:rPr>
            </w:pPr>
            <w:r w:rsidRPr="00BD27DF">
              <w:rPr>
                <w:noProof w:val="0"/>
              </w:rPr>
              <w:t>Fixed Pattern</w:t>
            </w:r>
          </w:p>
        </w:tc>
      </w:tr>
      <w:tr w:rsidR="007E5140" w:rsidRPr="00BD27DF" w14:paraId="3CE1BF13" w14:textId="77777777" w:rsidTr="00B34EBC">
        <w:trPr>
          <w:cantSplit/>
          <w:jc w:val="center"/>
        </w:trPr>
        <w:tc>
          <w:tcPr>
            <w:tcW w:w="3960" w:type="dxa"/>
            <w:tcBorders>
              <w:top w:val="double" w:sz="4" w:space="0" w:color="000000"/>
              <w:left w:val="single" w:sz="4" w:space="0" w:color="000000"/>
              <w:bottom w:val="single" w:sz="4" w:space="0" w:color="000000"/>
              <w:right w:val="single" w:sz="4" w:space="0" w:color="000000"/>
            </w:tcBorders>
            <w:vAlign w:val="center"/>
          </w:tcPr>
          <w:p w14:paraId="2E90BD32"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Normal_Science</w:t>
            </w:r>
          </w:p>
        </w:tc>
        <w:tc>
          <w:tcPr>
            <w:tcW w:w="1350" w:type="dxa"/>
            <w:tcBorders>
              <w:top w:val="double" w:sz="4" w:space="0" w:color="000000"/>
              <w:left w:val="single" w:sz="4" w:space="0" w:color="000000"/>
              <w:bottom w:val="single" w:sz="4" w:space="0" w:color="000000"/>
              <w:right w:val="single" w:sz="4" w:space="0" w:color="000000"/>
            </w:tcBorders>
            <w:noWrap/>
            <w:vAlign w:val="center"/>
          </w:tcPr>
          <w:p w14:paraId="01B704E7"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double" w:sz="4" w:space="0" w:color="000000"/>
              <w:left w:val="single" w:sz="4" w:space="0" w:color="000000"/>
              <w:bottom w:val="single" w:sz="4" w:space="0" w:color="000000"/>
              <w:right w:val="single" w:sz="4" w:space="0" w:color="000000"/>
            </w:tcBorders>
            <w:noWrap/>
            <w:vAlign w:val="center"/>
          </w:tcPr>
          <w:p w14:paraId="6543CE4F" w14:textId="77777777" w:rsidR="007E5140" w:rsidRPr="00BD27DF" w:rsidRDefault="007E5140" w:rsidP="00B34EBC">
            <w:pPr>
              <w:pStyle w:val="CellBody"/>
              <w:spacing w:before="40" w:after="40"/>
              <w:ind w:left="80"/>
              <w:jc w:val="center"/>
              <w:rPr>
                <w:rFonts w:ascii="Arial" w:hAnsi="Arial"/>
                <w:noProof w:val="0"/>
              </w:rPr>
            </w:pPr>
          </w:p>
        </w:tc>
        <w:tc>
          <w:tcPr>
            <w:tcW w:w="1350" w:type="dxa"/>
            <w:tcBorders>
              <w:top w:val="double" w:sz="4" w:space="0" w:color="000000"/>
              <w:left w:val="single" w:sz="4" w:space="0" w:color="000000"/>
              <w:bottom w:val="single" w:sz="4" w:space="0" w:color="000000"/>
              <w:right w:val="single" w:sz="4" w:space="0" w:color="000000"/>
            </w:tcBorders>
            <w:noWrap/>
            <w:vAlign w:val="center"/>
          </w:tcPr>
          <w:p w14:paraId="754E95F9" w14:textId="77777777" w:rsidR="007E5140" w:rsidRPr="00BD27DF" w:rsidRDefault="007E5140" w:rsidP="00B34EBC">
            <w:pPr>
              <w:pStyle w:val="CellBody"/>
              <w:spacing w:before="40" w:after="40"/>
              <w:ind w:left="80"/>
              <w:jc w:val="center"/>
              <w:rPr>
                <w:rFonts w:ascii="Arial" w:hAnsi="Arial"/>
                <w:noProof w:val="0"/>
              </w:rPr>
            </w:pPr>
          </w:p>
        </w:tc>
        <w:tc>
          <w:tcPr>
            <w:tcW w:w="1350" w:type="dxa"/>
            <w:tcBorders>
              <w:top w:val="double" w:sz="4" w:space="0" w:color="000000"/>
              <w:left w:val="single" w:sz="4" w:space="0" w:color="000000"/>
              <w:bottom w:val="single" w:sz="4" w:space="0" w:color="000000"/>
              <w:right w:val="single" w:sz="4" w:space="0" w:color="000000"/>
            </w:tcBorders>
            <w:noWrap/>
            <w:vAlign w:val="center"/>
          </w:tcPr>
          <w:p w14:paraId="62DC6A2A" w14:textId="77777777" w:rsidR="007E5140" w:rsidRPr="00BD27DF" w:rsidRDefault="007E5140" w:rsidP="00B34EBC">
            <w:pPr>
              <w:pStyle w:val="CellBody"/>
              <w:spacing w:before="40" w:after="40"/>
              <w:ind w:left="80"/>
              <w:jc w:val="center"/>
              <w:rPr>
                <w:rFonts w:ascii="Arial" w:hAnsi="Arial"/>
                <w:noProof w:val="0"/>
              </w:rPr>
            </w:pPr>
          </w:p>
        </w:tc>
      </w:tr>
      <w:tr w:rsidR="007E5140" w:rsidRPr="00BD27DF" w14:paraId="0B8DDB1E"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3B6C125F"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Calibration</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3C099184"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62047F9"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F75FF30" w14:textId="77777777" w:rsidR="007E5140" w:rsidRPr="00BD27DF" w:rsidRDefault="007E5140" w:rsidP="00B34EBC">
            <w:pPr>
              <w:pStyle w:val="CellBody"/>
              <w:spacing w:before="40" w:after="40"/>
              <w:ind w:left="80"/>
              <w:jc w:val="center"/>
              <w:rPr>
                <w:rFonts w:ascii="Arial" w:hAnsi="Arial"/>
                <w:noProof w:val="0"/>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CCBA535" w14:textId="77777777" w:rsidR="007E5140" w:rsidRPr="00BD27DF" w:rsidRDefault="007E5140" w:rsidP="00B34EBC">
            <w:pPr>
              <w:pStyle w:val="CellBody"/>
              <w:spacing w:before="40" w:after="40"/>
              <w:ind w:left="80"/>
              <w:jc w:val="center"/>
              <w:rPr>
                <w:rFonts w:ascii="Arial" w:hAnsi="Arial"/>
                <w:noProof w:val="0"/>
              </w:rPr>
            </w:pPr>
          </w:p>
        </w:tc>
      </w:tr>
      <w:tr w:rsidR="007E5140" w:rsidRPr="00BD27DF" w14:paraId="5984A689"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5C1BC0D9"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Memory_Dump</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FC23274"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8165C04"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1CD4D10F"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B64EA7E" w14:textId="77777777" w:rsidR="007E5140" w:rsidRPr="00BD27DF" w:rsidRDefault="007E5140" w:rsidP="00B34EBC">
            <w:pPr>
              <w:pStyle w:val="CellBody"/>
              <w:spacing w:before="40" w:after="40"/>
              <w:ind w:left="80"/>
              <w:jc w:val="center"/>
              <w:rPr>
                <w:rFonts w:ascii="Arial" w:hAnsi="Arial"/>
                <w:noProof w:val="0"/>
              </w:rPr>
            </w:pPr>
          </w:p>
        </w:tc>
      </w:tr>
      <w:tr w:rsidR="007E5140" w:rsidRPr="00BD27DF" w14:paraId="4D75CCE0"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50F5A98A"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Gimbal_Error</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B75EFD1"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767E1936"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E9A2939"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B2C4C3E" w14:textId="77777777" w:rsidR="007E5140" w:rsidRPr="00BD27DF" w:rsidRDefault="007E5140" w:rsidP="00B34EBC">
            <w:pPr>
              <w:pStyle w:val="CellBody"/>
              <w:spacing w:before="40" w:after="40"/>
              <w:ind w:left="80"/>
              <w:jc w:val="center"/>
              <w:rPr>
                <w:rFonts w:ascii="Arial" w:hAnsi="Arial"/>
                <w:noProof w:val="0"/>
              </w:rPr>
            </w:pPr>
          </w:p>
        </w:tc>
      </w:tr>
      <w:tr w:rsidR="007E5140" w:rsidRPr="00BD27DF" w14:paraId="3F78BB20"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3B418BDC"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Execution_Time</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C9F52A2"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731F747"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2E84440"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38EFC7B" w14:textId="77777777" w:rsidR="007E5140" w:rsidRPr="00BD27DF" w:rsidRDefault="007E5140" w:rsidP="00B34EBC">
            <w:pPr>
              <w:pStyle w:val="CellBody"/>
              <w:spacing w:before="40" w:after="40"/>
              <w:ind w:left="80"/>
              <w:jc w:val="center"/>
              <w:rPr>
                <w:rFonts w:ascii="Arial" w:hAnsi="Arial"/>
                <w:noProof w:val="0"/>
              </w:rPr>
            </w:pPr>
          </w:p>
        </w:tc>
      </w:tr>
      <w:tr w:rsidR="007E5140" w:rsidRPr="00BD27DF" w14:paraId="13127140"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15AF8D33"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Fixed_Pattern (TRMM)</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AC89773"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C66D9EA"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0C2B642"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8D6CA0E" w14:textId="77777777" w:rsidR="007E5140" w:rsidRPr="00BD27DF" w:rsidRDefault="007E5140" w:rsidP="00B34EBC">
            <w:pPr>
              <w:pStyle w:val="CellBody"/>
              <w:spacing w:before="40" w:after="40"/>
              <w:ind w:left="80"/>
              <w:jc w:val="center"/>
              <w:rPr>
                <w:rFonts w:ascii="Arial" w:hAnsi="Arial"/>
                <w:noProof w:val="0"/>
              </w:rPr>
            </w:pPr>
          </w:p>
        </w:tc>
      </w:tr>
      <w:tr w:rsidR="007E5140" w:rsidRPr="00BD27DF" w14:paraId="2562B4C8"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458F68E2" w14:textId="11E1FA04" w:rsidR="007E5140" w:rsidRPr="00BD27DF" w:rsidRDefault="007E5140" w:rsidP="00B34EBC">
            <w:pPr>
              <w:pStyle w:val="CellBody"/>
              <w:spacing w:before="40" w:after="40"/>
              <w:ind w:left="80"/>
              <w:rPr>
                <w:rFonts w:ascii="Arial" w:hAnsi="Arial"/>
                <w:noProof w:val="0"/>
              </w:rPr>
            </w:pPr>
            <w:r w:rsidRPr="00BD27DF">
              <w:rPr>
                <w:rFonts w:ascii="Arial" w:hAnsi="Arial"/>
                <w:noProof w:val="0"/>
              </w:rPr>
              <w:lastRenderedPageBreak/>
              <w:t>Fixed_Pattern (Terra/Aqua</w:t>
            </w:r>
            <w:r w:rsidR="00346A1E" w:rsidRPr="00BD27DF">
              <w:rPr>
                <w:rFonts w:ascii="Arial" w:hAnsi="Arial"/>
                <w:noProof w:val="0"/>
              </w:rPr>
              <w:t>/S-NP</w:t>
            </w:r>
            <w:r w:rsidR="00527851" w:rsidRPr="00BD27DF">
              <w:rPr>
                <w:rFonts w:ascii="Arial" w:hAnsi="Arial"/>
                <w:noProof w:val="0"/>
              </w:rPr>
              <w:t>P</w:t>
            </w:r>
            <w:r w:rsidR="00346A1E" w:rsidRPr="00BD27DF">
              <w:rPr>
                <w:rFonts w:ascii="Arial" w:hAnsi="Arial"/>
                <w:noProof w:val="0"/>
              </w:rPr>
              <w:t>/JPSS1</w:t>
            </w:r>
            <w:r w:rsidRPr="00BD27DF">
              <w:rPr>
                <w:rFonts w:ascii="Arial" w:hAnsi="Arial"/>
                <w:noProof w:val="0"/>
              </w:rPr>
              <w:t>)</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9B78EA1"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01E778E1"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281500AB"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8C76B0D"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r>
      <w:tr w:rsidR="007E5140" w:rsidRPr="00BD27DF" w14:paraId="02A31C4F" w14:textId="77777777" w:rsidTr="00B34EBC">
        <w:trPr>
          <w:cantSplit/>
          <w:jc w:val="center"/>
        </w:trPr>
        <w:tc>
          <w:tcPr>
            <w:tcW w:w="3960" w:type="dxa"/>
            <w:tcBorders>
              <w:top w:val="single" w:sz="4" w:space="0" w:color="000000"/>
              <w:left w:val="single" w:sz="4" w:space="0" w:color="000000"/>
              <w:bottom w:val="single" w:sz="4" w:space="0" w:color="000000"/>
              <w:right w:val="single" w:sz="4" w:space="0" w:color="000000"/>
            </w:tcBorders>
            <w:vAlign w:val="center"/>
          </w:tcPr>
          <w:p w14:paraId="56BE1514" w14:textId="77777777" w:rsidR="007E5140" w:rsidRPr="00BD27DF" w:rsidRDefault="007E5140" w:rsidP="00B34EBC">
            <w:pPr>
              <w:pStyle w:val="CellBody"/>
              <w:spacing w:before="40" w:after="40"/>
              <w:ind w:left="80"/>
              <w:rPr>
                <w:rFonts w:ascii="Arial" w:hAnsi="Arial"/>
                <w:noProof w:val="0"/>
              </w:rPr>
            </w:pPr>
            <w:r w:rsidRPr="00BD27DF">
              <w:rPr>
                <w:rFonts w:ascii="Arial" w:hAnsi="Arial"/>
                <w:noProof w:val="0"/>
              </w:rPr>
              <w:t>No_Archive</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553B717D"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47D9E5A" w14:textId="77777777" w:rsidR="007E5140" w:rsidRPr="00BD27DF" w:rsidRDefault="007E5140" w:rsidP="00B34EBC">
            <w:pPr>
              <w:pStyle w:val="CellBody"/>
              <w:spacing w:before="40" w:after="40"/>
              <w:ind w:left="80"/>
              <w:jc w:val="center"/>
              <w:rPr>
                <w:rFonts w:ascii="Arial" w:hAnsi="Arial"/>
                <w:noProof w:val="0"/>
                <w:color w:val="auto"/>
              </w:rPr>
            </w:pP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4230C9A6"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X</w:t>
            </w:r>
          </w:p>
        </w:tc>
        <w:tc>
          <w:tcPr>
            <w:tcW w:w="1350" w:type="dxa"/>
            <w:tcBorders>
              <w:top w:val="single" w:sz="4" w:space="0" w:color="000000"/>
              <w:left w:val="single" w:sz="4" w:space="0" w:color="000000"/>
              <w:bottom w:val="single" w:sz="4" w:space="0" w:color="000000"/>
              <w:right w:val="single" w:sz="4" w:space="0" w:color="000000"/>
            </w:tcBorders>
            <w:noWrap/>
            <w:vAlign w:val="center"/>
          </w:tcPr>
          <w:p w14:paraId="64B4AECF" w14:textId="77777777" w:rsidR="007E5140" w:rsidRPr="00BD27DF" w:rsidRDefault="007E5140" w:rsidP="00B34EBC">
            <w:pPr>
              <w:pStyle w:val="CellBody"/>
              <w:spacing w:before="40" w:after="40"/>
              <w:ind w:left="80"/>
              <w:jc w:val="center"/>
              <w:rPr>
                <w:rFonts w:ascii="Arial" w:hAnsi="Arial"/>
                <w:noProof w:val="0"/>
              </w:rPr>
            </w:pPr>
          </w:p>
        </w:tc>
      </w:tr>
    </w:tbl>
    <w:p w14:paraId="7B8C931E" w14:textId="77777777" w:rsidR="007E5140" w:rsidRPr="00BD27DF" w:rsidRDefault="007E5140" w:rsidP="00937459">
      <w:pPr>
        <w:pStyle w:val="SCI-1"/>
        <w:rPr>
          <w:noProof w:val="0"/>
        </w:rPr>
      </w:pPr>
      <w:bookmarkStart w:id="303" w:name="ins_72"/>
      <w:r w:rsidRPr="00BD27DF">
        <w:rPr>
          <w:noProof w:val="0"/>
        </w:rPr>
        <w:t>INS-72</w:t>
      </w:r>
      <w:bookmarkEnd w:id="303"/>
      <w:r w:rsidR="000C0C5E" w:rsidRPr="00BD27DF">
        <w:rPr>
          <w:noProof w:val="0"/>
        </w:rPr>
        <w:tab/>
      </w:r>
      <w:r w:rsidRPr="00BD27DF">
        <w:rPr>
          <w:noProof w:val="0"/>
        </w:rPr>
        <w:t>Packet Data Version</w:t>
      </w:r>
    </w:p>
    <w:p w14:paraId="5AF4EF77" w14:textId="77777777" w:rsidR="007E5140" w:rsidRPr="00BD27DF" w:rsidRDefault="007E5140" w:rsidP="00131670">
      <w:pPr>
        <w:pStyle w:val="Body"/>
      </w:pPr>
      <w:r w:rsidRPr="00BD27DF">
        <w:t>This parameter indicates the flight code version burned into the Instrument’s EPROMs.  The default values for each of the instrument are shown below.</w:t>
      </w:r>
    </w:p>
    <w:p w14:paraId="019394F5" w14:textId="77777777" w:rsidR="007E5140" w:rsidRPr="00BD27DF" w:rsidRDefault="000C0C5E" w:rsidP="005F3572">
      <w:pPr>
        <w:pStyle w:val="Bulletindent"/>
        <w:tabs>
          <w:tab w:val="clear" w:pos="720"/>
          <w:tab w:val="clear" w:pos="1440"/>
          <w:tab w:val="clear" w:pos="2880"/>
          <w:tab w:val="left" w:pos="2430"/>
          <w:tab w:val="left" w:pos="4050"/>
        </w:tabs>
      </w:pPr>
      <w:r w:rsidRPr="00BD27DF">
        <w:t>PFM</w:t>
      </w:r>
      <w:r w:rsidRPr="00BD27DF">
        <w:tab/>
        <w:t>(TRMM)</w:t>
      </w:r>
      <w:r w:rsidR="007E5140" w:rsidRPr="00BD27DF">
        <w:tab/>
        <w:t>= 4</w:t>
      </w:r>
    </w:p>
    <w:p w14:paraId="15C61DA0" w14:textId="77777777" w:rsidR="007E5140" w:rsidRPr="00BD27DF" w:rsidRDefault="000204EA" w:rsidP="005F3572">
      <w:pPr>
        <w:pStyle w:val="Bulletindent"/>
        <w:tabs>
          <w:tab w:val="clear" w:pos="720"/>
          <w:tab w:val="clear" w:pos="1440"/>
          <w:tab w:val="clear" w:pos="2880"/>
          <w:tab w:val="left" w:pos="2430"/>
          <w:tab w:val="left" w:pos="4050"/>
        </w:tabs>
      </w:pPr>
      <w:r w:rsidRPr="00BD27DF">
        <w:t>FM 1</w:t>
      </w:r>
      <w:r w:rsidR="000C0C5E" w:rsidRPr="00BD27DF">
        <w:t>/</w:t>
      </w:r>
      <w:r w:rsidRPr="00BD27DF">
        <w:t>FM 2</w:t>
      </w:r>
      <w:r w:rsidR="000C0C5E" w:rsidRPr="00BD27DF">
        <w:tab/>
        <w:t>(Terra)</w:t>
      </w:r>
      <w:r w:rsidR="007E5140" w:rsidRPr="00BD27DF">
        <w:tab/>
        <w:t>= 5</w:t>
      </w:r>
    </w:p>
    <w:p w14:paraId="6C6B3374" w14:textId="628D0305" w:rsidR="007E5140" w:rsidRPr="00BD27DF" w:rsidRDefault="000204EA" w:rsidP="005F3572">
      <w:pPr>
        <w:pStyle w:val="Bulletindent"/>
        <w:tabs>
          <w:tab w:val="clear" w:pos="720"/>
          <w:tab w:val="clear" w:pos="1440"/>
          <w:tab w:val="clear" w:pos="2880"/>
          <w:tab w:val="left" w:pos="2430"/>
          <w:tab w:val="left" w:pos="4050"/>
        </w:tabs>
      </w:pPr>
      <w:r w:rsidRPr="00BD27DF">
        <w:t>FM 3</w:t>
      </w:r>
      <w:r w:rsidR="000C0C5E" w:rsidRPr="00BD27DF">
        <w:t>/</w:t>
      </w:r>
      <w:r w:rsidRPr="00BD27DF">
        <w:t>FM 4</w:t>
      </w:r>
      <w:r w:rsidR="000C0C5E" w:rsidRPr="00BD27DF">
        <w:tab/>
        <w:t>(Aqua)</w:t>
      </w:r>
      <w:r w:rsidR="000C0C5E" w:rsidRPr="00BD27DF">
        <w:tab/>
      </w:r>
      <w:r w:rsidR="00DC2CF9" w:rsidRPr="00BD27DF">
        <w:t>= 6</w:t>
      </w:r>
    </w:p>
    <w:p w14:paraId="67A1D48C" w14:textId="77777777" w:rsidR="004C0B5A" w:rsidRPr="00BD27DF" w:rsidRDefault="000204EA" w:rsidP="005F3572">
      <w:pPr>
        <w:pStyle w:val="Bulletindent"/>
        <w:tabs>
          <w:tab w:val="clear" w:pos="720"/>
          <w:tab w:val="clear" w:pos="1440"/>
          <w:tab w:val="clear" w:pos="2880"/>
          <w:tab w:val="left" w:pos="2430"/>
          <w:tab w:val="left" w:pos="4050"/>
        </w:tabs>
      </w:pPr>
      <w:r w:rsidRPr="00BD27DF">
        <w:t>FM 5</w:t>
      </w:r>
      <w:r w:rsidR="004C0B5A" w:rsidRPr="00BD27DF">
        <w:tab/>
        <w:t>(S-NPP)</w:t>
      </w:r>
      <w:r w:rsidR="004C0B5A" w:rsidRPr="00BD27DF">
        <w:tab/>
        <w:t xml:space="preserve">= </w:t>
      </w:r>
      <w:r w:rsidR="00A853D9" w:rsidRPr="00BD27DF">
        <w:t>6</w:t>
      </w:r>
    </w:p>
    <w:p w14:paraId="1950D3DA" w14:textId="51BC3A9D" w:rsidR="00C7369F" w:rsidRPr="00BD27DF" w:rsidRDefault="00C7369F" w:rsidP="005F3572">
      <w:pPr>
        <w:pStyle w:val="Bulletindent"/>
        <w:tabs>
          <w:tab w:val="clear" w:pos="720"/>
          <w:tab w:val="clear" w:pos="1440"/>
          <w:tab w:val="clear" w:pos="2880"/>
          <w:tab w:val="left" w:pos="2430"/>
          <w:tab w:val="left" w:pos="4050"/>
        </w:tabs>
      </w:pPr>
      <w:r w:rsidRPr="00BD27DF">
        <w:t>FM 6</w:t>
      </w:r>
      <w:r w:rsidRPr="00BD27DF">
        <w:tab/>
        <w:t>(JPSS1)</w:t>
      </w:r>
      <w:r w:rsidRPr="00BD27DF">
        <w:tab/>
        <w:t xml:space="preserve">= </w:t>
      </w:r>
      <w:r w:rsidR="00A03B40" w:rsidRPr="00BD27DF">
        <w:t>7</w:t>
      </w:r>
    </w:p>
    <w:p w14:paraId="4663FA91" w14:textId="77777777"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(N/A) [0..31] </w:t>
      </w:r>
      <w:r w:rsidRPr="00BD27DF">
        <w:rPr>
          <w:rStyle w:val="BlueTag"/>
          <w:color w:val="auto"/>
        </w:rPr>
        <w:t>{</w:t>
      </w:r>
      <w:r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3215CEFF" w14:textId="585AC990" w:rsidR="007E5140" w:rsidRPr="00BD27DF" w:rsidRDefault="007E5140" w:rsidP="00937459">
      <w:pPr>
        <w:pStyle w:val="SCI-1"/>
        <w:rPr>
          <w:noProof w:val="0"/>
        </w:rPr>
      </w:pPr>
      <w:bookmarkStart w:id="304" w:name="ins_73"/>
      <w:r w:rsidRPr="00BD27DF">
        <w:rPr>
          <w:noProof w:val="0"/>
        </w:rPr>
        <w:t>INS-73</w:t>
      </w:r>
      <w:bookmarkEnd w:id="304"/>
      <w:r w:rsidR="00EC71F6" w:rsidRPr="00BD27DF">
        <w:rPr>
          <w:noProof w:val="0"/>
        </w:rPr>
        <w:tab/>
      </w:r>
      <w:r w:rsidRPr="00BD27DF">
        <w:rPr>
          <w:noProof w:val="0"/>
        </w:rPr>
        <w:t>Packet Timecode Indicator</w:t>
      </w:r>
    </w:p>
    <w:p w14:paraId="09B2EAC0" w14:textId="77777777" w:rsidR="007E5140" w:rsidRPr="00BD27DF" w:rsidRDefault="007E5140" w:rsidP="00131670">
      <w:pPr>
        <w:pStyle w:val="Body"/>
      </w:pPr>
      <w:r w:rsidRPr="00BD27DF">
        <w:t>This parameter indicates whether the time stamp for a packet was generated from the spacecraft time-mark or from an instrument internal timer.  The spacecraft derived time stamp is computed from the last sample in the packet.  It is calculated from the 1 Hz time mark as follows:</w:t>
      </w:r>
    </w:p>
    <w:p w14:paraId="2FE4809F" w14:textId="77777777" w:rsidR="00EC71F6" w:rsidRPr="00BD27DF" w:rsidRDefault="00EC71F6" w:rsidP="00131670">
      <w:pPr>
        <w:pStyle w:val="Body"/>
      </w:pPr>
    </w:p>
    <w:p w14:paraId="6C27286E" w14:textId="77777777" w:rsidR="007E5140" w:rsidRPr="00BD27DF" w:rsidRDefault="007E5140" w:rsidP="00131670">
      <w:pPr>
        <w:pStyle w:val="Body"/>
      </w:pPr>
      <w:r w:rsidRPr="00BD27DF">
        <w:tab/>
        <w:t>Time =</w:t>
      </w:r>
      <w:r w:rsidRPr="00BD27DF">
        <w:tab/>
        <w:t xml:space="preserve"># 1Hz tick marks since beginning of the packet + </w:t>
      </w:r>
    </w:p>
    <w:p w14:paraId="3546E78B" w14:textId="77777777" w:rsidR="007E5140" w:rsidRPr="00BD27DF" w:rsidRDefault="007E5140" w:rsidP="00131670">
      <w:pPr>
        <w:pStyle w:val="Body"/>
      </w:pPr>
      <w:r w:rsidRPr="00BD27DF">
        <w:tab/>
      </w:r>
      <w:r w:rsidRPr="00BD27DF">
        <w:tab/>
        <w:t xml:space="preserve"># </w:t>
      </w:r>
      <w:r w:rsidRPr="00BD27DF">
        <w:rPr>
          <w:rFonts w:ascii="Symbol" w:hAnsi="Symbol" w:cs="Symbol"/>
        </w:rPr>
        <w:t></w:t>
      </w:r>
      <w:r w:rsidRPr="00BD27DF">
        <w:t>secs since tick occurrence to the end of the packet</w:t>
      </w:r>
    </w:p>
    <w:p w14:paraId="7C2D8267" w14:textId="77777777" w:rsidR="007E5140" w:rsidRPr="00BD27DF" w:rsidRDefault="007E5140" w:rsidP="00131670">
      <w:pPr>
        <w:pStyle w:val="Body"/>
      </w:pPr>
      <w:r w:rsidRPr="00BD27DF">
        <w:tab/>
        <w:t>i.e., #</w:t>
      </w:r>
      <w:r w:rsidRPr="00BD27DF">
        <w:rPr>
          <w:rFonts w:ascii="Symbol" w:hAnsi="Symbol" w:cs="Symbol"/>
        </w:rPr>
        <w:t></w:t>
      </w:r>
      <w:r w:rsidRPr="00BD27DF">
        <w:t>sec adjust = (659-sample# when tick occurred) * 1_000_000</w:t>
      </w:r>
    </w:p>
    <w:p w14:paraId="78F0B17C" w14:textId="77777777" w:rsidR="00EC71F6" w:rsidRPr="00BD27DF" w:rsidRDefault="00EC71F6" w:rsidP="00131670">
      <w:pPr>
        <w:pStyle w:val="Body"/>
      </w:pPr>
    </w:p>
    <w:p w14:paraId="44D5DCDB" w14:textId="3520F196" w:rsidR="007E5140" w:rsidRPr="00BD27DF" w:rsidRDefault="007E5140" w:rsidP="00131670">
      <w:pPr>
        <w:pStyle w:val="Body"/>
        <w:rPr>
          <w:rStyle w:val="BlueTag10Helv"/>
          <w:rFonts w:ascii="Times New Roman" w:hAnsi="Times New Roman" w:cs="Times New Roman"/>
          <w:color w:val="auto"/>
          <w:sz w:val="24"/>
          <w:szCs w:val="24"/>
        </w:rPr>
      </w:pPr>
      <w:r w:rsidRPr="00BD27DF">
        <w:t>However, if 3</w:t>
      </w:r>
      <w:r w:rsidR="00077067" w:rsidRPr="00BD27DF">
        <w:t>-</w:t>
      </w:r>
      <w:r w:rsidRPr="00BD27DF">
        <w:t>time marks are not received from the spacecraft, then the time stamp will be based on an internally derived instrument time.  Also, due to timing collisions between the spacecraft 1Hz signal and the internal instrument 100 Hz signal during the last packet sample, the time stamp may be off by 0.01 seconds.  Consequently, the packet</w:t>
      </w:r>
      <w:r w:rsidR="001666D1">
        <w:t>-</w:t>
      </w:r>
      <w:r w:rsidRPr="00BD27DF">
        <w:t>to</w:t>
      </w:r>
      <w:r w:rsidR="001666D1">
        <w:t>-</w:t>
      </w:r>
      <w:r w:rsidRPr="00BD27DF">
        <w:t>packet time difference could be 6.59 seconds versus the nominal 6.60 seconds.  This difference is usually "recovered" by a subsequent 6.61 second difference within a few packets.</w:t>
      </w:r>
      <w:r w:rsidR="00EC71F6" w:rsidRPr="00BD27DF">
        <w:t xml:space="preserve">  </w:t>
      </w:r>
      <w:r w:rsidRPr="00BD27DF">
        <w:t xml:space="preserve">(N/A) [0..1]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53C188DE" w14:textId="5EA73A03" w:rsidR="007E5140" w:rsidRPr="00BD27DF" w:rsidRDefault="007E5140" w:rsidP="00937459">
      <w:pPr>
        <w:pStyle w:val="SCI-1"/>
        <w:rPr>
          <w:noProof w:val="0"/>
        </w:rPr>
      </w:pPr>
      <w:bookmarkStart w:id="305" w:name="ins_74"/>
      <w:r w:rsidRPr="00BD27DF">
        <w:rPr>
          <w:noProof w:val="0"/>
        </w:rPr>
        <w:t>INS-74</w:t>
      </w:r>
      <w:bookmarkEnd w:id="305"/>
      <w:r w:rsidR="00EC71F6" w:rsidRPr="00BD27DF">
        <w:rPr>
          <w:noProof w:val="0"/>
        </w:rPr>
        <w:tab/>
      </w:r>
      <w:r w:rsidRPr="00BD27DF">
        <w:rPr>
          <w:noProof w:val="0"/>
        </w:rPr>
        <w:t>PCA Electronics Temperature</w:t>
      </w:r>
    </w:p>
    <w:p w14:paraId="42AC8224" w14:textId="4ED26605"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power converter assembly electronics.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D81F95"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5AE3705C" w14:textId="256A241F" w:rsidR="007E5140" w:rsidRPr="00BD27DF" w:rsidRDefault="007E5140" w:rsidP="00937459">
      <w:pPr>
        <w:pStyle w:val="SCI-1"/>
        <w:rPr>
          <w:noProof w:val="0"/>
        </w:rPr>
      </w:pPr>
      <w:bookmarkStart w:id="306" w:name="ins_75"/>
      <w:r w:rsidRPr="00BD27DF">
        <w:rPr>
          <w:noProof w:val="0"/>
        </w:rPr>
        <w:t>INS-75</w:t>
      </w:r>
      <w:bookmarkEnd w:id="306"/>
      <w:r w:rsidR="00EC71F6" w:rsidRPr="00BD27DF">
        <w:rPr>
          <w:noProof w:val="0"/>
        </w:rPr>
        <w:tab/>
      </w:r>
      <w:r w:rsidRPr="00BD27DF">
        <w:rPr>
          <w:noProof w:val="0"/>
        </w:rPr>
        <w:t>PCA Radiator Temperature</w:t>
      </w:r>
    </w:p>
    <w:p w14:paraId="625A585B" w14:textId="470A612B"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measures the temperature for the radiator for the power converter assembly circuit board.  The converted value is computed using DRL-64 Algorithm C.  For the exact </w:t>
      </w:r>
      <w:r w:rsidRPr="00BD27DF">
        <w:lastRenderedPageBreak/>
        <w:t>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D81F95"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76E9840B" w14:textId="683BB67E" w:rsidR="007E5140" w:rsidRPr="00BD27DF" w:rsidRDefault="007E5140" w:rsidP="00937459">
      <w:pPr>
        <w:pStyle w:val="SCI-1"/>
        <w:rPr>
          <w:noProof w:val="0"/>
        </w:rPr>
      </w:pPr>
      <w:bookmarkStart w:id="307" w:name="ins_76"/>
      <w:r w:rsidRPr="00BD27DF">
        <w:rPr>
          <w:noProof w:val="0"/>
        </w:rPr>
        <w:t>INS-76</w:t>
      </w:r>
      <w:bookmarkEnd w:id="307"/>
      <w:r w:rsidR="00EC71F6" w:rsidRPr="00BD27DF">
        <w:rPr>
          <w:noProof w:val="0"/>
        </w:rPr>
        <w:tab/>
      </w:r>
      <w:r w:rsidRPr="00BD27DF">
        <w:rPr>
          <w:noProof w:val="0"/>
        </w:rPr>
        <w:t>Pedestal Temperature 1-Brake Housing</w:t>
      </w:r>
    </w:p>
    <w:p w14:paraId="777B81B2" w14:textId="1D706F44"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instrument’s pedestal mount for the azimuth’s brake assembly.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D81F95" w:rsidRPr="003E4018">
        <w:rPr>
          <w:rStyle w:val="Super"/>
          <w:rFonts w:ascii="Symbol" w:hAnsi="Symbol"/>
          <w:vertAlign w:val="baseline"/>
        </w:rPr>
        <w:t></w:t>
      </w:r>
      <w:r w:rsidRPr="00BD27DF">
        <w:t>C) [0 .. 4095, -30 .. 70]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15D403BF" w14:textId="2A504D8E" w:rsidR="007E5140" w:rsidRPr="00BD27DF" w:rsidRDefault="007E5140" w:rsidP="00937459">
      <w:pPr>
        <w:pStyle w:val="SCI-1"/>
        <w:rPr>
          <w:noProof w:val="0"/>
        </w:rPr>
      </w:pPr>
      <w:bookmarkStart w:id="308" w:name="ins_77"/>
      <w:r w:rsidRPr="00BD27DF">
        <w:rPr>
          <w:noProof w:val="0"/>
        </w:rPr>
        <w:t>INS-77</w:t>
      </w:r>
      <w:bookmarkEnd w:id="308"/>
      <w:r w:rsidR="00EC71F6" w:rsidRPr="00BD27DF">
        <w:rPr>
          <w:noProof w:val="0"/>
        </w:rPr>
        <w:tab/>
      </w:r>
      <w:r w:rsidRPr="00BD27DF">
        <w:rPr>
          <w:noProof w:val="0"/>
        </w:rPr>
        <w:t>Pedestal Temperature 2-Isolator</w:t>
      </w:r>
    </w:p>
    <w:p w14:paraId="0A5E0405" w14:textId="1E24F4AF" w:rsidR="004B43EA"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instrument’s pedestal mount near the spacecraft mounting interface.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077067"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7942FFCD" w14:textId="3EE4DC1C" w:rsidR="007E5140" w:rsidRPr="00BD27DF" w:rsidRDefault="007E5140" w:rsidP="00937459">
      <w:pPr>
        <w:pStyle w:val="SCI-1"/>
        <w:rPr>
          <w:noProof w:val="0"/>
        </w:rPr>
      </w:pPr>
      <w:bookmarkStart w:id="309" w:name="ins_78"/>
      <w:r w:rsidRPr="00BD27DF">
        <w:rPr>
          <w:noProof w:val="0"/>
        </w:rPr>
        <w:t>INS-78</w:t>
      </w:r>
      <w:bookmarkEnd w:id="309"/>
      <w:r w:rsidR="00EC71F6" w:rsidRPr="00BD27DF">
        <w:rPr>
          <w:noProof w:val="0"/>
        </w:rPr>
        <w:tab/>
      </w:r>
      <w:r w:rsidRPr="00BD27DF">
        <w:rPr>
          <w:noProof w:val="0"/>
        </w:rPr>
        <w:t>Science Packet Quick Look Status Flag</w:t>
      </w:r>
    </w:p>
    <w:p w14:paraId="1A5C4460" w14:textId="41E40183" w:rsidR="007E5140" w:rsidRPr="00BD27DF" w:rsidRDefault="007E5140" w:rsidP="00131670">
      <w:pPr>
        <w:pStyle w:val="Body"/>
        <w:rPr>
          <w:rStyle w:val="BlueTag10Helv"/>
          <w:rFonts w:ascii="Times New Roman" w:hAnsi="Times New Roman" w:cs="Times New Roman"/>
          <w:color w:val="auto"/>
          <w:sz w:val="24"/>
          <w:szCs w:val="24"/>
        </w:rPr>
      </w:pPr>
      <w:r w:rsidRPr="00BD27DF">
        <w:t xml:space="preserve">This parameter indicates to the ground data processing system that a copy of a packet is to be made and collected into a level-0 file for quick-look science data processing.  The enumerated values are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table_b_10_note_137 \h  \* MERGEFORMAT </w:instrText>
      </w:r>
      <w:r w:rsidR="001574DB" w:rsidRPr="00BD27DF">
        <w:fldChar w:fldCharType="separate"/>
      </w:r>
      <w:r w:rsidR="006A5047" w:rsidRPr="00BD27DF">
        <w:rPr>
          <w:color w:val="548DD4" w:themeColor="text2" w:themeTint="99"/>
        </w:rPr>
        <w:t>137</w:t>
      </w:r>
      <w:r w:rsidR="001574DB" w:rsidRPr="00BD27DF">
        <w:fldChar w:fldCharType="end"/>
      </w:r>
      <w:r w:rsidRPr="00BD27DF">
        <w:t xml:space="preserve">.  For the </w:t>
      </w:r>
      <w:r w:rsidRPr="00BD27DF">
        <w:rPr>
          <w:rStyle w:val="BlueTag"/>
          <w:color w:val="auto"/>
        </w:rPr>
        <w:t>CERES</w:t>
      </w:r>
      <w:r w:rsidRPr="00BD27DF">
        <w:t xml:space="preserve"> instrument on the </w:t>
      </w:r>
      <w:r w:rsidRPr="00BD27DF">
        <w:rPr>
          <w:rStyle w:val="BlueTag"/>
          <w:color w:val="auto"/>
        </w:rPr>
        <w:t>TRMM</w:t>
      </w:r>
      <w:r w:rsidRPr="00BD27DF">
        <w:t xml:space="preserve"> spacecraft, this value is expected to be = Flag_Not_Set (normal condition).  This parameter reflects the Set_Quicklook_Flag command. </w:t>
      </w:r>
      <w:r w:rsidR="00857E89" w:rsidRPr="00BD27DF">
        <w:t xml:space="preserve"> </w:t>
      </w:r>
      <w:r w:rsidRPr="00BD27DF">
        <w:t xml:space="preserve">(N/A) [0..1] </w:t>
      </w:r>
      <w:r w:rsidRPr="00BD27DF">
        <w:rPr>
          <w:rStyle w:val="BlueTag"/>
          <w:color w:val="auto"/>
        </w:rPr>
        <w:t>{</w:t>
      </w:r>
      <w:r w:rsidR="00D418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_Ref226872666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5.2.3.1</w:t>
      </w:r>
      <w:r w:rsidR="001574DB" w:rsidRPr="00BD27DF">
        <w:fldChar w:fldCharType="end"/>
      </w:r>
      <w:r w:rsidRPr="00BD27DF">
        <w:rPr>
          <w:rStyle w:val="BlueTag10Helv"/>
          <w:rFonts w:ascii="Times New Roman" w:hAnsi="Times New Roman" w:cs="Times New Roman"/>
          <w:color w:val="auto"/>
          <w:sz w:val="24"/>
          <w:szCs w:val="24"/>
        </w:rPr>
        <w:t xml:space="preserve"> Converted Instrument Status Data}</w:t>
      </w:r>
    </w:p>
    <w:p w14:paraId="078F9CB7" w14:textId="0FE36F68" w:rsidR="007E5140" w:rsidRPr="00BD27DF" w:rsidRDefault="007E5140" w:rsidP="00937459">
      <w:pPr>
        <w:pStyle w:val="SCI-1"/>
        <w:rPr>
          <w:noProof w:val="0"/>
        </w:rPr>
      </w:pPr>
      <w:bookmarkStart w:id="310" w:name="ins_79"/>
      <w:r w:rsidRPr="00BD27DF">
        <w:rPr>
          <w:noProof w:val="0"/>
        </w:rPr>
        <w:t>INS-79</w:t>
      </w:r>
      <w:bookmarkEnd w:id="310"/>
      <w:r w:rsidR="00EC71F6" w:rsidRPr="00BD27DF">
        <w:rPr>
          <w:noProof w:val="0"/>
        </w:rPr>
        <w:tab/>
      </w:r>
      <w:r w:rsidRPr="00BD27DF">
        <w:rPr>
          <w:noProof w:val="0"/>
        </w:rPr>
        <w:t>Sensor Electronics Temperature</w:t>
      </w:r>
    </w:p>
    <w:p w14:paraId="2B7BBEEC" w14:textId="463DD881"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detector sensor front-end electronics printed circuit card.  Since the bridge balance circuits are part of this circuitry, temperature variations may have an influence on the bolometer signals.  The converted value is computed using DRL-64 Algorithm B.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w:t>
      </w:r>
      <w:r w:rsidR="00857E89" w:rsidRPr="00BD27DF">
        <w:t xml:space="preserve"> </w:t>
      </w:r>
      <w:r w:rsidRPr="00BD27DF">
        <w:t xml:space="preserve">(Count,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608A9843" w14:textId="2FA95666" w:rsidR="007E5140" w:rsidRPr="00BD27DF" w:rsidRDefault="007E5140" w:rsidP="00937459">
      <w:pPr>
        <w:pStyle w:val="SCI-1"/>
        <w:rPr>
          <w:noProof w:val="0"/>
        </w:rPr>
      </w:pPr>
      <w:bookmarkStart w:id="311" w:name="ins_80"/>
      <w:r w:rsidRPr="00BD27DF">
        <w:rPr>
          <w:noProof w:val="0"/>
        </w:rPr>
        <w:t>INS-80</w:t>
      </w:r>
      <w:bookmarkEnd w:id="311"/>
      <w:r w:rsidR="00EC71F6" w:rsidRPr="00BD27DF">
        <w:rPr>
          <w:noProof w:val="0"/>
        </w:rPr>
        <w:tab/>
      </w:r>
      <w:r w:rsidRPr="00BD27DF">
        <w:rPr>
          <w:noProof w:val="0"/>
        </w:rPr>
        <w:t>Sensor Module Temperature</w:t>
      </w:r>
    </w:p>
    <w:p w14:paraId="40001C1B" w14:textId="1149D368" w:rsidR="007E5140" w:rsidRPr="006F405B" w:rsidRDefault="007E5140" w:rsidP="00131670">
      <w:pPr>
        <w:pStyle w:val="Body"/>
        <w:rPr>
          <w:rStyle w:val="BlueTag10Helv"/>
          <w:rFonts w:eastAsiaTheme="minorEastAsia"/>
          <w:b/>
          <w:bCs/>
          <w:color w:val="auto"/>
        </w:rPr>
      </w:pPr>
      <w:r w:rsidRPr="00BD27DF">
        <w:t xml:space="preserve">This parameter measures the temperature of the cantilever mounting plate that holds the detector sensor assembly.  The sensor is mounted between the </w:t>
      </w:r>
      <w:r w:rsidRPr="00BD27DF">
        <w:rPr>
          <w:rStyle w:val="BlueTag"/>
          <w:color w:val="auto"/>
        </w:rPr>
        <w:t>WN</w:t>
      </w:r>
      <w:r w:rsidR="00EC71F6" w:rsidRPr="00BD27DF">
        <w:t xml:space="preserve"> and </w:t>
      </w:r>
      <w:r w:rsidRPr="00BD27DF">
        <w:t>SW assemblies.  The converted value is computed using DRL-64 Algorithm B.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w:t>
      </w:r>
      <w:r w:rsidR="00857E89" w:rsidRPr="00BD27DF">
        <w:t xml:space="preserve">. </w:t>
      </w:r>
      <w:r w:rsidRPr="00BD27DF">
        <w:t xml:space="preserve"> (Count,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28C4391A" w14:textId="41BEBDFE" w:rsidR="00EC71F6" w:rsidRPr="00BD27DF" w:rsidRDefault="007E5140" w:rsidP="00937459">
      <w:pPr>
        <w:pStyle w:val="SCI-1"/>
        <w:rPr>
          <w:noProof w:val="0"/>
        </w:rPr>
      </w:pPr>
      <w:bookmarkStart w:id="312" w:name="ins_81"/>
      <w:r w:rsidRPr="00BD27DF">
        <w:rPr>
          <w:noProof w:val="0"/>
        </w:rPr>
        <w:t>INS-81</w:t>
      </w:r>
      <w:bookmarkEnd w:id="312"/>
      <w:r w:rsidR="00EC71F6" w:rsidRPr="00BD27DF">
        <w:rPr>
          <w:noProof w:val="0"/>
        </w:rPr>
        <w:tab/>
      </w:r>
      <w:r w:rsidRPr="00BD27DF">
        <w:rPr>
          <w:noProof w:val="0"/>
        </w:rPr>
        <w:t>SW Detector Control Temperature</w:t>
      </w:r>
    </w:p>
    <w:p w14:paraId="51E0FAE2" w14:textId="77777777" w:rsidR="00EC71F6" w:rsidRPr="00BD27DF" w:rsidRDefault="007E5140" w:rsidP="00937459">
      <w:pPr>
        <w:pStyle w:val="SCI-1"/>
        <w:rPr>
          <w:noProof w:val="0"/>
        </w:rPr>
      </w:pPr>
      <w:bookmarkStart w:id="313" w:name="ins_82"/>
      <w:r w:rsidRPr="00BD27DF">
        <w:rPr>
          <w:noProof w:val="0"/>
        </w:rPr>
        <w:t>INS-82</w:t>
      </w:r>
      <w:bookmarkEnd w:id="313"/>
      <w:r w:rsidR="00EC71F6" w:rsidRPr="00BD27DF">
        <w:rPr>
          <w:noProof w:val="0"/>
        </w:rPr>
        <w:tab/>
      </w:r>
      <w:r w:rsidRPr="00BD27DF">
        <w:rPr>
          <w:noProof w:val="0"/>
        </w:rPr>
        <w:t>TOT Detector Control Temperature</w:t>
      </w:r>
    </w:p>
    <w:p w14:paraId="538C6895" w14:textId="77777777" w:rsidR="007E5140" w:rsidRPr="00BD27DF" w:rsidRDefault="007E5140" w:rsidP="00937459">
      <w:pPr>
        <w:pStyle w:val="SCI-1"/>
        <w:rPr>
          <w:noProof w:val="0"/>
        </w:rPr>
      </w:pPr>
      <w:bookmarkStart w:id="314" w:name="ins_83"/>
      <w:r w:rsidRPr="00BD27DF">
        <w:rPr>
          <w:noProof w:val="0"/>
        </w:rPr>
        <w:t>INS-83</w:t>
      </w:r>
      <w:bookmarkEnd w:id="314"/>
      <w:r w:rsidR="00EC71F6" w:rsidRPr="00BD27DF">
        <w:rPr>
          <w:noProof w:val="0"/>
        </w:rPr>
        <w:tab/>
      </w:r>
      <w:r w:rsidRPr="00BD27DF">
        <w:rPr>
          <w:noProof w:val="0"/>
        </w:rPr>
        <w:t>WN Detector Control Temperature</w:t>
      </w:r>
    </w:p>
    <w:p w14:paraId="15F5E76D" w14:textId="738432C7" w:rsidR="004C740B" w:rsidRPr="00BD27DF" w:rsidRDefault="004C740B" w:rsidP="00937459">
      <w:pPr>
        <w:pStyle w:val="SCI-1"/>
        <w:rPr>
          <w:noProof w:val="0"/>
        </w:rPr>
      </w:pPr>
      <w:bookmarkStart w:id="315" w:name="ins_83a"/>
      <w:r w:rsidRPr="00BD27DF">
        <w:rPr>
          <w:noProof w:val="0"/>
        </w:rPr>
        <w:t>INS-83</w:t>
      </w:r>
      <w:r w:rsidR="009529C4">
        <w:rPr>
          <w:noProof w:val="0"/>
        </w:rPr>
        <w:t>a</w:t>
      </w:r>
      <w:bookmarkEnd w:id="315"/>
      <w:r w:rsidRPr="00BD27DF">
        <w:rPr>
          <w:noProof w:val="0"/>
        </w:rPr>
        <w:tab/>
        <w:t>LW Detector Control Temperature (FM 6)</w:t>
      </w:r>
    </w:p>
    <w:p w14:paraId="4C950241" w14:textId="3A0856CA" w:rsidR="007E5140" w:rsidRPr="00BD27DF" w:rsidRDefault="007E5140" w:rsidP="00131670">
      <w:pPr>
        <w:pStyle w:val="Body"/>
        <w:rPr>
          <w:rStyle w:val="BlueTag10Helv"/>
        </w:rPr>
      </w:pPr>
      <w:r w:rsidRPr="00BD27DF">
        <w:t xml:space="preserve">These parameters measure the temperature measured by the detector’s heatsink control sensor.  The converted values are computed using DRL-64 </w:t>
      </w:r>
      <w:r w:rsidRPr="00BD27DF">
        <w:rPr>
          <w:rStyle w:val="BlueTag"/>
          <w:color w:val="auto"/>
        </w:rPr>
        <w:t xml:space="preserve">Algorithm 2 - The Sensor Control </w:t>
      </w:r>
      <w:r w:rsidRPr="00BD27DF">
        <w:rPr>
          <w:rStyle w:val="BlueTag"/>
          <w:color w:val="auto"/>
        </w:rPr>
        <w:lastRenderedPageBreak/>
        <w:t>Temperature (SCT) conversion equations for the SW, TOT, and WN</w:t>
      </w:r>
      <w:r w:rsidR="00453091" w:rsidRPr="00BD27DF">
        <w:rPr>
          <w:rStyle w:val="BlueTag"/>
          <w:color w:val="auto"/>
        </w:rPr>
        <w:t>/LW</w:t>
      </w:r>
      <w:r w:rsidRPr="00BD27DF">
        <w:rPr>
          <w:rStyle w:val="BlueTag"/>
          <w:color w:val="auto"/>
        </w:rPr>
        <w:t xml:space="preserve"> channels are:</w:t>
      </w:r>
      <w:r w:rsidRPr="00BD27DF">
        <w:t xml:space="preserve">  For the exact location of these sensors,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Note</w:t>
      </w:r>
      <w:r w:rsidR="00453091" w:rsidRPr="00BD27DF">
        <w:t>1</w:t>
      </w:r>
      <w:r w:rsidRPr="00BD27DF">
        <w:t>:</w:t>
      </w:r>
      <w:r w:rsidR="00EC71F6" w:rsidRPr="00BD27DF">
        <w:t xml:space="preserve"> </w:t>
      </w:r>
      <w:r w:rsidRPr="00BD27DF">
        <w:t xml:space="preserve"> for the </w:t>
      </w:r>
      <w:r w:rsidR="000204EA" w:rsidRPr="00BD27DF">
        <w:t>FM 2</w:t>
      </w:r>
      <w:r w:rsidRPr="00BD27DF">
        <w:t xml:space="preserve"> instrument, the total channel control temperature parameter will read false values and is not to be used.  </w:t>
      </w:r>
      <w:r w:rsidR="00453091" w:rsidRPr="00BD27DF">
        <w:t xml:space="preserve">Note2: </w:t>
      </w:r>
      <w:r w:rsidR="00857E89" w:rsidRPr="00BD27DF">
        <w:t xml:space="preserve"> </w:t>
      </w:r>
      <w:r w:rsidR="00453091" w:rsidRPr="00BD27DF">
        <w:t xml:space="preserve">for the FM 4 instrument, the total channel control temperature parameter was removed from the control law </w:t>
      </w:r>
      <w:r w:rsidR="00A03B40" w:rsidRPr="00BD27DF">
        <w:t>28 February 2007</w:t>
      </w:r>
      <w:r w:rsidR="00857E89" w:rsidRPr="00BD27DF">
        <w:t>.</w:t>
      </w:r>
      <w:r w:rsidR="00453091" w:rsidRPr="00BD27DF">
        <w:t xml:space="preserve"> </w:t>
      </w:r>
      <w:r w:rsidRPr="00BD27DF">
        <w:t xml:space="preserve"> (Count, </w:t>
      </w:r>
      <w:r w:rsidR="009D3DF4" w:rsidRPr="003E4018">
        <w:rPr>
          <w:rStyle w:val="Super"/>
          <w:rFonts w:ascii="Symbol" w:hAnsi="Symbol"/>
          <w:vertAlign w:val="baseline"/>
        </w:rPr>
        <w:t></w:t>
      </w:r>
      <w:r w:rsidRPr="00BD27DF">
        <w:t xml:space="preserve">C) [0 .. 4095, 36 .. 40]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71859AA9" w14:textId="798C4EC0" w:rsidR="00EC71F6" w:rsidRPr="00BD27DF" w:rsidRDefault="007E5140" w:rsidP="00937459">
      <w:pPr>
        <w:pStyle w:val="SCI-1"/>
        <w:rPr>
          <w:noProof w:val="0"/>
        </w:rPr>
      </w:pPr>
      <w:bookmarkStart w:id="316" w:name="ins_84"/>
      <w:r w:rsidRPr="00BD27DF">
        <w:rPr>
          <w:noProof w:val="0"/>
        </w:rPr>
        <w:t>INS-84</w:t>
      </w:r>
      <w:bookmarkEnd w:id="316"/>
      <w:r w:rsidR="00EC71F6" w:rsidRPr="00BD27DF">
        <w:rPr>
          <w:noProof w:val="0"/>
        </w:rPr>
        <w:tab/>
      </w:r>
      <w:r w:rsidRPr="00BD27DF">
        <w:rPr>
          <w:noProof w:val="0"/>
        </w:rPr>
        <w:t>SW Detector Monitor Temperature</w:t>
      </w:r>
    </w:p>
    <w:p w14:paraId="4EF1DEAE" w14:textId="77777777" w:rsidR="00EC71F6" w:rsidRPr="00BD27DF" w:rsidRDefault="007E5140" w:rsidP="00937459">
      <w:pPr>
        <w:pStyle w:val="SCI-1"/>
        <w:rPr>
          <w:noProof w:val="0"/>
        </w:rPr>
      </w:pPr>
      <w:bookmarkStart w:id="317" w:name="ins_85"/>
      <w:r w:rsidRPr="00BD27DF">
        <w:rPr>
          <w:noProof w:val="0"/>
        </w:rPr>
        <w:t>INS-85</w:t>
      </w:r>
      <w:bookmarkEnd w:id="317"/>
      <w:r w:rsidR="00EC71F6" w:rsidRPr="00BD27DF">
        <w:rPr>
          <w:noProof w:val="0"/>
        </w:rPr>
        <w:tab/>
      </w:r>
      <w:r w:rsidRPr="00BD27DF">
        <w:rPr>
          <w:noProof w:val="0"/>
        </w:rPr>
        <w:t>TOT Detector Monitor Temperature</w:t>
      </w:r>
    </w:p>
    <w:p w14:paraId="715BA6CB" w14:textId="77777777" w:rsidR="007E5140" w:rsidRPr="00BD27DF" w:rsidRDefault="007E5140" w:rsidP="00937459">
      <w:pPr>
        <w:pStyle w:val="SCI-1"/>
        <w:rPr>
          <w:noProof w:val="0"/>
        </w:rPr>
      </w:pPr>
      <w:bookmarkStart w:id="318" w:name="ins_86"/>
      <w:r w:rsidRPr="00BD27DF">
        <w:rPr>
          <w:noProof w:val="0"/>
        </w:rPr>
        <w:t>INS-86</w:t>
      </w:r>
      <w:bookmarkEnd w:id="318"/>
      <w:r w:rsidR="00EC71F6" w:rsidRPr="00BD27DF">
        <w:rPr>
          <w:noProof w:val="0"/>
        </w:rPr>
        <w:tab/>
      </w:r>
      <w:r w:rsidRPr="00BD27DF">
        <w:rPr>
          <w:noProof w:val="0"/>
        </w:rPr>
        <w:t>WN Detector Monitor Temperature</w:t>
      </w:r>
    </w:p>
    <w:p w14:paraId="7DADBE9D" w14:textId="0D767F14" w:rsidR="004C740B" w:rsidRPr="00BD27DF" w:rsidRDefault="004C740B" w:rsidP="00937459">
      <w:pPr>
        <w:pStyle w:val="SCI-1"/>
        <w:rPr>
          <w:noProof w:val="0"/>
        </w:rPr>
      </w:pPr>
      <w:bookmarkStart w:id="319" w:name="ins_86a"/>
      <w:r w:rsidRPr="00BD27DF">
        <w:rPr>
          <w:noProof w:val="0"/>
        </w:rPr>
        <w:t>INS-86a</w:t>
      </w:r>
      <w:bookmarkEnd w:id="319"/>
      <w:r w:rsidRPr="00BD27DF">
        <w:rPr>
          <w:noProof w:val="0"/>
        </w:rPr>
        <w:tab/>
        <w:t>LW Detector Monitor Temperature (FM 6)</w:t>
      </w:r>
    </w:p>
    <w:p w14:paraId="641AAA23" w14:textId="12F8B026" w:rsidR="007E5140" w:rsidRPr="00BD27DF" w:rsidRDefault="007E5140" w:rsidP="00131670">
      <w:pPr>
        <w:pStyle w:val="Body"/>
        <w:rPr>
          <w:rStyle w:val="BlueTag10Helv"/>
          <w:rFonts w:ascii="Times New Roman" w:hAnsi="Times New Roman" w:cs="Times New Roman"/>
          <w:color w:val="auto"/>
          <w:sz w:val="24"/>
          <w:szCs w:val="24"/>
        </w:rPr>
      </w:pPr>
      <w:r w:rsidRPr="00BD27DF">
        <w:t>These parameters measure the temperature measured by the detector’s heatsink monitor sensors.  These secondary sensors are used by the heatsink temperature control algorithm for maintaining the required tightness temperatures.  (See section on heatsink temperature algorithms for operational details.)  However, these sensors are the primary monitoring sensors used by the radiometric count conversion process.  The converted value is computed using DRL-64 Algorithm A.  For the exact location of these sensors,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w:t>
      </w:r>
      <w:r w:rsidR="00857E89" w:rsidRPr="00BD27DF">
        <w:t xml:space="preserve"> </w:t>
      </w:r>
      <w:r w:rsidRPr="00BD27DF">
        <w:t xml:space="preserve"> (Count, </w:t>
      </w:r>
      <w:r w:rsidR="009D3DF4" w:rsidRPr="003E4018">
        <w:rPr>
          <w:rStyle w:val="Super"/>
          <w:rFonts w:ascii="Symbol" w:hAnsi="Symbol"/>
          <w:vertAlign w:val="baseline"/>
        </w:rPr>
        <w:t></w:t>
      </w:r>
      <w:r w:rsidRPr="00BD27DF">
        <w:t xml:space="preserve">C) [0 .. 4095, 36 .. 40]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w:t>
      </w:r>
      <w:r w:rsidRPr="00BD27DF">
        <w:rPr>
          <w:rStyle w:val="BlueTag10Helv"/>
          <w:rFonts w:ascii="Times New Roman" w:hAnsi="Times New Roman" w:cs="Times New Roman"/>
          <w:sz w:val="24"/>
          <w:szCs w:val="24"/>
        </w:rPr>
        <w:t xml:space="preserve">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415CACBD" w14:textId="024B63C8" w:rsidR="007E5140" w:rsidRPr="00BD27DF" w:rsidRDefault="007E5140" w:rsidP="00937459">
      <w:pPr>
        <w:pStyle w:val="SCI-1"/>
        <w:rPr>
          <w:noProof w:val="0"/>
        </w:rPr>
      </w:pPr>
      <w:bookmarkStart w:id="320" w:name="ins_87"/>
      <w:r w:rsidRPr="00BD27DF">
        <w:rPr>
          <w:noProof w:val="0"/>
        </w:rPr>
        <w:t>INS-87</w:t>
      </w:r>
      <w:bookmarkEnd w:id="320"/>
      <w:r w:rsidR="00EC71F6" w:rsidRPr="00BD27DF">
        <w:rPr>
          <w:noProof w:val="0"/>
        </w:rPr>
        <w:tab/>
      </w:r>
      <w:r w:rsidRPr="00BD27DF">
        <w:rPr>
          <w:noProof w:val="0"/>
        </w:rPr>
        <w:t>SWICS Lamp Current</w:t>
      </w:r>
    </w:p>
    <w:p w14:paraId="1B5B9AB7" w14:textId="7EEA0BFB" w:rsidR="007E5140" w:rsidRPr="00BD27DF" w:rsidRDefault="007E5140" w:rsidP="00131670">
      <w:pPr>
        <w:pStyle w:val="Body"/>
        <w:rPr>
          <w:rStyle w:val="BlueTag10Helv"/>
          <w:rFonts w:ascii="Times New Roman" w:hAnsi="Times New Roman" w:cs="Times New Roman"/>
          <w:color w:val="auto"/>
          <w:sz w:val="24"/>
          <w:szCs w:val="24"/>
        </w:rPr>
      </w:pPr>
      <w:r w:rsidRPr="00BD27DF">
        <w:t>This parameter measures the current being drawn by the SWICS photodiode lamp.  Values should be seen only when an internal calibration is performed.  The converted value is computed using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Linear Coefficients Algorithm </w:t>
      </w:r>
      <w:r w:rsidR="001574DB" w:rsidRPr="00BD27DF">
        <w:fldChar w:fldCharType="begin"/>
      </w:r>
      <w:r w:rsidR="001574DB" w:rsidRPr="00BD27DF">
        <w:instrText xml:space="preserve"> REF table_8_5_4L \h  \* MERGEFORMAT </w:instrText>
      </w:r>
      <w:r w:rsidR="001574DB" w:rsidRPr="00BD27DF">
        <w:fldChar w:fldCharType="separate"/>
      </w:r>
      <w:r w:rsidR="006A5047" w:rsidRPr="00BD27DF">
        <w:rPr>
          <w:color w:val="548DD4" w:themeColor="text2" w:themeTint="99"/>
        </w:rPr>
        <w:t>4L</w:t>
      </w:r>
      <w:r w:rsidR="001574DB" w:rsidRPr="00BD27DF">
        <w:fldChar w:fldCharType="end"/>
      </w:r>
      <w:r w:rsidRPr="00BD27DF">
        <w:rPr>
          <w:rStyle w:val="BlueTag8Helvetica0"/>
          <w:rFonts w:ascii="Times New Roman" w:hAnsi="Times New Roman" w:cs="Times New Roman"/>
          <w:color w:val="auto"/>
        </w:rPr>
        <w:t xml:space="preserve"> </w:t>
      </w:r>
      <w:r w:rsidRPr="00BD27DF">
        <w:t xml:space="preserve">listed in </w:t>
      </w:r>
      <w:r w:rsidR="001574DB" w:rsidRPr="00BD27DF">
        <w:fldChar w:fldCharType="begin"/>
      </w:r>
      <w:r w:rsidR="001574DB" w:rsidRPr="00BD27DF">
        <w:instrText xml:space="preserve"> REF _Ref226948350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5</w:t>
      </w:r>
      <w:r w:rsidR="001574DB" w:rsidRPr="00BD27DF">
        <w:fldChar w:fldCharType="end"/>
      </w:r>
      <w:r w:rsidRPr="00BD27DF">
        <w:t xml:space="preserve">. </w:t>
      </w:r>
      <w:r w:rsidR="00857E89" w:rsidRPr="00BD27DF">
        <w:t xml:space="preserve"> </w:t>
      </w:r>
      <w:r w:rsidRPr="00BD27DF">
        <w:t xml:space="preserve">(Count, mA) [0 .. 4095, 0 .. 115]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_Ref226873009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5.2.3.8</w:t>
      </w:r>
      <w:r w:rsidR="001574DB" w:rsidRPr="00BD27DF">
        <w:fldChar w:fldCharType="end"/>
      </w:r>
      <w:r w:rsidRPr="00BD27DF">
        <w:rPr>
          <w:rStyle w:val="BlueTag10Helv"/>
          <w:rFonts w:ascii="Times New Roman" w:hAnsi="Times New Roman" w:cs="Times New Roman"/>
          <w:sz w:val="24"/>
          <w:szCs w:val="24"/>
        </w:rPr>
        <w:t xml:space="preserve"> </w:t>
      </w:r>
      <w:r w:rsidRPr="00BD27DF">
        <w:rPr>
          <w:rStyle w:val="BlueTag10Helv"/>
          <w:rFonts w:ascii="Times New Roman" w:hAnsi="Times New Roman" w:cs="Times New Roman"/>
          <w:color w:val="auto"/>
          <w:sz w:val="24"/>
          <w:szCs w:val="24"/>
        </w:rPr>
        <w:t xml:space="preserve">Voltage - Torque Counts, </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_Ref226872592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5.2.3.3</w:t>
      </w:r>
      <w:r w:rsidR="001574DB" w:rsidRPr="00BD27DF">
        <w:fldChar w:fldCharType="end"/>
      </w:r>
      <w:r w:rsidRPr="00BD27DF">
        <w:rPr>
          <w:rStyle w:val="BlueTag10Helv"/>
          <w:rFonts w:ascii="Times New Roman" w:hAnsi="Times New Roman" w:cs="Times New Roman"/>
          <w:color w:val="auto"/>
          <w:sz w:val="24"/>
          <w:szCs w:val="24"/>
        </w:rPr>
        <w:t xml:space="preserve"> Converted Voltages and Torques}</w:t>
      </w:r>
    </w:p>
    <w:p w14:paraId="71163D7D" w14:textId="22BD87C0" w:rsidR="007E5140" w:rsidRPr="00BD27DF" w:rsidRDefault="007E5140" w:rsidP="00937459">
      <w:pPr>
        <w:pStyle w:val="SCI-1"/>
        <w:rPr>
          <w:noProof w:val="0"/>
        </w:rPr>
      </w:pPr>
      <w:bookmarkStart w:id="321" w:name="ins_88"/>
      <w:r w:rsidRPr="00BD27DF">
        <w:rPr>
          <w:noProof w:val="0"/>
        </w:rPr>
        <w:t>INS-88</w:t>
      </w:r>
      <w:bookmarkEnd w:id="321"/>
      <w:r w:rsidR="00EC71F6" w:rsidRPr="00BD27DF">
        <w:rPr>
          <w:noProof w:val="0"/>
        </w:rPr>
        <w:tab/>
      </w:r>
      <w:r w:rsidRPr="00BD27DF">
        <w:rPr>
          <w:noProof w:val="0"/>
        </w:rPr>
        <w:t>SWICS Photodiode Temperature</w:t>
      </w:r>
    </w:p>
    <w:p w14:paraId="7D41E0CA" w14:textId="2BF2A61F" w:rsidR="00EC71F6" w:rsidRPr="00BD27DF" w:rsidRDefault="007E5140" w:rsidP="00131670">
      <w:pPr>
        <w:pStyle w:val="Body"/>
        <w:rPr>
          <w:rStyle w:val="BlueTag10Helv"/>
          <w:rFonts w:ascii="Times New Roman" w:hAnsi="Times New Roman" w:cs="Times New Roman"/>
          <w:color w:val="auto"/>
          <w:sz w:val="24"/>
          <w:szCs w:val="24"/>
        </w:rPr>
      </w:pPr>
      <w:r w:rsidRPr="00BD27DF">
        <w:t>This parameter measures the temperature of the SWICS photodiode mounting base.  The mounting base is not temperature controlled.  The converted value is computed using DRL-64 Algorithm C.  For the exact location of this sensor,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(Count, </w:t>
      </w:r>
      <w:r w:rsidR="009D3DF4" w:rsidRPr="003E4018">
        <w:rPr>
          <w:rStyle w:val="Super"/>
          <w:rFonts w:ascii="Symbol" w:hAnsi="Symbol"/>
          <w:vertAlign w:val="baseline"/>
        </w:rPr>
        <w:t></w:t>
      </w:r>
      <w:r w:rsidRPr="00BD27DF">
        <w:t xml:space="preserve">C) [0 .. 4095, -30 .. 70]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Pr="00BD27DF">
        <w:rPr>
          <w:rStyle w:val="BlueTag10Helv"/>
          <w:rFonts w:ascii="Times New Roman" w:hAnsi="Times New Roman" w:cs="Times New Roman"/>
          <w:color w:val="auto"/>
          <w:sz w:val="24"/>
          <w:szCs w:val="24"/>
        </w:rPr>
        <w:t xml:space="preserve"> Converted Temperatures}</w:t>
      </w:r>
    </w:p>
    <w:p w14:paraId="7E74DCCA" w14:textId="51E7706B" w:rsidR="00EC71F6" w:rsidRPr="00BD27DF" w:rsidRDefault="007E5140" w:rsidP="00937459">
      <w:pPr>
        <w:pStyle w:val="SCI-1"/>
        <w:rPr>
          <w:noProof w:val="0"/>
        </w:rPr>
      </w:pPr>
      <w:bookmarkStart w:id="322" w:name="ins_89"/>
      <w:r w:rsidRPr="00BD27DF">
        <w:rPr>
          <w:noProof w:val="0"/>
        </w:rPr>
        <w:t>INS-89</w:t>
      </w:r>
      <w:bookmarkEnd w:id="322"/>
      <w:r w:rsidR="00EC71F6" w:rsidRPr="00BD27DF">
        <w:rPr>
          <w:noProof w:val="0"/>
        </w:rPr>
        <w:tab/>
      </w:r>
      <w:r w:rsidRPr="00BD27DF">
        <w:rPr>
          <w:noProof w:val="0"/>
        </w:rPr>
        <w:t>TOT Blackbody Temperature</w:t>
      </w:r>
    </w:p>
    <w:p w14:paraId="1C76A019" w14:textId="77777777" w:rsidR="007E5140" w:rsidRPr="00BD27DF" w:rsidRDefault="007E5140" w:rsidP="00937459">
      <w:pPr>
        <w:pStyle w:val="SCI-1"/>
        <w:rPr>
          <w:noProof w:val="0"/>
        </w:rPr>
      </w:pPr>
      <w:bookmarkStart w:id="323" w:name="ins_90"/>
      <w:r w:rsidRPr="00BD27DF">
        <w:rPr>
          <w:noProof w:val="0"/>
        </w:rPr>
        <w:t>INS-90</w:t>
      </w:r>
      <w:bookmarkEnd w:id="323"/>
      <w:r w:rsidR="00EC71F6" w:rsidRPr="00BD27DF">
        <w:rPr>
          <w:noProof w:val="0"/>
        </w:rPr>
        <w:tab/>
      </w:r>
      <w:r w:rsidRPr="00BD27DF">
        <w:rPr>
          <w:noProof w:val="0"/>
        </w:rPr>
        <w:t>WN Blackbody Temperature</w:t>
      </w:r>
    </w:p>
    <w:p w14:paraId="6A52433F" w14:textId="70EAC829" w:rsidR="004C740B" w:rsidRPr="00BD27DF" w:rsidRDefault="004C740B" w:rsidP="00937459">
      <w:pPr>
        <w:pStyle w:val="SCI-1"/>
        <w:rPr>
          <w:noProof w:val="0"/>
        </w:rPr>
      </w:pPr>
      <w:bookmarkStart w:id="324" w:name="ins_90a"/>
      <w:r w:rsidRPr="00BD27DF">
        <w:rPr>
          <w:noProof w:val="0"/>
        </w:rPr>
        <w:t>INS-90a</w:t>
      </w:r>
      <w:bookmarkEnd w:id="324"/>
      <w:r w:rsidRPr="00BD27DF">
        <w:rPr>
          <w:noProof w:val="0"/>
        </w:rPr>
        <w:tab/>
        <w:t>LW Blackbody Temperature (FM 6)</w:t>
      </w:r>
    </w:p>
    <w:p w14:paraId="0DE8A212" w14:textId="3C3445BC" w:rsidR="009B5193" w:rsidRPr="00BD27DF" w:rsidRDefault="007E5140" w:rsidP="00131670">
      <w:pPr>
        <w:pStyle w:val="Body"/>
      </w:pPr>
      <w:r w:rsidRPr="00BD27DF">
        <w:t xml:space="preserve">These parameters measures the temperature measured by the blackbody’s heatsink sensor.  The TOT blackbody sensor is the primary sensor used by the temperature control algorithm for maintaining the required blackbody temperatures.  There is no secondary sensor, though the </w:t>
      </w:r>
      <w:r w:rsidRPr="00BD27DF">
        <w:rPr>
          <w:rStyle w:val="BlueTag"/>
          <w:color w:val="auto"/>
        </w:rPr>
        <w:t>WN</w:t>
      </w:r>
      <w:r w:rsidR="00453091" w:rsidRPr="00BD27DF">
        <w:rPr>
          <w:rStyle w:val="BlueTag"/>
          <w:color w:val="auto"/>
        </w:rPr>
        <w:t>/LW</w:t>
      </w:r>
      <w:r w:rsidRPr="00BD27DF">
        <w:t xml:space="preserve"> blackbody sensor is available.  The converted values are computed using DRL-64 </w:t>
      </w:r>
      <w:r w:rsidRPr="00BD27DF">
        <w:rPr>
          <w:rStyle w:val="BlueTag"/>
          <w:color w:val="auto"/>
        </w:rPr>
        <w:t>Algorithm 1 - The Platinum Resistance Thermometer (PRT) conversion equations for the blackbody total and window channels are:</w:t>
      </w:r>
      <w:r w:rsidRPr="00BD27DF">
        <w:t xml:space="preserve"> (See section on heatsink temperature algorithms for operational details.)  For the exact location of these sensors, see DRL-64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00EC71F6" w:rsidRPr="00BD27DF">
        <w:t xml:space="preserve">).  </w:t>
      </w:r>
      <w:r w:rsidRPr="00BD27DF">
        <w:t xml:space="preserve">(Count, </w:t>
      </w:r>
      <w:r w:rsidR="009D3DF4" w:rsidRPr="003E4018">
        <w:rPr>
          <w:rStyle w:val="Super"/>
          <w:rFonts w:ascii="Symbol" w:hAnsi="Symbol"/>
          <w:vertAlign w:val="baseline"/>
        </w:rPr>
        <w:lastRenderedPageBreak/>
        <w:t></w:t>
      </w:r>
      <w:r w:rsidRPr="00BD27DF">
        <w:t xml:space="preserve">C) [0 .. 4095, -15 .. 60] </w:t>
      </w:r>
      <w:r w:rsidRPr="00BD27DF">
        <w:rPr>
          <w:rStyle w:val="BlueTag"/>
          <w:color w:val="auto"/>
        </w:rPr>
        <w:t>{</w:t>
      </w:r>
      <w:r w:rsidR="00DD7851"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5.2.3.7</w:t>
      </w:r>
      <w:r w:rsidR="001574DB" w:rsidRPr="00BD27DF">
        <w:fldChar w:fldCharType="end"/>
      </w:r>
      <w:r w:rsidRPr="00BD27DF">
        <w:rPr>
          <w:rStyle w:val="BlueTag10Helv"/>
          <w:rFonts w:ascii="Times New Roman" w:hAnsi="Times New Roman" w:cs="Times New Roman"/>
          <w:color w:val="auto"/>
          <w:sz w:val="24"/>
          <w:szCs w:val="24"/>
        </w:rPr>
        <w:t xml:space="preserve"> Temperature Counts, </w:t>
      </w:r>
      <w:r w:rsidR="00971B25" w:rsidRPr="00BD27DF">
        <w:rPr>
          <w:rStyle w:val="BlueTag10Helv"/>
          <w:rFonts w:ascii="Times New Roman" w:hAnsi="Times New Roman" w:cs="Times New Roman"/>
          <w:color w:val="auto"/>
          <w:sz w:val="24"/>
          <w:szCs w:val="24"/>
        </w:rPr>
        <w:t xml:space="preserve">Section </w:t>
      </w:r>
      <w:r w:rsidR="001574DB" w:rsidRPr="00BD27DF">
        <w:fldChar w:fldCharType="begin"/>
      </w:r>
      <w:r w:rsidR="001574DB" w:rsidRPr="00BD27DF">
        <w:instrText xml:space="preserve"> REF _Ref226872473 \n \h  \* MERGEFORMAT </w:instrText>
      </w:r>
      <w:r w:rsidR="001574DB" w:rsidRPr="00BD27DF">
        <w:fldChar w:fldCharType="separate"/>
      </w:r>
      <w:r w:rsidR="006A5047" w:rsidRPr="00BD27DF">
        <w:rPr>
          <w:rStyle w:val="BlueTag10Helv"/>
          <w:rFonts w:ascii="Times New Roman" w:hAnsi="Times New Roman" w:cs="Times New Roman"/>
          <w:color w:val="548DD4" w:themeColor="text2" w:themeTint="99"/>
          <w:sz w:val="24"/>
          <w:szCs w:val="24"/>
        </w:rPr>
        <w:t>5.2.3.2</w:t>
      </w:r>
      <w:r w:rsidR="001574DB" w:rsidRPr="00BD27DF">
        <w:fldChar w:fldCharType="end"/>
      </w:r>
      <w:r w:rsidR="00EC71F6" w:rsidRPr="00BD27DF">
        <w:rPr>
          <w:rStyle w:val="BlueTag10Helv"/>
          <w:rFonts w:ascii="Times New Roman" w:hAnsi="Times New Roman" w:cs="Times New Roman"/>
          <w:color w:val="auto"/>
          <w:sz w:val="24"/>
          <w:szCs w:val="24"/>
        </w:rPr>
        <w:t xml:space="preserve"> Converted Temperatures}</w:t>
      </w:r>
    </w:p>
    <w:p w14:paraId="309E4EDA" w14:textId="51252258" w:rsidR="007E5140" w:rsidRPr="00BD27DF" w:rsidRDefault="007E5140" w:rsidP="00057C24">
      <w:pPr>
        <w:pStyle w:val="Heading4"/>
      </w:pPr>
      <w:bookmarkStart w:id="325" w:name="_Ref226872173"/>
      <w:bookmarkStart w:id="326" w:name="_Toc527013922"/>
      <w:bookmarkStart w:id="327" w:name="_Hlk526945503"/>
      <w:r w:rsidRPr="00BD27DF">
        <w:t>Level-0 Parameter Descriptions</w:t>
      </w:r>
      <w:bookmarkEnd w:id="325"/>
      <w:bookmarkEnd w:id="326"/>
    </w:p>
    <w:p w14:paraId="4443D185" w14:textId="7BCDBC2C" w:rsidR="00EC71F6" w:rsidRPr="006972E7" w:rsidRDefault="007E5140" w:rsidP="00131670">
      <w:pPr>
        <w:pStyle w:val="Body"/>
        <w:rPr>
          <w:rStyle w:val="BlueTag"/>
          <w:color w:val="auto"/>
        </w:rPr>
      </w:pPr>
      <w:r w:rsidRPr="00BD27DF">
        <w:rPr>
          <w:rStyle w:val="BlueTag"/>
          <w:color w:val="auto"/>
        </w:rPr>
        <w:t xml:space="preserve">The parameters described in this section have no converted value and are copied from the Level-0 input files to the </w:t>
      </w:r>
      <w:r w:rsidRPr="00BD27DF">
        <w:t>BDS</w:t>
      </w:r>
      <w:r w:rsidRPr="00BD27DF">
        <w:rPr>
          <w:rStyle w:val="BlueTag"/>
          <w:color w:val="auto"/>
        </w:rPr>
        <w:t xml:space="preserve">.  The Level-0 parameters that have a complimentary converted value are found in the section under the Instrument Parameters (See Section </w:t>
      </w:r>
      <w:r w:rsidR="00D64B3F" w:rsidRPr="00D64B3F">
        <w:rPr>
          <w:color w:val="548DD4" w:themeColor="text2" w:themeTint="99"/>
        </w:rPr>
        <w:fldChar w:fldCharType="begin"/>
      </w:r>
      <w:r w:rsidR="00D64B3F" w:rsidRPr="00D64B3F">
        <w:rPr>
          <w:rStyle w:val="BlueTag"/>
          <w:color w:val="548DD4" w:themeColor="text2" w:themeTint="99"/>
        </w:rPr>
        <w:instrText xml:space="preserve"> REF _Ref226872096 \n \h </w:instrText>
      </w:r>
      <w:r w:rsidR="00D64B3F">
        <w:rPr>
          <w:color w:val="548DD4" w:themeColor="text2" w:themeTint="99"/>
        </w:rPr>
        <w:instrText xml:space="preserve"> \* MERGEFORMAT </w:instrText>
      </w:r>
      <w:r w:rsidR="00D64B3F" w:rsidRPr="00D64B3F">
        <w:rPr>
          <w:color w:val="548DD4" w:themeColor="text2" w:themeTint="99"/>
        </w:rPr>
      </w:r>
      <w:r w:rsidR="00D64B3F" w:rsidRPr="00D64B3F">
        <w:rPr>
          <w:color w:val="548DD4" w:themeColor="text2" w:themeTint="99"/>
        </w:rPr>
        <w:fldChar w:fldCharType="separate"/>
      </w:r>
      <w:r w:rsidR="00D64B3F" w:rsidRPr="00D64B3F">
        <w:rPr>
          <w:rStyle w:val="BlueTag"/>
          <w:color w:val="548DD4" w:themeColor="text2" w:themeTint="99"/>
        </w:rPr>
        <w:t>4.3.2.2</w:t>
      </w:r>
      <w:r w:rsidR="00D64B3F" w:rsidRPr="00D64B3F">
        <w:rPr>
          <w:color w:val="548DD4" w:themeColor="text2" w:themeTint="99"/>
        </w:rPr>
        <w:fldChar w:fldCharType="end"/>
      </w:r>
      <w:r w:rsidRPr="00BD27DF">
        <w:rPr>
          <w:rStyle w:val="BlueTag"/>
          <w:color w:val="auto"/>
        </w:rPr>
        <w:t>)</w:t>
      </w:r>
      <w:r w:rsidRPr="00BD27DF">
        <w:rPr>
          <w:rStyle w:val="BlueTag"/>
        </w:rPr>
        <w:t xml:space="preserve">.  </w:t>
      </w:r>
      <w:r w:rsidRPr="00BD27DF">
        <w:t xml:space="preserve">An alphabetical listing of the Level-0 parameters is given in </w:t>
      </w:r>
      <w:r w:rsidR="001574DB" w:rsidRPr="00BD27DF">
        <w:fldChar w:fldCharType="begin"/>
      </w:r>
      <w:r w:rsidR="001574DB" w:rsidRPr="00BD27DF">
        <w:instrText xml:space="preserve"> REF _Ref226868901 \h  \* MERGEFORMAT </w:instrText>
      </w:r>
      <w:r w:rsidR="001574DB" w:rsidRPr="00BD27DF">
        <w:fldChar w:fldCharType="separate"/>
      </w:r>
      <w:r w:rsidR="006A5047" w:rsidRPr="00BD27DF">
        <w:rPr>
          <w:color w:val="548DD4" w:themeColor="text2" w:themeTint="99"/>
        </w:rPr>
        <w:t>Table 1</w:t>
      </w:r>
      <w:r w:rsidR="006A5047" w:rsidRPr="00BD27DF">
        <w:rPr>
          <w:color w:val="548DD4" w:themeColor="text2" w:themeTint="99"/>
        </w:rPr>
        <w:noBreakHyphen/>
        <w:t>4</w:t>
      </w:r>
      <w:r w:rsidR="001574DB" w:rsidRPr="00BD27DF">
        <w:fldChar w:fldCharType="end"/>
      </w:r>
      <w:r w:rsidR="00EC71F6" w:rsidRPr="00BD27DF">
        <w:rPr>
          <w:rStyle w:val="BlueTag"/>
        </w:rPr>
        <w:t>.</w:t>
      </w:r>
    </w:p>
    <w:bookmarkEnd w:id="327"/>
    <w:p w14:paraId="1FEFE149" w14:textId="77777777" w:rsidR="00093D01" w:rsidRPr="006972E7" w:rsidRDefault="00093D01" w:rsidP="00131670">
      <w:pPr>
        <w:pStyle w:val="Body"/>
        <w:rPr>
          <w:rStyle w:val="BlueTag"/>
          <w:b/>
          <w:bCs/>
          <w:iCs/>
          <w:color w:val="auto"/>
          <w:szCs w:val="22"/>
        </w:rPr>
      </w:pPr>
    </w:p>
    <w:p w14:paraId="78C9AA5D" w14:textId="5F42BD24" w:rsidR="00EC71F6" w:rsidRPr="00BD27DF" w:rsidRDefault="007E5140" w:rsidP="00093D01">
      <w:pPr>
        <w:pStyle w:val="LVL-1"/>
        <w:tabs>
          <w:tab w:val="left" w:pos="1080"/>
        </w:tabs>
        <w:spacing w:before="0"/>
        <w:rPr>
          <w:noProof w:val="0"/>
        </w:rPr>
      </w:pPr>
      <w:bookmarkStart w:id="328" w:name="lvl_1"/>
      <w:r w:rsidRPr="00BD27DF">
        <w:rPr>
          <w:noProof w:val="0"/>
        </w:rPr>
        <w:t>LVL-1</w:t>
      </w:r>
      <w:bookmarkEnd w:id="328"/>
      <w:r w:rsidR="00EC71F6" w:rsidRPr="00BD27DF">
        <w:rPr>
          <w:noProof w:val="0"/>
        </w:rPr>
        <w:tab/>
      </w:r>
      <w:r w:rsidRPr="00BD27DF">
        <w:rPr>
          <w:noProof w:val="0"/>
        </w:rPr>
        <w:t>ACA Encoder Clear Track A</w:t>
      </w:r>
    </w:p>
    <w:p w14:paraId="6B99A3D3" w14:textId="77777777" w:rsidR="007E5140" w:rsidRPr="00BD27DF" w:rsidRDefault="007E5140" w:rsidP="003139DC">
      <w:pPr>
        <w:pStyle w:val="LVL"/>
      </w:pPr>
      <w:bookmarkStart w:id="329" w:name="lvl_2"/>
      <w:r w:rsidRPr="00BD27DF">
        <w:t>LVL-2</w:t>
      </w:r>
      <w:bookmarkEnd w:id="329"/>
      <w:r w:rsidR="00EC71F6" w:rsidRPr="00BD27DF">
        <w:tab/>
      </w:r>
      <w:r w:rsidRPr="00BD27DF">
        <w:t>ACA Encoder Clear Track B</w:t>
      </w:r>
    </w:p>
    <w:p w14:paraId="3CF71A63" w14:textId="57772492" w:rsidR="00B365B9" w:rsidRPr="00BD27DF" w:rsidRDefault="007E5140" w:rsidP="00131670">
      <w:pPr>
        <w:pStyle w:val="Body"/>
      </w:pPr>
      <w:r w:rsidRPr="00BD27DF">
        <w:t xml:space="preserve">These parameters indicate the raw count values for the azimuth encoder track A and track B as read from the LED.  </w:t>
      </w:r>
      <w:r w:rsidRPr="00BD27DF">
        <w:rPr>
          <w:rStyle w:val="RED0"/>
          <w:rFonts w:ascii="Times New Roman" w:hAnsi="Times New Roman" w:cs="Times New Roman"/>
        </w:rPr>
        <w:t>(</w:t>
      </w:r>
      <w:r w:rsidR="00857E89" w:rsidRPr="00BD27DF">
        <w:t>C</w:t>
      </w:r>
      <w:r w:rsidRPr="00BD27DF">
        <w:t xml:space="preserve">ount) [0 .. 4095] {Section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1CB5A800" w14:textId="404C5AA5" w:rsidR="007E5140" w:rsidRPr="00BD27DF" w:rsidRDefault="007E5140" w:rsidP="003139DC">
      <w:pPr>
        <w:pStyle w:val="LVL"/>
      </w:pPr>
      <w:bookmarkStart w:id="330" w:name="lvl_3"/>
      <w:r w:rsidRPr="00BD27DF">
        <w:t>LVL-3</w:t>
      </w:r>
      <w:bookmarkEnd w:id="330"/>
      <w:r w:rsidR="00EC71F6" w:rsidRPr="00BD27DF">
        <w:tab/>
      </w:r>
      <w:r w:rsidRPr="00BD27DF">
        <w:t>Azimuth Brake Position</w:t>
      </w:r>
    </w:p>
    <w:p w14:paraId="4820B6BD" w14:textId="0FAC975A" w:rsidR="00DD68FE" w:rsidRPr="00BD27DF" w:rsidRDefault="007E5140" w:rsidP="00131670">
      <w:pPr>
        <w:pStyle w:val="Body"/>
      </w:pPr>
      <w:r w:rsidRPr="00BD27DF">
        <w:t xml:space="preserve">This parameter indicates the raw count value for the brake position encoder.  </w:t>
      </w:r>
      <w:r w:rsidRPr="00BD27DF">
        <w:rPr>
          <w:rStyle w:val="RED0"/>
          <w:rFonts w:ascii="Times New Roman" w:hAnsi="Times New Roman" w:cs="Times New Roman"/>
        </w:rPr>
        <w:t>(</w:t>
      </w:r>
      <w:r w:rsidR="00857E89" w:rsidRPr="00BD27DF">
        <w:t>C</w:t>
      </w:r>
      <w:r w:rsidRPr="00BD27DF">
        <w:t>ount) [0 .. 4095] {</w:t>
      </w:r>
      <w:r w:rsidR="00514425"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10D1C4D3" w14:textId="6C39C0C6" w:rsidR="007E5140" w:rsidRPr="00BD27DF" w:rsidRDefault="007E5140" w:rsidP="003139DC">
      <w:pPr>
        <w:pStyle w:val="LVL"/>
      </w:pPr>
      <w:bookmarkStart w:id="331" w:name="lvl_4"/>
      <w:r w:rsidRPr="00BD27DF">
        <w:t>LVL-4</w:t>
      </w:r>
      <w:bookmarkEnd w:id="331"/>
      <w:r w:rsidR="00EC71F6" w:rsidRPr="00BD27DF">
        <w:tab/>
      </w:r>
      <w:r w:rsidRPr="00BD27DF">
        <w:t>Azimuth Error Counts</w:t>
      </w:r>
    </w:p>
    <w:p w14:paraId="2A0F50CB" w14:textId="6B36FEBB" w:rsidR="00DD68FE" w:rsidRPr="00BD27DF" w:rsidRDefault="007E5140" w:rsidP="00131670">
      <w:pPr>
        <w:pStyle w:val="Body"/>
      </w:pPr>
      <w:r w:rsidRPr="00BD27DF">
        <w:t xml:space="preserve">This parameter indicates raw azimuth gimbal error (commanded versus actual difference) position count values, copied from the input Level-0 data files. These data are output to a BDSG product when the instrument is in the diagnostic gimbal error configuration.  </w:t>
      </w:r>
      <w:r w:rsidRPr="00BD27DF">
        <w:rPr>
          <w:rStyle w:val="RED0"/>
          <w:rFonts w:ascii="Times New Roman" w:hAnsi="Times New Roman" w:cs="Times New Roman"/>
        </w:rPr>
        <w:t>(</w:t>
      </w:r>
      <w:r w:rsidR="00857E89" w:rsidRPr="00BD27DF">
        <w:t>C</w:t>
      </w:r>
      <w:r w:rsidRPr="00BD27DF">
        <w:t xml:space="preserve">ount) [0 .. 65535]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5C6275CC" w14:textId="3A5B59CB" w:rsidR="007E5140" w:rsidRPr="00BD27DF" w:rsidRDefault="007E5140" w:rsidP="003139DC">
      <w:pPr>
        <w:pStyle w:val="LVL"/>
      </w:pPr>
      <w:bookmarkStart w:id="332" w:name="lvl_5"/>
      <w:r w:rsidRPr="00BD27DF">
        <w:t>LVL-5</w:t>
      </w:r>
      <w:bookmarkEnd w:id="332"/>
      <w:r w:rsidR="00EC71F6" w:rsidRPr="00BD27DF">
        <w:tab/>
      </w:r>
      <w:r w:rsidRPr="00BD27DF">
        <w:t>Azimuth Position Count</w:t>
      </w:r>
    </w:p>
    <w:p w14:paraId="289B574F" w14:textId="37D73E20" w:rsidR="00DD68FE" w:rsidRPr="00BD27DF" w:rsidRDefault="007E5140" w:rsidP="00131670">
      <w:pPr>
        <w:pStyle w:val="Body"/>
      </w:pPr>
      <w:r w:rsidRPr="00BD27DF">
        <w:t xml:space="preserve">This parameter indicates the raw azimuth gimbal position count value from sample 351, copied from the input Level-0 data files.  </w:t>
      </w:r>
      <w:r w:rsidR="001574DB" w:rsidRPr="00BD27DF">
        <w:fldChar w:fldCharType="begin"/>
      </w:r>
      <w:r w:rsidR="001574DB" w:rsidRPr="00BD27DF">
        <w:instrText xml:space="preserve"> REF _Ref226949043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13</w:t>
      </w:r>
      <w:r w:rsidR="001574DB" w:rsidRPr="00BD27DF">
        <w:fldChar w:fldCharType="end"/>
      </w:r>
      <w:r w:rsidRPr="00BD27DF">
        <w:t xml:space="preserve"> illustrates the synchronous and asynchronous profiles currently available when the instrument is in RAPS model.  The asynchronous profile will be the nominal mission profile.  </w:t>
      </w:r>
      <w:r w:rsidRPr="00BD27DF">
        <w:rPr>
          <w:rStyle w:val="RED0"/>
          <w:rFonts w:ascii="Times New Roman" w:hAnsi="Times New Roman" w:cs="Times New Roman"/>
        </w:rPr>
        <w:t>(</w:t>
      </w:r>
      <w:r w:rsidR="00857E89" w:rsidRPr="00BD27DF">
        <w:t>C</w:t>
      </w:r>
      <w:r w:rsidRPr="00BD27DF">
        <w:t>ount) [0 .. 4095] {</w:t>
      </w:r>
      <w:r w:rsidR="00514425"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72FA9BC1" w14:textId="31BC28A0" w:rsidR="007E5140" w:rsidRPr="00BD27DF" w:rsidRDefault="007E5140" w:rsidP="003139DC">
      <w:pPr>
        <w:pStyle w:val="LVL"/>
      </w:pPr>
      <w:bookmarkStart w:id="333" w:name="lvl_6"/>
      <w:r w:rsidRPr="00BD27DF">
        <w:t>LVL-6</w:t>
      </w:r>
      <w:bookmarkEnd w:id="333"/>
      <w:r w:rsidR="00EC71F6" w:rsidRPr="00BD27DF">
        <w:tab/>
      </w:r>
      <w:r w:rsidRPr="00BD27DF">
        <w:t>Blackbody Heat</w:t>
      </w:r>
      <w:r w:rsidRPr="00BD27DF">
        <w:rPr>
          <w:color w:val="auto"/>
        </w:rPr>
        <w:t>er DAC Va</w:t>
      </w:r>
      <w:r w:rsidRPr="00BD27DF">
        <w:t>lue</w:t>
      </w:r>
    </w:p>
    <w:p w14:paraId="35BE423E" w14:textId="315647A0" w:rsidR="00093D01" w:rsidRPr="00BD27DF" w:rsidRDefault="007E5140" w:rsidP="00131670">
      <w:pPr>
        <w:pStyle w:val="Body"/>
      </w:pPr>
      <w:r w:rsidRPr="00BD27DF">
        <w:t>This parameter represents the commanded power value used to control the heatsink temperature.  Th</w:t>
      </w:r>
      <w:r w:rsidR="00595B70">
        <w:t>ese</w:t>
      </w:r>
      <w:r w:rsidRPr="00BD27DF">
        <w:t xml:space="preserve"> </w:t>
      </w:r>
      <w:r w:rsidR="006972E7">
        <w:t>values are</w:t>
      </w:r>
      <w:r w:rsidRPr="00BD27DF">
        <w:t xml:space="preserve"> derived from internal flight code equations that use the A0, A1, B1, and D0 commanded coefficients.  See </w:t>
      </w:r>
      <w:r w:rsidRPr="00BD27DF">
        <w:rPr>
          <w:rStyle w:val="BlueTag"/>
          <w:color w:val="auto"/>
        </w:rPr>
        <w:t>Sec</w:t>
      </w:r>
      <w:r w:rsidR="00870628" w:rsidRPr="00BD27DF">
        <w:rPr>
          <w:rStyle w:val="BlueTag"/>
          <w:color w:val="auto"/>
        </w:rPr>
        <w:t>tion</w:t>
      </w:r>
      <w:r w:rsidRPr="00BD27DF">
        <w:rPr>
          <w:rStyle w:val="BlueTag"/>
          <w:color w:val="auto"/>
        </w:rPr>
        <w:t xml:space="preserve"> </w:t>
      </w:r>
      <w:r w:rsidR="001574DB" w:rsidRPr="00BD27DF">
        <w:fldChar w:fldCharType="begin"/>
      </w:r>
      <w:r w:rsidR="001574DB" w:rsidRPr="00BD27DF">
        <w:instrText xml:space="preserve"> REF _Ref226953830 \n \h  \* MERGEFORMAT </w:instrText>
      </w:r>
      <w:r w:rsidR="001574DB" w:rsidRPr="00BD27DF">
        <w:fldChar w:fldCharType="separate"/>
      </w:r>
      <w:r w:rsidR="006A5047" w:rsidRPr="00BD27DF">
        <w:rPr>
          <w:rStyle w:val="BlueTag"/>
          <w:color w:val="548DD4" w:themeColor="text2" w:themeTint="99"/>
        </w:rPr>
        <w:t>B.6</w:t>
      </w:r>
      <w:r w:rsidR="001574DB" w:rsidRPr="00BD27DF">
        <w:fldChar w:fldCharType="end"/>
      </w:r>
      <w:r w:rsidRPr="00BD27DF">
        <w:t xml:space="preserve"> for the derived equations as copied from the Instrument Operations Manual (</w:t>
      </w:r>
      <w:r w:rsidRPr="00BD27DF">
        <w:rPr>
          <w:rStyle w:val="BlueTag"/>
          <w:color w:val="auto"/>
        </w:rPr>
        <w:t>Reference</w:t>
      </w:r>
      <w:r w:rsidR="00EC71F6"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_Ref226953851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8</w:t>
      </w:r>
      <w:r w:rsidR="00C243AD" w:rsidRPr="00C243AD">
        <w:rPr>
          <w:color w:val="548DD4" w:themeColor="text2" w:themeTint="99"/>
        </w:rPr>
        <w:fldChar w:fldCharType="end"/>
      </w:r>
      <w:r w:rsidRPr="00BD27DF">
        <w:t xml:space="preserve">). </w:t>
      </w:r>
      <w:r w:rsidR="00857E89" w:rsidRPr="00BD27DF">
        <w:t xml:space="preserve"> </w:t>
      </w:r>
      <w:r w:rsidRPr="00BD27DF">
        <w:rPr>
          <w:rStyle w:val="RED0"/>
          <w:rFonts w:ascii="Times New Roman" w:hAnsi="Times New Roman" w:cs="Times New Roman"/>
        </w:rPr>
        <w:t>(</w:t>
      </w:r>
      <w:r w:rsidR="00857E89" w:rsidRPr="00BD27DF">
        <w:t>C</w:t>
      </w:r>
      <w:r w:rsidRPr="00BD27DF">
        <w:t>ount) [0 .. 4095] {</w:t>
      </w:r>
      <w:r w:rsidR="00514425"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0722CC66" w14:textId="4F4E2B31" w:rsidR="0069639D" w:rsidRPr="00BD27DF" w:rsidRDefault="007E5140" w:rsidP="003139DC">
      <w:pPr>
        <w:pStyle w:val="LVL"/>
      </w:pPr>
      <w:bookmarkStart w:id="334" w:name="lvl_7"/>
      <w:r w:rsidRPr="00BD27DF">
        <w:t>LVL-7</w:t>
      </w:r>
      <w:bookmarkEnd w:id="334"/>
      <w:r w:rsidR="0069639D" w:rsidRPr="00BD27DF">
        <w:tab/>
      </w:r>
      <w:r w:rsidRPr="00BD27DF">
        <w:t>DAP Memory</w:t>
      </w:r>
    </w:p>
    <w:p w14:paraId="5D082976" w14:textId="77777777" w:rsidR="007E5140" w:rsidRPr="00BD27DF" w:rsidRDefault="007E5140" w:rsidP="003139DC">
      <w:pPr>
        <w:pStyle w:val="LVL"/>
      </w:pPr>
      <w:bookmarkStart w:id="335" w:name="lvl_8"/>
      <w:r w:rsidRPr="00BD27DF">
        <w:t>LVL-8</w:t>
      </w:r>
      <w:bookmarkEnd w:id="335"/>
      <w:r w:rsidR="0069639D" w:rsidRPr="00BD27DF">
        <w:tab/>
      </w:r>
      <w:r w:rsidRPr="00BD27DF">
        <w:t>ICP Memory</w:t>
      </w:r>
    </w:p>
    <w:p w14:paraId="49FB8A71" w14:textId="1CF77A5E" w:rsidR="00093D01" w:rsidRPr="00BD27DF" w:rsidRDefault="007E5140" w:rsidP="00131670">
      <w:pPr>
        <w:pStyle w:val="Body"/>
      </w:pPr>
      <w:r w:rsidRPr="00BD27DF">
        <w:t>These parameters indicate the raw DAP and ICP memory word count values, copied from the input Level-0 data files. These data are only output to a BDSM product when the instrument is in the diagnostic memory dump configuration.  The memory dump can be used to check the proper operation of the instrument processors.</w:t>
      </w:r>
      <w:r w:rsidR="00857E89" w:rsidRPr="00BD27DF">
        <w:t xml:space="preserve"> </w:t>
      </w:r>
      <w:r w:rsidRPr="00BD27DF">
        <w:t xml:space="preserve"> </w:t>
      </w:r>
      <w:r w:rsidRPr="00BD27DF">
        <w:rPr>
          <w:rStyle w:val="RED0"/>
          <w:rFonts w:ascii="Times New Roman" w:hAnsi="Times New Roman" w:cs="Times New Roman"/>
        </w:rPr>
        <w:t>(</w:t>
      </w:r>
      <w:r w:rsidR="00857E89" w:rsidRPr="00BD27DF">
        <w:rPr>
          <w:rStyle w:val="RED0"/>
          <w:rFonts w:ascii="Times New Roman" w:hAnsi="Times New Roman" w:cs="Times New Roman"/>
        </w:rPr>
        <w:t>C</w:t>
      </w:r>
      <w:r w:rsidRPr="00BD27DF">
        <w:rPr>
          <w:rStyle w:val="RED0"/>
          <w:rFonts w:ascii="Times New Roman" w:hAnsi="Times New Roman" w:cs="Times New Roman"/>
        </w:rPr>
        <w:t>ount)</w:t>
      </w:r>
      <w:r w:rsidRPr="00BD27DF">
        <w:t xml:space="preserve"> [0 .. 65535] {</w:t>
      </w:r>
      <w:r w:rsidR="00514425"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rStyle w:val="BlueTag10Helv"/>
          <w:rFonts w:ascii="Times New Roman" w:hAnsi="Times New Roman" w:cs="Times New Roman"/>
          <w:color w:val="auto"/>
          <w:sz w:val="24"/>
          <w:szCs w:val="24"/>
        </w:rPr>
        <w:t xml:space="preserve"> BDS SDS Summary</w:t>
      </w:r>
      <w:r w:rsidRPr="00BD27DF">
        <w:t>}</w:t>
      </w:r>
    </w:p>
    <w:p w14:paraId="7BF6C414" w14:textId="226B58D1" w:rsidR="0069639D" w:rsidRPr="00BD27DF" w:rsidRDefault="007E5140" w:rsidP="003139DC">
      <w:pPr>
        <w:pStyle w:val="LVL"/>
      </w:pPr>
      <w:bookmarkStart w:id="336" w:name="lvl_9"/>
      <w:r w:rsidRPr="00BD27DF">
        <w:t>LVL-9</w:t>
      </w:r>
      <w:bookmarkEnd w:id="336"/>
      <w:r w:rsidR="0069639D" w:rsidRPr="00BD27DF">
        <w:tab/>
      </w:r>
      <w:r w:rsidRPr="00BD27DF">
        <w:t>DAP Timing Counts</w:t>
      </w:r>
    </w:p>
    <w:p w14:paraId="44CD2F1F" w14:textId="77777777" w:rsidR="007E5140" w:rsidRPr="00BD27DF" w:rsidRDefault="007E5140" w:rsidP="003139DC">
      <w:pPr>
        <w:pStyle w:val="LVL"/>
      </w:pPr>
      <w:bookmarkStart w:id="337" w:name="lvl_10"/>
      <w:r w:rsidRPr="00BD27DF">
        <w:t>LVL-10</w:t>
      </w:r>
      <w:bookmarkEnd w:id="337"/>
      <w:r w:rsidR="0069639D" w:rsidRPr="00BD27DF">
        <w:tab/>
      </w:r>
      <w:r w:rsidRPr="00BD27DF">
        <w:t>ICP Timing Counts</w:t>
      </w:r>
    </w:p>
    <w:p w14:paraId="36CF8AB0" w14:textId="5D1E3A45" w:rsidR="00705B2A" w:rsidRDefault="007E5140" w:rsidP="00705B2A">
      <w:pPr>
        <w:pStyle w:val="Body"/>
      </w:pPr>
      <w:r w:rsidRPr="00BD27DF">
        <w:t xml:space="preserve">These parameters measure the raw DAP (Data Acquisition microProcessor) and ICP (Instrument Control microProcessor) execution time count values, copied from the input Level-0 data files.  </w:t>
      </w:r>
      <w:r w:rsidRPr="00BD27DF">
        <w:lastRenderedPageBreak/>
        <w:t xml:space="preserve">These data are only output to a BDSP product when the instrument is in the diagnostic memory dump configuration.  </w:t>
      </w:r>
      <w:r w:rsidRPr="00BD27DF">
        <w:rPr>
          <w:rStyle w:val="BlueTag"/>
          <w:color w:val="auto"/>
        </w:rPr>
        <w:t>(</w:t>
      </w:r>
      <w:r w:rsidR="00857E89" w:rsidRPr="00BD27DF">
        <w:rPr>
          <w:rStyle w:val="BlueTag"/>
          <w:color w:val="auto"/>
        </w:rPr>
        <w:t>C</w:t>
      </w:r>
      <w:r w:rsidRPr="00BD27DF">
        <w:rPr>
          <w:rStyle w:val="BlueTag"/>
          <w:color w:val="auto"/>
        </w:rPr>
        <w:t>ount)  [0 .. 65535] {</w:t>
      </w:r>
      <w:r w:rsidR="00514425"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rPr>
          <w:rStyle w:val="BlueTag10Helv"/>
          <w:rFonts w:ascii="Times New Roman" w:hAnsi="Times New Roman" w:cs="Times New Roman"/>
          <w:color w:val="auto"/>
          <w:sz w:val="24"/>
          <w:szCs w:val="24"/>
        </w:rPr>
        <w:t xml:space="preserve"> BDS SDS Summary}</w:t>
      </w:r>
      <w:bookmarkStart w:id="338" w:name="lvl_11"/>
    </w:p>
    <w:p w14:paraId="1C88704F" w14:textId="79423434" w:rsidR="0069639D" w:rsidRPr="00BD27DF" w:rsidRDefault="007E5140" w:rsidP="003139DC">
      <w:pPr>
        <w:pStyle w:val="LVL"/>
      </w:pPr>
      <w:r w:rsidRPr="00BD27DF">
        <w:t>LVL-11</w:t>
      </w:r>
      <w:bookmarkEnd w:id="338"/>
      <w:r w:rsidR="0069639D" w:rsidRPr="00BD27DF">
        <w:tab/>
      </w:r>
      <w:r w:rsidRPr="00BD27DF">
        <w:t>ECA Encoder Clear Track A</w:t>
      </w:r>
    </w:p>
    <w:p w14:paraId="39493B13" w14:textId="77777777" w:rsidR="007E5140" w:rsidRPr="00BD27DF" w:rsidRDefault="007E5140" w:rsidP="003139DC">
      <w:pPr>
        <w:pStyle w:val="LVL"/>
      </w:pPr>
      <w:bookmarkStart w:id="339" w:name="lvl_12"/>
      <w:r w:rsidRPr="00BD27DF">
        <w:t>LVL-12</w:t>
      </w:r>
      <w:bookmarkEnd w:id="339"/>
      <w:r w:rsidR="0069639D" w:rsidRPr="00BD27DF">
        <w:tab/>
      </w:r>
      <w:r w:rsidRPr="00BD27DF">
        <w:t>ECA Encoder Clear Track B</w:t>
      </w:r>
    </w:p>
    <w:p w14:paraId="4A82D774" w14:textId="6BAE45E6" w:rsidR="0041598C" w:rsidRPr="00BD27DF" w:rsidRDefault="007E5140" w:rsidP="00131670">
      <w:pPr>
        <w:pStyle w:val="Body"/>
      </w:pPr>
      <w:r w:rsidRPr="00BD27DF">
        <w:t xml:space="preserve">These parameters indicate the raw count values for the elevation encoder track A and track B as read from the LED. </w:t>
      </w:r>
      <w:r w:rsidR="00DC28B5" w:rsidRPr="00BD27DF">
        <w:t xml:space="preserve"> </w:t>
      </w:r>
      <w:r w:rsidRPr="00BD27DF">
        <w:rPr>
          <w:rStyle w:val="RED0"/>
          <w:rFonts w:ascii="Times New Roman" w:hAnsi="Times New Roman" w:cs="Times New Roman"/>
        </w:rPr>
        <w:t>(</w:t>
      </w:r>
      <w:r w:rsidR="00DC28B5" w:rsidRPr="00BD27DF">
        <w:t>C</w:t>
      </w:r>
      <w:r w:rsidRPr="00BD27DF">
        <w:t xml:space="preserve">ount) [0 .. 4095] {Section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0940FF8C" w14:textId="551270A1" w:rsidR="007E5140" w:rsidRPr="00BD27DF" w:rsidRDefault="007E5140" w:rsidP="003139DC">
      <w:pPr>
        <w:pStyle w:val="LVL"/>
      </w:pPr>
      <w:bookmarkStart w:id="340" w:name="lvl_13"/>
      <w:r w:rsidRPr="00BD27DF">
        <w:t>LVL-13</w:t>
      </w:r>
      <w:bookmarkEnd w:id="340"/>
      <w:r w:rsidR="0069639D" w:rsidRPr="00BD27DF">
        <w:tab/>
      </w:r>
      <w:r w:rsidRPr="00BD27DF">
        <w:t>Elevation Error Counts</w:t>
      </w:r>
    </w:p>
    <w:p w14:paraId="17380123" w14:textId="17BC8AC8" w:rsidR="00DD68FE" w:rsidRPr="00BD27DF" w:rsidRDefault="007E5140" w:rsidP="00131670">
      <w:pPr>
        <w:pStyle w:val="Body"/>
      </w:pPr>
      <w:r w:rsidRPr="00BD27DF">
        <w:t xml:space="preserve">This parameter indicates raw elevation gimbal error (commanded versus actual difference) position count values, copied from the input Level-0 data files. These data are output to a BDSG product when the instrument is in the diagnostic gimbal error configuration.  </w:t>
      </w:r>
      <w:r w:rsidRPr="00BD27DF">
        <w:rPr>
          <w:rStyle w:val="RED0"/>
          <w:rFonts w:ascii="Times New Roman" w:hAnsi="Times New Roman" w:cs="Times New Roman"/>
        </w:rPr>
        <w:t>(</w:t>
      </w:r>
      <w:r w:rsidR="00DC28B5" w:rsidRPr="00BD27DF">
        <w:t>C</w:t>
      </w:r>
      <w:r w:rsidRPr="00BD27DF">
        <w:t>ount) [0 .. 65535] {</w:t>
      </w:r>
      <w:r w:rsidR="00514425"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7621F12C" w14:textId="56333C1F" w:rsidR="007E5140" w:rsidRPr="00BD27DF" w:rsidRDefault="007E5140" w:rsidP="003139DC">
      <w:pPr>
        <w:pStyle w:val="LVL"/>
      </w:pPr>
      <w:bookmarkStart w:id="341" w:name="lvl_14"/>
      <w:r w:rsidRPr="00BD27DF">
        <w:t>LVL-14</w:t>
      </w:r>
      <w:bookmarkEnd w:id="341"/>
      <w:r w:rsidR="0069639D" w:rsidRPr="00BD27DF">
        <w:tab/>
      </w:r>
      <w:r w:rsidRPr="00BD27DF">
        <w:t>Elevation Position Count</w:t>
      </w:r>
    </w:p>
    <w:p w14:paraId="281486CA" w14:textId="0FDBC577" w:rsidR="008D6755" w:rsidRPr="00BD27DF" w:rsidRDefault="007E5140" w:rsidP="00131670">
      <w:pPr>
        <w:pStyle w:val="Body"/>
      </w:pPr>
      <w:r w:rsidRPr="00BD27DF">
        <w:t xml:space="preserve">This parameter indicates the raw elevation gimbal position count value for samples 120, 336, 505, copied from the input Level-0 data files.  </w:t>
      </w:r>
      <w:r w:rsidR="001574DB" w:rsidRPr="00BD27DF">
        <w:fldChar w:fldCharType="begin"/>
      </w:r>
      <w:r w:rsidR="001574DB" w:rsidRPr="00BD27DF">
        <w:instrText xml:space="preserve"> REF _Ref355939229 \h  \* MERGEFORMAT </w:instrText>
      </w:r>
      <w:r w:rsidR="001574DB" w:rsidRPr="00BD27DF">
        <w:fldChar w:fldCharType="separate"/>
      </w:r>
      <w:r w:rsidR="00B83C9D" w:rsidRPr="00BD27DF">
        <w:rPr>
          <w:color w:val="548DD4" w:themeColor="text2" w:themeTint="99"/>
        </w:rPr>
        <w:t>Table 4</w:t>
      </w:r>
      <w:r w:rsidR="00B83C9D" w:rsidRPr="00BD27DF">
        <w:rPr>
          <w:color w:val="548DD4" w:themeColor="text2" w:themeTint="99"/>
        </w:rPr>
        <w:noBreakHyphen/>
        <w:t>11</w:t>
      </w:r>
      <w:r w:rsidR="001574DB" w:rsidRPr="00BD27DF">
        <w:fldChar w:fldCharType="end"/>
      </w:r>
      <w:r w:rsidRPr="00BD27DF">
        <w:t xml:space="preserve"> </w:t>
      </w:r>
      <w:r w:rsidR="00B83C9D" w:rsidRPr="00BD27DF">
        <w:t xml:space="preserve">through </w:t>
      </w:r>
      <w:r w:rsidR="00DD3129" w:rsidRPr="00DD3129">
        <w:rPr>
          <w:color w:val="548DD4" w:themeColor="text2" w:themeTint="99"/>
        </w:rPr>
        <w:fldChar w:fldCharType="begin"/>
      </w:r>
      <w:r w:rsidR="00DD3129" w:rsidRPr="00DD3129">
        <w:rPr>
          <w:color w:val="548DD4" w:themeColor="text2" w:themeTint="99"/>
        </w:rPr>
        <w:instrText xml:space="preserve"> REF _Ref355939345 \h </w:instrText>
      </w:r>
      <w:r w:rsidR="00DD3129">
        <w:rPr>
          <w:color w:val="548DD4" w:themeColor="text2" w:themeTint="99"/>
        </w:rPr>
        <w:instrText xml:space="preserve"> \* MERGEFORMAT </w:instrText>
      </w:r>
      <w:r w:rsidR="00DD3129" w:rsidRPr="00DD3129">
        <w:rPr>
          <w:color w:val="548DD4" w:themeColor="text2" w:themeTint="99"/>
        </w:rPr>
      </w:r>
      <w:r w:rsidR="00DD3129" w:rsidRPr="00DD3129">
        <w:rPr>
          <w:color w:val="548DD4" w:themeColor="text2" w:themeTint="99"/>
        </w:rPr>
        <w:fldChar w:fldCharType="separate"/>
      </w:r>
      <w:r w:rsidR="00DD3129" w:rsidRPr="00DD3129">
        <w:rPr>
          <w:color w:val="548DD4" w:themeColor="text2" w:themeTint="99"/>
        </w:rPr>
        <w:t xml:space="preserve">Table </w:t>
      </w:r>
      <w:r w:rsidR="00DD3129" w:rsidRPr="00DD3129">
        <w:rPr>
          <w:noProof/>
          <w:color w:val="548DD4" w:themeColor="text2" w:themeTint="99"/>
        </w:rPr>
        <w:t>4</w:t>
      </w:r>
      <w:r w:rsidR="00DD3129" w:rsidRPr="00DD3129">
        <w:rPr>
          <w:color w:val="548DD4" w:themeColor="text2" w:themeTint="99"/>
        </w:rPr>
        <w:noBreakHyphen/>
      </w:r>
      <w:r w:rsidR="00DD3129" w:rsidRPr="00DD3129">
        <w:rPr>
          <w:noProof/>
          <w:color w:val="548DD4" w:themeColor="text2" w:themeTint="99"/>
        </w:rPr>
        <w:t>16</w:t>
      </w:r>
      <w:r w:rsidR="00DD3129" w:rsidRPr="00DD3129">
        <w:rPr>
          <w:color w:val="548DD4" w:themeColor="text2" w:themeTint="99"/>
        </w:rPr>
        <w:fldChar w:fldCharType="end"/>
      </w:r>
      <w:r w:rsidR="00B83C9D" w:rsidRPr="00BD27DF">
        <w:t xml:space="preserve"> </w:t>
      </w:r>
      <w:r w:rsidRPr="00BD27DF">
        <w:t xml:space="preserve">list the profiles for the normal-earth scan, short-earth scan, nadir-earth scan, and MAM scan, respectively.  See </w:t>
      </w:r>
      <w:r w:rsidR="001574DB" w:rsidRPr="00BD27DF">
        <w:fldChar w:fldCharType="begin"/>
      </w:r>
      <w:r w:rsidR="001574DB" w:rsidRPr="00BD27DF">
        <w:instrText xml:space="preserve"> REF _Ref226949190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14</w:t>
      </w:r>
      <w:r w:rsidR="001574DB" w:rsidRPr="00BD27DF">
        <w:fldChar w:fldCharType="end"/>
      </w:r>
      <w:r w:rsidRPr="00BD27DF">
        <w:t xml:space="preserve"> for a sketch of the elevation profiles.  Note, for Level-0 data, measurement samples are referenced as 0 .. 659, whereas, for the Level-1b BDS files, the measurement samples are referenced 1 .. 660. </w:t>
      </w:r>
      <w:r w:rsidR="00DC28B5" w:rsidRPr="00BD27DF">
        <w:t xml:space="preserve"> </w:t>
      </w:r>
      <w:r w:rsidRPr="00BD27DF">
        <w:rPr>
          <w:rStyle w:val="RED0"/>
          <w:rFonts w:ascii="Times New Roman" w:hAnsi="Times New Roman" w:cs="Times New Roman"/>
        </w:rPr>
        <w:t>(</w:t>
      </w:r>
      <w:r w:rsidR="00DC28B5" w:rsidRPr="00BD27DF">
        <w:t>C</w:t>
      </w:r>
      <w:r w:rsidRPr="00BD27DF">
        <w:t>ount) [0 .. 4095] {</w:t>
      </w:r>
      <w:r w:rsidR="00514425" w:rsidRPr="00BD27DF">
        <w:t xml:space="preserve">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76670A6D" w14:textId="1F4BA566" w:rsidR="0069639D" w:rsidRPr="00BD27DF" w:rsidRDefault="007E5140" w:rsidP="003139DC">
      <w:pPr>
        <w:pStyle w:val="LVL"/>
      </w:pPr>
      <w:bookmarkStart w:id="342" w:name="lvl_15"/>
      <w:r w:rsidRPr="00BD27DF">
        <w:t>LVL-15</w:t>
      </w:r>
      <w:bookmarkEnd w:id="342"/>
      <w:r w:rsidR="0069639D" w:rsidRPr="00BD27DF">
        <w:tab/>
      </w:r>
      <w:r w:rsidRPr="00BD27DF">
        <w:t>Fixed Pattern 1</w:t>
      </w:r>
    </w:p>
    <w:p w14:paraId="6A07EA3C" w14:textId="77777777" w:rsidR="0069639D" w:rsidRPr="00BD27DF" w:rsidRDefault="007E5140" w:rsidP="003139DC">
      <w:pPr>
        <w:pStyle w:val="LVL"/>
      </w:pPr>
      <w:bookmarkStart w:id="343" w:name="lvl_16"/>
      <w:r w:rsidRPr="00BD27DF">
        <w:t>LVL-16</w:t>
      </w:r>
      <w:bookmarkEnd w:id="343"/>
      <w:r w:rsidR="0069639D" w:rsidRPr="00BD27DF">
        <w:tab/>
      </w:r>
      <w:r w:rsidRPr="00BD27DF">
        <w:t>Fixed Pattern 2</w:t>
      </w:r>
    </w:p>
    <w:p w14:paraId="4CB1FCB4" w14:textId="77777777" w:rsidR="0069639D" w:rsidRPr="00BD27DF" w:rsidRDefault="007E5140" w:rsidP="003139DC">
      <w:pPr>
        <w:pStyle w:val="LVL"/>
      </w:pPr>
      <w:bookmarkStart w:id="344" w:name="lvl_17"/>
      <w:r w:rsidRPr="00BD27DF">
        <w:t>LVL-17</w:t>
      </w:r>
      <w:bookmarkEnd w:id="344"/>
      <w:r w:rsidR="0069639D" w:rsidRPr="00BD27DF">
        <w:tab/>
      </w:r>
      <w:r w:rsidRPr="00BD27DF">
        <w:t>Fixed Pattern 3</w:t>
      </w:r>
    </w:p>
    <w:p w14:paraId="6338575C" w14:textId="77777777" w:rsidR="0069639D" w:rsidRPr="00BD27DF" w:rsidRDefault="007E5140" w:rsidP="003139DC">
      <w:pPr>
        <w:pStyle w:val="LVL"/>
      </w:pPr>
      <w:bookmarkStart w:id="345" w:name="lvl_18"/>
      <w:r w:rsidRPr="00BD27DF">
        <w:t>LVL-18</w:t>
      </w:r>
      <w:bookmarkEnd w:id="345"/>
      <w:r w:rsidR="0069639D" w:rsidRPr="00BD27DF">
        <w:tab/>
      </w:r>
      <w:r w:rsidRPr="00BD27DF">
        <w:t>Fixed Pattern 4</w:t>
      </w:r>
    </w:p>
    <w:p w14:paraId="037C59B0" w14:textId="77777777" w:rsidR="0069639D" w:rsidRPr="00BD27DF" w:rsidRDefault="007E5140" w:rsidP="003139DC">
      <w:pPr>
        <w:pStyle w:val="LVL"/>
      </w:pPr>
      <w:bookmarkStart w:id="346" w:name="lvl_19"/>
      <w:r w:rsidRPr="00BD27DF">
        <w:t>LVL-19</w:t>
      </w:r>
      <w:bookmarkEnd w:id="346"/>
      <w:r w:rsidR="0069639D" w:rsidRPr="00BD27DF">
        <w:tab/>
      </w:r>
      <w:r w:rsidRPr="00BD27DF">
        <w:t>Fixed Pattern 5</w:t>
      </w:r>
    </w:p>
    <w:p w14:paraId="548972AD" w14:textId="77777777" w:rsidR="007E5140" w:rsidRPr="00BD27DF" w:rsidRDefault="007E5140" w:rsidP="003139DC">
      <w:pPr>
        <w:pStyle w:val="LVL"/>
      </w:pPr>
      <w:bookmarkStart w:id="347" w:name="lvl_20"/>
      <w:r w:rsidRPr="00BD27DF">
        <w:t>LVL-20</w:t>
      </w:r>
      <w:bookmarkEnd w:id="347"/>
      <w:r w:rsidR="0069639D" w:rsidRPr="00BD27DF">
        <w:tab/>
      </w:r>
      <w:r w:rsidRPr="00BD27DF">
        <w:t>Fixed Pattern 6</w:t>
      </w:r>
    </w:p>
    <w:p w14:paraId="38014A76" w14:textId="7E6E6D82" w:rsidR="007E5140" w:rsidRPr="00BD27DF" w:rsidRDefault="007E5140" w:rsidP="00131670">
      <w:pPr>
        <w:pStyle w:val="Body"/>
      </w:pPr>
      <w:r w:rsidRPr="00BD27DF">
        <w:t xml:space="preserve">These parameters indicate raw count values for the first through sixth word in a fixed pattern record, copied from the input Level-0 data files.  These data are only output to a BDSF product when the instrument is in the diagnostic fixed pattern configuration.  These patterns are used for communication tests.  It has been observed on the PFM instrument that the values for words 3 .. 6 will not be accurate due to bit format alignment problems in the flight code.  This will be rechecked for the </w:t>
      </w:r>
      <w:r w:rsidR="000204EA" w:rsidRPr="00BD27DF">
        <w:t>FM 1</w:t>
      </w:r>
      <w:r w:rsidRPr="00BD27DF">
        <w:t xml:space="preserve"> and </w:t>
      </w:r>
      <w:r w:rsidR="000204EA" w:rsidRPr="00BD27DF">
        <w:t>FM 2</w:t>
      </w:r>
      <w:r w:rsidRPr="00BD27DF">
        <w:t xml:space="preserve"> instruments.  </w:t>
      </w:r>
      <w:r w:rsidRPr="00BD27DF">
        <w:rPr>
          <w:rStyle w:val="RED0"/>
          <w:rFonts w:ascii="Times New Roman" w:hAnsi="Times New Roman" w:cs="Times New Roman"/>
        </w:rPr>
        <w:t>(</w:t>
      </w:r>
      <w:r w:rsidR="00DC28B5" w:rsidRPr="00BD27DF">
        <w:t>C</w:t>
      </w:r>
      <w:r w:rsidRPr="00BD27DF">
        <w:t xml:space="preserve">ount) [0 .. 65535, 0 .. 4095 ] {Section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24927520" w14:textId="77777777" w:rsidR="007E5140" w:rsidRPr="00BD27DF" w:rsidRDefault="007E5140" w:rsidP="00131670">
      <w:pPr>
        <w:pStyle w:val="Body"/>
      </w:pPr>
    </w:p>
    <w:p w14:paraId="21A40174" w14:textId="77777777" w:rsidR="007E5140" w:rsidRPr="00BD27DF" w:rsidRDefault="007E5140" w:rsidP="00131670">
      <w:pPr>
        <w:pStyle w:val="Bulletindent"/>
      </w:pPr>
      <w:r w:rsidRPr="00BD27DF">
        <w:rPr>
          <w:b/>
          <w:bCs/>
        </w:rPr>
        <w:t>Word 1</w:t>
      </w:r>
      <w:r w:rsidRPr="00BD27DF">
        <w:t xml:space="preserve"> substitutes for the azimuth parameter, nominally = 10000 + (n * 60)</w:t>
      </w:r>
    </w:p>
    <w:p w14:paraId="2BD874CA" w14:textId="77777777" w:rsidR="007E5140" w:rsidRPr="00BD27DF" w:rsidRDefault="007E5140" w:rsidP="00131670">
      <w:pPr>
        <w:pStyle w:val="Bulletindent"/>
      </w:pPr>
      <w:r w:rsidRPr="00BD27DF">
        <w:rPr>
          <w:b/>
          <w:bCs/>
        </w:rPr>
        <w:t>Word 2</w:t>
      </w:r>
      <w:r w:rsidRPr="00BD27DF">
        <w:t xml:space="preserve"> substitutes for the elevation parameter, nominally = 20000 + (n * 60)</w:t>
      </w:r>
    </w:p>
    <w:p w14:paraId="2A054552" w14:textId="77777777" w:rsidR="007E5140" w:rsidRPr="00BD27DF" w:rsidRDefault="007E5140" w:rsidP="00131670">
      <w:pPr>
        <w:pStyle w:val="Bulletindent"/>
      </w:pPr>
      <w:r w:rsidRPr="00BD27DF">
        <w:rPr>
          <w:b/>
          <w:bCs/>
        </w:rPr>
        <w:t>Word 3</w:t>
      </w:r>
      <w:r w:rsidRPr="00BD27DF">
        <w:t xml:space="preserve"> substitutes for the TOT radiometric parameter, nominally = 1000 + n</w:t>
      </w:r>
    </w:p>
    <w:p w14:paraId="27412FC2" w14:textId="77777777" w:rsidR="007E5140" w:rsidRPr="00BD27DF" w:rsidRDefault="007E5140" w:rsidP="00131670">
      <w:pPr>
        <w:pStyle w:val="Bulletindent"/>
      </w:pPr>
      <w:r w:rsidRPr="00BD27DF">
        <w:rPr>
          <w:b/>
          <w:bCs/>
        </w:rPr>
        <w:t>Word 4</w:t>
      </w:r>
      <w:r w:rsidRPr="00BD27DF">
        <w:t xml:space="preserve"> substitutes for the </w:t>
      </w:r>
      <w:r w:rsidRPr="00BD27DF">
        <w:rPr>
          <w:rStyle w:val="BlueTag"/>
          <w:color w:val="auto"/>
        </w:rPr>
        <w:t>WN</w:t>
      </w:r>
      <w:r w:rsidRPr="00BD27DF">
        <w:t xml:space="preserve"> radiometric parameter, nominally = 3000 + n</w:t>
      </w:r>
    </w:p>
    <w:p w14:paraId="0AD1FE92" w14:textId="6D6BFF12" w:rsidR="007E5140" w:rsidRPr="00BD27DF" w:rsidRDefault="007E5140" w:rsidP="00131670">
      <w:pPr>
        <w:pStyle w:val="Bulletindent"/>
      </w:pPr>
      <w:r w:rsidRPr="00BD27DF">
        <w:rPr>
          <w:b/>
          <w:bCs/>
        </w:rPr>
        <w:t>Word 5</w:t>
      </w:r>
      <w:r w:rsidRPr="00BD27DF">
        <w:t xml:space="preserve"> substitutes for the SW radiometric parameter, nominally = 2000 + n</w:t>
      </w:r>
    </w:p>
    <w:p w14:paraId="21E3AD91" w14:textId="0FE0E938" w:rsidR="004F509B" w:rsidRPr="00BD27DF" w:rsidRDefault="007E5140" w:rsidP="00131670">
      <w:pPr>
        <w:pStyle w:val="Bulletindent"/>
      </w:pPr>
      <w:r w:rsidRPr="00BD27DF">
        <w:rPr>
          <w:b/>
          <w:bCs/>
        </w:rPr>
        <w:t>Word 6</w:t>
      </w:r>
      <w:r w:rsidRPr="00BD27DF">
        <w:t xml:space="preserve"> substitutes for the analog engineering parameter as denoted by DRL-64 </w:t>
      </w:r>
      <w:r w:rsidRPr="00BD27DF">
        <w:br/>
        <w:t xml:space="preserve">(Figure 2-1 in </w:t>
      </w:r>
      <w:r w:rsidR="00D41825" w:rsidRPr="00BD27DF">
        <w:rPr>
          <w:rStyle w:val="BlueTag"/>
          <w:color w:val="auto"/>
        </w:rPr>
        <w:t xml:space="preserve">Reference </w:t>
      </w:r>
      <w:r w:rsidR="00C243AD" w:rsidRPr="004C27D1">
        <w:rPr>
          <w:color w:val="548DD4" w:themeColor="text2" w:themeTint="99"/>
        </w:rPr>
        <w:fldChar w:fldCharType="begin"/>
      </w:r>
      <w:r w:rsidR="00C243AD" w:rsidRPr="004C27D1">
        <w:rPr>
          <w:rStyle w:val="BlueTag"/>
          <w:color w:val="548DD4" w:themeColor="text2" w:themeTint="99"/>
        </w:rPr>
        <w:instrText xml:space="preserve"> REF _Ref226948262 \n \h </w:instrText>
      </w:r>
      <w:r w:rsidR="00C243AD">
        <w:rPr>
          <w:color w:val="548DD4" w:themeColor="text2" w:themeTint="99"/>
        </w:rPr>
        <w:instrText xml:space="preserve"> \* MERGEFORMAT </w:instrText>
      </w:r>
      <w:r w:rsidR="00C243AD" w:rsidRPr="004C27D1">
        <w:rPr>
          <w:color w:val="548DD4" w:themeColor="text2" w:themeTint="99"/>
        </w:rPr>
      </w:r>
      <w:r w:rsidR="00C243AD" w:rsidRPr="004C27D1">
        <w:rPr>
          <w:color w:val="548DD4" w:themeColor="text2" w:themeTint="99"/>
        </w:rPr>
        <w:fldChar w:fldCharType="separate"/>
      </w:r>
      <w:r w:rsidR="00C243AD" w:rsidRPr="004C27D1">
        <w:rPr>
          <w:rStyle w:val="BlueTag"/>
          <w:color w:val="548DD4" w:themeColor="text2" w:themeTint="99"/>
        </w:rPr>
        <w:t>2</w:t>
      </w:r>
      <w:r w:rsidR="00C243AD" w:rsidRPr="004C27D1">
        <w:rPr>
          <w:color w:val="548DD4" w:themeColor="text2" w:themeTint="99"/>
        </w:rPr>
        <w:fldChar w:fldCharType="end"/>
      </w:r>
      <w:r w:rsidRPr="00BD27DF">
        <w:t xml:space="preserve">).   The values correspond to the submux channel </w:t>
      </w:r>
      <w:r w:rsidRPr="00BD27DF">
        <w:br/>
        <w:t xml:space="preserve">(See </w:t>
      </w:r>
      <w:r w:rsidR="00EE3D64" w:rsidRPr="00EE3D64">
        <w:rPr>
          <w:color w:val="548DD4" w:themeColor="text2" w:themeTint="99"/>
        </w:rPr>
        <w:fldChar w:fldCharType="begin"/>
      </w:r>
      <w:r w:rsidR="00EE3D64" w:rsidRPr="00EE3D64">
        <w:rPr>
          <w:color w:val="548DD4" w:themeColor="text2" w:themeTint="99"/>
        </w:rPr>
        <w:instrText xml:space="preserve"> REF _Ref226949685 \h </w:instrText>
      </w:r>
      <w:r w:rsidR="00EE3D64">
        <w:rPr>
          <w:color w:val="548DD4" w:themeColor="text2" w:themeTint="99"/>
        </w:rPr>
        <w:instrText xml:space="preserve"> \* MERGEFORMAT </w:instrText>
      </w:r>
      <w:r w:rsidR="00EE3D64" w:rsidRPr="00EE3D64">
        <w:rPr>
          <w:color w:val="548DD4" w:themeColor="text2" w:themeTint="99"/>
        </w:rPr>
      </w:r>
      <w:r w:rsidR="00EE3D64" w:rsidRPr="00EE3D64">
        <w:rPr>
          <w:color w:val="548DD4" w:themeColor="text2" w:themeTint="99"/>
        </w:rPr>
        <w:fldChar w:fldCharType="separate"/>
      </w:r>
      <w:r w:rsidR="00EE3D64" w:rsidRPr="00EE3D64">
        <w:rPr>
          <w:color w:val="548DD4" w:themeColor="text2" w:themeTint="99"/>
        </w:rPr>
        <w:t xml:space="preserve">Table </w:t>
      </w:r>
      <w:r w:rsidR="00EE3D64" w:rsidRPr="00EE3D64">
        <w:rPr>
          <w:noProof/>
          <w:color w:val="548DD4" w:themeColor="text2" w:themeTint="99"/>
        </w:rPr>
        <w:t>B</w:t>
      </w:r>
      <w:r w:rsidR="00EE3D64" w:rsidRPr="00EE3D64">
        <w:rPr>
          <w:color w:val="548DD4" w:themeColor="text2" w:themeTint="99"/>
        </w:rPr>
        <w:noBreakHyphen/>
      </w:r>
      <w:r w:rsidR="00EE3D64" w:rsidRPr="00EE3D64">
        <w:rPr>
          <w:noProof/>
          <w:color w:val="548DD4" w:themeColor="text2" w:themeTint="99"/>
        </w:rPr>
        <w:t>18</w:t>
      </w:r>
      <w:r w:rsidR="00EE3D64" w:rsidRPr="00EE3D64">
        <w:rPr>
          <w:color w:val="548DD4" w:themeColor="text2" w:themeTint="99"/>
        </w:rPr>
        <w:fldChar w:fldCharType="end"/>
      </w:r>
      <w:r w:rsidRPr="00BD27DF">
        <w:rPr>
          <w:rStyle w:val="BlueTag"/>
          <w:color w:val="auto"/>
        </w:rPr>
        <w:t xml:space="preserve">). </w:t>
      </w:r>
      <w:r w:rsidRPr="00BD27DF">
        <w:t xml:space="preserve"> </w:t>
      </w:r>
    </w:p>
    <w:p w14:paraId="08813700" w14:textId="1E0411FC" w:rsidR="00B365B9" w:rsidRPr="00BD27DF" w:rsidRDefault="007E5140" w:rsidP="00131670">
      <w:pPr>
        <w:pStyle w:val="Body"/>
      </w:pPr>
      <w:r w:rsidRPr="00BD27DF">
        <w:t>The value n represents the instrument sample number within a scan ranging from 0 to 659.</w:t>
      </w:r>
    </w:p>
    <w:p w14:paraId="5BD6ED23" w14:textId="36BD0665" w:rsidR="004F509B" w:rsidRPr="00BD27DF" w:rsidRDefault="007E5140" w:rsidP="003139DC">
      <w:pPr>
        <w:pStyle w:val="LVL"/>
      </w:pPr>
      <w:bookmarkStart w:id="348" w:name="lvl_21"/>
      <w:r w:rsidRPr="00BD27DF">
        <w:lastRenderedPageBreak/>
        <w:t>LVL-21</w:t>
      </w:r>
      <w:bookmarkEnd w:id="348"/>
      <w:r w:rsidR="004F509B" w:rsidRPr="00BD27DF">
        <w:tab/>
      </w:r>
      <w:r w:rsidRPr="00BD27DF">
        <w:t>Main Cover Position 1</w:t>
      </w:r>
    </w:p>
    <w:p w14:paraId="5F5431ED" w14:textId="77777777" w:rsidR="007E5140" w:rsidRPr="00BD27DF" w:rsidRDefault="007E5140" w:rsidP="003139DC">
      <w:pPr>
        <w:pStyle w:val="LVL"/>
      </w:pPr>
      <w:bookmarkStart w:id="349" w:name="lvl_22"/>
      <w:r w:rsidRPr="00BD27DF">
        <w:t>LVL-22</w:t>
      </w:r>
      <w:bookmarkEnd w:id="349"/>
      <w:r w:rsidR="004F509B" w:rsidRPr="00BD27DF">
        <w:tab/>
      </w:r>
      <w:r w:rsidRPr="00BD27DF">
        <w:t>Main Cover Position 2</w:t>
      </w:r>
    </w:p>
    <w:p w14:paraId="5A904C31" w14:textId="1D32C0A6" w:rsidR="00DD68FE" w:rsidRPr="00BD27DF" w:rsidRDefault="007E5140" w:rsidP="00131670">
      <w:pPr>
        <w:pStyle w:val="Body"/>
      </w:pPr>
      <w:r w:rsidRPr="00BD27DF">
        <w:t xml:space="preserve">These parameters indicate the raw count values for the linear screw drive encoders for the main cover rail number 1 and rail number 2. </w:t>
      </w:r>
      <w:r w:rsidR="00DC28B5" w:rsidRPr="00BD27DF">
        <w:t xml:space="preserve"> </w:t>
      </w:r>
      <w:r w:rsidRPr="00BD27DF">
        <w:rPr>
          <w:rStyle w:val="RED0"/>
          <w:rFonts w:ascii="Times New Roman" w:hAnsi="Times New Roman" w:cs="Times New Roman"/>
        </w:rPr>
        <w:t>(</w:t>
      </w:r>
      <w:r w:rsidR="00DC28B5" w:rsidRPr="00BD27DF">
        <w:t>C</w:t>
      </w:r>
      <w:r w:rsidRPr="00BD27DF">
        <w:t>ount) [0 .. 4095] {</w:t>
      </w:r>
      <w:r w:rsidR="00220791"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3DD75CD2" w14:textId="1DA18FC5" w:rsidR="007E5140" w:rsidRPr="00BD27DF" w:rsidRDefault="007E5140" w:rsidP="003139DC">
      <w:pPr>
        <w:pStyle w:val="LVL"/>
      </w:pPr>
      <w:bookmarkStart w:id="350" w:name="lvl_23"/>
      <w:r w:rsidRPr="00BD27DF">
        <w:t>LVL-23</w:t>
      </w:r>
      <w:bookmarkEnd w:id="350"/>
      <w:r w:rsidR="004F509B" w:rsidRPr="00BD27DF">
        <w:tab/>
      </w:r>
      <w:r w:rsidRPr="00BD27DF">
        <w:t>MAM Cover Position</w:t>
      </w:r>
    </w:p>
    <w:p w14:paraId="6CC7E1A5" w14:textId="3F155A73" w:rsidR="00DD68FE" w:rsidRPr="00BD27DF" w:rsidRDefault="007E5140" w:rsidP="00131670">
      <w:pPr>
        <w:pStyle w:val="Body"/>
      </w:pPr>
      <w:r w:rsidRPr="00BD27DF">
        <w:t>Th</w:t>
      </w:r>
      <w:r w:rsidR="00DC28B5" w:rsidRPr="00BD27DF">
        <w:t>is</w:t>
      </w:r>
      <w:r w:rsidRPr="00BD27DF">
        <w:t xml:space="preserve"> parameter indicate</w:t>
      </w:r>
      <w:r w:rsidR="00DC28B5" w:rsidRPr="00BD27DF">
        <w:t>s</w:t>
      </w:r>
      <w:r w:rsidRPr="00BD27DF">
        <w:t xml:space="preserve"> the raw count value for the MAM cover drive encoder.</w:t>
      </w:r>
      <w:r w:rsidR="00DC28B5" w:rsidRPr="00BD27DF">
        <w:t xml:space="preserve"> </w:t>
      </w:r>
      <w:r w:rsidRPr="00BD27DF">
        <w:t xml:space="preserve"> </w:t>
      </w:r>
      <w:r w:rsidRPr="00BD27DF">
        <w:rPr>
          <w:rStyle w:val="RED0"/>
          <w:rFonts w:ascii="Times New Roman" w:hAnsi="Times New Roman" w:cs="Times New Roman"/>
        </w:rPr>
        <w:t>(</w:t>
      </w:r>
      <w:r w:rsidR="00DC28B5" w:rsidRPr="00BD27DF">
        <w:t>C</w:t>
      </w:r>
      <w:r w:rsidRPr="00BD27DF">
        <w:t>ount) [0 .. 4095] {</w:t>
      </w:r>
      <w:r w:rsidR="00220791"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3DE51A79" w14:textId="1793D11B" w:rsidR="007E5140" w:rsidRPr="00BD27DF" w:rsidRDefault="007E5140" w:rsidP="003139DC">
      <w:pPr>
        <w:pStyle w:val="LVL"/>
      </w:pPr>
      <w:bookmarkStart w:id="351" w:name="lvl_24"/>
      <w:r w:rsidRPr="00BD27DF">
        <w:t>LVL-24</w:t>
      </w:r>
      <w:bookmarkEnd w:id="351"/>
      <w:r w:rsidR="004F509B" w:rsidRPr="00BD27DF">
        <w:tab/>
      </w:r>
      <w:r w:rsidRPr="00BD27DF">
        <w:t>MAM Cover Position Status</w:t>
      </w:r>
    </w:p>
    <w:p w14:paraId="4B285BB8" w14:textId="313BC5D2" w:rsidR="00DD68FE" w:rsidRPr="00BD27DF" w:rsidRDefault="007E5140" w:rsidP="00131670">
      <w:pPr>
        <w:pStyle w:val="Body"/>
      </w:pPr>
      <w:r w:rsidRPr="00BD27DF">
        <w:t xml:space="preserve">This parameter indicates where the cover is currently positioned as of the last sample in the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table_b_10_note_106 \h  \* MERGEFORMAT </w:instrText>
      </w:r>
      <w:r w:rsidR="001574DB" w:rsidRPr="00BD27DF">
        <w:fldChar w:fldCharType="separate"/>
      </w:r>
      <w:r w:rsidR="006A5047" w:rsidRPr="00BD27DF">
        <w:rPr>
          <w:color w:val="548DD4" w:themeColor="text2" w:themeTint="99"/>
        </w:rPr>
        <w:t>106</w:t>
      </w:r>
      <w:r w:rsidR="001574DB" w:rsidRPr="00BD27DF">
        <w:fldChar w:fldCharType="end"/>
      </w:r>
      <w:r w:rsidRPr="00BD27DF">
        <w:t xml:space="preserve">.  During nominal mission operations, this status should generally indicate Cover_At_Opened_Position (1).  However, it may also indicate Potentially_Failed_Position_Sensor.  This indicator simply means that the cover “overshot” its defined opened (or closed) position and is not indicative of a problem.   There are no plans to move the cover after initial on-orbit instrument checkout. </w:t>
      </w:r>
      <w:r w:rsidR="00DC28B5" w:rsidRPr="00BD27DF">
        <w:t xml:space="preserve"> </w:t>
      </w:r>
      <w:r w:rsidRPr="00BD27DF">
        <w:rPr>
          <w:rStyle w:val="RED0"/>
          <w:rFonts w:ascii="Times New Roman" w:hAnsi="Times New Roman" w:cs="Times New Roman"/>
        </w:rPr>
        <w:t>(</w:t>
      </w:r>
      <w:r w:rsidR="00DC28B5" w:rsidRPr="00BD27DF">
        <w:t>C</w:t>
      </w:r>
      <w:r w:rsidRPr="00BD27DF">
        <w:t>ount) [0 .. 4095] {</w:t>
      </w:r>
      <w:r w:rsidR="00220791"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317CFFE3" w14:textId="1A1CEB1F" w:rsidR="007E5140" w:rsidRPr="00BD27DF" w:rsidRDefault="007E5140" w:rsidP="003139DC">
      <w:pPr>
        <w:pStyle w:val="LVL"/>
      </w:pPr>
      <w:bookmarkStart w:id="352" w:name="lvl_25"/>
      <w:r w:rsidRPr="00BD27DF">
        <w:t>LVL-25</w:t>
      </w:r>
      <w:bookmarkEnd w:id="352"/>
      <w:r w:rsidR="004F509B" w:rsidRPr="00BD27DF">
        <w:tab/>
      </w:r>
      <w:r w:rsidRPr="00BD27DF">
        <w:t>Raw Instrument Status Data</w:t>
      </w:r>
    </w:p>
    <w:p w14:paraId="66538785" w14:textId="5D20CD2C" w:rsidR="00DD68FE" w:rsidRPr="00BD27DF" w:rsidRDefault="007E5140" w:rsidP="00131670">
      <w:pPr>
        <w:pStyle w:val="Body"/>
      </w:pPr>
      <w:r w:rsidRPr="00BD27DF">
        <w:t xml:space="preserve">This parameter represents the block of status data for each packet, copied from the input Level-0 data files.  See </w:t>
      </w:r>
      <w:r w:rsidR="001574DB" w:rsidRPr="00BD27DF">
        <w:fldChar w:fldCharType="begin"/>
      </w:r>
      <w:r w:rsidR="001574DB" w:rsidRPr="00BD27DF">
        <w:instrText xml:space="preserve"> REF _Ref226949721 \h  \* MERGEFORMAT </w:instrText>
      </w:r>
      <w:r w:rsidR="001574DB" w:rsidRPr="00BD27DF">
        <w:fldChar w:fldCharType="separate"/>
      </w:r>
      <w:r w:rsidR="006A5047" w:rsidRPr="00BD27DF">
        <w:rPr>
          <w:color w:val="548DD4" w:themeColor="text2" w:themeTint="99"/>
        </w:rPr>
        <w:t>Table B</w:t>
      </w:r>
      <w:r w:rsidR="006A5047" w:rsidRPr="00BD27DF">
        <w:rPr>
          <w:color w:val="548DD4" w:themeColor="text2" w:themeTint="99"/>
        </w:rPr>
        <w:noBreakHyphen/>
        <w:t>1</w:t>
      </w:r>
      <w:r w:rsidR="001574DB" w:rsidRPr="00BD27DF">
        <w:fldChar w:fldCharType="end"/>
      </w:r>
      <w:r w:rsidRPr="00BD27DF">
        <w:t xml:space="preserve"> for details. (N/A)</w:t>
      </w:r>
    </w:p>
    <w:p w14:paraId="51FC3BB8" w14:textId="0E0A22E2" w:rsidR="007E5140" w:rsidRPr="00BD27DF" w:rsidRDefault="007E5140" w:rsidP="003139DC">
      <w:pPr>
        <w:pStyle w:val="LVL"/>
      </w:pPr>
      <w:bookmarkStart w:id="353" w:name="lvl_26"/>
      <w:r w:rsidRPr="00BD27DF">
        <w:t>LVL-26</w:t>
      </w:r>
      <w:bookmarkEnd w:id="353"/>
      <w:r w:rsidR="004F509B" w:rsidRPr="00BD27DF">
        <w:tab/>
      </w:r>
      <w:r w:rsidRPr="00BD27DF">
        <w:t>Spacecraft Time</w:t>
      </w:r>
    </w:p>
    <w:p w14:paraId="18F82EAD" w14:textId="4E6C008D" w:rsidR="00093D01" w:rsidRPr="00BD27DF" w:rsidRDefault="007E5140" w:rsidP="00131670">
      <w:pPr>
        <w:pStyle w:val="Body"/>
      </w:pPr>
      <w:r w:rsidRPr="00BD27DF">
        <w:t xml:space="preserve">This parameter indicates the raw telemetry packet secondary header time stamp, copied from the input Level-0 data files.  </w:t>
      </w:r>
      <w:r w:rsidRPr="00BD27DF">
        <w:rPr>
          <w:rStyle w:val="RED0"/>
          <w:rFonts w:ascii="Times New Roman" w:hAnsi="Times New Roman" w:cs="Times New Roman"/>
        </w:rPr>
        <w:t>(</w:t>
      </w:r>
      <w:r w:rsidR="00DC28B5" w:rsidRPr="00BD27DF">
        <w:t>C</w:t>
      </w:r>
      <w:r w:rsidRPr="00BD27DF">
        <w:t xml:space="preserve">ount) [0 .. 255] {Section </w:t>
      </w:r>
      <w:r w:rsidR="001574DB" w:rsidRPr="00BD27DF">
        <w:fldChar w:fldCharType="begin"/>
      </w:r>
      <w:r w:rsidR="001574DB" w:rsidRPr="00BD27DF">
        <w:instrText xml:space="preserve"> REF _Ref226872225 \n \h  \* MERGEFORMAT </w:instrText>
      </w:r>
      <w:r w:rsidR="001574DB" w:rsidRPr="00BD27DF">
        <w:fldChar w:fldCharType="separate"/>
      </w:r>
      <w:r w:rsidR="006A5047" w:rsidRPr="00BD27DF">
        <w:rPr>
          <w:color w:val="548DD4" w:themeColor="text2" w:themeTint="99"/>
        </w:rPr>
        <w:t>5.2.2</w:t>
      </w:r>
      <w:r w:rsidR="001574DB" w:rsidRPr="00BD27DF">
        <w:fldChar w:fldCharType="end"/>
      </w:r>
      <w:r w:rsidRPr="00BD27DF">
        <w:t xml:space="preserve"> BDS SDS Summary}</w:t>
      </w:r>
    </w:p>
    <w:p w14:paraId="1386251D" w14:textId="79162256" w:rsidR="004F509B" w:rsidRPr="00BD27DF" w:rsidRDefault="007E5140" w:rsidP="003139DC">
      <w:pPr>
        <w:pStyle w:val="LVL"/>
        <w:rPr>
          <w:rStyle w:val="bold"/>
          <w:noProof w:val="0"/>
        </w:rPr>
      </w:pPr>
      <w:bookmarkStart w:id="354" w:name="lvl_27"/>
      <w:r w:rsidRPr="00BD27DF">
        <w:t>LVL-27</w:t>
      </w:r>
      <w:bookmarkEnd w:id="354"/>
      <w:r w:rsidR="004F509B" w:rsidRPr="00BD27DF">
        <w:tab/>
      </w:r>
      <w:r w:rsidRPr="00BD27DF">
        <w:t xml:space="preserve">SPS 1 Narrow </w:t>
      </w:r>
      <w:r w:rsidRPr="00BD27DF">
        <w:rPr>
          <w:rStyle w:val="bold"/>
          <w:rFonts w:ascii="Times" w:hAnsi="Times"/>
          <w:b/>
          <w:bCs/>
          <w:noProof w:val="0"/>
          <w:color w:val="auto"/>
        </w:rPr>
        <w:t>FOV</w:t>
      </w:r>
    </w:p>
    <w:p w14:paraId="1C4A7D77" w14:textId="77777777" w:rsidR="004F509B" w:rsidRPr="00BD27DF" w:rsidRDefault="007E5140" w:rsidP="003139DC">
      <w:pPr>
        <w:pStyle w:val="LVL"/>
        <w:rPr>
          <w:rStyle w:val="bold"/>
          <w:noProof w:val="0"/>
        </w:rPr>
      </w:pPr>
      <w:bookmarkStart w:id="355" w:name="lvl_28"/>
      <w:r w:rsidRPr="00BD27DF">
        <w:t>LVL-28</w:t>
      </w:r>
      <w:bookmarkEnd w:id="355"/>
      <w:r w:rsidR="004F509B" w:rsidRPr="00BD27DF">
        <w:tab/>
      </w:r>
      <w:r w:rsidRPr="00BD27DF">
        <w:t xml:space="preserve">SPS 1 Wide </w:t>
      </w:r>
      <w:r w:rsidRPr="00BD27DF">
        <w:rPr>
          <w:rStyle w:val="bold"/>
          <w:rFonts w:ascii="Times" w:hAnsi="Times"/>
          <w:b/>
          <w:bCs/>
          <w:noProof w:val="0"/>
          <w:color w:val="auto"/>
        </w:rPr>
        <w:t>FOV</w:t>
      </w:r>
    </w:p>
    <w:p w14:paraId="70BBECFC" w14:textId="77777777" w:rsidR="004F509B" w:rsidRPr="00BD27DF" w:rsidRDefault="007E5140" w:rsidP="003139DC">
      <w:pPr>
        <w:pStyle w:val="LVL"/>
      </w:pPr>
      <w:bookmarkStart w:id="356" w:name="lvl_29"/>
      <w:r w:rsidRPr="00BD27DF">
        <w:t>LVL-29</w:t>
      </w:r>
      <w:bookmarkEnd w:id="356"/>
      <w:r w:rsidR="004F509B" w:rsidRPr="00BD27DF">
        <w:tab/>
      </w:r>
      <w:r w:rsidRPr="00BD27DF">
        <w:t>SPS 2 Narrow FOV</w:t>
      </w:r>
    </w:p>
    <w:p w14:paraId="747F6692" w14:textId="77777777" w:rsidR="007E5140" w:rsidRPr="00BD27DF" w:rsidRDefault="007E5140" w:rsidP="003139DC">
      <w:pPr>
        <w:pStyle w:val="LVL"/>
      </w:pPr>
      <w:bookmarkStart w:id="357" w:name="lvl_30"/>
      <w:r w:rsidRPr="00BD27DF">
        <w:t>LVL-30</w:t>
      </w:r>
      <w:bookmarkEnd w:id="357"/>
      <w:r w:rsidR="004F509B" w:rsidRPr="00BD27DF">
        <w:tab/>
      </w:r>
      <w:r w:rsidRPr="00BD27DF">
        <w:t>SPS 2 Wide FOV</w:t>
      </w:r>
    </w:p>
    <w:p w14:paraId="7DEAD437" w14:textId="205E0CD2" w:rsidR="00093D01" w:rsidRPr="00BD27DF" w:rsidRDefault="007E5140" w:rsidP="00131670">
      <w:pPr>
        <w:pStyle w:val="Body"/>
      </w:pPr>
      <w:r w:rsidRPr="00BD27DF">
        <w:t xml:space="preserve">These parameters indicate the count values from the solar presence sensor narrow/wide </w:t>
      </w:r>
      <w:r w:rsidRPr="00BD27DF">
        <w:rPr>
          <w:rStyle w:val="bold"/>
          <w:b w:val="0"/>
          <w:bCs w:val="0"/>
          <w:color w:val="auto"/>
        </w:rPr>
        <w:t>FOV</w:t>
      </w:r>
      <w:r w:rsidRPr="00BD27DF">
        <w:t xml:space="preserve"> circuitries.  Values indicate that light (typically Sun light) is being detected within the narrow/wide </w:t>
      </w:r>
      <w:r w:rsidRPr="00BD27DF">
        <w:rPr>
          <w:rStyle w:val="bold"/>
          <w:b w:val="0"/>
          <w:bCs w:val="0"/>
          <w:color w:val="auto"/>
        </w:rPr>
        <w:t>FOV</w:t>
      </w:r>
      <w:r w:rsidRPr="00BD27DF">
        <w:t xml:space="preserve"> window, and are input to the solar warning evaluation algorithms. The wide FOV is also used to determine the threshold level for the narrow FOV.  (See </w:t>
      </w:r>
      <w:r w:rsidR="001574DB" w:rsidRPr="00BD27DF">
        <w:fldChar w:fldCharType="begin"/>
      </w:r>
      <w:r w:rsidR="001574DB" w:rsidRPr="00BD27DF">
        <w:instrText xml:space="preserve"> REF _Ref219790630 \n \h  \* MERGEFORMAT </w:instrText>
      </w:r>
      <w:r w:rsidR="001574DB" w:rsidRPr="00BD27DF">
        <w:fldChar w:fldCharType="separate"/>
      </w:r>
      <w:r w:rsidR="006A5047" w:rsidRPr="00BD27DF">
        <w:rPr>
          <w:color w:val="548DD4" w:themeColor="text2" w:themeTint="99"/>
        </w:rPr>
        <w:t>Appendix C</w:t>
      </w:r>
      <w:r w:rsidR="001574DB" w:rsidRPr="00BD27DF">
        <w:fldChar w:fldCharType="end"/>
      </w:r>
      <w:r w:rsidRPr="00BD27DF">
        <w:rPr>
          <w:rStyle w:val="BlueTag"/>
        </w:rPr>
        <w:t>:</w:t>
      </w:r>
      <w:r w:rsidRPr="00BD27DF">
        <w:t xml:space="preserve"> on Solar Avoidance for further details.)</w:t>
      </w:r>
      <w:r w:rsidR="00DC28B5" w:rsidRPr="00BD27DF">
        <w:t xml:space="preserve"> </w:t>
      </w:r>
      <w:r w:rsidRPr="00BD27DF">
        <w:t xml:space="preserve"> </w:t>
      </w:r>
      <w:r w:rsidRPr="00BD27DF">
        <w:rPr>
          <w:rStyle w:val="RED0"/>
          <w:rFonts w:ascii="Times New Roman" w:hAnsi="Times New Roman" w:cs="Times New Roman"/>
        </w:rPr>
        <w:t>(</w:t>
      </w:r>
      <w:r w:rsidR="00DC28B5" w:rsidRPr="00BD27DF">
        <w:t>C</w:t>
      </w:r>
      <w:r w:rsidRPr="00BD27DF">
        <w:t>ount) [0 .. 4095] {</w:t>
      </w:r>
      <w:r w:rsidR="00220791"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43187F4F" w14:textId="66A59371" w:rsidR="004F509B" w:rsidRPr="00BD27DF" w:rsidRDefault="007E5140" w:rsidP="003139DC">
      <w:pPr>
        <w:pStyle w:val="LVL"/>
      </w:pPr>
      <w:bookmarkStart w:id="358" w:name="lvl_31"/>
      <w:r w:rsidRPr="00BD27DF">
        <w:t>LVL-31</w:t>
      </w:r>
      <w:bookmarkEnd w:id="358"/>
      <w:r w:rsidR="004F509B" w:rsidRPr="00BD27DF">
        <w:tab/>
      </w:r>
      <w:r w:rsidRPr="00BD27DF">
        <w:t>SW Channel Heater DAC Value</w:t>
      </w:r>
    </w:p>
    <w:p w14:paraId="1DD8BFFC" w14:textId="77777777" w:rsidR="004F509B" w:rsidRPr="00BD27DF" w:rsidRDefault="007E5140" w:rsidP="003139DC">
      <w:pPr>
        <w:pStyle w:val="LVL"/>
      </w:pPr>
      <w:bookmarkStart w:id="359" w:name="lvl_32"/>
      <w:r w:rsidRPr="00BD27DF">
        <w:t>LVL-32</w:t>
      </w:r>
      <w:bookmarkEnd w:id="359"/>
      <w:r w:rsidR="004F509B" w:rsidRPr="00BD27DF">
        <w:tab/>
      </w:r>
      <w:r w:rsidRPr="00BD27DF">
        <w:t>Total Channel Heater DAC Value</w:t>
      </w:r>
    </w:p>
    <w:p w14:paraId="469D6860" w14:textId="77777777" w:rsidR="007E5140" w:rsidRPr="00BD27DF" w:rsidRDefault="007E5140" w:rsidP="003139DC">
      <w:pPr>
        <w:pStyle w:val="LVL"/>
      </w:pPr>
      <w:bookmarkStart w:id="360" w:name="lvl_33"/>
      <w:r w:rsidRPr="00BD27DF">
        <w:t>LVL-33</w:t>
      </w:r>
      <w:bookmarkEnd w:id="360"/>
      <w:r w:rsidR="004F509B" w:rsidRPr="00BD27DF">
        <w:tab/>
      </w:r>
      <w:r w:rsidRPr="00BD27DF">
        <w:rPr>
          <w:rStyle w:val="BlueTag"/>
          <w:rFonts w:ascii="Times" w:hAnsi="Times"/>
          <w:noProof w:val="0"/>
          <w:color w:val="auto"/>
        </w:rPr>
        <w:t>WN</w:t>
      </w:r>
      <w:r w:rsidRPr="00BD27DF">
        <w:t xml:space="preserve"> Channel Heater DAC Value</w:t>
      </w:r>
    </w:p>
    <w:p w14:paraId="3ED77AC2" w14:textId="2F24294A" w:rsidR="00C7369F" w:rsidRPr="00BD27DF" w:rsidRDefault="00C7369F" w:rsidP="003139DC">
      <w:pPr>
        <w:pStyle w:val="LVL"/>
      </w:pPr>
      <w:bookmarkStart w:id="361" w:name="lvl_33a"/>
      <w:r w:rsidRPr="00BD27DF">
        <w:t>LVL-33a</w:t>
      </w:r>
      <w:bookmarkEnd w:id="361"/>
      <w:r w:rsidRPr="00BD27DF">
        <w:tab/>
      </w:r>
      <w:r w:rsidRPr="00BD27DF">
        <w:rPr>
          <w:rStyle w:val="BlueTag"/>
          <w:rFonts w:ascii="Times" w:hAnsi="Times"/>
          <w:noProof w:val="0"/>
          <w:color w:val="auto"/>
        </w:rPr>
        <w:t>LW</w:t>
      </w:r>
      <w:r w:rsidRPr="00BD27DF">
        <w:t xml:space="preserve"> Channel Heater DAC Value (FM 6)</w:t>
      </w:r>
    </w:p>
    <w:p w14:paraId="3E626DA1" w14:textId="531EA7D5" w:rsidR="00093D01" w:rsidRPr="00BD27DF" w:rsidRDefault="007E5140" w:rsidP="00131670">
      <w:pPr>
        <w:pStyle w:val="Body"/>
      </w:pPr>
      <w:r w:rsidRPr="00BD27DF">
        <w:t xml:space="preserve">These parameters indicate the commanded power values used to control the heatsink temperature for each radiometer channel.  The values are derived from internal flight code equations that use the A0, A1, B1, and D0 commanded coefficients.  See </w:t>
      </w:r>
      <w:r w:rsidR="00220791" w:rsidRPr="00BD27DF">
        <w:rPr>
          <w:rStyle w:val="BlueTag"/>
          <w:color w:val="auto"/>
        </w:rPr>
        <w:t>Section</w:t>
      </w:r>
      <w:r w:rsidRPr="00BD27DF">
        <w:rPr>
          <w:rStyle w:val="BlueTag"/>
          <w:color w:val="auto"/>
        </w:rPr>
        <w:t xml:space="preserve"> </w:t>
      </w:r>
      <w:r w:rsidR="001574DB" w:rsidRPr="00BD27DF">
        <w:fldChar w:fldCharType="begin"/>
      </w:r>
      <w:r w:rsidR="001574DB" w:rsidRPr="00BD27DF">
        <w:instrText xml:space="preserve"> REF _Ref226954077 \n \h  \* MERGEFORMAT </w:instrText>
      </w:r>
      <w:r w:rsidR="001574DB" w:rsidRPr="00BD27DF">
        <w:fldChar w:fldCharType="separate"/>
      </w:r>
      <w:r w:rsidR="006A5047" w:rsidRPr="00BD27DF">
        <w:rPr>
          <w:rStyle w:val="BlueTag"/>
          <w:color w:val="548DD4" w:themeColor="text2" w:themeTint="99"/>
        </w:rPr>
        <w:t>B.6</w:t>
      </w:r>
      <w:r w:rsidR="001574DB" w:rsidRPr="00BD27DF">
        <w:fldChar w:fldCharType="end"/>
      </w:r>
      <w:r w:rsidRPr="00BD27DF">
        <w:t xml:space="preserve"> for the derived equations as copied from the Instrument Operations Manual (</w:t>
      </w:r>
      <w:r w:rsidRPr="00BD27DF">
        <w:rPr>
          <w:rStyle w:val="BlueTag"/>
          <w:color w:val="auto"/>
        </w:rPr>
        <w:t>Reference</w:t>
      </w:r>
      <w:r w:rsidR="004F509B"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_Ref226953851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8</w:t>
      </w:r>
      <w:r w:rsidR="00C243AD" w:rsidRPr="00C243AD">
        <w:rPr>
          <w:color w:val="548DD4" w:themeColor="text2" w:themeTint="99"/>
        </w:rPr>
        <w:fldChar w:fldCharType="end"/>
      </w:r>
      <w:r w:rsidRPr="00BD27DF">
        <w:t xml:space="preserve">). </w:t>
      </w:r>
      <w:r w:rsidR="004F509B" w:rsidRPr="00BD27DF">
        <w:t xml:space="preserve"> </w:t>
      </w:r>
      <w:r w:rsidRPr="00BD27DF">
        <w:rPr>
          <w:rStyle w:val="RED0"/>
          <w:rFonts w:ascii="Times New Roman" w:hAnsi="Times New Roman" w:cs="Times New Roman"/>
        </w:rPr>
        <w:t>(</w:t>
      </w:r>
      <w:r w:rsidR="00DC28B5" w:rsidRPr="00BD27DF">
        <w:t>C</w:t>
      </w:r>
      <w:r w:rsidRPr="00BD27DF">
        <w:t>ount) [0 .. 4095] {</w:t>
      </w:r>
      <w:r w:rsidR="00220791"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3BFDCD0D" w14:textId="629F308B" w:rsidR="004F509B" w:rsidRPr="00BD27DF" w:rsidRDefault="007E5140" w:rsidP="003139DC">
      <w:pPr>
        <w:pStyle w:val="LVL"/>
      </w:pPr>
      <w:bookmarkStart w:id="362" w:name="lvl_34"/>
      <w:r w:rsidRPr="00BD27DF">
        <w:lastRenderedPageBreak/>
        <w:t>LVL-34</w:t>
      </w:r>
      <w:bookmarkEnd w:id="362"/>
      <w:r w:rsidR="004F509B" w:rsidRPr="00BD27DF">
        <w:tab/>
      </w:r>
      <w:r w:rsidRPr="00BD27DF">
        <w:t>SW Detector Outputs</w:t>
      </w:r>
    </w:p>
    <w:p w14:paraId="12B0524D" w14:textId="77777777" w:rsidR="004F509B" w:rsidRPr="00BD27DF" w:rsidRDefault="007E5140" w:rsidP="003139DC">
      <w:pPr>
        <w:pStyle w:val="LVL"/>
      </w:pPr>
      <w:bookmarkStart w:id="363" w:name="lvl_35"/>
      <w:r w:rsidRPr="00BD27DF">
        <w:t>LVL-35</w:t>
      </w:r>
      <w:bookmarkEnd w:id="363"/>
      <w:r w:rsidR="004F509B" w:rsidRPr="00BD27DF">
        <w:tab/>
      </w:r>
      <w:r w:rsidRPr="00BD27DF">
        <w:t>TOT Detector Outputs</w:t>
      </w:r>
    </w:p>
    <w:p w14:paraId="11522101" w14:textId="77777777" w:rsidR="007E5140" w:rsidRPr="00BD27DF" w:rsidRDefault="007E5140" w:rsidP="003139DC">
      <w:pPr>
        <w:pStyle w:val="LVL"/>
      </w:pPr>
      <w:bookmarkStart w:id="364" w:name="lvl_36"/>
      <w:r w:rsidRPr="00BD27DF">
        <w:t>LVL-36</w:t>
      </w:r>
      <w:bookmarkEnd w:id="364"/>
      <w:r w:rsidR="004F509B" w:rsidRPr="00BD27DF">
        <w:tab/>
      </w:r>
      <w:r w:rsidRPr="00BD27DF">
        <w:t>WN Detector Outputs</w:t>
      </w:r>
    </w:p>
    <w:p w14:paraId="7F194042" w14:textId="3CBAE110" w:rsidR="00C7369F" w:rsidRPr="00BD27DF" w:rsidRDefault="00C7369F" w:rsidP="003139DC">
      <w:pPr>
        <w:pStyle w:val="LVL"/>
      </w:pPr>
      <w:bookmarkStart w:id="365" w:name="lvl_36a"/>
      <w:r w:rsidRPr="00BD27DF">
        <w:t>LVL-36a</w:t>
      </w:r>
      <w:bookmarkEnd w:id="365"/>
      <w:r w:rsidRPr="00BD27DF">
        <w:tab/>
        <w:t>LW Detector Outputs (FM 6)</w:t>
      </w:r>
    </w:p>
    <w:p w14:paraId="2D82E5D0" w14:textId="5A198486" w:rsidR="00DD68FE" w:rsidRPr="00BD27DF" w:rsidRDefault="007E5140" w:rsidP="00131670">
      <w:pPr>
        <w:pStyle w:val="Body"/>
      </w:pPr>
      <w:r w:rsidRPr="00BD27DF">
        <w:t>These parameters measure</w:t>
      </w:r>
      <w:r w:rsidR="00DC28B5" w:rsidRPr="00BD27DF">
        <w:t xml:space="preserve"> </w:t>
      </w:r>
      <w:r w:rsidRPr="00BD27DF">
        <w:t xml:space="preserve">the raw SW, TOT, and WN detector count values, copied from the input Level-0 data files containing the three radiometric channels from the </w:t>
      </w:r>
      <w:r w:rsidRPr="00BD27DF">
        <w:rPr>
          <w:rStyle w:val="BlueTag"/>
          <w:color w:val="auto"/>
        </w:rPr>
        <w:t>CERES</w:t>
      </w:r>
      <w:r w:rsidRPr="00BD27DF">
        <w:t xml:space="preserve"> scanning instrument.  Each detector measurement at satellite altitude has a range of 0 - 4095 counts.  The algorithm for converting raw radiometric data in digital counts into filtered radiance is in the section on calibration (See </w:t>
      </w:r>
      <w:r w:rsidRPr="00BD27DF">
        <w:rPr>
          <w:rStyle w:val="BlueTag"/>
          <w:color w:val="auto"/>
        </w:rPr>
        <w:t>Reference</w:t>
      </w:r>
      <w:r w:rsidR="004F509B"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Pr="00BD27DF">
        <w:t xml:space="preserve">). </w:t>
      </w:r>
      <w:r w:rsidR="004F509B" w:rsidRPr="00BD27DF">
        <w:t xml:space="preserve"> </w:t>
      </w:r>
      <w:r w:rsidRPr="00BD27DF">
        <w:rPr>
          <w:rStyle w:val="RED0"/>
          <w:rFonts w:ascii="Times New Roman" w:hAnsi="Times New Roman" w:cs="Times New Roman"/>
        </w:rPr>
        <w:t>(</w:t>
      </w:r>
      <w:r w:rsidR="00DC28B5" w:rsidRPr="00BD27DF">
        <w:t>C</w:t>
      </w:r>
      <w:r w:rsidRPr="00BD27DF">
        <w:t>ount) [0 .. 4095] {</w:t>
      </w:r>
      <w:r w:rsidR="00220791" w:rsidRPr="00BD27DF">
        <w:t xml:space="preserve">Section </w:t>
      </w:r>
      <w:r w:rsidR="001574DB" w:rsidRPr="00BD27DF">
        <w:fldChar w:fldCharType="begin"/>
      </w:r>
      <w:r w:rsidR="001574DB" w:rsidRPr="00BD27DF">
        <w:instrText xml:space="preserve"> REF _Ref226873053 \n \h  \* MERGEFORMAT </w:instrText>
      </w:r>
      <w:r w:rsidR="001574DB" w:rsidRPr="00BD27DF">
        <w:fldChar w:fldCharType="separate"/>
      </w:r>
      <w:r w:rsidR="006A5047" w:rsidRPr="00BD27DF">
        <w:rPr>
          <w:color w:val="548DD4" w:themeColor="text2" w:themeTint="99"/>
        </w:rPr>
        <w:t>5.2.3.5</w:t>
      </w:r>
      <w:r w:rsidR="001574DB" w:rsidRPr="00BD27DF">
        <w:fldChar w:fldCharType="end"/>
      </w:r>
      <w:r w:rsidRPr="00BD27DF">
        <w:t xml:space="preserve"> Position Counts}</w:t>
      </w:r>
    </w:p>
    <w:p w14:paraId="305459E2" w14:textId="1541FDBA" w:rsidR="007E5140" w:rsidRPr="00BD27DF" w:rsidRDefault="007E5140" w:rsidP="003139DC">
      <w:pPr>
        <w:pStyle w:val="LVL"/>
      </w:pPr>
      <w:bookmarkStart w:id="366" w:name="lvl_37"/>
      <w:r w:rsidRPr="00BD27DF">
        <w:t>LVL-37</w:t>
      </w:r>
      <w:bookmarkEnd w:id="366"/>
      <w:r w:rsidR="004F509B" w:rsidRPr="00BD27DF">
        <w:tab/>
      </w:r>
      <w:r w:rsidRPr="00BD27DF">
        <w:t>SWICS Photodiode Output</w:t>
      </w:r>
    </w:p>
    <w:p w14:paraId="05FA007C" w14:textId="53085196" w:rsidR="00321313" w:rsidRPr="00BD27DF" w:rsidRDefault="007E5140" w:rsidP="00131670">
      <w:pPr>
        <w:pStyle w:val="Body"/>
      </w:pPr>
      <w:r w:rsidRPr="00BD27DF">
        <w:t>This parameter measures the digital counts as sent to the SWICS lamp driver circuitry.  This value should be zero when the lamp is off.  When the lamp is on, the values for each intensity level is approximately 170, 1401, and 3145   1 count, which corresponds roughly to 100, 250, and 400 Wm</w:t>
      </w:r>
      <w:r w:rsidRPr="00BD27DF">
        <w:rPr>
          <w:vertAlign w:val="superscript"/>
        </w:rPr>
        <w:t>-2</w:t>
      </w:r>
      <w:r w:rsidRPr="00BD27DF">
        <w:t>sr</w:t>
      </w:r>
      <w:r w:rsidRPr="00BD27DF">
        <w:rPr>
          <w:vertAlign w:val="superscript"/>
        </w:rPr>
        <w:t>-1</w:t>
      </w:r>
      <w:r w:rsidRPr="00BD27DF">
        <w:t>, respectively.  (</w:t>
      </w:r>
      <w:r w:rsidR="00DC28B5" w:rsidRPr="00BD27DF">
        <w:t>C</w:t>
      </w:r>
      <w:r w:rsidRPr="00BD27DF">
        <w:t xml:space="preserve">ount) [0 .. 4095] {Section </w:t>
      </w:r>
      <w:r w:rsidR="001574DB" w:rsidRPr="00BD27DF">
        <w:fldChar w:fldCharType="begin"/>
      </w:r>
      <w:r w:rsidR="001574DB" w:rsidRPr="00BD27DF">
        <w:instrText xml:space="preserve"> REF _Ref226872840 \n \h  \* MERGEFORMAT </w:instrText>
      </w:r>
      <w:r w:rsidR="001574DB" w:rsidRPr="00BD27DF">
        <w:fldChar w:fldCharType="separate"/>
      </w:r>
      <w:r w:rsidR="006A5047" w:rsidRPr="00BD27DF">
        <w:rPr>
          <w:color w:val="548DD4" w:themeColor="text2" w:themeTint="99"/>
        </w:rPr>
        <w:t>5.2.3.7</w:t>
      </w:r>
      <w:r w:rsidR="001574DB" w:rsidRPr="00BD27DF">
        <w:fldChar w:fldCharType="end"/>
      </w:r>
      <w:r w:rsidRPr="00BD27DF">
        <w:t xml:space="preserve"> Temperature Counts}. </w:t>
      </w:r>
    </w:p>
    <w:p w14:paraId="096A896A" w14:textId="37A8E1DF" w:rsidR="007E5140" w:rsidRPr="00BD27DF" w:rsidRDefault="007E5140" w:rsidP="007B0D0A">
      <w:pPr>
        <w:pStyle w:val="Heading3"/>
      </w:pPr>
      <w:bookmarkStart w:id="367" w:name="_Toc527013923"/>
      <w:r w:rsidRPr="00BD27DF">
        <w:t>Fill Values</w:t>
      </w:r>
      <w:bookmarkEnd w:id="367"/>
    </w:p>
    <w:p w14:paraId="57266D91" w14:textId="52DA700D" w:rsidR="007E5140" w:rsidRPr="00BD27DF" w:rsidRDefault="00393190" w:rsidP="00131670">
      <w:pPr>
        <w:pStyle w:val="Body"/>
      </w:pPr>
      <w:r w:rsidRPr="00393190">
        <w:rPr>
          <w:color w:val="548DD4" w:themeColor="text2" w:themeTint="99"/>
        </w:rPr>
        <w:fldChar w:fldCharType="begin"/>
      </w:r>
      <w:r w:rsidRPr="00393190">
        <w:rPr>
          <w:color w:val="548DD4" w:themeColor="text2" w:themeTint="99"/>
        </w:rPr>
        <w:instrText xml:space="preserve"> REF _Ref526418678 \h </w:instrText>
      </w:r>
      <w:r>
        <w:rPr>
          <w:color w:val="548DD4" w:themeColor="text2" w:themeTint="99"/>
        </w:rPr>
        <w:instrText xml:space="preserve"> \* MERGEFORMAT </w:instrText>
      </w:r>
      <w:r w:rsidRPr="00393190">
        <w:rPr>
          <w:color w:val="548DD4" w:themeColor="text2" w:themeTint="99"/>
        </w:rPr>
      </w:r>
      <w:r w:rsidRPr="00393190">
        <w:rPr>
          <w:color w:val="548DD4" w:themeColor="text2" w:themeTint="99"/>
        </w:rPr>
        <w:fldChar w:fldCharType="separate"/>
      </w:r>
      <w:r w:rsidRPr="00393190">
        <w:rPr>
          <w:color w:val="548DD4" w:themeColor="text2" w:themeTint="99"/>
        </w:rPr>
        <w:t xml:space="preserve">Table </w:t>
      </w:r>
      <w:r w:rsidRPr="00393190">
        <w:rPr>
          <w:noProof/>
          <w:color w:val="548DD4" w:themeColor="text2" w:themeTint="99"/>
        </w:rPr>
        <w:t>4</w:t>
      </w:r>
      <w:r w:rsidRPr="00393190">
        <w:rPr>
          <w:color w:val="548DD4" w:themeColor="text2" w:themeTint="99"/>
        </w:rPr>
        <w:noBreakHyphen/>
      </w:r>
      <w:r w:rsidRPr="00393190">
        <w:rPr>
          <w:noProof/>
          <w:color w:val="548DD4" w:themeColor="text2" w:themeTint="99"/>
        </w:rPr>
        <w:t>19</w:t>
      </w:r>
      <w:r w:rsidRPr="00393190">
        <w:rPr>
          <w:color w:val="548DD4" w:themeColor="text2" w:themeTint="99"/>
        </w:rPr>
        <w:fldChar w:fldCharType="end"/>
      </w:r>
      <w:r w:rsidR="007E5140" w:rsidRPr="00BD27DF">
        <w:t xml:space="preserve"> lists the default </w:t>
      </w:r>
      <w:r w:rsidR="007E5140" w:rsidRPr="00BD27DF">
        <w:rPr>
          <w:rStyle w:val="BlueTag"/>
          <w:color w:val="auto"/>
        </w:rPr>
        <w:t>CERES</w:t>
      </w:r>
      <w:r w:rsidR="007E5140" w:rsidRPr="00BD27DF">
        <w:t xml:space="preserve"> Fill Values.  These are used when data are missing, when there are insufficient data to make a calculation, or when data are suspect.  Suspect values are values that were calculated but failed edit checks.</w:t>
      </w:r>
    </w:p>
    <w:p w14:paraId="71F3EBCE" w14:textId="77777777" w:rsidR="00DD68FE" w:rsidRPr="00BD27DF" w:rsidRDefault="00DD68FE" w:rsidP="00131670">
      <w:pPr>
        <w:pStyle w:val="Body"/>
      </w:pPr>
    </w:p>
    <w:p w14:paraId="36589D9E" w14:textId="5F6984B3" w:rsidR="00F73D99" w:rsidRPr="00BD27DF" w:rsidRDefault="00DD68FE" w:rsidP="00DD68FE">
      <w:pPr>
        <w:pStyle w:val="Caption"/>
        <w:keepNext/>
        <w:tabs>
          <w:tab w:val="center" w:pos="4680"/>
          <w:tab w:val="left" w:pos="6720"/>
        </w:tabs>
        <w:jc w:val="left"/>
      </w:pPr>
      <w:bookmarkStart w:id="368" w:name="_Ref355939198"/>
      <w:r w:rsidRPr="00BD27DF">
        <w:tab/>
      </w:r>
      <w:bookmarkStart w:id="369" w:name="_Ref526418678"/>
      <w:bookmarkStart w:id="370" w:name="_Toc527014116"/>
      <w:r w:rsidR="00F73D99"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705B2A">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705B2A">
        <w:rPr>
          <w:noProof/>
        </w:rPr>
        <w:t>19</w:t>
      </w:r>
      <w:r w:rsidR="005C28F7">
        <w:rPr>
          <w:noProof/>
        </w:rPr>
        <w:fldChar w:fldCharType="end"/>
      </w:r>
      <w:bookmarkEnd w:id="368"/>
      <w:bookmarkEnd w:id="369"/>
      <w:r w:rsidR="00F73D99" w:rsidRPr="00BD27DF">
        <w:t xml:space="preserve">.  </w:t>
      </w:r>
      <w:r w:rsidR="00F73D99" w:rsidRPr="00BD27DF">
        <w:rPr>
          <w:rStyle w:val="BlueTag"/>
          <w:color w:val="auto"/>
        </w:rPr>
        <w:t>CERES</w:t>
      </w:r>
      <w:r w:rsidR="00F73D99" w:rsidRPr="00BD27DF">
        <w:t xml:space="preserve"> Fill Values</w:t>
      </w:r>
      <w:bookmarkEnd w:id="370"/>
      <w:r w:rsidRPr="00BD27DF">
        <w:tab/>
      </w:r>
    </w:p>
    <w:tbl>
      <w:tblPr>
        <w:tblW w:w="0" w:type="auto"/>
        <w:jc w:val="center"/>
        <w:tblLayout w:type="fixed"/>
        <w:tblCellMar>
          <w:left w:w="0" w:type="dxa"/>
          <w:right w:w="0" w:type="dxa"/>
        </w:tblCellMar>
        <w:tblLook w:val="0000" w:firstRow="0" w:lastRow="0" w:firstColumn="0" w:lastColumn="0" w:noHBand="0" w:noVBand="0"/>
      </w:tblPr>
      <w:tblGrid>
        <w:gridCol w:w="2700"/>
        <w:gridCol w:w="3240"/>
        <w:gridCol w:w="3420"/>
      </w:tblGrid>
      <w:tr w:rsidR="007E5140" w:rsidRPr="00BD27DF" w14:paraId="2CD12CDE" w14:textId="77777777" w:rsidTr="00B34EBC">
        <w:trPr>
          <w:cantSplit/>
          <w:jc w:val="center"/>
        </w:trPr>
        <w:tc>
          <w:tcPr>
            <w:tcW w:w="2700" w:type="dxa"/>
            <w:tcBorders>
              <w:top w:val="single" w:sz="4" w:space="0" w:color="000000"/>
              <w:left w:val="single" w:sz="4" w:space="0" w:color="000000"/>
              <w:bottom w:val="double" w:sz="4" w:space="0" w:color="000000"/>
              <w:right w:val="single" w:sz="4" w:space="0" w:color="000000"/>
            </w:tcBorders>
            <w:vAlign w:val="center"/>
          </w:tcPr>
          <w:p w14:paraId="00A394E3" w14:textId="77777777" w:rsidR="007E5140" w:rsidRPr="00BD27DF" w:rsidRDefault="007E5140" w:rsidP="00B34EBC">
            <w:pPr>
              <w:pStyle w:val="CellHeading"/>
              <w:spacing w:before="40" w:after="40"/>
              <w:ind w:left="80"/>
              <w:rPr>
                <w:rStyle w:val="bold"/>
                <w:rFonts w:ascii="Arial" w:hAnsi="Arial" w:cs="Arial"/>
                <w:b/>
                <w:bCs/>
                <w:noProof w:val="0"/>
                <w:sz w:val="22"/>
                <w:szCs w:val="22"/>
              </w:rPr>
            </w:pPr>
            <w:r w:rsidRPr="00BD27DF">
              <w:rPr>
                <w:rStyle w:val="bold"/>
                <w:rFonts w:ascii="Arial" w:hAnsi="Arial" w:cs="Arial"/>
                <w:b/>
                <w:bCs/>
                <w:noProof w:val="0"/>
                <w:color w:val="auto"/>
              </w:rPr>
              <w:t>Fill Value Name</w:t>
            </w:r>
          </w:p>
        </w:tc>
        <w:tc>
          <w:tcPr>
            <w:tcW w:w="3240" w:type="dxa"/>
            <w:tcBorders>
              <w:top w:val="single" w:sz="4" w:space="0" w:color="000000"/>
              <w:left w:val="single" w:sz="4" w:space="0" w:color="000000"/>
              <w:bottom w:val="double" w:sz="4" w:space="0" w:color="000000"/>
              <w:right w:val="single" w:sz="4" w:space="0" w:color="000000"/>
            </w:tcBorders>
            <w:vAlign w:val="center"/>
          </w:tcPr>
          <w:p w14:paraId="1E937DD1" w14:textId="77777777" w:rsidR="007E5140" w:rsidRPr="00BD27DF" w:rsidRDefault="007E5140" w:rsidP="00B34EBC">
            <w:pPr>
              <w:pStyle w:val="CellHeading"/>
              <w:spacing w:before="40" w:after="40"/>
              <w:ind w:left="80"/>
              <w:rPr>
                <w:rStyle w:val="bold"/>
                <w:rFonts w:ascii="Arial" w:hAnsi="Arial" w:cs="Arial"/>
                <w:noProof w:val="0"/>
              </w:rPr>
            </w:pPr>
            <w:r w:rsidRPr="00BD27DF">
              <w:rPr>
                <w:rStyle w:val="bold"/>
                <w:rFonts w:ascii="Arial" w:hAnsi="Arial" w:cs="Arial"/>
                <w:b/>
                <w:bCs/>
                <w:noProof w:val="0"/>
                <w:color w:val="auto"/>
              </w:rPr>
              <w:t>Value</w:t>
            </w:r>
          </w:p>
        </w:tc>
        <w:tc>
          <w:tcPr>
            <w:tcW w:w="3420" w:type="dxa"/>
            <w:tcBorders>
              <w:top w:val="single" w:sz="4" w:space="0" w:color="000000"/>
              <w:left w:val="single" w:sz="4" w:space="0" w:color="000000"/>
              <w:bottom w:val="double" w:sz="4" w:space="0" w:color="000000"/>
              <w:right w:val="single" w:sz="4" w:space="0" w:color="000000"/>
            </w:tcBorders>
            <w:vAlign w:val="center"/>
          </w:tcPr>
          <w:p w14:paraId="1B4E7AFE" w14:textId="77777777" w:rsidR="007E5140" w:rsidRPr="00BD27DF" w:rsidRDefault="007E5140" w:rsidP="00B34EBC">
            <w:pPr>
              <w:pStyle w:val="CellHeading"/>
              <w:spacing w:before="40" w:after="40"/>
              <w:ind w:left="80"/>
              <w:rPr>
                <w:noProof w:val="0"/>
                <w:color w:val="auto"/>
              </w:rPr>
            </w:pPr>
            <w:r w:rsidRPr="00BD27DF">
              <w:rPr>
                <w:rStyle w:val="bold"/>
                <w:rFonts w:ascii="Arial" w:hAnsi="Arial" w:cs="Arial"/>
                <w:b/>
                <w:bCs/>
                <w:noProof w:val="0"/>
                <w:color w:val="auto"/>
              </w:rPr>
              <w:t>Fill Value Description</w:t>
            </w:r>
            <w:r w:rsidRPr="00BD27DF">
              <w:rPr>
                <w:noProof w:val="0"/>
                <w:color w:val="auto"/>
              </w:rPr>
              <w:t>*</w:t>
            </w:r>
          </w:p>
        </w:tc>
      </w:tr>
      <w:tr w:rsidR="007E5140" w:rsidRPr="00BD27DF" w14:paraId="6B9C49B7" w14:textId="77777777" w:rsidTr="00B34EBC">
        <w:trPr>
          <w:cantSplit/>
          <w:jc w:val="center"/>
        </w:trPr>
        <w:tc>
          <w:tcPr>
            <w:tcW w:w="2700" w:type="dxa"/>
            <w:tcBorders>
              <w:top w:val="double" w:sz="4" w:space="0" w:color="000000"/>
              <w:left w:val="single" w:sz="4" w:space="0" w:color="000000"/>
              <w:bottom w:val="single" w:sz="4" w:space="0" w:color="000000"/>
              <w:right w:val="single" w:sz="4" w:space="0" w:color="000000"/>
            </w:tcBorders>
            <w:vAlign w:val="center"/>
          </w:tcPr>
          <w:p w14:paraId="6FB30086"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INT1_DFLT</w:t>
            </w:r>
          </w:p>
        </w:tc>
        <w:tc>
          <w:tcPr>
            <w:tcW w:w="3240" w:type="dxa"/>
            <w:tcBorders>
              <w:top w:val="double" w:sz="4" w:space="0" w:color="000000"/>
              <w:left w:val="single" w:sz="4" w:space="0" w:color="000000"/>
              <w:bottom w:val="single" w:sz="4" w:space="0" w:color="000000"/>
              <w:right w:val="single" w:sz="4" w:space="0" w:color="000000"/>
            </w:tcBorders>
            <w:vAlign w:val="center"/>
          </w:tcPr>
          <w:p w14:paraId="4127FBE5"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127</w:t>
            </w:r>
          </w:p>
        </w:tc>
        <w:tc>
          <w:tcPr>
            <w:tcW w:w="3420" w:type="dxa"/>
            <w:tcBorders>
              <w:top w:val="double" w:sz="4" w:space="0" w:color="000000"/>
              <w:left w:val="single" w:sz="4" w:space="0" w:color="000000"/>
              <w:bottom w:val="single" w:sz="4" w:space="0" w:color="000000"/>
              <w:right w:val="single" w:sz="4" w:space="0" w:color="000000"/>
            </w:tcBorders>
            <w:vAlign w:val="center"/>
          </w:tcPr>
          <w:p w14:paraId="35F74EF1"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default value for a 1-byte integer</w:t>
            </w:r>
          </w:p>
        </w:tc>
      </w:tr>
      <w:tr w:rsidR="007E5140" w:rsidRPr="00BD27DF" w14:paraId="460FEA26" w14:textId="77777777" w:rsidTr="00B34EBC">
        <w:trPr>
          <w:cantSplit/>
          <w:jc w:val="center"/>
        </w:trPr>
        <w:tc>
          <w:tcPr>
            <w:tcW w:w="2700" w:type="dxa"/>
            <w:tcBorders>
              <w:top w:val="single" w:sz="4" w:space="0" w:color="000000"/>
              <w:left w:val="single" w:sz="4" w:space="0" w:color="000000"/>
              <w:bottom w:val="single" w:sz="4" w:space="0" w:color="000000"/>
              <w:right w:val="single" w:sz="4" w:space="0" w:color="000000"/>
            </w:tcBorders>
            <w:vAlign w:val="center"/>
          </w:tcPr>
          <w:p w14:paraId="65C4ED56"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INT2_DFLT</w:t>
            </w:r>
          </w:p>
        </w:tc>
        <w:tc>
          <w:tcPr>
            <w:tcW w:w="3240" w:type="dxa"/>
            <w:tcBorders>
              <w:top w:val="single" w:sz="4" w:space="0" w:color="000000"/>
              <w:left w:val="single" w:sz="4" w:space="0" w:color="000000"/>
              <w:bottom w:val="single" w:sz="4" w:space="0" w:color="000000"/>
              <w:right w:val="single" w:sz="4" w:space="0" w:color="000000"/>
            </w:tcBorders>
            <w:vAlign w:val="center"/>
          </w:tcPr>
          <w:p w14:paraId="4ED1DFD2"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32767</w:t>
            </w:r>
          </w:p>
        </w:tc>
        <w:tc>
          <w:tcPr>
            <w:tcW w:w="3420" w:type="dxa"/>
            <w:tcBorders>
              <w:top w:val="single" w:sz="4" w:space="0" w:color="000000"/>
              <w:left w:val="single" w:sz="4" w:space="0" w:color="000000"/>
              <w:bottom w:val="single" w:sz="4" w:space="0" w:color="000000"/>
              <w:right w:val="single" w:sz="4" w:space="0" w:color="000000"/>
            </w:tcBorders>
            <w:vAlign w:val="center"/>
          </w:tcPr>
          <w:p w14:paraId="6484647D"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default value for a 2-byte integer</w:t>
            </w:r>
          </w:p>
        </w:tc>
      </w:tr>
      <w:tr w:rsidR="007E5140" w:rsidRPr="00BD27DF" w14:paraId="51B7743F" w14:textId="77777777" w:rsidTr="00B34EBC">
        <w:trPr>
          <w:cantSplit/>
          <w:jc w:val="center"/>
        </w:trPr>
        <w:tc>
          <w:tcPr>
            <w:tcW w:w="2700" w:type="dxa"/>
            <w:tcBorders>
              <w:top w:val="single" w:sz="4" w:space="0" w:color="000000"/>
              <w:left w:val="single" w:sz="4" w:space="0" w:color="000000"/>
              <w:bottom w:val="single" w:sz="4" w:space="0" w:color="000000"/>
              <w:right w:val="single" w:sz="4" w:space="0" w:color="000000"/>
            </w:tcBorders>
            <w:vAlign w:val="center"/>
          </w:tcPr>
          <w:p w14:paraId="6B968C5E"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INT4_DFLT</w:t>
            </w:r>
          </w:p>
        </w:tc>
        <w:tc>
          <w:tcPr>
            <w:tcW w:w="3240" w:type="dxa"/>
            <w:tcBorders>
              <w:top w:val="single" w:sz="4" w:space="0" w:color="000000"/>
              <w:left w:val="single" w:sz="4" w:space="0" w:color="000000"/>
              <w:bottom w:val="single" w:sz="4" w:space="0" w:color="000000"/>
              <w:right w:val="single" w:sz="4" w:space="0" w:color="000000"/>
            </w:tcBorders>
            <w:vAlign w:val="center"/>
          </w:tcPr>
          <w:p w14:paraId="0993E6D1"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2147483647</w:t>
            </w:r>
          </w:p>
        </w:tc>
        <w:tc>
          <w:tcPr>
            <w:tcW w:w="3420" w:type="dxa"/>
            <w:tcBorders>
              <w:top w:val="single" w:sz="4" w:space="0" w:color="000000"/>
              <w:left w:val="single" w:sz="4" w:space="0" w:color="000000"/>
              <w:bottom w:val="single" w:sz="4" w:space="0" w:color="000000"/>
              <w:right w:val="single" w:sz="4" w:space="0" w:color="000000"/>
            </w:tcBorders>
            <w:vAlign w:val="center"/>
          </w:tcPr>
          <w:p w14:paraId="0A0A8C5D"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default value for a 4-byte integer</w:t>
            </w:r>
          </w:p>
        </w:tc>
      </w:tr>
      <w:tr w:rsidR="007E5140" w:rsidRPr="00BD27DF" w14:paraId="2EDB7E28" w14:textId="77777777" w:rsidTr="00B34EBC">
        <w:trPr>
          <w:cantSplit/>
          <w:jc w:val="center"/>
        </w:trPr>
        <w:tc>
          <w:tcPr>
            <w:tcW w:w="2700" w:type="dxa"/>
            <w:tcBorders>
              <w:top w:val="single" w:sz="4" w:space="0" w:color="000000"/>
              <w:left w:val="single" w:sz="4" w:space="0" w:color="000000"/>
              <w:bottom w:val="single" w:sz="4" w:space="0" w:color="000000"/>
              <w:right w:val="single" w:sz="4" w:space="0" w:color="000000"/>
            </w:tcBorders>
            <w:vAlign w:val="center"/>
          </w:tcPr>
          <w:p w14:paraId="05F37207"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REAL4_DFLT</w:t>
            </w:r>
          </w:p>
        </w:tc>
        <w:tc>
          <w:tcPr>
            <w:tcW w:w="3240" w:type="dxa"/>
            <w:tcBorders>
              <w:top w:val="single" w:sz="4" w:space="0" w:color="000000"/>
              <w:left w:val="single" w:sz="4" w:space="0" w:color="000000"/>
              <w:bottom w:val="single" w:sz="4" w:space="0" w:color="000000"/>
              <w:right w:val="single" w:sz="4" w:space="0" w:color="000000"/>
            </w:tcBorders>
            <w:vAlign w:val="center"/>
          </w:tcPr>
          <w:p w14:paraId="676A218D"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3.4028235E+38</w:t>
            </w:r>
          </w:p>
        </w:tc>
        <w:tc>
          <w:tcPr>
            <w:tcW w:w="3420" w:type="dxa"/>
            <w:tcBorders>
              <w:top w:val="single" w:sz="4" w:space="0" w:color="000000"/>
              <w:left w:val="single" w:sz="4" w:space="0" w:color="000000"/>
              <w:bottom w:val="single" w:sz="4" w:space="0" w:color="000000"/>
              <w:right w:val="single" w:sz="4" w:space="0" w:color="000000"/>
            </w:tcBorders>
            <w:vAlign w:val="center"/>
          </w:tcPr>
          <w:p w14:paraId="6D96021A"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default value for a 4-byte real</w:t>
            </w:r>
          </w:p>
        </w:tc>
      </w:tr>
      <w:tr w:rsidR="007E5140" w:rsidRPr="00BD27DF" w14:paraId="03C56149" w14:textId="77777777" w:rsidTr="00B34EBC">
        <w:trPr>
          <w:cantSplit/>
          <w:jc w:val="center"/>
        </w:trPr>
        <w:tc>
          <w:tcPr>
            <w:tcW w:w="2700" w:type="dxa"/>
            <w:tcBorders>
              <w:top w:val="single" w:sz="4" w:space="0" w:color="000000"/>
              <w:left w:val="single" w:sz="4" w:space="0" w:color="000000"/>
              <w:bottom w:val="single" w:sz="4" w:space="0" w:color="000000"/>
              <w:right w:val="single" w:sz="4" w:space="0" w:color="000000"/>
            </w:tcBorders>
            <w:vAlign w:val="center"/>
          </w:tcPr>
          <w:p w14:paraId="35838EC9"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REAL8_DFLT</w:t>
            </w:r>
          </w:p>
        </w:tc>
        <w:tc>
          <w:tcPr>
            <w:tcW w:w="3240" w:type="dxa"/>
            <w:tcBorders>
              <w:top w:val="single" w:sz="4" w:space="0" w:color="000000"/>
              <w:left w:val="single" w:sz="4" w:space="0" w:color="000000"/>
              <w:bottom w:val="single" w:sz="4" w:space="0" w:color="000000"/>
              <w:right w:val="single" w:sz="4" w:space="0" w:color="000000"/>
            </w:tcBorders>
            <w:vAlign w:val="center"/>
          </w:tcPr>
          <w:p w14:paraId="13098F16" w14:textId="77777777"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1.7976931348623157E+308</w:t>
            </w:r>
          </w:p>
        </w:tc>
        <w:tc>
          <w:tcPr>
            <w:tcW w:w="3420" w:type="dxa"/>
            <w:tcBorders>
              <w:top w:val="single" w:sz="4" w:space="0" w:color="000000"/>
              <w:left w:val="single" w:sz="4" w:space="0" w:color="000000"/>
              <w:bottom w:val="single" w:sz="4" w:space="0" w:color="000000"/>
              <w:right w:val="single" w:sz="4" w:space="0" w:color="000000"/>
            </w:tcBorders>
            <w:vAlign w:val="center"/>
          </w:tcPr>
          <w:p w14:paraId="70C2FF34" w14:textId="180B11C6" w:rsidR="007E5140" w:rsidRPr="00BD27DF" w:rsidRDefault="007E5140" w:rsidP="00B34EBC">
            <w:pPr>
              <w:pStyle w:val="CellBody"/>
              <w:tabs>
                <w:tab w:val="left" w:pos="360"/>
              </w:tabs>
              <w:spacing w:before="40" w:after="40"/>
              <w:ind w:left="188"/>
              <w:jc w:val="center"/>
              <w:rPr>
                <w:rFonts w:ascii="Arial" w:hAnsi="Arial"/>
                <w:noProof w:val="0"/>
                <w:color w:val="auto"/>
              </w:rPr>
            </w:pPr>
            <w:r w:rsidRPr="00BD27DF">
              <w:rPr>
                <w:rFonts w:ascii="Arial" w:hAnsi="Arial"/>
                <w:noProof w:val="0"/>
                <w:color w:val="auto"/>
              </w:rPr>
              <w:t>default value for a</w:t>
            </w:r>
            <w:r w:rsidR="00DC28B5" w:rsidRPr="00BD27DF">
              <w:rPr>
                <w:rFonts w:ascii="Arial" w:hAnsi="Arial"/>
                <w:noProof w:val="0"/>
                <w:color w:val="auto"/>
              </w:rPr>
              <w:t>n</w:t>
            </w:r>
            <w:r w:rsidRPr="00BD27DF">
              <w:rPr>
                <w:rFonts w:ascii="Arial" w:hAnsi="Arial"/>
                <w:noProof w:val="0"/>
                <w:color w:val="auto"/>
              </w:rPr>
              <w:t xml:space="preserve"> 8-byte real</w:t>
            </w:r>
          </w:p>
        </w:tc>
      </w:tr>
    </w:tbl>
    <w:p w14:paraId="4631D681"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00FEFA6B" w14:textId="77777777" w:rsidR="007E5140" w:rsidRPr="00BD27DF" w:rsidRDefault="007E5140" w:rsidP="00131670">
      <w:pPr>
        <w:pStyle w:val="Body"/>
      </w:pPr>
      <w:r w:rsidRPr="00BD27DF">
        <w:t>* 1 byte = 8 bits</w:t>
      </w:r>
    </w:p>
    <w:p w14:paraId="35AA2E14" w14:textId="77777777" w:rsidR="00DD68FE" w:rsidRPr="00BD27DF" w:rsidRDefault="00DD68FE" w:rsidP="00131670">
      <w:pPr>
        <w:pStyle w:val="Body"/>
      </w:pPr>
    </w:p>
    <w:p w14:paraId="67FDDBAF" w14:textId="5675F390" w:rsidR="007E5140" w:rsidRPr="00BD27DF" w:rsidRDefault="007E5140" w:rsidP="00036721">
      <w:pPr>
        <w:pStyle w:val="Heading3"/>
      </w:pPr>
      <w:bookmarkStart w:id="371" w:name="_Toc527013924"/>
      <w:r w:rsidRPr="00BD27DF">
        <w:t>Data Types</w:t>
      </w:r>
      <w:bookmarkEnd w:id="371"/>
    </w:p>
    <w:p w14:paraId="10E1BA65" w14:textId="77777777" w:rsidR="007E5140" w:rsidRPr="00BD27DF" w:rsidRDefault="007E5140" w:rsidP="00131670">
      <w:pPr>
        <w:pStyle w:val="Body"/>
      </w:pPr>
      <w:r w:rsidRPr="00BD27DF">
        <w:t>The following data types are used to represent numerical parameters in the BDS:</w:t>
      </w:r>
    </w:p>
    <w:p w14:paraId="3EB864CC" w14:textId="1FFDE2F8" w:rsidR="002B5C4E" w:rsidRDefault="002B5C4E">
      <w:pPr>
        <w:spacing w:after="0" w:line="240" w:lineRule="auto"/>
        <w:rPr>
          <w:rFonts w:ascii="Times New Roman" w:hAnsi="Times New Roman"/>
          <w:sz w:val="24"/>
          <w:szCs w:val="24"/>
        </w:rPr>
      </w:pPr>
      <w:r>
        <w:rPr>
          <w:rFonts w:ascii="Times New Roman" w:hAnsi="Times New Roman"/>
          <w:sz w:val="24"/>
          <w:szCs w:val="24"/>
        </w:rPr>
        <w:br w:type="page"/>
      </w:r>
    </w:p>
    <w:p w14:paraId="69F91936" w14:textId="77777777" w:rsidR="007E5140" w:rsidRPr="00BD27DF" w:rsidRDefault="007E5140" w:rsidP="001A784C">
      <w:pPr>
        <w:widowControl w:val="0"/>
        <w:autoSpaceDE w:val="0"/>
        <w:autoSpaceDN w:val="0"/>
        <w:adjustRightInd w:val="0"/>
        <w:spacing w:after="0" w:line="240" w:lineRule="exact"/>
        <w:rPr>
          <w:rFonts w:ascii="Times New Roman" w:hAnsi="Times New Roman"/>
          <w:sz w:val="24"/>
          <w:szCs w:val="24"/>
        </w:rPr>
      </w:pPr>
    </w:p>
    <w:p w14:paraId="42FFB11D" w14:textId="4B5DA4E4" w:rsidR="00F73D99" w:rsidRPr="00BD27DF" w:rsidRDefault="00F73D99" w:rsidP="00DD68FE">
      <w:pPr>
        <w:pStyle w:val="Caption"/>
        <w:keepNext/>
      </w:pPr>
      <w:bookmarkStart w:id="372" w:name="_Toc527014117"/>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4</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20</w:t>
      </w:r>
      <w:r w:rsidR="005C28F7">
        <w:rPr>
          <w:noProof/>
        </w:rPr>
        <w:fldChar w:fldCharType="end"/>
      </w:r>
      <w:r w:rsidRPr="00BD27DF">
        <w:t>.  Data Types and Formats</w:t>
      </w:r>
      <w:bookmarkEnd w:id="372"/>
    </w:p>
    <w:tbl>
      <w:tblPr>
        <w:tblW w:w="0" w:type="auto"/>
        <w:jc w:val="center"/>
        <w:tblLayout w:type="fixed"/>
        <w:tblCellMar>
          <w:left w:w="0" w:type="dxa"/>
          <w:right w:w="0" w:type="dxa"/>
        </w:tblCellMar>
        <w:tblLook w:val="0000" w:firstRow="0" w:lastRow="0" w:firstColumn="0" w:lastColumn="0" w:noHBand="0" w:noVBand="0"/>
      </w:tblPr>
      <w:tblGrid>
        <w:gridCol w:w="3243"/>
        <w:gridCol w:w="3262"/>
        <w:gridCol w:w="1615"/>
      </w:tblGrid>
      <w:tr w:rsidR="007E5140" w:rsidRPr="00BD27DF" w14:paraId="58D4362C" w14:textId="77777777" w:rsidTr="00B34EBC">
        <w:trPr>
          <w:cantSplit/>
          <w:jc w:val="center"/>
        </w:trPr>
        <w:tc>
          <w:tcPr>
            <w:tcW w:w="3243" w:type="dxa"/>
            <w:tcBorders>
              <w:top w:val="single" w:sz="4" w:space="0" w:color="000000"/>
              <w:left w:val="single" w:sz="4" w:space="0" w:color="000000"/>
              <w:bottom w:val="double" w:sz="4" w:space="0" w:color="000000"/>
              <w:right w:val="single" w:sz="4" w:space="0" w:color="000000"/>
            </w:tcBorders>
            <w:vAlign w:val="center"/>
          </w:tcPr>
          <w:p w14:paraId="663A788E" w14:textId="77777777" w:rsidR="007E5140" w:rsidRPr="00BD27DF" w:rsidRDefault="007E5140" w:rsidP="00B34EBC">
            <w:pPr>
              <w:pStyle w:val="CellHeading"/>
              <w:spacing w:before="40" w:after="40"/>
              <w:ind w:left="86"/>
              <w:rPr>
                <w:noProof w:val="0"/>
              </w:rPr>
            </w:pPr>
            <w:r w:rsidRPr="00BD27DF">
              <w:rPr>
                <w:noProof w:val="0"/>
              </w:rPr>
              <w:t>Data Type</w:t>
            </w:r>
          </w:p>
        </w:tc>
        <w:tc>
          <w:tcPr>
            <w:tcW w:w="3262" w:type="dxa"/>
            <w:tcBorders>
              <w:top w:val="single" w:sz="4" w:space="0" w:color="000000"/>
              <w:left w:val="single" w:sz="4" w:space="0" w:color="000000"/>
              <w:bottom w:val="double" w:sz="4" w:space="0" w:color="000000"/>
              <w:right w:val="single" w:sz="4" w:space="0" w:color="000000"/>
            </w:tcBorders>
            <w:vAlign w:val="center"/>
          </w:tcPr>
          <w:p w14:paraId="6C2FC350" w14:textId="77777777" w:rsidR="007E5140" w:rsidRPr="00BD27DF" w:rsidRDefault="007E5140" w:rsidP="00B34EBC">
            <w:pPr>
              <w:pStyle w:val="CellHeading"/>
              <w:spacing w:before="40" w:after="40"/>
              <w:ind w:left="86"/>
              <w:rPr>
                <w:noProof w:val="0"/>
              </w:rPr>
            </w:pPr>
            <w:r w:rsidRPr="00BD27DF">
              <w:rPr>
                <w:noProof w:val="0"/>
              </w:rPr>
              <w:t>Range</w:t>
            </w:r>
          </w:p>
        </w:tc>
        <w:tc>
          <w:tcPr>
            <w:tcW w:w="1615" w:type="dxa"/>
            <w:tcBorders>
              <w:top w:val="single" w:sz="4" w:space="0" w:color="000000"/>
              <w:left w:val="single" w:sz="4" w:space="0" w:color="000000"/>
              <w:bottom w:val="double" w:sz="4" w:space="0" w:color="000000"/>
              <w:right w:val="single" w:sz="4" w:space="0" w:color="000000"/>
            </w:tcBorders>
            <w:vAlign w:val="center"/>
          </w:tcPr>
          <w:p w14:paraId="7F64CB32" w14:textId="77777777" w:rsidR="007E5140" w:rsidRPr="00BD27DF" w:rsidRDefault="007E5140" w:rsidP="00B34EBC">
            <w:pPr>
              <w:pStyle w:val="CellHeading"/>
              <w:spacing w:before="40" w:after="40"/>
              <w:ind w:left="86"/>
              <w:rPr>
                <w:noProof w:val="0"/>
              </w:rPr>
            </w:pPr>
            <w:r w:rsidRPr="00BD27DF">
              <w:rPr>
                <w:noProof w:val="0"/>
              </w:rPr>
              <w:t>Format</w:t>
            </w:r>
          </w:p>
        </w:tc>
      </w:tr>
      <w:tr w:rsidR="007E5140" w:rsidRPr="00BD27DF" w14:paraId="3C06C738" w14:textId="77777777" w:rsidTr="00B34EBC">
        <w:trPr>
          <w:cantSplit/>
          <w:jc w:val="center"/>
        </w:trPr>
        <w:tc>
          <w:tcPr>
            <w:tcW w:w="3243" w:type="dxa"/>
            <w:tcBorders>
              <w:top w:val="double" w:sz="4" w:space="0" w:color="000000"/>
              <w:left w:val="single" w:sz="4" w:space="0" w:color="000000"/>
              <w:bottom w:val="single" w:sz="4" w:space="0" w:color="000000"/>
              <w:right w:val="single" w:sz="4" w:space="0" w:color="000000"/>
            </w:tcBorders>
            <w:vAlign w:val="center"/>
          </w:tcPr>
          <w:p w14:paraId="602F1D4F"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Unsigned 8 Bit Integer</w:t>
            </w:r>
          </w:p>
        </w:tc>
        <w:tc>
          <w:tcPr>
            <w:tcW w:w="3262" w:type="dxa"/>
            <w:tcBorders>
              <w:top w:val="double" w:sz="4" w:space="0" w:color="000000"/>
              <w:left w:val="single" w:sz="4" w:space="0" w:color="000000"/>
              <w:bottom w:val="single" w:sz="4" w:space="0" w:color="000000"/>
              <w:right w:val="single" w:sz="4" w:space="0" w:color="000000"/>
            </w:tcBorders>
            <w:vAlign w:val="center"/>
          </w:tcPr>
          <w:p w14:paraId="0A844C0D"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0..255</w:t>
            </w:r>
          </w:p>
        </w:tc>
        <w:tc>
          <w:tcPr>
            <w:tcW w:w="1615" w:type="dxa"/>
            <w:tcBorders>
              <w:top w:val="double" w:sz="4" w:space="0" w:color="000000"/>
              <w:left w:val="single" w:sz="4" w:space="0" w:color="000000"/>
              <w:bottom w:val="single" w:sz="4" w:space="0" w:color="000000"/>
              <w:right w:val="single" w:sz="4" w:space="0" w:color="000000"/>
            </w:tcBorders>
            <w:vAlign w:val="center"/>
          </w:tcPr>
          <w:p w14:paraId="106634DD"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N/A</w:t>
            </w:r>
          </w:p>
        </w:tc>
      </w:tr>
      <w:tr w:rsidR="007E5140" w:rsidRPr="00BD27DF" w14:paraId="3F39EC9D"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6B158D60"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Signed 8 Bit Integer</w:t>
            </w:r>
          </w:p>
        </w:tc>
        <w:tc>
          <w:tcPr>
            <w:tcW w:w="3262" w:type="dxa"/>
            <w:tcBorders>
              <w:top w:val="single" w:sz="4" w:space="0" w:color="000000"/>
              <w:left w:val="single" w:sz="4" w:space="0" w:color="000000"/>
              <w:bottom w:val="single" w:sz="4" w:space="0" w:color="000000"/>
              <w:right w:val="single" w:sz="4" w:space="0" w:color="000000"/>
            </w:tcBorders>
            <w:vAlign w:val="center"/>
          </w:tcPr>
          <w:p w14:paraId="34DD9A81"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-127..127</w:t>
            </w:r>
          </w:p>
        </w:tc>
        <w:tc>
          <w:tcPr>
            <w:tcW w:w="1615" w:type="dxa"/>
            <w:tcBorders>
              <w:top w:val="single" w:sz="4" w:space="0" w:color="000000"/>
              <w:left w:val="single" w:sz="4" w:space="0" w:color="000000"/>
              <w:bottom w:val="single" w:sz="4" w:space="0" w:color="000000"/>
              <w:right w:val="single" w:sz="4" w:space="0" w:color="000000"/>
            </w:tcBorders>
            <w:vAlign w:val="center"/>
          </w:tcPr>
          <w:p w14:paraId="347D1FCE"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N/A</w:t>
            </w:r>
          </w:p>
        </w:tc>
      </w:tr>
      <w:tr w:rsidR="007E5140" w:rsidRPr="00BD27DF" w14:paraId="62C448C4"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2C372784"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Unsigned 16 Bit Integer</w:t>
            </w:r>
          </w:p>
        </w:tc>
        <w:tc>
          <w:tcPr>
            <w:tcW w:w="3262" w:type="dxa"/>
            <w:tcBorders>
              <w:top w:val="single" w:sz="4" w:space="0" w:color="000000"/>
              <w:left w:val="single" w:sz="4" w:space="0" w:color="000000"/>
              <w:bottom w:val="single" w:sz="4" w:space="0" w:color="000000"/>
              <w:right w:val="single" w:sz="4" w:space="0" w:color="000000"/>
            </w:tcBorders>
            <w:vAlign w:val="center"/>
          </w:tcPr>
          <w:p w14:paraId="5AF3BCAE"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0..65536</w:t>
            </w:r>
          </w:p>
        </w:tc>
        <w:tc>
          <w:tcPr>
            <w:tcW w:w="1615" w:type="dxa"/>
            <w:tcBorders>
              <w:top w:val="single" w:sz="4" w:space="0" w:color="000000"/>
              <w:left w:val="single" w:sz="4" w:space="0" w:color="000000"/>
              <w:bottom w:val="single" w:sz="4" w:space="0" w:color="000000"/>
              <w:right w:val="single" w:sz="4" w:space="0" w:color="000000"/>
            </w:tcBorders>
            <w:vAlign w:val="center"/>
          </w:tcPr>
          <w:p w14:paraId="539A5539"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N/A</w:t>
            </w:r>
          </w:p>
        </w:tc>
      </w:tr>
      <w:tr w:rsidR="007E5140" w:rsidRPr="00BD27DF" w14:paraId="6F1096EF"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1F2877F9"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Signed 16 Bit Integer</w:t>
            </w:r>
          </w:p>
        </w:tc>
        <w:tc>
          <w:tcPr>
            <w:tcW w:w="3262" w:type="dxa"/>
            <w:tcBorders>
              <w:top w:val="single" w:sz="4" w:space="0" w:color="000000"/>
              <w:left w:val="single" w:sz="4" w:space="0" w:color="000000"/>
              <w:bottom w:val="single" w:sz="4" w:space="0" w:color="000000"/>
              <w:right w:val="single" w:sz="4" w:space="0" w:color="000000"/>
            </w:tcBorders>
            <w:vAlign w:val="center"/>
          </w:tcPr>
          <w:p w14:paraId="6E8F4D17"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-32767..32767</w:t>
            </w:r>
          </w:p>
        </w:tc>
        <w:tc>
          <w:tcPr>
            <w:tcW w:w="1615" w:type="dxa"/>
            <w:tcBorders>
              <w:top w:val="single" w:sz="4" w:space="0" w:color="000000"/>
              <w:left w:val="single" w:sz="4" w:space="0" w:color="000000"/>
              <w:bottom w:val="single" w:sz="4" w:space="0" w:color="000000"/>
              <w:right w:val="single" w:sz="4" w:space="0" w:color="000000"/>
            </w:tcBorders>
            <w:vAlign w:val="center"/>
          </w:tcPr>
          <w:p w14:paraId="0A8D700F"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N/A</w:t>
            </w:r>
          </w:p>
        </w:tc>
      </w:tr>
      <w:tr w:rsidR="007E5140" w:rsidRPr="00BD27DF" w14:paraId="429CE5EE"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6A7B4476"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Unsigned 32 Bit Integer</w:t>
            </w:r>
          </w:p>
        </w:tc>
        <w:tc>
          <w:tcPr>
            <w:tcW w:w="3262" w:type="dxa"/>
            <w:tcBorders>
              <w:top w:val="single" w:sz="4" w:space="0" w:color="000000"/>
              <w:left w:val="single" w:sz="4" w:space="0" w:color="000000"/>
              <w:bottom w:val="single" w:sz="4" w:space="0" w:color="000000"/>
              <w:right w:val="single" w:sz="4" w:space="0" w:color="000000"/>
            </w:tcBorders>
            <w:vAlign w:val="center"/>
          </w:tcPr>
          <w:p w14:paraId="15FE439A"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0..4294967296</w:t>
            </w:r>
          </w:p>
        </w:tc>
        <w:tc>
          <w:tcPr>
            <w:tcW w:w="1615" w:type="dxa"/>
            <w:tcBorders>
              <w:top w:val="single" w:sz="4" w:space="0" w:color="000000"/>
              <w:left w:val="single" w:sz="4" w:space="0" w:color="000000"/>
              <w:bottom w:val="single" w:sz="4" w:space="0" w:color="000000"/>
              <w:right w:val="single" w:sz="4" w:space="0" w:color="000000"/>
            </w:tcBorders>
            <w:vAlign w:val="center"/>
          </w:tcPr>
          <w:p w14:paraId="56743187"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N/A</w:t>
            </w:r>
          </w:p>
        </w:tc>
      </w:tr>
      <w:tr w:rsidR="007E5140" w:rsidRPr="00BD27DF" w14:paraId="64781421"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182DA5CB"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Signed 32 Bit Integer</w:t>
            </w:r>
          </w:p>
        </w:tc>
        <w:tc>
          <w:tcPr>
            <w:tcW w:w="3262" w:type="dxa"/>
            <w:tcBorders>
              <w:top w:val="single" w:sz="4" w:space="0" w:color="000000"/>
              <w:left w:val="single" w:sz="4" w:space="0" w:color="000000"/>
              <w:bottom w:val="single" w:sz="4" w:space="0" w:color="000000"/>
              <w:right w:val="single" w:sz="4" w:space="0" w:color="000000"/>
            </w:tcBorders>
            <w:vAlign w:val="center"/>
          </w:tcPr>
          <w:p w14:paraId="2A3E176B"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-2147483648..2147483648</w:t>
            </w:r>
          </w:p>
        </w:tc>
        <w:tc>
          <w:tcPr>
            <w:tcW w:w="1615" w:type="dxa"/>
            <w:tcBorders>
              <w:top w:val="single" w:sz="4" w:space="0" w:color="000000"/>
              <w:left w:val="single" w:sz="4" w:space="0" w:color="000000"/>
              <w:bottom w:val="single" w:sz="4" w:space="0" w:color="000000"/>
              <w:right w:val="single" w:sz="4" w:space="0" w:color="000000"/>
            </w:tcBorders>
            <w:vAlign w:val="center"/>
          </w:tcPr>
          <w:p w14:paraId="2B151FF7"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N/A</w:t>
            </w:r>
          </w:p>
        </w:tc>
      </w:tr>
      <w:tr w:rsidR="007E5140" w:rsidRPr="00BD27DF" w14:paraId="3A78DC83"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6DA9282D"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32 Bit Float</w:t>
            </w:r>
          </w:p>
        </w:tc>
        <w:tc>
          <w:tcPr>
            <w:tcW w:w="3262" w:type="dxa"/>
            <w:tcBorders>
              <w:top w:val="single" w:sz="4" w:space="0" w:color="000000"/>
              <w:left w:val="single" w:sz="4" w:space="0" w:color="000000"/>
              <w:bottom w:val="single" w:sz="4" w:space="0" w:color="000000"/>
              <w:right w:val="single" w:sz="4" w:space="0" w:color="000000"/>
            </w:tcBorders>
            <w:vAlign w:val="center"/>
          </w:tcPr>
          <w:p w14:paraId="0D773FA9"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platform dependent</w:t>
            </w:r>
          </w:p>
        </w:tc>
        <w:tc>
          <w:tcPr>
            <w:tcW w:w="1615" w:type="dxa"/>
            <w:tcBorders>
              <w:top w:val="single" w:sz="4" w:space="0" w:color="000000"/>
              <w:left w:val="single" w:sz="4" w:space="0" w:color="000000"/>
              <w:bottom w:val="single" w:sz="4" w:space="0" w:color="000000"/>
              <w:right w:val="single" w:sz="4" w:space="0" w:color="000000"/>
            </w:tcBorders>
            <w:vAlign w:val="center"/>
          </w:tcPr>
          <w:p w14:paraId="32D1ECDE"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11.6</w:t>
            </w:r>
          </w:p>
        </w:tc>
      </w:tr>
      <w:tr w:rsidR="007E5140" w:rsidRPr="00BD27DF" w14:paraId="75FDB0B5" w14:textId="77777777" w:rsidTr="00B34EBC">
        <w:trPr>
          <w:cantSplit/>
          <w:jc w:val="center"/>
        </w:trPr>
        <w:tc>
          <w:tcPr>
            <w:tcW w:w="3243" w:type="dxa"/>
            <w:tcBorders>
              <w:top w:val="single" w:sz="4" w:space="0" w:color="000000"/>
              <w:left w:val="single" w:sz="4" w:space="0" w:color="000000"/>
              <w:bottom w:val="single" w:sz="4" w:space="0" w:color="000000"/>
              <w:right w:val="single" w:sz="4" w:space="0" w:color="000000"/>
            </w:tcBorders>
            <w:vAlign w:val="center"/>
          </w:tcPr>
          <w:p w14:paraId="49B05B97"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64 Bit Float</w:t>
            </w:r>
          </w:p>
        </w:tc>
        <w:tc>
          <w:tcPr>
            <w:tcW w:w="3262" w:type="dxa"/>
            <w:tcBorders>
              <w:top w:val="single" w:sz="4" w:space="0" w:color="000000"/>
              <w:left w:val="single" w:sz="4" w:space="0" w:color="000000"/>
              <w:bottom w:val="single" w:sz="4" w:space="0" w:color="000000"/>
              <w:right w:val="single" w:sz="4" w:space="0" w:color="000000"/>
            </w:tcBorders>
            <w:vAlign w:val="center"/>
          </w:tcPr>
          <w:p w14:paraId="0DB68D12"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platform dependent</w:t>
            </w:r>
          </w:p>
        </w:tc>
        <w:tc>
          <w:tcPr>
            <w:tcW w:w="1615" w:type="dxa"/>
            <w:tcBorders>
              <w:top w:val="single" w:sz="4" w:space="0" w:color="000000"/>
              <w:left w:val="single" w:sz="4" w:space="0" w:color="000000"/>
              <w:bottom w:val="single" w:sz="4" w:space="0" w:color="000000"/>
              <w:right w:val="single" w:sz="4" w:space="0" w:color="000000"/>
            </w:tcBorders>
            <w:vAlign w:val="center"/>
          </w:tcPr>
          <w:p w14:paraId="2F4E9D85"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13.8</w:t>
            </w:r>
          </w:p>
        </w:tc>
      </w:tr>
    </w:tbl>
    <w:p w14:paraId="20711534"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2D4732B3" w14:textId="77777777" w:rsidR="007E5140" w:rsidRPr="00BD27DF" w:rsidRDefault="007E5140" w:rsidP="006972E7">
      <w:pPr>
        <w:pStyle w:val="Heading1"/>
        <w:spacing w:before="0" w:line="240" w:lineRule="auto"/>
      </w:pPr>
      <w:bookmarkStart w:id="373" w:name="_Ref227466367"/>
      <w:bookmarkStart w:id="374" w:name="_Toc527013925"/>
      <w:r w:rsidRPr="00BD27DF">
        <w:lastRenderedPageBreak/>
        <w:t>Data Organization</w:t>
      </w:r>
      <w:bookmarkEnd w:id="373"/>
      <w:bookmarkEnd w:id="374"/>
    </w:p>
    <w:p w14:paraId="1F70C975" w14:textId="56672B1F" w:rsidR="007E5140" w:rsidRPr="00BD27DF" w:rsidRDefault="007E5140" w:rsidP="00131670">
      <w:pPr>
        <w:pStyle w:val="Body"/>
      </w:pPr>
      <w:r w:rsidRPr="00BD27DF">
        <w:t>This section discusses the organization of the BDS structures as written to the output data file.  All BDS data products use Hierarchical Data Format (HDF) structures such as Vertex Data (Vdata) and Scientific Data Sets (SDSs).  See the HDF User’s Guide for additional information (</w:t>
      </w:r>
      <w:r w:rsidRPr="00BD27DF">
        <w:rPr>
          <w:rStyle w:val="BlueTag"/>
          <w:color w:val="auto"/>
        </w:rPr>
        <w:t>Reference</w:t>
      </w:r>
      <w:r w:rsidR="00C36F46"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_Ref226954177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5</w:t>
      </w:r>
      <w:r w:rsidR="00C243AD" w:rsidRPr="00C243AD">
        <w:rPr>
          <w:color w:val="548DD4" w:themeColor="text2" w:themeTint="99"/>
        </w:rPr>
        <w:fldChar w:fldCharType="end"/>
      </w:r>
      <w:r w:rsidRPr="00BD27DF">
        <w:t>).  BDS Metadata is implemented using the ECS ToolKit metadata routines (</w:t>
      </w:r>
      <w:r w:rsidRPr="00BD27DF">
        <w:rPr>
          <w:rStyle w:val="BlueTag"/>
          <w:color w:val="auto"/>
        </w:rPr>
        <w:t>Reference</w:t>
      </w:r>
      <w:r w:rsidR="00C36F46"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_Ref226881026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4</w:t>
      </w:r>
      <w:r w:rsidR="00C243AD" w:rsidRPr="00C243AD">
        <w:rPr>
          <w:color w:val="548DD4" w:themeColor="text2" w:themeTint="99"/>
        </w:rPr>
        <w:fldChar w:fldCharType="end"/>
      </w:r>
      <w:r w:rsidRPr="00BD27DF">
        <w:t>), which are based on HDF Annotations.</w:t>
      </w:r>
    </w:p>
    <w:p w14:paraId="44ED4B78" w14:textId="4B94B5CF" w:rsidR="007E5140" w:rsidRPr="00BD27DF" w:rsidRDefault="007E5140" w:rsidP="00C36F46">
      <w:pPr>
        <w:pStyle w:val="Heading2"/>
      </w:pPr>
      <w:bookmarkStart w:id="375" w:name="_Toc527013926"/>
      <w:r w:rsidRPr="00BD27DF">
        <w:t>Data Granularity</w:t>
      </w:r>
      <w:bookmarkEnd w:id="375"/>
    </w:p>
    <w:p w14:paraId="5E751CC0" w14:textId="77777777" w:rsidR="007E5140" w:rsidRPr="00BD27DF" w:rsidRDefault="007E5140" w:rsidP="00131670">
      <w:pPr>
        <w:pStyle w:val="Body"/>
      </w:pPr>
      <w:r w:rsidRPr="00BD27DF">
        <w:t xml:space="preserve">All BDS data granules consist of no more than 24 hours of data from one </w:t>
      </w:r>
      <w:r w:rsidRPr="00BD27DF">
        <w:rPr>
          <w:rStyle w:val="BlueTag"/>
          <w:color w:val="auto"/>
        </w:rPr>
        <w:t>CERES</w:t>
      </w:r>
      <w:r w:rsidRPr="00BD27DF">
        <w:t xml:space="preserve"> instrument.</w:t>
      </w:r>
    </w:p>
    <w:p w14:paraId="4DDCC9A4" w14:textId="3DA74D6A" w:rsidR="007E5140" w:rsidRPr="00BD27DF" w:rsidRDefault="007E5140" w:rsidP="00C36F46">
      <w:pPr>
        <w:pStyle w:val="Heading2"/>
      </w:pPr>
      <w:bookmarkStart w:id="376" w:name="_Toc527013927"/>
      <w:r w:rsidRPr="00BD27DF">
        <w:t>Data Format</w:t>
      </w:r>
      <w:bookmarkEnd w:id="376"/>
    </w:p>
    <w:p w14:paraId="2A3074E4" w14:textId="77777777" w:rsidR="007E5140" w:rsidRPr="00BD27DF" w:rsidRDefault="007E5140" w:rsidP="00131670">
      <w:pPr>
        <w:pStyle w:val="Body"/>
      </w:pPr>
      <w:r w:rsidRPr="00BD27DF">
        <w:t xml:space="preserve">All BDS data granules are stored in the HDF developed by the National Center for Supercomputing Applications (NCSA).  The HDF permits aggregation of commonly used data structures within a single file, and a common, platform independent Application Programming Interface (API).  The BDS product contains HDF SDSs and Vdata structures.  </w:t>
      </w:r>
    </w:p>
    <w:p w14:paraId="20012047" w14:textId="2C70689A" w:rsidR="007E5140" w:rsidRPr="00BD27DF" w:rsidRDefault="007E5140" w:rsidP="00C36F46">
      <w:pPr>
        <w:pStyle w:val="Heading3"/>
      </w:pPr>
      <w:bookmarkStart w:id="377" w:name="_Toc527013928"/>
      <w:r w:rsidRPr="00BD27DF">
        <w:t>Scientific Data Sets (SDS)</w:t>
      </w:r>
      <w:bookmarkEnd w:id="377"/>
    </w:p>
    <w:p w14:paraId="66400847" w14:textId="77777777" w:rsidR="007E5140" w:rsidRPr="00BD27DF" w:rsidRDefault="007E5140" w:rsidP="00131670">
      <w:pPr>
        <w:pStyle w:val="Body"/>
      </w:pPr>
      <w:r w:rsidRPr="00BD27DF">
        <w:t xml:space="preserve">A Scientific Data Set is an HDF structure capable of storing large quantities of a single data type.  SDSs are organized by dimensions, and a single SDS can have up to 32 dimensions.  By design, SDSs within the BDS are limited to two dimensions.  A 2-dimensional SDS is analogous to a spreadsheet with </w:t>
      </w:r>
      <w:r w:rsidRPr="00BD27DF">
        <w:rPr>
          <w:i/>
          <w:iCs/>
        </w:rPr>
        <w:t>m</w:t>
      </w:r>
      <w:r w:rsidRPr="00BD27DF">
        <w:t xml:space="preserve"> columns and </w:t>
      </w:r>
      <w:r w:rsidRPr="00BD27DF">
        <w:rPr>
          <w:i/>
          <w:iCs/>
        </w:rPr>
        <w:t>n</w:t>
      </w:r>
      <w:r w:rsidRPr="00BD27DF">
        <w:t xml:space="preserve"> rows.  This allows a time ordered mapping of </w:t>
      </w:r>
      <w:r w:rsidRPr="00BD27DF">
        <w:rPr>
          <w:rStyle w:val="BlueTag"/>
          <w:color w:val="auto"/>
        </w:rPr>
        <w:t>CERES</w:t>
      </w:r>
      <w:r w:rsidRPr="00BD27DF">
        <w:t xml:space="preserve"> scanner sampling data to the SDS data structure.  Such a mapping is shown in </w:t>
      </w:r>
      <w:r w:rsidR="001574DB" w:rsidRPr="00BD27DF">
        <w:fldChar w:fldCharType="begin"/>
      </w:r>
      <w:r w:rsidR="001574DB" w:rsidRPr="00BD27DF">
        <w:instrText xml:space="preserve"> REF _Ref226954206 \h  \* MERGEFORMAT </w:instrText>
      </w:r>
      <w:r w:rsidR="001574DB" w:rsidRPr="00BD27DF">
        <w:fldChar w:fldCharType="separate"/>
      </w:r>
      <w:r w:rsidR="006A5047" w:rsidRPr="00BD27DF">
        <w:rPr>
          <w:color w:val="548DD4" w:themeColor="text2" w:themeTint="99"/>
        </w:rPr>
        <w:t>Figure 5</w:t>
      </w:r>
      <w:r w:rsidR="006A5047" w:rsidRPr="00BD27DF">
        <w:rPr>
          <w:color w:val="548DD4" w:themeColor="text2" w:themeTint="99"/>
        </w:rPr>
        <w:noBreakHyphen/>
        <w:t>1</w:t>
      </w:r>
      <w:r w:rsidR="001574DB" w:rsidRPr="00BD27DF">
        <w:fldChar w:fldCharType="end"/>
      </w:r>
      <w:r w:rsidRPr="00BD27DF">
        <w:t xml:space="preserve">, where a single SDS row corresponds to a packet of data or record, and each column in the row corresponds to a sample measurement within a packet.  Consequently, the number of rows in a given BDS SDS will depend on the number of scanner records processed.  Most of the SDSs have 660 samples per packet of a single parameter arranged as shown in </w:t>
      </w:r>
      <w:r w:rsidR="001574DB" w:rsidRPr="00BD27DF">
        <w:fldChar w:fldCharType="begin"/>
      </w:r>
      <w:r w:rsidR="001574DB" w:rsidRPr="00BD27DF">
        <w:instrText xml:space="preserve"> REF _Ref226954206 \h  \* MERGEFORMAT </w:instrText>
      </w:r>
      <w:r w:rsidR="001574DB" w:rsidRPr="00BD27DF">
        <w:fldChar w:fldCharType="separate"/>
      </w:r>
      <w:r w:rsidR="006A5047" w:rsidRPr="00BD27DF">
        <w:rPr>
          <w:color w:val="548DD4" w:themeColor="text2" w:themeTint="99"/>
        </w:rPr>
        <w:t>Figure 5</w:t>
      </w:r>
      <w:r w:rsidR="006A5047" w:rsidRPr="00BD27DF">
        <w:rPr>
          <w:color w:val="548DD4" w:themeColor="text2" w:themeTint="99"/>
        </w:rPr>
        <w:noBreakHyphen/>
        <w:t>1</w:t>
      </w:r>
      <w:r w:rsidR="001574DB" w:rsidRPr="00BD27DF">
        <w:fldChar w:fldCharType="end"/>
      </w:r>
      <w:r w:rsidRPr="00BD27DF">
        <w:t>.</w:t>
      </w:r>
    </w:p>
    <w:p w14:paraId="05FBB0CC" w14:textId="77777777" w:rsidR="00F104FB" w:rsidRPr="00BD27DF" w:rsidRDefault="00F104FB" w:rsidP="00131670">
      <w:pPr>
        <w:pStyle w:val="Body"/>
      </w:pPr>
    </w:p>
    <w:p w14:paraId="418A6662" w14:textId="1ACC3F7B" w:rsidR="007E5140" w:rsidRPr="00BD27DF" w:rsidRDefault="00F104FB" w:rsidP="007671D1">
      <w:pPr>
        <w:pStyle w:val="Body"/>
        <w:jc w:val="center"/>
        <w:rPr>
          <w:szCs w:val="14"/>
        </w:rPr>
      </w:pPr>
      <w:r w:rsidRPr="00BD27DF">
        <w:rPr>
          <w:noProof/>
        </w:rPr>
        <w:drawing>
          <wp:inline distT="0" distB="0" distL="0" distR="0" wp14:anchorId="510D31DA" wp14:editId="018ED8CC">
            <wp:extent cx="4580524" cy="1856232"/>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0524" cy="1856232"/>
                    </a:xfrm>
                    <a:prstGeom prst="rect">
                      <a:avLst/>
                    </a:prstGeom>
                    <a:noFill/>
                    <a:ln>
                      <a:noFill/>
                    </a:ln>
                  </pic:spPr>
                </pic:pic>
              </a:graphicData>
            </a:graphic>
          </wp:inline>
        </w:drawing>
      </w:r>
    </w:p>
    <w:p w14:paraId="452515FA"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48C0BF84" w14:textId="03E34E82" w:rsidR="00802E5E" w:rsidRPr="00BD27DF" w:rsidRDefault="00802E5E" w:rsidP="002E1BAE">
      <w:pPr>
        <w:pStyle w:val="Caption"/>
        <w:spacing w:before="0"/>
      </w:pPr>
      <w:bookmarkStart w:id="378" w:name="_Ref226954206"/>
      <w:bookmarkStart w:id="379" w:name="_Toc527549485"/>
      <w:r w:rsidRPr="00BD27DF">
        <w:t xml:space="preserve">Figure </w:t>
      </w:r>
      <w:fldSimple w:instr=" STYLEREF 1 \s ">
        <w:r w:rsidR="00F151AC" w:rsidRPr="00BD27DF">
          <w:t>5</w:t>
        </w:r>
      </w:fldSimple>
      <w:r w:rsidR="00F151AC" w:rsidRPr="00BD27DF">
        <w:noBreakHyphen/>
      </w:r>
      <w:fldSimple w:instr=" SEQ Figure \* ARABIC \s 1 ">
        <w:r w:rsidR="00F151AC" w:rsidRPr="00BD27DF">
          <w:t>1</w:t>
        </w:r>
      </w:fldSimple>
      <w:bookmarkEnd w:id="378"/>
      <w:r w:rsidRPr="00BD27DF">
        <w:t>.  BDS SDS schematic</w:t>
      </w:r>
      <w:bookmarkEnd w:id="379"/>
    </w:p>
    <w:p w14:paraId="25800AF0" w14:textId="77777777" w:rsidR="006F3857" w:rsidRPr="00BD27DF" w:rsidRDefault="006F3857" w:rsidP="006F3857">
      <w:pPr>
        <w:pStyle w:val="Heading3"/>
      </w:pPr>
      <w:bookmarkStart w:id="380" w:name="_Toc527013929"/>
      <w:bookmarkStart w:id="381" w:name="_Ref226872225"/>
      <w:bookmarkStart w:id="382" w:name="_Ref226872759"/>
      <w:bookmarkStart w:id="383" w:name="_Ref226872937"/>
      <w:bookmarkStart w:id="384" w:name="_Ref226873111"/>
      <w:r w:rsidRPr="00BD27DF">
        <w:t>BDS SDS Summary</w:t>
      </w:r>
      <w:bookmarkEnd w:id="380"/>
    </w:p>
    <w:p w14:paraId="3C3066D0" w14:textId="77777777" w:rsidR="006F3857" w:rsidRPr="00BD27DF" w:rsidRDefault="001574DB" w:rsidP="00131670">
      <w:pPr>
        <w:pStyle w:val="Body"/>
      </w:pPr>
      <w:r w:rsidRPr="00BD27DF">
        <w:fldChar w:fldCharType="begin"/>
      </w:r>
      <w:r w:rsidRPr="00BD27DF">
        <w:instrText xml:space="preserve"> REF _Ref226954231 \h  \* MERGEFORMAT </w:instrText>
      </w:r>
      <w:r w:rsidRPr="00BD27DF">
        <w:fldChar w:fldCharType="separate"/>
      </w:r>
      <w:r w:rsidR="006A5047" w:rsidRPr="00BD27DF">
        <w:rPr>
          <w:color w:val="548DD4" w:themeColor="text2" w:themeTint="99"/>
        </w:rPr>
        <w:t>Table 5</w:t>
      </w:r>
      <w:r w:rsidR="006A5047" w:rsidRPr="00BD27DF">
        <w:rPr>
          <w:color w:val="548DD4" w:themeColor="text2" w:themeTint="99"/>
        </w:rPr>
        <w:noBreakHyphen/>
        <w:t>1</w:t>
      </w:r>
      <w:r w:rsidRPr="00BD27DF">
        <w:fldChar w:fldCharType="end"/>
      </w:r>
      <w:r w:rsidR="006F3857" w:rsidRPr="00BD27DF">
        <w:rPr>
          <w:rStyle w:val="BlueTag"/>
          <w:color w:val="auto"/>
        </w:rPr>
        <w:t xml:space="preserve"> lists the parameters that are stored as </w:t>
      </w:r>
      <w:r w:rsidR="006F3857" w:rsidRPr="00BD27DF">
        <w:t>SDS</w:t>
      </w:r>
      <w:r w:rsidR="006F3857" w:rsidRPr="00BD27DF">
        <w:rPr>
          <w:rStyle w:val="BlueTag"/>
          <w:color w:val="auto"/>
        </w:rPr>
        <w:t xml:space="preserve">s.  The entries in the Link and SDS Name columns are hyperlinked to a definition of the parameter. </w:t>
      </w:r>
      <w:r w:rsidR="006F3857" w:rsidRPr="00BD27DF">
        <w:t xml:space="preserve"> The HDF rank of all BDS SDSs is 2 (2-dimensional arrays).  The size column specifies the dimensions where n is the number of packets.  The HDF data type, the size of the SDS, and which products contain each SDS are also shown in the summary table.  The key for the Product Types is in the summary table header.</w:t>
      </w:r>
    </w:p>
    <w:bookmarkEnd w:id="381"/>
    <w:bookmarkEnd w:id="382"/>
    <w:bookmarkEnd w:id="383"/>
    <w:bookmarkEnd w:id="384"/>
    <w:p w14:paraId="27E51A4C" w14:textId="77777777" w:rsidR="003411B2" w:rsidRPr="00BD27DF" w:rsidRDefault="003411B2" w:rsidP="00131670">
      <w:pPr>
        <w:pStyle w:val="Body"/>
      </w:pPr>
    </w:p>
    <w:tbl>
      <w:tblPr>
        <w:tblW w:w="10402" w:type="dxa"/>
        <w:jc w:val="center"/>
        <w:tblLayout w:type="fixed"/>
        <w:tblCellMar>
          <w:left w:w="0" w:type="dxa"/>
          <w:right w:w="0" w:type="dxa"/>
        </w:tblCellMar>
        <w:tblLook w:val="0000" w:firstRow="0" w:lastRow="0" w:firstColumn="0" w:lastColumn="0" w:noHBand="0" w:noVBand="0"/>
      </w:tblPr>
      <w:tblGrid>
        <w:gridCol w:w="791"/>
        <w:gridCol w:w="4817"/>
        <w:gridCol w:w="720"/>
        <w:gridCol w:w="1296"/>
        <w:gridCol w:w="908"/>
        <w:gridCol w:w="1870"/>
      </w:tblGrid>
      <w:tr w:rsidR="007E72E7" w:rsidRPr="00BD27DF" w14:paraId="662AE1AF" w14:textId="77777777" w:rsidTr="007E72E7">
        <w:trPr>
          <w:cantSplit/>
          <w:tblHeader/>
          <w:jc w:val="center"/>
        </w:trPr>
        <w:tc>
          <w:tcPr>
            <w:tcW w:w="10402" w:type="dxa"/>
            <w:gridSpan w:val="6"/>
            <w:tcBorders>
              <w:bottom w:val="single" w:sz="4" w:space="0" w:color="000000"/>
            </w:tcBorders>
            <w:vAlign w:val="center"/>
          </w:tcPr>
          <w:p w14:paraId="1B2E9C32" w14:textId="4106E5D0" w:rsidR="007E72E7" w:rsidRPr="00BD27DF" w:rsidRDefault="007E72E7" w:rsidP="007E72E7">
            <w:pPr>
              <w:pStyle w:val="Caption"/>
              <w:keepNext/>
            </w:pPr>
            <w:bookmarkStart w:id="385" w:name="_Ref226954231"/>
            <w:bookmarkStart w:id="386" w:name="_Toc527014118"/>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w:t>
            </w:r>
            <w:r w:rsidR="005C28F7">
              <w:rPr>
                <w:noProof/>
              </w:rPr>
              <w:fldChar w:fldCharType="end"/>
            </w:r>
            <w:bookmarkEnd w:id="385"/>
            <w:r w:rsidRPr="00BD27DF">
              <w:t>.  BDS Scientific Data Set (SDS) Summary</w:t>
            </w:r>
            <w:bookmarkEnd w:id="386"/>
          </w:p>
        </w:tc>
      </w:tr>
      <w:tr w:rsidR="007E72E7" w:rsidRPr="00BD27DF" w14:paraId="48557951" w14:textId="77777777" w:rsidTr="007E72E7">
        <w:trPr>
          <w:cantSplit/>
          <w:tblHeader/>
          <w:jc w:val="center"/>
        </w:trPr>
        <w:tc>
          <w:tcPr>
            <w:tcW w:w="791" w:type="dxa"/>
            <w:tcBorders>
              <w:top w:val="single" w:sz="4" w:space="0" w:color="000000"/>
              <w:left w:val="single" w:sz="4" w:space="0" w:color="000000"/>
              <w:bottom w:val="single" w:sz="4" w:space="0" w:color="000000"/>
              <w:right w:val="single" w:sz="4" w:space="0" w:color="000000"/>
            </w:tcBorders>
            <w:vAlign w:val="center"/>
          </w:tcPr>
          <w:p w14:paraId="1620E745" w14:textId="77777777" w:rsidR="007E72E7" w:rsidRPr="00BD27DF" w:rsidRDefault="007E72E7" w:rsidP="00CC11E4">
            <w:pPr>
              <w:pStyle w:val="CellHeading"/>
              <w:spacing w:before="40" w:after="40"/>
              <w:ind w:left="80"/>
              <w:rPr>
                <w:noProof w:val="0"/>
                <w:sz w:val="18"/>
                <w:szCs w:val="18"/>
              </w:rPr>
            </w:pPr>
            <w:r w:rsidRPr="00BD27DF">
              <w:rPr>
                <w:noProof w:val="0"/>
                <w:sz w:val="18"/>
                <w:szCs w:val="18"/>
              </w:rPr>
              <w:t>Link</w:t>
            </w:r>
          </w:p>
        </w:tc>
        <w:tc>
          <w:tcPr>
            <w:tcW w:w="4817" w:type="dxa"/>
            <w:tcBorders>
              <w:top w:val="single" w:sz="4" w:space="0" w:color="000000"/>
              <w:left w:val="single" w:sz="4" w:space="0" w:color="000000"/>
              <w:bottom w:val="single" w:sz="4" w:space="0" w:color="000000"/>
              <w:right w:val="single" w:sz="4" w:space="0" w:color="000000"/>
            </w:tcBorders>
            <w:vAlign w:val="center"/>
          </w:tcPr>
          <w:p w14:paraId="0754FCBD"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SDS Name</w:t>
            </w:r>
          </w:p>
        </w:tc>
        <w:tc>
          <w:tcPr>
            <w:tcW w:w="720" w:type="dxa"/>
            <w:tcBorders>
              <w:top w:val="single" w:sz="4" w:space="0" w:color="000000"/>
              <w:left w:val="single" w:sz="4" w:space="0" w:color="000000"/>
              <w:bottom w:val="single" w:sz="4" w:space="0" w:color="000000"/>
              <w:right w:val="single" w:sz="4" w:space="0" w:color="000000"/>
            </w:tcBorders>
            <w:vAlign w:val="center"/>
          </w:tcPr>
          <w:p w14:paraId="62709AC0"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Size</w:t>
            </w:r>
          </w:p>
        </w:tc>
        <w:tc>
          <w:tcPr>
            <w:tcW w:w="1296" w:type="dxa"/>
            <w:tcBorders>
              <w:top w:val="single" w:sz="4" w:space="0" w:color="000000"/>
              <w:left w:val="single" w:sz="4" w:space="0" w:color="000000"/>
              <w:bottom w:val="single" w:sz="4" w:space="0" w:color="000000"/>
              <w:right w:val="single" w:sz="4" w:space="0" w:color="000000"/>
            </w:tcBorders>
            <w:vAlign w:val="center"/>
          </w:tcPr>
          <w:p w14:paraId="14EDAB84"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Data Type</w:t>
            </w:r>
          </w:p>
        </w:tc>
        <w:tc>
          <w:tcPr>
            <w:tcW w:w="908" w:type="dxa"/>
            <w:tcBorders>
              <w:top w:val="single" w:sz="4" w:space="0" w:color="000000"/>
              <w:left w:val="single" w:sz="4" w:space="0" w:color="000000"/>
              <w:bottom w:val="single" w:sz="4" w:space="0" w:color="000000"/>
              <w:right w:val="single" w:sz="4" w:space="0" w:color="000000"/>
            </w:tcBorders>
            <w:vAlign w:val="center"/>
          </w:tcPr>
          <w:p w14:paraId="7CD9B2C7"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Nominal</w:t>
            </w:r>
          </w:p>
          <w:p w14:paraId="46AC759A"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Size MB</w:t>
            </w:r>
          </w:p>
        </w:tc>
        <w:tc>
          <w:tcPr>
            <w:tcW w:w="1870" w:type="dxa"/>
            <w:tcBorders>
              <w:top w:val="single" w:sz="4" w:space="0" w:color="000000"/>
              <w:left w:val="single" w:sz="4" w:space="0" w:color="000000"/>
              <w:bottom w:val="single" w:sz="4" w:space="0" w:color="000000"/>
              <w:right w:val="single" w:sz="4" w:space="0" w:color="000000"/>
            </w:tcBorders>
            <w:vAlign w:val="center"/>
          </w:tcPr>
          <w:p w14:paraId="612871C8"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BDS Product</w:t>
            </w:r>
          </w:p>
          <w:p w14:paraId="67A1E184" w14:textId="77777777" w:rsidR="007E72E7" w:rsidRPr="00BD27DF" w:rsidRDefault="007E72E7" w:rsidP="007E72E7">
            <w:pPr>
              <w:pStyle w:val="CellHeading"/>
              <w:spacing w:before="40" w:after="40"/>
              <w:ind w:left="80"/>
              <w:rPr>
                <w:noProof w:val="0"/>
                <w:sz w:val="18"/>
                <w:szCs w:val="18"/>
              </w:rPr>
            </w:pPr>
            <w:r w:rsidRPr="00BD27DF">
              <w:rPr>
                <w:noProof w:val="0"/>
                <w:sz w:val="18"/>
                <w:szCs w:val="18"/>
              </w:rPr>
              <w:t xml:space="preserve">Types </w:t>
            </w:r>
            <w:r w:rsidR="001574DB" w:rsidRPr="00BD27DF">
              <w:rPr>
                <w:noProof w:val="0"/>
              </w:rPr>
              <w:fldChar w:fldCharType="begin"/>
            </w:r>
            <w:r w:rsidR="001574DB" w:rsidRPr="00BD27DF">
              <w:rPr>
                <w:noProof w:val="0"/>
              </w:rPr>
              <w:instrText xml:space="preserve"> REF Table_5_1_footnote_1 \h  \* MERGEFORMAT </w:instrText>
            </w:r>
            <w:r w:rsidR="001574DB" w:rsidRPr="00BD27DF">
              <w:rPr>
                <w:noProof w:val="0"/>
              </w:rPr>
            </w:r>
            <w:r w:rsidR="001574DB" w:rsidRPr="00BD27DF">
              <w:rPr>
                <w:noProof w:val="0"/>
              </w:rPr>
              <w:fldChar w:fldCharType="separate"/>
            </w:r>
            <w:r w:rsidR="006A5047" w:rsidRPr="00BD27DF">
              <w:rPr>
                <w:noProof w:val="0"/>
                <w:sz w:val="18"/>
                <w:szCs w:val="18"/>
              </w:rPr>
              <w:t>(*)</w:t>
            </w:r>
            <w:r w:rsidR="001574DB" w:rsidRPr="00BD27DF">
              <w:rPr>
                <w:noProof w:val="0"/>
              </w:rPr>
              <w:fldChar w:fldCharType="end"/>
            </w:r>
          </w:p>
        </w:tc>
      </w:tr>
      <w:tr w:rsidR="007E72E7" w:rsidRPr="00BD27DF" w14:paraId="555EB7D6" w14:textId="77777777" w:rsidTr="007E72E7">
        <w:trPr>
          <w:cantSplit/>
          <w:jc w:val="center"/>
        </w:trPr>
        <w:tc>
          <w:tcPr>
            <w:tcW w:w="791" w:type="dxa"/>
            <w:tcBorders>
              <w:top w:val="double" w:sz="4" w:space="0" w:color="000000"/>
              <w:left w:val="single" w:sz="4" w:space="0" w:color="000000"/>
              <w:bottom w:val="single" w:sz="4" w:space="0" w:color="000000"/>
              <w:right w:val="single" w:sz="4" w:space="0" w:color="000000"/>
            </w:tcBorders>
          </w:tcPr>
          <w:p w14:paraId="121BF5A4"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w:t>
            </w:r>
            <w:r w:rsidRPr="00BD27DF">
              <w:rPr>
                <w:rFonts w:ascii="Arial" w:hAnsi="Arial"/>
                <w:noProof w:val="0"/>
              </w:rPr>
              <w:fldChar w:fldCharType="end"/>
            </w:r>
          </w:p>
        </w:tc>
        <w:tc>
          <w:tcPr>
            <w:tcW w:w="4817" w:type="dxa"/>
            <w:tcBorders>
              <w:top w:val="double" w:sz="4" w:space="0" w:color="000000"/>
              <w:left w:val="single" w:sz="4" w:space="0" w:color="000000"/>
              <w:bottom w:val="single" w:sz="4" w:space="0" w:color="000000"/>
              <w:right w:val="single" w:sz="4" w:space="0" w:color="000000"/>
            </w:tcBorders>
          </w:tcPr>
          <w:p w14:paraId="55AB468E" w14:textId="478D4033"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Ancillary QA Flags Set 1 (Radiance Housekeeping)</w:t>
            </w:r>
            <w:r w:rsidR="00B54665" w:rsidRPr="00BD27DF">
              <w:rPr>
                <w:rStyle w:val="BlueTag8helvetica"/>
                <w:rFonts w:ascii="Arial" w:hAnsi="Arial" w:cs="Arial"/>
                <w:noProof w:val="0"/>
                <w:color w:val="auto"/>
              </w:rPr>
              <w:t xml:space="preserve"> ***</w:t>
            </w:r>
          </w:p>
        </w:tc>
        <w:tc>
          <w:tcPr>
            <w:tcW w:w="720" w:type="dxa"/>
            <w:tcBorders>
              <w:top w:val="double" w:sz="4" w:space="0" w:color="000000"/>
              <w:left w:val="single" w:sz="4" w:space="0" w:color="000000"/>
              <w:bottom w:val="single" w:sz="4" w:space="0" w:color="000000"/>
              <w:right w:val="single" w:sz="4" w:space="0" w:color="000000"/>
            </w:tcBorders>
          </w:tcPr>
          <w:p w14:paraId="26BE9559"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double" w:sz="4" w:space="0" w:color="000000"/>
              <w:left w:val="single" w:sz="4" w:space="0" w:color="000000"/>
              <w:bottom w:val="single" w:sz="4" w:space="0" w:color="000000"/>
              <w:right w:val="single" w:sz="4" w:space="0" w:color="000000"/>
            </w:tcBorders>
          </w:tcPr>
          <w:p w14:paraId="7874300D"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U32 bit Integer</w:t>
            </w:r>
          </w:p>
        </w:tc>
        <w:tc>
          <w:tcPr>
            <w:tcW w:w="908" w:type="dxa"/>
            <w:tcBorders>
              <w:top w:val="double" w:sz="4" w:space="0" w:color="000000"/>
              <w:left w:val="single" w:sz="4" w:space="0" w:color="000000"/>
              <w:bottom w:val="single" w:sz="4" w:space="0" w:color="000000"/>
              <w:right w:val="single" w:sz="4" w:space="0" w:color="000000"/>
            </w:tcBorders>
          </w:tcPr>
          <w:p w14:paraId="1C644FD2"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double" w:sz="4" w:space="0" w:color="000000"/>
              <w:left w:val="single" w:sz="4" w:space="0" w:color="000000"/>
              <w:bottom w:val="single" w:sz="4" w:space="0" w:color="000000"/>
              <w:right w:val="single" w:sz="4" w:space="0" w:color="000000"/>
            </w:tcBorders>
          </w:tcPr>
          <w:p w14:paraId="4F56F0BF"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w:t>
            </w:r>
          </w:p>
        </w:tc>
      </w:tr>
      <w:tr w:rsidR="007E72E7" w:rsidRPr="00BD27DF" w14:paraId="24DDAD2C" w14:textId="77777777" w:rsidTr="007E72E7">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2DBF6E86"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tcPr>
          <w:p w14:paraId="23FFE618" w14:textId="10E4D1C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Ancillary QA Flags Set 2 (Spaceclamp Algorithm)</w:t>
            </w:r>
            <w:r w:rsidR="00B54665" w:rsidRPr="00BD27DF">
              <w:rPr>
                <w:rStyle w:val="BlueTag8helvetica"/>
                <w:rFonts w:ascii="Arial" w:hAnsi="Arial" w:cs="Arial"/>
                <w:noProof w:val="0"/>
                <w:color w:val="auto"/>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B2AF146"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976DA01"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U32 bit integer</w:t>
            </w:r>
          </w:p>
        </w:tc>
        <w:tc>
          <w:tcPr>
            <w:tcW w:w="908" w:type="dxa"/>
            <w:tcBorders>
              <w:top w:val="single" w:sz="4" w:space="0" w:color="000000"/>
              <w:left w:val="single" w:sz="4" w:space="0" w:color="000000"/>
              <w:bottom w:val="single" w:sz="4" w:space="0" w:color="000000"/>
              <w:right w:val="single" w:sz="4" w:space="0" w:color="000000"/>
            </w:tcBorders>
          </w:tcPr>
          <w:p w14:paraId="4F962E75"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F810D07"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w:t>
            </w:r>
          </w:p>
        </w:tc>
      </w:tr>
      <w:tr w:rsidR="007E72E7" w:rsidRPr="00BD27DF" w14:paraId="1A97881D"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7492C7A"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D3C26B3"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Relative Azimuth at Surface</w:t>
            </w:r>
          </w:p>
        </w:tc>
        <w:tc>
          <w:tcPr>
            <w:tcW w:w="720" w:type="dxa"/>
            <w:tcBorders>
              <w:top w:val="single" w:sz="4" w:space="0" w:color="000000"/>
              <w:left w:val="single" w:sz="4" w:space="0" w:color="000000"/>
              <w:bottom w:val="single" w:sz="4" w:space="0" w:color="000000"/>
              <w:right w:val="single" w:sz="4" w:space="0" w:color="000000"/>
            </w:tcBorders>
          </w:tcPr>
          <w:p w14:paraId="07A58DD4"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53EA799"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7FB09183"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3CB5563"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2FF4453A"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24D8F82"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487594D"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Relative Azimuth at TOA - Geocentric</w:t>
            </w:r>
          </w:p>
        </w:tc>
        <w:tc>
          <w:tcPr>
            <w:tcW w:w="720" w:type="dxa"/>
            <w:tcBorders>
              <w:top w:val="single" w:sz="4" w:space="0" w:color="000000"/>
              <w:left w:val="single" w:sz="4" w:space="0" w:color="000000"/>
              <w:bottom w:val="single" w:sz="4" w:space="0" w:color="000000"/>
              <w:right w:val="single" w:sz="4" w:space="0" w:color="000000"/>
            </w:tcBorders>
          </w:tcPr>
          <w:p w14:paraId="4779A81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132D214"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35B1FA92"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7E67A73"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3CDB63D0"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910856E"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9DBB21E"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Solar Zenith at Surface</w:t>
            </w:r>
          </w:p>
        </w:tc>
        <w:tc>
          <w:tcPr>
            <w:tcW w:w="720" w:type="dxa"/>
            <w:tcBorders>
              <w:top w:val="single" w:sz="4" w:space="0" w:color="000000"/>
              <w:left w:val="single" w:sz="4" w:space="0" w:color="000000"/>
              <w:bottom w:val="single" w:sz="4" w:space="0" w:color="000000"/>
              <w:right w:val="single" w:sz="4" w:space="0" w:color="000000"/>
            </w:tcBorders>
          </w:tcPr>
          <w:p w14:paraId="1C4CE49E"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CEB5252"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7AC1F438"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DC2FFC7"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70545820"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790F967"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FBCD244"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Solar Zenith at TOA - Geocentric</w:t>
            </w:r>
          </w:p>
        </w:tc>
        <w:tc>
          <w:tcPr>
            <w:tcW w:w="720" w:type="dxa"/>
            <w:tcBorders>
              <w:top w:val="single" w:sz="4" w:space="0" w:color="000000"/>
              <w:left w:val="single" w:sz="4" w:space="0" w:color="000000"/>
              <w:bottom w:val="single" w:sz="4" w:space="0" w:color="000000"/>
              <w:right w:val="single" w:sz="4" w:space="0" w:color="000000"/>
            </w:tcBorders>
          </w:tcPr>
          <w:p w14:paraId="29DB391F"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A2B1980"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427E2907"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CF8D019"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4E27C4C0"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EC5A601"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SCI-7</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F7E613C"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SW Filtered Radiance, Upwards</w:t>
            </w:r>
          </w:p>
        </w:tc>
        <w:tc>
          <w:tcPr>
            <w:tcW w:w="720" w:type="dxa"/>
            <w:tcBorders>
              <w:top w:val="single" w:sz="4" w:space="0" w:color="000000"/>
              <w:left w:val="single" w:sz="4" w:space="0" w:color="000000"/>
              <w:bottom w:val="single" w:sz="4" w:space="0" w:color="000000"/>
              <w:right w:val="single" w:sz="4" w:space="0" w:color="000000"/>
            </w:tcBorders>
          </w:tcPr>
          <w:p w14:paraId="1E6511C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66847CE"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9976003"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F4B1315"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15C725DB"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6B3D576"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SCI-8</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C10F64C"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TOT Filtered Radiance, Upwards</w:t>
            </w:r>
          </w:p>
        </w:tc>
        <w:tc>
          <w:tcPr>
            <w:tcW w:w="720" w:type="dxa"/>
            <w:tcBorders>
              <w:top w:val="single" w:sz="4" w:space="0" w:color="000000"/>
              <w:left w:val="single" w:sz="4" w:space="0" w:color="000000"/>
              <w:bottom w:val="single" w:sz="4" w:space="0" w:color="000000"/>
              <w:right w:val="single" w:sz="4" w:space="0" w:color="000000"/>
            </w:tcBorders>
          </w:tcPr>
          <w:p w14:paraId="51C580B3"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0E72A9F"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5F5AD633"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AD84476"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0F95C636"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40404E0"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93BAF55"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Viewing Zenith at Surface</w:t>
            </w:r>
          </w:p>
        </w:tc>
        <w:tc>
          <w:tcPr>
            <w:tcW w:w="720" w:type="dxa"/>
            <w:tcBorders>
              <w:top w:val="single" w:sz="4" w:space="0" w:color="000000"/>
              <w:left w:val="single" w:sz="4" w:space="0" w:color="000000"/>
              <w:bottom w:val="single" w:sz="4" w:space="0" w:color="000000"/>
              <w:right w:val="single" w:sz="4" w:space="0" w:color="000000"/>
            </w:tcBorders>
          </w:tcPr>
          <w:p w14:paraId="01C2454C"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14E91A00"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4D973DFB"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E3197B5"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3CB4AC02"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FE1B5B8"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SCI-10</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1054537"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Viewing Zenith at TOA - Geocentric</w:t>
            </w:r>
          </w:p>
        </w:tc>
        <w:tc>
          <w:tcPr>
            <w:tcW w:w="720" w:type="dxa"/>
            <w:tcBorders>
              <w:top w:val="single" w:sz="4" w:space="0" w:color="000000"/>
              <w:left w:val="single" w:sz="4" w:space="0" w:color="000000"/>
              <w:bottom w:val="single" w:sz="4" w:space="0" w:color="000000"/>
              <w:right w:val="single" w:sz="4" w:space="0" w:color="000000"/>
            </w:tcBorders>
          </w:tcPr>
          <w:p w14:paraId="123CFBB7"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8915FD1"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C15A195"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4E47DA3"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0D694E14" w14:textId="77777777" w:rsidTr="007671D1">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A37A1BD"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SCI-11</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4344C7C5"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CERES WN Filtered Radiance, Upwards</w:t>
            </w:r>
          </w:p>
        </w:tc>
        <w:tc>
          <w:tcPr>
            <w:tcW w:w="720" w:type="dxa"/>
            <w:tcBorders>
              <w:top w:val="single" w:sz="4" w:space="0" w:color="000000"/>
              <w:left w:val="single" w:sz="4" w:space="0" w:color="000000"/>
              <w:bottom w:val="single" w:sz="4" w:space="0" w:color="000000"/>
              <w:right w:val="single" w:sz="4" w:space="0" w:color="000000"/>
            </w:tcBorders>
          </w:tcPr>
          <w:p w14:paraId="40B0B100"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5831E12"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22586E9"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4B5617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2DD58D9D" w14:textId="77777777" w:rsidTr="007671D1">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64AE5795" w14:textId="45DD19B6" w:rsidR="00740AE5" w:rsidRPr="007671D1" w:rsidRDefault="007671D1" w:rsidP="00CC11E4">
            <w:pPr>
              <w:pStyle w:val="CellBody"/>
              <w:spacing w:before="40" w:after="40"/>
              <w:ind w:left="80"/>
              <w:rPr>
                <w:rFonts w:ascii="Arial" w:hAnsi="Arial"/>
                <w:noProof w:val="0"/>
                <w:color w:val="548DD4" w:themeColor="text2" w:themeTint="99"/>
                <w:sz w:val="18"/>
                <w:szCs w:val="18"/>
              </w:rPr>
            </w:pPr>
            <w:r w:rsidRPr="007671D1">
              <w:rPr>
                <w:rFonts w:ascii="Arial" w:hAnsi="Arial"/>
                <w:noProof w:val="0"/>
                <w:color w:val="548DD4" w:themeColor="text2" w:themeTint="99"/>
                <w:sz w:val="18"/>
                <w:szCs w:val="18"/>
              </w:rPr>
              <w:fldChar w:fldCharType="begin"/>
            </w:r>
            <w:r w:rsidRPr="007671D1">
              <w:rPr>
                <w:rFonts w:ascii="Arial" w:hAnsi="Arial"/>
                <w:noProof w:val="0"/>
                <w:color w:val="548DD4" w:themeColor="text2" w:themeTint="99"/>
                <w:sz w:val="18"/>
                <w:szCs w:val="18"/>
              </w:rPr>
              <w:instrText xml:space="preserve"> REF sci_11a \h  \* MERGEFORMAT </w:instrText>
            </w:r>
            <w:r w:rsidRPr="007671D1">
              <w:rPr>
                <w:rFonts w:ascii="Arial" w:hAnsi="Arial"/>
                <w:noProof w:val="0"/>
                <w:color w:val="548DD4" w:themeColor="text2" w:themeTint="99"/>
                <w:sz w:val="18"/>
                <w:szCs w:val="18"/>
              </w:rPr>
            </w:r>
            <w:r w:rsidRPr="007671D1">
              <w:rPr>
                <w:rFonts w:ascii="Arial" w:hAnsi="Arial"/>
                <w:noProof w:val="0"/>
                <w:color w:val="548DD4" w:themeColor="text2" w:themeTint="99"/>
                <w:sz w:val="18"/>
                <w:szCs w:val="18"/>
              </w:rPr>
              <w:fldChar w:fldCharType="separate"/>
            </w:r>
            <w:r w:rsidRPr="007671D1">
              <w:rPr>
                <w:rFonts w:ascii="Arial" w:hAnsi="Arial"/>
                <w:color w:val="548DD4" w:themeColor="text2" w:themeTint="99"/>
                <w:sz w:val="18"/>
                <w:szCs w:val="18"/>
              </w:rPr>
              <w:t>SCI-11a</w:t>
            </w:r>
            <w:r w:rsidRPr="007671D1">
              <w:rPr>
                <w:rFonts w:ascii="Arial" w:hAnsi="Arial"/>
                <w:noProof w:val="0"/>
                <w:color w:val="548DD4" w:themeColor="text2" w:themeTint="99"/>
                <w:sz w:val="18"/>
                <w:szCs w:val="18"/>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F62DA94" w14:textId="4866D74A"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CERES LW Filtered Radiance, Upwards (FM 6)</w:t>
            </w:r>
          </w:p>
        </w:tc>
        <w:tc>
          <w:tcPr>
            <w:tcW w:w="720" w:type="dxa"/>
            <w:tcBorders>
              <w:top w:val="single" w:sz="4" w:space="0" w:color="000000"/>
              <w:left w:val="single" w:sz="4" w:space="0" w:color="000000"/>
              <w:bottom w:val="single" w:sz="4" w:space="0" w:color="000000"/>
              <w:right w:val="single" w:sz="4" w:space="0" w:color="000000"/>
            </w:tcBorders>
          </w:tcPr>
          <w:p w14:paraId="5E68255F" w14:textId="4D5AEBCB"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C6EA3E6" w14:textId="3414B5AB"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B928819"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F7BDCE1" w14:textId="198A42AE"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437CA04D"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BE5170E"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SCI-12</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EB239FF"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Clock Angle of CERES FOV at Satellite wrt Inertial Velocity</w:t>
            </w:r>
          </w:p>
        </w:tc>
        <w:tc>
          <w:tcPr>
            <w:tcW w:w="720" w:type="dxa"/>
            <w:tcBorders>
              <w:top w:val="single" w:sz="4" w:space="0" w:color="000000"/>
              <w:left w:val="single" w:sz="4" w:space="0" w:color="000000"/>
              <w:bottom w:val="single" w:sz="4" w:space="0" w:color="000000"/>
              <w:right w:val="single" w:sz="4" w:space="0" w:color="000000"/>
            </w:tcBorders>
          </w:tcPr>
          <w:p w14:paraId="5667B12B"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6304AE0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4595934B"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6408009"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535E4735"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F1E8B4F"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1D3074D"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CERES FOV at Surface</w:t>
            </w:r>
          </w:p>
        </w:tc>
        <w:tc>
          <w:tcPr>
            <w:tcW w:w="720" w:type="dxa"/>
            <w:tcBorders>
              <w:top w:val="single" w:sz="4" w:space="0" w:color="000000"/>
              <w:left w:val="single" w:sz="4" w:space="0" w:color="000000"/>
              <w:bottom w:val="single" w:sz="4" w:space="0" w:color="000000"/>
              <w:right w:val="single" w:sz="4" w:space="0" w:color="000000"/>
            </w:tcBorders>
          </w:tcPr>
          <w:p w14:paraId="47CBF841"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6FFA303"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481D9C48"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301491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0CA1A666"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2DE9125"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F7330EE"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CERES FOV at TOA</w:t>
            </w:r>
          </w:p>
        </w:tc>
        <w:tc>
          <w:tcPr>
            <w:tcW w:w="720" w:type="dxa"/>
            <w:tcBorders>
              <w:top w:val="single" w:sz="4" w:space="0" w:color="000000"/>
              <w:left w:val="single" w:sz="4" w:space="0" w:color="000000"/>
              <w:bottom w:val="single" w:sz="4" w:space="0" w:color="000000"/>
              <w:right w:val="single" w:sz="4" w:space="0" w:color="000000"/>
            </w:tcBorders>
          </w:tcPr>
          <w:p w14:paraId="5128D0EF"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5E43CB0"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3FF8F9F0"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D994966"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08491BBC"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30795073" w14:textId="77777777" w:rsidR="007E72E7" w:rsidRPr="00BD27DF" w:rsidRDefault="001574DB" w:rsidP="00CC11E4">
            <w:pPr>
              <w:pStyle w:val="CellBody"/>
              <w:spacing w:before="40" w:after="40"/>
              <w:ind w:left="80"/>
              <w:rPr>
                <w:rStyle w:val="BlueTag"/>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sci_18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SCI-18</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9102ADD"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Cone Angle of CERES FOV at Satellite</w:t>
            </w:r>
          </w:p>
        </w:tc>
        <w:tc>
          <w:tcPr>
            <w:tcW w:w="720" w:type="dxa"/>
            <w:tcBorders>
              <w:top w:val="single" w:sz="4" w:space="0" w:color="000000"/>
              <w:left w:val="single" w:sz="4" w:space="0" w:color="000000"/>
              <w:bottom w:val="single" w:sz="4" w:space="0" w:color="000000"/>
              <w:right w:val="single" w:sz="4" w:space="0" w:color="000000"/>
            </w:tcBorders>
          </w:tcPr>
          <w:p w14:paraId="3C492705"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D6AB046"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60F955E1"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8607A85"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E72E7" w:rsidRPr="00BD27DF" w14:paraId="488F68C1"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7B99F7C"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sci_19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7284DFC"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Count Conversion SW Sample Offsets</w:t>
            </w:r>
          </w:p>
        </w:tc>
        <w:tc>
          <w:tcPr>
            <w:tcW w:w="720" w:type="dxa"/>
            <w:tcBorders>
              <w:top w:val="single" w:sz="4" w:space="0" w:color="000000"/>
              <w:left w:val="single" w:sz="4" w:space="0" w:color="000000"/>
              <w:bottom w:val="single" w:sz="4" w:space="0" w:color="000000"/>
              <w:right w:val="single" w:sz="4" w:space="0" w:color="000000"/>
            </w:tcBorders>
          </w:tcPr>
          <w:p w14:paraId="504492C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14:paraId="71C02BD7"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745EDCD9"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64B79DF"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5EF3CC4E"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0B2A0FC"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SCI-20</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FD6BA77"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Count Conversion TOT Sample Offsets</w:t>
            </w:r>
          </w:p>
        </w:tc>
        <w:tc>
          <w:tcPr>
            <w:tcW w:w="720" w:type="dxa"/>
            <w:tcBorders>
              <w:top w:val="single" w:sz="4" w:space="0" w:color="000000"/>
              <w:left w:val="single" w:sz="4" w:space="0" w:color="000000"/>
              <w:bottom w:val="single" w:sz="4" w:space="0" w:color="000000"/>
              <w:right w:val="single" w:sz="4" w:space="0" w:color="000000"/>
            </w:tcBorders>
          </w:tcPr>
          <w:p w14:paraId="0BBC35AF"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14:paraId="4E6434DE"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754D0E9F"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2836F222"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2D6EE879" w14:textId="77777777" w:rsidTr="007671D1">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9F1B0E4" w14:textId="77777777" w:rsidR="007E72E7" w:rsidRPr="00BD27DF" w:rsidRDefault="001574DB"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SCI-21</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81BEB86"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Count Conversion WN Sample Offsets</w:t>
            </w:r>
          </w:p>
        </w:tc>
        <w:tc>
          <w:tcPr>
            <w:tcW w:w="720" w:type="dxa"/>
            <w:tcBorders>
              <w:top w:val="single" w:sz="4" w:space="0" w:color="000000"/>
              <w:left w:val="single" w:sz="4" w:space="0" w:color="000000"/>
              <w:bottom w:val="single" w:sz="4" w:space="0" w:color="000000"/>
              <w:right w:val="single" w:sz="4" w:space="0" w:color="000000"/>
            </w:tcBorders>
          </w:tcPr>
          <w:p w14:paraId="42276592"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14:paraId="7C706F79"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0716235"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8D13870"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6261C8D6" w14:textId="77777777" w:rsidTr="007671D1">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6E20262B" w14:textId="31B52049" w:rsidR="00740AE5" w:rsidRPr="007671D1" w:rsidRDefault="007671D1" w:rsidP="00CC11E4">
            <w:pPr>
              <w:pStyle w:val="CellBody"/>
              <w:spacing w:before="40" w:after="40"/>
              <w:ind w:left="80"/>
              <w:rPr>
                <w:rFonts w:ascii="Arial" w:hAnsi="Arial"/>
                <w:noProof w:val="0"/>
                <w:color w:val="548DD4" w:themeColor="text2" w:themeTint="99"/>
                <w:sz w:val="18"/>
                <w:szCs w:val="18"/>
              </w:rPr>
            </w:pPr>
            <w:r w:rsidRPr="007671D1">
              <w:rPr>
                <w:rFonts w:ascii="Arial" w:hAnsi="Arial"/>
                <w:noProof w:val="0"/>
                <w:color w:val="548DD4" w:themeColor="text2" w:themeTint="99"/>
                <w:sz w:val="18"/>
                <w:szCs w:val="18"/>
              </w:rPr>
              <w:fldChar w:fldCharType="begin"/>
            </w:r>
            <w:r w:rsidRPr="007671D1">
              <w:rPr>
                <w:rFonts w:ascii="Arial" w:hAnsi="Arial"/>
                <w:noProof w:val="0"/>
                <w:color w:val="548DD4" w:themeColor="text2" w:themeTint="99"/>
                <w:sz w:val="18"/>
                <w:szCs w:val="18"/>
              </w:rPr>
              <w:instrText xml:space="preserve"> REF sci_21a \h  \* MERGEFORMAT </w:instrText>
            </w:r>
            <w:r w:rsidRPr="007671D1">
              <w:rPr>
                <w:rFonts w:ascii="Arial" w:hAnsi="Arial"/>
                <w:noProof w:val="0"/>
                <w:color w:val="548DD4" w:themeColor="text2" w:themeTint="99"/>
                <w:sz w:val="18"/>
                <w:szCs w:val="18"/>
              </w:rPr>
            </w:r>
            <w:r w:rsidRPr="007671D1">
              <w:rPr>
                <w:rFonts w:ascii="Arial" w:hAnsi="Arial"/>
                <w:noProof w:val="0"/>
                <w:color w:val="548DD4" w:themeColor="text2" w:themeTint="99"/>
                <w:sz w:val="18"/>
                <w:szCs w:val="18"/>
              </w:rPr>
              <w:fldChar w:fldCharType="separate"/>
            </w:r>
            <w:r w:rsidRPr="007671D1">
              <w:rPr>
                <w:rFonts w:ascii="Arial" w:hAnsi="Arial"/>
                <w:noProof w:val="0"/>
                <w:color w:val="548DD4" w:themeColor="text2" w:themeTint="99"/>
                <w:sz w:val="18"/>
                <w:szCs w:val="18"/>
              </w:rPr>
              <w:t>SCI-21a</w:t>
            </w:r>
            <w:r w:rsidRPr="007671D1">
              <w:rPr>
                <w:rFonts w:ascii="Arial" w:hAnsi="Arial"/>
                <w:noProof w:val="0"/>
                <w:color w:val="548DD4" w:themeColor="text2" w:themeTint="99"/>
                <w:sz w:val="18"/>
                <w:szCs w:val="18"/>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2652931" w14:textId="1C5E146F"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Count Conversion LW Sample Offsets (FM 6)</w:t>
            </w:r>
          </w:p>
        </w:tc>
        <w:tc>
          <w:tcPr>
            <w:tcW w:w="720" w:type="dxa"/>
            <w:tcBorders>
              <w:top w:val="single" w:sz="4" w:space="0" w:color="000000"/>
              <w:left w:val="single" w:sz="4" w:space="0" w:color="000000"/>
              <w:bottom w:val="single" w:sz="4" w:space="0" w:color="000000"/>
              <w:right w:val="single" w:sz="4" w:space="0" w:color="000000"/>
            </w:tcBorders>
          </w:tcPr>
          <w:p w14:paraId="5DEA3A74" w14:textId="7BFD71F3"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4</w:t>
            </w:r>
          </w:p>
        </w:tc>
        <w:tc>
          <w:tcPr>
            <w:tcW w:w="1296" w:type="dxa"/>
            <w:tcBorders>
              <w:top w:val="single" w:sz="4" w:space="0" w:color="000000"/>
              <w:left w:val="single" w:sz="4" w:space="0" w:color="000000"/>
              <w:bottom w:val="single" w:sz="4" w:space="0" w:color="000000"/>
              <w:right w:val="single" w:sz="4" w:space="0" w:color="000000"/>
            </w:tcBorders>
          </w:tcPr>
          <w:p w14:paraId="7DD1656E" w14:textId="45098065"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652D1F60"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F198DCE" w14:textId="188F8C1E"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21E69BC7"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2D92963" w14:textId="77777777" w:rsidR="007E72E7" w:rsidRPr="00BD27DF" w:rsidRDefault="001574DB"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SCI-22</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015785F"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Drift Corrected SW Counts</w:t>
            </w:r>
          </w:p>
        </w:tc>
        <w:tc>
          <w:tcPr>
            <w:tcW w:w="720" w:type="dxa"/>
            <w:tcBorders>
              <w:top w:val="single" w:sz="4" w:space="0" w:color="000000"/>
              <w:left w:val="single" w:sz="4" w:space="0" w:color="000000"/>
              <w:bottom w:val="single" w:sz="4" w:space="0" w:color="000000"/>
              <w:right w:val="single" w:sz="4" w:space="0" w:color="000000"/>
            </w:tcBorders>
          </w:tcPr>
          <w:p w14:paraId="42B79596"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17F27F1D"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4D032EA3"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E20F869"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6BAC12C3"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26F2EDA6" w14:textId="77777777" w:rsidR="007E72E7" w:rsidRPr="00BD27DF" w:rsidRDefault="001574DB"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093B04D"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Drift Corrected TOT Counts</w:t>
            </w:r>
          </w:p>
        </w:tc>
        <w:tc>
          <w:tcPr>
            <w:tcW w:w="720" w:type="dxa"/>
            <w:tcBorders>
              <w:top w:val="single" w:sz="4" w:space="0" w:color="000000"/>
              <w:left w:val="single" w:sz="4" w:space="0" w:color="000000"/>
              <w:bottom w:val="single" w:sz="4" w:space="0" w:color="000000"/>
              <w:right w:val="single" w:sz="4" w:space="0" w:color="000000"/>
            </w:tcBorders>
          </w:tcPr>
          <w:p w14:paraId="4CDF6040"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07C4EC4"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BE6950A"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7F06052"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E72E7" w:rsidRPr="00BD27DF" w14:paraId="065004F9" w14:textId="77777777" w:rsidTr="007671D1">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358AF09" w14:textId="77777777" w:rsidR="007E72E7" w:rsidRPr="00BD27DF" w:rsidRDefault="001574DB"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C3FD133" w14:textId="77777777" w:rsidR="007E72E7" w:rsidRPr="00BD27DF" w:rsidRDefault="007E72E7"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Drift Corrected WN Counts</w:t>
            </w:r>
          </w:p>
        </w:tc>
        <w:tc>
          <w:tcPr>
            <w:tcW w:w="720" w:type="dxa"/>
            <w:tcBorders>
              <w:top w:val="single" w:sz="4" w:space="0" w:color="000000"/>
              <w:left w:val="single" w:sz="4" w:space="0" w:color="000000"/>
              <w:bottom w:val="single" w:sz="4" w:space="0" w:color="000000"/>
              <w:right w:val="single" w:sz="4" w:space="0" w:color="000000"/>
            </w:tcBorders>
          </w:tcPr>
          <w:p w14:paraId="77495EB3"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4C2FCAD"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5764583B" w14:textId="77777777" w:rsidR="007E72E7" w:rsidRPr="00BD27DF" w:rsidRDefault="007E72E7"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F99B20A" w14:textId="77777777" w:rsidR="007E72E7" w:rsidRPr="00BD27DF" w:rsidRDefault="007E72E7"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79DD6F3E" w14:textId="77777777" w:rsidTr="007671D1">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07A0158" w14:textId="02D365E0" w:rsidR="00740AE5" w:rsidRPr="007671D1" w:rsidRDefault="007671D1" w:rsidP="00CC11E4">
            <w:pPr>
              <w:pStyle w:val="CellBody"/>
              <w:spacing w:before="40" w:after="40"/>
              <w:ind w:left="80"/>
              <w:rPr>
                <w:rFonts w:ascii="Arial" w:hAnsi="Arial"/>
                <w:noProof w:val="0"/>
                <w:color w:val="548DD4" w:themeColor="text2" w:themeTint="99"/>
                <w:sz w:val="18"/>
                <w:szCs w:val="18"/>
              </w:rPr>
            </w:pPr>
            <w:r w:rsidRPr="007671D1">
              <w:rPr>
                <w:rFonts w:ascii="Arial" w:hAnsi="Arial"/>
                <w:noProof w:val="0"/>
                <w:color w:val="548DD4" w:themeColor="text2" w:themeTint="99"/>
                <w:sz w:val="18"/>
                <w:szCs w:val="18"/>
              </w:rPr>
              <w:fldChar w:fldCharType="begin"/>
            </w:r>
            <w:r w:rsidRPr="007671D1">
              <w:rPr>
                <w:rFonts w:ascii="Arial" w:hAnsi="Arial"/>
                <w:noProof w:val="0"/>
                <w:color w:val="548DD4" w:themeColor="text2" w:themeTint="99"/>
                <w:sz w:val="18"/>
                <w:szCs w:val="18"/>
              </w:rPr>
              <w:instrText xml:space="preserve"> REF sci_24a \h  \* MERGEFORMAT </w:instrText>
            </w:r>
            <w:r w:rsidRPr="007671D1">
              <w:rPr>
                <w:rFonts w:ascii="Arial" w:hAnsi="Arial"/>
                <w:noProof w:val="0"/>
                <w:color w:val="548DD4" w:themeColor="text2" w:themeTint="99"/>
                <w:sz w:val="18"/>
                <w:szCs w:val="18"/>
              </w:rPr>
            </w:r>
            <w:r w:rsidRPr="007671D1">
              <w:rPr>
                <w:rFonts w:ascii="Arial" w:hAnsi="Arial"/>
                <w:noProof w:val="0"/>
                <w:color w:val="548DD4" w:themeColor="text2" w:themeTint="99"/>
                <w:sz w:val="18"/>
                <w:szCs w:val="18"/>
              </w:rPr>
              <w:fldChar w:fldCharType="separate"/>
            </w:r>
            <w:r w:rsidRPr="007671D1">
              <w:rPr>
                <w:rFonts w:ascii="Arial" w:hAnsi="Arial"/>
                <w:noProof w:val="0"/>
                <w:color w:val="548DD4" w:themeColor="text2" w:themeTint="99"/>
                <w:sz w:val="18"/>
                <w:szCs w:val="18"/>
              </w:rPr>
              <w:t>SCI-24a</w:t>
            </w:r>
            <w:r w:rsidRPr="007671D1">
              <w:rPr>
                <w:rFonts w:ascii="Arial" w:hAnsi="Arial"/>
                <w:noProof w:val="0"/>
                <w:color w:val="548DD4" w:themeColor="text2" w:themeTint="99"/>
                <w:sz w:val="18"/>
                <w:szCs w:val="18"/>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3926A54" w14:textId="5E881761"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Drift Corrected LW Counts (FM 6)</w:t>
            </w:r>
          </w:p>
        </w:tc>
        <w:tc>
          <w:tcPr>
            <w:tcW w:w="720" w:type="dxa"/>
            <w:tcBorders>
              <w:top w:val="single" w:sz="4" w:space="0" w:color="000000"/>
              <w:left w:val="single" w:sz="4" w:space="0" w:color="000000"/>
              <w:bottom w:val="single" w:sz="4" w:space="0" w:color="000000"/>
              <w:right w:val="single" w:sz="4" w:space="0" w:color="000000"/>
            </w:tcBorders>
          </w:tcPr>
          <w:p w14:paraId="3305FECB" w14:textId="6AF6C244"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080C8944" w14:textId="17879268"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63FAAF2C"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231F110A" w14:textId="4708623E"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0A4C5B4C"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6DB880B"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sci_26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EFEE1B0"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Julian Date and Time</w:t>
            </w:r>
          </w:p>
        </w:tc>
        <w:tc>
          <w:tcPr>
            <w:tcW w:w="720" w:type="dxa"/>
            <w:tcBorders>
              <w:top w:val="single" w:sz="4" w:space="0" w:color="000000"/>
              <w:left w:val="single" w:sz="4" w:space="0" w:color="000000"/>
              <w:bottom w:val="single" w:sz="4" w:space="0" w:color="000000"/>
              <w:right w:val="single" w:sz="4" w:space="0" w:color="000000"/>
            </w:tcBorders>
          </w:tcPr>
          <w:p w14:paraId="4325190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14:paraId="013DA6D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64 bit float</w:t>
            </w:r>
          </w:p>
        </w:tc>
        <w:tc>
          <w:tcPr>
            <w:tcW w:w="908" w:type="dxa"/>
            <w:tcBorders>
              <w:top w:val="single" w:sz="4" w:space="0" w:color="000000"/>
              <w:left w:val="single" w:sz="4" w:space="0" w:color="000000"/>
              <w:bottom w:val="single" w:sz="4" w:space="0" w:color="000000"/>
              <w:right w:val="single" w:sz="4" w:space="0" w:color="000000"/>
            </w:tcBorders>
          </w:tcPr>
          <w:p w14:paraId="35374227"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23F1B22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F, G, M, P, I</w:t>
            </w:r>
          </w:p>
        </w:tc>
      </w:tr>
      <w:tr w:rsidR="00740AE5" w:rsidRPr="00BD27DF" w14:paraId="4E2994E7"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2E573BA1"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SCI-27</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397567B"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CERES FOV at Surface</w:t>
            </w:r>
          </w:p>
        </w:tc>
        <w:tc>
          <w:tcPr>
            <w:tcW w:w="720" w:type="dxa"/>
            <w:tcBorders>
              <w:top w:val="single" w:sz="4" w:space="0" w:color="000000"/>
              <w:left w:val="single" w:sz="4" w:space="0" w:color="000000"/>
              <w:bottom w:val="single" w:sz="4" w:space="0" w:color="000000"/>
              <w:right w:val="single" w:sz="4" w:space="0" w:color="000000"/>
            </w:tcBorders>
          </w:tcPr>
          <w:p w14:paraId="3FDD9DB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3F83C5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55308F2E"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2F1B7EB"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1828AF5A"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2C42364A"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sci_28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SCI-28</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3297C98"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CERES FOV at TOA</w:t>
            </w:r>
          </w:p>
        </w:tc>
        <w:tc>
          <w:tcPr>
            <w:tcW w:w="720" w:type="dxa"/>
            <w:tcBorders>
              <w:top w:val="single" w:sz="4" w:space="0" w:color="000000"/>
              <w:left w:val="single" w:sz="4" w:space="0" w:color="000000"/>
              <w:bottom w:val="single" w:sz="4" w:space="0" w:color="000000"/>
              <w:right w:val="single" w:sz="4" w:space="0" w:color="000000"/>
            </w:tcBorders>
          </w:tcPr>
          <w:p w14:paraId="699D802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A4B179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DD4D326"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8B523B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2ACE5C13"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BDBD12E" w14:textId="77777777" w:rsidR="00740AE5" w:rsidRPr="00BD27DF" w:rsidRDefault="00740AE5"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SCI-32</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AF4C878"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Primary Scan Level QA Flags</w:t>
            </w:r>
          </w:p>
        </w:tc>
        <w:tc>
          <w:tcPr>
            <w:tcW w:w="720" w:type="dxa"/>
            <w:tcBorders>
              <w:top w:val="single" w:sz="4" w:space="0" w:color="000000"/>
              <w:left w:val="single" w:sz="4" w:space="0" w:color="000000"/>
              <w:bottom w:val="single" w:sz="4" w:space="0" w:color="000000"/>
              <w:right w:val="single" w:sz="4" w:space="0" w:color="000000"/>
            </w:tcBorders>
          </w:tcPr>
          <w:p w14:paraId="4BBBA00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1 x n</w:t>
            </w:r>
          </w:p>
        </w:tc>
        <w:tc>
          <w:tcPr>
            <w:tcW w:w="1296" w:type="dxa"/>
            <w:tcBorders>
              <w:top w:val="single" w:sz="4" w:space="0" w:color="000000"/>
              <w:left w:val="single" w:sz="4" w:space="0" w:color="000000"/>
              <w:bottom w:val="single" w:sz="4" w:space="0" w:color="000000"/>
              <w:right w:val="single" w:sz="4" w:space="0" w:color="000000"/>
            </w:tcBorders>
          </w:tcPr>
          <w:p w14:paraId="77F7E152"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U32 bit integer</w:t>
            </w:r>
          </w:p>
        </w:tc>
        <w:tc>
          <w:tcPr>
            <w:tcW w:w="908" w:type="dxa"/>
            <w:tcBorders>
              <w:top w:val="single" w:sz="4" w:space="0" w:color="000000"/>
              <w:left w:val="single" w:sz="4" w:space="0" w:color="000000"/>
              <w:bottom w:val="single" w:sz="4" w:space="0" w:color="000000"/>
              <w:right w:val="single" w:sz="4" w:space="0" w:color="000000"/>
            </w:tcBorders>
          </w:tcPr>
          <w:p w14:paraId="7B8BF561"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3518E5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1F5987E7"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9AF0EC8"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BD6EC3E"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Radiance and Mode Flags</w:t>
            </w:r>
          </w:p>
        </w:tc>
        <w:tc>
          <w:tcPr>
            <w:tcW w:w="720" w:type="dxa"/>
            <w:tcBorders>
              <w:top w:val="single" w:sz="4" w:space="0" w:color="000000"/>
              <w:left w:val="single" w:sz="4" w:space="0" w:color="000000"/>
              <w:bottom w:val="single" w:sz="4" w:space="0" w:color="000000"/>
              <w:right w:val="single" w:sz="4" w:space="0" w:color="000000"/>
            </w:tcBorders>
          </w:tcPr>
          <w:p w14:paraId="5F31DB5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16B88A2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U32 bit integer</w:t>
            </w:r>
          </w:p>
        </w:tc>
        <w:tc>
          <w:tcPr>
            <w:tcW w:w="908" w:type="dxa"/>
            <w:tcBorders>
              <w:top w:val="single" w:sz="4" w:space="0" w:color="000000"/>
              <w:left w:val="single" w:sz="4" w:space="0" w:color="000000"/>
              <w:bottom w:val="single" w:sz="4" w:space="0" w:color="000000"/>
              <w:right w:val="single" w:sz="4" w:space="0" w:color="000000"/>
            </w:tcBorders>
          </w:tcPr>
          <w:p w14:paraId="4097A838"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51D47D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099109A2"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8BF745F"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3E036FA"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Rate of Change of Clock Angle</w:t>
            </w:r>
          </w:p>
        </w:tc>
        <w:tc>
          <w:tcPr>
            <w:tcW w:w="720" w:type="dxa"/>
            <w:tcBorders>
              <w:top w:val="single" w:sz="4" w:space="0" w:color="000000"/>
              <w:left w:val="single" w:sz="4" w:space="0" w:color="000000"/>
              <w:bottom w:val="single" w:sz="4" w:space="0" w:color="000000"/>
              <w:right w:val="single" w:sz="4" w:space="0" w:color="000000"/>
            </w:tcBorders>
          </w:tcPr>
          <w:p w14:paraId="7BAA062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4BC328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2EB762F"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E21965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710E1F4C"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C2B52A9"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450EE9D2"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Rate of Change of Cone Angle</w:t>
            </w:r>
          </w:p>
        </w:tc>
        <w:tc>
          <w:tcPr>
            <w:tcW w:w="720" w:type="dxa"/>
            <w:tcBorders>
              <w:top w:val="single" w:sz="4" w:space="0" w:color="000000"/>
              <w:left w:val="single" w:sz="4" w:space="0" w:color="000000"/>
              <w:bottom w:val="single" w:sz="4" w:space="0" w:color="000000"/>
              <w:right w:val="single" w:sz="4" w:space="0" w:color="000000"/>
            </w:tcBorders>
          </w:tcPr>
          <w:p w14:paraId="682D019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1A3EC8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8B6DB7B"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A0EB3A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69C9EC59"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5D39175" w14:textId="77777777" w:rsidR="00740AE5" w:rsidRPr="00BD27DF" w:rsidRDefault="00740AE5"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sci_36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080103E"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Sample Aligned Analog Data</w:t>
            </w:r>
          </w:p>
        </w:tc>
        <w:tc>
          <w:tcPr>
            <w:tcW w:w="720" w:type="dxa"/>
            <w:tcBorders>
              <w:top w:val="single" w:sz="4" w:space="0" w:color="000000"/>
              <w:left w:val="single" w:sz="4" w:space="0" w:color="000000"/>
              <w:bottom w:val="single" w:sz="4" w:space="0" w:color="000000"/>
              <w:right w:val="single" w:sz="4" w:space="0" w:color="000000"/>
            </w:tcBorders>
          </w:tcPr>
          <w:p w14:paraId="2BFBF31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BA987A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31C60AC1"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59755F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F, G, M, P, I</w:t>
            </w:r>
          </w:p>
        </w:tc>
      </w:tr>
      <w:tr w:rsidR="00740AE5" w:rsidRPr="00BD27DF" w14:paraId="0F39C3A7"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27D09B2" w14:textId="77777777" w:rsidR="00740AE5" w:rsidRPr="00BD27DF" w:rsidRDefault="00740AE5"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SCI-41</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1E9B2B4"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Secondary Sample Level QA Flags</w:t>
            </w:r>
          </w:p>
        </w:tc>
        <w:tc>
          <w:tcPr>
            <w:tcW w:w="720" w:type="dxa"/>
            <w:tcBorders>
              <w:top w:val="single" w:sz="4" w:space="0" w:color="000000"/>
              <w:left w:val="single" w:sz="4" w:space="0" w:color="000000"/>
              <w:bottom w:val="single" w:sz="4" w:space="0" w:color="000000"/>
              <w:right w:val="single" w:sz="4" w:space="0" w:color="000000"/>
            </w:tcBorders>
          </w:tcPr>
          <w:p w14:paraId="4D79705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6D7BF5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5DD4C24D"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62EDF4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2DCD6BD9"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36138B00" w14:textId="77777777" w:rsidR="00740AE5" w:rsidRPr="00BD27DF" w:rsidRDefault="00740AE5" w:rsidP="00CC11E4">
            <w:pPr>
              <w:pStyle w:val="CellBody"/>
              <w:spacing w:before="40" w:after="40"/>
              <w:ind w:left="80"/>
              <w:rPr>
                <w:rStyle w:val="Blue9Hel"/>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6C854B8"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Secondary Scan Level QA Flags</w:t>
            </w:r>
          </w:p>
        </w:tc>
        <w:tc>
          <w:tcPr>
            <w:tcW w:w="720" w:type="dxa"/>
            <w:tcBorders>
              <w:top w:val="single" w:sz="4" w:space="0" w:color="000000"/>
              <w:left w:val="single" w:sz="4" w:space="0" w:color="000000"/>
              <w:bottom w:val="single" w:sz="4" w:space="0" w:color="000000"/>
              <w:right w:val="single" w:sz="4" w:space="0" w:color="000000"/>
            </w:tcBorders>
          </w:tcPr>
          <w:p w14:paraId="6E66E8E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1 x n</w:t>
            </w:r>
          </w:p>
        </w:tc>
        <w:tc>
          <w:tcPr>
            <w:tcW w:w="1296" w:type="dxa"/>
            <w:tcBorders>
              <w:top w:val="single" w:sz="4" w:space="0" w:color="000000"/>
              <w:left w:val="single" w:sz="4" w:space="0" w:color="000000"/>
              <w:bottom w:val="single" w:sz="4" w:space="0" w:color="000000"/>
              <w:right w:val="single" w:sz="4" w:space="0" w:color="000000"/>
            </w:tcBorders>
          </w:tcPr>
          <w:p w14:paraId="7D0148B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354EB4CC"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277AD1C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62EFFF44"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3CAF270B"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SCI-52</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679A837"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Spaceclamp Values</w:t>
            </w:r>
          </w:p>
        </w:tc>
        <w:tc>
          <w:tcPr>
            <w:tcW w:w="720" w:type="dxa"/>
            <w:tcBorders>
              <w:top w:val="single" w:sz="4" w:space="0" w:color="000000"/>
              <w:left w:val="single" w:sz="4" w:space="0" w:color="000000"/>
              <w:bottom w:val="single" w:sz="4" w:space="0" w:color="000000"/>
              <w:right w:val="single" w:sz="4" w:space="0" w:color="000000"/>
            </w:tcBorders>
          </w:tcPr>
          <w:p w14:paraId="243709F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14:paraId="6E8532B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6F7CAB0"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B276F9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5BC5580F"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2C20BBA1"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ECAE6DA"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Spaceclamp Values</w:t>
            </w:r>
          </w:p>
        </w:tc>
        <w:tc>
          <w:tcPr>
            <w:tcW w:w="720" w:type="dxa"/>
            <w:tcBorders>
              <w:top w:val="single" w:sz="4" w:space="0" w:color="000000"/>
              <w:left w:val="single" w:sz="4" w:space="0" w:color="000000"/>
              <w:bottom w:val="single" w:sz="4" w:space="0" w:color="000000"/>
              <w:right w:val="single" w:sz="4" w:space="0" w:color="000000"/>
            </w:tcBorders>
          </w:tcPr>
          <w:p w14:paraId="49073174"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14:paraId="34011D8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9D5F36C"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FE83EF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6705F6C3" w14:textId="77777777" w:rsidTr="00D932BA">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3CD023B9"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7F735BE" w14:textId="60E27259"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Spaceclamp Values</w:t>
            </w:r>
          </w:p>
        </w:tc>
        <w:tc>
          <w:tcPr>
            <w:tcW w:w="720" w:type="dxa"/>
            <w:tcBorders>
              <w:top w:val="single" w:sz="4" w:space="0" w:color="000000"/>
              <w:left w:val="single" w:sz="4" w:space="0" w:color="000000"/>
              <w:bottom w:val="single" w:sz="4" w:space="0" w:color="000000"/>
              <w:right w:val="single" w:sz="4" w:space="0" w:color="000000"/>
            </w:tcBorders>
          </w:tcPr>
          <w:p w14:paraId="01D5831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14:paraId="771273E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9F626E4"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33EB08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06583CA3" w14:textId="77777777" w:rsidTr="00D932BA">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AA35632" w14:textId="54456AFE" w:rsidR="00740AE5" w:rsidRPr="00D932BA" w:rsidRDefault="00D932BA" w:rsidP="00CC11E4">
            <w:pPr>
              <w:pStyle w:val="CellBody"/>
              <w:spacing w:before="40" w:after="40"/>
              <w:ind w:left="80"/>
              <w:rPr>
                <w:rFonts w:ascii="Arial" w:hAnsi="Arial"/>
                <w:noProof w:val="0"/>
                <w:color w:val="548DD4" w:themeColor="text2" w:themeTint="99"/>
                <w:sz w:val="18"/>
                <w:szCs w:val="18"/>
              </w:rPr>
            </w:pPr>
            <w:r w:rsidRPr="00D932BA">
              <w:rPr>
                <w:rFonts w:ascii="Arial" w:hAnsi="Arial"/>
                <w:noProof w:val="0"/>
                <w:color w:val="548DD4" w:themeColor="text2" w:themeTint="99"/>
                <w:sz w:val="18"/>
                <w:szCs w:val="18"/>
              </w:rPr>
              <w:fldChar w:fldCharType="begin"/>
            </w:r>
            <w:r w:rsidRPr="00D932BA">
              <w:rPr>
                <w:rFonts w:ascii="Arial" w:hAnsi="Arial"/>
                <w:noProof w:val="0"/>
                <w:color w:val="548DD4" w:themeColor="text2" w:themeTint="99"/>
                <w:sz w:val="18"/>
                <w:szCs w:val="18"/>
              </w:rPr>
              <w:instrText xml:space="preserve"> REF sci_54a \h  \* MERGEFORMAT </w:instrText>
            </w:r>
            <w:r w:rsidRPr="00D932BA">
              <w:rPr>
                <w:rFonts w:ascii="Arial" w:hAnsi="Arial"/>
                <w:noProof w:val="0"/>
                <w:color w:val="548DD4" w:themeColor="text2" w:themeTint="99"/>
                <w:sz w:val="18"/>
                <w:szCs w:val="18"/>
              </w:rPr>
            </w:r>
            <w:r w:rsidRPr="00D932BA">
              <w:rPr>
                <w:rFonts w:ascii="Arial" w:hAnsi="Arial"/>
                <w:noProof w:val="0"/>
                <w:color w:val="548DD4" w:themeColor="text2" w:themeTint="99"/>
                <w:sz w:val="18"/>
                <w:szCs w:val="18"/>
              </w:rPr>
              <w:fldChar w:fldCharType="separate"/>
            </w:r>
            <w:r w:rsidRPr="00D932BA">
              <w:rPr>
                <w:rFonts w:ascii="Arial" w:hAnsi="Arial"/>
                <w:noProof w:val="0"/>
                <w:color w:val="548DD4" w:themeColor="text2" w:themeTint="99"/>
                <w:sz w:val="18"/>
                <w:szCs w:val="18"/>
              </w:rPr>
              <w:t>SCI-54a</w:t>
            </w:r>
            <w:r w:rsidRPr="00D932BA">
              <w:rPr>
                <w:rFonts w:ascii="Arial" w:hAnsi="Arial"/>
                <w:noProof w:val="0"/>
                <w:color w:val="548DD4" w:themeColor="text2" w:themeTint="99"/>
                <w:sz w:val="18"/>
                <w:szCs w:val="18"/>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72E77CE" w14:textId="2A81914A"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LW Spaceclamp Values (FM 6)</w:t>
            </w:r>
          </w:p>
        </w:tc>
        <w:tc>
          <w:tcPr>
            <w:tcW w:w="720" w:type="dxa"/>
            <w:tcBorders>
              <w:top w:val="single" w:sz="4" w:space="0" w:color="000000"/>
              <w:left w:val="single" w:sz="4" w:space="0" w:color="000000"/>
              <w:bottom w:val="single" w:sz="4" w:space="0" w:color="000000"/>
              <w:right w:val="single" w:sz="4" w:space="0" w:color="000000"/>
            </w:tcBorders>
          </w:tcPr>
          <w:p w14:paraId="2CB70A28" w14:textId="280DB49C"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2 x n</w:t>
            </w:r>
          </w:p>
        </w:tc>
        <w:tc>
          <w:tcPr>
            <w:tcW w:w="1296" w:type="dxa"/>
            <w:tcBorders>
              <w:top w:val="single" w:sz="4" w:space="0" w:color="000000"/>
              <w:left w:val="single" w:sz="4" w:space="0" w:color="000000"/>
              <w:bottom w:val="single" w:sz="4" w:space="0" w:color="000000"/>
              <w:right w:val="single" w:sz="4" w:space="0" w:color="000000"/>
            </w:tcBorders>
          </w:tcPr>
          <w:p w14:paraId="050D5EBA" w14:textId="30D69FDC"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6CF7AFE7"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52422CE" w14:textId="34BF96EF"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1AB9AE75"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AD895FE"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1FF147B" w14:textId="77777777" w:rsidR="00740AE5" w:rsidRPr="00BD27DF" w:rsidRDefault="00740AE5" w:rsidP="007E72E7">
            <w:pPr>
              <w:pStyle w:val="CellBody"/>
              <w:spacing w:before="40" w:after="40"/>
              <w:ind w:left="80"/>
              <w:rPr>
                <w:rStyle w:val="BLACK"/>
                <w:rFonts w:ascii="Arial" w:hAnsi="Arial"/>
                <w:noProof w:val="0"/>
                <w:color w:val="auto"/>
                <w:sz w:val="18"/>
                <w:szCs w:val="18"/>
              </w:rPr>
            </w:pPr>
            <w:r w:rsidRPr="00BD27DF">
              <w:rPr>
                <w:rStyle w:val="BlueTag8helvetica"/>
                <w:rFonts w:ascii="Arial" w:hAnsi="Arial" w:cs="Arial"/>
                <w:noProof w:val="0"/>
                <w:color w:val="auto"/>
              </w:rPr>
              <w:t xml:space="preserve">SW Slow Mode and Drift Corrected Counts </w:t>
            </w:r>
            <w:r w:rsidRPr="00BD27DF">
              <w:rPr>
                <w:rFonts w:ascii="Arial" w:hAnsi="Arial"/>
                <w:noProof w:val="0"/>
              </w:rPr>
              <w:fldChar w:fldCharType="begin"/>
            </w:r>
            <w:r w:rsidRPr="00BD27DF">
              <w:rPr>
                <w:rFonts w:ascii="Arial" w:hAnsi="Arial"/>
                <w:noProof w:val="0"/>
              </w:rPr>
              <w:instrText xml:space="preserve"> REF Table_5_1_footnote_2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auto"/>
                <w:sz w:val="18"/>
                <w:szCs w:val="18"/>
              </w:rPr>
              <w:t>**</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1C1790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64D63F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2014485"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5AE4C8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04A5C08D"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0667DD1"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lastRenderedPageBreak/>
              <w:fldChar w:fldCharType="begin"/>
            </w:r>
            <w:r w:rsidRPr="00BD27DF">
              <w:rPr>
                <w:rFonts w:ascii="Arial" w:hAnsi="Arial"/>
                <w:noProof w:val="0"/>
              </w:rPr>
              <w:instrText xml:space="preserve"> REF sci_56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6F5A76C" w14:textId="77777777" w:rsidR="00740AE5" w:rsidRPr="00BD27DF" w:rsidRDefault="00740AE5" w:rsidP="007E72E7">
            <w:pPr>
              <w:pStyle w:val="CellBody"/>
              <w:spacing w:before="40" w:after="40"/>
              <w:ind w:left="80"/>
              <w:rPr>
                <w:rStyle w:val="BLACK"/>
                <w:rFonts w:ascii="Arial" w:hAnsi="Arial"/>
                <w:noProof w:val="0"/>
                <w:color w:val="auto"/>
                <w:sz w:val="18"/>
                <w:szCs w:val="18"/>
              </w:rPr>
            </w:pPr>
            <w:r w:rsidRPr="00BD27DF">
              <w:rPr>
                <w:rStyle w:val="BlueTag8helvetica"/>
                <w:rFonts w:ascii="Arial" w:hAnsi="Arial" w:cs="Arial"/>
                <w:noProof w:val="0"/>
                <w:color w:val="auto"/>
              </w:rPr>
              <w:t xml:space="preserve">TOT Slow Mode and Drift Corrected Counts </w:t>
            </w:r>
            <w:r w:rsidRPr="00BD27DF">
              <w:rPr>
                <w:rFonts w:ascii="Arial" w:hAnsi="Arial"/>
                <w:noProof w:val="0"/>
              </w:rPr>
              <w:fldChar w:fldCharType="begin"/>
            </w:r>
            <w:r w:rsidRPr="00BD27DF">
              <w:rPr>
                <w:rFonts w:ascii="Arial" w:hAnsi="Arial"/>
                <w:noProof w:val="0"/>
              </w:rPr>
              <w:instrText xml:space="preserve"> REF Table_5_1_footnote_2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auto"/>
                <w:sz w:val="18"/>
                <w:szCs w:val="18"/>
              </w:rPr>
              <w:t>**</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924B4A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00340D8B"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67F845EA"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A9F199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480FB8C3" w14:textId="77777777" w:rsidTr="00D932BA">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5D89D03" w14:textId="77777777" w:rsidR="00740AE5" w:rsidRPr="00BD27DF" w:rsidRDefault="00740AE5" w:rsidP="00CC11E4">
            <w:pPr>
              <w:pStyle w:val="CellBody"/>
              <w:spacing w:before="40" w:after="40" w:line="276" w:lineRule="auto"/>
              <w:ind w:left="80"/>
              <w:rPr>
                <w:rStyle w:val="BlueTag10Helv"/>
                <w:rFonts w:ascii="Arial" w:hAnsi="Arial" w:cs="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sci_57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SCI-57</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420C7A58" w14:textId="77777777" w:rsidR="00740AE5" w:rsidRPr="00BD27DF" w:rsidRDefault="00740AE5" w:rsidP="007E72E7">
            <w:pPr>
              <w:pStyle w:val="CellBody"/>
              <w:spacing w:before="40" w:after="40"/>
              <w:ind w:left="80"/>
              <w:rPr>
                <w:rStyle w:val="BLACK"/>
                <w:rFonts w:ascii="Arial" w:hAnsi="Arial"/>
                <w:noProof w:val="0"/>
                <w:color w:val="auto"/>
                <w:sz w:val="18"/>
                <w:szCs w:val="18"/>
              </w:rPr>
            </w:pPr>
            <w:r w:rsidRPr="00BD27DF">
              <w:rPr>
                <w:rStyle w:val="BlueTag8helvetica"/>
                <w:rFonts w:ascii="Arial" w:hAnsi="Arial" w:cs="Arial"/>
                <w:noProof w:val="0"/>
                <w:color w:val="auto"/>
              </w:rPr>
              <w:t xml:space="preserve">WN Slow Mode and Drift Corrected Counts </w:t>
            </w:r>
            <w:r w:rsidRPr="00BD27DF">
              <w:rPr>
                <w:rFonts w:ascii="Arial" w:hAnsi="Arial"/>
                <w:noProof w:val="0"/>
              </w:rPr>
              <w:fldChar w:fldCharType="begin"/>
            </w:r>
            <w:r w:rsidRPr="00BD27DF">
              <w:rPr>
                <w:rFonts w:ascii="Arial" w:hAnsi="Arial"/>
                <w:noProof w:val="0"/>
              </w:rPr>
              <w:instrText xml:space="preserve"> REF Table_5_1_footnote_2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auto"/>
                <w:sz w:val="18"/>
                <w:szCs w:val="18"/>
              </w:rPr>
              <w:t>**</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3BE5E4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6933C19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01971BDF"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D14F53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597EE356" w14:textId="77777777" w:rsidTr="00D932BA">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1E84A68" w14:textId="32341B0C" w:rsidR="00740AE5" w:rsidRPr="00D932BA" w:rsidRDefault="00D932BA" w:rsidP="00CC11E4">
            <w:pPr>
              <w:pStyle w:val="CellBody"/>
              <w:spacing w:before="40" w:after="40" w:line="276" w:lineRule="auto"/>
              <w:ind w:left="80"/>
              <w:rPr>
                <w:rFonts w:ascii="Arial" w:hAnsi="Arial"/>
                <w:noProof w:val="0"/>
                <w:color w:val="548DD4" w:themeColor="text2" w:themeTint="99"/>
                <w:sz w:val="18"/>
                <w:szCs w:val="18"/>
              </w:rPr>
            </w:pPr>
            <w:r w:rsidRPr="00D932BA">
              <w:rPr>
                <w:rFonts w:ascii="Arial" w:hAnsi="Arial"/>
                <w:noProof w:val="0"/>
                <w:color w:val="548DD4" w:themeColor="text2" w:themeTint="99"/>
                <w:sz w:val="18"/>
                <w:szCs w:val="18"/>
              </w:rPr>
              <w:fldChar w:fldCharType="begin"/>
            </w:r>
            <w:r w:rsidRPr="00D932BA">
              <w:rPr>
                <w:rFonts w:ascii="Arial" w:hAnsi="Arial"/>
                <w:noProof w:val="0"/>
                <w:color w:val="548DD4" w:themeColor="text2" w:themeTint="99"/>
                <w:sz w:val="18"/>
                <w:szCs w:val="18"/>
              </w:rPr>
              <w:instrText xml:space="preserve"> REF sci_57a \h  \* MERGEFORMAT </w:instrText>
            </w:r>
            <w:r w:rsidRPr="00D932BA">
              <w:rPr>
                <w:rFonts w:ascii="Arial" w:hAnsi="Arial"/>
                <w:noProof w:val="0"/>
                <w:color w:val="548DD4" w:themeColor="text2" w:themeTint="99"/>
                <w:sz w:val="18"/>
                <w:szCs w:val="18"/>
              </w:rPr>
            </w:r>
            <w:r w:rsidRPr="00D932BA">
              <w:rPr>
                <w:rFonts w:ascii="Arial" w:hAnsi="Arial"/>
                <w:noProof w:val="0"/>
                <w:color w:val="548DD4" w:themeColor="text2" w:themeTint="99"/>
                <w:sz w:val="18"/>
                <w:szCs w:val="18"/>
              </w:rPr>
              <w:fldChar w:fldCharType="separate"/>
            </w:r>
            <w:r w:rsidRPr="00D932BA">
              <w:rPr>
                <w:rFonts w:ascii="Arial" w:hAnsi="Arial"/>
                <w:noProof w:val="0"/>
                <w:color w:val="548DD4" w:themeColor="text2" w:themeTint="99"/>
                <w:sz w:val="18"/>
                <w:szCs w:val="18"/>
              </w:rPr>
              <w:t>SCI-57a</w:t>
            </w:r>
            <w:r w:rsidRPr="00D932BA">
              <w:rPr>
                <w:rFonts w:ascii="Arial" w:hAnsi="Arial"/>
                <w:noProof w:val="0"/>
                <w:color w:val="548DD4" w:themeColor="text2" w:themeTint="99"/>
                <w:sz w:val="18"/>
                <w:szCs w:val="18"/>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77B573E" w14:textId="69637585"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 xml:space="preserve">LW Slow Mode and Drift Corrected Counts (FM 6) </w:t>
            </w:r>
            <w:r w:rsidRPr="00BD27DF">
              <w:rPr>
                <w:rFonts w:ascii="Arial" w:hAnsi="Arial"/>
                <w:noProof w:val="0"/>
              </w:rPr>
              <w:fldChar w:fldCharType="begin"/>
            </w:r>
            <w:r w:rsidRPr="00BD27DF">
              <w:rPr>
                <w:rFonts w:ascii="Arial" w:hAnsi="Arial"/>
                <w:noProof w:val="0"/>
              </w:rPr>
              <w:instrText xml:space="preserve"> REF Table_5_1_footnote_2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auto"/>
                <w:sz w:val="18"/>
                <w:szCs w:val="18"/>
              </w:rPr>
              <w:t>**</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1CEA8BD" w14:textId="38E4216B"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02C0B84" w14:textId="22E2DA64"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74C28AE9"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658032E" w14:textId="73E103F8"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0A2C0358"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E2FF343" w14:textId="77777777" w:rsidR="00740AE5" w:rsidRPr="00BD27DF" w:rsidRDefault="00740AE5" w:rsidP="00CC11E4">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sci_31b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SCI-31b</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3094080A" w14:textId="77777777" w:rsidR="00740AE5" w:rsidRPr="00BD27DF" w:rsidRDefault="00740AE5" w:rsidP="007E72E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Lunar Azimuth Angles</w:t>
            </w:r>
          </w:p>
        </w:tc>
        <w:tc>
          <w:tcPr>
            <w:tcW w:w="720" w:type="dxa"/>
            <w:tcBorders>
              <w:top w:val="single" w:sz="4" w:space="0" w:color="000000"/>
              <w:left w:val="single" w:sz="4" w:space="0" w:color="000000"/>
              <w:bottom w:val="single" w:sz="4" w:space="0" w:color="000000"/>
              <w:right w:val="single" w:sz="4" w:space="0" w:color="000000"/>
            </w:tcBorders>
          </w:tcPr>
          <w:p w14:paraId="3A05320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45D6B44"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3EE91467"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EC0814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68C55EEE"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55890130" w14:textId="77777777" w:rsidR="00740AE5" w:rsidRPr="00BD27DF" w:rsidRDefault="00740AE5" w:rsidP="00CC11E4">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sci_31c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SCI-31c</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3FF6D73" w14:textId="77777777" w:rsidR="00740AE5" w:rsidRPr="00BD27DF" w:rsidRDefault="00740AE5" w:rsidP="007E72E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Lunar Elevation Angles</w:t>
            </w:r>
          </w:p>
        </w:tc>
        <w:tc>
          <w:tcPr>
            <w:tcW w:w="720" w:type="dxa"/>
            <w:tcBorders>
              <w:top w:val="single" w:sz="4" w:space="0" w:color="000000"/>
              <w:left w:val="single" w:sz="4" w:space="0" w:color="000000"/>
              <w:bottom w:val="single" w:sz="4" w:space="0" w:color="000000"/>
              <w:right w:val="single" w:sz="4" w:space="0" w:color="000000"/>
            </w:tcBorders>
          </w:tcPr>
          <w:p w14:paraId="7916948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24D621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DB85B21"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48CCDF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2119B24F"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6D7BC21" w14:textId="77777777" w:rsidR="00740AE5" w:rsidRPr="00BD27DF" w:rsidRDefault="00740AE5" w:rsidP="00CC11E4">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sci_42c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SCI-42c</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4D593EDD" w14:textId="77777777" w:rsidR="00740AE5" w:rsidRPr="00BD27DF" w:rsidRDefault="00740AE5" w:rsidP="007E72E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Solar Azimuth Angles</w:t>
            </w:r>
          </w:p>
        </w:tc>
        <w:tc>
          <w:tcPr>
            <w:tcW w:w="720" w:type="dxa"/>
            <w:tcBorders>
              <w:top w:val="single" w:sz="4" w:space="0" w:color="000000"/>
              <w:left w:val="single" w:sz="4" w:space="0" w:color="000000"/>
              <w:bottom w:val="single" w:sz="4" w:space="0" w:color="000000"/>
              <w:right w:val="single" w:sz="4" w:space="0" w:color="000000"/>
            </w:tcBorders>
          </w:tcPr>
          <w:p w14:paraId="73CD8E4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FD9475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3D938C88"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0831DC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40337AD3"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1DA4CD3" w14:textId="77777777" w:rsidR="00740AE5" w:rsidRPr="00BD27DF" w:rsidRDefault="00740AE5" w:rsidP="00CC11E4">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sci_42d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SCI-42d</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EC22978" w14:textId="77777777" w:rsidR="00740AE5" w:rsidRPr="00BD27DF" w:rsidRDefault="00740AE5" w:rsidP="007E72E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Solar Elevation Angles</w:t>
            </w:r>
          </w:p>
        </w:tc>
        <w:tc>
          <w:tcPr>
            <w:tcW w:w="720" w:type="dxa"/>
            <w:tcBorders>
              <w:top w:val="single" w:sz="4" w:space="0" w:color="000000"/>
              <w:left w:val="single" w:sz="4" w:space="0" w:color="000000"/>
              <w:bottom w:val="single" w:sz="4" w:space="0" w:color="000000"/>
              <w:right w:val="single" w:sz="4" w:space="0" w:color="000000"/>
            </w:tcBorders>
          </w:tcPr>
          <w:p w14:paraId="59BDD34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62605B0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59234BA"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4FD9B1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76B147E1" w14:textId="77777777" w:rsidTr="003F2F0D">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11FBD6C8" w14:textId="77777777" w:rsidR="00740AE5" w:rsidRPr="00BD27DF" w:rsidRDefault="00740AE5" w:rsidP="00CC11E4">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sci_42e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SCI-42e</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56B803D" w14:textId="77777777" w:rsidR="00740AE5" w:rsidRPr="00BD27DF" w:rsidRDefault="00740AE5" w:rsidP="007E72E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Solar Calibration MAM FOV Azimuth Angles</w:t>
            </w:r>
          </w:p>
        </w:tc>
        <w:tc>
          <w:tcPr>
            <w:tcW w:w="720" w:type="dxa"/>
            <w:tcBorders>
              <w:top w:val="single" w:sz="4" w:space="0" w:color="000000"/>
              <w:left w:val="single" w:sz="4" w:space="0" w:color="000000"/>
              <w:bottom w:val="single" w:sz="4" w:space="0" w:color="000000"/>
              <w:right w:val="single" w:sz="4" w:space="0" w:color="000000"/>
            </w:tcBorders>
          </w:tcPr>
          <w:p w14:paraId="082365E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108015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3B274A15"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6D51D04F" w14:textId="464C5F85" w:rsidR="00740AE5" w:rsidRPr="00BD27DF" w:rsidRDefault="00654B2E" w:rsidP="008933DE">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S</w:t>
            </w:r>
          </w:p>
        </w:tc>
      </w:tr>
      <w:tr w:rsidR="00740AE5" w:rsidRPr="00BD27DF" w14:paraId="1626AE25" w14:textId="77777777" w:rsidTr="003F2F0D">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A1F7336" w14:textId="77777777" w:rsidR="00740AE5" w:rsidRPr="00BD27DF" w:rsidRDefault="00740AE5" w:rsidP="00CC11E4">
            <w:pPr>
              <w:pStyle w:val="CellBody"/>
              <w:spacing w:before="40" w:after="40"/>
              <w:ind w:left="86"/>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sci_42f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SCI-42f</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3938474" w14:textId="77777777" w:rsidR="00740AE5" w:rsidRPr="00BD27DF" w:rsidRDefault="00740AE5" w:rsidP="007E72E7">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Solar Calibration MAM FOV Elevation Angles</w:t>
            </w:r>
          </w:p>
        </w:tc>
        <w:tc>
          <w:tcPr>
            <w:tcW w:w="720" w:type="dxa"/>
            <w:tcBorders>
              <w:top w:val="single" w:sz="4" w:space="0" w:color="000000"/>
              <w:left w:val="single" w:sz="4" w:space="0" w:color="000000"/>
              <w:bottom w:val="single" w:sz="4" w:space="0" w:color="000000"/>
              <w:right w:val="single" w:sz="4" w:space="0" w:color="000000"/>
            </w:tcBorders>
          </w:tcPr>
          <w:p w14:paraId="7D4D4BE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1966B19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3B8D13E"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14:paraId="343FFF02" w14:textId="55BEA532" w:rsidR="00740AE5" w:rsidRPr="00BD27DF" w:rsidRDefault="008933DE" w:rsidP="00654B2E">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S</w:t>
            </w:r>
          </w:p>
        </w:tc>
      </w:tr>
      <w:tr w:rsidR="00740AE5" w:rsidRPr="00BD27DF" w14:paraId="5B01DBD9"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4F380AE" w14:textId="77777777" w:rsidR="00740AE5" w:rsidRPr="00BD27DF" w:rsidRDefault="00740AE5" w:rsidP="00CC11E4">
            <w:pPr>
              <w:pStyle w:val="CellBody"/>
              <w:spacing w:before="40" w:after="40"/>
              <w:ind w:left="86"/>
              <w:rPr>
                <w:rFonts w:ascii="Arial" w:hAnsi="Arial"/>
                <w:noProof w:val="0"/>
              </w:rPr>
            </w:pPr>
            <w:r w:rsidRPr="00BD27DF">
              <w:rPr>
                <w:rFonts w:ascii="Arial" w:hAnsi="Arial"/>
                <w:noProof w:val="0"/>
              </w:rPr>
              <w:fldChar w:fldCharType="begin"/>
            </w:r>
            <w:r w:rsidRPr="00BD27DF">
              <w:rPr>
                <w:rFonts w:ascii="Arial" w:hAnsi="Arial"/>
                <w:noProof w:val="0"/>
              </w:rPr>
              <w:instrText xml:space="preserve"> REF ins_19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C9C78BD" w14:textId="77777777"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Converted Azimuth Angles</w:t>
            </w:r>
          </w:p>
        </w:tc>
        <w:tc>
          <w:tcPr>
            <w:tcW w:w="720" w:type="dxa"/>
            <w:tcBorders>
              <w:top w:val="single" w:sz="4" w:space="0" w:color="000000"/>
              <w:left w:val="single" w:sz="4" w:space="0" w:color="000000"/>
              <w:bottom w:val="single" w:sz="4" w:space="0" w:color="000000"/>
              <w:right w:val="single" w:sz="4" w:space="0" w:color="000000"/>
            </w:tcBorders>
          </w:tcPr>
          <w:p w14:paraId="49D0C93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69C44C2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AAB243B"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299A2A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437192B3"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15C0559"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ins_17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INS-17</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2461F4A" w14:textId="77777777" w:rsidR="00740AE5" w:rsidRPr="00BD27DF" w:rsidRDefault="00740AE5" w:rsidP="002840EB">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Position Error</w:t>
            </w:r>
          </w:p>
        </w:tc>
        <w:tc>
          <w:tcPr>
            <w:tcW w:w="720" w:type="dxa"/>
            <w:tcBorders>
              <w:top w:val="single" w:sz="4" w:space="0" w:color="000000"/>
              <w:left w:val="single" w:sz="4" w:space="0" w:color="000000"/>
              <w:bottom w:val="single" w:sz="4" w:space="0" w:color="000000"/>
              <w:right w:val="single" w:sz="4" w:space="0" w:color="000000"/>
            </w:tcBorders>
          </w:tcPr>
          <w:p w14:paraId="072B52BF"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4121C6A"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65D8DCBB" w14:textId="77777777" w:rsidR="00740AE5" w:rsidRPr="00BD27DF" w:rsidRDefault="00740AE5" w:rsidP="002840EB">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B98E40D"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G</w:t>
            </w:r>
          </w:p>
        </w:tc>
      </w:tr>
      <w:tr w:rsidR="00740AE5" w:rsidRPr="00BD27DF" w14:paraId="0C7DB252"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715BDE8"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ins_20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INS-20</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823682B" w14:textId="77777777" w:rsidR="00740AE5" w:rsidRPr="00BD27DF" w:rsidRDefault="00740AE5" w:rsidP="002840EB">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Converted Elevation Angles</w:t>
            </w:r>
          </w:p>
        </w:tc>
        <w:tc>
          <w:tcPr>
            <w:tcW w:w="720" w:type="dxa"/>
            <w:tcBorders>
              <w:top w:val="single" w:sz="4" w:space="0" w:color="000000"/>
              <w:left w:val="single" w:sz="4" w:space="0" w:color="000000"/>
              <w:bottom w:val="single" w:sz="4" w:space="0" w:color="000000"/>
              <w:right w:val="single" w:sz="4" w:space="0" w:color="000000"/>
            </w:tcBorders>
          </w:tcPr>
          <w:p w14:paraId="215FE8E7"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776B0FE"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F7100A1" w14:textId="77777777" w:rsidR="00740AE5" w:rsidRPr="00BD27DF" w:rsidRDefault="00740AE5" w:rsidP="002840EB">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D31D9CF"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0B667F00"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D2E9847"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ins_49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F94C73E" w14:textId="77777777" w:rsidR="00740AE5" w:rsidRPr="00BD27DF" w:rsidRDefault="00740AE5" w:rsidP="002840EB">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Error</w:t>
            </w:r>
          </w:p>
        </w:tc>
        <w:tc>
          <w:tcPr>
            <w:tcW w:w="720" w:type="dxa"/>
            <w:tcBorders>
              <w:top w:val="single" w:sz="4" w:space="0" w:color="000000"/>
              <w:left w:val="single" w:sz="4" w:space="0" w:color="000000"/>
              <w:bottom w:val="single" w:sz="4" w:space="0" w:color="000000"/>
              <w:right w:val="single" w:sz="4" w:space="0" w:color="000000"/>
            </w:tcBorders>
          </w:tcPr>
          <w:p w14:paraId="59AC5B21"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430F760"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258EF76B" w14:textId="77777777" w:rsidR="00740AE5" w:rsidRPr="00BD27DF" w:rsidRDefault="00740AE5" w:rsidP="002840EB">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8B679AB"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G</w:t>
            </w:r>
          </w:p>
        </w:tc>
      </w:tr>
      <w:tr w:rsidR="00740AE5" w:rsidRPr="00BD27DF" w14:paraId="00C47F4A"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622C96F"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ins_39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F96AE7F" w14:textId="77777777" w:rsidR="00740AE5" w:rsidRPr="00BD27DF" w:rsidRDefault="00740AE5" w:rsidP="002840EB">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Timing</w:t>
            </w:r>
          </w:p>
        </w:tc>
        <w:tc>
          <w:tcPr>
            <w:tcW w:w="720" w:type="dxa"/>
            <w:tcBorders>
              <w:top w:val="single" w:sz="4" w:space="0" w:color="000000"/>
              <w:left w:val="single" w:sz="4" w:space="0" w:color="000000"/>
              <w:bottom w:val="single" w:sz="4" w:space="0" w:color="000000"/>
              <w:right w:val="single" w:sz="4" w:space="0" w:color="000000"/>
            </w:tcBorders>
          </w:tcPr>
          <w:p w14:paraId="42B10BB0"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1D1A38B4"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11FE1C19" w14:textId="77777777" w:rsidR="00740AE5" w:rsidRPr="00BD27DF" w:rsidRDefault="00740AE5" w:rsidP="002840EB">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C88A23A"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P</w:t>
            </w:r>
          </w:p>
        </w:tc>
      </w:tr>
      <w:tr w:rsidR="00740AE5" w:rsidRPr="00BD27DF" w14:paraId="38091B7E"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D53E2CC" w14:textId="77777777" w:rsidR="00740AE5" w:rsidRPr="00BD27DF" w:rsidRDefault="00740AE5" w:rsidP="00CC11E4">
            <w:pPr>
              <w:pStyle w:val="CellBody"/>
              <w:spacing w:before="40" w:after="40"/>
              <w:ind w:left="80"/>
              <w:rPr>
                <w:rStyle w:val="BlueTag10Helv"/>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ins_40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INS-40</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6306654" w14:textId="77777777" w:rsidR="00740AE5" w:rsidRPr="00BD27DF" w:rsidRDefault="00740AE5" w:rsidP="002840EB">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Timing</w:t>
            </w:r>
          </w:p>
        </w:tc>
        <w:tc>
          <w:tcPr>
            <w:tcW w:w="720" w:type="dxa"/>
            <w:tcBorders>
              <w:top w:val="single" w:sz="4" w:space="0" w:color="000000"/>
              <w:left w:val="single" w:sz="4" w:space="0" w:color="000000"/>
              <w:bottom w:val="single" w:sz="4" w:space="0" w:color="000000"/>
              <w:right w:val="single" w:sz="4" w:space="0" w:color="000000"/>
            </w:tcBorders>
          </w:tcPr>
          <w:p w14:paraId="69D28F06"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DC5CDEB"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32 bit float</w:t>
            </w:r>
          </w:p>
        </w:tc>
        <w:tc>
          <w:tcPr>
            <w:tcW w:w="908" w:type="dxa"/>
            <w:tcBorders>
              <w:top w:val="single" w:sz="4" w:space="0" w:color="000000"/>
              <w:left w:val="single" w:sz="4" w:space="0" w:color="000000"/>
              <w:bottom w:val="single" w:sz="4" w:space="0" w:color="000000"/>
              <w:right w:val="single" w:sz="4" w:space="0" w:color="000000"/>
            </w:tcBorders>
          </w:tcPr>
          <w:p w14:paraId="38798A10" w14:textId="77777777" w:rsidR="00740AE5" w:rsidRPr="00BD27DF" w:rsidRDefault="00740AE5" w:rsidP="002840EB">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29B24B8D" w14:textId="77777777" w:rsidR="00740AE5" w:rsidRPr="00BD27DF" w:rsidRDefault="00740AE5" w:rsidP="002840EB">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P</w:t>
            </w:r>
          </w:p>
        </w:tc>
      </w:tr>
      <w:tr w:rsidR="00740AE5" w:rsidRPr="00BD27DF" w14:paraId="30E7B1FC"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50707E40"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6A8300D"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Error Counts</w:t>
            </w:r>
          </w:p>
        </w:tc>
        <w:tc>
          <w:tcPr>
            <w:tcW w:w="720" w:type="dxa"/>
            <w:tcBorders>
              <w:top w:val="single" w:sz="4" w:space="0" w:color="000000"/>
              <w:left w:val="single" w:sz="4" w:space="0" w:color="000000"/>
              <w:bottom w:val="single" w:sz="4" w:space="0" w:color="000000"/>
              <w:right w:val="single" w:sz="4" w:space="0" w:color="000000"/>
            </w:tcBorders>
          </w:tcPr>
          <w:p w14:paraId="7D480B2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FE1E73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286FD411"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52754A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G</w:t>
            </w:r>
          </w:p>
        </w:tc>
      </w:tr>
      <w:tr w:rsidR="00740AE5" w:rsidRPr="00BD27DF" w14:paraId="3A0F6791"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3A3DB2D"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01C23E5"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Position Count</w:t>
            </w:r>
          </w:p>
        </w:tc>
        <w:tc>
          <w:tcPr>
            <w:tcW w:w="720" w:type="dxa"/>
            <w:tcBorders>
              <w:top w:val="single" w:sz="4" w:space="0" w:color="000000"/>
              <w:left w:val="single" w:sz="4" w:space="0" w:color="000000"/>
              <w:bottom w:val="single" w:sz="4" w:space="0" w:color="000000"/>
              <w:right w:val="single" w:sz="4" w:space="0" w:color="000000"/>
            </w:tcBorders>
          </w:tcPr>
          <w:p w14:paraId="5299B3C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6D938E5F"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50C9C500"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7977FD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29C4B508"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C04FC11"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6470292"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Timing Counts</w:t>
            </w:r>
          </w:p>
        </w:tc>
        <w:tc>
          <w:tcPr>
            <w:tcW w:w="720" w:type="dxa"/>
            <w:tcBorders>
              <w:top w:val="single" w:sz="4" w:space="0" w:color="000000"/>
              <w:left w:val="single" w:sz="4" w:space="0" w:color="000000"/>
              <w:bottom w:val="single" w:sz="4" w:space="0" w:color="000000"/>
              <w:right w:val="single" w:sz="4" w:space="0" w:color="000000"/>
            </w:tcBorders>
          </w:tcPr>
          <w:p w14:paraId="4D3A988B"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BFAEFD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44D0527D"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06F96C84"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P</w:t>
            </w:r>
          </w:p>
        </w:tc>
      </w:tr>
      <w:tr w:rsidR="00740AE5" w:rsidRPr="00BD27DF" w14:paraId="755973A4"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A61CCC5"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4F98BBE"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Position Count</w:t>
            </w:r>
          </w:p>
        </w:tc>
        <w:tc>
          <w:tcPr>
            <w:tcW w:w="720" w:type="dxa"/>
            <w:tcBorders>
              <w:top w:val="single" w:sz="4" w:space="0" w:color="000000"/>
              <w:left w:val="single" w:sz="4" w:space="0" w:color="000000"/>
              <w:bottom w:val="single" w:sz="4" w:space="0" w:color="000000"/>
              <w:right w:val="single" w:sz="4" w:space="0" w:color="000000"/>
            </w:tcBorders>
          </w:tcPr>
          <w:p w14:paraId="4472BA5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00634592"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7B709AB9"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29EC9D4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G, M, P, I</w:t>
            </w:r>
          </w:p>
        </w:tc>
      </w:tr>
      <w:tr w:rsidR="00740AE5" w:rsidRPr="00BD27DF" w14:paraId="1A3032E9"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3B66127"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6B9D157"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1</w:t>
            </w:r>
          </w:p>
        </w:tc>
        <w:tc>
          <w:tcPr>
            <w:tcW w:w="720" w:type="dxa"/>
            <w:tcBorders>
              <w:top w:val="single" w:sz="4" w:space="0" w:color="000000"/>
              <w:left w:val="single" w:sz="4" w:space="0" w:color="000000"/>
              <w:bottom w:val="single" w:sz="4" w:space="0" w:color="000000"/>
              <w:right w:val="single" w:sz="4" w:space="0" w:color="000000"/>
            </w:tcBorders>
          </w:tcPr>
          <w:p w14:paraId="21A0A49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AD7E2B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37226658"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DBD173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F</w:t>
            </w:r>
          </w:p>
        </w:tc>
      </w:tr>
      <w:tr w:rsidR="00740AE5" w:rsidRPr="00BD27DF" w14:paraId="6669876D"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61DC247"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EB2E904"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2</w:t>
            </w:r>
          </w:p>
        </w:tc>
        <w:tc>
          <w:tcPr>
            <w:tcW w:w="720" w:type="dxa"/>
            <w:tcBorders>
              <w:top w:val="single" w:sz="4" w:space="0" w:color="000000"/>
              <w:left w:val="single" w:sz="4" w:space="0" w:color="000000"/>
              <w:bottom w:val="single" w:sz="4" w:space="0" w:color="000000"/>
              <w:right w:val="single" w:sz="4" w:space="0" w:color="000000"/>
            </w:tcBorders>
          </w:tcPr>
          <w:p w14:paraId="30A24CB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D66EC7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508A6A18"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91504E4"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F</w:t>
            </w:r>
          </w:p>
        </w:tc>
      </w:tr>
      <w:tr w:rsidR="00740AE5" w:rsidRPr="00BD27DF" w14:paraId="55A59906"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97D5050"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LVL-17</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77F0698"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3</w:t>
            </w:r>
          </w:p>
        </w:tc>
        <w:tc>
          <w:tcPr>
            <w:tcW w:w="720" w:type="dxa"/>
            <w:tcBorders>
              <w:top w:val="single" w:sz="4" w:space="0" w:color="000000"/>
              <w:left w:val="single" w:sz="4" w:space="0" w:color="000000"/>
              <w:bottom w:val="single" w:sz="4" w:space="0" w:color="000000"/>
              <w:right w:val="single" w:sz="4" w:space="0" w:color="000000"/>
            </w:tcBorders>
          </w:tcPr>
          <w:p w14:paraId="3F2CE70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8A81AB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24168FAA"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0923FC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F</w:t>
            </w:r>
          </w:p>
        </w:tc>
      </w:tr>
      <w:tr w:rsidR="00740AE5" w:rsidRPr="00BD27DF" w14:paraId="2EC5931F"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CEC4BF4"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LVL-18</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02AA224"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4</w:t>
            </w:r>
          </w:p>
        </w:tc>
        <w:tc>
          <w:tcPr>
            <w:tcW w:w="720" w:type="dxa"/>
            <w:tcBorders>
              <w:top w:val="single" w:sz="4" w:space="0" w:color="000000"/>
              <w:left w:val="single" w:sz="4" w:space="0" w:color="000000"/>
              <w:bottom w:val="single" w:sz="4" w:space="0" w:color="000000"/>
              <w:right w:val="single" w:sz="4" w:space="0" w:color="000000"/>
            </w:tcBorders>
          </w:tcPr>
          <w:p w14:paraId="1E9AF20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943E42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7C94EF21"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78A6B6F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F</w:t>
            </w:r>
          </w:p>
        </w:tc>
      </w:tr>
      <w:tr w:rsidR="00740AE5" w:rsidRPr="00BD27DF" w14:paraId="3388FFBB"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6CA9D610"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LVL-19</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4A8620CB"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5</w:t>
            </w:r>
          </w:p>
        </w:tc>
        <w:tc>
          <w:tcPr>
            <w:tcW w:w="720" w:type="dxa"/>
            <w:tcBorders>
              <w:top w:val="single" w:sz="4" w:space="0" w:color="000000"/>
              <w:left w:val="single" w:sz="4" w:space="0" w:color="000000"/>
              <w:bottom w:val="single" w:sz="4" w:space="0" w:color="000000"/>
              <w:right w:val="single" w:sz="4" w:space="0" w:color="000000"/>
            </w:tcBorders>
          </w:tcPr>
          <w:p w14:paraId="16A4E4B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4EE5FEB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686996F5"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5D1251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F</w:t>
            </w:r>
          </w:p>
        </w:tc>
      </w:tr>
      <w:tr w:rsidR="00740AE5" w:rsidRPr="00BD27DF" w14:paraId="3FE9F439"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29C785FF"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LVL-20</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66C520A"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Fixed Pattern 6</w:t>
            </w:r>
          </w:p>
        </w:tc>
        <w:tc>
          <w:tcPr>
            <w:tcW w:w="720" w:type="dxa"/>
            <w:tcBorders>
              <w:top w:val="single" w:sz="4" w:space="0" w:color="000000"/>
              <w:left w:val="single" w:sz="4" w:space="0" w:color="000000"/>
              <w:bottom w:val="single" w:sz="4" w:space="0" w:color="000000"/>
              <w:right w:val="single" w:sz="4" w:space="0" w:color="000000"/>
            </w:tcBorders>
          </w:tcPr>
          <w:p w14:paraId="649431A2"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440F23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6A97E936"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0DAAB4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F</w:t>
            </w:r>
          </w:p>
        </w:tc>
      </w:tr>
      <w:tr w:rsidR="00740AE5" w:rsidRPr="00BD27DF" w14:paraId="3504A7CE"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D4B0D58"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LVL-10</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34BAC42"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Timing Counts</w:t>
            </w:r>
          </w:p>
        </w:tc>
        <w:tc>
          <w:tcPr>
            <w:tcW w:w="720" w:type="dxa"/>
            <w:tcBorders>
              <w:top w:val="single" w:sz="4" w:space="0" w:color="000000"/>
              <w:left w:val="single" w:sz="4" w:space="0" w:color="000000"/>
              <w:bottom w:val="single" w:sz="4" w:space="0" w:color="000000"/>
              <w:right w:val="single" w:sz="4" w:space="0" w:color="000000"/>
            </w:tcBorders>
          </w:tcPr>
          <w:p w14:paraId="591C17C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25C9D35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4ABC749C"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3AD268A0"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P</w:t>
            </w:r>
          </w:p>
        </w:tc>
      </w:tr>
      <w:tr w:rsidR="00740AE5" w:rsidRPr="00BD27DF" w14:paraId="7D9EEB84"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EA64FF9"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LVL-13</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D56B789"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Elevation Error Counts</w:t>
            </w:r>
          </w:p>
        </w:tc>
        <w:tc>
          <w:tcPr>
            <w:tcW w:w="720" w:type="dxa"/>
            <w:tcBorders>
              <w:top w:val="single" w:sz="4" w:space="0" w:color="000000"/>
              <w:left w:val="single" w:sz="4" w:space="0" w:color="000000"/>
              <w:bottom w:val="single" w:sz="4" w:space="0" w:color="000000"/>
              <w:right w:val="single" w:sz="4" w:space="0" w:color="000000"/>
            </w:tcBorders>
          </w:tcPr>
          <w:p w14:paraId="22CBBF77"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D7CF0A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3D2907E4"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6A208BC5"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G</w:t>
            </w:r>
          </w:p>
        </w:tc>
      </w:tr>
      <w:tr w:rsidR="00740AE5" w:rsidRPr="00BD27DF" w14:paraId="22B7FC64"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54BE16D2"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LVL-7</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B7E5779"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DAP Memory</w:t>
            </w:r>
          </w:p>
        </w:tc>
        <w:tc>
          <w:tcPr>
            <w:tcW w:w="720" w:type="dxa"/>
            <w:tcBorders>
              <w:top w:val="single" w:sz="4" w:space="0" w:color="000000"/>
              <w:left w:val="single" w:sz="4" w:space="0" w:color="000000"/>
              <w:bottom w:val="single" w:sz="4" w:space="0" w:color="000000"/>
              <w:right w:val="single" w:sz="4" w:space="0" w:color="000000"/>
            </w:tcBorders>
          </w:tcPr>
          <w:p w14:paraId="58EE86FC"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51BD5D1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68A8481D"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AE372CE"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M</w:t>
            </w:r>
          </w:p>
        </w:tc>
      </w:tr>
      <w:tr w:rsidR="00740AE5" w:rsidRPr="00BD27DF" w14:paraId="3CF43CE4"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75A3A9C"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LVL-8</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B872194"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ICP Memory</w:t>
            </w:r>
          </w:p>
        </w:tc>
        <w:tc>
          <w:tcPr>
            <w:tcW w:w="720" w:type="dxa"/>
            <w:tcBorders>
              <w:top w:val="single" w:sz="4" w:space="0" w:color="000000"/>
              <w:left w:val="single" w:sz="4" w:space="0" w:color="000000"/>
              <w:bottom w:val="single" w:sz="4" w:space="0" w:color="000000"/>
              <w:right w:val="single" w:sz="4" w:space="0" w:color="000000"/>
            </w:tcBorders>
          </w:tcPr>
          <w:p w14:paraId="7A1FF95D"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7AE536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35C18DF9"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D706C36"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M</w:t>
            </w:r>
          </w:p>
        </w:tc>
      </w:tr>
      <w:tr w:rsidR="00740AE5" w:rsidRPr="00BD27DF" w14:paraId="0AB81831"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0D0D88A"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670FD436"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Raw Instrument Status Data</w:t>
            </w:r>
          </w:p>
        </w:tc>
        <w:tc>
          <w:tcPr>
            <w:tcW w:w="720" w:type="dxa"/>
            <w:tcBorders>
              <w:top w:val="single" w:sz="4" w:space="0" w:color="000000"/>
              <w:left w:val="single" w:sz="4" w:space="0" w:color="000000"/>
              <w:bottom w:val="single" w:sz="4" w:space="0" w:color="000000"/>
              <w:right w:val="single" w:sz="4" w:space="0" w:color="000000"/>
            </w:tcBorders>
          </w:tcPr>
          <w:p w14:paraId="654D10A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185 x n</w:t>
            </w:r>
          </w:p>
        </w:tc>
        <w:tc>
          <w:tcPr>
            <w:tcW w:w="1296" w:type="dxa"/>
            <w:tcBorders>
              <w:top w:val="single" w:sz="4" w:space="0" w:color="000000"/>
              <w:left w:val="single" w:sz="4" w:space="0" w:color="000000"/>
              <w:bottom w:val="single" w:sz="4" w:space="0" w:color="000000"/>
              <w:right w:val="single" w:sz="4" w:space="0" w:color="000000"/>
            </w:tcBorders>
          </w:tcPr>
          <w:p w14:paraId="5884D7B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7B539942"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12B71C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F, G, M, P, I</w:t>
            </w:r>
          </w:p>
        </w:tc>
      </w:tr>
      <w:tr w:rsidR="00740AE5" w:rsidRPr="00BD27DF" w14:paraId="6FB7AC2F"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5384B4D1"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LVL-34</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2519856D"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Detector Outputs</w:t>
            </w:r>
          </w:p>
        </w:tc>
        <w:tc>
          <w:tcPr>
            <w:tcW w:w="720" w:type="dxa"/>
            <w:tcBorders>
              <w:top w:val="single" w:sz="4" w:space="0" w:color="000000"/>
              <w:left w:val="single" w:sz="4" w:space="0" w:color="000000"/>
              <w:bottom w:val="single" w:sz="4" w:space="0" w:color="000000"/>
              <w:right w:val="single" w:sz="4" w:space="0" w:color="000000"/>
            </w:tcBorders>
          </w:tcPr>
          <w:p w14:paraId="5F2075B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7B510CDA"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6F66EE72"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AD670F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1E8E30A7"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745570B8"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LVL-35</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0CD2478C"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Detector Outputs</w:t>
            </w:r>
          </w:p>
        </w:tc>
        <w:tc>
          <w:tcPr>
            <w:tcW w:w="720" w:type="dxa"/>
            <w:tcBorders>
              <w:top w:val="single" w:sz="4" w:space="0" w:color="000000"/>
              <w:left w:val="single" w:sz="4" w:space="0" w:color="000000"/>
              <w:bottom w:val="single" w:sz="4" w:space="0" w:color="000000"/>
              <w:right w:val="single" w:sz="4" w:space="0" w:color="000000"/>
            </w:tcBorders>
          </w:tcPr>
          <w:p w14:paraId="7A0F6D5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CE2BE9B"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61B7210A"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497B6994"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312C24F8" w14:textId="77777777" w:rsidTr="00D932BA">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4FED40FF"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LVL-36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5BE357AB"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Detector Outputs</w:t>
            </w:r>
          </w:p>
        </w:tc>
        <w:tc>
          <w:tcPr>
            <w:tcW w:w="720" w:type="dxa"/>
            <w:tcBorders>
              <w:top w:val="single" w:sz="4" w:space="0" w:color="000000"/>
              <w:left w:val="single" w:sz="4" w:space="0" w:color="000000"/>
              <w:bottom w:val="single" w:sz="4" w:space="0" w:color="000000"/>
              <w:right w:val="single" w:sz="4" w:space="0" w:color="000000"/>
            </w:tcBorders>
          </w:tcPr>
          <w:p w14:paraId="3BA71D94"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1526842B"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01A93174"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2DADBB9"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53F46EDB" w14:textId="77777777" w:rsidTr="00D932BA">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16E60E11" w14:textId="26AA4080" w:rsidR="00740AE5" w:rsidRPr="00D932BA" w:rsidRDefault="00D932BA" w:rsidP="00CC11E4">
            <w:pPr>
              <w:pStyle w:val="CellBody"/>
              <w:spacing w:before="40" w:after="40"/>
              <w:ind w:left="80"/>
              <w:rPr>
                <w:rFonts w:ascii="Arial" w:hAnsi="Arial"/>
                <w:noProof w:val="0"/>
                <w:color w:val="548DD4" w:themeColor="text2" w:themeTint="99"/>
                <w:sz w:val="18"/>
                <w:szCs w:val="18"/>
              </w:rPr>
            </w:pPr>
            <w:r w:rsidRPr="00D932BA">
              <w:rPr>
                <w:rFonts w:ascii="Arial" w:hAnsi="Arial"/>
                <w:noProof w:val="0"/>
                <w:color w:val="548DD4" w:themeColor="text2" w:themeTint="99"/>
                <w:sz w:val="18"/>
                <w:szCs w:val="18"/>
              </w:rPr>
              <w:fldChar w:fldCharType="begin"/>
            </w:r>
            <w:r w:rsidRPr="00D932BA">
              <w:rPr>
                <w:rFonts w:ascii="Arial" w:hAnsi="Arial"/>
                <w:noProof w:val="0"/>
                <w:color w:val="548DD4" w:themeColor="text2" w:themeTint="99"/>
                <w:sz w:val="18"/>
                <w:szCs w:val="18"/>
              </w:rPr>
              <w:instrText xml:space="preserve"> REF lvl_36a \h  \* MERGEFORMAT </w:instrText>
            </w:r>
            <w:r w:rsidRPr="00D932BA">
              <w:rPr>
                <w:rFonts w:ascii="Arial" w:hAnsi="Arial"/>
                <w:noProof w:val="0"/>
                <w:color w:val="548DD4" w:themeColor="text2" w:themeTint="99"/>
                <w:sz w:val="18"/>
                <w:szCs w:val="18"/>
              </w:rPr>
            </w:r>
            <w:r w:rsidRPr="00D932BA">
              <w:rPr>
                <w:rFonts w:ascii="Arial" w:hAnsi="Arial"/>
                <w:noProof w:val="0"/>
                <w:color w:val="548DD4" w:themeColor="text2" w:themeTint="99"/>
                <w:sz w:val="18"/>
                <w:szCs w:val="18"/>
              </w:rPr>
              <w:fldChar w:fldCharType="separate"/>
            </w:r>
            <w:r w:rsidRPr="00D932BA">
              <w:rPr>
                <w:rFonts w:ascii="Arial" w:hAnsi="Arial"/>
                <w:noProof w:val="0"/>
                <w:color w:val="548DD4" w:themeColor="text2" w:themeTint="99"/>
                <w:sz w:val="18"/>
                <w:szCs w:val="18"/>
              </w:rPr>
              <w:t>LVL-36a</w:t>
            </w:r>
            <w:r w:rsidRPr="00D932BA">
              <w:rPr>
                <w:rFonts w:ascii="Arial" w:hAnsi="Arial"/>
                <w:noProof w:val="0"/>
                <w:color w:val="548DD4" w:themeColor="text2" w:themeTint="99"/>
                <w:sz w:val="18"/>
                <w:szCs w:val="18"/>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12B66C82" w14:textId="4B5754F6" w:rsidR="00740AE5" w:rsidRPr="00BD27DF" w:rsidRDefault="00740AE5" w:rsidP="007E72E7">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LW Detector Outputs (FM 6)</w:t>
            </w:r>
          </w:p>
        </w:tc>
        <w:tc>
          <w:tcPr>
            <w:tcW w:w="720" w:type="dxa"/>
            <w:tcBorders>
              <w:top w:val="single" w:sz="4" w:space="0" w:color="000000"/>
              <w:left w:val="single" w:sz="4" w:space="0" w:color="000000"/>
              <w:bottom w:val="single" w:sz="4" w:space="0" w:color="000000"/>
              <w:right w:val="single" w:sz="4" w:space="0" w:color="000000"/>
            </w:tcBorders>
          </w:tcPr>
          <w:p w14:paraId="7B6D71E4" w14:textId="5D12B581"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660 x n</w:t>
            </w:r>
          </w:p>
        </w:tc>
        <w:tc>
          <w:tcPr>
            <w:tcW w:w="1296" w:type="dxa"/>
            <w:tcBorders>
              <w:top w:val="single" w:sz="4" w:space="0" w:color="000000"/>
              <w:left w:val="single" w:sz="4" w:space="0" w:color="000000"/>
              <w:bottom w:val="single" w:sz="4" w:space="0" w:color="000000"/>
              <w:right w:val="single" w:sz="4" w:space="0" w:color="000000"/>
            </w:tcBorders>
          </w:tcPr>
          <w:p w14:paraId="30B740A6" w14:textId="31C9FCF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U16 bit integer</w:t>
            </w:r>
          </w:p>
        </w:tc>
        <w:tc>
          <w:tcPr>
            <w:tcW w:w="908" w:type="dxa"/>
            <w:tcBorders>
              <w:top w:val="single" w:sz="4" w:space="0" w:color="000000"/>
              <w:left w:val="single" w:sz="4" w:space="0" w:color="000000"/>
              <w:bottom w:val="single" w:sz="4" w:space="0" w:color="000000"/>
              <w:right w:val="single" w:sz="4" w:space="0" w:color="000000"/>
            </w:tcBorders>
          </w:tcPr>
          <w:p w14:paraId="0137EDDC"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59ACC452" w14:textId="2CFA672C"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A, S, D, --, --, --, --, I</w:t>
            </w:r>
          </w:p>
        </w:tc>
      </w:tr>
      <w:tr w:rsidR="00740AE5" w:rsidRPr="00BD27DF" w14:paraId="71DADC18" w14:textId="77777777" w:rsidTr="00B54665">
        <w:trPr>
          <w:cantSplit/>
          <w:jc w:val="center"/>
        </w:trPr>
        <w:tc>
          <w:tcPr>
            <w:tcW w:w="791" w:type="dxa"/>
            <w:tcBorders>
              <w:top w:val="single" w:sz="4" w:space="0" w:color="000000"/>
              <w:left w:val="single" w:sz="4" w:space="0" w:color="000000"/>
              <w:bottom w:val="single" w:sz="4" w:space="0" w:color="000000"/>
              <w:right w:val="single" w:sz="4" w:space="0" w:color="000000"/>
            </w:tcBorders>
          </w:tcPr>
          <w:p w14:paraId="05931E75" w14:textId="77777777" w:rsidR="00740AE5" w:rsidRPr="00BD27DF" w:rsidRDefault="00740AE5" w:rsidP="00CC11E4">
            <w:pPr>
              <w:pStyle w:val="CellBody"/>
              <w:spacing w:before="40" w:after="40"/>
              <w:ind w:left="8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LVL-26</w:t>
            </w:r>
            <w:r w:rsidRPr="00BD27DF">
              <w:rPr>
                <w:rFonts w:ascii="Arial" w:hAnsi="Arial"/>
                <w:noProof w:val="0"/>
              </w:rPr>
              <w:fldChar w:fldCharType="end"/>
            </w:r>
          </w:p>
        </w:tc>
        <w:tc>
          <w:tcPr>
            <w:tcW w:w="4817" w:type="dxa"/>
            <w:tcBorders>
              <w:top w:val="single" w:sz="4" w:space="0" w:color="000000"/>
              <w:left w:val="single" w:sz="4" w:space="0" w:color="000000"/>
              <w:bottom w:val="single" w:sz="4" w:space="0" w:color="000000"/>
              <w:right w:val="single" w:sz="4" w:space="0" w:color="000000"/>
            </w:tcBorders>
            <w:shd w:val="clear" w:color="auto" w:fill="auto"/>
          </w:tcPr>
          <w:p w14:paraId="7804123E" w14:textId="77777777" w:rsidR="00740AE5" w:rsidRPr="00BD27DF" w:rsidRDefault="00740AE5" w:rsidP="007E72E7">
            <w:pPr>
              <w:pStyle w:val="CellBody"/>
              <w:spacing w:before="40" w:after="40"/>
              <w:ind w:lef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Spacecraft Time</w:t>
            </w:r>
          </w:p>
        </w:tc>
        <w:tc>
          <w:tcPr>
            <w:tcW w:w="720" w:type="dxa"/>
            <w:tcBorders>
              <w:top w:val="single" w:sz="4" w:space="0" w:color="000000"/>
              <w:left w:val="single" w:sz="4" w:space="0" w:color="000000"/>
              <w:bottom w:val="single" w:sz="4" w:space="0" w:color="000000"/>
              <w:right w:val="single" w:sz="4" w:space="0" w:color="000000"/>
            </w:tcBorders>
          </w:tcPr>
          <w:p w14:paraId="4F3CC703"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8 x n</w:t>
            </w:r>
          </w:p>
        </w:tc>
        <w:tc>
          <w:tcPr>
            <w:tcW w:w="1296" w:type="dxa"/>
            <w:tcBorders>
              <w:top w:val="single" w:sz="4" w:space="0" w:color="000000"/>
              <w:left w:val="single" w:sz="4" w:space="0" w:color="000000"/>
              <w:bottom w:val="single" w:sz="4" w:space="0" w:color="000000"/>
              <w:right w:val="single" w:sz="4" w:space="0" w:color="000000"/>
            </w:tcBorders>
          </w:tcPr>
          <w:p w14:paraId="69ABACE8"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U8 bit integer</w:t>
            </w:r>
          </w:p>
        </w:tc>
        <w:tc>
          <w:tcPr>
            <w:tcW w:w="908" w:type="dxa"/>
            <w:tcBorders>
              <w:top w:val="single" w:sz="4" w:space="0" w:color="000000"/>
              <w:left w:val="single" w:sz="4" w:space="0" w:color="000000"/>
              <w:bottom w:val="single" w:sz="4" w:space="0" w:color="000000"/>
              <w:right w:val="single" w:sz="4" w:space="0" w:color="000000"/>
            </w:tcBorders>
          </w:tcPr>
          <w:p w14:paraId="7A1532EB" w14:textId="77777777" w:rsidR="00740AE5" w:rsidRPr="00BD27DF" w:rsidRDefault="00740AE5" w:rsidP="007E72E7">
            <w:pPr>
              <w:pStyle w:val="CellBody"/>
              <w:spacing w:before="40" w:after="40"/>
              <w:ind w:left="80"/>
              <w:jc w:val="center"/>
              <w:rPr>
                <w:rFonts w:ascii="Arial" w:hAnsi="Arial"/>
                <w:noProof w:val="0"/>
                <w:color w:val="auto"/>
                <w:sz w:val="18"/>
                <w:szCs w:val="18"/>
              </w:rPr>
            </w:pPr>
          </w:p>
        </w:tc>
        <w:tc>
          <w:tcPr>
            <w:tcW w:w="1870" w:type="dxa"/>
            <w:tcBorders>
              <w:top w:val="single" w:sz="4" w:space="0" w:color="000000"/>
              <w:left w:val="single" w:sz="4" w:space="0" w:color="000000"/>
              <w:bottom w:val="single" w:sz="4" w:space="0" w:color="000000"/>
              <w:right w:val="single" w:sz="4" w:space="0" w:color="000000"/>
            </w:tcBorders>
          </w:tcPr>
          <w:p w14:paraId="1A4F5E21" w14:textId="77777777" w:rsidR="00740AE5" w:rsidRPr="00BD27DF" w:rsidRDefault="00740AE5" w:rsidP="007E72E7">
            <w:pPr>
              <w:pStyle w:val="CellBody"/>
              <w:spacing w:before="40" w:after="40"/>
              <w:ind w:left="80"/>
              <w:jc w:val="center"/>
              <w:rPr>
                <w:rFonts w:ascii="Arial" w:hAnsi="Arial"/>
                <w:noProof w:val="0"/>
                <w:color w:val="auto"/>
                <w:sz w:val="18"/>
                <w:szCs w:val="18"/>
              </w:rPr>
            </w:pPr>
            <w:r w:rsidRPr="00BD27DF">
              <w:rPr>
                <w:rFonts w:ascii="Arial" w:hAnsi="Arial"/>
                <w:noProof w:val="0"/>
                <w:color w:val="auto"/>
                <w:sz w:val="18"/>
                <w:szCs w:val="18"/>
              </w:rPr>
              <w:t>M</w:t>
            </w:r>
          </w:p>
        </w:tc>
      </w:tr>
      <w:tr w:rsidR="00740AE5" w:rsidRPr="00BD27DF" w14:paraId="21AABA04" w14:textId="77777777" w:rsidTr="007E72E7">
        <w:trPr>
          <w:cantSplit/>
          <w:jc w:val="center"/>
        </w:trPr>
        <w:tc>
          <w:tcPr>
            <w:tcW w:w="10402" w:type="dxa"/>
            <w:gridSpan w:val="6"/>
            <w:tcBorders>
              <w:top w:val="single" w:sz="4" w:space="0" w:color="000000"/>
              <w:left w:val="single" w:sz="4" w:space="0" w:color="000000"/>
              <w:bottom w:val="single" w:sz="4" w:space="0" w:color="000000"/>
              <w:right w:val="single" w:sz="4" w:space="0" w:color="000000"/>
            </w:tcBorders>
          </w:tcPr>
          <w:p w14:paraId="743A8930" w14:textId="77777777" w:rsidR="00740AE5" w:rsidRPr="00BD27DF" w:rsidRDefault="00740AE5" w:rsidP="007E72E7">
            <w:pPr>
              <w:pStyle w:val="CellBody"/>
              <w:spacing w:before="40" w:after="40"/>
              <w:ind w:left="301" w:hanging="221"/>
              <w:rPr>
                <w:rFonts w:ascii="Arial" w:hAnsi="Arial"/>
                <w:noProof w:val="0"/>
                <w:sz w:val="18"/>
                <w:szCs w:val="18"/>
              </w:rPr>
            </w:pPr>
            <w:bookmarkStart w:id="387" w:name="Table_5_1_footnote_1"/>
            <w:r w:rsidRPr="00BD27DF">
              <w:rPr>
                <w:rFonts w:ascii="Arial" w:hAnsi="Arial"/>
                <w:noProof w:val="0"/>
                <w:sz w:val="18"/>
                <w:szCs w:val="18"/>
              </w:rPr>
              <w:lastRenderedPageBreak/>
              <w:t>(*)</w:t>
            </w:r>
            <w:bookmarkEnd w:id="387"/>
            <w:r w:rsidRPr="00BD27DF">
              <w:rPr>
                <w:rFonts w:ascii="Arial" w:hAnsi="Arial"/>
                <w:noProof w:val="0"/>
                <w:sz w:val="18"/>
                <w:szCs w:val="18"/>
              </w:rPr>
              <w:tab/>
              <w:t>A=BDS, S=BDSS, D=BDSD, F=BDSF, G=BDSG, M=BDSM, P=BDSP, I=BDSI</w:t>
            </w:r>
          </w:p>
          <w:p w14:paraId="35506C53" w14:textId="77777777" w:rsidR="00740AE5" w:rsidRPr="00BD27DF" w:rsidRDefault="00740AE5" w:rsidP="007E72E7">
            <w:pPr>
              <w:pStyle w:val="CellBody"/>
              <w:spacing w:before="40" w:after="40"/>
              <w:ind w:left="301" w:hanging="221"/>
              <w:rPr>
                <w:rFonts w:ascii="Arial" w:hAnsi="Arial"/>
                <w:noProof w:val="0"/>
                <w:sz w:val="18"/>
                <w:szCs w:val="18"/>
              </w:rPr>
            </w:pPr>
            <w:bookmarkStart w:id="388" w:name="Table_5_1_footnote_2"/>
            <w:r w:rsidRPr="00BD27DF">
              <w:rPr>
                <w:rFonts w:ascii="Arial" w:hAnsi="Arial"/>
                <w:noProof w:val="0"/>
                <w:sz w:val="18"/>
                <w:szCs w:val="18"/>
              </w:rPr>
              <w:t>**</w:t>
            </w:r>
            <w:bookmarkEnd w:id="388"/>
            <w:r w:rsidRPr="00BD27DF">
              <w:rPr>
                <w:rFonts w:ascii="Arial" w:hAnsi="Arial"/>
                <w:noProof w:val="0"/>
                <w:sz w:val="18"/>
                <w:szCs w:val="18"/>
              </w:rPr>
              <w:tab/>
              <w:t>These SDSs are available on Aqua and Terra Edition1 BDSs beginning with CC-Code 027025 and Aqua and Terra Edition2 BDSs beginning with CC-Code 028028.</w:t>
            </w:r>
          </w:p>
          <w:p w14:paraId="04ADFC0A" w14:textId="01AA6782" w:rsidR="00B54665" w:rsidRPr="00BD27DF" w:rsidRDefault="00B54665" w:rsidP="007E72E7">
            <w:pPr>
              <w:pStyle w:val="CellBody"/>
              <w:spacing w:before="40" w:after="40"/>
              <w:ind w:left="301" w:hanging="221"/>
              <w:rPr>
                <w:rFonts w:ascii="Arial" w:hAnsi="Arial"/>
                <w:noProof w:val="0"/>
                <w:color w:val="auto"/>
                <w:sz w:val="18"/>
                <w:szCs w:val="18"/>
              </w:rPr>
            </w:pPr>
            <w:r w:rsidRPr="00BD27DF">
              <w:rPr>
                <w:rFonts w:ascii="Arial" w:hAnsi="Arial"/>
                <w:noProof w:val="0"/>
                <w:sz w:val="18"/>
                <w:szCs w:val="18"/>
              </w:rPr>
              <w:t>*** These parameters have been reallocated to Primary_Scan_Level_QA_Flags, Secondary_Scan_Level_QA_Flags, and Secondary_Sample_Level_QA_Flags parameters</w:t>
            </w:r>
          </w:p>
        </w:tc>
      </w:tr>
    </w:tbl>
    <w:p w14:paraId="2DAEEFA4" w14:textId="77777777" w:rsidR="007E72E7" w:rsidRPr="00BD27DF" w:rsidRDefault="007E72E7" w:rsidP="00131670">
      <w:pPr>
        <w:pStyle w:val="Body"/>
      </w:pPr>
    </w:p>
    <w:p w14:paraId="1E656378" w14:textId="278738CD" w:rsidR="003411B2" w:rsidRPr="00BD27DF" w:rsidRDefault="003411B2" w:rsidP="003411B2">
      <w:pPr>
        <w:pStyle w:val="Heading3"/>
      </w:pPr>
      <w:bookmarkStart w:id="389" w:name="_Toc527013930"/>
      <w:r w:rsidRPr="00BD27DF">
        <w:t>Vertex Data (VData)</w:t>
      </w:r>
      <w:bookmarkEnd w:id="389"/>
    </w:p>
    <w:p w14:paraId="32A5AC4A" w14:textId="77777777" w:rsidR="003411B2" w:rsidRPr="00BD27DF" w:rsidRDefault="003411B2" w:rsidP="00131670">
      <w:pPr>
        <w:pStyle w:val="Body"/>
      </w:pPr>
      <w:r w:rsidRPr="00BD27DF">
        <w:t xml:space="preserve">A Vdata is an HDF structure that allows record-based storage of multiple parameters and/or multiple data types as shown in the example in </w:t>
      </w:r>
      <w:r w:rsidR="001574DB" w:rsidRPr="00BD27DF">
        <w:fldChar w:fldCharType="begin"/>
      </w:r>
      <w:r w:rsidR="001574DB" w:rsidRPr="00BD27DF">
        <w:instrText xml:space="preserve"> REF _Ref226954279 \h  \* MERGEFORMAT </w:instrText>
      </w:r>
      <w:r w:rsidR="001574DB" w:rsidRPr="00BD27DF">
        <w:fldChar w:fldCharType="separate"/>
      </w:r>
      <w:r w:rsidR="006A5047" w:rsidRPr="00BD27DF">
        <w:rPr>
          <w:color w:val="548DD4" w:themeColor="text2" w:themeTint="99"/>
        </w:rPr>
        <w:t>Figure 5</w:t>
      </w:r>
      <w:r w:rsidR="006A5047" w:rsidRPr="00BD27DF">
        <w:rPr>
          <w:color w:val="548DD4" w:themeColor="text2" w:themeTint="99"/>
        </w:rPr>
        <w:noBreakHyphen/>
        <w:t>2</w:t>
      </w:r>
      <w:r w:rsidR="001574DB" w:rsidRPr="00BD27DF">
        <w:fldChar w:fldCharType="end"/>
      </w:r>
      <w:r w:rsidRPr="00BD27DF">
        <w:t>.  Vdata records are analogous to records found in relational database systems where a single record is composed of one or more data fields, and each data field can be represented by its own data type.</w:t>
      </w:r>
    </w:p>
    <w:p w14:paraId="18CF677B" w14:textId="77777777" w:rsidR="003411B2" w:rsidRPr="00BD27DF" w:rsidRDefault="003411B2" w:rsidP="00131670">
      <w:pPr>
        <w:pStyle w:val="Body"/>
      </w:pPr>
    </w:p>
    <w:p w14:paraId="67C18FEE"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tbl>
      <w:tblPr>
        <w:tblStyle w:val="TableGrid"/>
        <w:tblW w:w="5000" w:type="pct"/>
        <w:jc w:val="center"/>
        <w:tblLook w:val="04A0" w:firstRow="1" w:lastRow="0" w:firstColumn="1" w:lastColumn="0" w:noHBand="0" w:noVBand="1"/>
      </w:tblPr>
      <w:tblGrid>
        <w:gridCol w:w="3555"/>
        <w:gridCol w:w="1386"/>
        <w:gridCol w:w="1386"/>
        <w:gridCol w:w="3023"/>
      </w:tblGrid>
      <w:tr w:rsidR="00C85578" w:rsidRPr="00BD27DF" w14:paraId="3C032CD3" w14:textId="77777777" w:rsidTr="00EC2569">
        <w:trPr>
          <w:cantSplit/>
          <w:jc w:val="center"/>
        </w:trPr>
        <w:tc>
          <w:tcPr>
            <w:tcW w:w="0" w:type="auto"/>
            <w:vAlign w:val="center"/>
          </w:tcPr>
          <w:p w14:paraId="07BB8AC9" w14:textId="77777777" w:rsidR="00C85578" w:rsidRPr="00BD27DF" w:rsidRDefault="00C85578" w:rsidP="006972E7">
            <w:pPr>
              <w:pStyle w:val="Body"/>
              <w:jc w:val="center"/>
            </w:pPr>
            <w:r w:rsidRPr="00BD27DF">
              <w:t>Field 1</w:t>
            </w:r>
            <w:r w:rsidRPr="00BD27DF">
              <w:br/>
              <w:t>Unsigned 16 bit Integer</w:t>
            </w:r>
          </w:p>
        </w:tc>
        <w:tc>
          <w:tcPr>
            <w:tcW w:w="0" w:type="auto"/>
            <w:gridSpan w:val="2"/>
            <w:vAlign w:val="center"/>
          </w:tcPr>
          <w:p w14:paraId="40C7F505" w14:textId="77777777" w:rsidR="00C85578" w:rsidRPr="00BD27DF" w:rsidRDefault="00C85578" w:rsidP="006972E7">
            <w:pPr>
              <w:pStyle w:val="Body"/>
              <w:jc w:val="center"/>
            </w:pPr>
            <w:r w:rsidRPr="00BD27DF">
              <w:t>Field 2</w:t>
            </w:r>
            <w:r w:rsidRPr="00BD27DF">
              <w:br/>
              <w:t>32 bit Floats</w:t>
            </w:r>
          </w:p>
        </w:tc>
        <w:tc>
          <w:tcPr>
            <w:tcW w:w="0" w:type="auto"/>
            <w:vAlign w:val="center"/>
          </w:tcPr>
          <w:p w14:paraId="520F9CE7" w14:textId="77777777" w:rsidR="00C85578" w:rsidRPr="00BD27DF" w:rsidRDefault="00C85578" w:rsidP="006972E7">
            <w:pPr>
              <w:pStyle w:val="Body"/>
              <w:jc w:val="center"/>
            </w:pPr>
            <w:r w:rsidRPr="00BD27DF">
              <w:t>Field 3</w:t>
            </w:r>
            <w:r w:rsidRPr="00BD27DF">
              <w:br/>
              <w:t>Signed 8 bit Integer</w:t>
            </w:r>
          </w:p>
        </w:tc>
      </w:tr>
      <w:tr w:rsidR="00C85578" w:rsidRPr="00BD27DF" w14:paraId="02B8274A" w14:textId="77777777" w:rsidTr="00EC2569">
        <w:trPr>
          <w:cantSplit/>
          <w:jc w:val="center"/>
        </w:trPr>
        <w:tc>
          <w:tcPr>
            <w:tcW w:w="0" w:type="auto"/>
          </w:tcPr>
          <w:p w14:paraId="60DB6B80" w14:textId="77777777" w:rsidR="00C85578" w:rsidRPr="00BD27DF" w:rsidRDefault="00C85578" w:rsidP="006972E7">
            <w:pPr>
              <w:pStyle w:val="Body"/>
              <w:jc w:val="center"/>
            </w:pPr>
            <w:r w:rsidRPr="00BD27DF">
              <w:t>Value</w:t>
            </w:r>
          </w:p>
        </w:tc>
        <w:tc>
          <w:tcPr>
            <w:tcW w:w="0" w:type="auto"/>
          </w:tcPr>
          <w:p w14:paraId="5CB7E6F7" w14:textId="77777777" w:rsidR="00C85578" w:rsidRPr="00BD27DF" w:rsidRDefault="00C85578" w:rsidP="006972E7">
            <w:pPr>
              <w:pStyle w:val="Body"/>
              <w:jc w:val="center"/>
            </w:pPr>
            <w:r w:rsidRPr="00BD27DF">
              <w:t>Value 1</w:t>
            </w:r>
          </w:p>
        </w:tc>
        <w:tc>
          <w:tcPr>
            <w:tcW w:w="0" w:type="auto"/>
          </w:tcPr>
          <w:p w14:paraId="162466ED" w14:textId="77777777" w:rsidR="00C85578" w:rsidRPr="00BD27DF" w:rsidRDefault="00C85578" w:rsidP="006972E7">
            <w:pPr>
              <w:pStyle w:val="Body"/>
              <w:jc w:val="center"/>
            </w:pPr>
            <w:r w:rsidRPr="00BD27DF">
              <w:t>Value 2</w:t>
            </w:r>
          </w:p>
        </w:tc>
        <w:tc>
          <w:tcPr>
            <w:tcW w:w="0" w:type="auto"/>
          </w:tcPr>
          <w:p w14:paraId="0D8D59BC" w14:textId="77777777" w:rsidR="00C85578" w:rsidRPr="00BD27DF" w:rsidRDefault="00C85578" w:rsidP="006972E7">
            <w:pPr>
              <w:pStyle w:val="Body"/>
              <w:jc w:val="center"/>
            </w:pPr>
            <w:r w:rsidRPr="00BD27DF">
              <w:t>Value</w:t>
            </w:r>
          </w:p>
        </w:tc>
      </w:tr>
    </w:tbl>
    <w:p w14:paraId="6DC7F8E1" w14:textId="097130A1" w:rsidR="00C85578" w:rsidRPr="00BD27DF" w:rsidRDefault="00C85578" w:rsidP="00C85578">
      <w:pPr>
        <w:pStyle w:val="Caption"/>
      </w:pPr>
      <w:bookmarkStart w:id="390" w:name="_Ref226954279"/>
      <w:bookmarkStart w:id="391" w:name="_Toc527549486"/>
      <w:r w:rsidRPr="00BD27DF">
        <w:t xml:space="preserve">Figure </w:t>
      </w:r>
      <w:fldSimple w:instr=" STYLEREF 1 \s ">
        <w:r w:rsidR="00F151AC" w:rsidRPr="00BD27DF">
          <w:t>5</w:t>
        </w:r>
      </w:fldSimple>
      <w:r w:rsidR="00F151AC" w:rsidRPr="00BD27DF">
        <w:noBreakHyphen/>
      </w:r>
      <w:fldSimple w:instr=" SEQ Figure \* ARABIC \s 1 ">
        <w:r w:rsidR="00F151AC" w:rsidRPr="00BD27DF">
          <w:t>2</w:t>
        </w:r>
      </w:fldSimple>
      <w:bookmarkEnd w:id="390"/>
      <w:r w:rsidRPr="00BD27DF">
        <w:t>.  Vdata record example</w:t>
      </w:r>
      <w:bookmarkEnd w:id="391"/>
    </w:p>
    <w:p w14:paraId="428AA5F9" w14:textId="73F1C480" w:rsidR="007E5140" w:rsidRPr="00BD27DF" w:rsidRDefault="001C5781" w:rsidP="00131670">
      <w:pPr>
        <w:pStyle w:val="Body"/>
      </w:pPr>
      <w:r w:rsidRPr="001C5781">
        <w:rPr>
          <w:color w:val="548DD4" w:themeColor="text2" w:themeTint="99"/>
        </w:rPr>
        <w:fldChar w:fldCharType="begin"/>
      </w:r>
      <w:r w:rsidRPr="001C5781">
        <w:rPr>
          <w:color w:val="548DD4" w:themeColor="text2" w:themeTint="99"/>
        </w:rPr>
        <w:instrText xml:space="preserve"> REF _Ref526420041 \h  \* MERGEFORMAT </w:instrText>
      </w:r>
      <w:r w:rsidRPr="001C5781">
        <w:rPr>
          <w:color w:val="548DD4" w:themeColor="text2" w:themeTint="99"/>
        </w:rPr>
      </w:r>
      <w:r w:rsidRPr="001C5781">
        <w:rPr>
          <w:color w:val="548DD4" w:themeColor="text2" w:themeTint="99"/>
        </w:rPr>
        <w:fldChar w:fldCharType="separate"/>
      </w:r>
      <w:r w:rsidRPr="001C5781">
        <w:rPr>
          <w:color w:val="548DD4" w:themeColor="text2" w:themeTint="99"/>
        </w:rPr>
        <w:t xml:space="preserve">Table </w:t>
      </w:r>
      <w:r w:rsidRPr="001C5781">
        <w:rPr>
          <w:noProof/>
          <w:color w:val="548DD4" w:themeColor="text2" w:themeTint="99"/>
        </w:rPr>
        <w:t>5</w:t>
      </w:r>
      <w:r w:rsidRPr="001C5781">
        <w:rPr>
          <w:color w:val="548DD4" w:themeColor="text2" w:themeTint="99"/>
        </w:rPr>
        <w:noBreakHyphen/>
      </w:r>
      <w:r w:rsidRPr="001C5781">
        <w:rPr>
          <w:noProof/>
          <w:color w:val="548DD4" w:themeColor="text2" w:themeTint="99"/>
        </w:rPr>
        <w:t>2</w:t>
      </w:r>
      <w:r w:rsidRPr="001C5781">
        <w:rPr>
          <w:color w:val="548DD4" w:themeColor="text2" w:themeTint="99"/>
        </w:rPr>
        <w:fldChar w:fldCharType="end"/>
      </w:r>
      <w:r w:rsidR="007E5140" w:rsidRPr="00BD27DF">
        <w:t xml:space="preserve"> is a summary of the Vdata structures contained in the BDS products.  Following the summary table are tables that list the components of each of the Vdatas.  These tables represent the Vdata structures as written to the data products.  The data descriptions are hyperlinked from the Parameter Name column in each of the tables.  </w:t>
      </w:r>
    </w:p>
    <w:p w14:paraId="5C0E1839" w14:textId="655833DB" w:rsidR="00B24F1B" w:rsidRPr="00BD27DF" w:rsidRDefault="00B24F1B" w:rsidP="001C5781">
      <w:pPr>
        <w:pStyle w:val="Body"/>
      </w:pPr>
    </w:p>
    <w:tbl>
      <w:tblPr>
        <w:tblW w:w="5000" w:type="pct"/>
        <w:jc w:val="center"/>
        <w:tblLayout w:type="fixed"/>
        <w:tblCellMar>
          <w:left w:w="0" w:type="dxa"/>
          <w:right w:w="0" w:type="dxa"/>
        </w:tblCellMar>
        <w:tblLook w:val="0000" w:firstRow="0" w:lastRow="0" w:firstColumn="0" w:lastColumn="0" w:noHBand="0" w:noVBand="0"/>
      </w:tblPr>
      <w:tblGrid>
        <w:gridCol w:w="3061"/>
        <w:gridCol w:w="1349"/>
        <w:gridCol w:w="922"/>
        <w:gridCol w:w="1083"/>
        <w:gridCol w:w="953"/>
        <w:gridCol w:w="1992"/>
      </w:tblGrid>
      <w:tr w:rsidR="001C5781" w:rsidRPr="00BD27DF" w14:paraId="5BEB0AAE" w14:textId="77777777" w:rsidTr="001C5781">
        <w:trPr>
          <w:cantSplit/>
          <w:tblHeader/>
          <w:jc w:val="center"/>
        </w:trPr>
        <w:tc>
          <w:tcPr>
            <w:tcW w:w="9370" w:type="dxa"/>
            <w:gridSpan w:val="6"/>
            <w:tcBorders>
              <w:bottom w:val="single" w:sz="4" w:space="0" w:color="000000"/>
            </w:tcBorders>
            <w:vAlign w:val="center"/>
          </w:tcPr>
          <w:p w14:paraId="746B8570" w14:textId="6CAC5E64" w:rsidR="001C5781" w:rsidRPr="001C5781" w:rsidRDefault="001C5781" w:rsidP="001C5781">
            <w:pPr>
              <w:pStyle w:val="CellHeading"/>
              <w:spacing w:before="200" w:after="160"/>
              <w:ind w:left="86"/>
              <w:rPr>
                <w:rFonts w:ascii="Times New Roman" w:hAnsi="Times New Roman" w:cs="Times New Roman"/>
                <w:b w:val="0"/>
                <w:noProof w:val="0"/>
                <w:sz w:val="24"/>
                <w:szCs w:val="24"/>
              </w:rPr>
            </w:pPr>
            <w:bookmarkStart w:id="392" w:name="_Ref526420041"/>
            <w:bookmarkStart w:id="393" w:name="_Toc527014119"/>
            <w:r w:rsidRPr="001C5781">
              <w:rPr>
                <w:rFonts w:ascii="Times New Roman" w:hAnsi="Times New Roman" w:cs="Times New Roman"/>
                <w:b w:val="0"/>
                <w:sz w:val="24"/>
                <w:szCs w:val="24"/>
              </w:rPr>
              <w:t xml:space="preserve">Table </w:t>
            </w:r>
            <w:r w:rsidRPr="001C5781">
              <w:rPr>
                <w:rFonts w:ascii="Times New Roman" w:hAnsi="Times New Roman" w:cs="Times New Roman"/>
                <w:b w:val="0"/>
                <w:sz w:val="24"/>
                <w:szCs w:val="24"/>
              </w:rPr>
              <w:fldChar w:fldCharType="begin"/>
            </w:r>
            <w:r w:rsidRPr="001C5781">
              <w:rPr>
                <w:rFonts w:ascii="Times New Roman" w:hAnsi="Times New Roman" w:cs="Times New Roman"/>
                <w:b w:val="0"/>
                <w:sz w:val="24"/>
                <w:szCs w:val="24"/>
              </w:rPr>
              <w:instrText xml:space="preserve"> STYLEREF 1 \s </w:instrText>
            </w:r>
            <w:r w:rsidRPr="001C5781">
              <w:rPr>
                <w:rFonts w:ascii="Times New Roman" w:hAnsi="Times New Roman" w:cs="Times New Roman"/>
                <w:b w:val="0"/>
                <w:sz w:val="24"/>
                <w:szCs w:val="24"/>
              </w:rPr>
              <w:fldChar w:fldCharType="separate"/>
            </w:r>
            <w:r w:rsidRPr="001C5781">
              <w:rPr>
                <w:rFonts w:ascii="Times New Roman" w:hAnsi="Times New Roman" w:cs="Times New Roman"/>
                <w:b w:val="0"/>
                <w:sz w:val="24"/>
                <w:szCs w:val="24"/>
              </w:rPr>
              <w:t>5</w:t>
            </w:r>
            <w:r w:rsidRPr="001C5781">
              <w:rPr>
                <w:rFonts w:ascii="Times New Roman" w:hAnsi="Times New Roman" w:cs="Times New Roman"/>
                <w:b w:val="0"/>
                <w:sz w:val="24"/>
                <w:szCs w:val="24"/>
              </w:rPr>
              <w:fldChar w:fldCharType="end"/>
            </w:r>
            <w:r w:rsidRPr="001C5781">
              <w:rPr>
                <w:rFonts w:ascii="Times New Roman" w:hAnsi="Times New Roman" w:cs="Times New Roman"/>
                <w:b w:val="0"/>
                <w:sz w:val="24"/>
                <w:szCs w:val="24"/>
              </w:rPr>
              <w:noBreakHyphen/>
            </w:r>
            <w:r w:rsidRPr="001C5781">
              <w:rPr>
                <w:rFonts w:ascii="Times New Roman" w:hAnsi="Times New Roman" w:cs="Times New Roman"/>
                <w:b w:val="0"/>
                <w:sz w:val="24"/>
                <w:szCs w:val="24"/>
              </w:rPr>
              <w:fldChar w:fldCharType="begin"/>
            </w:r>
            <w:r w:rsidRPr="001C5781">
              <w:rPr>
                <w:rFonts w:ascii="Times New Roman" w:hAnsi="Times New Roman" w:cs="Times New Roman"/>
                <w:b w:val="0"/>
                <w:sz w:val="24"/>
                <w:szCs w:val="24"/>
              </w:rPr>
              <w:instrText xml:space="preserve"> SEQ Table \* ARABIC \s 1 </w:instrText>
            </w:r>
            <w:r w:rsidRPr="001C5781">
              <w:rPr>
                <w:rFonts w:ascii="Times New Roman" w:hAnsi="Times New Roman" w:cs="Times New Roman"/>
                <w:b w:val="0"/>
                <w:sz w:val="24"/>
                <w:szCs w:val="24"/>
              </w:rPr>
              <w:fldChar w:fldCharType="separate"/>
            </w:r>
            <w:r w:rsidRPr="001C5781">
              <w:rPr>
                <w:rFonts w:ascii="Times New Roman" w:hAnsi="Times New Roman" w:cs="Times New Roman"/>
                <w:b w:val="0"/>
                <w:sz w:val="24"/>
                <w:szCs w:val="24"/>
              </w:rPr>
              <w:t>2</w:t>
            </w:r>
            <w:r w:rsidRPr="001C5781">
              <w:rPr>
                <w:rFonts w:ascii="Times New Roman" w:hAnsi="Times New Roman" w:cs="Times New Roman"/>
                <w:b w:val="0"/>
                <w:sz w:val="24"/>
                <w:szCs w:val="24"/>
              </w:rPr>
              <w:fldChar w:fldCharType="end"/>
            </w:r>
            <w:bookmarkEnd w:id="392"/>
            <w:r w:rsidRPr="001C5781">
              <w:rPr>
                <w:rFonts w:ascii="Times New Roman" w:hAnsi="Times New Roman" w:cs="Times New Roman"/>
                <w:b w:val="0"/>
                <w:sz w:val="24"/>
                <w:szCs w:val="24"/>
              </w:rPr>
              <w:t>.  Vdata Summary</w:t>
            </w:r>
            <w:bookmarkEnd w:id="393"/>
          </w:p>
        </w:tc>
      </w:tr>
      <w:tr w:rsidR="007E5140" w:rsidRPr="00BD27DF" w14:paraId="5447094B" w14:textId="77777777" w:rsidTr="001C5781">
        <w:trPr>
          <w:cantSplit/>
          <w:tblHeader/>
          <w:jc w:val="center"/>
        </w:trPr>
        <w:tc>
          <w:tcPr>
            <w:tcW w:w="3065" w:type="dxa"/>
            <w:tcBorders>
              <w:top w:val="single" w:sz="4" w:space="0" w:color="000000"/>
              <w:left w:val="single" w:sz="4" w:space="0" w:color="000000"/>
              <w:bottom w:val="double" w:sz="4" w:space="0" w:color="000000"/>
              <w:right w:val="single" w:sz="4" w:space="0" w:color="000000"/>
            </w:tcBorders>
            <w:vAlign w:val="center"/>
          </w:tcPr>
          <w:p w14:paraId="23C42996" w14:textId="77777777" w:rsidR="007E5140" w:rsidRPr="00BD27DF" w:rsidRDefault="007E5140" w:rsidP="00520140">
            <w:pPr>
              <w:pStyle w:val="CellHeading"/>
              <w:spacing w:before="40" w:after="40"/>
              <w:ind w:left="80"/>
              <w:rPr>
                <w:noProof w:val="0"/>
              </w:rPr>
            </w:pPr>
            <w:r w:rsidRPr="00BD27DF">
              <w:rPr>
                <w:noProof w:val="0"/>
              </w:rPr>
              <w:t>Vdata Name</w:t>
            </w:r>
          </w:p>
        </w:tc>
        <w:tc>
          <w:tcPr>
            <w:tcW w:w="1350" w:type="dxa"/>
            <w:tcBorders>
              <w:top w:val="single" w:sz="4" w:space="0" w:color="000000"/>
              <w:left w:val="single" w:sz="4" w:space="0" w:color="000000"/>
              <w:bottom w:val="double" w:sz="4" w:space="0" w:color="000000"/>
              <w:right w:val="single" w:sz="4" w:space="0" w:color="000000"/>
            </w:tcBorders>
            <w:vAlign w:val="center"/>
          </w:tcPr>
          <w:p w14:paraId="377C2208" w14:textId="77777777" w:rsidR="007E5140" w:rsidRPr="00BD27DF" w:rsidRDefault="007E5140" w:rsidP="00520140">
            <w:pPr>
              <w:pStyle w:val="CellHeading"/>
              <w:spacing w:before="40" w:after="40"/>
              <w:ind w:left="80"/>
              <w:rPr>
                <w:noProof w:val="0"/>
              </w:rPr>
            </w:pPr>
            <w:r w:rsidRPr="00BD27DF">
              <w:rPr>
                <w:noProof w:val="0"/>
              </w:rPr>
              <w:t>Section Link</w:t>
            </w:r>
          </w:p>
        </w:tc>
        <w:tc>
          <w:tcPr>
            <w:tcW w:w="923" w:type="dxa"/>
            <w:tcBorders>
              <w:top w:val="single" w:sz="4" w:space="0" w:color="000000"/>
              <w:left w:val="single" w:sz="4" w:space="0" w:color="000000"/>
              <w:bottom w:val="double" w:sz="4" w:space="0" w:color="000000"/>
              <w:right w:val="single" w:sz="4" w:space="0" w:color="000000"/>
            </w:tcBorders>
            <w:vAlign w:val="center"/>
          </w:tcPr>
          <w:p w14:paraId="30324BC6" w14:textId="77777777" w:rsidR="007E5140" w:rsidRPr="00BD27DF" w:rsidRDefault="007E5140" w:rsidP="00520140">
            <w:pPr>
              <w:pStyle w:val="CellHeading"/>
              <w:spacing w:before="40" w:after="40"/>
              <w:ind w:left="80"/>
              <w:rPr>
                <w:noProof w:val="0"/>
              </w:rPr>
            </w:pPr>
            <w:r w:rsidRPr="00BD27DF">
              <w:rPr>
                <w:noProof w:val="0"/>
              </w:rPr>
              <w:t>Records</w:t>
            </w:r>
          </w:p>
        </w:tc>
        <w:tc>
          <w:tcPr>
            <w:tcW w:w="1084" w:type="dxa"/>
            <w:tcBorders>
              <w:top w:val="single" w:sz="4" w:space="0" w:color="000000"/>
              <w:left w:val="single" w:sz="4" w:space="0" w:color="000000"/>
              <w:bottom w:val="double" w:sz="4" w:space="0" w:color="000000"/>
              <w:right w:val="single" w:sz="4" w:space="0" w:color="000000"/>
            </w:tcBorders>
            <w:vAlign w:val="center"/>
          </w:tcPr>
          <w:p w14:paraId="1491AD9E" w14:textId="77777777" w:rsidR="007E5140" w:rsidRPr="00BD27DF" w:rsidRDefault="007E5140" w:rsidP="00520140">
            <w:pPr>
              <w:pStyle w:val="CellHeading"/>
              <w:spacing w:before="40" w:after="40"/>
              <w:ind w:left="80"/>
              <w:rPr>
                <w:noProof w:val="0"/>
              </w:rPr>
            </w:pPr>
            <w:r w:rsidRPr="00BD27DF">
              <w:rPr>
                <w:noProof w:val="0"/>
              </w:rPr>
              <w:t>Number of</w:t>
            </w:r>
          </w:p>
          <w:p w14:paraId="33BE5333" w14:textId="77777777" w:rsidR="007E5140" w:rsidRPr="00BD27DF" w:rsidRDefault="007E5140" w:rsidP="00520140">
            <w:pPr>
              <w:pStyle w:val="CellHeading"/>
              <w:spacing w:before="40" w:after="40"/>
              <w:ind w:left="80"/>
              <w:rPr>
                <w:noProof w:val="0"/>
              </w:rPr>
            </w:pPr>
            <w:r w:rsidRPr="00BD27DF">
              <w:rPr>
                <w:noProof w:val="0"/>
              </w:rPr>
              <w:t>Fields</w:t>
            </w:r>
          </w:p>
        </w:tc>
        <w:tc>
          <w:tcPr>
            <w:tcW w:w="954" w:type="dxa"/>
            <w:tcBorders>
              <w:top w:val="single" w:sz="4" w:space="0" w:color="000000"/>
              <w:left w:val="single" w:sz="4" w:space="0" w:color="000000"/>
              <w:bottom w:val="double" w:sz="4" w:space="0" w:color="000000"/>
              <w:right w:val="single" w:sz="4" w:space="0" w:color="000000"/>
            </w:tcBorders>
            <w:vAlign w:val="center"/>
          </w:tcPr>
          <w:p w14:paraId="278AAC56" w14:textId="77777777" w:rsidR="007E5140" w:rsidRPr="00BD27DF" w:rsidRDefault="007E5140" w:rsidP="00520140">
            <w:pPr>
              <w:pStyle w:val="CellHeading"/>
              <w:spacing w:before="40" w:after="40"/>
              <w:ind w:left="80"/>
              <w:rPr>
                <w:noProof w:val="0"/>
              </w:rPr>
            </w:pPr>
            <w:r w:rsidRPr="00BD27DF">
              <w:rPr>
                <w:noProof w:val="0"/>
              </w:rPr>
              <w:t>Nominal</w:t>
            </w:r>
          </w:p>
          <w:p w14:paraId="0E022CCC" w14:textId="77777777" w:rsidR="007E5140" w:rsidRPr="00BD27DF" w:rsidRDefault="007E5140" w:rsidP="00520140">
            <w:pPr>
              <w:pStyle w:val="CellHeading"/>
              <w:spacing w:before="40" w:after="40"/>
              <w:ind w:left="80"/>
              <w:rPr>
                <w:noProof w:val="0"/>
              </w:rPr>
            </w:pPr>
            <w:r w:rsidRPr="00BD27DF">
              <w:rPr>
                <w:noProof w:val="0"/>
              </w:rPr>
              <w:t>Size (MB)</w:t>
            </w:r>
          </w:p>
        </w:tc>
        <w:tc>
          <w:tcPr>
            <w:tcW w:w="1994" w:type="dxa"/>
            <w:tcBorders>
              <w:top w:val="single" w:sz="4" w:space="0" w:color="000000"/>
              <w:left w:val="single" w:sz="4" w:space="0" w:color="000000"/>
              <w:bottom w:val="double" w:sz="4" w:space="0" w:color="000000"/>
              <w:right w:val="single" w:sz="4" w:space="0" w:color="000000"/>
            </w:tcBorders>
            <w:vAlign w:val="center"/>
          </w:tcPr>
          <w:p w14:paraId="047D4184" w14:textId="77777777" w:rsidR="007E5140" w:rsidRPr="00BD27DF" w:rsidRDefault="007E5140" w:rsidP="00520140">
            <w:pPr>
              <w:pStyle w:val="CellHeading"/>
              <w:spacing w:before="40" w:after="40"/>
              <w:ind w:left="80"/>
              <w:rPr>
                <w:noProof w:val="0"/>
              </w:rPr>
            </w:pPr>
            <w:r w:rsidRPr="00BD27DF">
              <w:rPr>
                <w:noProof w:val="0"/>
              </w:rPr>
              <w:t>BDS Product Types (*)</w:t>
            </w:r>
          </w:p>
        </w:tc>
      </w:tr>
      <w:tr w:rsidR="007E5140" w:rsidRPr="00BD27DF" w14:paraId="4EF0ADF7" w14:textId="77777777" w:rsidTr="00136FAD">
        <w:trPr>
          <w:cantSplit/>
          <w:jc w:val="center"/>
        </w:trPr>
        <w:tc>
          <w:tcPr>
            <w:tcW w:w="3065" w:type="dxa"/>
            <w:tcBorders>
              <w:top w:val="double" w:sz="4" w:space="0" w:color="000000"/>
              <w:left w:val="single" w:sz="4" w:space="0" w:color="000000"/>
              <w:bottom w:val="single" w:sz="4" w:space="0" w:color="000000"/>
              <w:right w:val="single" w:sz="4" w:space="0" w:color="000000"/>
            </w:tcBorders>
          </w:tcPr>
          <w:p w14:paraId="443C5FC2"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Converted Instrument Status Data</w:t>
            </w:r>
          </w:p>
        </w:tc>
        <w:tc>
          <w:tcPr>
            <w:tcW w:w="1350" w:type="dxa"/>
            <w:tcBorders>
              <w:top w:val="double" w:sz="4" w:space="0" w:color="000000"/>
              <w:left w:val="single" w:sz="4" w:space="0" w:color="000000"/>
              <w:bottom w:val="single" w:sz="4" w:space="0" w:color="000000"/>
              <w:right w:val="single" w:sz="4" w:space="0" w:color="000000"/>
            </w:tcBorders>
          </w:tcPr>
          <w:p w14:paraId="5B326353" w14:textId="77777777" w:rsidR="007E5140" w:rsidRPr="00BD27DF" w:rsidRDefault="007E5140" w:rsidP="00B2151A">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_Ref226872666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5.2.3.1</w:t>
            </w:r>
            <w:r w:rsidR="001574DB" w:rsidRPr="00BD27DF">
              <w:rPr>
                <w:noProof w:val="0"/>
              </w:rPr>
              <w:fldChar w:fldCharType="end"/>
            </w:r>
          </w:p>
        </w:tc>
        <w:tc>
          <w:tcPr>
            <w:tcW w:w="923" w:type="dxa"/>
            <w:tcBorders>
              <w:top w:val="double" w:sz="4" w:space="0" w:color="000000"/>
              <w:left w:val="single" w:sz="4" w:space="0" w:color="000000"/>
              <w:bottom w:val="single" w:sz="4" w:space="0" w:color="000000"/>
              <w:right w:val="single" w:sz="4" w:space="0" w:color="000000"/>
            </w:tcBorders>
          </w:tcPr>
          <w:p w14:paraId="37195CCA"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double" w:sz="4" w:space="0" w:color="000000"/>
              <w:left w:val="single" w:sz="4" w:space="0" w:color="000000"/>
              <w:bottom w:val="single" w:sz="4" w:space="0" w:color="000000"/>
              <w:right w:val="single" w:sz="4" w:space="0" w:color="000000"/>
            </w:tcBorders>
          </w:tcPr>
          <w:p w14:paraId="630991F7"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25</w:t>
            </w:r>
          </w:p>
        </w:tc>
        <w:tc>
          <w:tcPr>
            <w:tcW w:w="954" w:type="dxa"/>
            <w:tcBorders>
              <w:top w:val="double" w:sz="4" w:space="0" w:color="000000"/>
              <w:left w:val="single" w:sz="4" w:space="0" w:color="000000"/>
              <w:bottom w:val="single" w:sz="4" w:space="0" w:color="000000"/>
              <w:right w:val="single" w:sz="4" w:space="0" w:color="000000"/>
            </w:tcBorders>
          </w:tcPr>
          <w:p w14:paraId="01318FBE"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1.1</w:t>
            </w:r>
          </w:p>
        </w:tc>
        <w:tc>
          <w:tcPr>
            <w:tcW w:w="1994" w:type="dxa"/>
            <w:tcBorders>
              <w:top w:val="double" w:sz="4" w:space="0" w:color="000000"/>
              <w:left w:val="single" w:sz="4" w:space="0" w:color="000000"/>
              <w:bottom w:val="single" w:sz="4" w:space="0" w:color="000000"/>
              <w:right w:val="single" w:sz="4" w:space="0" w:color="000000"/>
            </w:tcBorders>
          </w:tcPr>
          <w:p w14:paraId="65642BC9"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F, G, M, P, I</w:t>
            </w:r>
          </w:p>
        </w:tc>
      </w:tr>
      <w:tr w:rsidR="007E5140" w:rsidRPr="00BD27DF" w14:paraId="3F84D0A6"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024EA9E9"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Converted Temperatures</w:t>
            </w:r>
          </w:p>
        </w:tc>
        <w:tc>
          <w:tcPr>
            <w:tcW w:w="1350" w:type="dxa"/>
            <w:tcBorders>
              <w:top w:val="single" w:sz="4" w:space="0" w:color="000000"/>
              <w:left w:val="single" w:sz="4" w:space="0" w:color="000000"/>
              <w:bottom w:val="single" w:sz="4" w:space="0" w:color="000000"/>
              <w:right w:val="single" w:sz="4" w:space="0" w:color="000000"/>
            </w:tcBorders>
          </w:tcPr>
          <w:p w14:paraId="1ED90692" w14:textId="77777777" w:rsidR="007E5140" w:rsidRPr="00BD27DF" w:rsidRDefault="007E5140" w:rsidP="00B2151A">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_Ref226872473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5.2.3.2</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06DDC7FE"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single" w:sz="4" w:space="0" w:color="000000"/>
              <w:left w:val="single" w:sz="4" w:space="0" w:color="000000"/>
              <w:bottom w:val="single" w:sz="4" w:space="0" w:color="000000"/>
              <w:right w:val="single" w:sz="4" w:space="0" w:color="000000"/>
            </w:tcBorders>
          </w:tcPr>
          <w:p w14:paraId="054E0131"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35</w:t>
            </w:r>
          </w:p>
        </w:tc>
        <w:tc>
          <w:tcPr>
            <w:tcW w:w="954" w:type="dxa"/>
            <w:tcBorders>
              <w:top w:val="single" w:sz="4" w:space="0" w:color="000000"/>
              <w:left w:val="single" w:sz="4" w:space="0" w:color="000000"/>
              <w:bottom w:val="single" w:sz="4" w:space="0" w:color="000000"/>
              <w:right w:val="single" w:sz="4" w:space="0" w:color="000000"/>
            </w:tcBorders>
          </w:tcPr>
          <w:p w14:paraId="1C9064D5"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8.84</w:t>
            </w:r>
          </w:p>
        </w:tc>
        <w:tc>
          <w:tcPr>
            <w:tcW w:w="1994" w:type="dxa"/>
            <w:tcBorders>
              <w:top w:val="single" w:sz="4" w:space="0" w:color="000000"/>
              <w:left w:val="single" w:sz="4" w:space="0" w:color="000000"/>
              <w:bottom w:val="single" w:sz="4" w:space="0" w:color="000000"/>
              <w:right w:val="single" w:sz="4" w:space="0" w:color="000000"/>
            </w:tcBorders>
          </w:tcPr>
          <w:p w14:paraId="6A790369"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 G, M, P, I</w:t>
            </w:r>
          </w:p>
        </w:tc>
      </w:tr>
      <w:tr w:rsidR="007E5140" w:rsidRPr="00BD27DF" w14:paraId="6C5F6937"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654553A8"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Converted Voltages and Torques</w:t>
            </w:r>
          </w:p>
        </w:tc>
        <w:tc>
          <w:tcPr>
            <w:tcW w:w="1350" w:type="dxa"/>
            <w:tcBorders>
              <w:top w:val="single" w:sz="4" w:space="0" w:color="000000"/>
              <w:left w:val="single" w:sz="4" w:space="0" w:color="000000"/>
              <w:bottom w:val="single" w:sz="4" w:space="0" w:color="000000"/>
              <w:right w:val="single" w:sz="4" w:space="0" w:color="000000"/>
            </w:tcBorders>
          </w:tcPr>
          <w:p w14:paraId="2FA74EB1" w14:textId="77777777" w:rsidR="00A118F9" w:rsidRPr="00BD27DF" w:rsidRDefault="007E5140">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_Ref355877910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5.2.3.3</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40829D0A"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single" w:sz="4" w:space="0" w:color="000000"/>
              <w:left w:val="single" w:sz="4" w:space="0" w:color="000000"/>
              <w:bottom w:val="single" w:sz="4" w:space="0" w:color="000000"/>
              <w:right w:val="single" w:sz="4" w:space="0" w:color="000000"/>
            </w:tcBorders>
          </w:tcPr>
          <w:p w14:paraId="6DCF6012"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23</w:t>
            </w:r>
          </w:p>
        </w:tc>
        <w:tc>
          <w:tcPr>
            <w:tcW w:w="954" w:type="dxa"/>
            <w:tcBorders>
              <w:top w:val="single" w:sz="4" w:space="0" w:color="000000"/>
              <w:left w:val="single" w:sz="4" w:space="0" w:color="000000"/>
              <w:bottom w:val="single" w:sz="4" w:space="0" w:color="000000"/>
              <w:right w:val="single" w:sz="4" w:space="0" w:color="000000"/>
            </w:tcBorders>
          </w:tcPr>
          <w:p w14:paraId="47A591C4"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4.35</w:t>
            </w:r>
          </w:p>
        </w:tc>
        <w:tc>
          <w:tcPr>
            <w:tcW w:w="1994" w:type="dxa"/>
            <w:tcBorders>
              <w:top w:val="single" w:sz="4" w:space="0" w:color="000000"/>
              <w:left w:val="single" w:sz="4" w:space="0" w:color="000000"/>
              <w:bottom w:val="single" w:sz="4" w:space="0" w:color="000000"/>
              <w:right w:val="single" w:sz="4" w:space="0" w:color="000000"/>
            </w:tcBorders>
          </w:tcPr>
          <w:p w14:paraId="35D5F687"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 G, M, P, I</w:t>
            </w:r>
          </w:p>
        </w:tc>
      </w:tr>
      <w:tr w:rsidR="007E5140" w:rsidRPr="00BD27DF" w14:paraId="4AB877C5"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23544A75"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Count Conversion Constants</w:t>
            </w:r>
          </w:p>
        </w:tc>
        <w:tc>
          <w:tcPr>
            <w:tcW w:w="1350" w:type="dxa"/>
            <w:tcBorders>
              <w:top w:val="single" w:sz="4" w:space="0" w:color="000000"/>
              <w:left w:val="single" w:sz="4" w:space="0" w:color="000000"/>
              <w:bottom w:val="single" w:sz="4" w:space="0" w:color="000000"/>
              <w:right w:val="single" w:sz="4" w:space="0" w:color="000000"/>
            </w:tcBorders>
          </w:tcPr>
          <w:p w14:paraId="73B93E7F" w14:textId="77777777" w:rsidR="007E5140" w:rsidRPr="00BD27DF" w:rsidRDefault="007E5140" w:rsidP="00D61796">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_Ref226872398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5.2.3.4</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249F7FBB"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1</w:t>
            </w:r>
          </w:p>
        </w:tc>
        <w:tc>
          <w:tcPr>
            <w:tcW w:w="1084" w:type="dxa"/>
            <w:tcBorders>
              <w:top w:val="single" w:sz="4" w:space="0" w:color="000000"/>
              <w:left w:val="single" w:sz="4" w:space="0" w:color="000000"/>
              <w:bottom w:val="single" w:sz="4" w:space="0" w:color="000000"/>
              <w:right w:val="single" w:sz="4" w:space="0" w:color="000000"/>
            </w:tcBorders>
          </w:tcPr>
          <w:p w14:paraId="15F3EA80"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9</w:t>
            </w:r>
          </w:p>
        </w:tc>
        <w:tc>
          <w:tcPr>
            <w:tcW w:w="954" w:type="dxa"/>
            <w:tcBorders>
              <w:top w:val="single" w:sz="4" w:space="0" w:color="000000"/>
              <w:left w:val="single" w:sz="4" w:space="0" w:color="000000"/>
              <w:bottom w:val="single" w:sz="4" w:space="0" w:color="000000"/>
              <w:right w:val="single" w:sz="4" w:space="0" w:color="000000"/>
            </w:tcBorders>
          </w:tcPr>
          <w:p w14:paraId="4977E181"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~0.0</w:t>
            </w:r>
          </w:p>
        </w:tc>
        <w:tc>
          <w:tcPr>
            <w:tcW w:w="1994" w:type="dxa"/>
            <w:tcBorders>
              <w:top w:val="single" w:sz="4" w:space="0" w:color="000000"/>
              <w:left w:val="single" w:sz="4" w:space="0" w:color="000000"/>
              <w:bottom w:val="single" w:sz="4" w:space="0" w:color="000000"/>
              <w:right w:val="single" w:sz="4" w:space="0" w:color="000000"/>
            </w:tcBorders>
          </w:tcPr>
          <w:p w14:paraId="1712E3C3"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 --, --, --, I</w:t>
            </w:r>
          </w:p>
        </w:tc>
      </w:tr>
      <w:tr w:rsidR="007E5140" w:rsidRPr="00BD27DF" w14:paraId="0EEDBA10"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21D7A8CB"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Position Counts</w:t>
            </w:r>
          </w:p>
        </w:tc>
        <w:tc>
          <w:tcPr>
            <w:tcW w:w="1350" w:type="dxa"/>
            <w:tcBorders>
              <w:top w:val="single" w:sz="4" w:space="0" w:color="000000"/>
              <w:left w:val="single" w:sz="4" w:space="0" w:color="000000"/>
              <w:bottom w:val="single" w:sz="4" w:space="0" w:color="000000"/>
              <w:right w:val="single" w:sz="4" w:space="0" w:color="000000"/>
            </w:tcBorders>
          </w:tcPr>
          <w:p w14:paraId="6973409F" w14:textId="77777777" w:rsidR="007E5140" w:rsidRPr="00BD27DF" w:rsidRDefault="007E5140" w:rsidP="00B2151A">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_Ref226873053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5.2.3.5</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0582FB8B"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single" w:sz="4" w:space="0" w:color="000000"/>
              <w:left w:val="single" w:sz="4" w:space="0" w:color="000000"/>
              <w:bottom w:val="single" w:sz="4" w:space="0" w:color="000000"/>
              <w:right w:val="single" w:sz="4" w:space="0" w:color="000000"/>
            </w:tcBorders>
          </w:tcPr>
          <w:p w14:paraId="0CF8A691"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12</w:t>
            </w:r>
          </w:p>
        </w:tc>
        <w:tc>
          <w:tcPr>
            <w:tcW w:w="954" w:type="dxa"/>
            <w:tcBorders>
              <w:top w:val="single" w:sz="4" w:space="0" w:color="000000"/>
              <w:left w:val="single" w:sz="4" w:space="0" w:color="000000"/>
              <w:bottom w:val="single" w:sz="4" w:space="0" w:color="000000"/>
              <w:right w:val="single" w:sz="4" w:space="0" w:color="000000"/>
            </w:tcBorders>
          </w:tcPr>
          <w:p w14:paraId="3A1ABC74"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6.6</w:t>
            </w:r>
          </w:p>
        </w:tc>
        <w:tc>
          <w:tcPr>
            <w:tcW w:w="1994" w:type="dxa"/>
            <w:tcBorders>
              <w:top w:val="single" w:sz="4" w:space="0" w:color="000000"/>
              <w:left w:val="single" w:sz="4" w:space="0" w:color="000000"/>
              <w:bottom w:val="single" w:sz="4" w:space="0" w:color="000000"/>
              <w:right w:val="single" w:sz="4" w:space="0" w:color="000000"/>
            </w:tcBorders>
          </w:tcPr>
          <w:p w14:paraId="2EBC7553"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 G, M, P, I</w:t>
            </w:r>
          </w:p>
        </w:tc>
      </w:tr>
      <w:tr w:rsidR="007E5140" w:rsidRPr="00BD27DF" w14:paraId="5E3F8D9E"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5107A12C"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Satellite - Celestial Data</w:t>
            </w:r>
          </w:p>
        </w:tc>
        <w:tc>
          <w:tcPr>
            <w:tcW w:w="1350" w:type="dxa"/>
            <w:tcBorders>
              <w:top w:val="single" w:sz="4" w:space="0" w:color="000000"/>
              <w:left w:val="single" w:sz="4" w:space="0" w:color="000000"/>
              <w:bottom w:val="single" w:sz="4" w:space="0" w:color="000000"/>
              <w:right w:val="single" w:sz="4" w:space="0" w:color="000000"/>
            </w:tcBorders>
          </w:tcPr>
          <w:p w14:paraId="2CBEF904" w14:textId="77777777" w:rsidR="007E5140" w:rsidRPr="00BD27DF" w:rsidRDefault="007E5140" w:rsidP="00B2151A">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_Ref226872289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5.2.3.6</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3563D4BD"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single" w:sz="4" w:space="0" w:color="000000"/>
              <w:left w:val="single" w:sz="4" w:space="0" w:color="000000"/>
              <w:bottom w:val="single" w:sz="4" w:space="0" w:color="000000"/>
              <w:right w:val="single" w:sz="4" w:space="0" w:color="000000"/>
            </w:tcBorders>
          </w:tcPr>
          <w:p w14:paraId="51E518AC"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11</w:t>
            </w:r>
          </w:p>
        </w:tc>
        <w:tc>
          <w:tcPr>
            <w:tcW w:w="954" w:type="dxa"/>
            <w:tcBorders>
              <w:top w:val="single" w:sz="4" w:space="0" w:color="000000"/>
              <w:left w:val="single" w:sz="4" w:space="0" w:color="000000"/>
              <w:bottom w:val="single" w:sz="4" w:space="0" w:color="000000"/>
              <w:right w:val="single" w:sz="4" w:space="0" w:color="000000"/>
            </w:tcBorders>
          </w:tcPr>
          <w:p w14:paraId="5CF0594C"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1.6</w:t>
            </w:r>
          </w:p>
        </w:tc>
        <w:tc>
          <w:tcPr>
            <w:tcW w:w="1994" w:type="dxa"/>
            <w:tcBorders>
              <w:top w:val="single" w:sz="4" w:space="0" w:color="000000"/>
              <w:left w:val="single" w:sz="4" w:space="0" w:color="000000"/>
              <w:bottom w:val="single" w:sz="4" w:space="0" w:color="000000"/>
              <w:right w:val="single" w:sz="4" w:space="0" w:color="000000"/>
            </w:tcBorders>
          </w:tcPr>
          <w:p w14:paraId="0B9E9825"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F, G, M, P, I</w:t>
            </w:r>
          </w:p>
        </w:tc>
      </w:tr>
      <w:tr w:rsidR="007E5140" w:rsidRPr="00BD27DF" w14:paraId="1AE51F63"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4728DFDB"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Temperature Counts</w:t>
            </w:r>
          </w:p>
        </w:tc>
        <w:tc>
          <w:tcPr>
            <w:tcW w:w="1350" w:type="dxa"/>
            <w:tcBorders>
              <w:top w:val="single" w:sz="4" w:space="0" w:color="000000"/>
              <w:left w:val="single" w:sz="4" w:space="0" w:color="000000"/>
              <w:bottom w:val="single" w:sz="4" w:space="0" w:color="000000"/>
              <w:right w:val="single" w:sz="4" w:space="0" w:color="000000"/>
            </w:tcBorders>
          </w:tcPr>
          <w:p w14:paraId="0620BF43" w14:textId="77777777" w:rsidR="007E5140" w:rsidRPr="00BD27DF" w:rsidRDefault="007E5140" w:rsidP="00B2151A">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_Ref226872840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5.2.3.7</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315613A1"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single" w:sz="4" w:space="0" w:color="000000"/>
              <w:left w:val="single" w:sz="4" w:space="0" w:color="000000"/>
              <w:bottom w:val="single" w:sz="4" w:space="0" w:color="000000"/>
              <w:right w:val="single" w:sz="4" w:space="0" w:color="000000"/>
            </w:tcBorders>
          </w:tcPr>
          <w:p w14:paraId="4E3BDA5C"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39</w:t>
            </w:r>
          </w:p>
        </w:tc>
        <w:tc>
          <w:tcPr>
            <w:tcW w:w="954" w:type="dxa"/>
            <w:tcBorders>
              <w:top w:val="single" w:sz="4" w:space="0" w:color="000000"/>
              <w:left w:val="single" w:sz="4" w:space="0" w:color="000000"/>
              <w:bottom w:val="single" w:sz="4" w:space="0" w:color="000000"/>
              <w:right w:val="single" w:sz="4" w:space="0" w:color="000000"/>
            </w:tcBorders>
          </w:tcPr>
          <w:p w14:paraId="6934D136"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5.62</w:t>
            </w:r>
          </w:p>
        </w:tc>
        <w:tc>
          <w:tcPr>
            <w:tcW w:w="1994" w:type="dxa"/>
            <w:tcBorders>
              <w:top w:val="single" w:sz="4" w:space="0" w:color="000000"/>
              <w:left w:val="single" w:sz="4" w:space="0" w:color="000000"/>
              <w:bottom w:val="single" w:sz="4" w:space="0" w:color="000000"/>
              <w:right w:val="single" w:sz="4" w:space="0" w:color="000000"/>
            </w:tcBorders>
          </w:tcPr>
          <w:p w14:paraId="2A4B03FF"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 G, M, P, I</w:t>
            </w:r>
          </w:p>
        </w:tc>
      </w:tr>
      <w:tr w:rsidR="007E5140" w:rsidRPr="00BD27DF" w14:paraId="624E1CB7" w14:textId="77777777" w:rsidTr="001C5781">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62F1D2F5" w14:textId="77777777" w:rsidR="007E5140" w:rsidRPr="00BD27DF" w:rsidRDefault="007E5140" w:rsidP="00B24F1B">
            <w:pPr>
              <w:pStyle w:val="CellBody"/>
              <w:spacing w:before="40" w:after="40"/>
              <w:ind w:left="80"/>
              <w:rPr>
                <w:rStyle w:val="BlueTag8helvetica"/>
                <w:rFonts w:ascii="Arial" w:hAnsi="Arial" w:cs="Arial"/>
                <w:noProof w:val="0"/>
              </w:rPr>
            </w:pPr>
            <w:r w:rsidRPr="00BD27DF">
              <w:rPr>
                <w:rStyle w:val="BlueTag8helvetica"/>
                <w:rFonts w:ascii="Arial" w:hAnsi="Arial" w:cs="Arial"/>
                <w:noProof w:val="0"/>
                <w:color w:val="auto"/>
              </w:rPr>
              <w:t>Voltage - Torque Counts</w:t>
            </w:r>
          </w:p>
        </w:tc>
        <w:tc>
          <w:tcPr>
            <w:tcW w:w="1350" w:type="dxa"/>
            <w:tcBorders>
              <w:top w:val="single" w:sz="4" w:space="0" w:color="000000"/>
              <w:left w:val="single" w:sz="4" w:space="0" w:color="000000"/>
              <w:bottom w:val="single" w:sz="4" w:space="0" w:color="000000"/>
              <w:right w:val="single" w:sz="4" w:space="0" w:color="000000"/>
            </w:tcBorders>
          </w:tcPr>
          <w:p w14:paraId="7236F178" w14:textId="77777777" w:rsidR="007E5140" w:rsidRPr="00BD27DF" w:rsidRDefault="007E5140" w:rsidP="00B2151A">
            <w:pPr>
              <w:pStyle w:val="Helvetica8center"/>
              <w:spacing w:before="40" w:after="40"/>
              <w:ind w:left="80"/>
              <w:rPr>
                <w:rStyle w:val="BlueTag8helvetica"/>
                <w:rFonts w:ascii="Arial" w:hAnsi="Arial" w:cs="Arial"/>
                <w:noProof w:val="0"/>
              </w:rPr>
            </w:pPr>
            <w:r w:rsidRPr="00BD27DF">
              <w:rPr>
                <w:rStyle w:val="BlueTag8helvetica"/>
                <w:rFonts w:ascii="Arial" w:hAnsi="Arial" w:cs="Arial"/>
                <w:noProof w:val="0"/>
                <w:color w:val="auto"/>
              </w:rPr>
              <w:t xml:space="preserve">Sec. </w:t>
            </w:r>
            <w:r w:rsidR="001574DB" w:rsidRPr="00BD27DF">
              <w:rPr>
                <w:noProof w:val="0"/>
              </w:rPr>
              <w:fldChar w:fldCharType="begin"/>
            </w:r>
            <w:r w:rsidR="001574DB" w:rsidRPr="00BD27DF">
              <w:rPr>
                <w:noProof w:val="0"/>
              </w:rPr>
              <w:instrText xml:space="preserve"> REF _Ref226873009 \n \h  \* MERGEFORMAT </w:instrText>
            </w:r>
            <w:r w:rsidR="001574DB" w:rsidRPr="00BD27DF">
              <w:rPr>
                <w:noProof w:val="0"/>
              </w:rPr>
            </w:r>
            <w:r w:rsidR="001574DB" w:rsidRPr="00BD27DF">
              <w:rPr>
                <w:noProof w:val="0"/>
              </w:rPr>
              <w:fldChar w:fldCharType="separate"/>
            </w:r>
            <w:r w:rsidR="006A5047" w:rsidRPr="00BD27DF">
              <w:rPr>
                <w:rStyle w:val="BlueTag8helvetica"/>
                <w:rFonts w:ascii="Arial" w:hAnsi="Arial" w:cs="Arial"/>
                <w:noProof w:val="0"/>
                <w:color w:val="548DD4" w:themeColor="text2" w:themeTint="99"/>
              </w:rPr>
              <w:t>5.2.3.8</w:t>
            </w:r>
            <w:r w:rsidR="001574DB" w:rsidRPr="00BD27DF">
              <w:rPr>
                <w:noProof w:val="0"/>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40DA7B16"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n</w:t>
            </w:r>
          </w:p>
        </w:tc>
        <w:tc>
          <w:tcPr>
            <w:tcW w:w="1084" w:type="dxa"/>
            <w:tcBorders>
              <w:top w:val="single" w:sz="4" w:space="0" w:color="000000"/>
              <w:left w:val="single" w:sz="4" w:space="0" w:color="000000"/>
              <w:bottom w:val="single" w:sz="4" w:space="0" w:color="000000"/>
              <w:right w:val="single" w:sz="4" w:space="0" w:color="000000"/>
            </w:tcBorders>
          </w:tcPr>
          <w:p w14:paraId="18B0C373"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24</w:t>
            </w:r>
          </w:p>
        </w:tc>
        <w:tc>
          <w:tcPr>
            <w:tcW w:w="954" w:type="dxa"/>
            <w:tcBorders>
              <w:top w:val="single" w:sz="4" w:space="0" w:color="000000"/>
              <w:left w:val="single" w:sz="4" w:space="0" w:color="000000"/>
              <w:bottom w:val="single" w:sz="4" w:space="0" w:color="000000"/>
              <w:right w:val="single" w:sz="4" w:space="0" w:color="000000"/>
            </w:tcBorders>
          </w:tcPr>
          <w:p w14:paraId="5046DF0E" w14:textId="77777777" w:rsidR="007E5140" w:rsidRPr="00BD27DF" w:rsidRDefault="007E5140" w:rsidP="00B24F1B">
            <w:pPr>
              <w:pStyle w:val="Helvetica8center"/>
              <w:spacing w:before="40" w:after="40"/>
              <w:ind w:left="80"/>
              <w:rPr>
                <w:noProof w:val="0"/>
                <w:sz w:val="20"/>
                <w:szCs w:val="20"/>
              </w:rPr>
            </w:pPr>
            <w:r w:rsidRPr="00BD27DF">
              <w:rPr>
                <w:noProof w:val="0"/>
                <w:sz w:val="20"/>
                <w:szCs w:val="20"/>
              </w:rPr>
              <w:t>2.25</w:t>
            </w:r>
          </w:p>
        </w:tc>
        <w:tc>
          <w:tcPr>
            <w:tcW w:w="1994" w:type="dxa"/>
            <w:tcBorders>
              <w:top w:val="single" w:sz="4" w:space="0" w:color="000000"/>
              <w:left w:val="single" w:sz="4" w:space="0" w:color="000000"/>
              <w:bottom w:val="single" w:sz="4" w:space="0" w:color="000000"/>
              <w:right w:val="single" w:sz="4" w:space="0" w:color="000000"/>
            </w:tcBorders>
          </w:tcPr>
          <w:p w14:paraId="49E7F27A"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A, S, D, --, G, M, P, I</w:t>
            </w:r>
          </w:p>
        </w:tc>
      </w:tr>
      <w:tr w:rsidR="006B7D26" w:rsidRPr="00BD27DF" w14:paraId="79CE8069" w14:textId="77777777" w:rsidTr="001C5781">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79CD9A60" w14:textId="352BBD45" w:rsidR="006B7D26" w:rsidRPr="00BD27DF" w:rsidRDefault="006B7D26" w:rsidP="00B24F1B">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CERES_metadata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FA8463D" w14:textId="7AE5DA3E" w:rsidR="006B7D26" w:rsidRPr="001C5781" w:rsidRDefault="001C5781" w:rsidP="00EC2569">
            <w:pPr>
              <w:pStyle w:val="Helvetica8center"/>
              <w:spacing w:before="40" w:after="40"/>
              <w:ind w:left="80"/>
              <w:rPr>
                <w:rStyle w:val="BlueTag8helvetica"/>
                <w:rFonts w:ascii="Arial" w:hAnsi="Arial" w:cs="Arial"/>
                <w:noProof w:val="0"/>
                <w:color w:val="548DD4" w:themeColor="text2" w:themeTint="99"/>
              </w:rPr>
            </w:pPr>
            <w:r w:rsidRPr="001C5781">
              <w:rPr>
                <w:rStyle w:val="BlueTag8helvetica"/>
                <w:rFonts w:ascii="Arial" w:hAnsi="Arial" w:cs="Arial"/>
                <w:noProof w:val="0"/>
                <w:color w:val="548DD4" w:themeColor="text2" w:themeTint="99"/>
              </w:rPr>
              <w:fldChar w:fldCharType="begin"/>
            </w:r>
            <w:r w:rsidRPr="001C5781">
              <w:rPr>
                <w:rStyle w:val="BlueTag8helvetica"/>
                <w:rFonts w:ascii="Arial" w:hAnsi="Arial" w:cs="Arial"/>
                <w:noProof w:val="0"/>
                <w:color w:val="548DD4" w:themeColor="text2" w:themeTint="99"/>
              </w:rPr>
              <w:instrText xml:space="preserve"> REF _Ref200867976 \n \h </w:instrText>
            </w:r>
            <w:r>
              <w:rPr>
                <w:rStyle w:val="BlueTag8helvetica"/>
                <w:rFonts w:ascii="Arial" w:hAnsi="Arial" w:cs="Arial"/>
                <w:noProof w:val="0"/>
                <w:color w:val="548DD4" w:themeColor="text2" w:themeTint="99"/>
              </w:rPr>
              <w:instrText xml:space="preserve"> \* MERGEFORMAT </w:instrText>
            </w:r>
            <w:r w:rsidRPr="001C5781">
              <w:rPr>
                <w:rStyle w:val="BlueTag8helvetica"/>
                <w:rFonts w:ascii="Arial" w:hAnsi="Arial" w:cs="Arial"/>
                <w:noProof w:val="0"/>
                <w:color w:val="548DD4" w:themeColor="text2" w:themeTint="99"/>
              </w:rPr>
            </w:r>
            <w:r w:rsidRPr="001C5781">
              <w:rPr>
                <w:rStyle w:val="BlueTag8helvetica"/>
                <w:rFonts w:ascii="Arial" w:hAnsi="Arial" w:cs="Arial"/>
                <w:noProof w:val="0"/>
                <w:color w:val="548DD4" w:themeColor="text2" w:themeTint="99"/>
              </w:rPr>
              <w:fldChar w:fldCharType="separate"/>
            </w:r>
            <w:r w:rsidRPr="001C5781">
              <w:rPr>
                <w:rStyle w:val="BlueTag8helvetica"/>
                <w:rFonts w:ascii="Arial" w:hAnsi="Arial" w:cs="Arial"/>
                <w:noProof w:val="0"/>
                <w:color w:val="548DD4" w:themeColor="text2" w:themeTint="99"/>
              </w:rPr>
              <w:t>Appendix A</w:t>
            </w:r>
            <w:r w:rsidRPr="001C5781">
              <w:rPr>
                <w:rStyle w:val="BlueTag8helvetica"/>
                <w:rFonts w:ascii="Arial" w:hAnsi="Arial" w:cs="Arial"/>
                <w:noProof w:val="0"/>
                <w:color w:val="548DD4" w:themeColor="text2" w:themeTint="99"/>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559B8B9E" w14:textId="79E5E8E4" w:rsidR="006B7D26" w:rsidRPr="00BD27DF" w:rsidRDefault="006B7D26" w:rsidP="00B24F1B">
            <w:pPr>
              <w:pStyle w:val="CellBody"/>
              <w:spacing w:before="40" w:after="40"/>
              <w:ind w:left="80"/>
              <w:jc w:val="center"/>
              <w:rPr>
                <w:rFonts w:ascii="Arial" w:hAnsi="Arial"/>
                <w:noProof w:val="0"/>
              </w:rPr>
            </w:pPr>
            <w:r w:rsidRPr="00BD27DF">
              <w:rPr>
                <w:rFonts w:ascii="Arial" w:hAnsi="Arial"/>
                <w:noProof w:val="0"/>
              </w:rPr>
              <w:t>1</w:t>
            </w:r>
          </w:p>
        </w:tc>
        <w:tc>
          <w:tcPr>
            <w:tcW w:w="1084" w:type="dxa"/>
            <w:tcBorders>
              <w:top w:val="single" w:sz="4" w:space="0" w:color="000000"/>
              <w:left w:val="single" w:sz="4" w:space="0" w:color="000000"/>
              <w:bottom w:val="single" w:sz="4" w:space="0" w:color="000000"/>
              <w:right w:val="single" w:sz="4" w:space="0" w:color="000000"/>
            </w:tcBorders>
          </w:tcPr>
          <w:p w14:paraId="4B481719" w14:textId="4285CBF4" w:rsidR="006B7D26" w:rsidRPr="00BD27DF" w:rsidRDefault="006B7D26" w:rsidP="00EC2569">
            <w:pPr>
              <w:pStyle w:val="CellBody"/>
              <w:spacing w:before="40" w:after="40"/>
              <w:ind w:left="80"/>
              <w:jc w:val="center"/>
              <w:rPr>
                <w:rFonts w:ascii="Arial" w:hAnsi="Arial"/>
                <w:noProof w:val="0"/>
              </w:rPr>
            </w:pPr>
            <w:r w:rsidRPr="00BD27DF">
              <w:rPr>
                <w:rFonts w:ascii="Arial" w:hAnsi="Arial"/>
                <w:noProof w:val="0"/>
              </w:rPr>
              <w:t>1</w:t>
            </w:r>
            <w:r w:rsidR="00EC2569" w:rsidRPr="00BD27DF">
              <w:rPr>
                <w:rFonts w:ascii="Arial" w:hAnsi="Arial"/>
                <w:noProof w:val="0"/>
              </w:rPr>
              <w:t>3</w:t>
            </w: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14:paraId="27AAE6BC" w14:textId="26CD6B44" w:rsidR="006B7D26" w:rsidRPr="00BD27DF" w:rsidRDefault="00EC2569" w:rsidP="00B24F1B">
            <w:pPr>
              <w:pStyle w:val="Helvetica8center"/>
              <w:spacing w:before="40" w:after="40"/>
              <w:ind w:left="80"/>
              <w:rPr>
                <w:noProof w:val="0"/>
                <w:sz w:val="20"/>
                <w:szCs w:val="20"/>
              </w:rPr>
            </w:pPr>
            <w:r w:rsidRPr="00BD27DF">
              <w:rPr>
                <w:noProof w:val="0"/>
                <w:sz w:val="20"/>
                <w:szCs w:val="20"/>
              </w:rPr>
              <w:t>~0.0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62628D2A" w14:textId="58F700FD" w:rsidR="006B7D26" w:rsidRPr="00BD27DF" w:rsidRDefault="00EC2569" w:rsidP="00B24F1B">
            <w:pPr>
              <w:pStyle w:val="CellBody"/>
              <w:spacing w:before="40" w:after="40"/>
              <w:ind w:left="80"/>
              <w:jc w:val="center"/>
              <w:rPr>
                <w:rFonts w:ascii="Arial" w:hAnsi="Arial"/>
                <w:noProof w:val="0"/>
              </w:rPr>
            </w:pPr>
            <w:r w:rsidRPr="00BD27DF">
              <w:rPr>
                <w:rFonts w:ascii="Arial" w:hAnsi="Arial"/>
                <w:noProof w:val="0"/>
              </w:rPr>
              <w:t>A, S, D, F, G, M, P, I</w:t>
            </w:r>
          </w:p>
        </w:tc>
      </w:tr>
      <w:tr w:rsidR="006B7D26" w:rsidRPr="00BD27DF" w14:paraId="52F7297D" w14:textId="77777777" w:rsidTr="001C5781">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02213B87" w14:textId="13DFA344" w:rsidR="006B7D26" w:rsidRPr="00BD27DF" w:rsidRDefault="00EC2569" w:rsidP="00B24F1B">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CoreMetaD</w:t>
            </w:r>
            <w:r w:rsidR="006B7D26" w:rsidRPr="00BD27DF">
              <w:rPr>
                <w:rStyle w:val="BlueTag8helvetica"/>
                <w:rFonts w:ascii="Arial" w:hAnsi="Arial" w:cs="Arial"/>
                <w:noProof w:val="0"/>
                <w:color w:val="auto"/>
              </w:rPr>
              <w:t>ata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FF5556D" w14:textId="629A7514" w:rsidR="006B7D26" w:rsidRPr="00BD27DF" w:rsidRDefault="001C5781" w:rsidP="00EC2569">
            <w:pPr>
              <w:pStyle w:val="Helvetica8center"/>
              <w:spacing w:before="40" w:after="40"/>
              <w:ind w:left="80"/>
              <w:rPr>
                <w:rStyle w:val="BlueTag8helvetica"/>
                <w:rFonts w:ascii="Arial" w:hAnsi="Arial" w:cs="Arial"/>
                <w:noProof w:val="0"/>
                <w:color w:val="auto"/>
              </w:rPr>
            </w:pPr>
            <w:r w:rsidRPr="001C5781">
              <w:rPr>
                <w:rStyle w:val="BlueTag8helvetica"/>
                <w:rFonts w:ascii="Arial" w:hAnsi="Arial" w:cs="Arial"/>
                <w:noProof w:val="0"/>
                <w:color w:val="548DD4" w:themeColor="text2" w:themeTint="99"/>
              </w:rPr>
              <w:fldChar w:fldCharType="begin"/>
            </w:r>
            <w:r w:rsidRPr="001C5781">
              <w:rPr>
                <w:rStyle w:val="BlueTag8helvetica"/>
                <w:rFonts w:ascii="Arial" w:hAnsi="Arial" w:cs="Arial"/>
                <w:noProof w:val="0"/>
                <w:color w:val="548DD4" w:themeColor="text2" w:themeTint="99"/>
              </w:rPr>
              <w:instrText xml:space="preserve"> REF _Ref200867976 \n \h </w:instrText>
            </w:r>
            <w:r>
              <w:rPr>
                <w:rStyle w:val="BlueTag8helvetica"/>
                <w:rFonts w:ascii="Arial" w:hAnsi="Arial" w:cs="Arial"/>
                <w:noProof w:val="0"/>
                <w:color w:val="548DD4" w:themeColor="text2" w:themeTint="99"/>
              </w:rPr>
              <w:instrText xml:space="preserve"> \* MERGEFORMAT </w:instrText>
            </w:r>
            <w:r w:rsidRPr="001C5781">
              <w:rPr>
                <w:rStyle w:val="BlueTag8helvetica"/>
                <w:rFonts w:ascii="Arial" w:hAnsi="Arial" w:cs="Arial"/>
                <w:noProof w:val="0"/>
                <w:color w:val="548DD4" w:themeColor="text2" w:themeTint="99"/>
              </w:rPr>
            </w:r>
            <w:r w:rsidRPr="001C5781">
              <w:rPr>
                <w:rStyle w:val="BlueTag8helvetica"/>
                <w:rFonts w:ascii="Arial" w:hAnsi="Arial" w:cs="Arial"/>
                <w:noProof w:val="0"/>
                <w:color w:val="548DD4" w:themeColor="text2" w:themeTint="99"/>
              </w:rPr>
              <w:fldChar w:fldCharType="separate"/>
            </w:r>
            <w:r w:rsidRPr="001C5781">
              <w:rPr>
                <w:rStyle w:val="BlueTag8helvetica"/>
                <w:rFonts w:ascii="Arial" w:hAnsi="Arial" w:cs="Arial"/>
                <w:noProof w:val="0"/>
                <w:color w:val="548DD4" w:themeColor="text2" w:themeTint="99"/>
              </w:rPr>
              <w:t>Appendix A</w:t>
            </w:r>
            <w:r w:rsidRPr="001C5781">
              <w:rPr>
                <w:rStyle w:val="BlueTag8helvetica"/>
                <w:rFonts w:ascii="Arial" w:hAnsi="Arial" w:cs="Arial"/>
                <w:noProof w:val="0"/>
                <w:color w:val="548DD4" w:themeColor="text2" w:themeTint="99"/>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11DB16F6" w14:textId="04245FC7" w:rsidR="006B7D26" w:rsidRPr="00BD27DF" w:rsidRDefault="006B7D26" w:rsidP="00B24F1B">
            <w:pPr>
              <w:pStyle w:val="CellBody"/>
              <w:spacing w:before="40" w:after="40"/>
              <w:ind w:left="80"/>
              <w:jc w:val="center"/>
              <w:rPr>
                <w:rFonts w:ascii="Arial" w:hAnsi="Arial"/>
                <w:noProof w:val="0"/>
              </w:rPr>
            </w:pPr>
            <w:r w:rsidRPr="00BD27DF">
              <w:rPr>
                <w:rFonts w:ascii="Arial" w:hAnsi="Arial"/>
                <w:noProof w:val="0"/>
              </w:rPr>
              <w:t>1</w:t>
            </w:r>
          </w:p>
        </w:tc>
        <w:tc>
          <w:tcPr>
            <w:tcW w:w="1084" w:type="dxa"/>
            <w:tcBorders>
              <w:top w:val="single" w:sz="4" w:space="0" w:color="000000"/>
              <w:left w:val="single" w:sz="4" w:space="0" w:color="000000"/>
              <w:bottom w:val="single" w:sz="4" w:space="0" w:color="000000"/>
              <w:right w:val="single" w:sz="4" w:space="0" w:color="000000"/>
            </w:tcBorders>
          </w:tcPr>
          <w:p w14:paraId="1D0C961D" w14:textId="4A0D5618" w:rsidR="006B7D26" w:rsidRPr="00BD27DF" w:rsidRDefault="00EC2569" w:rsidP="00B24F1B">
            <w:pPr>
              <w:pStyle w:val="CellBody"/>
              <w:spacing w:before="40" w:after="40"/>
              <w:ind w:left="80"/>
              <w:jc w:val="center"/>
              <w:rPr>
                <w:rFonts w:ascii="Arial" w:hAnsi="Arial"/>
                <w:noProof w:val="0"/>
              </w:rPr>
            </w:pPr>
            <w:r w:rsidRPr="00BD27DF">
              <w:rPr>
                <w:rFonts w:ascii="Arial" w:hAnsi="Arial"/>
                <w:noProof w:val="0"/>
              </w:rPr>
              <w:t>497</w:t>
            </w: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14:paraId="06E7999A" w14:textId="3198DEE7" w:rsidR="006B7D26" w:rsidRPr="00BD27DF" w:rsidRDefault="00EC2569" w:rsidP="00B24F1B">
            <w:pPr>
              <w:pStyle w:val="Helvetica8center"/>
              <w:spacing w:before="40" w:after="40"/>
              <w:ind w:left="80"/>
              <w:rPr>
                <w:noProof w:val="0"/>
                <w:sz w:val="20"/>
                <w:szCs w:val="20"/>
              </w:rPr>
            </w:pPr>
            <w:r w:rsidRPr="00BD27DF">
              <w:rPr>
                <w:noProof w:val="0"/>
                <w:sz w:val="20"/>
                <w:szCs w:val="20"/>
              </w:rPr>
              <w:t>~0.0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7DFC4BDC" w14:textId="16EDCEB1" w:rsidR="006B7D26" w:rsidRPr="00BD27DF" w:rsidRDefault="00EC2569" w:rsidP="00B24F1B">
            <w:pPr>
              <w:pStyle w:val="CellBody"/>
              <w:spacing w:before="40" w:after="40"/>
              <w:ind w:left="80"/>
              <w:jc w:val="center"/>
              <w:rPr>
                <w:rFonts w:ascii="Arial" w:hAnsi="Arial"/>
                <w:noProof w:val="0"/>
              </w:rPr>
            </w:pPr>
            <w:r w:rsidRPr="00BD27DF">
              <w:rPr>
                <w:rFonts w:ascii="Arial" w:hAnsi="Arial"/>
                <w:noProof w:val="0"/>
              </w:rPr>
              <w:t>A, S, D, F, G, M, P, I</w:t>
            </w:r>
          </w:p>
        </w:tc>
      </w:tr>
      <w:tr w:rsidR="006B7D26" w:rsidRPr="00BD27DF" w14:paraId="402A632E" w14:textId="77777777" w:rsidTr="001C5781">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6EFF6FE8" w14:textId="290037BD" w:rsidR="006B7D26" w:rsidRPr="00BD27DF" w:rsidRDefault="00EC2569" w:rsidP="00B24F1B">
            <w:pPr>
              <w:pStyle w:val="CellBody"/>
              <w:spacing w:before="40" w:after="40"/>
              <w:ind w:left="80"/>
              <w:rPr>
                <w:rStyle w:val="BlueTag8helvetica"/>
                <w:rFonts w:ascii="Arial" w:hAnsi="Arial" w:cs="Arial"/>
                <w:noProof w:val="0"/>
                <w:color w:val="auto"/>
              </w:rPr>
            </w:pPr>
            <w:r w:rsidRPr="00BD27DF">
              <w:rPr>
                <w:rStyle w:val="BlueTag8helvetica"/>
                <w:rFonts w:ascii="Arial" w:hAnsi="Arial" w:cs="Arial"/>
                <w:noProof w:val="0"/>
                <w:color w:val="auto"/>
              </w:rPr>
              <w:t>ArchiveMetaD</w:t>
            </w:r>
            <w:r w:rsidR="006B7D26" w:rsidRPr="00BD27DF">
              <w:rPr>
                <w:rStyle w:val="BlueTag8helvetica"/>
                <w:rFonts w:ascii="Arial" w:hAnsi="Arial" w:cs="Arial"/>
                <w:noProof w:val="0"/>
                <w:color w:val="auto"/>
              </w:rPr>
              <w:t>ata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8750CC5" w14:textId="098FC566" w:rsidR="006B7D26" w:rsidRPr="00BD27DF" w:rsidRDefault="001C5781" w:rsidP="00EC2569">
            <w:pPr>
              <w:pStyle w:val="Helvetica8center"/>
              <w:spacing w:before="40" w:after="40"/>
              <w:ind w:left="80"/>
              <w:rPr>
                <w:rStyle w:val="BlueTag8helvetica"/>
                <w:rFonts w:ascii="Arial" w:hAnsi="Arial" w:cs="Arial"/>
                <w:noProof w:val="0"/>
                <w:color w:val="auto"/>
              </w:rPr>
            </w:pPr>
            <w:r w:rsidRPr="001C5781">
              <w:rPr>
                <w:rStyle w:val="BlueTag8helvetica"/>
                <w:rFonts w:ascii="Arial" w:hAnsi="Arial" w:cs="Arial"/>
                <w:noProof w:val="0"/>
                <w:color w:val="548DD4" w:themeColor="text2" w:themeTint="99"/>
              </w:rPr>
              <w:fldChar w:fldCharType="begin"/>
            </w:r>
            <w:r w:rsidRPr="001C5781">
              <w:rPr>
                <w:rStyle w:val="BlueTag8helvetica"/>
                <w:rFonts w:ascii="Arial" w:hAnsi="Arial" w:cs="Arial"/>
                <w:noProof w:val="0"/>
                <w:color w:val="548DD4" w:themeColor="text2" w:themeTint="99"/>
              </w:rPr>
              <w:instrText xml:space="preserve"> REF _Ref200867976 \n \h </w:instrText>
            </w:r>
            <w:r>
              <w:rPr>
                <w:rStyle w:val="BlueTag8helvetica"/>
                <w:rFonts w:ascii="Arial" w:hAnsi="Arial" w:cs="Arial"/>
                <w:noProof w:val="0"/>
                <w:color w:val="548DD4" w:themeColor="text2" w:themeTint="99"/>
              </w:rPr>
              <w:instrText xml:space="preserve"> \* MERGEFORMAT </w:instrText>
            </w:r>
            <w:r w:rsidRPr="001C5781">
              <w:rPr>
                <w:rStyle w:val="BlueTag8helvetica"/>
                <w:rFonts w:ascii="Arial" w:hAnsi="Arial" w:cs="Arial"/>
                <w:noProof w:val="0"/>
                <w:color w:val="548DD4" w:themeColor="text2" w:themeTint="99"/>
              </w:rPr>
            </w:r>
            <w:r w:rsidRPr="001C5781">
              <w:rPr>
                <w:rStyle w:val="BlueTag8helvetica"/>
                <w:rFonts w:ascii="Arial" w:hAnsi="Arial" w:cs="Arial"/>
                <w:noProof w:val="0"/>
                <w:color w:val="548DD4" w:themeColor="text2" w:themeTint="99"/>
              </w:rPr>
              <w:fldChar w:fldCharType="separate"/>
            </w:r>
            <w:r w:rsidRPr="001C5781">
              <w:rPr>
                <w:rStyle w:val="BlueTag8helvetica"/>
                <w:rFonts w:ascii="Arial" w:hAnsi="Arial" w:cs="Arial"/>
                <w:noProof w:val="0"/>
                <w:color w:val="548DD4" w:themeColor="text2" w:themeTint="99"/>
              </w:rPr>
              <w:t>Appendix A</w:t>
            </w:r>
            <w:r w:rsidRPr="001C5781">
              <w:rPr>
                <w:rStyle w:val="BlueTag8helvetica"/>
                <w:rFonts w:ascii="Arial" w:hAnsi="Arial" w:cs="Arial"/>
                <w:noProof w:val="0"/>
                <w:color w:val="548DD4" w:themeColor="text2" w:themeTint="99"/>
              </w:rPr>
              <w:fldChar w:fldCharType="end"/>
            </w:r>
          </w:p>
        </w:tc>
        <w:tc>
          <w:tcPr>
            <w:tcW w:w="923" w:type="dxa"/>
            <w:tcBorders>
              <w:top w:val="single" w:sz="4" w:space="0" w:color="000000"/>
              <w:left w:val="single" w:sz="4" w:space="0" w:color="000000"/>
              <w:bottom w:val="single" w:sz="4" w:space="0" w:color="000000"/>
              <w:right w:val="single" w:sz="4" w:space="0" w:color="000000"/>
            </w:tcBorders>
          </w:tcPr>
          <w:p w14:paraId="1D77B437" w14:textId="307EF1CF" w:rsidR="006B7D26" w:rsidRPr="00BD27DF" w:rsidRDefault="006B7D26" w:rsidP="00B24F1B">
            <w:pPr>
              <w:pStyle w:val="CellBody"/>
              <w:spacing w:before="40" w:after="40"/>
              <w:ind w:left="80"/>
              <w:jc w:val="center"/>
              <w:rPr>
                <w:rFonts w:ascii="Arial" w:hAnsi="Arial"/>
                <w:noProof w:val="0"/>
              </w:rPr>
            </w:pPr>
            <w:r w:rsidRPr="00BD27DF">
              <w:rPr>
                <w:rFonts w:ascii="Arial" w:hAnsi="Arial"/>
                <w:noProof w:val="0"/>
              </w:rPr>
              <w:t>1</w:t>
            </w:r>
          </w:p>
        </w:tc>
        <w:tc>
          <w:tcPr>
            <w:tcW w:w="1084" w:type="dxa"/>
            <w:tcBorders>
              <w:top w:val="single" w:sz="4" w:space="0" w:color="000000"/>
              <w:left w:val="single" w:sz="4" w:space="0" w:color="000000"/>
              <w:bottom w:val="single" w:sz="4" w:space="0" w:color="000000"/>
              <w:right w:val="single" w:sz="4" w:space="0" w:color="000000"/>
            </w:tcBorders>
          </w:tcPr>
          <w:p w14:paraId="144962DF" w14:textId="09CA1AEF" w:rsidR="006B7D26" w:rsidRPr="00BD27DF" w:rsidRDefault="00EC2569" w:rsidP="00B24F1B">
            <w:pPr>
              <w:pStyle w:val="CellBody"/>
              <w:spacing w:before="40" w:after="40"/>
              <w:ind w:left="80"/>
              <w:jc w:val="center"/>
              <w:rPr>
                <w:rFonts w:ascii="Arial" w:hAnsi="Arial"/>
                <w:noProof w:val="0"/>
              </w:rPr>
            </w:pPr>
            <w:r w:rsidRPr="00BD27DF">
              <w:rPr>
                <w:rFonts w:ascii="Arial" w:hAnsi="Arial"/>
                <w:noProof w:val="0"/>
              </w:rPr>
              <w:t>32</w:t>
            </w:r>
          </w:p>
        </w:tc>
        <w:tc>
          <w:tcPr>
            <w:tcW w:w="954" w:type="dxa"/>
            <w:tcBorders>
              <w:top w:val="single" w:sz="4" w:space="0" w:color="000000"/>
              <w:left w:val="single" w:sz="4" w:space="0" w:color="000000"/>
              <w:bottom w:val="single" w:sz="4" w:space="0" w:color="000000"/>
              <w:right w:val="single" w:sz="4" w:space="0" w:color="000000"/>
            </w:tcBorders>
            <w:shd w:val="clear" w:color="auto" w:fill="auto"/>
          </w:tcPr>
          <w:p w14:paraId="5E62C406" w14:textId="50AC1D88" w:rsidR="006B7D26" w:rsidRPr="00BD27DF" w:rsidRDefault="00EC2569" w:rsidP="00B24F1B">
            <w:pPr>
              <w:pStyle w:val="Helvetica8center"/>
              <w:spacing w:before="40" w:after="40"/>
              <w:ind w:left="80"/>
              <w:rPr>
                <w:noProof w:val="0"/>
                <w:sz w:val="20"/>
                <w:szCs w:val="20"/>
              </w:rPr>
            </w:pPr>
            <w:r w:rsidRPr="00BD27DF">
              <w:rPr>
                <w:noProof w:val="0"/>
                <w:sz w:val="20"/>
                <w:szCs w:val="20"/>
              </w:rPr>
              <w:t>~0.0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0E07112B" w14:textId="3C1F1B8A" w:rsidR="006B7D26" w:rsidRPr="00BD27DF" w:rsidRDefault="00EC2569" w:rsidP="00B24F1B">
            <w:pPr>
              <w:pStyle w:val="CellBody"/>
              <w:spacing w:before="40" w:after="40"/>
              <w:ind w:left="80"/>
              <w:jc w:val="center"/>
              <w:rPr>
                <w:rFonts w:ascii="Arial" w:hAnsi="Arial"/>
                <w:noProof w:val="0"/>
              </w:rPr>
            </w:pPr>
            <w:r w:rsidRPr="00BD27DF">
              <w:rPr>
                <w:rFonts w:ascii="Arial" w:hAnsi="Arial"/>
                <w:noProof w:val="0"/>
              </w:rPr>
              <w:t>A, S, D, F, G, M, P, I</w:t>
            </w:r>
          </w:p>
        </w:tc>
      </w:tr>
      <w:tr w:rsidR="007E5140" w:rsidRPr="00BD27DF" w14:paraId="7222FBA5" w14:textId="77777777" w:rsidTr="00136FAD">
        <w:trPr>
          <w:cantSplit/>
          <w:jc w:val="center"/>
        </w:trPr>
        <w:tc>
          <w:tcPr>
            <w:tcW w:w="3065" w:type="dxa"/>
            <w:tcBorders>
              <w:top w:val="single" w:sz="4" w:space="0" w:color="000000"/>
              <w:left w:val="single" w:sz="4" w:space="0" w:color="000000"/>
              <w:bottom w:val="single" w:sz="4" w:space="0" w:color="000000"/>
              <w:right w:val="single" w:sz="4" w:space="0" w:color="000000"/>
            </w:tcBorders>
          </w:tcPr>
          <w:p w14:paraId="69B095FC" w14:textId="13695E95" w:rsidR="007E5140" w:rsidRPr="00BD27DF" w:rsidRDefault="007E5140" w:rsidP="00B24F1B">
            <w:pPr>
              <w:pStyle w:val="CellBody"/>
              <w:spacing w:before="40" w:after="40"/>
              <w:ind w:left="188" w:hanging="108"/>
              <w:jc w:val="center"/>
              <w:rPr>
                <w:rFonts w:ascii="Arial" w:hAnsi="Arial"/>
                <w:b/>
                <w:bCs/>
                <w:noProof w:val="0"/>
              </w:rPr>
            </w:pPr>
            <w:r w:rsidRPr="00BD27DF">
              <w:rPr>
                <w:rFonts w:ascii="Arial" w:hAnsi="Arial"/>
                <w:b/>
                <w:bCs/>
                <w:noProof w:val="0"/>
              </w:rPr>
              <w:lastRenderedPageBreak/>
              <w:t>Vdata Total Size</w:t>
            </w:r>
          </w:p>
        </w:tc>
        <w:tc>
          <w:tcPr>
            <w:tcW w:w="1350" w:type="dxa"/>
            <w:tcBorders>
              <w:top w:val="single" w:sz="4" w:space="0" w:color="000000"/>
              <w:left w:val="single" w:sz="4" w:space="0" w:color="000000"/>
              <w:bottom w:val="single" w:sz="4" w:space="0" w:color="000000"/>
              <w:right w:val="single" w:sz="4" w:space="0" w:color="000000"/>
            </w:tcBorders>
          </w:tcPr>
          <w:p w14:paraId="3676C7E7" w14:textId="77777777" w:rsidR="007E5140" w:rsidRPr="00BD27DF" w:rsidRDefault="007E5140" w:rsidP="00B24F1B">
            <w:pPr>
              <w:pStyle w:val="CellBody"/>
              <w:spacing w:before="40" w:after="40"/>
              <w:ind w:left="188" w:hanging="108"/>
              <w:jc w:val="center"/>
              <w:rPr>
                <w:rFonts w:ascii="Arial" w:hAnsi="Arial"/>
                <w:b/>
                <w:bCs/>
                <w:noProof w:val="0"/>
                <w:color w:val="auto"/>
              </w:rPr>
            </w:pPr>
          </w:p>
        </w:tc>
        <w:tc>
          <w:tcPr>
            <w:tcW w:w="923" w:type="dxa"/>
            <w:tcBorders>
              <w:top w:val="single" w:sz="4" w:space="0" w:color="000000"/>
              <w:left w:val="single" w:sz="4" w:space="0" w:color="000000"/>
              <w:bottom w:val="single" w:sz="4" w:space="0" w:color="000000"/>
              <w:right w:val="single" w:sz="4" w:space="0" w:color="000000"/>
            </w:tcBorders>
          </w:tcPr>
          <w:p w14:paraId="05DFBD37" w14:textId="77777777" w:rsidR="007E5140" w:rsidRPr="00BD27DF" w:rsidRDefault="007E5140" w:rsidP="00B24F1B">
            <w:pPr>
              <w:pStyle w:val="CellBody"/>
              <w:spacing w:before="40" w:after="40"/>
              <w:ind w:left="188" w:hanging="108"/>
              <w:jc w:val="center"/>
              <w:rPr>
                <w:rFonts w:ascii="Arial" w:hAnsi="Arial"/>
                <w:b/>
                <w:bCs/>
                <w:noProof w:val="0"/>
              </w:rPr>
            </w:pPr>
          </w:p>
        </w:tc>
        <w:tc>
          <w:tcPr>
            <w:tcW w:w="1084" w:type="dxa"/>
            <w:tcBorders>
              <w:top w:val="single" w:sz="4" w:space="0" w:color="000000"/>
              <w:left w:val="single" w:sz="4" w:space="0" w:color="000000"/>
              <w:bottom w:val="single" w:sz="4" w:space="0" w:color="000000"/>
              <w:right w:val="single" w:sz="4" w:space="0" w:color="000000"/>
            </w:tcBorders>
          </w:tcPr>
          <w:p w14:paraId="736AA7B7" w14:textId="77777777" w:rsidR="007E5140" w:rsidRPr="00BD27DF" w:rsidRDefault="007E5140" w:rsidP="00B24F1B">
            <w:pPr>
              <w:pStyle w:val="CellBody"/>
              <w:spacing w:before="40" w:after="40"/>
              <w:ind w:left="188"/>
              <w:jc w:val="center"/>
              <w:rPr>
                <w:rFonts w:ascii="Arial" w:hAnsi="Arial"/>
                <w:noProof w:val="0"/>
                <w:color w:val="auto"/>
                <w:sz w:val="24"/>
                <w:szCs w:val="24"/>
              </w:rPr>
            </w:pPr>
          </w:p>
        </w:tc>
        <w:tc>
          <w:tcPr>
            <w:tcW w:w="954" w:type="dxa"/>
            <w:tcBorders>
              <w:top w:val="single" w:sz="4" w:space="0" w:color="000000"/>
              <w:left w:val="single" w:sz="4" w:space="0" w:color="000000"/>
              <w:bottom w:val="single" w:sz="4" w:space="0" w:color="000000"/>
              <w:right w:val="single" w:sz="4" w:space="0" w:color="000000"/>
            </w:tcBorders>
          </w:tcPr>
          <w:p w14:paraId="5DB11549" w14:textId="77777777" w:rsidR="007E5140" w:rsidRPr="00BD27DF" w:rsidRDefault="007E5140" w:rsidP="00B24F1B">
            <w:pPr>
              <w:pStyle w:val="CellBody"/>
              <w:spacing w:before="40" w:after="40"/>
              <w:ind w:left="80"/>
              <w:jc w:val="center"/>
              <w:rPr>
                <w:rFonts w:ascii="Arial" w:hAnsi="Arial"/>
                <w:noProof w:val="0"/>
              </w:rPr>
            </w:pPr>
            <w:r w:rsidRPr="00BD27DF">
              <w:rPr>
                <w:rFonts w:ascii="Arial" w:hAnsi="Arial"/>
                <w:noProof w:val="0"/>
              </w:rPr>
              <w:t>30.36</w:t>
            </w:r>
          </w:p>
        </w:tc>
        <w:tc>
          <w:tcPr>
            <w:tcW w:w="1994" w:type="dxa"/>
            <w:tcBorders>
              <w:top w:val="single" w:sz="4" w:space="0" w:color="000000"/>
              <w:left w:val="single" w:sz="4" w:space="0" w:color="000000"/>
              <w:bottom w:val="single" w:sz="4" w:space="0" w:color="000000"/>
              <w:right w:val="single" w:sz="4" w:space="0" w:color="000000"/>
            </w:tcBorders>
          </w:tcPr>
          <w:p w14:paraId="6D8A6A75" w14:textId="77777777" w:rsidR="007E5140" w:rsidRPr="00BD27DF" w:rsidRDefault="007E5140" w:rsidP="00B24F1B">
            <w:pPr>
              <w:pStyle w:val="CellBody"/>
              <w:spacing w:before="40" w:after="40"/>
              <w:ind w:left="188"/>
              <w:jc w:val="center"/>
              <w:rPr>
                <w:rFonts w:ascii="Arial" w:hAnsi="Arial"/>
                <w:noProof w:val="0"/>
                <w:color w:val="auto"/>
                <w:sz w:val="24"/>
                <w:szCs w:val="24"/>
              </w:rPr>
            </w:pPr>
          </w:p>
        </w:tc>
      </w:tr>
      <w:tr w:rsidR="00520140" w:rsidRPr="00BD27DF" w14:paraId="430731C8" w14:textId="77777777" w:rsidTr="00136FAD">
        <w:trPr>
          <w:cantSplit/>
          <w:jc w:val="center"/>
        </w:trPr>
        <w:tc>
          <w:tcPr>
            <w:tcW w:w="9370" w:type="dxa"/>
            <w:gridSpan w:val="6"/>
            <w:tcBorders>
              <w:top w:val="single" w:sz="4" w:space="0" w:color="000000"/>
              <w:left w:val="single" w:sz="4" w:space="0" w:color="000000"/>
              <w:bottom w:val="single" w:sz="4" w:space="0" w:color="000000"/>
              <w:right w:val="single" w:sz="4" w:space="0" w:color="000000"/>
            </w:tcBorders>
          </w:tcPr>
          <w:p w14:paraId="431CCD92" w14:textId="77777777" w:rsidR="00520140" w:rsidRPr="00BD27DF" w:rsidRDefault="00520140" w:rsidP="00B24F1B">
            <w:pPr>
              <w:pStyle w:val="CellBody"/>
              <w:spacing w:before="40" w:after="40"/>
              <w:ind w:left="80"/>
              <w:jc w:val="center"/>
              <w:rPr>
                <w:rFonts w:ascii="Arial" w:hAnsi="Arial"/>
                <w:noProof w:val="0"/>
                <w:color w:val="auto"/>
                <w:sz w:val="24"/>
                <w:szCs w:val="24"/>
              </w:rPr>
            </w:pPr>
            <w:r w:rsidRPr="00BD27DF">
              <w:rPr>
                <w:rFonts w:ascii="Arial" w:hAnsi="Arial"/>
                <w:noProof w:val="0"/>
              </w:rPr>
              <w:t>(*) A=BDS, S=BDSS, D=BDSD, F=BDSF, G=BDSG, M=BDSM, P=BDSP, I=BDSI</w:t>
            </w:r>
          </w:p>
        </w:tc>
      </w:tr>
    </w:tbl>
    <w:p w14:paraId="060D9409"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51F4D098" w14:textId="77777777" w:rsidR="007E5140" w:rsidRPr="00BD27DF" w:rsidRDefault="007E5140" w:rsidP="00127CDE">
      <w:pPr>
        <w:pStyle w:val="Heading4"/>
      </w:pPr>
      <w:bookmarkStart w:id="394" w:name="_Ref226872666"/>
      <w:bookmarkStart w:id="395" w:name="_Toc527013931"/>
      <w:r w:rsidRPr="00BD27DF">
        <w:t>Converted Instrument Status Data</w:t>
      </w:r>
      <w:bookmarkEnd w:id="394"/>
      <w:bookmarkEnd w:id="395"/>
    </w:p>
    <w:p w14:paraId="37F34151" w14:textId="77777777" w:rsidR="007E5140" w:rsidRPr="00BD27DF" w:rsidRDefault="00043FAD" w:rsidP="007E5140">
      <w:pPr>
        <w:pStyle w:val="Heading30"/>
        <w:spacing w:line="280" w:lineRule="exact"/>
        <w:rPr>
          <w:noProof w:val="0"/>
        </w:rPr>
      </w:pPr>
      <w:r w:rsidRPr="00BD27DF">
        <w:rPr>
          <w:noProof w:val="0"/>
        </w:rPr>
        <w:t xml:space="preserve">BDS Product Types:  </w:t>
      </w:r>
      <w:r w:rsidR="007E5140" w:rsidRPr="00BD27DF">
        <w:rPr>
          <w:noProof w:val="0"/>
        </w:rPr>
        <w:t>BDS, BDSS, BDSD, BDSF, BDSM, BDSG, BDSP, BDSI</w:t>
      </w:r>
    </w:p>
    <w:p w14:paraId="0A1DA210" w14:textId="77777777" w:rsidR="007E5140" w:rsidRPr="00BD27DF" w:rsidRDefault="007E5140" w:rsidP="007E5140">
      <w:pPr>
        <w:pStyle w:val="VdataData"/>
        <w:spacing w:line="280" w:lineRule="exact"/>
        <w:rPr>
          <w:rFonts w:ascii="Times New Roman" w:hAnsi="Times New Roman" w:cs="Times New Roman"/>
          <w:b w:val="0"/>
          <w:bCs w:val="0"/>
          <w:noProof w:val="0"/>
          <w:color w:val="auto"/>
        </w:rPr>
      </w:pPr>
    </w:p>
    <w:p w14:paraId="2DDEE6ED" w14:textId="77777777" w:rsidR="007E5140" w:rsidRPr="00BD27DF" w:rsidRDefault="007E5140" w:rsidP="007E5140">
      <w:pPr>
        <w:pStyle w:val="VdataData"/>
        <w:spacing w:line="280" w:lineRule="exact"/>
        <w:rPr>
          <w:noProof w:val="0"/>
        </w:rPr>
      </w:pPr>
      <w:r w:rsidRPr="00BD27DF">
        <w:rPr>
          <w:b w:val="0"/>
          <w:bCs w:val="0"/>
          <w:noProof w:val="0"/>
        </w:rPr>
        <w:t>This data set contains the converted values for instrument status parameters that have defined conversion algorithms.  Packet status information that is not part of the raw digital status data block is a</w:t>
      </w:r>
      <w:r w:rsidR="00127CDE" w:rsidRPr="00BD27DF">
        <w:rPr>
          <w:b w:val="0"/>
          <w:bCs w:val="0"/>
          <w:noProof w:val="0"/>
        </w:rPr>
        <w:t>lso included in this data set.</w:t>
      </w:r>
    </w:p>
    <w:tbl>
      <w:tblPr>
        <w:tblW w:w="5000" w:type="pct"/>
        <w:jc w:val="center"/>
        <w:tblLayout w:type="fixed"/>
        <w:tblCellMar>
          <w:left w:w="0" w:type="dxa"/>
          <w:right w:w="0" w:type="dxa"/>
        </w:tblCellMar>
        <w:tblLook w:val="0000" w:firstRow="0" w:lastRow="0" w:firstColumn="0" w:lastColumn="0" w:noHBand="0" w:noVBand="0"/>
      </w:tblPr>
      <w:tblGrid>
        <w:gridCol w:w="868"/>
        <w:gridCol w:w="737"/>
        <w:gridCol w:w="4592"/>
        <w:gridCol w:w="868"/>
        <w:gridCol w:w="2295"/>
      </w:tblGrid>
      <w:tr w:rsidR="00697608" w:rsidRPr="00BD27DF" w14:paraId="5652F404" w14:textId="77777777" w:rsidTr="003F2F0D">
        <w:trPr>
          <w:cantSplit/>
          <w:tblHeader/>
          <w:jc w:val="center"/>
        </w:trPr>
        <w:tc>
          <w:tcPr>
            <w:tcW w:w="9499" w:type="dxa"/>
            <w:gridSpan w:val="5"/>
            <w:tcBorders>
              <w:bottom w:val="single" w:sz="4" w:space="0" w:color="000000"/>
            </w:tcBorders>
            <w:vAlign w:val="center"/>
          </w:tcPr>
          <w:p w14:paraId="5B4DE4E4" w14:textId="0BDC599A" w:rsidR="00697608" w:rsidRPr="00BD27DF" w:rsidRDefault="00697608" w:rsidP="00697608">
            <w:pPr>
              <w:pStyle w:val="Caption"/>
              <w:keepNext/>
            </w:pPr>
            <w:bookmarkStart w:id="396" w:name="_Toc527014120"/>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3</w:t>
            </w:r>
            <w:r w:rsidR="005C28F7">
              <w:rPr>
                <w:noProof/>
              </w:rPr>
              <w:fldChar w:fldCharType="end"/>
            </w:r>
            <w:r w:rsidRPr="00BD27DF">
              <w:t>.  Converted Instrument Status Data Field Summary</w:t>
            </w:r>
            <w:bookmarkEnd w:id="396"/>
          </w:p>
        </w:tc>
      </w:tr>
      <w:tr w:rsidR="007E5140" w:rsidRPr="00BD27DF" w14:paraId="40BE9592" w14:textId="77777777" w:rsidTr="003F2F0D">
        <w:trPr>
          <w:cantSplit/>
          <w:tblHeader/>
          <w:jc w:val="center"/>
        </w:trPr>
        <w:tc>
          <w:tcPr>
            <w:tcW w:w="880" w:type="dxa"/>
            <w:tcBorders>
              <w:top w:val="single" w:sz="4" w:space="0" w:color="000000"/>
              <w:left w:val="single" w:sz="4" w:space="0" w:color="000000"/>
              <w:bottom w:val="double" w:sz="4" w:space="0" w:color="000000"/>
              <w:right w:val="single" w:sz="4" w:space="0" w:color="000000"/>
            </w:tcBorders>
            <w:vAlign w:val="center"/>
          </w:tcPr>
          <w:p w14:paraId="47681A97" w14:textId="77777777" w:rsidR="007E5140" w:rsidRPr="00BD27DF" w:rsidRDefault="007E5140" w:rsidP="00452B3F">
            <w:pPr>
              <w:pStyle w:val="CellHeading"/>
              <w:spacing w:before="40" w:after="40"/>
              <w:ind w:left="120" w:right="120"/>
              <w:rPr>
                <w:noProof w:val="0"/>
              </w:rPr>
            </w:pPr>
            <w:r w:rsidRPr="00BD27DF">
              <w:rPr>
                <w:noProof w:val="0"/>
              </w:rPr>
              <w:t>Link</w:t>
            </w:r>
          </w:p>
        </w:tc>
        <w:tc>
          <w:tcPr>
            <w:tcW w:w="748" w:type="dxa"/>
            <w:tcBorders>
              <w:top w:val="single" w:sz="4" w:space="0" w:color="000000"/>
              <w:left w:val="single" w:sz="4" w:space="0" w:color="000000"/>
              <w:bottom w:val="double" w:sz="4" w:space="0" w:color="000000"/>
              <w:right w:val="single" w:sz="4" w:space="0" w:color="000000"/>
            </w:tcBorders>
            <w:vAlign w:val="center"/>
          </w:tcPr>
          <w:p w14:paraId="7FD0E439" w14:textId="77777777" w:rsidR="007E5140" w:rsidRPr="00BD27DF" w:rsidRDefault="007E5140" w:rsidP="00452B3F">
            <w:pPr>
              <w:pStyle w:val="CellHeading"/>
              <w:spacing w:before="40" w:after="40"/>
              <w:ind w:left="120" w:right="120"/>
              <w:rPr>
                <w:noProof w:val="0"/>
              </w:rPr>
            </w:pPr>
            <w:r w:rsidRPr="00BD27DF">
              <w:rPr>
                <w:noProof w:val="0"/>
              </w:rPr>
              <w:t>Field</w:t>
            </w:r>
          </w:p>
          <w:p w14:paraId="0BD068F4" w14:textId="77777777" w:rsidR="007E5140" w:rsidRPr="00BD27DF" w:rsidRDefault="007E5140" w:rsidP="00452B3F">
            <w:pPr>
              <w:pStyle w:val="CellHeading"/>
              <w:spacing w:before="40" w:after="40"/>
              <w:ind w:left="120" w:right="120"/>
              <w:rPr>
                <w:noProof w:val="0"/>
              </w:rPr>
            </w:pPr>
            <w:r w:rsidRPr="00BD27DF">
              <w:rPr>
                <w:noProof w:val="0"/>
              </w:rPr>
              <w:t>Num</w:t>
            </w:r>
          </w:p>
        </w:tc>
        <w:tc>
          <w:tcPr>
            <w:tcW w:w="4661" w:type="dxa"/>
            <w:tcBorders>
              <w:top w:val="single" w:sz="4" w:space="0" w:color="000000"/>
              <w:left w:val="single" w:sz="4" w:space="0" w:color="000000"/>
              <w:bottom w:val="double" w:sz="4" w:space="0" w:color="000000"/>
              <w:right w:val="single" w:sz="4" w:space="0" w:color="000000"/>
            </w:tcBorders>
            <w:vAlign w:val="center"/>
          </w:tcPr>
          <w:p w14:paraId="55571110" w14:textId="77777777" w:rsidR="007E5140" w:rsidRPr="00BD27DF" w:rsidRDefault="007E5140" w:rsidP="00452B3F">
            <w:pPr>
              <w:pStyle w:val="CellHeading"/>
              <w:spacing w:before="40" w:after="40"/>
              <w:ind w:left="120" w:right="120"/>
              <w:rPr>
                <w:noProof w:val="0"/>
              </w:rPr>
            </w:pPr>
            <w:r w:rsidRPr="00BD27DF">
              <w:rPr>
                <w:noProof w:val="0"/>
              </w:rPr>
              <w:t>Parameter Name</w:t>
            </w:r>
          </w:p>
        </w:tc>
        <w:tc>
          <w:tcPr>
            <w:tcW w:w="881" w:type="dxa"/>
            <w:tcBorders>
              <w:top w:val="single" w:sz="4" w:space="0" w:color="000000"/>
              <w:left w:val="single" w:sz="4" w:space="0" w:color="000000"/>
              <w:bottom w:val="double" w:sz="4" w:space="0" w:color="000000"/>
              <w:right w:val="single" w:sz="4" w:space="0" w:color="000000"/>
            </w:tcBorders>
            <w:vAlign w:val="center"/>
          </w:tcPr>
          <w:p w14:paraId="0836640A" w14:textId="77777777" w:rsidR="007E5140" w:rsidRPr="00BD27DF" w:rsidRDefault="007E5140" w:rsidP="00452B3F">
            <w:pPr>
              <w:pStyle w:val="CellHeading"/>
              <w:spacing w:before="40" w:after="40"/>
              <w:ind w:left="120" w:right="120"/>
              <w:rPr>
                <w:noProof w:val="0"/>
              </w:rPr>
            </w:pPr>
            <w:r w:rsidRPr="00BD27DF">
              <w:rPr>
                <w:noProof w:val="0"/>
              </w:rPr>
              <w:t>Order</w:t>
            </w:r>
          </w:p>
        </w:tc>
        <w:tc>
          <w:tcPr>
            <w:tcW w:w="2329" w:type="dxa"/>
            <w:tcBorders>
              <w:top w:val="single" w:sz="4" w:space="0" w:color="000000"/>
              <w:left w:val="single" w:sz="4" w:space="0" w:color="000000"/>
              <w:bottom w:val="double" w:sz="4" w:space="0" w:color="000000"/>
              <w:right w:val="single" w:sz="4" w:space="0" w:color="000000"/>
            </w:tcBorders>
            <w:vAlign w:val="center"/>
          </w:tcPr>
          <w:p w14:paraId="29A88337" w14:textId="77777777" w:rsidR="007E5140" w:rsidRPr="00BD27DF" w:rsidRDefault="007E5140" w:rsidP="00452B3F">
            <w:pPr>
              <w:pStyle w:val="CellHeading"/>
              <w:spacing w:before="40" w:after="40"/>
              <w:ind w:left="120" w:right="120"/>
              <w:rPr>
                <w:noProof w:val="0"/>
              </w:rPr>
            </w:pPr>
            <w:r w:rsidRPr="00BD27DF">
              <w:rPr>
                <w:noProof w:val="0"/>
              </w:rPr>
              <w:t>Data Type</w:t>
            </w:r>
          </w:p>
        </w:tc>
      </w:tr>
      <w:tr w:rsidR="007E5140" w:rsidRPr="00BD27DF" w14:paraId="1145C6C8" w14:textId="77777777" w:rsidTr="003F2F0D">
        <w:trPr>
          <w:cantSplit/>
          <w:jc w:val="center"/>
        </w:trPr>
        <w:tc>
          <w:tcPr>
            <w:tcW w:w="880" w:type="dxa"/>
            <w:tcBorders>
              <w:top w:val="double" w:sz="4" w:space="0" w:color="000000"/>
              <w:left w:val="single" w:sz="4" w:space="0" w:color="000000"/>
              <w:bottom w:val="single" w:sz="4" w:space="0" w:color="000000"/>
              <w:right w:val="single" w:sz="4" w:space="0" w:color="000000"/>
            </w:tcBorders>
          </w:tcPr>
          <w:p w14:paraId="6A7CCB8B"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ins_50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INS-50</w:t>
            </w:r>
            <w:r w:rsidRPr="00BD27DF">
              <w:rPr>
                <w:rFonts w:ascii="Arial" w:hAnsi="Arial"/>
                <w:noProof w:val="0"/>
              </w:rPr>
              <w:fldChar w:fldCharType="end"/>
            </w:r>
          </w:p>
        </w:tc>
        <w:tc>
          <w:tcPr>
            <w:tcW w:w="748" w:type="dxa"/>
            <w:tcBorders>
              <w:top w:val="double" w:sz="4" w:space="0" w:color="000000"/>
              <w:left w:val="single" w:sz="4" w:space="0" w:color="000000"/>
              <w:bottom w:val="single" w:sz="4" w:space="0" w:color="000000"/>
              <w:right w:val="single" w:sz="4" w:space="0" w:color="000000"/>
            </w:tcBorders>
          </w:tcPr>
          <w:p w14:paraId="5099749A"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4661" w:type="dxa"/>
            <w:tcBorders>
              <w:top w:val="double" w:sz="4" w:space="0" w:color="000000"/>
              <w:left w:val="single" w:sz="4" w:space="0" w:color="000000"/>
              <w:bottom w:val="single" w:sz="4" w:space="0" w:color="000000"/>
              <w:right w:val="single" w:sz="4" w:space="0" w:color="000000"/>
            </w:tcBorders>
          </w:tcPr>
          <w:p w14:paraId="2A1B215F"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Elevation Offset Correction</w:t>
            </w:r>
          </w:p>
        </w:tc>
        <w:tc>
          <w:tcPr>
            <w:tcW w:w="881" w:type="dxa"/>
            <w:tcBorders>
              <w:top w:val="double" w:sz="4" w:space="0" w:color="000000"/>
              <w:left w:val="single" w:sz="4" w:space="0" w:color="000000"/>
              <w:bottom w:val="single" w:sz="4" w:space="0" w:color="000000"/>
              <w:right w:val="single" w:sz="4" w:space="0" w:color="000000"/>
            </w:tcBorders>
          </w:tcPr>
          <w:p w14:paraId="6DDC02CA"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double" w:sz="4" w:space="0" w:color="000000"/>
              <w:left w:val="single" w:sz="4" w:space="0" w:color="000000"/>
              <w:bottom w:val="single" w:sz="4" w:space="0" w:color="000000"/>
              <w:right w:val="single" w:sz="4" w:space="0" w:color="000000"/>
            </w:tcBorders>
          </w:tcPr>
          <w:p w14:paraId="2C63F1F3"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48F33EDC"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CE78F6B"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ins_16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INS-16</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1A75CE8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w:t>
            </w:r>
          </w:p>
        </w:tc>
        <w:tc>
          <w:tcPr>
            <w:tcW w:w="4661" w:type="dxa"/>
            <w:tcBorders>
              <w:top w:val="single" w:sz="4" w:space="0" w:color="000000"/>
              <w:left w:val="single" w:sz="4" w:space="0" w:color="000000"/>
              <w:bottom w:val="single" w:sz="4" w:space="0" w:color="000000"/>
              <w:right w:val="single" w:sz="4" w:space="0" w:color="000000"/>
            </w:tcBorders>
          </w:tcPr>
          <w:p w14:paraId="34808535"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Offset Correction</w:t>
            </w:r>
          </w:p>
        </w:tc>
        <w:tc>
          <w:tcPr>
            <w:tcW w:w="881" w:type="dxa"/>
            <w:tcBorders>
              <w:top w:val="single" w:sz="4" w:space="0" w:color="000000"/>
              <w:left w:val="single" w:sz="4" w:space="0" w:color="000000"/>
              <w:bottom w:val="single" w:sz="4" w:space="0" w:color="000000"/>
              <w:right w:val="single" w:sz="4" w:space="0" w:color="000000"/>
            </w:tcBorders>
          </w:tcPr>
          <w:p w14:paraId="4183014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59D484B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5BA253E5"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6BF5F7B"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6BEB83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4661" w:type="dxa"/>
            <w:tcBorders>
              <w:top w:val="single" w:sz="4" w:space="0" w:color="000000"/>
              <w:left w:val="single" w:sz="4" w:space="0" w:color="000000"/>
              <w:bottom w:val="single" w:sz="4" w:space="0" w:color="000000"/>
              <w:right w:val="single" w:sz="4" w:space="0" w:color="000000"/>
            </w:tcBorders>
          </w:tcPr>
          <w:p w14:paraId="3DAD06B8"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Crosstrack Position</w:t>
            </w:r>
          </w:p>
        </w:tc>
        <w:tc>
          <w:tcPr>
            <w:tcW w:w="881" w:type="dxa"/>
            <w:tcBorders>
              <w:top w:val="single" w:sz="4" w:space="0" w:color="000000"/>
              <w:left w:val="single" w:sz="4" w:space="0" w:color="000000"/>
              <w:bottom w:val="single" w:sz="4" w:space="0" w:color="000000"/>
              <w:right w:val="single" w:sz="4" w:space="0" w:color="000000"/>
            </w:tcBorders>
          </w:tcPr>
          <w:p w14:paraId="31E78F4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1B7110E8"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3F31937E"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D795A32"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INS-6</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3386207C"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4</w:t>
            </w:r>
          </w:p>
        </w:tc>
        <w:tc>
          <w:tcPr>
            <w:tcW w:w="4661" w:type="dxa"/>
            <w:tcBorders>
              <w:top w:val="single" w:sz="4" w:space="0" w:color="000000"/>
              <w:left w:val="single" w:sz="4" w:space="0" w:color="000000"/>
              <w:bottom w:val="single" w:sz="4" w:space="0" w:color="000000"/>
              <w:right w:val="single" w:sz="4" w:space="0" w:color="000000"/>
            </w:tcBorders>
          </w:tcPr>
          <w:p w14:paraId="3B98F350"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Position A</w:t>
            </w:r>
          </w:p>
        </w:tc>
        <w:tc>
          <w:tcPr>
            <w:tcW w:w="881" w:type="dxa"/>
            <w:tcBorders>
              <w:top w:val="single" w:sz="4" w:space="0" w:color="000000"/>
              <w:left w:val="single" w:sz="4" w:space="0" w:color="000000"/>
              <w:bottom w:val="single" w:sz="4" w:space="0" w:color="000000"/>
              <w:right w:val="single" w:sz="4" w:space="0" w:color="000000"/>
            </w:tcBorders>
          </w:tcPr>
          <w:p w14:paraId="75BB1BBA"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6239C58"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41D82EB"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BF4131A"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INS-7</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0D8DAD7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5</w:t>
            </w:r>
          </w:p>
        </w:tc>
        <w:tc>
          <w:tcPr>
            <w:tcW w:w="4661" w:type="dxa"/>
            <w:tcBorders>
              <w:top w:val="single" w:sz="4" w:space="0" w:color="000000"/>
              <w:left w:val="single" w:sz="4" w:space="0" w:color="000000"/>
              <w:bottom w:val="single" w:sz="4" w:space="0" w:color="000000"/>
              <w:right w:val="single" w:sz="4" w:space="0" w:color="000000"/>
            </w:tcBorders>
          </w:tcPr>
          <w:p w14:paraId="0F4503DB"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Position B</w:t>
            </w:r>
          </w:p>
        </w:tc>
        <w:tc>
          <w:tcPr>
            <w:tcW w:w="881" w:type="dxa"/>
            <w:tcBorders>
              <w:top w:val="single" w:sz="4" w:space="0" w:color="000000"/>
              <w:left w:val="single" w:sz="4" w:space="0" w:color="000000"/>
              <w:bottom w:val="single" w:sz="4" w:space="0" w:color="000000"/>
              <w:right w:val="single" w:sz="4" w:space="0" w:color="000000"/>
            </w:tcBorders>
          </w:tcPr>
          <w:p w14:paraId="65B1969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68EA0061"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8A9CE37"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B3470FA"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ins_11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INS-11</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15DEE73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w:t>
            </w:r>
          </w:p>
        </w:tc>
        <w:tc>
          <w:tcPr>
            <w:tcW w:w="4661" w:type="dxa"/>
            <w:tcBorders>
              <w:top w:val="single" w:sz="4" w:space="0" w:color="000000"/>
              <w:left w:val="single" w:sz="4" w:space="0" w:color="000000"/>
              <w:bottom w:val="single" w:sz="4" w:space="0" w:color="000000"/>
              <w:right w:val="single" w:sz="4" w:space="0" w:color="000000"/>
            </w:tcBorders>
          </w:tcPr>
          <w:p w14:paraId="2357D10A"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Solar Calibration Position</w:t>
            </w:r>
          </w:p>
        </w:tc>
        <w:tc>
          <w:tcPr>
            <w:tcW w:w="881" w:type="dxa"/>
            <w:tcBorders>
              <w:top w:val="single" w:sz="4" w:space="0" w:color="000000"/>
              <w:left w:val="single" w:sz="4" w:space="0" w:color="000000"/>
              <w:bottom w:val="single" w:sz="4" w:space="0" w:color="000000"/>
              <w:right w:val="single" w:sz="4" w:space="0" w:color="000000"/>
            </w:tcBorders>
          </w:tcPr>
          <w:p w14:paraId="7AFB33BD"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11FCC1F7"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5E0C511"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558D146"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0B61343D"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7</w:t>
            </w:r>
          </w:p>
        </w:tc>
        <w:tc>
          <w:tcPr>
            <w:tcW w:w="4661" w:type="dxa"/>
            <w:tcBorders>
              <w:top w:val="single" w:sz="4" w:space="0" w:color="000000"/>
              <w:left w:val="single" w:sz="4" w:space="0" w:color="000000"/>
              <w:bottom w:val="single" w:sz="4" w:space="0" w:color="000000"/>
              <w:right w:val="single" w:sz="4" w:space="0" w:color="000000"/>
            </w:tcBorders>
          </w:tcPr>
          <w:p w14:paraId="2B1DB86A"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Cage Position</w:t>
            </w:r>
          </w:p>
        </w:tc>
        <w:tc>
          <w:tcPr>
            <w:tcW w:w="881" w:type="dxa"/>
            <w:tcBorders>
              <w:top w:val="single" w:sz="4" w:space="0" w:color="000000"/>
              <w:left w:val="single" w:sz="4" w:space="0" w:color="000000"/>
              <w:bottom w:val="single" w:sz="4" w:space="0" w:color="000000"/>
              <w:right w:val="single" w:sz="4" w:space="0" w:color="000000"/>
            </w:tcBorders>
          </w:tcPr>
          <w:p w14:paraId="2E389373"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4B7D6D8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26162D2"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AF4E6E8"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04B21E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8</w:t>
            </w:r>
          </w:p>
        </w:tc>
        <w:tc>
          <w:tcPr>
            <w:tcW w:w="4661" w:type="dxa"/>
            <w:tcBorders>
              <w:top w:val="single" w:sz="4" w:space="0" w:color="000000"/>
              <w:left w:val="single" w:sz="4" w:space="0" w:color="000000"/>
              <w:bottom w:val="single" w:sz="4" w:space="0" w:color="000000"/>
              <w:right w:val="single" w:sz="4" w:space="0" w:color="000000"/>
            </w:tcBorders>
          </w:tcPr>
          <w:p w14:paraId="3D618486"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Position Spare 1</w:t>
            </w:r>
          </w:p>
        </w:tc>
        <w:tc>
          <w:tcPr>
            <w:tcW w:w="881" w:type="dxa"/>
            <w:tcBorders>
              <w:top w:val="single" w:sz="4" w:space="0" w:color="000000"/>
              <w:left w:val="single" w:sz="4" w:space="0" w:color="000000"/>
              <w:bottom w:val="single" w:sz="4" w:space="0" w:color="000000"/>
              <w:right w:val="single" w:sz="4" w:space="0" w:color="000000"/>
            </w:tcBorders>
          </w:tcPr>
          <w:p w14:paraId="6125D31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031FB4A2"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37FDA55E"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D19066F"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INS-9</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4188958"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w:t>
            </w:r>
          </w:p>
        </w:tc>
        <w:tc>
          <w:tcPr>
            <w:tcW w:w="4661" w:type="dxa"/>
            <w:tcBorders>
              <w:top w:val="single" w:sz="4" w:space="0" w:color="000000"/>
              <w:left w:val="single" w:sz="4" w:space="0" w:color="000000"/>
              <w:bottom w:val="single" w:sz="4" w:space="0" w:color="000000"/>
              <w:right w:val="single" w:sz="4" w:space="0" w:color="000000"/>
            </w:tcBorders>
          </w:tcPr>
          <w:p w14:paraId="1C59D794"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Position Spare 2</w:t>
            </w:r>
          </w:p>
        </w:tc>
        <w:tc>
          <w:tcPr>
            <w:tcW w:w="881" w:type="dxa"/>
            <w:tcBorders>
              <w:top w:val="single" w:sz="4" w:space="0" w:color="000000"/>
              <w:left w:val="single" w:sz="4" w:space="0" w:color="000000"/>
              <w:bottom w:val="single" w:sz="4" w:space="0" w:color="000000"/>
              <w:right w:val="single" w:sz="4" w:space="0" w:color="000000"/>
            </w:tcBorders>
          </w:tcPr>
          <w:p w14:paraId="3DAFFDB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3A6259C"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515CAB5F"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8BDDCDE"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ins_10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INS-10</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46CF02B2"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w:t>
            </w:r>
          </w:p>
        </w:tc>
        <w:tc>
          <w:tcPr>
            <w:tcW w:w="4661" w:type="dxa"/>
            <w:tcBorders>
              <w:top w:val="single" w:sz="4" w:space="0" w:color="000000"/>
              <w:left w:val="single" w:sz="4" w:space="0" w:color="000000"/>
              <w:bottom w:val="single" w:sz="4" w:space="0" w:color="000000"/>
              <w:right w:val="single" w:sz="4" w:space="0" w:color="000000"/>
            </w:tcBorders>
          </w:tcPr>
          <w:p w14:paraId="0EA73C89"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Fixed Position Spare 3</w:t>
            </w:r>
          </w:p>
        </w:tc>
        <w:tc>
          <w:tcPr>
            <w:tcW w:w="881" w:type="dxa"/>
            <w:tcBorders>
              <w:top w:val="single" w:sz="4" w:space="0" w:color="000000"/>
              <w:left w:val="single" w:sz="4" w:space="0" w:color="000000"/>
              <w:bottom w:val="single" w:sz="4" w:space="0" w:color="000000"/>
              <w:right w:val="single" w:sz="4" w:space="0" w:color="000000"/>
            </w:tcBorders>
          </w:tcPr>
          <w:p w14:paraId="40CA0D64"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27082F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1A2B66AC"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B274875"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ins_12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INS-12</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5D138E63"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w:t>
            </w:r>
          </w:p>
        </w:tc>
        <w:tc>
          <w:tcPr>
            <w:tcW w:w="4661" w:type="dxa"/>
            <w:tcBorders>
              <w:top w:val="single" w:sz="4" w:space="0" w:color="000000"/>
              <w:left w:val="single" w:sz="4" w:space="0" w:color="000000"/>
              <w:bottom w:val="single" w:sz="4" w:space="0" w:color="000000"/>
              <w:right w:val="single" w:sz="4" w:space="0" w:color="000000"/>
            </w:tcBorders>
          </w:tcPr>
          <w:p w14:paraId="524A5CBB"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Normal Slew Rate</w:t>
            </w:r>
          </w:p>
        </w:tc>
        <w:tc>
          <w:tcPr>
            <w:tcW w:w="881" w:type="dxa"/>
            <w:tcBorders>
              <w:top w:val="single" w:sz="4" w:space="0" w:color="000000"/>
              <w:left w:val="single" w:sz="4" w:space="0" w:color="000000"/>
              <w:bottom w:val="single" w:sz="4" w:space="0" w:color="000000"/>
              <w:right w:val="single" w:sz="4" w:space="0" w:color="000000"/>
            </w:tcBorders>
          </w:tcPr>
          <w:p w14:paraId="09D459F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328B0429"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0AE923BE"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E0E9CCB"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1A1D616"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4661" w:type="dxa"/>
            <w:tcBorders>
              <w:top w:val="single" w:sz="4" w:space="0" w:color="000000"/>
              <w:left w:val="single" w:sz="4" w:space="0" w:color="000000"/>
              <w:bottom w:val="single" w:sz="4" w:space="0" w:color="000000"/>
              <w:right w:val="single" w:sz="4" w:space="0" w:color="000000"/>
            </w:tcBorders>
          </w:tcPr>
          <w:p w14:paraId="189EE8A1"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Asynchronous Scan Rate</w:t>
            </w:r>
          </w:p>
        </w:tc>
        <w:tc>
          <w:tcPr>
            <w:tcW w:w="881" w:type="dxa"/>
            <w:tcBorders>
              <w:top w:val="single" w:sz="4" w:space="0" w:color="000000"/>
              <w:left w:val="single" w:sz="4" w:space="0" w:color="000000"/>
              <w:bottom w:val="single" w:sz="4" w:space="0" w:color="000000"/>
              <w:right w:val="single" w:sz="4" w:space="0" w:color="000000"/>
            </w:tcBorders>
          </w:tcPr>
          <w:p w14:paraId="234F2BC7"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F4F291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18D42A1C"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D0CDA36"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ins_13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INS-13</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11C073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w:t>
            </w:r>
          </w:p>
        </w:tc>
        <w:tc>
          <w:tcPr>
            <w:tcW w:w="4661" w:type="dxa"/>
            <w:tcBorders>
              <w:top w:val="single" w:sz="4" w:space="0" w:color="000000"/>
              <w:left w:val="single" w:sz="4" w:space="0" w:color="000000"/>
              <w:bottom w:val="single" w:sz="4" w:space="0" w:color="000000"/>
              <w:right w:val="single" w:sz="4" w:space="0" w:color="000000"/>
            </w:tcBorders>
          </w:tcPr>
          <w:p w14:paraId="0B4D61EF"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Defined Synchronous Scan Rate</w:t>
            </w:r>
          </w:p>
        </w:tc>
        <w:tc>
          <w:tcPr>
            <w:tcW w:w="881" w:type="dxa"/>
            <w:tcBorders>
              <w:top w:val="single" w:sz="4" w:space="0" w:color="000000"/>
              <w:left w:val="single" w:sz="4" w:space="0" w:color="000000"/>
              <w:bottom w:val="single" w:sz="4" w:space="0" w:color="000000"/>
              <w:right w:val="single" w:sz="4" w:space="0" w:color="000000"/>
            </w:tcBorders>
          </w:tcPr>
          <w:p w14:paraId="32B2D3F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117A3872"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5CB59140"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E602C98"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ins_17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INS-17</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A9B947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14</w:t>
            </w:r>
          </w:p>
        </w:tc>
        <w:tc>
          <w:tcPr>
            <w:tcW w:w="4661" w:type="dxa"/>
            <w:tcBorders>
              <w:top w:val="single" w:sz="4" w:space="0" w:color="000000"/>
              <w:left w:val="single" w:sz="4" w:space="0" w:color="000000"/>
              <w:bottom w:val="single" w:sz="4" w:space="0" w:color="000000"/>
              <w:right w:val="single" w:sz="4" w:space="0" w:color="000000"/>
            </w:tcBorders>
          </w:tcPr>
          <w:p w14:paraId="6D9A88FE"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Azimuth Position Error</w:t>
            </w:r>
          </w:p>
        </w:tc>
        <w:tc>
          <w:tcPr>
            <w:tcW w:w="881" w:type="dxa"/>
            <w:tcBorders>
              <w:top w:val="single" w:sz="4" w:space="0" w:color="000000"/>
              <w:left w:val="single" w:sz="4" w:space="0" w:color="000000"/>
              <w:bottom w:val="single" w:sz="4" w:space="0" w:color="000000"/>
              <w:right w:val="single" w:sz="4" w:space="0" w:color="000000"/>
            </w:tcBorders>
          </w:tcPr>
          <w:p w14:paraId="5C865F39"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9FFFDBA"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40825121"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C92256F"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ins_36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INS-36</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4DB2DD5A"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15</w:t>
            </w:r>
          </w:p>
        </w:tc>
        <w:tc>
          <w:tcPr>
            <w:tcW w:w="4661" w:type="dxa"/>
            <w:tcBorders>
              <w:top w:val="single" w:sz="4" w:space="0" w:color="000000"/>
              <w:left w:val="single" w:sz="4" w:space="0" w:color="000000"/>
              <w:bottom w:val="single" w:sz="4" w:space="0" w:color="000000"/>
              <w:right w:val="single" w:sz="4" w:space="0" w:color="000000"/>
            </w:tcBorders>
          </w:tcPr>
          <w:p w14:paraId="61E2B137"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DAP Minimum Execution Time</w:t>
            </w:r>
          </w:p>
        </w:tc>
        <w:tc>
          <w:tcPr>
            <w:tcW w:w="881" w:type="dxa"/>
            <w:tcBorders>
              <w:top w:val="single" w:sz="4" w:space="0" w:color="000000"/>
              <w:left w:val="single" w:sz="4" w:space="0" w:color="000000"/>
              <w:bottom w:val="single" w:sz="4" w:space="0" w:color="000000"/>
              <w:right w:val="single" w:sz="4" w:space="0" w:color="000000"/>
            </w:tcBorders>
          </w:tcPr>
          <w:p w14:paraId="50B57DE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5DAC92A3"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19C312C5"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26F37A0"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ins_35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INS-35</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5FB5F0C1"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w:t>
            </w:r>
          </w:p>
        </w:tc>
        <w:tc>
          <w:tcPr>
            <w:tcW w:w="4661" w:type="dxa"/>
            <w:tcBorders>
              <w:top w:val="single" w:sz="4" w:space="0" w:color="000000"/>
              <w:left w:val="single" w:sz="4" w:space="0" w:color="000000"/>
              <w:bottom w:val="single" w:sz="4" w:space="0" w:color="000000"/>
              <w:right w:val="single" w:sz="4" w:space="0" w:color="000000"/>
            </w:tcBorders>
          </w:tcPr>
          <w:p w14:paraId="61E21113"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DAP Maximum Execution Time</w:t>
            </w:r>
          </w:p>
        </w:tc>
        <w:tc>
          <w:tcPr>
            <w:tcW w:w="881" w:type="dxa"/>
            <w:tcBorders>
              <w:top w:val="single" w:sz="4" w:space="0" w:color="000000"/>
              <w:left w:val="single" w:sz="4" w:space="0" w:color="000000"/>
              <w:bottom w:val="single" w:sz="4" w:space="0" w:color="000000"/>
              <w:right w:val="single" w:sz="4" w:space="0" w:color="000000"/>
            </w:tcBorders>
          </w:tcPr>
          <w:p w14:paraId="38B5F47F"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377189DF"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30DDACF"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BB3D27A"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ins_38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INS-38</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C9E7406"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17</w:t>
            </w:r>
          </w:p>
        </w:tc>
        <w:tc>
          <w:tcPr>
            <w:tcW w:w="4661" w:type="dxa"/>
            <w:tcBorders>
              <w:top w:val="single" w:sz="4" w:space="0" w:color="000000"/>
              <w:left w:val="single" w:sz="4" w:space="0" w:color="000000"/>
              <w:bottom w:val="single" w:sz="4" w:space="0" w:color="000000"/>
              <w:right w:val="single" w:sz="4" w:space="0" w:color="000000"/>
            </w:tcBorders>
          </w:tcPr>
          <w:p w14:paraId="15D604FD"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ICP Minimum Execution Time</w:t>
            </w:r>
          </w:p>
        </w:tc>
        <w:tc>
          <w:tcPr>
            <w:tcW w:w="881" w:type="dxa"/>
            <w:tcBorders>
              <w:top w:val="single" w:sz="4" w:space="0" w:color="000000"/>
              <w:left w:val="single" w:sz="4" w:space="0" w:color="000000"/>
              <w:bottom w:val="single" w:sz="4" w:space="0" w:color="000000"/>
              <w:right w:val="single" w:sz="4" w:space="0" w:color="000000"/>
            </w:tcBorders>
          </w:tcPr>
          <w:p w14:paraId="4E8A2CA9"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5E0259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E0CFA18"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58FF457"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ins_37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INS-37</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5E9D8FD6"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18</w:t>
            </w:r>
          </w:p>
        </w:tc>
        <w:tc>
          <w:tcPr>
            <w:tcW w:w="4661" w:type="dxa"/>
            <w:tcBorders>
              <w:top w:val="single" w:sz="4" w:space="0" w:color="000000"/>
              <w:left w:val="single" w:sz="4" w:space="0" w:color="000000"/>
              <w:bottom w:val="single" w:sz="4" w:space="0" w:color="000000"/>
              <w:right w:val="single" w:sz="4" w:space="0" w:color="000000"/>
            </w:tcBorders>
          </w:tcPr>
          <w:p w14:paraId="5DA3E39A"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ICP Maximum Execution Time</w:t>
            </w:r>
          </w:p>
        </w:tc>
        <w:tc>
          <w:tcPr>
            <w:tcW w:w="881" w:type="dxa"/>
            <w:tcBorders>
              <w:top w:val="single" w:sz="4" w:space="0" w:color="000000"/>
              <w:left w:val="single" w:sz="4" w:space="0" w:color="000000"/>
              <w:bottom w:val="single" w:sz="4" w:space="0" w:color="000000"/>
              <w:right w:val="single" w:sz="4" w:space="0" w:color="000000"/>
            </w:tcBorders>
          </w:tcPr>
          <w:p w14:paraId="735F6322"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2D6B078A"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CC681CE"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2E35710"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ins_63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INS-63</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768FF3D3"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w:t>
            </w:r>
          </w:p>
        </w:tc>
        <w:tc>
          <w:tcPr>
            <w:tcW w:w="4661" w:type="dxa"/>
            <w:tcBorders>
              <w:top w:val="single" w:sz="4" w:space="0" w:color="000000"/>
              <w:left w:val="single" w:sz="4" w:space="0" w:color="000000"/>
              <w:bottom w:val="single" w:sz="4" w:space="0" w:color="000000"/>
              <w:right w:val="single" w:sz="4" w:space="0" w:color="000000"/>
            </w:tcBorders>
          </w:tcPr>
          <w:p w14:paraId="0B89DEE4"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Instrument ID Number</w:t>
            </w:r>
          </w:p>
        </w:tc>
        <w:tc>
          <w:tcPr>
            <w:tcW w:w="881" w:type="dxa"/>
            <w:tcBorders>
              <w:top w:val="single" w:sz="4" w:space="0" w:color="000000"/>
              <w:left w:val="single" w:sz="4" w:space="0" w:color="000000"/>
              <w:bottom w:val="single" w:sz="4" w:space="0" w:color="000000"/>
              <w:right w:val="single" w:sz="4" w:space="0" w:color="000000"/>
            </w:tcBorders>
          </w:tcPr>
          <w:p w14:paraId="43388068"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69A2FCB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62771BFD"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66E7694"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ins_71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INS-71</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6C7F53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20</w:t>
            </w:r>
          </w:p>
        </w:tc>
        <w:tc>
          <w:tcPr>
            <w:tcW w:w="4661" w:type="dxa"/>
            <w:tcBorders>
              <w:top w:val="single" w:sz="4" w:space="0" w:color="000000"/>
              <w:left w:val="single" w:sz="4" w:space="0" w:color="000000"/>
              <w:bottom w:val="single" w:sz="4" w:space="0" w:color="000000"/>
              <w:right w:val="single" w:sz="4" w:space="0" w:color="000000"/>
            </w:tcBorders>
          </w:tcPr>
          <w:p w14:paraId="20162215"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Packet Data Indicator</w:t>
            </w:r>
          </w:p>
        </w:tc>
        <w:tc>
          <w:tcPr>
            <w:tcW w:w="881" w:type="dxa"/>
            <w:tcBorders>
              <w:top w:val="single" w:sz="4" w:space="0" w:color="000000"/>
              <w:left w:val="single" w:sz="4" w:space="0" w:color="000000"/>
              <w:bottom w:val="single" w:sz="4" w:space="0" w:color="000000"/>
              <w:right w:val="single" w:sz="4" w:space="0" w:color="000000"/>
            </w:tcBorders>
          </w:tcPr>
          <w:p w14:paraId="0C264BD6"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3437F9C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3E52E9B0"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E79B60B"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ins_72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INS-72</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6E498482"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21</w:t>
            </w:r>
          </w:p>
        </w:tc>
        <w:tc>
          <w:tcPr>
            <w:tcW w:w="4661" w:type="dxa"/>
            <w:tcBorders>
              <w:top w:val="single" w:sz="4" w:space="0" w:color="000000"/>
              <w:left w:val="single" w:sz="4" w:space="0" w:color="000000"/>
              <w:bottom w:val="single" w:sz="4" w:space="0" w:color="000000"/>
              <w:right w:val="single" w:sz="4" w:space="0" w:color="000000"/>
            </w:tcBorders>
          </w:tcPr>
          <w:p w14:paraId="156D5821"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Packet Data Version</w:t>
            </w:r>
          </w:p>
        </w:tc>
        <w:tc>
          <w:tcPr>
            <w:tcW w:w="881" w:type="dxa"/>
            <w:tcBorders>
              <w:top w:val="single" w:sz="4" w:space="0" w:color="000000"/>
              <w:left w:val="single" w:sz="4" w:space="0" w:color="000000"/>
              <w:bottom w:val="single" w:sz="4" w:space="0" w:color="000000"/>
              <w:right w:val="single" w:sz="4" w:space="0" w:color="000000"/>
            </w:tcBorders>
          </w:tcPr>
          <w:p w14:paraId="1EDAA8D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458C9C3F"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68EBA588"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DDBE5C0"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ins_78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INS-78</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48099DF0"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w:t>
            </w:r>
          </w:p>
        </w:tc>
        <w:tc>
          <w:tcPr>
            <w:tcW w:w="4661" w:type="dxa"/>
            <w:tcBorders>
              <w:top w:val="single" w:sz="4" w:space="0" w:color="000000"/>
              <w:left w:val="single" w:sz="4" w:space="0" w:color="000000"/>
              <w:bottom w:val="single" w:sz="4" w:space="0" w:color="000000"/>
              <w:right w:val="single" w:sz="4" w:space="0" w:color="000000"/>
            </w:tcBorders>
          </w:tcPr>
          <w:p w14:paraId="33FCD9F4"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Science Packet Quick Look Status Flag</w:t>
            </w:r>
          </w:p>
        </w:tc>
        <w:tc>
          <w:tcPr>
            <w:tcW w:w="881" w:type="dxa"/>
            <w:tcBorders>
              <w:top w:val="single" w:sz="4" w:space="0" w:color="000000"/>
              <w:left w:val="single" w:sz="4" w:space="0" w:color="000000"/>
              <w:bottom w:val="single" w:sz="4" w:space="0" w:color="000000"/>
              <w:right w:val="single" w:sz="4" w:space="0" w:color="000000"/>
            </w:tcBorders>
          </w:tcPr>
          <w:p w14:paraId="06423059"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34457D7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00BA25C6"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33A480B"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ins_73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INS-73</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5DEAAE94"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23</w:t>
            </w:r>
          </w:p>
        </w:tc>
        <w:tc>
          <w:tcPr>
            <w:tcW w:w="4661" w:type="dxa"/>
            <w:tcBorders>
              <w:top w:val="single" w:sz="4" w:space="0" w:color="000000"/>
              <w:left w:val="single" w:sz="4" w:space="0" w:color="000000"/>
              <w:bottom w:val="single" w:sz="4" w:space="0" w:color="000000"/>
              <w:right w:val="single" w:sz="4" w:space="0" w:color="000000"/>
            </w:tcBorders>
          </w:tcPr>
          <w:p w14:paraId="0F3842C7"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Packet Timecode Indicator</w:t>
            </w:r>
          </w:p>
        </w:tc>
        <w:tc>
          <w:tcPr>
            <w:tcW w:w="881" w:type="dxa"/>
            <w:tcBorders>
              <w:top w:val="single" w:sz="4" w:space="0" w:color="000000"/>
              <w:left w:val="single" w:sz="4" w:space="0" w:color="000000"/>
              <w:bottom w:val="single" w:sz="4" w:space="0" w:color="000000"/>
              <w:right w:val="single" w:sz="4" w:space="0" w:color="000000"/>
            </w:tcBorders>
          </w:tcPr>
          <w:p w14:paraId="7C668C0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0517E508"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0FE115F5"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047C372"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fldChar w:fldCharType="begin"/>
            </w:r>
            <w:r w:rsidRPr="00BD27DF">
              <w:rPr>
                <w:rFonts w:ascii="Arial" w:hAnsi="Arial"/>
                <w:noProof w:val="0"/>
              </w:rPr>
              <w:instrText xml:space="preserve"> REF ins_70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INS-70</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5C21ADD4"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24</w:t>
            </w:r>
          </w:p>
        </w:tc>
        <w:tc>
          <w:tcPr>
            <w:tcW w:w="4661" w:type="dxa"/>
            <w:tcBorders>
              <w:top w:val="single" w:sz="4" w:space="0" w:color="000000"/>
              <w:left w:val="single" w:sz="4" w:space="0" w:color="000000"/>
              <w:bottom w:val="single" w:sz="4" w:space="0" w:color="000000"/>
              <w:right w:val="single" w:sz="4" w:space="0" w:color="000000"/>
            </w:tcBorders>
          </w:tcPr>
          <w:p w14:paraId="131672F3"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Packet Counter - Relative</w:t>
            </w:r>
          </w:p>
        </w:tc>
        <w:tc>
          <w:tcPr>
            <w:tcW w:w="881" w:type="dxa"/>
            <w:tcBorders>
              <w:top w:val="single" w:sz="4" w:space="0" w:color="000000"/>
              <w:left w:val="single" w:sz="4" w:space="0" w:color="000000"/>
              <w:bottom w:val="single" w:sz="4" w:space="0" w:color="000000"/>
              <w:right w:val="single" w:sz="4" w:space="0" w:color="000000"/>
            </w:tcBorders>
          </w:tcPr>
          <w:p w14:paraId="5F44829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625271B5"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2ABE0CC1"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9140C61" w14:textId="77777777" w:rsidR="007E5140" w:rsidRPr="00BD27DF" w:rsidRDefault="001574DB" w:rsidP="00452B3F">
            <w:pPr>
              <w:pStyle w:val="CellBody"/>
              <w:spacing w:before="40" w:after="40"/>
              <w:ind w:left="120" w:right="120"/>
              <w:rPr>
                <w:rStyle w:val="Helvetica9"/>
                <w:noProof w:val="0"/>
              </w:rPr>
            </w:pPr>
            <w:r w:rsidRPr="00BD27DF">
              <w:rPr>
                <w:rFonts w:ascii="Arial" w:hAnsi="Arial"/>
                <w:noProof w:val="0"/>
              </w:rPr>
              <w:lastRenderedPageBreak/>
              <w:fldChar w:fldCharType="begin"/>
            </w:r>
            <w:r w:rsidRPr="00BD27DF">
              <w:rPr>
                <w:rFonts w:ascii="Arial" w:hAnsi="Arial"/>
                <w:noProof w:val="0"/>
              </w:rPr>
              <w:instrText xml:space="preserve"> REF ins_69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INS-69</w:t>
            </w:r>
            <w:r w:rsidRPr="00BD27DF">
              <w:rPr>
                <w:rFonts w:ascii="Arial" w:hAnsi="Arial"/>
                <w:noProof w:val="0"/>
              </w:rPr>
              <w:fldChar w:fldCharType="end"/>
            </w:r>
          </w:p>
        </w:tc>
        <w:tc>
          <w:tcPr>
            <w:tcW w:w="748" w:type="dxa"/>
            <w:tcBorders>
              <w:top w:val="single" w:sz="4" w:space="0" w:color="000000"/>
              <w:left w:val="single" w:sz="4" w:space="0" w:color="000000"/>
              <w:bottom w:val="single" w:sz="4" w:space="0" w:color="000000"/>
              <w:right w:val="single" w:sz="4" w:space="0" w:color="000000"/>
            </w:tcBorders>
          </w:tcPr>
          <w:p w14:paraId="212BBDCE"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w:t>
            </w:r>
          </w:p>
        </w:tc>
        <w:tc>
          <w:tcPr>
            <w:tcW w:w="4661" w:type="dxa"/>
            <w:tcBorders>
              <w:top w:val="single" w:sz="4" w:space="0" w:color="000000"/>
              <w:left w:val="single" w:sz="4" w:space="0" w:color="000000"/>
              <w:bottom w:val="single" w:sz="4" w:space="0" w:color="000000"/>
              <w:right w:val="single" w:sz="4" w:space="0" w:color="000000"/>
            </w:tcBorders>
          </w:tcPr>
          <w:p w14:paraId="261D5623" w14:textId="77777777" w:rsidR="007E5140" w:rsidRPr="00BD27DF" w:rsidRDefault="007E5140" w:rsidP="00452B3F">
            <w:pPr>
              <w:pStyle w:val="CellBody"/>
              <w:spacing w:before="40" w:after="40"/>
              <w:ind w:left="120" w:right="120"/>
              <w:rPr>
                <w:rStyle w:val="Helvetica9"/>
                <w:noProof w:val="0"/>
              </w:rPr>
            </w:pPr>
            <w:r w:rsidRPr="00BD27DF">
              <w:rPr>
                <w:rStyle w:val="Helvetica9"/>
                <w:noProof w:val="0"/>
              </w:rPr>
              <w:t>Packet Counter - Absolute</w:t>
            </w:r>
          </w:p>
        </w:tc>
        <w:tc>
          <w:tcPr>
            <w:tcW w:w="881" w:type="dxa"/>
            <w:tcBorders>
              <w:top w:val="single" w:sz="4" w:space="0" w:color="000000"/>
              <w:left w:val="single" w:sz="4" w:space="0" w:color="000000"/>
              <w:bottom w:val="single" w:sz="4" w:space="0" w:color="000000"/>
              <w:right w:val="single" w:sz="4" w:space="0" w:color="000000"/>
            </w:tcBorders>
          </w:tcPr>
          <w:p w14:paraId="4E7E4F6F"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2329" w:type="dxa"/>
            <w:tcBorders>
              <w:top w:val="single" w:sz="4" w:space="0" w:color="000000"/>
              <w:left w:val="single" w:sz="4" w:space="0" w:color="000000"/>
              <w:bottom w:val="single" w:sz="4" w:space="0" w:color="000000"/>
              <w:right w:val="single" w:sz="4" w:space="0" w:color="000000"/>
            </w:tcBorders>
          </w:tcPr>
          <w:p w14:paraId="5EBA438B" w14:textId="77777777" w:rsidR="007E5140" w:rsidRPr="00BD27DF" w:rsidRDefault="007E5140"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32 bit integer</w:t>
            </w:r>
          </w:p>
        </w:tc>
      </w:tr>
      <w:tr w:rsidR="00697608" w:rsidRPr="00BD27DF" w14:paraId="6F8F8D83" w14:textId="77777777" w:rsidTr="003F2F0D">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7FC191C" w14:textId="77777777" w:rsidR="00697608" w:rsidRPr="00BD27DF" w:rsidRDefault="00697608" w:rsidP="00452B3F">
            <w:pPr>
              <w:pStyle w:val="CellBody"/>
              <w:spacing w:before="40" w:after="40"/>
              <w:ind w:left="120" w:right="120"/>
              <w:rPr>
                <w:rFonts w:ascii="Arial" w:hAnsi="Arial"/>
                <w:noProof w:val="0"/>
                <w:color w:val="auto"/>
                <w:sz w:val="18"/>
                <w:szCs w:val="18"/>
              </w:rPr>
            </w:pPr>
          </w:p>
        </w:tc>
        <w:tc>
          <w:tcPr>
            <w:tcW w:w="6290" w:type="dxa"/>
            <w:gridSpan w:val="3"/>
            <w:tcBorders>
              <w:top w:val="single" w:sz="4" w:space="0" w:color="000000"/>
              <w:left w:val="single" w:sz="4" w:space="0" w:color="000000"/>
              <w:bottom w:val="single" w:sz="4" w:space="0" w:color="000000"/>
              <w:right w:val="single" w:sz="4" w:space="0" w:color="000000"/>
            </w:tcBorders>
          </w:tcPr>
          <w:p w14:paraId="7D5C2E92" w14:textId="77777777" w:rsidR="00697608" w:rsidRPr="00BD27DF" w:rsidRDefault="00697608" w:rsidP="00452B3F">
            <w:pPr>
              <w:pStyle w:val="CellBody"/>
              <w:spacing w:before="40" w:after="40"/>
              <w:ind w:left="120" w:right="120"/>
              <w:jc w:val="center"/>
              <w:rPr>
                <w:rFonts w:ascii="Arial" w:hAnsi="Arial"/>
                <w:noProof w:val="0"/>
                <w:color w:val="auto"/>
                <w:sz w:val="18"/>
                <w:szCs w:val="18"/>
              </w:rPr>
            </w:pPr>
            <w:r w:rsidRPr="00BD27DF">
              <w:rPr>
                <w:rFonts w:ascii="Arial" w:hAnsi="Arial"/>
                <w:noProof w:val="0"/>
                <w:sz w:val="18"/>
                <w:szCs w:val="18"/>
              </w:rPr>
              <w:t>Record Size (bytes)</w:t>
            </w:r>
          </w:p>
        </w:tc>
        <w:tc>
          <w:tcPr>
            <w:tcW w:w="2329" w:type="dxa"/>
            <w:tcBorders>
              <w:top w:val="single" w:sz="4" w:space="0" w:color="000000"/>
              <w:left w:val="single" w:sz="4" w:space="0" w:color="000000"/>
              <w:bottom w:val="single" w:sz="4" w:space="0" w:color="000000"/>
              <w:right w:val="single" w:sz="4" w:space="0" w:color="000000"/>
            </w:tcBorders>
          </w:tcPr>
          <w:p w14:paraId="54738A5A" w14:textId="77777777" w:rsidR="00697608" w:rsidRPr="00BD27DF" w:rsidRDefault="00697608" w:rsidP="00452B3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92</w:t>
            </w:r>
          </w:p>
        </w:tc>
      </w:tr>
    </w:tbl>
    <w:p w14:paraId="7134CD3A"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11B226FB" w14:textId="77777777" w:rsidR="007E5140" w:rsidRPr="00BD27DF" w:rsidRDefault="007E5140" w:rsidP="00697608">
      <w:pPr>
        <w:pStyle w:val="Heading4"/>
      </w:pPr>
      <w:bookmarkStart w:id="397" w:name="_Ref226872473"/>
      <w:bookmarkStart w:id="398" w:name="_Toc527013932"/>
      <w:r w:rsidRPr="00BD27DF">
        <w:t>Converted Temperatures</w:t>
      </w:r>
      <w:bookmarkEnd w:id="397"/>
      <w:bookmarkEnd w:id="398"/>
    </w:p>
    <w:p w14:paraId="7A8E16DD" w14:textId="77777777" w:rsidR="007E5140" w:rsidRPr="00BD27DF" w:rsidRDefault="00697608" w:rsidP="007E5140">
      <w:pPr>
        <w:pStyle w:val="Heading30"/>
        <w:spacing w:line="280" w:lineRule="exact"/>
        <w:rPr>
          <w:noProof w:val="0"/>
        </w:rPr>
      </w:pPr>
      <w:r w:rsidRPr="00BD27DF">
        <w:rPr>
          <w:noProof w:val="0"/>
        </w:rPr>
        <w:t xml:space="preserve">BDS Product Types:  </w:t>
      </w:r>
      <w:r w:rsidR="007E5140" w:rsidRPr="00BD27DF">
        <w:rPr>
          <w:noProof w:val="0"/>
        </w:rPr>
        <w:t>BDS, BDSS, BDSD, BDSM, BDSG, BDSP, BDSI</w:t>
      </w:r>
    </w:p>
    <w:p w14:paraId="38101884" w14:textId="77777777" w:rsidR="007E5140" w:rsidRPr="00BD27DF" w:rsidRDefault="007E5140" w:rsidP="007E5140">
      <w:pPr>
        <w:pStyle w:val="VdataData"/>
        <w:spacing w:line="280" w:lineRule="exact"/>
        <w:rPr>
          <w:rFonts w:ascii="Times New Roman" w:hAnsi="Times New Roman" w:cs="Times New Roman"/>
          <w:b w:val="0"/>
          <w:bCs w:val="0"/>
          <w:noProof w:val="0"/>
          <w:color w:val="auto"/>
        </w:rPr>
      </w:pPr>
    </w:p>
    <w:p w14:paraId="1D38078F" w14:textId="63BCF09E" w:rsidR="007E5140" w:rsidRPr="00BD27DF" w:rsidRDefault="007E5140" w:rsidP="00136FAD">
      <w:pPr>
        <w:pStyle w:val="VdataData"/>
        <w:spacing w:line="280" w:lineRule="exact"/>
        <w:rPr>
          <w:b w:val="0"/>
          <w:bCs w:val="0"/>
          <w:noProof w:val="0"/>
        </w:rPr>
      </w:pPr>
      <w:r w:rsidRPr="00BD27DF">
        <w:rPr>
          <w:b w:val="0"/>
          <w:bCs w:val="0"/>
          <w:noProof w:val="0"/>
        </w:rPr>
        <w:t>This data set contains the converted values for instrument temperature parameters.   The data descriptions apply to both the Temperature Counts (</w:t>
      </w:r>
      <w:r w:rsidR="001574DB" w:rsidRPr="00BD27DF">
        <w:rPr>
          <w:noProof w:val="0"/>
        </w:rPr>
        <w:fldChar w:fldCharType="begin"/>
      </w:r>
      <w:r w:rsidR="001574DB" w:rsidRPr="00BD27DF">
        <w:rPr>
          <w:noProof w:val="0"/>
        </w:rPr>
        <w:instrText xml:space="preserve"> REF _Ref226954473 \h  \* MERGEFORMAT </w:instrText>
      </w:r>
      <w:r w:rsidR="001574DB" w:rsidRPr="00BD27DF">
        <w:rPr>
          <w:noProof w:val="0"/>
        </w:rPr>
      </w:r>
      <w:r w:rsidR="001574DB" w:rsidRPr="00BD27DF">
        <w:rPr>
          <w:noProof w:val="0"/>
        </w:rPr>
        <w:fldChar w:fldCharType="separate"/>
      </w:r>
      <w:r w:rsidR="006A5047" w:rsidRPr="00BD27DF">
        <w:rPr>
          <w:b w:val="0"/>
          <w:noProof w:val="0"/>
          <w:color w:val="548DD4" w:themeColor="text2" w:themeTint="99"/>
        </w:rPr>
        <w:t>Table 5</w:t>
      </w:r>
      <w:r w:rsidR="006A5047" w:rsidRPr="00BD27DF">
        <w:rPr>
          <w:b w:val="0"/>
          <w:noProof w:val="0"/>
          <w:color w:val="548DD4" w:themeColor="text2" w:themeTint="99"/>
        </w:rPr>
        <w:noBreakHyphen/>
        <w:t>9</w:t>
      </w:r>
      <w:r w:rsidR="001574DB" w:rsidRPr="00BD27DF">
        <w:rPr>
          <w:noProof w:val="0"/>
        </w:rPr>
        <w:fldChar w:fldCharType="end"/>
      </w:r>
      <w:r w:rsidRPr="00BD27DF">
        <w:rPr>
          <w:b w:val="0"/>
          <w:bCs w:val="0"/>
          <w:noProof w:val="0"/>
        </w:rPr>
        <w:t xml:space="preserve">) parameters and the Converted Temperatures listed in </w:t>
      </w:r>
      <w:r w:rsidR="001574DB" w:rsidRPr="00BD27DF">
        <w:rPr>
          <w:noProof w:val="0"/>
        </w:rPr>
        <w:fldChar w:fldCharType="begin"/>
      </w:r>
      <w:r w:rsidR="001574DB" w:rsidRPr="00BD27DF">
        <w:rPr>
          <w:noProof w:val="0"/>
        </w:rPr>
        <w:instrText xml:space="preserve"> REF _Ref226954487 \h  \* MERGEFORMAT </w:instrText>
      </w:r>
      <w:r w:rsidR="001574DB" w:rsidRPr="00BD27DF">
        <w:rPr>
          <w:noProof w:val="0"/>
        </w:rPr>
      </w:r>
      <w:r w:rsidR="001574DB" w:rsidRPr="00BD27DF">
        <w:rPr>
          <w:noProof w:val="0"/>
        </w:rPr>
        <w:fldChar w:fldCharType="separate"/>
      </w:r>
      <w:r w:rsidR="006A5047" w:rsidRPr="00BD27DF">
        <w:rPr>
          <w:b w:val="0"/>
          <w:noProof w:val="0"/>
          <w:color w:val="548DD4" w:themeColor="text2" w:themeTint="99"/>
        </w:rPr>
        <w:t>Table 5</w:t>
      </w:r>
      <w:r w:rsidR="006A5047" w:rsidRPr="00BD27DF">
        <w:rPr>
          <w:b w:val="0"/>
          <w:noProof w:val="0"/>
          <w:color w:val="548DD4" w:themeColor="text2" w:themeTint="99"/>
        </w:rPr>
        <w:noBreakHyphen/>
        <w:t>4</w:t>
      </w:r>
      <w:r w:rsidR="001574DB" w:rsidRPr="00BD27DF">
        <w:rPr>
          <w:noProof w:val="0"/>
        </w:rPr>
        <w:fldChar w:fldCharType="end"/>
      </w:r>
      <w:r w:rsidR="00697608" w:rsidRPr="00BD27DF">
        <w:rPr>
          <w:b w:val="0"/>
          <w:bCs w:val="0"/>
          <w:noProof w:val="0"/>
        </w:rPr>
        <w:t xml:space="preserve">. </w:t>
      </w:r>
      <w:r w:rsidRPr="00BD27DF">
        <w:rPr>
          <w:b w:val="0"/>
          <w:bCs w:val="0"/>
          <w:noProof w:val="0"/>
        </w:rPr>
        <w:t xml:space="preserve"> The Link and Parameter Name columns are hyperlinked from the tables to the parameter description.</w:t>
      </w:r>
    </w:p>
    <w:tbl>
      <w:tblPr>
        <w:tblW w:w="5000" w:type="pct"/>
        <w:jc w:val="center"/>
        <w:tblLayout w:type="fixed"/>
        <w:tblCellMar>
          <w:left w:w="0" w:type="dxa"/>
          <w:right w:w="0" w:type="dxa"/>
        </w:tblCellMar>
        <w:tblLook w:val="0000" w:firstRow="0" w:lastRow="0" w:firstColumn="0" w:lastColumn="0" w:noHBand="0" w:noVBand="0"/>
      </w:tblPr>
      <w:tblGrid>
        <w:gridCol w:w="985"/>
        <w:gridCol w:w="758"/>
        <w:gridCol w:w="4282"/>
        <w:gridCol w:w="1061"/>
        <w:gridCol w:w="2274"/>
      </w:tblGrid>
      <w:tr w:rsidR="00697608" w:rsidRPr="00BD27DF" w14:paraId="0E5DE59A" w14:textId="77777777" w:rsidTr="003F2F0D">
        <w:trPr>
          <w:cantSplit/>
          <w:tblHeader/>
          <w:jc w:val="center"/>
        </w:trPr>
        <w:tc>
          <w:tcPr>
            <w:tcW w:w="8892" w:type="dxa"/>
            <w:gridSpan w:val="5"/>
            <w:tcBorders>
              <w:bottom w:val="single" w:sz="4" w:space="0" w:color="000000"/>
            </w:tcBorders>
            <w:vAlign w:val="center"/>
          </w:tcPr>
          <w:p w14:paraId="0986AB14" w14:textId="091E1CB7" w:rsidR="00697608" w:rsidRPr="00BD27DF" w:rsidRDefault="00697608" w:rsidP="00697608">
            <w:pPr>
              <w:pStyle w:val="Caption"/>
              <w:keepNext/>
            </w:pPr>
            <w:bookmarkStart w:id="399" w:name="_Ref226954487"/>
            <w:bookmarkStart w:id="400" w:name="_Toc527014121"/>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4</w:t>
            </w:r>
            <w:r w:rsidR="005C28F7">
              <w:rPr>
                <w:noProof/>
              </w:rPr>
              <w:fldChar w:fldCharType="end"/>
            </w:r>
            <w:bookmarkEnd w:id="399"/>
            <w:r w:rsidRPr="00BD27DF">
              <w:t>.  Converted Temperatures Field Summary</w:t>
            </w:r>
            <w:bookmarkEnd w:id="400"/>
          </w:p>
        </w:tc>
      </w:tr>
      <w:tr w:rsidR="007E5140" w:rsidRPr="00BD27DF" w14:paraId="7B96049C" w14:textId="77777777" w:rsidTr="003F2F0D">
        <w:trPr>
          <w:cantSplit/>
          <w:tblHeader/>
          <w:jc w:val="center"/>
        </w:trPr>
        <w:tc>
          <w:tcPr>
            <w:tcW w:w="936" w:type="dxa"/>
            <w:tcBorders>
              <w:top w:val="single" w:sz="4" w:space="0" w:color="000000"/>
              <w:left w:val="single" w:sz="4" w:space="0" w:color="000000"/>
              <w:bottom w:val="double" w:sz="4" w:space="0" w:color="000000"/>
              <w:right w:val="single" w:sz="4" w:space="0" w:color="000000"/>
            </w:tcBorders>
            <w:vAlign w:val="center"/>
          </w:tcPr>
          <w:p w14:paraId="433DF56D" w14:textId="77777777" w:rsidR="007E5140" w:rsidRPr="00BD27DF" w:rsidRDefault="007E5140" w:rsidP="00580C42">
            <w:pPr>
              <w:pStyle w:val="CellHeading"/>
              <w:spacing w:before="20" w:after="20"/>
              <w:rPr>
                <w:noProof w:val="0"/>
              </w:rPr>
            </w:pPr>
            <w:r w:rsidRPr="00BD27DF">
              <w:rPr>
                <w:noProof w:val="0"/>
              </w:rPr>
              <w:t>Link</w:t>
            </w:r>
          </w:p>
        </w:tc>
        <w:tc>
          <w:tcPr>
            <w:tcW w:w="720" w:type="dxa"/>
            <w:tcBorders>
              <w:top w:val="single" w:sz="4" w:space="0" w:color="000000"/>
              <w:left w:val="single" w:sz="4" w:space="0" w:color="000000"/>
              <w:bottom w:val="double" w:sz="4" w:space="0" w:color="000000"/>
              <w:right w:val="single" w:sz="4" w:space="0" w:color="000000"/>
            </w:tcBorders>
            <w:vAlign w:val="center"/>
          </w:tcPr>
          <w:p w14:paraId="3AFD1E14" w14:textId="77777777" w:rsidR="007E5140" w:rsidRPr="00BD27DF" w:rsidRDefault="007E5140" w:rsidP="00580C42">
            <w:pPr>
              <w:pStyle w:val="CellHeading"/>
              <w:spacing w:before="20" w:after="20"/>
              <w:rPr>
                <w:noProof w:val="0"/>
              </w:rPr>
            </w:pPr>
            <w:r w:rsidRPr="00BD27DF">
              <w:rPr>
                <w:noProof w:val="0"/>
              </w:rPr>
              <w:t>Field</w:t>
            </w:r>
          </w:p>
          <w:p w14:paraId="1B77CA0C" w14:textId="77777777" w:rsidR="007E5140" w:rsidRPr="00BD27DF" w:rsidRDefault="007E5140" w:rsidP="00580C42">
            <w:pPr>
              <w:pStyle w:val="CellHeading"/>
              <w:spacing w:before="20" w:after="20"/>
              <w:rPr>
                <w:noProof w:val="0"/>
              </w:rPr>
            </w:pPr>
            <w:r w:rsidRPr="00BD27DF">
              <w:rPr>
                <w:noProof w:val="0"/>
              </w:rPr>
              <w:t>Num</w:t>
            </w:r>
          </w:p>
        </w:tc>
        <w:tc>
          <w:tcPr>
            <w:tcW w:w="4068" w:type="dxa"/>
            <w:tcBorders>
              <w:top w:val="single" w:sz="4" w:space="0" w:color="000000"/>
              <w:left w:val="single" w:sz="4" w:space="0" w:color="000000"/>
              <w:bottom w:val="double" w:sz="4" w:space="0" w:color="000000"/>
              <w:right w:val="single" w:sz="4" w:space="0" w:color="000000"/>
            </w:tcBorders>
            <w:vAlign w:val="center"/>
          </w:tcPr>
          <w:p w14:paraId="5D8EED99" w14:textId="77777777" w:rsidR="007E5140" w:rsidRPr="00BD27DF" w:rsidRDefault="007E5140" w:rsidP="00580C42">
            <w:pPr>
              <w:pStyle w:val="CellHeading"/>
              <w:spacing w:before="20" w:after="20"/>
              <w:rPr>
                <w:noProof w:val="0"/>
              </w:rPr>
            </w:pPr>
            <w:r w:rsidRPr="00BD27DF">
              <w:rPr>
                <w:noProof w:val="0"/>
              </w:rPr>
              <w:t>Parameter Name</w:t>
            </w:r>
          </w:p>
        </w:tc>
        <w:tc>
          <w:tcPr>
            <w:tcW w:w="1008" w:type="dxa"/>
            <w:tcBorders>
              <w:top w:val="single" w:sz="4" w:space="0" w:color="000000"/>
              <w:left w:val="single" w:sz="4" w:space="0" w:color="000000"/>
              <w:bottom w:val="double" w:sz="4" w:space="0" w:color="000000"/>
              <w:right w:val="single" w:sz="4" w:space="0" w:color="000000"/>
            </w:tcBorders>
            <w:vAlign w:val="center"/>
          </w:tcPr>
          <w:p w14:paraId="4F3DEC1C" w14:textId="77777777" w:rsidR="007E5140" w:rsidRPr="00BD27DF" w:rsidRDefault="007E5140" w:rsidP="00580C42">
            <w:pPr>
              <w:pStyle w:val="CellHeading"/>
              <w:spacing w:before="20" w:after="20"/>
              <w:rPr>
                <w:noProof w:val="0"/>
              </w:rPr>
            </w:pPr>
            <w:r w:rsidRPr="00BD27DF">
              <w:rPr>
                <w:noProof w:val="0"/>
              </w:rPr>
              <w:t>Order</w:t>
            </w:r>
          </w:p>
        </w:tc>
        <w:tc>
          <w:tcPr>
            <w:tcW w:w="2160" w:type="dxa"/>
            <w:tcBorders>
              <w:top w:val="single" w:sz="4" w:space="0" w:color="000000"/>
              <w:left w:val="single" w:sz="4" w:space="0" w:color="000000"/>
              <w:bottom w:val="double" w:sz="4" w:space="0" w:color="000000"/>
              <w:right w:val="single" w:sz="4" w:space="0" w:color="000000"/>
            </w:tcBorders>
            <w:vAlign w:val="center"/>
          </w:tcPr>
          <w:p w14:paraId="1597CCBC" w14:textId="77777777" w:rsidR="007E5140" w:rsidRPr="00BD27DF" w:rsidRDefault="007E5140" w:rsidP="00580C42">
            <w:pPr>
              <w:pStyle w:val="CellHeading"/>
              <w:spacing w:before="20" w:after="20"/>
              <w:rPr>
                <w:noProof w:val="0"/>
              </w:rPr>
            </w:pPr>
            <w:r w:rsidRPr="00BD27DF">
              <w:rPr>
                <w:noProof w:val="0"/>
              </w:rPr>
              <w:t>Data Type</w:t>
            </w:r>
          </w:p>
        </w:tc>
      </w:tr>
      <w:tr w:rsidR="007E5140" w:rsidRPr="00BD27DF" w14:paraId="6B7810CE" w14:textId="77777777" w:rsidTr="003F2F0D">
        <w:trPr>
          <w:cantSplit/>
          <w:jc w:val="center"/>
        </w:trPr>
        <w:tc>
          <w:tcPr>
            <w:tcW w:w="936" w:type="dxa"/>
            <w:tcBorders>
              <w:top w:val="double" w:sz="4" w:space="0" w:color="000000"/>
              <w:left w:val="single" w:sz="4" w:space="0" w:color="000000"/>
              <w:bottom w:val="single" w:sz="4" w:space="0" w:color="000000"/>
              <w:right w:val="single" w:sz="4" w:space="0" w:color="000000"/>
            </w:tcBorders>
          </w:tcPr>
          <w:p w14:paraId="453BDD57" w14:textId="77777777" w:rsidR="007E5140" w:rsidRPr="00BD27DF" w:rsidRDefault="001574DB"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INS-82</w:t>
            </w:r>
            <w:r w:rsidRPr="00BD27DF">
              <w:rPr>
                <w:rFonts w:ascii="Arial" w:hAnsi="Arial"/>
                <w:noProof w:val="0"/>
              </w:rPr>
              <w:fldChar w:fldCharType="end"/>
            </w:r>
          </w:p>
        </w:tc>
        <w:tc>
          <w:tcPr>
            <w:tcW w:w="720" w:type="dxa"/>
            <w:tcBorders>
              <w:top w:val="double" w:sz="4" w:space="0" w:color="000000"/>
              <w:left w:val="single" w:sz="4" w:space="0" w:color="000000"/>
              <w:bottom w:val="single" w:sz="4" w:space="0" w:color="000000"/>
              <w:right w:val="single" w:sz="4" w:space="0" w:color="000000"/>
            </w:tcBorders>
          </w:tcPr>
          <w:p w14:paraId="24A7386F" w14:textId="77777777" w:rsidR="007E5140" w:rsidRPr="00BD27DF" w:rsidRDefault="007E5140" w:rsidP="00580C42">
            <w:pPr>
              <w:pStyle w:val="CellBody"/>
              <w:spacing w:before="20" w:after="20"/>
              <w:jc w:val="center"/>
              <w:rPr>
                <w:rFonts w:ascii="Arial" w:hAnsi="Arial"/>
                <w:noProof w:val="0"/>
                <w:sz w:val="18"/>
                <w:szCs w:val="18"/>
              </w:rPr>
            </w:pPr>
            <w:r w:rsidRPr="00BD27DF">
              <w:rPr>
                <w:rFonts w:ascii="Arial" w:hAnsi="Arial"/>
                <w:noProof w:val="0"/>
                <w:sz w:val="18"/>
                <w:szCs w:val="18"/>
              </w:rPr>
              <w:t>1</w:t>
            </w:r>
          </w:p>
        </w:tc>
        <w:tc>
          <w:tcPr>
            <w:tcW w:w="4068" w:type="dxa"/>
            <w:tcBorders>
              <w:top w:val="double" w:sz="4" w:space="0" w:color="000000"/>
              <w:left w:val="single" w:sz="4" w:space="0" w:color="000000"/>
              <w:bottom w:val="single" w:sz="4" w:space="0" w:color="000000"/>
              <w:right w:val="single" w:sz="4" w:space="0" w:color="000000"/>
            </w:tcBorders>
          </w:tcPr>
          <w:p w14:paraId="3E2CCE65" w14:textId="77777777" w:rsidR="007E5140" w:rsidRPr="00BD27DF" w:rsidRDefault="007E5140"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TOT Detector Control Temperature</w:t>
            </w:r>
          </w:p>
        </w:tc>
        <w:tc>
          <w:tcPr>
            <w:tcW w:w="1008" w:type="dxa"/>
            <w:tcBorders>
              <w:top w:val="double" w:sz="4" w:space="0" w:color="000000"/>
              <w:left w:val="single" w:sz="4" w:space="0" w:color="000000"/>
              <w:bottom w:val="single" w:sz="4" w:space="0" w:color="000000"/>
              <w:right w:val="single" w:sz="4" w:space="0" w:color="000000"/>
            </w:tcBorders>
          </w:tcPr>
          <w:p w14:paraId="57F6CAE3"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double" w:sz="4" w:space="0" w:color="000000"/>
              <w:left w:val="single" w:sz="4" w:space="0" w:color="000000"/>
              <w:bottom w:val="single" w:sz="4" w:space="0" w:color="000000"/>
              <w:right w:val="single" w:sz="4" w:space="0" w:color="000000"/>
            </w:tcBorders>
          </w:tcPr>
          <w:p w14:paraId="31D24A45"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500C568"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829A392" w14:textId="77777777" w:rsidR="007E5140" w:rsidRPr="00BD27DF" w:rsidRDefault="001574DB"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075183D" w14:textId="77777777" w:rsidR="007E5140" w:rsidRPr="00BD27DF" w:rsidRDefault="007E5140" w:rsidP="00580C42">
            <w:pPr>
              <w:pStyle w:val="CellBody"/>
              <w:spacing w:before="20" w:after="20"/>
              <w:jc w:val="center"/>
              <w:rPr>
                <w:rFonts w:ascii="Arial" w:hAnsi="Arial"/>
                <w:noProof w:val="0"/>
                <w:sz w:val="18"/>
                <w:szCs w:val="18"/>
              </w:rPr>
            </w:pPr>
            <w:r w:rsidRPr="00BD27DF">
              <w:rPr>
                <w:rFonts w:ascii="Arial" w:hAnsi="Arial"/>
                <w:noProof w:val="0"/>
                <w:sz w:val="18"/>
                <w:szCs w:val="18"/>
              </w:rPr>
              <w:t>2</w:t>
            </w:r>
          </w:p>
        </w:tc>
        <w:tc>
          <w:tcPr>
            <w:tcW w:w="4068" w:type="dxa"/>
            <w:tcBorders>
              <w:top w:val="single" w:sz="4" w:space="0" w:color="000000"/>
              <w:left w:val="single" w:sz="4" w:space="0" w:color="000000"/>
              <w:bottom w:val="single" w:sz="4" w:space="0" w:color="000000"/>
              <w:right w:val="single" w:sz="4" w:space="0" w:color="000000"/>
            </w:tcBorders>
          </w:tcPr>
          <w:p w14:paraId="572FD445" w14:textId="77777777" w:rsidR="007E5140" w:rsidRPr="00BD27DF" w:rsidRDefault="007E5140"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TOT Detector Monitor Temperature</w:t>
            </w:r>
          </w:p>
        </w:tc>
        <w:tc>
          <w:tcPr>
            <w:tcW w:w="1008" w:type="dxa"/>
            <w:tcBorders>
              <w:top w:val="single" w:sz="4" w:space="0" w:color="000000"/>
              <w:left w:val="single" w:sz="4" w:space="0" w:color="000000"/>
              <w:bottom w:val="single" w:sz="4" w:space="0" w:color="000000"/>
              <w:right w:val="single" w:sz="4" w:space="0" w:color="000000"/>
            </w:tcBorders>
          </w:tcPr>
          <w:p w14:paraId="60EF3B7F"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54CA6E92"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15B5C88B"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39A215FA" w14:textId="77777777" w:rsidR="007E5140" w:rsidRPr="00BD27DF" w:rsidRDefault="001574DB"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INS-81</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A31E094" w14:textId="77777777" w:rsidR="007E5140" w:rsidRPr="00BD27DF" w:rsidRDefault="007E5140" w:rsidP="00580C42">
            <w:pPr>
              <w:pStyle w:val="CellBody"/>
              <w:spacing w:before="20" w:after="20"/>
              <w:jc w:val="center"/>
              <w:rPr>
                <w:rFonts w:ascii="Arial" w:hAnsi="Arial"/>
                <w:noProof w:val="0"/>
                <w:sz w:val="18"/>
                <w:szCs w:val="18"/>
              </w:rPr>
            </w:pPr>
            <w:r w:rsidRPr="00BD27DF">
              <w:rPr>
                <w:rFonts w:ascii="Arial" w:hAnsi="Arial"/>
                <w:noProof w:val="0"/>
                <w:sz w:val="18"/>
                <w:szCs w:val="18"/>
              </w:rPr>
              <w:t>3</w:t>
            </w:r>
          </w:p>
        </w:tc>
        <w:tc>
          <w:tcPr>
            <w:tcW w:w="4068" w:type="dxa"/>
            <w:tcBorders>
              <w:top w:val="single" w:sz="4" w:space="0" w:color="000000"/>
              <w:left w:val="single" w:sz="4" w:space="0" w:color="000000"/>
              <w:bottom w:val="single" w:sz="4" w:space="0" w:color="000000"/>
              <w:right w:val="single" w:sz="4" w:space="0" w:color="000000"/>
            </w:tcBorders>
          </w:tcPr>
          <w:p w14:paraId="06814F8E" w14:textId="77777777" w:rsidR="007E5140" w:rsidRPr="00BD27DF" w:rsidRDefault="007E5140"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SW Detector Control Temperature</w:t>
            </w:r>
          </w:p>
        </w:tc>
        <w:tc>
          <w:tcPr>
            <w:tcW w:w="1008" w:type="dxa"/>
            <w:tcBorders>
              <w:top w:val="single" w:sz="4" w:space="0" w:color="000000"/>
              <w:left w:val="single" w:sz="4" w:space="0" w:color="000000"/>
              <w:bottom w:val="single" w:sz="4" w:space="0" w:color="000000"/>
              <w:right w:val="single" w:sz="4" w:space="0" w:color="000000"/>
            </w:tcBorders>
          </w:tcPr>
          <w:p w14:paraId="29D5C07F"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08468DAD"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686BDEF4"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9DB33CA" w14:textId="77777777" w:rsidR="007E5140" w:rsidRPr="00BD27DF" w:rsidRDefault="001574DB"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695ECE88" w14:textId="77777777" w:rsidR="007E5140" w:rsidRPr="00BD27DF" w:rsidRDefault="007E5140" w:rsidP="00580C42">
            <w:pPr>
              <w:pStyle w:val="CellBody"/>
              <w:spacing w:before="20" w:after="20"/>
              <w:jc w:val="center"/>
              <w:rPr>
                <w:rFonts w:ascii="Arial" w:hAnsi="Arial"/>
                <w:noProof w:val="0"/>
                <w:sz w:val="18"/>
                <w:szCs w:val="18"/>
              </w:rPr>
            </w:pPr>
            <w:r w:rsidRPr="00BD27DF">
              <w:rPr>
                <w:rFonts w:ascii="Arial" w:hAnsi="Arial"/>
                <w:noProof w:val="0"/>
                <w:sz w:val="18"/>
                <w:szCs w:val="18"/>
              </w:rPr>
              <w:t>4</w:t>
            </w:r>
          </w:p>
        </w:tc>
        <w:tc>
          <w:tcPr>
            <w:tcW w:w="4068" w:type="dxa"/>
            <w:tcBorders>
              <w:top w:val="single" w:sz="4" w:space="0" w:color="000000"/>
              <w:left w:val="single" w:sz="4" w:space="0" w:color="000000"/>
              <w:bottom w:val="single" w:sz="4" w:space="0" w:color="000000"/>
              <w:right w:val="single" w:sz="4" w:space="0" w:color="000000"/>
            </w:tcBorders>
          </w:tcPr>
          <w:p w14:paraId="752624E0" w14:textId="77777777" w:rsidR="007E5140" w:rsidRPr="00BD27DF" w:rsidRDefault="007E5140"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SW Detector Monitor Temperature</w:t>
            </w:r>
          </w:p>
        </w:tc>
        <w:tc>
          <w:tcPr>
            <w:tcW w:w="1008" w:type="dxa"/>
            <w:tcBorders>
              <w:top w:val="single" w:sz="4" w:space="0" w:color="000000"/>
              <w:left w:val="single" w:sz="4" w:space="0" w:color="000000"/>
              <w:bottom w:val="single" w:sz="4" w:space="0" w:color="000000"/>
              <w:right w:val="single" w:sz="4" w:space="0" w:color="000000"/>
            </w:tcBorders>
          </w:tcPr>
          <w:p w14:paraId="53618DAD"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6084F9B1"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62DA6CFE" w14:textId="77777777" w:rsidTr="001C5781">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0D5526D0" w14:textId="77777777" w:rsidR="007E5140" w:rsidRPr="00BD27DF" w:rsidRDefault="001574DB"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INS-83</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6BEA9D2" w14:textId="77777777" w:rsidR="007E5140" w:rsidRPr="00BD27DF" w:rsidRDefault="007E5140" w:rsidP="00580C42">
            <w:pPr>
              <w:pStyle w:val="CellBody"/>
              <w:spacing w:before="20" w:after="20"/>
              <w:jc w:val="center"/>
              <w:rPr>
                <w:rFonts w:ascii="Arial" w:hAnsi="Arial"/>
                <w:noProof w:val="0"/>
                <w:sz w:val="18"/>
                <w:szCs w:val="18"/>
              </w:rPr>
            </w:pPr>
            <w:r w:rsidRPr="00BD27DF">
              <w:rPr>
                <w:rFonts w:ascii="Arial" w:hAnsi="Arial"/>
                <w:noProof w:val="0"/>
                <w:sz w:val="18"/>
                <w:szCs w:val="18"/>
              </w:rPr>
              <w:t>5</w:t>
            </w:r>
          </w:p>
        </w:tc>
        <w:tc>
          <w:tcPr>
            <w:tcW w:w="4068" w:type="dxa"/>
            <w:tcBorders>
              <w:top w:val="single" w:sz="4" w:space="0" w:color="000000"/>
              <w:left w:val="single" w:sz="4" w:space="0" w:color="000000"/>
              <w:bottom w:val="single" w:sz="4" w:space="0" w:color="000000"/>
              <w:right w:val="single" w:sz="4" w:space="0" w:color="000000"/>
            </w:tcBorders>
          </w:tcPr>
          <w:p w14:paraId="2B858FDE" w14:textId="77777777" w:rsidR="007E5140" w:rsidRPr="00BD27DF" w:rsidRDefault="007E5140"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WN Detector Control Temperature</w:t>
            </w:r>
          </w:p>
        </w:tc>
        <w:tc>
          <w:tcPr>
            <w:tcW w:w="1008" w:type="dxa"/>
            <w:tcBorders>
              <w:top w:val="single" w:sz="4" w:space="0" w:color="000000"/>
              <w:left w:val="single" w:sz="4" w:space="0" w:color="000000"/>
              <w:bottom w:val="single" w:sz="4" w:space="0" w:color="000000"/>
              <w:right w:val="single" w:sz="4" w:space="0" w:color="000000"/>
            </w:tcBorders>
          </w:tcPr>
          <w:p w14:paraId="3DED026D"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4882F414" w14:textId="77777777" w:rsidR="007E5140" w:rsidRPr="00BD27DF" w:rsidRDefault="007E5140"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39055ADB" w14:textId="77777777" w:rsidTr="001C5781">
        <w:trPr>
          <w:cantSplit/>
          <w:jc w:val="center"/>
        </w:trPr>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275FCDB4" w14:textId="0AB0A320" w:rsidR="00F80DBE" w:rsidRPr="001C5781" w:rsidRDefault="001C5781" w:rsidP="00580C42">
            <w:pPr>
              <w:pStyle w:val="CellBody"/>
              <w:spacing w:before="20" w:after="20"/>
              <w:jc w:val="center"/>
              <w:rPr>
                <w:rFonts w:ascii="Arial" w:hAnsi="Arial"/>
                <w:noProof w:val="0"/>
                <w:color w:val="548DD4" w:themeColor="text2" w:themeTint="99"/>
                <w:sz w:val="18"/>
                <w:szCs w:val="18"/>
              </w:rPr>
            </w:pPr>
            <w:r w:rsidRPr="001C5781">
              <w:rPr>
                <w:rFonts w:ascii="Arial" w:hAnsi="Arial"/>
                <w:noProof w:val="0"/>
                <w:color w:val="548DD4" w:themeColor="text2" w:themeTint="99"/>
                <w:sz w:val="18"/>
                <w:szCs w:val="18"/>
              </w:rPr>
              <w:fldChar w:fldCharType="begin"/>
            </w:r>
            <w:r w:rsidRPr="001C5781">
              <w:rPr>
                <w:rFonts w:ascii="Arial" w:hAnsi="Arial"/>
                <w:noProof w:val="0"/>
                <w:color w:val="548DD4" w:themeColor="text2" w:themeTint="99"/>
                <w:sz w:val="18"/>
                <w:szCs w:val="18"/>
              </w:rPr>
              <w:instrText xml:space="preserve"> REF ins_83a \h  \* MERGEFORMAT </w:instrText>
            </w:r>
            <w:r w:rsidRPr="001C5781">
              <w:rPr>
                <w:rFonts w:ascii="Arial" w:hAnsi="Arial"/>
                <w:noProof w:val="0"/>
                <w:color w:val="548DD4" w:themeColor="text2" w:themeTint="99"/>
                <w:sz w:val="18"/>
                <w:szCs w:val="18"/>
              </w:rPr>
            </w:r>
            <w:r w:rsidRPr="001C5781">
              <w:rPr>
                <w:rFonts w:ascii="Arial" w:hAnsi="Arial"/>
                <w:noProof w:val="0"/>
                <w:color w:val="548DD4" w:themeColor="text2" w:themeTint="99"/>
                <w:sz w:val="18"/>
                <w:szCs w:val="18"/>
              </w:rPr>
              <w:fldChar w:fldCharType="separate"/>
            </w:r>
            <w:r w:rsidRPr="001C5781">
              <w:rPr>
                <w:rFonts w:ascii="Arial" w:hAnsi="Arial"/>
                <w:noProof w:val="0"/>
                <w:color w:val="548DD4" w:themeColor="text2" w:themeTint="99"/>
                <w:sz w:val="18"/>
                <w:szCs w:val="18"/>
              </w:rPr>
              <w:t>INS-83a</w:t>
            </w:r>
            <w:r w:rsidRPr="001C5781">
              <w:rPr>
                <w:rFonts w:ascii="Arial" w:hAnsi="Arial"/>
                <w:noProof w:val="0"/>
                <w:color w:val="548DD4" w:themeColor="text2" w:themeTint="99"/>
                <w:sz w:val="18"/>
                <w:szCs w:val="18"/>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1632B90" w14:textId="1FD79946"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5</w:t>
            </w:r>
          </w:p>
        </w:tc>
        <w:tc>
          <w:tcPr>
            <w:tcW w:w="4068" w:type="dxa"/>
            <w:tcBorders>
              <w:top w:val="single" w:sz="4" w:space="0" w:color="000000"/>
              <w:left w:val="single" w:sz="4" w:space="0" w:color="000000"/>
              <w:bottom w:val="single" w:sz="4" w:space="0" w:color="000000"/>
              <w:right w:val="single" w:sz="4" w:space="0" w:color="000000"/>
            </w:tcBorders>
          </w:tcPr>
          <w:p w14:paraId="748AFD7D" w14:textId="535F88C5" w:rsidR="00F80DBE" w:rsidRPr="00BD27DF" w:rsidRDefault="00F80DBE" w:rsidP="00580C42">
            <w:pPr>
              <w:pStyle w:val="CellBody"/>
              <w:spacing w:before="20" w:after="20"/>
              <w:ind w:left="90"/>
              <w:rPr>
                <w:rStyle w:val="BlueTag8helvetica"/>
                <w:rFonts w:ascii="Arial" w:hAnsi="Arial" w:cs="Arial"/>
                <w:noProof w:val="0"/>
                <w:color w:val="auto"/>
              </w:rPr>
            </w:pPr>
            <w:r w:rsidRPr="00BD27DF">
              <w:rPr>
                <w:rStyle w:val="BlueTag8helvetica"/>
                <w:rFonts w:ascii="Arial" w:hAnsi="Arial" w:cs="Arial"/>
                <w:noProof w:val="0"/>
                <w:color w:val="auto"/>
              </w:rPr>
              <w:t>LW Detector Control Temperature (FM 6)</w:t>
            </w:r>
          </w:p>
        </w:tc>
        <w:tc>
          <w:tcPr>
            <w:tcW w:w="1008" w:type="dxa"/>
            <w:tcBorders>
              <w:top w:val="single" w:sz="4" w:space="0" w:color="000000"/>
              <w:left w:val="single" w:sz="4" w:space="0" w:color="000000"/>
              <w:bottom w:val="single" w:sz="4" w:space="0" w:color="000000"/>
              <w:right w:val="single" w:sz="4" w:space="0" w:color="000000"/>
            </w:tcBorders>
          </w:tcPr>
          <w:p w14:paraId="132B9DDF" w14:textId="3BA6D106"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0B54386D" w14:textId="09ADB471"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0773E761" w14:textId="77777777" w:rsidTr="001C5781">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0944248"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INS-86</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2BFC796"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6</w:t>
            </w:r>
          </w:p>
        </w:tc>
        <w:tc>
          <w:tcPr>
            <w:tcW w:w="4068" w:type="dxa"/>
            <w:tcBorders>
              <w:top w:val="single" w:sz="4" w:space="0" w:color="000000"/>
              <w:left w:val="single" w:sz="4" w:space="0" w:color="000000"/>
              <w:bottom w:val="single" w:sz="4" w:space="0" w:color="000000"/>
              <w:right w:val="single" w:sz="4" w:space="0" w:color="000000"/>
            </w:tcBorders>
          </w:tcPr>
          <w:p w14:paraId="125869B0"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WN Detector Monitor Temperature</w:t>
            </w:r>
          </w:p>
        </w:tc>
        <w:tc>
          <w:tcPr>
            <w:tcW w:w="1008" w:type="dxa"/>
            <w:tcBorders>
              <w:top w:val="single" w:sz="4" w:space="0" w:color="000000"/>
              <w:left w:val="single" w:sz="4" w:space="0" w:color="000000"/>
              <w:bottom w:val="single" w:sz="4" w:space="0" w:color="000000"/>
              <w:right w:val="single" w:sz="4" w:space="0" w:color="000000"/>
            </w:tcBorders>
          </w:tcPr>
          <w:p w14:paraId="64DB2E26"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478654E6"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C965928" w14:textId="77777777" w:rsidTr="001C5781">
        <w:trPr>
          <w:cantSplit/>
          <w:jc w:val="center"/>
        </w:trPr>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475DA648" w14:textId="7443F0B5" w:rsidR="00F80DBE" w:rsidRPr="001C5781" w:rsidRDefault="001C5781" w:rsidP="00580C42">
            <w:pPr>
              <w:pStyle w:val="CellBody"/>
              <w:spacing w:before="20" w:after="20"/>
              <w:jc w:val="center"/>
              <w:rPr>
                <w:rFonts w:ascii="Arial" w:hAnsi="Arial"/>
                <w:noProof w:val="0"/>
                <w:color w:val="548DD4" w:themeColor="text2" w:themeTint="99"/>
                <w:sz w:val="18"/>
                <w:szCs w:val="18"/>
              </w:rPr>
            </w:pPr>
            <w:r w:rsidRPr="001C5781">
              <w:rPr>
                <w:rFonts w:ascii="Arial" w:hAnsi="Arial"/>
                <w:noProof w:val="0"/>
                <w:color w:val="548DD4" w:themeColor="text2" w:themeTint="99"/>
                <w:sz w:val="18"/>
                <w:szCs w:val="18"/>
              </w:rPr>
              <w:fldChar w:fldCharType="begin"/>
            </w:r>
            <w:r w:rsidRPr="001C5781">
              <w:rPr>
                <w:rFonts w:ascii="Arial" w:hAnsi="Arial"/>
                <w:noProof w:val="0"/>
                <w:color w:val="548DD4" w:themeColor="text2" w:themeTint="99"/>
                <w:sz w:val="18"/>
                <w:szCs w:val="18"/>
              </w:rPr>
              <w:instrText xml:space="preserve"> REF ins_86a \h  \* MERGEFORMAT </w:instrText>
            </w:r>
            <w:r w:rsidRPr="001C5781">
              <w:rPr>
                <w:rFonts w:ascii="Arial" w:hAnsi="Arial"/>
                <w:noProof w:val="0"/>
                <w:color w:val="548DD4" w:themeColor="text2" w:themeTint="99"/>
                <w:sz w:val="18"/>
                <w:szCs w:val="18"/>
              </w:rPr>
            </w:r>
            <w:r w:rsidRPr="001C5781">
              <w:rPr>
                <w:rFonts w:ascii="Arial" w:hAnsi="Arial"/>
                <w:noProof w:val="0"/>
                <w:color w:val="548DD4" w:themeColor="text2" w:themeTint="99"/>
                <w:sz w:val="18"/>
                <w:szCs w:val="18"/>
              </w:rPr>
              <w:fldChar w:fldCharType="separate"/>
            </w:r>
            <w:r w:rsidRPr="001C5781">
              <w:rPr>
                <w:rFonts w:ascii="Arial" w:hAnsi="Arial"/>
                <w:noProof w:val="0"/>
                <w:color w:val="548DD4" w:themeColor="text2" w:themeTint="99"/>
                <w:sz w:val="18"/>
                <w:szCs w:val="18"/>
              </w:rPr>
              <w:t>INS-86a</w:t>
            </w:r>
            <w:r w:rsidRPr="001C5781">
              <w:rPr>
                <w:rFonts w:ascii="Arial" w:hAnsi="Arial"/>
                <w:noProof w:val="0"/>
                <w:color w:val="548DD4" w:themeColor="text2" w:themeTint="99"/>
                <w:sz w:val="18"/>
                <w:szCs w:val="18"/>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6EC0F07F" w14:textId="5630767D"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6</w:t>
            </w:r>
          </w:p>
        </w:tc>
        <w:tc>
          <w:tcPr>
            <w:tcW w:w="4068" w:type="dxa"/>
            <w:tcBorders>
              <w:top w:val="single" w:sz="4" w:space="0" w:color="000000"/>
              <w:left w:val="single" w:sz="4" w:space="0" w:color="000000"/>
              <w:bottom w:val="single" w:sz="4" w:space="0" w:color="000000"/>
              <w:right w:val="single" w:sz="4" w:space="0" w:color="000000"/>
            </w:tcBorders>
          </w:tcPr>
          <w:p w14:paraId="7AD717E4" w14:textId="6082AF07" w:rsidR="00F80DBE" w:rsidRPr="00BD27DF" w:rsidRDefault="00F80DBE" w:rsidP="00580C42">
            <w:pPr>
              <w:pStyle w:val="CellBody"/>
              <w:spacing w:before="20" w:after="20"/>
              <w:ind w:left="90"/>
              <w:rPr>
                <w:rStyle w:val="BlueTag8helvetica"/>
                <w:rFonts w:ascii="Arial" w:hAnsi="Arial" w:cs="Arial"/>
                <w:noProof w:val="0"/>
                <w:color w:val="auto"/>
              </w:rPr>
            </w:pPr>
            <w:r w:rsidRPr="00BD27DF">
              <w:rPr>
                <w:rStyle w:val="BlueTag8helvetica"/>
                <w:rFonts w:ascii="Arial" w:hAnsi="Arial" w:cs="Arial"/>
                <w:noProof w:val="0"/>
                <w:color w:val="auto"/>
              </w:rPr>
              <w:t>LW Detector Monitor Temperature (FM 6)</w:t>
            </w:r>
          </w:p>
        </w:tc>
        <w:tc>
          <w:tcPr>
            <w:tcW w:w="1008" w:type="dxa"/>
            <w:tcBorders>
              <w:top w:val="single" w:sz="4" w:space="0" w:color="000000"/>
              <w:left w:val="single" w:sz="4" w:space="0" w:color="000000"/>
              <w:bottom w:val="single" w:sz="4" w:space="0" w:color="000000"/>
              <w:right w:val="single" w:sz="4" w:space="0" w:color="000000"/>
            </w:tcBorders>
          </w:tcPr>
          <w:p w14:paraId="28BC8B6D" w14:textId="2592B07F"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643DA957" w14:textId="0789CD8F"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4072142E"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04803654"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INS-89</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5B0EFEF"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7</w:t>
            </w:r>
          </w:p>
        </w:tc>
        <w:tc>
          <w:tcPr>
            <w:tcW w:w="4068" w:type="dxa"/>
            <w:tcBorders>
              <w:top w:val="single" w:sz="4" w:space="0" w:color="000000"/>
              <w:left w:val="single" w:sz="4" w:space="0" w:color="000000"/>
              <w:bottom w:val="single" w:sz="4" w:space="0" w:color="000000"/>
              <w:right w:val="single" w:sz="4" w:space="0" w:color="000000"/>
            </w:tcBorders>
          </w:tcPr>
          <w:p w14:paraId="2FF17F3D"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TOT Blackbody Temperature</w:t>
            </w:r>
          </w:p>
        </w:tc>
        <w:tc>
          <w:tcPr>
            <w:tcW w:w="1008" w:type="dxa"/>
            <w:tcBorders>
              <w:top w:val="single" w:sz="4" w:space="0" w:color="000000"/>
              <w:left w:val="single" w:sz="4" w:space="0" w:color="000000"/>
              <w:bottom w:val="single" w:sz="4" w:space="0" w:color="000000"/>
              <w:right w:val="single" w:sz="4" w:space="0" w:color="000000"/>
            </w:tcBorders>
          </w:tcPr>
          <w:p w14:paraId="5EAB11B6"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63D3690D"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6DC7B6DE" w14:textId="77777777" w:rsidTr="001C5781">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37CF73C"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ins_90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INS-90</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C25A06D"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8</w:t>
            </w:r>
          </w:p>
        </w:tc>
        <w:tc>
          <w:tcPr>
            <w:tcW w:w="4068" w:type="dxa"/>
            <w:tcBorders>
              <w:top w:val="single" w:sz="4" w:space="0" w:color="000000"/>
              <w:left w:val="single" w:sz="4" w:space="0" w:color="000000"/>
              <w:bottom w:val="single" w:sz="4" w:space="0" w:color="000000"/>
              <w:right w:val="single" w:sz="4" w:space="0" w:color="000000"/>
            </w:tcBorders>
          </w:tcPr>
          <w:p w14:paraId="6A88312A"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WN Blackbody Temperature</w:t>
            </w:r>
          </w:p>
        </w:tc>
        <w:tc>
          <w:tcPr>
            <w:tcW w:w="1008" w:type="dxa"/>
            <w:tcBorders>
              <w:top w:val="single" w:sz="4" w:space="0" w:color="000000"/>
              <w:left w:val="single" w:sz="4" w:space="0" w:color="000000"/>
              <w:bottom w:val="single" w:sz="4" w:space="0" w:color="000000"/>
              <w:right w:val="single" w:sz="4" w:space="0" w:color="000000"/>
            </w:tcBorders>
          </w:tcPr>
          <w:p w14:paraId="05D3019C"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0AF17FFD"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64551772" w14:textId="77777777" w:rsidTr="001C5781">
        <w:trPr>
          <w:cantSplit/>
          <w:jc w:val="center"/>
        </w:trPr>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3AA1DD2" w14:textId="1D736E41" w:rsidR="00F80DBE" w:rsidRPr="001C5781" w:rsidRDefault="001C5781" w:rsidP="00580C42">
            <w:pPr>
              <w:pStyle w:val="CellBody"/>
              <w:spacing w:before="20" w:after="20"/>
              <w:jc w:val="center"/>
              <w:rPr>
                <w:rFonts w:ascii="Arial" w:hAnsi="Arial"/>
                <w:noProof w:val="0"/>
                <w:color w:val="548DD4" w:themeColor="text2" w:themeTint="99"/>
                <w:sz w:val="18"/>
                <w:szCs w:val="18"/>
              </w:rPr>
            </w:pPr>
            <w:r w:rsidRPr="001C5781">
              <w:rPr>
                <w:rFonts w:ascii="Arial" w:hAnsi="Arial"/>
                <w:noProof w:val="0"/>
                <w:color w:val="548DD4" w:themeColor="text2" w:themeTint="99"/>
                <w:sz w:val="18"/>
                <w:szCs w:val="18"/>
              </w:rPr>
              <w:fldChar w:fldCharType="begin"/>
            </w:r>
            <w:r w:rsidRPr="001C5781">
              <w:rPr>
                <w:rFonts w:ascii="Arial" w:hAnsi="Arial"/>
                <w:noProof w:val="0"/>
                <w:color w:val="548DD4" w:themeColor="text2" w:themeTint="99"/>
                <w:sz w:val="18"/>
                <w:szCs w:val="18"/>
              </w:rPr>
              <w:instrText xml:space="preserve"> REF ins_90a \h  \* MERGEFORMAT </w:instrText>
            </w:r>
            <w:r w:rsidRPr="001C5781">
              <w:rPr>
                <w:rFonts w:ascii="Arial" w:hAnsi="Arial"/>
                <w:noProof w:val="0"/>
                <w:color w:val="548DD4" w:themeColor="text2" w:themeTint="99"/>
                <w:sz w:val="18"/>
                <w:szCs w:val="18"/>
              </w:rPr>
            </w:r>
            <w:r w:rsidRPr="001C5781">
              <w:rPr>
                <w:rFonts w:ascii="Arial" w:hAnsi="Arial"/>
                <w:noProof w:val="0"/>
                <w:color w:val="548DD4" w:themeColor="text2" w:themeTint="99"/>
                <w:sz w:val="18"/>
                <w:szCs w:val="18"/>
              </w:rPr>
              <w:fldChar w:fldCharType="separate"/>
            </w:r>
            <w:r w:rsidRPr="001C5781">
              <w:rPr>
                <w:rFonts w:ascii="Arial" w:hAnsi="Arial"/>
                <w:noProof w:val="0"/>
                <w:color w:val="548DD4" w:themeColor="text2" w:themeTint="99"/>
                <w:sz w:val="18"/>
                <w:szCs w:val="18"/>
              </w:rPr>
              <w:t>INS-90a</w:t>
            </w:r>
            <w:r w:rsidRPr="001C5781">
              <w:rPr>
                <w:rFonts w:ascii="Arial" w:hAnsi="Arial"/>
                <w:noProof w:val="0"/>
                <w:color w:val="548DD4" w:themeColor="text2" w:themeTint="99"/>
                <w:sz w:val="18"/>
                <w:szCs w:val="18"/>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046EE9C" w14:textId="61D88310"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8</w:t>
            </w:r>
          </w:p>
        </w:tc>
        <w:tc>
          <w:tcPr>
            <w:tcW w:w="4068" w:type="dxa"/>
            <w:tcBorders>
              <w:top w:val="single" w:sz="4" w:space="0" w:color="000000"/>
              <w:left w:val="single" w:sz="4" w:space="0" w:color="000000"/>
              <w:bottom w:val="single" w:sz="4" w:space="0" w:color="000000"/>
              <w:right w:val="single" w:sz="4" w:space="0" w:color="000000"/>
            </w:tcBorders>
          </w:tcPr>
          <w:p w14:paraId="7C3CB108" w14:textId="540E8591" w:rsidR="00F80DBE" w:rsidRPr="00BD27DF" w:rsidRDefault="00F80DBE" w:rsidP="00580C42">
            <w:pPr>
              <w:pStyle w:val="CellBody"/>
              <w:spacing w:before="20" w:after="20"/>
              <w:ind w:left="90"/>
              <w:rPr>
                <w:rStyle w:val="BlueTag8helvetica"/>
                <w:rFonts w:ascii="Arial" w:hAnsi="Arial" w:cs="Arial"/>
                <w:noProof w:val="0"/>
                <w:color w:val="auto"/>
              </w:rPr>
            </w:pPr>
            <w:r w:rsidRPr="00BD27DF">
              <w:rPr>
                <w:rStyle w:val="BlueTag8helvetica"/>
                <w:rFonts w:ascii="Arial" w:hAnsi="Arial" w:cs="Arial"/>
                <w:noProof w:val="0"/>
                <w:color w:val="auto"/>
              </w:rPr>
              <w:t>LW Blackbody Temperature (FM 6)</w:t>
            </w:r>
          </w:p>
        </w:tc>
        <w:tc>
          <w:tcPr>
            <w:tcW w:w="1008" w:type="dxa"/>
            <w:tcBorders>
              <w:top w:val="single" w:sz="4" w:space="0" w:color="000000"/>
              <w:left w:val="single" w:sz="4" w:space="0" w:color="000000"/>
              <w:bottom w:val="single" w:sz="4" w:space="0" w:color="000000"/>
              <w:right w:val="single" w:sz="4" w:space="0" w:color="000000"/>
            </w:tcBorders>
          </w:tcPr>
          <w:p w14:paraId="3F60825B" w14:textId="1D6BE313"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12</w:t>
            </w:r>
          </w:p>
        </w:tc>
        <w:tc>
          <w:tcPr>
            <w:tcW w:w="2160" w:type="dxa"/>
            <w:tcBorders>
              <w:top w:val="single" w:sz="4" w:space="0" w:color="000000"/>
              <w:left w:val="single" w:sz="4" w:space="0" w:color="000000"/>
              <w:bottom w:val="single" w:sz="4" w:space="0" w:color="000000"/>
              <w:right w:val="single" w:sz="4" w:space="0" w:color="000000"/>
            </w:tcBorders>
          </w:tcPr>
          <w:p w14:paraId="7475C009" w14:textId="4EF302B4"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7F69C5AA"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21BF5810"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INS-52</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4A22991"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9</w:t>
            </w:r>
          </w:p>
        </w:tc>
        <w:tc>
          <w:tcPr>
            <w:tcW w:w="4068" w:type="dxa"/>
            <w:tcBorders>
              <w:top w:val="single" w:sz="4" w:space="0" w:color="000000"/>
              <w:left w:val="single" w:sz="4" w:space="0" w:color="000000"/>
              <w:bottom w:val="single" w:sz="4" w:space="0" w:color="000000"/>
              <w:right w:val="single" w:sz="4" w:space="0" w:color="000000"/>
            </w:tcBorders>
          </w:tcPr>
          <w:p w14:paraId="1C216BA8"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Elevation Spindle Temperature-Motor</w:t>
            </w:r>
          </w:p>
        </w:tc>
        <w:tc>
          <w:tcPr>
            <w:tcW w:w="1008" w:type="dxa"/>
            <w:tcBorders>
              <w:top w:val="single" w:sz="4" w:space="0" w:color="000000"/>
              <w:left w:val="single" w:sz="4" w:space="0" w:color="000000"/>
              <w:bottom w:val="single" w:sz="4" w:space="0" w:color="000000"/>
              <w:right w:val="single" w:sz="4" w:space="0" w:color="000000"/>
            </w:tcBorders>
          </w:tcPr>
          <w:p w14:paraId="492BC68D"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2F6CE3BE"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DB6D4CA"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17D0FC34"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INS-51</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7680AAA"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10</w:t>
            </w:r>
          </w:p>
        </w:tc>
        <w:tc>
          <w:tcPr>
            <w:tcW w:w="4068" w:type="dxa"/>
            <w:tcBorders>
              <w:top w:val="single" w:sz="4" w:space="0" w:color="000000"/>
              <w:left w:val="single" w:sz="4" w:space="0" w:color="000000"/>
              <w:bottom w:val="single" w:sz="4" w:space="0" w:color="000000"/>
              <w:right w:val="single" w:sz="4" w:space="0" w:color="000000"/>
            </w:tcBorders>
          </w:tcPr>
          <w:p w14:paraId="7D6E094D"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Elevation Spindle Temperature-CW</w:t>
            </w:r>
          </w:p>
        </w:tc>
        <w:tc>
          <w:tcPr>
            <w:tcW w:w="1008" w:type="dxa"/>
            <w:tcBorders>
              <w:top w:val="single" w:sz="4" w:space="0" w:color="000000"/>
              <w:left w:val="single" w:sz="4" w:space="0" w:color="000000"/>
              <w:bottom w:val="single" w:sz="4" w:space="0" w:color="000000"/>
              <w:right w:val="single" w:sz="4" w:space="0" w:color="000000"/>
            </w:tcBorders>
          </w:tcPr>
          <w:p w14:paraId="0167BE3F"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03FA2053"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6BBA3FD0"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5A0E170A"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INS-48</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6996CA63"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11</w:t>
            </w:r>
          </w:p>
        </w:tc>
        <w:tc>
          <w:tcPr>
            <w:tcW w:w="4068" w:type="dxa"/>
            <w:tcBorders>
              <w:top w:val="single" w:sz="4" w:space="0" w:color="000000"/>
              <w:left w:val="single" w:sz="4" w:space="0" w:color="000000"/>
              <w:bottom w:val="single" w:sz="4" w:space="0" w:color="000000"/>
              <w:right w:val="single" w:sz="4" w:space="0" w:color="000000"/>
            </w:tcBorders>
          </w:tcPr>
          <w:p w14:paraId="58DF21C3"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Elevation Bearing Temperature-Motor</w:t>
            </w:r>
          </w:p>
        </w:tc>
        <w:tc>
          <w:tcPr>
            <w:tcW w:w="1008" w:type="dxa"/>
            <w:tcBorders>
              <w:top w:val="single" w:sz="4" w:space="0" w:color="000000"/>
              <w:left w:val="single" w:sz="4" w:space="0" w:color="000000"/>
              <w:bottom w:val="single" w:sz="4" w:space="0" w:color="000000"/>
              <w:right w:val="single" w:sz="4" w:space="0" w:color="000000"/>
            </w:tcBorders>
          </w:tcPr>
          <w:p w14:paraId="031F21F7"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5C66B853"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311A8B2C"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632F027A"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D7EDC29"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12</w:t>
            </w:r>
          </w:p>
        </w:tc>
        <w:tc>
          <w:tcPr>
            <w:tcW w:w="4068" w:type="dxa"/>
            <w:tcBorders>
              <w:top w:val="single" w:sz="4" w:space="0" w:color="000000"/>
              <w:left w:val="single" w:sz="4" w:space="0" w:color="000000"/>
              <w:bottom w:val="single" w:sz="4" w:space="0" w:color="000000"/>
              <w:right w:val="single" w:sz="4" w:space="0" w:color="000000"/>
            </w:tcBorders>
          </w:tcPr>
          <w:p w14:paraId="26D0E291"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Elevation Bearing Temperature-CW</w:t>
            </w:r>
          </w:p>
        </w:tc>
        <w:tc>
          <w:tcPr>
            <w:tcW w:w="1008" w:type="dxa"/>
            <w:tcBorders>
              <w:top w:val="single" w:sz="4" w:space="0" w:color="000000"/>
              <w:left w:val="single" w:sz="4" w:space="0" w:color="000000"/>
              <w:bottom w:val="single" w:sz="4" w:space="0" w:color="000000"/>
              <w:right w:val="single" w:sz="4" w:space="0" w:color="000000"/>
            </w:tcBorders>
          </w:tcPr>
          <w:p w14:paraId="3690AE1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67729066"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67FE82A7"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6259E2F6"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INS-88</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D64D840"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13</w:t>
            </w:r>
          </w:p>
        </w:tc>
        <w:tc>
          <w:tcPr>
            <w:tcW w:w="4068" w:type="dxa"/>
            <w:tcBorders>
              <w:top w:val="single" w:sz="4" w:space="0" w:color="000000"/>
              <w:left w:val="single" w:sz="4" w:space="0" w:color="000000"/>
              <w:bottom w:val="single" w:sz="4" w:space="0" w:color="000000"/>
              <w:right w:val="single" w:sz="4" w:space="0" w:color="000000"/>
            </w:tcBorders>
          </w:tcPr>
          <w:p w14:paraId="10C8E3C6"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SWICS Photodiode Temperature</w:t>
            </w:r>
          </w:p>
        </w:tc>
        <w:tc>
          <w:tcPr>
            <w:tcW w:w="1008" w:type="dxa"/>
            <w:tcBorders>
              <w:top w:val="single" w:sz="4" w:space="0" w:color="000000"/>
              <w:left w:val="single" w:sz="4" w:space="0" w:color="000000"/>
              <w:bottom w:val="single" w:sz="4" w:space="0" w:color="000000"/>
              <w:right w:val="single" w:sz="4" w:space="0" w:color="000000"/>
            </w:tcBorders>
          </w:tcPr>
          <w:p w14:paraId="05D6D237"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1D4B2CB3"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CE51727"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29E72047"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INS-80</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2CE14F1"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14</w:t>
            </w:r>
          </w:p>
        </w:tc>
        <w:tc>
          <w:tcPr>
            <w:tcW w:w="4068" w:type="dxa"/>
            <w:tcBorders>
              <w:top w:val="single" w:sz="4" w:space="0" w:color="000000"/>
              <w:left w:val="single" w:sz="4" w:space="0" w:color="000000"/>
              <w:bottom w:val="single" w:sz="4" w:space="0" w:color="000000"/>
              <w:right w:val="single" w:sz="4" w:space="0" w:color="000000"/>
            </w:tcBorders>
          </w:tcPr>
          <w:p w14:paraId="57063086"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Sensor Module Temperature</w:t>
            </w:r>
          </w:p>
        </w:tc>
        <w:tc>
          <w:tcPr>
            <w:tcW w:w="1008" w:type="dxa"/>
            <w:tcBorders>
              <w:top w:val="single" w:sz="4" w:space="0" w:color="000000"/>
              <w:left w:val="single" w:sz="4" w:space="0" w:color="000000"/>
              <w:bottom w:val="single" w:sz="4" w:space="0" w:color="000000"/>
              <w:right w:val="single" w:sz="4" w:space="0" w:color="000000"/>
            </w:tcBorders>
          </w:tcPr>
          <w:p w14:paraId="23806FC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114C083F"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6F8633C5"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6BB60AD5"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INS-79</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1CA7B26"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15</w:t>
            </w:r>
          </w:p>
        </w:tc>
        <w:tc>
          <w:tcPr>
            <w:tcW w:w="4068" w:type="dxa"/>
            <w:tcBorders>
              <w:top w:val="single" w:sz="4" w:space="0" w:color="000000"/>
              <w:left w:val="single" w:sz="4" w:space="0" w:color="000000"/>
              <w:bottom w:val="single" w:sz="4" w:space="0" w:color="000000"/>
              <w:right w:val="single" w:sz="4" w:space="0" w:color="000000"/>
            </w:tcBorders>
          </w:tcPr>
          <w:p w14:paraId="0FE33EB1"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Sensor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1BE8D6A2"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E7EBF85"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FB8E849"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0A7D0056"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88288C7"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16</w:t>
            </w:r>
          </w:p>
        </w:tc>
        <w:tc>
          <w:tcPr>
            <w:tcW w:w="4068" w:type="dxa"/>
            <w:tcBorders>
              <w:top w:val="single" w:sz="4" w:space="0" w:color="000000"/>
              <w:left w:val="single" w:sz="4" w:space="0" w:color="000000"/>
              <w:bottom w:val="single" w:sz="4" w:space="0" w:color="000000"/>
              <w:right w:val="single" w:sz="4" w:space="0" w:color="000000"/>
            </w:tcBorders>
          </w:tcPr>
          <w:p w14:paraId="42C63A92"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Main Cover Motor Temperature</w:t>
            </w:r>
          </w:p>
        </w:tc>
        <w:tc>
          <w:tcPr>
            <w:tcW w:w="1008" w:type="dxa"/>
            <w:tcBorders>
              <w:top w:val="single" w:sz="4" w:space="0" w:color="000000"/>
              <w:left w:val="single" w:sz="4" w:space="0" w:color="000000"/>
              <w:bottom w:val="single" w:sz="4" w:space="0" w:color="000000"/>
              <w:right w:val="single" w:sz="4" w:space="0" w:color="000000"/>
            </w:tcBorders>
          </w:tcPr>
          <w:p w14:paraId="49C1CBAE"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2AAFA77B"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4935192A"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63B400C0"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B8DA37D"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17</w:t>
            </w:r>
          </w:p>
        </w:tc>
        <w:tc>
          <w:tcPr>
            <w:tcW w:w="4068" w:type="dxa"/>
            <w:tcBorders>
              <w:top w:val="single" w:sz="4" w:space="0" w:color="000000"/>
              <w:left w:val="single" w:sz="4" w:space="0" w:color="000000"/>
              <w:bottom w:val="single" w:sz="4" w:space="0" w:color="000000"/>
              <w:right w:val="single" w:sz="4" w:space="0" w:color="000000"/>
            </w:tcBorders>
          </w:tcPr>
          <w:p w14:paraId="53C5AECD"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MAM Total Baffle Temperature 1</w:t>
            </w:r>
          </w:p>
        </w:tc>
        <w:tc>
          <w:tcPr>
            <w:tcW w:w="1008" w:type="dxa"/>
            <w:tcBorders>
              <w:top w:val="single" w:sz="4" w:space="0" w:color="000000"/>
              <w:left w:val="single" w:sz="4" w:space="0" w:color="000000"/>
              <w:bottom w:val="single" w:sz="4" w:space="0" w:color="000000"/>
              <w:right w:val="single" w:sz="4" w:space="0" w:color="000000"/>
            </w:tcBorders>
          </w:tcPr>
          <w:p w14:paraId="61CFD7BF"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7D949C17"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79B26C11"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15132F03"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BFF35E6"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18</w:t>
            </w:r>
          </w:p>
        </w:tc>
        <w:tc>
          <w:tcPr>
            <w:tcW w:w="4068" w:type="dxa"/>
            <w:tcBorders>
              <w:top w:val="single" w:sz="4" w:space="0" w:color="000000"/>
              <w:left w:val="single" w:sz="4" w:space="0" w:color="000000"/>
              <w:bottom w:val="single" w:sz="4" w:space="0" w:color="000000"/>
              <w:right w:val="single" w:sz="4" w:space="0" w:color="000000"/>
            </w:tcBorders>
          </w:tcPr>
          <w:p w14:paraId="28C367B0" w14:textId="459EC6F3"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 xml:space="preserve">MAM Total Baffle Temperature </w:t>
            </w:r>
            <w:r w:rsidR="003F237E">
              <w:rPr>
                <w:rStyle w:val="BlueTag8helvetica"/>
                <w:rFonts w:ascii="Arial" w:hAnsi="Arial" w:cs="Arial"/>
                <w:noProof w:val="0"/>
                <w:color w:val="auto"/>
              </w:rPr>
              <w:t>2</w:t>
            </w:r>
          </w:p>
        </w:tc>
        <w:tc>
          <w:tcPr>
            <w:tcW w:w="1008" w:type="dxa"/>
            <w:tcBorders>
              <w:top w:val="single" w:sz="4" w:space="0" w:color="000000"/>
              <w:left w:val="single" w:sz="4" w:space="0" w:color="000000"/>
              <w:bottom w:val="single" w:sz="4" w:space="0" w:color="000000"/>
              <w:right w:val="single" w:sz="4" w:space="0" w:color="000000"/>
            </w:tcBorders>
          </w:tcPr>
          <w:p w14:paraId="6B6D8814"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640A497F"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7890EFE6"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4CE8CDB3"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A2819E1"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19</w:t>
            </w:r>
          </w:p>
        </w:tc>
        <w:tc>
          <w:tcPr>
            <w:tcW w:w="4068" w:type="dxa"/>
            <w:tcBorders>
              <w:top w:val="single" w:sz="4" w:space="0" w:color="000000"/>
              <w:left w:val="single" w:sz="4" w:space="0" w:color="000000"/>
              <w:bottom w:val="single" w:sz="4" w:space="0" w:color="000000"/>
              <w:right w:val="single" w:sz="4" w:space="0" w:color="000000"/>
            </w:tcBorders>
          </w:tcPr>
          <w:p w14:paraId="0F759C04"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MAM Assembly SW Temperature</w:t>
            </w:r>
          </w:p>
        </w:tc>
        <w:tc>
          <w:tcPr>
            <w:tcW w:w="1008" w:type="dxa"/>
            <w:tcBorders>
              <w:top w:val="single" w:sz="4" w:space="0" w:color="000000"/>
              <w:left w:val="single" w:sz="4" w:space="0" w:color="000000"/>
              <w:bottom w:val="single" w:sz="4" w:space="0" w:color="000000"/>
              <w:right w:val="single" w:sz="4" w:space="0" w:color="000000"/>
            </w:tcBorders>
          </w:tcPr>
          <w:p w14:paraId="2DEEFFAD"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4D3487E"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5F9C34AF"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6B503A7F"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FE1025C"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20</w:t>
            </w:r>
          </w:p>
        </w:tc>
        <w:tc>
          <w:tcPr>
            <w:tcW w:w="4068" w:type="dxa"/>
            <w:tcBorders>
              <w:top w:val="single" w:sz="4" w:space="0" w:color="000000"/>
              <w:left w:val="single" w:sz="4" w:space="0" w:color="000000"/>
              <w:bottom w:val="single" w:sz="4" w:space="0" w:color="000000"/>
              <w:right w:val="single" w:sz="4" w:space="0" w:color="000000"/>
            </w:tcBorders>
          </w:tcPr>
          <w:p w14:paraId="762476BC"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MAM Assembly SW Temperature</w:t>
            </w:r>
          </w:p>
        </w:tc>
        <w:tc>
          <w:tcPr>
            <w:tcW w:w="1008" w:type="dxa"/>
            <w:tcBorders>
              <w:top w:val="single" w:sz="4" w:space="0" w:color="000000"/>
              <w:left w:val="single" w:sz="4" w:space="0" w:color="000000"/>
              <w:bottom w:val="single" w:sz="4" w:space="0" w:color="000000"/>
              <w:right w:val="single" w:sz="4" w:space="0" w:color="000000"/>
            </w:tcBorders>
          </w:tcPr>
          <w:p w14:paraId="6FEBF91D"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AC0C040"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52CD8AE8"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069E0AD3"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811EDAE"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21</w:t>
            </w:r>
          </w:p>
        </w:tc>
        <w:tc>
          <w:tcPr>
            <w:tcW w:w="4068" w:type="dxa"/>
            <w:tcBorders>
              <w:top w:val="single" w:sz="4" w:space="0" w:color="000000"/>
              <w:left w:val="single" w:sz="4" w:space="0" w:color="000000"/>
              <w:bottom w:val="single" w:sz="4" w:space="0" w:color="000000"/>
              <w:right w:val="single" w:sz="4" w:space="0" w:color="000000"/>
            </w:tcBorders>
          </w:tcPr>
          <w:p w14:paraId="62D832C8"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DAA Radiator Temperature</w:t>
            </w:r>
          </w:p>
        </w:tc>
        <w:tc>
          <w:tcPr>
            <w:tcW w:w="1008" w:type="dxa"/>
            <w:tcBorders>
              <w:top w:val="single" w:sz="4" w:space="0" w:color="000000"/>
              <w:left w:val="single" w:sz="4" w:space="0" w:color="000000"/>
              <w:bottom w:val="single" w:sz="4" w:space="0" w:color="000000"/>
              <w:right w:val="single" w:sz="4" w:space="0" w:color="000000"/>
            </w:tcBorders>
          </w:tcPr>
          <w:p w14:paraId="1B21053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5CD0D6CE"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0613D8D9"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3256B99A"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INS-33</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41B222F"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22</w:t>
            </w:r>
          </w:p>
        </w:tc>
        <w:tc>
          <w:tcPr>
            <w:tcW w:w="4068" w:type="dxa"/>
            <w:tcBorders>
              <w:top w:val="single" w:sz="4" w:space="0" w:color="000000"/>
              <w:left w:val="single" w:sz="4" w:space="0" w:color="000000"/>
              <w:bottom w:val="single" w:sz="4" w:space="0" w:color="000000"/>
              <w:right w:val="single" w:sz="4" w:space="0" w:color="000000"/>
            </w:tcBorders>
          </w:tcPr>
          <w:p w14:paraId="5FFB4BB9"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DAA Processor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4694F29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5B2A6FE7"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A86923B"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4272ADD6"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INS-30</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483BCA4"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23</w:t>
            </w:r>
          </w:p>
        </w:tc>
        <w:tc>
          <w:tcPr>
            <w:tcW w:w="4068" w:type="dxa"/>
            <w:tcBorders>
              <w:top w:val="single" w:sz="4" w:space="0" w:color="000000"/>
              <w:left w:val="single" w:sz="4" w:space="0" w:color="000000"/>
              <w:bottom w:val="single" w:sz="4" w:space="0" w:color="000000"/>
              <w:right w:val="single" w:sz="4" w:space="0" w:color="000000"/>
            </w:tcBorders>
          </w:tcPr>
          <w:p w14:paraId="0CE8A783"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DAA ADC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546F0E73"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38A4504"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0A7D804D"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07A4AADE"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533BBA6C"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24</w:t>
            </w:r>
          </w:p>
        </w:tc>
        <w:tc>
          <w:tcPr>
            <w:tcW w:w="4068" w:type="dxa"/>
            <w:tcBorders>
              <w:top w:val="single" w:sz="4" w:space="0" w:color="000000"/>
              <w:left w:val="single" w:sz="4" w:space="0" w:color="000000"/>
              <w:bottom w:val="single" w:sz="4" w:space="0" w:color="000000"/>
              <w:right w:val="single" w:sz="4" w:space="0" w:color="000000"/>
            </w:tcBorders>
          </w:tcPr>
          <w:p w14:paraId="356BAEC8"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ECA Radiator Temperature</w:t>
            </w:r>
          </w:p>
        </w:tc>
        <w:tc>
          <w:tcPr>
            <w:tcW w:w="1008" w:type="dxa"/>
            <w:tcBorders>
              <w:top w:val="single" w:sz="4" w:space="0" w:color="000000"/>
              <w:left w:val="single" w:sz="4" w:space="0" w:color="000000"/>
              <w:bottom w:val="single" w:sz="4" w:space="0" w:color="000000"/>
              <w:right w:val="single" w:sz="4" w:space="0" w:color="000000"/>
            </w:tcBorders>
          </w:tcPr>
          <w:p w14:paraId="7F1CF78F"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15521F0A"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319F45DC"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0BAFD042"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lastRenderedPageBreak/>
              <w:fldChar w:fldCharType="begin"/>
            </w:r>
            <w:r w:rsidRPr="00BD27DF">
              <w:rPr>
                <w:rFonts w:ascii="Arial" w:hAnsi="Arial"/>
                <w:noProof w:val="0"/>
              </w:rPr>
              <w:instrText xml:space="preserve"> REF ins_43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INS-43</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2D535FC"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25</w:t>
            </w:r>
          </w:p>
        </w:tc>
        <w:tc>
          <w:tcPr>
            <w:tcW w:w="4068" w:type="dxa"/>
            <w:tcBorders>
              <w:top w:val="single" w:sz="4" w:space="0" w:color="000000"/>
              <w:left w:val="single" w:sz="4" w:space="0" w:color="000000"/>
              <w:bottom w:val="single" w:sz="4" w:space="0" w:color="000000"/>
              <w:right w:val="single" w:sz="4" w:space="0" w:color="000000"/>
            </w:tcBorders>
          </w:tcPr>
          <w:p w14:paraId="788505B8"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ECA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223969BE"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0F9A6848"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35CB588"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4647C923"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AFC10BE"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26</w:t>
            </w:r>
          </w:p>
        </w:tc>
        <w:tc>
          <w:tcPr>
            <w:tcW w:w="4068" w:type="dxa"/>
            <w:tcBorders>
              <w:top w:val="single" w:sz="4" w:space="0" w:color="000000"/>
              <w:left w:val="single" w:sz="4" w:space="0" w:color="000000"/>
              <w:bottom w:val="single" w:sz="4" w:space="0" w:color="000000"/>
              <w:right w:val="single" w:sz="4" w:space="0" w:color="000000"/>
            </w:tcBorders>
          </w:tcPr>
          <w:p w14:paraId="431B185F"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ACA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0182DC1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14412CB4"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74C7B610"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36ACF3F7"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4182CDA"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27</w:t>
            </w:r>
          </w:p>
        </w:tc>
        <w:tc>
          <w:tcPr>
            <w:tcW w:w="4068" w:type="dxa"/>
            <w:tcBorders>
              <w:top w:val="single" w:sz="4" w:space="0" w:color="000000"/>
              <w:left w:val="single" w:sz="4" w:space="0" w:color="000000"/>
              <w:bottom w:val="single" w:sz="4" w:space="0" w:color="000000"/>
              <w:right w:val="single" w:sz="4" w:space="0" w:color="000000"/>
            </w:tcBorders>
          </w:tcPr>
          <w:p w14:paraId="4E7D6862"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Azimuth Lower Bearing Temperature</w:t>
            </w:r>
          </w:p>
        </w:tc>
        <w:tc>
          <w:tcPr>
            <w:tcW w:w="1008" w:type="dxa"/>
            <w:tcBorders>
              <w:top w:val="single" w:sz="4" w:space="0" w:color="000000"/>
              <w:left w:val="single" w:sz="4" w:space="0" w:color="000000"/>
              <w:bottom w:val="single" w:sz="4" w:space="0" w:color="000000"/>
              <w:right w:val="single" w:sz="4" w:space="0" w:color="000000"/>
            </w:tcBorders>
          </w:tcPr>
          <w:p w14:paraId="3C1A527D"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58DB6BE9"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50EE9466"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2CA07DA6"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INS-18</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4010A45"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28</w:t>
            </w:r>
          </w:p>
        </w:tc>
        <w:tc>
          <w:tcPr>
            <w:tcW w:w="4068" w:type="dxa"/>
            <w:tcBorders>
              <w:top w:val="single" w:sz="4" w:space="0" w:color="000000"/>
              <w:left w:val="single" w:sz="4" w:space="0" w:color="000000"/>
              <w:bottom w:val="single" w:sz="4" w:space="0" w:color="000000"/>
              <w:right w:val="single" w:sz="4" w:space="0" w:color="000000"/>
            </w:tcBorders>
          </w:tcPr>
          <w:p w14:paraId="56F3BF0C"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Azimuth Upper Bearing Temperature</w:t>
            </w:r>
          </w:p>
        </w:tc>
        <w:tc>
          <w:tcPr>
            <w:tcW w:w="1008" w:type="dxa"/>
            <w:tcBorders>
              <w:top w:val="single" w:sz="4" w:space="0" w:color="000000"/>
              <w:left w:val="single" w:sz="4" w:space="0" w:color="000000"/>
              <w:bottom w:val="single" w:sz="4" w:space="0" w:color="000000"/>
              <w:right w:val="single" w:sz="4" w:space="0" w:color="000000"/>
            </w:tcBorders>
          </w:tcPr>
          <w:p w14:paraId="5FF52239"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5A2ED00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3323B62D"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6BBFE551"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INS-62</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3BCD5394"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29</w:t>
            </w:r>
          </w:p>
        </w:tc>
        <w:tc>
          <w:tcPr>
            <w:tcW w:w="4068" w:type="dxa"/>
            <w:tcBorders>
              <w:top w:val="single" w:sz="4" w:space="0" w:color="000000"/>
              <w:left w:val="single" w:sz="4" w:space="0" w:color="000000"/>
              <w:bottom w:val="single" w:sz="4" w:space="0" w:color="000000"/>
              <w:right w:val="single" w:sz="4" w:space="0" w:color="000000"/>
            </w:tcBorders>
          </w:tcPr>
          <w:p w14:paraId="4F0C380C"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ICA Radiator Temperature</w:t>
            </w:r>
          </w:p>
        </w:tc>
        <w:tc>
          <w:tcPr>
            <w:tcW w:w="1008" w:type="dxa"/>
            <w:tcBorders>
              <w:top w:val="single" w:sz="4" w:space="0" w:color="000000"/>
              <w:left w:val="single" w:sz="4" w:space="0" w:color="000000"/>
              <w:bottom w:val="single" w:sz="4" w:space="0" w:color="000000"/>
              <w:right w:val="single" w:sz="4" w:space="0" w:color="000000"/>
            </w:tcBorders>
          </w:tcPr>
          <w:p w14:paraId="22CEF1B0"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781AB1CB"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383FA839"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C10B8E1"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INS-61</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8919C75"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30</w:t>
            </w:r>
          </w:p>
        </w:tc>
        <w:tc>
          <w:tcPr>
            <w:tcW w:w="4068" w:type="dxa"/>
            <w:tcBorders>
              <w:top w:val="single" w:sz="4" w:space="0" w:color="000000"/>
              <w:left w:val="single" w:sz="4" w:space="0" w:color="000000"/>
              <w:bottom w:val="single" w:sz="4" w:space="0" w:color="000000"/>
              <w:right w:val="single" w:sz="4" w:space="0" w:color="000000"/>
            </w:tcBorders>
          </w:tcPr>
          <w:p w14:paraId="752BECC6"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ICA Processor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31275194"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C71791A"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5A671A81"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D255B02"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INS-60</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D2166CC"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31</w:t>
            </w:r>
          </w:p>
        </w:tc>
        <w:tc>
          <w:tcPr>
            <w:tcW w:w="4068" w:type="dxa"/>
            <w:tcBorders>
              <w:top w:val="single" w:sz="4" w:space="0" w:color="000000"/>
              <w:left w:val="single" w:sz="4" w:space="0" w:color="000000"/>
              <w:bottom w:val="single" w:sz="4" w:space="0" w:color="000000"/>
              <w:right w:val="single" w:sz="4" w:space="0" w:color="000000"/>
            </w:tcBorders>
          </w:tcPr>
          <w:p w14:paraId="25715862"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ICA ADC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08586AE4"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30964A6"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64FA536B"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4070BDC6"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02D38E2"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32</w:t>
            </w:r>
          </w:p>
        </w:tc>
        <w:tc>
          <w:tcPr>
            <w:tcW w:w="4068" w:type="dxa"/>
            <w:tcBorders>
              <w:top w:val="single" w:sz="4" w:space="0" w:color="000000"/>
              <w:left w:val="single" w:sz="4" w:space="0" w:color="000000"/>
              <w:bottom w:val="single" w:sz="4" w:space="0" w:color="000000"/>
              <w:right w:val="single" w:sz="4" w:space="0" w:color="000000"/>
            </w:tcBorders>
          </w:tcPr>
          <w:p w14:paraId="21EC1BC8"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PCA Radiator Temperature</w:t>
            </w:r>
          </w:p>
        </w:tc>
        <w:tc>
          <w:tcPr>
            <w:tcW w:w="1008" w:type="dxa"/>
            <w:tcBorders>
              <w:top w:val="single" w:sz="4" w:space="0" w:color="000000"/>
              <w:left w:val="single" w:sz="4" w:space="0" w:color="000000"/>
              <w:bottom w:val="single" w:sz="4" w:space="0" w:color="000000"/>
              <w:right w:val="single" w:sz="4" w:space="0" w:color="000000"/>
            </w:tcBorders>
          </w:tcPr>
          <w:p w14:paraId="79F28DC9"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693658D2"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54FD78D3"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25F159F"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4CD683A"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33</w:t>
            </w:r>
          </w:p>
        </w:tc>
        <w:tc>
          <w:tcPr>
            <w:tcW w:w="4068" w:type="dxa"/>
            <w:tcBorders>
              <w:top w:val="single" w:sz="4" w:space="0" w:color="000000"/>
              <w:left w:val="single" w:sz="4" w:space="0" w:color="000000"/>
              <w:bottom w:val="single" w:sz="4" w:space="0" w:color="000000"/>
              <w:right w:val="single" w:sz="4" w:space="0" w:color="000000"/>
            </w:tcBorders>
          </w:tcPr>
          <w:p w14:paraId="17244F77"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PCA Electronics Temperature</w:t>
            </w:r>
          </w:p>
        </w:tc>
        <w:tc>
          <w:tcPr>
            <w:tcW w:w="1008" w:type="dxa"/>
            <w:tcBorders>
              <w:top w:val="single" w:sz="4" w:space="0" w:color="000000"/>
              <w:left w:val="single" w:sz="4" w:space="0" w:color="000000"/>
              <w:bottom w:val="single" w:sz="4" w:space="0" w:color="000000"/>
              <w:right w:val="single" w:sz="4" w:space="0" w:color="000000"/>
            </w:tcBorders>
          </w:tcPr>
          <w:p w14:paraId="67094C43"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6ABFA3D8"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289FD478"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1B110AF3"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INS-76</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7DDCD03"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34</w:t>
            </w:r>
          </w:p>
        </w:tc>
        <w:tc>
          <w:tcPr>
            <w:tcW w:w="4068" w:type="dxa"/>
            <w:tcBorders>
              <w:top w:val="single" w:sz="4" w:space="0" w:color="000000"/>
              <w:left w:val="single" w:sz="4" w:space="0" w:color="000000"/>
              <w:bottom w:val="single" w:sz="4" w:space="0" w:color="000000"/>
              <w:right w:val="single" w:sz="4" w:space="0" w:color="000000"/>
            </w:tcBorders>
          </w:tcPr>
          <w:p w14:paraId="130EE9E6"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Pedestal Temperature 1-Brake Housing</w:t>
            </w:r>
          </w:p>
        </w:tc>
        <w:tc>
          <w:tcPr>
            <w:tcW w:w="1008" w:type="dxa"/>
            <w:tcBorders>
              <w:top w:val="single" w:sz="4" w:space="0" w:color="000000"/>
              <w:left w:val="single" w:sz="4" w:space="0" w:color="000000"/>
              <w:bottom w:val="single" w:sz="4" w:space="0" w:color="000000"/>
              <w:right w:val="single" w:sz="4" w:space="0" w:color="000000"/>
            </w:tcBorders>
          </w:tcPr>
          <w:p w14:paraId="3E2FCF22"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4B2A1621"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081093E3"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16A6C953" w14:textId="77777777" w:rsidR="00F80DBE" w:rsidRPr="00BD27DF" w:rsidRDefault="00F80DBE" w:rsidP="00580C42">
            <w:pPr>
              <w:pStyle w:val="CellBody"/>
              <w:spacing w:before="20" w:after="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78644CE"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35</w:t>
            </w:r>
          </w:p>
        </w:tc>
        <w:tc>
          <w:tcPr>
            <w:tcW w:w="4068" w:type="dxa"/>
            <w:tcBorders>
              <w:top w:val="single" w:sz="4" w:space="0" w:color="000000"/>
              <w:left w:val="single" w:sz="4" w:space="0" w:color="000000"/>
              <w:bottom w:val="single" w:sz="4" w:space="0" w:color="000000"/>
              <w:right w:val="single" w:sz="4" w:space="0" w:color="000000"/>
            </w:tcBorders>
          </w:tcPr>
          <w:p w14:paraId="150A4989" w14:textId="77777777" w:rsidR="00F80DBE" w:rsidRPr="00BD27DF" w:rsidRDefault="00F80DBE" w:rsidP="00580C42">
            <w:pPr>
              <w:pStyle w:val="CellBody"/>
              <w:spacing w:before="20" w:after="20"/>
              <w:ind w:left="90"/>
              <w:rPr>
                <w:rStyle w:val="BlueTag8helvetica"/>
                <w:rFonts w:ascii="Arial" w:hAnsi="Arial" w:cs="Arial"/>
                <w:noProof w:val="0"/>
              </w:rPr>
            </w:pPr>
            <w:r w:rsidRPr="00BD27DF">
              <w:rPr>
                <w:rStyle w:val="BlueTag8helvetica"/>
                <w:rFonts w:ascii="Arial" w:hAnsi="Arial" w:cs="Arial"/>
                <w:noProof w:val="0"/>
                <w:color w:val="auto"/>
              </w:rPr>
              <w:t>Pedestal Temperature 2-Isolator</w:t>
            </w:r>
          </w:p>
        </w:tc>
        <w:tc>
          <w:tcPr>
            <w:tcW w:w="1008" w:type="dxa"/>
            <w:tcBorders>
              <w:top w:val="single" w:sz="4" w:space="0" w:color="000000"/>
              <w:left w:val="single" w:sz="4" w:space="0" w:color="000000"/>
              <w:bottom w:val="single" w:sz="4" w:space="0" w:color="000000"/>
              <w:right w:val="single" w:sz="4" w:space="0" w:color="000000"/>
            </w:tcBorders>
          </w:tcPr>
          <w:p w14:paraId="46B3D72C"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w:t>
            </w:r>
          </w:p>
        </w:tc>
        <w:tc>
          <w:tcPr>
            <w:tcW w:w="2160" w:type="dxa"/>
            <w:tcBorders>
              <w:top w:val="single" w:sz="4" w:space="0" w:color="000000"/>
              <w:left w:val="single" w:sz="4" w:space="0" w:color="000000"/>
              <w:bottom w:val="single" w:sz="4" w:space="0" w:color="000000"/>
              <w:right w:val="single" w:sz="4" w:space="0" w:color="000000"/>
            </w:tcBorders>
          </w:tcPr>
          <w:p w14:paraId="7C529AFB" w14:textId="77777777" w:rsidR="00F80DBE" w:rsidRPr="00BD27DF" w:rsidRDefault="00F80DBE" w:rsidP="00580C42">
            <w:pPr>
              <w:pStyle w:val="CellBody"/>
              <w:spacing w:before="20" w:after="20"/>
              <w:ind w:left="90"/>
              <w:jc w:val="center"/>
              <w:rPr>
                <w:rFonts w:ascii="Arial" w:hAnsi="Arial"/>
                <w:noProof w:val="0"/>
                <w:sz w:val="18"/>
                <w:szCs w:val="18"/>
              </w:rPr>
            </w:pPr>
            <w:r w:rsidRPr="00BD27DF">
              <w:rPr>
                <w:rFonts w:ascii="Arial" w:hAnsi="Arial"/>
                <w:noProof w:val="0"/>
                <w:sz w:val="18"/>
                <w:szCs w:val="18"/>
              </w:rPr>
              <w:t>32 bit float</w:t>
            </w:r>
          </w:p>
        </w:tc>
      </w:tr>
      <w:tr w:rsidR="00F80DBE" w:rsidRPr="00BD27DF" w14:paraId="566EBD9B" w14:textId="77777777" w:rsidTr="003F2F0D">
        <w:trPr>
          <w:cantSplit/>
          <w:jc w:val="center"/>
        </w:trPr>
        <w:tc>
          <w:tcPr>
            <w:tcW w:w="936" w:type="dxa"/>
            <w:tcBorders>
              <w:top w:val="single" w:sz="4" w:space="0" w:color="000000"/>
              <w:left w:val="single" w:sz="4" w:space="0" w:color="000000"/>
              <w:bottom w:val="single" w:sz="4" w:space="0" w:color="000000"/>
              <w:right w:val="single" w:sz="4" w:space="0" w:color="000000"/>
            </w:tcBorders>
          </w:tcPr>
          <w:p w14:paraId="7F0612F3" w14:textId="77777777" w:rsidR="00F80DBE" w:rsidRPr="00BD27DF" w:rsidRDefault="00F80DBE" w:rsidP="00580C42">
            <w:pPr>
              <w:pStyle w:val="CellBody"/>
              <w:spacing w:before="20" w:after="20"/>
              <w:jc w:val="center"/>
              <w:rPr>
                <w:rFonts w:ascii="Arial" w:hAnsi="Arial"/>
                <w:noProof w:val="0"/>
                <w:color w:val="auto"/>
                <w:sz w:val="18"/>
                <w:szCs w:val="18"/>
              </w:rPr>
            </w:pPr>
          </w:p>
        </w:tc>
        <w:tc>
          <w:tcPr>
            <w:tcW w:w="5796" w:type="dxa"/>
            <w:gridSpan w:val="3"/>
            <w:tcBorders>
              <w:top w:val="single" w:sz="4" w:space="0" w:color="000000"/>
              <w:left w:val="single" w:sz="4" w:space="0" w:color="000000"/>
              <w:bottom w:val="single" w:sz="4" w:space="0" w:color="000000"/>
              <w:right w:val="single" w:sz="4" w:space="0" w:color="000000"/>
            </w:tcBorders>
          </w:tcPr>
          <w:p w14:paraId="2711E9EB" w14:textId="77777777" w:rsidR="00F80DBE" w:rsidRPr="00BD27DF" w:rsidRDefault="00F80DBE" w:rsidP="00580C42">
            <w:pPr>
              <w:pStyle w:val="CellBody"/>
              <w:spacing w:before="20" w:after="20"/>
              <w:jc w:val="center"/>
              <w:rPr>
                <w:rFonts w:ascii="Arial" w:hAnsi="Arial"/>
                <w:noProof w:val="0"/>
                <w:color w:val="auto"/>
                <w:sz w:val="18"/>
                <w:szCs w:val="18"/>
              </w:rPr>
            </w:pPr>
            <w:r w:rsidRPr="00BD27DF">
              <w:rPr>
                <w:rFonts w:ascii="Arial" w:hAnsi="Arial"/>
                <w:noProof w:val="0"/>
                <w:sz w:val="18"/>
                <w:szCs w:val="18"/>
              </w:rPr>
              <w:t>Record Size (bytes)</w:t>
            </w:r>
          </w:p>
        </w:tc>
        <w:tc>
          <w:tcPr>
            <w:tcW w:w="2160" w:type="dxa"/>
            <w:tcBorders>
              <w:top w:val="single" w:sz="4" w:space="0" w:color="000000"/>
              <w:left w:val="single" w:sz="4" w:space="0" w:color="000000"/>
              <w:bottom w:val="single" w:sz="4" w:space="0" w:color="000000"/>
              <w:right w:val="single" w:sz="4" w:space="0" w:color="000000"/>
            </w:tcBorders>
          </w:tcPr>
          <w:p w14:paraId="754796BD" w14:textId="77777777" w:rsidR="00F80DBE" w:rsidRPr="00BD27DF" w:rsidRDefault="00F80DBE" w:rsidP="00580C42">
            <w:pPr>
              <w:pStyle w:val="CellBody"/>
              <w:spacing w:before="20" w:after="20"/>
              <w:jc w:val="center"/>
              <w:rPr>
                <w:rFonts w:ascii="Arial" w:hAnsi="Arial"/>
                <w:noProof w:val="0"/>
                <w:sz w:val="18"/>
                <w:szCs w:val="18"/>
              </w:rPr>
            </w:pPr>
            <w:r w:rsidRPr="00BD27DF">
              <w:rPr>
                <w:rFonts w:ascii="Arial" w:hAnsi="Arial"/>
                <w:noProof w:val="0"/>
                <w:sz w:val="18"/>
                <w:szCs w:val="18"/>
              </w:rPr>
              <w:t>708</w:t>
            </w:r>
          </w:p>
        </w:tc>
      </w:tr>
    </w:tbl>
    <w:p w14:paraId="716CC157" w14:textId="77777777" w:rsidR="007E5140" w:rsidRPr="00BD27DF" w:rsidRDefault="007E5140" w:rsidP="00697608">
      <w:pPr>
        <w:pStyle w:val="Heading4"/>
      </w:pPr>
      <w:bookmarkStart w:id="401" w:name="_Toc355091116"/>
      <w:bookmarkStart w:id="402" w:name="_Toc355092639"/>
      <w:bookmarkStart w:id="403" w:name="_Toc355093163"/>
      <w:bookmarkStart w:id="404" w:name="_Toc355094880"/>
      <w:bookmarkStart w:id="405" w:name="_Toc355094972"/>
      <w:bookmarkStart w:id="406" w:name="_Toc355095064"/>
      <w:bookmarkStart w:id="407" w:name="_Toc355095156"/>
      <w:bookmarkStart w:id="408" w:name="_Toc355095371"/>
      <w:bookmarkStart w:id="409" w:name="_Ref226872592"/>
      <w:bookmarkStart w:id="410" w:name="_Ref355877910"/>
      <w:bookmarkStart w:id="411" w:name="_Toc527013933"/>
      <w:bookmarkEnd w:id="401"/>
      <w:bookmarkEnd w:id="402"/>
      <w:bookmarkEnd w:id="403"/>
      <w:bookmarkEnd w:id="404"/>
      <w:bookmarkEnd w:id="405"/>
      <w:bookmarkEnd w:id="406"/>
      <w:bookmarkEnd w:id="407"/>
      <w:bookmarkEnd w:id="408"/>
      <w:r w:rsidRPr="00BD27DF">
        <w:t>Converted Voltages and Torques</w:t>
      </w:r>
      <w:bookmarkEnd w:id="409"/>
      <w:bookmarkEnd w:id="410"/>
      <w:bookmarkEnd w:id="411"/>
    </w:p>
    <w:p w14:paraId="7442253B" w14:textId="77777777" w:rsidR="007E5140" w:rsidRPr="00BD27DF" w:rsidRDefault="00697608" w:rsidP="007E5140">
      <w:pPr>
        <w:pStyle w:val="Heading30"/>
        <w:spacing w:line="280" w:lineRule="exact"/>
        <w:rPr>
          <w:noProof w:val="0"/>
        </w:rPr>
      </w:pPr>
      <w:r w:rsidRPr="00BD27DF">
        <w:rPr>
          <w:noProof w:val="0"/>
        </w:rPr>
        <w:t xml:space="preserve">BDS Product Types:  </w:t>
      </w:r>
      <w:r w:rsidR="007E5140" w:rsidRPr="00BD27DF">
        <w:rPr>
          <w:noProof w:val="0"/>
        </w:rPr>
        <w:t>BDS, BDSS, BDSD, BDSM, BDSG, BDSP, BDSI</w:t>
      </w:r>
    </w:p>
    <w:p w14:paraId="289B47BD" w14:textId="77777777" w:rsidR="007E5140" w:rsidRPr="00BD27DF" w:rsidRDefault="007E5140" w:rsidP="007E5140">
      <w:pPr>
        <w:pStyle w:val="VdataData"/>
        <w:spacing w:line="280" w:lineRule="exact"/>
        <w:rPr>
          <w:rFonts w:ascii="Times New Roman" w:hAnsi="Times New Roman" w:cs="Times New Roman"/>
          <w:b w:val="0"/>
          <w:bCs w:val="0"/>
          <w:noProof w:val="0"/>
          <w:color w:val="auto"/>
        </w:rPr>
      </w:pPr>
    </w:p>
    <w:p w14:paraId="681BE883" w14:textId="4DF09E2D" w:rsidR="007E5140" w:rsidRPr="00BD27DF" w:rsidRDefault="007E5140" w:rsidP="00131670">
      <w:pPr>
        <w:pStyle w:val="Body"/>
      </w:pPr>
      <w:r w:rsidRPr="00BD27DF">
        <w:t>This data set contains the converted values for instrument voltage, current, and gimbal torque parameters.  The data descriptions apply to both the Voltage - Torque Counts Field Summary (</w:t>
      </w:r>
      <w:r w:rsidR="001574DB" w:rsidRPr="00BD27DF">
        <w:fldChar w:fldCharType="begin"/>
      </w:r>
      <w:r w:rsidR="001574DB" w:rsidRPr="00BD27DF">
        <w:instrText xml:space="preserve"> REF _Ref226954593 \h  \* MERGEFORMAT </w:instrText>
      </w:r>
      <w:r w:rsidR="001574DB" w:rsidRPr="00BD27DF">
        <w:fldChar w:fldCharType="separate"/>
      </w:r>
      <w:r w:rsidR="006A5047" w:rsidRPr="00BD27DF">
        <w:rPr>
          <w:color w:val="548DD4" w:themeColor="text2" w:themeTint="99"/>
        </w:rPr>
        <w:t>Table 5</w:t>
      </w:r>
      <w:r w:rsidR="006A5047" w:rsidRPr="00BD27DF">
        <w:rPr>
          <w:color w:val="548DD4" w:themeColor="text2" w:themeTint="99"/>
        </w:rPr>
        <w:noBreakHyphen/>
        <w:t>10</w:t>
      </w:r>
      <w:r w:rsidR="001574DB" w:rsidRPr="00BD27DF">
        <w:fldChar w:fldCharType="end"/>
      </w:r>
      <w:r w:rsidRPr="00BD27DF">
        <w:rPr>
          <w:rStyle w:val="BlueTag"/>
          <w:color w:val="auto"/>
        </w:rPr>
        <w:t xml:space="preserve"> and the </w:t>
      </w:r>
      <w:r w:rsidRPr="00BD27DF">
        <w:t xml:space="preserve">Converted Voltages and Torques Field Summary listed in </w:t>
      </w:r>
      <w:r w:rsidR="00141FB6" w:rsidRPr="00141FB6">
        <w:rPr>
          <w:color w:val="548DD4" w:themeColor="text2" w:themeTint="99"/>
        </w:rPr>
        <w:fldChar w:fldCharType="begin"/>
      </w:r>
      <w:r w:rsidR="00141FB6" w:rsidRPr="00141FB6">
        <w:rPr>
          <w:color w:val="548DD4" w:themeColor="text2" w:themeTint="99"/>
        </w:rPr>
        <w:instrText xml:space="preserve"> REF _Ref526420294 \h </w:instrText>
      </w:r>
      <w:r w:rsidR="00141FB6">
        <w:rPr>
          <w:color w:val="548DD4" w:themeColor="text2" w:themeTint="99"/>
        </w:rPr>
        <w:instrText xml:space="preserve"> \* MERGEFORMAT </w:instrText>
      </w:r>
      <w:r w:rsidR="00141FB6" w:rsidRPr="00141FB6">
        <w:rPr>
          <w:color w:val="548DD4" w:themeColor="text2" w:themeTint="99"/>
        </w:rPr>
      </w:r>
      <w:r w:rsidR="00141FB6" w:rsidRPr="00141FB6">
        <w:rPr>
          <w:color w:val="548DD4" w:themeColor="text2" w:themeTint="99"/>
        </w:rPr>
        <w:fldChar w:fldCharType="separate"/>
      </w:r>
      <w:r w:rsidR="00141FB6" w:rsidRPr="00141FB6">
        <w:rPr>
          <w:color w:val="548DD4" w:themeColor="text2" w:themeTint="99"/>
        </w:rPr>
        <w:t>Table 5</w:t>
      </w:r>
      <w:r w:rsidR="00141FB6" w:rsidRPr="00141FB6">
        <w:rPr>
          <w:color w:val="548DD4" w:themeColor="text2" w:themeTint="99"/>
        </w:rPr>
        <w:noBreakHyphen/>
        <w:t>5</w:t>
      </w:r>
      <w:r w:rsidR="00141FB6" w:rsidRPr="00141FB6">
        <w:rPr>
          <w:color w:val="548DD4" w:themeColor="text2" w:themeTint="99"/>
        </w:rPr>
        <w:fldChar w:fldCharType="end"/>
      </w:r>
      <w:r w:rsidRPr="00BD27DF">
        <w:rPr>
          <w:rStyle w:val="BlueTag"/>
        </w:rPr>
        <w:t>.</w:t>
      </w:r>
      <w:r w:rsidRPr="00BD27DF">
        <w:t xml:space="preserve">  The Link and Parameter Name columns are hyperlinked from the tables to the parameter description.</w:t>
      </w:r>
    </w:p>
    <w:p w14:paraId="3B00A63E" w14:textId="30D1006A" w:rsidR="00697608" w:rsidRPr="00BD27DF" w:rsidRDefault="00697608" w:rsidP="002147C7">
      <w:pPr>
        <w:pStyle w:val="Body"/>
      </w:pPr>
    </w:p>
    <w:tbl>
      <w:tblPr>
        <w:tblW w:w="5000" w:type="pct"/>
        <w:jc w:val="center"/>
        <w:tblLayout w:type="fixed"/>
        <w:tblCellMar>
          <w:left w:w="0" w:type="dxa"/>
          <w:right w:w="0" w:type="dxa"/>
        </w:tblCellMar>
        <w:tblLook w:val="0000" w:firstRow="0" w:lastRow="0" w:firstColumn="0" w:lastColumn="0" w:noHBand="0" w:noVBand="0"/>
      </w:tblPr>
      <w:tblGrid>
        <w:gridCol w:w="1048"/>
        <w:gridCol w:w="784"/>
        <w:gridCol w:w="4078"/>
        <w:gridCol w:w="1098"/>
        <w:gridCol w:w="2352"/>
      </w:tblGrid>
      <w:tr w:rsidR="002147C7" w:rsidRPr="00BD27DF" w14:paraId="0A1292F9" w14:textId="77777777" w:rsidTr="002147C7">
        <w:trPr>
          <w:cantSplit/>
          <w:tblHeader/>
          <w:jc w:val="center"/>
        </w:trPr>
        <w:tc>
          <w:tcPr>
            <w:tcW w:w="9370" w:type="dxa"/>
            <w:gridSpan w:val="5"/>
            <w:tcBorders>
              <w:bottom w:val="single" w:sz="4" w:space="0" w:color="000000"/>
            </w:tcBorders>
            <w:vAlign w:val="center"/>
          </w:tcPr>
          <w:p w14:paraId="5142C87F" w14:textId="053D361B" w:rsidR="002147C7" w:rsidRPr="002147C7" w:rsidRDefault="002147C7" w:rsidP="002147C7">
            <w:pPr>
              <w:pStyle w:val="CellHeading"/>
              <w:spacing w:before="200" w:after="160"/>
              <w:ind w:left="115" w:right="115"/>
              <w:rPr>
                <w:rFonts w:ascii="Times New Roman" w:hAnsi="Times New Roman" w:cs="Times New Roman"/>
                <w:b w:val="0"/>
                <w:noProof w:val="0"/>
                <w:sz w:val="24"/>
                <w:szCs w:val="24"/>
              </w:rPr>
            </w:pPr>
            <w:bookmarkStart w:id="412" w:name="_Ref526420294"/>
            <w:bookmarkStart w:id="413" w:name="_Toc527014122"/>
            <w:r w:rsidRPr="002147C7">
              <w:rPr>
                <w:rFonts w:ascii="Times New Roman" w:hAnsi="Times New Roman" w:cs="Times New Roman"/>
                <w:b w:val="0"/>
                <w:sz w:val="24"/>
                <w:szCs w:val="24"/>
              </w:rPr>
              <w:t xml:space="preserve">Table </w:t>
            </w:r>
            <w:r w:rsidRPr="002147C7">
              <w:rPr>
                <w:rFonts w:ascii="Times New Roman" w:hAnsi="Times New Roman" w:cs="Times New Roman"/>
                <w:b w:val="0"/>
                <w:sz w:val="24"/>
                <w:szCs w:val="24"/>
              </w:rPr>
              <w:fldChar w:fldCharType="begin"/>
            </w:r>
            <w:r w:rsidRPr="002147C7">
              <w:rPr>
                <w:rFonts w:ascii="Times New Roman" w:hAnsi="Times New Roman" w:cs="Times New Roman"/>
                <w:b w:val="0"/>
                <w:sz w:val="24"/>
                <w:szCs w:val="24"/>
              </w:rPr>
              <w:instrText xml:space="preserve"> STYLEREF 1 \s </w:instrText>
            </w:r>
            <w:r w:rsidRPr="002147C7">
              <w:rPr>
                <w:rFonts w:ascii="Times New Roman" w:hAnsi="Times New Roman" w:cs="Times New Roman"/>
                <w:b w:val="0"/>
                <w:sz w:val="24"/>
                <w:szCs w:val="24"/>
              </w:rPr>
              <w:fldChar w:fldCharType="separate"/>
            </w:r>
            <w:r w:rsidRPr="002147C7">
              <w:rPr>
                <w:rFonts w:ascii="Times New Roman" w:hAnsi="Times New Roman" w:cs="Times New Roman"/>
                <w:b w:val="0"/>
                <w:sz w:val="24"/>
                <w:szCs w:val="24"/>
              </w:rPr>
              <w:t>5</w:t>
            </w:r>
            <w:r w:rsidRPr="002147C7">
              <w:rPr>
                <w:rFonts w:ascii="Times New Roman" w:hAnsi="Times New Roman" w:cs="Times New Roman"/>
                <w:b w:val="0"/>
                <w:sz w:val="24"/>
                <w:szCs w:val="24"/>
              </w:rPr>
              <w:fldChar w:fldCharType="end"/>
            </w:r>
            <w:r w:rsidRPr="002147C7">
              <w:rPr>
                <w:rFonts w:ascii="Times New Roman" w:hAnsi="Times New Roman" w:cs="Times New Roman"/>
                <w:b w:val="0"/>
                <w:sz w:val="24"/>
                <w:szCs w:val="24"/>
              </w:rPr>
              <w:noBreakHyphen/>
            </w:r>
            <w:r w:rsidRPr="002147C7">
              <w:rPr>
                <w:rFonts w:ascii="Times New Roman" w:hAnsi="Times New Roman" w:cs="Times New Roman"/>
                <w:b w:val="0"/>
                <w:sz w:val="24"/>
                <w:szCs w:val="24"/>
              </w:rPr>
              <w:fldChar w:fldCharType="begin"/>
            </w:r>
            <w:r w:rsidRPr="002147C7">
              <w:rPr>
                <w:rFonts w:ascii="Times New Roman" w:hAnsi="Times New Roman" w:cs="Times New Roman"/>
                <w:b w:val="0"/>
                <w:sz w:val="24"/>
                <w:szCs w:val="24"/>
              </w:rPr>
              <w:instrText xml:space="preserve"> SEQ Table \* ARABIC \s 1 </w:instrText>
            </w:r>
            <w:r w:rsidRPr="002147C7">
              <w:rPr>
                <w:rFonts w:ascii="Times New Roman" w:hAnsi="Times New Roman" w:cs="Times New Roman"/>
                <w:b w:val="0"/>
                <w:sz w:val="24"/>
                <w:szCs w:val="24"/>
              </w:rPr>
              <w:fldChar w:fldCharType="separate"/>
            </w:r>
            <w:r w:rsidRPr="002147C7">
              <w:rPr>
                <w:rFonts w:ascii="Times New Roman" w:hAnsi="Times New Roman" w:cs="Times New Roman"/>
                <w:b w:val="0"/>
                <w:sz w:val="24"/>
                <w:szCs w:val="24"/>
              </w:rPr>
              <w:t>5</w:t>
            </w:r>
            <w:r w:rsidRPr="002147C7">
              <w:rPr>
                <w:rFonts w:ascii="Times New Roman" w:hAnsi="Times New Roman" w:cs="Times New Roman"/>
                <w:b w:val="0"/>
                <w:sz w:val="24"/>
                <w:szCs w:val="24"/>
              </w:rPr>
              <w:fldChar w:fldCharType="end"/>
            </w:r>
            <w:bookmarkEnd w:id="412"/>
            <w:r w:rsidRPr="002147C7">
              <w:rPr>
                <w:rFonts w:ascii="Times New Roman" w:hAnsi="Times New Roman" w:cs="Times New Roman"/>
                <w:b w:val="0"/>
                <w:sz w:val="24"/>
                <w:szCs w:val="24"/>
              </w:rPr>
              <w:t>.  Converted Voltages and Torques Field Summary</w:t>
            </w:r>
            <w:bookmarkEnd w:id="413"/>
          </w:p>
        </w:tc>
      </w:tr>
      <w:tr w:rsidR="007E5140" w:rsidRPr="00BD27DF" w14:paraId="4BCBB8DB" w14:textId="77777777" w:rsidTr="002147C7">
        <w:trPr>
          <w:cantSplit/>
          <w:tblHeader/>
          <w:jc w:val="center"/>
        </w:trPr>
        <w:tc>
          <w:tcPr>
            <w:tcW w:w="1049" w:type="dxa"/>
            <w:tcBorders>
              <w:top w:val="single" w:sz="4" w:space="0" w:color="000000"/>
              <w:left w:val="single" w:sz="4" w:space="0" w:color="000000"/>
              <w:bottom w:val="double" w:sz="4" w:space="0" w:color="000000"/>
              <w:right w:val="single" w:sz="4" w:space="0" w:color="000000"/>
            </w:tcBorders>
            <w:vAlign w:val="center"/>
          </w:tcPr>
          <w:p w14:paraId="22F6688D" w14:textId="77777777" w:rsidR="007E5140" w:rsidRPr="00BD27DF" w:rsidRDefault="007E5140" w:rsidP="00697608">
            <w:pPr>
              <w:pStyle w:val="CellHeading"/>
              <w:spacing w:before="40" w:after="40"/>
              <w:ind w:left="120" w:right="120"/>
              <w:rPr>
                <w:noProof w:val="0"/>
              </w:rPr>
            </w:pPr>
            <w:r w:rsidRPr="00BD27DF">
              <w:rPr>
                <w:noProof w:val="0"/>
              </w:rPr>
              <w:t>Link</w:t>
            </w:r>
          </w:p>
        </w:tc>
        <w:tc>
          <w:tcPr>
            <w:tcW w:w="785" w:type="dxa"/>
            <w:tcBorders>
              <w:top w:val="single" w:sz="4" w:space="0" w:color="000000"/>
              <w:left w:val="single" w:sz="4" w:space="0" w:color="000000"/>
              <w:bottom w:val="double" w:sz="4" w:space="0" w:color="000000"/>
              <w:right w:val="single" w:sz="4" w:space="0" w:color="000000"/>
            </w:tcBorders>
            <w:vAlign w:val="center"/>
          </w:tcPr>
          <w:p w14:paraId="62159C66" w14:textId="77777777" w:rsidR="007E5140" w:rsidRPr="00BD27DF" w:rsidRDefault="007E5140" w:rsidP="00697608">
            <w:pPr>
              <w:pStyle w:val="CellHeading"/>
              <w:spacing w:before="40" w:after="40"/>
              <w:ind w:left="120" w:right="120"/>
              <w:rPr>
                <w:noProof w:val="0"/>
              </w:rPr>
            </w:pPr>
            <w:r w:rsidRPr="00BD27DF">
              <w:rPr>
                <w:noProof w:val="0"/>
              </w:rPr>
              <w:t>Field</w:t>
            </w:r>
          </w:p>
          <w:p w14:paraId="721DD137" w14:textId="77777777" w:rsidR="007E5140" w:rsidRPr="00BD27DF" w:rsidRDefault="007E5140" w:rsidP="00697608">
            <w:pPr>
              <w:pStyle w:val="CellHeading"/>
              <w:spacing w:before="40" w:after="40"/>
              <w:ind w:left="120" w:right="120"/>
              <w:rPr>
                <w:noProof w:val="0"/>
              </w:rPr>
            </w:pPr>
            <w:r w:rsidRPr="00BD27DF">
              <w:rPr>
                <w:noProof w:val="0"/>
              </w:rPr>
              <w:t>Num</w:t>
            </w:r>
          </w:p>
        </w:tc>
        <w:tc>
          <w:tcPr>
            <w:tcW w:w="4082" w:type="dxa"/>
            <w:tcBorders>
              <w:top w:val="single" w:sz="4" w:space="0" w:color="000000"/>
              <w:left w:val="single" w:sz="4" w:space="0" w:color="000000"/>
              <w:bottom w:val="double" w:sz="4" w:space="0" w:color="000000"/>
              <w:right w:val="single" w:sz="4" w:space="0" w:color="000000"/>
            </w:tcBorders>
            <w:vAlign w:val="center"/>
          </w:tcPr>
          <w:p w14:paraId="7CF014DA" w14:textId="77777777" w:rsidR="007E5140" w:rsidRPr="00BD27DF" w:rsidRDefault="007E5140" w:rsidP="00697608">
            <w:pPr>
              <w:pStyle w:val="CellHeading"/>
              <w:spacing w:before="40" w:after="40"/>
              <w:ind w:left="120" w:right="120"/>
              <w:rPr>
                <w:noProof w:val="0"/>
              </w:rPr>
            </w:pPr>
            <w:r w:rsidRPr="00BD27DF">
              <w:rPr>
                <w:noProof w:val="0"/>
              </w:rPr>
              <w:t>Parameter Name</w:t>
            </w:r>
          </w:p>
        </w:tc>
        <w:tc>
          <w:tcPr>
            <w:tcW w:w="1099" w:type="dxa"/>
            <w:tcBorders>
              <w:top w:val="single" w:sz="4" w:space="0" w:color="000000"/>
              <w:left w:val="single" w:sz="4" w:space="0" w:color="000000"/>
              <w:bottom w:val="double" w:sz="4" w:space="0" w:color="000000"/>
              <w:right w:val="single" w:sz="4" w:space="0" w:color="000000"/>
            </w:tcBorders>
            <w:vAlign w:val="center"/>
          </w:tcPr>
          <w:p w14:paraId="215CE25D" w14:textId="77777777" w:rsidR="007E5140" w:rsidRPr="00BD27DF" w:rsidRDefault="007E5140" w:rsidP="00697608">
            <w:pPr>
              <w:pStyle w:val="CellHeading"/>
              <w:spacing w:before="40" w:after="40"/>
              <w:ind w:left="120" w:right="120"/>
              <w:rPr>
                <w:noProof w:val="0"/>
              </w:rPr>
            </w:pPr>
            <w:r w:rsidRPr="00BD27DF">
              <w:rPr>
                <w:noProof w:val="0"/>
              </w:rPr>
              <w:t>Order</w:t>
            </w:r>
          </w:p>
        </w:tc>
        <w:tc>
          <w:tcPr>
            <w:tcW w:w="2355" w:type="dxa"/>
            <w:tcBorders>
              <w:top w:val="single" w:sz="4" w:space="0" w:color="000000"/>
              <w:left w:val="single" w:sz="4" w:space="0" w:color="000000"/>
              <w:bottom w:val="double" w:sz="4" w:space="0" w:color="000000"/>
              <w:right w:val="single" w:sz="4" w:space="0" w:color="000000"/>
            </w:tcBorders>
            <w:vAlign w:val="center"/>
          </w:tcPr>
          <w:p w14:paraId="0364C44F" w14:textId="77777777" w:rsidR="007E5140" w:rsidRPr="00BD27DF" w:rsidRDefault="007E5140" w:rsidP="00697608">
            <w:pPr>
              <w:pStyle w:val="CellHeading"/>
              <w:spacing w:before="40" w:after="40"/>
              <w:ind w:left="120" w:right="120"/>
              <w:rPr>
                <w:noProof w:val="0"/>
              </w:rPr>
            </w:pPr>
            <w:r w:rsidRPr="00BD27DF">
              <w:rPr>
                <w:noProof w:val="0"/>
              </w:rPr>
              <w:t>Data Type</w:t>
            </w:r>
          </w:p>
        </w:tc>
      </w:tr>
      <w:tr w:rsidR="007E5140" w:rsidRPr="00BD27DF" w14:paraId="12262970" w14:textId="77777777" w:rsidTr="002147C7">
        <w:trPr>
          <w:cantSplit/>
          <w:jc w:val="center"/>
        </w:trPr>
        <w:tc>
          <w:tcPr>
            <w:tcW w:w="1049" w:type="dxa"/>
            <w:tcBorders>
              <w:top w:val="double" w:sz="4" w:space="0" w:color="000000"/>
              <w:left w:val="single" w:sz="4" w:space="0" w:color="000000"/>
              <w:bottom w:val="single" w:sz="4" w:space="0" w:color="000000"/>
              <w:right w:val="single" w:sz="4" w:space="0" w:color="000000"/>
            </w:tcBorders>
          </w:tcPr>
          <w:p w14:paraId="617F7F33"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INS-41</w:t>
            </w:r>
            <w:r w:rsidRPr="00BD27DF">
              <w:rPr>
                <w:rFonts w:ascii="Arial" w:hAnsi="Arial"/>
                <w:noProof w:val="0"/>
              </w:rPr>
              <w:fldChar w:fldCharType="end"/>
            </w:r>
          </w:p>
        </w:tc>
        <w:tc>
          <w:tcPr>
            <w:tcW w:w="785" w:type="dxa"/>
            <w:tcBorders>
              <w:top w:val="double" w:sz="4" w:space="0" w:color="000000"/>
              <w:left w:val="single" w:sz="4" w:space="0" w:color="000000"/>
              <w:bottom w:val="single" w:sz="4" w:space="0" w:color="000000"/>
              <w:right w:val="single" w:sz="4" w:space="0" w:color="000000"/>
            </w:tcBorders>
          </w:tcPr>
          <w:p w14:paraId="733FB8F7"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4082" w:type="dxa"/>
            <w:tcBorders>
              <w:top w:val="double" w:sz="4" w:space="0" w:color="000000"/>
              <w:left w:val="single" w:sz="4" w:space="0" w:color="000000"/>
              <w:bottom w:val="single" w:sz="4" w:space="0" w:color="000000"/>
              <w:right w:val="single" w:sz="4" w:space="0" w:color="000000"/>
            </w:tcBorders>
          </w:tcPr>
          <w:p w14:paraId="6EA7DC15"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Detector +120V Bias</w:t>
            </w:r>
          </w:p>
        </w:tc>
        <w:tc>
          <w:tcPr>
            <w:tcW w:w="1099" w:type="dxa"/>
            <w:tcBorders>
              <w:top w:val="double" w:sz="4" w:space="0" w:color="000000"/>
              <w:left w:val="single" w:sz="4" w:space="0" w:color="000000"/>
              <w:bottom w:val="single" w:sz="4" w:space="0" w:color="000000"/>
              <w:right w:val="single" w:sz="4" w:space="0" w:color="000000"/>
            </w:tcBorders>
          </w:tcPr>
          <w:p w14:paraId="38B2F150"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double" w:sz="4" w:space="0" w:color="000000"/>
              <w:left w:val="single" w:sz="4" w:space="0" w:color="000000"/>
              <w:bottom w:val="single" w:sz="4" w:space="0" w:color="000000"/>
              <w:right w:val="single" w:sz="4" w:space="0" w:color="000000"/>
            </w:tcBorders>
          </w:tcPr>
          <w:p w14:paraId="43E06241"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953CC0C"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5D106EA6"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INS-42</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5A71C2A6"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w:t>
            </w:r>
          </w:p>
        </w:tc>
        <w:tc>
          <w:tcPr>
            <w:tcW w:w="4082" w:type="dxa"/>
            <w:tcBorders>
              <w:top w:val="single" w:sz="4" w:space="0" w:color="000000"/>
              <w:left w:val="single" w:sz="4" w:space="0" w:color="000000"/>
              <w:bottom w:val="single" w:sz="4" w:space="0" w:color="000000"/>
              <w:right w:val="single" w:sz="4" w:space="0" w:color="000000"/>
            </w:tcBorders>
          </w:tcPr>
          <w:p w14:paraId="59454D2B"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Detector -120V Bias</w:t>
            </w:r>
          </w:p>
        </w:tc>
        <w:tc>
          <w:tcPr>
            <w:tcW w:w="1099" w:type="dxa"/>
            <w:tcBorders>
              <w:top w:val="single" w:sz="4" w:space="0" w:color="000000"/>
              <w:left w:val="single" w:sz="4" w:space="0" w:color="000000"/>
              <w:bottom w:val="single" w:sz="4" w:space="0" w:color="000000"/>
              <w:right w:val="single" w:sz="4" w:space="0" w:color="000000"/>
            </w:tcBorders>
          </w:tcPr>
          <w:p w14:paraId="52AE55E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0522F669"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3AFA899B"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0EC7C127"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ins_87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INS-87</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2049B203"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4082" w:type="dxa"/>
            <w:tcBorders>
              <w:top w:val="single" w:sz="4" w:space="0" w:color="000000"/>
              <w:left w:val="single" w:sz="4" w:space="0" w:color="000000"/>
              <w:bottom w:val="single" w:sz="4" w:space="0" w:color="000000"/>
              <w:right w:val="single" w:sz="4" w:space="0" w:color="000000"/>
            </w:tcBorders>
          </w:tcPr>
          <w:p w14:paraId="463EE373"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SWICS Lamp Current</w:t>
            </w:r>
          </w:p>
        </w:tc>
        <w:tc>
          <w:tcPr>
            <w:tcW w:w="1099" w:type="dxa"/>
            <w:tcBorders>
              <w:top w:val="single" w:sz="4" w:space="0" w:color="000000"/>
              <w:left w:val="single" w:sz="4" w:space="0" w:color="000000"/>
              <w:bottom w:val="single" w:sz="4" w:space="0" w:color="000000"/>
              <w:right w:val="single" w:sz="4" w:space="0" w:color="000000"/>
            </w:tcBorders>
          </w:tcPr>
          <w:p w14:paraId="75A87BC1"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5BA0982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3A0D4B6F"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387DCCEF"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INS-56</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4D2BCD8E"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4</w:t>
            </w:r>
          </w:p>
        </w:tc>
        <w:tc>
          <w:tcPr>
            <w:tcW w:w="4082" w:type="dxa"/>
            <w:tcBorders>
              <w:top w:val="single" w:sz="4" w:space="0" w:color="000000"/>
              <w:left w:val="single" w:sz="4" w:space="0" w:color="000000"/>
              <w:bottom w:val="single" w:sz="4" w:space="0" w:color="000000"/>
              <w:right w:val="single" w:sz="4" w:space="0" w:color="000000"/>
            </w:tcBorders>
          </w:tcPr>
          <w:p w14:paraId="2479AD89"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+5V Digital</w:t>
            </w:r>
          </w:p>
        </w:tc>
        <w:tc>
          <w:tcPr>
            <w:tcW w:w="1099" w:type="dxa"/>
            <w:tcBorders>
              <w:top w:val="single" w:sz="4" w:space="0" w:color="000000"/>
              <w:left w:val="single" w:sz="4" w:space="0" w:color="000000"/>
              <w:bottom w:val="single" w:sz="4" w:space="0" w:color="000000"/>
              <w:right w:val="single" w:sz="4" w:space="0" w:color="000000"/>
            </w:tcBorders>
          </w:tcPr>
          <w:p w14:paraId="6B03184A"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70C7BF93"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6AF56408"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2B13C3DB"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INS-54</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304D7CEE"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5</w:t>
            </w:r>
          </w:p>
        </w:tc>
        <w:tc>
          <w:tcPr>
            <w:tcW w:w="4082" w:type="dxa"/>
            <w:tcBorders>
              <w:top w:val="single" w:sz="4" w:space="0" w:color="000000"/>
              <w:left w:val="single" w:sz="4" w:space="0" w:color="000000"/>
              <w:bottom w:val="single" w:sz="4" w:space="0" w:color="000000"/>
              <w:right w:val="single" w:sz="4" w:space="0" w:color="000000"/>
            </w:tcBorders>
          </w:tcPr>
          <w:p w14:paraId="27BE7E2B"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+15V to ECA/ACA</w:t>
            </w:r>
          </w:p>
        </w:tc>
        <w:tc>
          <w:tcPr>
            <w:tcW w:w="1099" w:type="dxa"/>
            <w:tcBorders>
              <w:top w:val="single" w:sz="4" w:space="0" w:color="000000"/>
              <w:left w:val="single" w:sz="4" w:space="0" w:color="000000"/>
              <w:bottom w:val="single" w:sz="4" w:space="0" w:color="000000"/>
              <w:right w:val="single" w:sz="4" w:space="0" w:color="000000"/>
            </w:tcBorders>
          </w:tcPr>
          <w:p w14:paraId="51FB0AF1"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26DF98C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6EC10E97"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630B8143"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INS-59</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4B6AD901"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w:t>
            </w:r>
          </w:p>
        </w:tc>
        <w:tc>
          <w:tcPr>
            <w:tcW w:w="4082" w:type="dxa"/>
            <w:tcBorders>
              <w:top w:val="single" w:sz="4" w:space="0" w:color="000000"/>
              <w:left w:val="single" w:sz="4" w:space="0" w:color="000000"/>
              <w:bottom w:val="single" w:sz="4" w:space="0" w:color="000000"/>
              <w:right w:val="single" w:sz="4" w:space="0" w:color="000000"/>
            </w:tcBorders>
          </w:tcPr>
          <w:p w14:paraId="5D13EA41"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-15V to ECA/ACA</w:t>
            </w:r>
          </w:p>
        </w:tc>
        <w:tc>
          <w:tcPr>
            <w:tcW w:w="1099" w:type="dxa"/>
            <w:tcBorders>
              <w:top w:val="single" w:sz="4" w:space="0" w:color="000000"/>
              <w:left w:val="single" w:sz="4" w:space="0" w:color="000000"/>
              <w:bottom w:val="single" w:sz="4" w:space="0" w:color="000000"/>
              <w:right w:val="single" w:sz="4" w:space="0" w:color="000000"/>
            </w:tcBorders>
          </w:tcPr>
          <w:p w14:paraId="600EB938"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2FE491F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6B3010EF"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7F59B0D6"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INS-55</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2EE1F6D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7</w:t>
            </w:r>
          </w:p>
        </w:tc>
        <w:tc>
          <w:tcPr>
            <w:tcW w:w="4082" w:type="dxa"/>
            <w:tcBorders>
              <w:top w:val="single" w:sz="4" w:space="0" w:color="000000"/>
              <w:left w:val="single" w:sz="4" w:space="0" w:color="000000"/>
              <w:bottom w:val="single" w:sz="4" w:space="0" w:color="000000"/>
              <w:right w:val="single" w:sz="4" w:space="0" w:color="000000"/>
            </w:tcBorders>
          </w:tcPr>
          <w:p w14:paraId="2DC805CD"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+ 5V Analog</w:t>
            </w:r>
          </w:p>
        </w:tc>
        <w:tc>
          <w:tcPr>
            <w:tcW w:w="1099" w:type="dxa"/>
            <w:tcBorders>
              <w:top w:val="single" w:sz="4" w:space="0" w:color="000000"/>
              <w:left w:val="single" w:sz="4" w:space="0" w:color="000000"/>
              <w:bottom w:val="single" w:sz="4" w:space="0" w:color="000000"/>
              <w:right w:val="single" w:sz="4" w:space="0" w:color="000000"/>
            </w:tcBorders>
          </w:tcPr>
          <w:p w14:paraId="6D9365EF"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4ABA613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3A1FE4D1"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2E068322"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INS-53</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4AE16ED1"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8</w:t>
            </w:r>
          </w:p>
        </w:tc>
        <w:tc>
          <w:tcPr>
            <w:tcW w:w="4082" w:type="dxa"/>
            <w:tcBorders>
              <w:top w:val="single" w:sz="4" w:space="0" w:color="000000"/>
              <w:left w:val="single" w:sz="4" w:space="0" w:color="000000"/>
              <w:bottom w:val="single" w:sz="4" w:space="0" w:color="000000"/>
              <w:right w:val="single" w:sz="4" w:space="0" w:color="000000"/>
            </w:tcBorders>
          </w:tcPr>
          <w:p w14:paraId="45651BFF"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+10V Bias</w:t>
            </w:r>
          </w:p>
        </w:tc>
        <w:tc>
          <w:tcPr>
            <w:tcW w:w="1099" w:type="dxa"/>
            <w:tcBorders>
              <w:top w:val="single" w:sz="4" w:space="0" w:color="000000"/>
              <w:left w:val="single" w:sz="4" w:space="0" w:color="000000"/>
              <w:bottom w:val="single" w:sz="4" w:space="0" w:color="000000"/>
              <w:right w:val="single" w:sz="4" w:space="0" w:color="000000"/>
            </w:tcBorders>
          </w:tcPr>
          <w:p w14:paraId="52EFD7D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5637EA2F"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4128010D"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7499F44C"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INS-58</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513E07A9"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w:t>
            </w:r>
          </w:p>
        </w:tc>
        <w:tc>
          <w:tcPr>
            <w:tcW w:w="4082" w:type="dxa"/>
            <w:tcBorders>
              <w:top w:val="single" w:sz="4" w:space="0" w:color="000000"/>
              <w:left w:val="single" w:sz="4" w:space="0" w:color="000000"/>
              <w:bottom w:val="single" w:sz="4" w:space="0" w:color="000000"/>
              <w:right w:val="single" w:sz="4" w:space="0" w:color="000000"/>
            </w:tcBorders>
          </w:tcPr>
          <w:p w14:paraId="53B8C891"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+15V Internal</w:t>
            </w:r>
          </w:p>
        </w:tc>
        <w:tc>
          <w:tcPr>
            <w:tcW w:w="1099" w:type="dxa"/>
            <w:tcBorders>
              <w:top w:val="single" w:sz="4" w:space="0" w:color="000000"/>
              <w:left w:val="single" w:sz="4" w:space="0" w:color="000000"/>
              <w:bottom w:val="single" w:sz="4" w:space="0" w:color="000000"/>
              <w:right w:val="single" w:sz="4" w:space="0" w:color="000000"/>
            </w:tcBorders>
          </w:tcPr>
          <w:p w14:paraId="72F34B46"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7A9BAC2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CEF0CAB"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36BD2212"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ins_57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INS-57</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10D0D7EC"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w:t>
            </w:r>
          </w:p>
        </w:tc>
        <w:tc>
          <w:tcPr>
            <w:tcW w:w="4082" w:type="dxa"/>
            <w:tcBorders>
              <w:top w:val="single" w:sz="4" w:space="0" w:color="000000"/>
              <w:left w:val="single" w:sz="4" w:space="0" w:color="000000"/>
              <w:bottom w:val="single" w:sz="4" w:space="0" w:color="000000"/>
              <w:right w:val="single" w:sz="4" w:space="0" w:color="000000"/>
            </w:tcBorders>
          </w:tcPr>
          <w:p w14:paraId="36F821DF"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-15V Internal</w:t>
            </w:r>
          </w:p>
        </w:tc>
        <w:tc>
          <w:tcPr>
            <w:tcW w:w="1099" w:type="dxa"/>
            <w:tcBorders>
              <w:top w:val="single" w:sz="4" w:space="0" w:color="000000"/>
              <w:left w:val="single" w:sz="4" w:space="0" w:color="000000"/>
              <w:bottom w:val="single" w:sz="4" w:space="0" w:color="000000"/>
              <w:right w:val="single" w:sz="4" w:space="0" w:color="000000"/>
            </w:tcBorders>
          </w:tcPr>
          <w:p w14:paraId="68383722"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4FA80C5C"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9CEE903"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79C607DC"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INS-31</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3D2879FC"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w:t>
            </w:r>
          </w:p>
        </w:tc>
        <w:tc>
          <w:tcPr>
            <w:tcW w:w="4082" w:type="dxa"/>
            <w:tcBorders>
              <w:top w:val="single" w:sz="4" w:space="0" w:color="000000"/>
              <w:left w:val="single" w:sz="4" w:space="0" w:color="000000"/>
              <w:bottom w:val="single" w:sz="4" w:space="0" w:color="000000"/>
              <w:right w:val="single" w:sz="4" w:space="0" w:color="000000"/>
            </w:tcBorders>
          </w:tcPr>
          <w:p w14:paraId="54DC8426" w14:textId="537E0466" w:rsidR="007E5140" w:rsidRPr="00BD27DF" w:rsidRDefault="007E5140" w:rsidP="00C63F4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 xml:space="preserve">DAA Ground Reference </w:t>
            </w:r>
            <w:r w:rsidR="00595B70" w:rsidRPr="00595B70">
              <w:rPr>
                <w:color w:val="auto"/>
                <w:sz w:val="18"/>
                <w:szCs w:val="18"/>
              </w:rPr>
              <w:t>1</w:t>
            </w:r>
          </w:p>
        </w:tc>
        <w:tc>
          <w:tcPr>
            <w:tcW w:w="1099" w:type="dxa"/>
            <w:tcBorders>
              <w:top w:val="single" w:sz="4" w:space="0" w:color="000000"/>
              <w:left w:val="single" w:sz="4" w:space="0" w:color="000000"/>
              <w:bottom w:val="single" w:sz="4" w:space="0" w:color="000000"/>
              <w:right w:val="single" w:sz="4" w:space="0" w:color="000000"/>
            </w:tcBorders>
          </w:tcPr>
          <w:p w14:paraId="2AC68A36"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1DB0FC61"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558CD11F"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01CDCE6B"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ins_32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INS-32</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4F74866F"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4082" w:type="dxa"/>
            <w:tcBorders>
              <w:top w:val="single" w:sz="4" w:space="0" w:color="000000"/>
              <w:left w:val="single" w:sz="4" w:space="0" w:color="000000"/>
              <w:bottom w:val="single" w:sz="4" w:space="0" w:color="000000"/>
              <w:right w:val="single" w:sz="4" w:space="0" w:color="000000"/>
            </w:tcBorders>
          </w:tcPr>
          <w:p w14:paraId="44562692" w14:textId="7A7BAA54" w:rsidR="007E5140" w:rsidRPr="00BD27DF" w:rsidRDefault="007E5140" w:rsidP="00C63F4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 xml:space="preserve">DAA Ground Reference </w:t>
            </w:r>
            <w:r w:rsidR="00595B70" w:rsidRPr="00595B70">
              <w:rPr>
                <w:color w:val="auto"/>
                <w:sz w:val="18"/>
                <w:szCs w:val="18"/>
              </w:rPr>
              <w:t>2</w:t>
            </w:r>
          </w:p>
        </w:tc>
        <w:tc>
          <w:tcPr>
            <w:tcW w:w="1099" w:type="dxa"/>
            <w:tcBorders>
              <w:top w:val="single" w:sz="4" w:space="0" w:color="000000"/>
              <w:left w:val="single" w:sz="4" w:space="0" w:color="000000"/>
              <w:bottom w:val="single" w:sz="4" w:space="0" w:color="000000"/>
              <w:right w:val="single" w:sz="4" w:space="0" w:color="000000"/>
            </w:tcBorders>
          </w:tcPr>
          <w:p w14:paraId="38127C24"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3831476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CBBF82A"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163F6D87"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INS-26</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1A5990AA"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w:t>
            </w:r>
          </w:p>
        </w:tc>
        <w:tc>
          <w:tcPr>
            <w:tcW w:w="4082" w:type="dxa"/>
            <w:tcBorders>
              <w:top w:val="single" w:sz="4" w:space="0" w:color="000000"/>
              <w:left w:val="single" w:sz="4" w:space="0" w:color="000000"/>
              <w:bottom w:val="single" w:sz="4" w:space="0" w:color="000000"/>
              <w:right w:val="single" w:sz="4" w:space="0" w:color="000000"/>
            </w:tcBorders>
          </w:tcPr>
          <w:p w14:paraId="790F7B35"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-10V Reference</w:t>
            </w:r>
          </w:p>
        </w:tc>
        <w:tc>
          <w:tcPr>
            <w:tcW w:w="1099" w:type="dxa"/>
            <w:tcBorders>
              <w:top w:val="single" w:sz="4" w:space="0" w:color="000000"/>
              <w:left w:val="single" w:sz="4" w:space="0" w:color="000000"/>
              <w:bottom w:val="single" w:sz="4" w:space="0" w:color="000000"/>
              <w:right w:val="single" w:sz="4" w:space="0" w:color="000000"/>
            </w:tcBorders>
          </w:tcPr>
          <w:p w14:paraId="61F69BF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4CCA0203"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3122EE4D"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522C639C"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INS-23</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0BF6375C"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14</w:t>
            </w:r>
          </w:p>
        </w:tc>
        <w:tc>
          <w:tcPr>
            <w:tcW w:w="4082" w:type="dxa"/>
            <w:tcBorders>
              <w:top w:val="single" w:sz="4" w:space="0" w:color="000000"/>
              <w:left w:val="single" w:sz="4" w:space="0" w:color="000000"/>
              <w:bottom w:val="single" w:sz="4" w:space="0" w:color="000000"/>
              <w:right w:val="single" w:sz="4" w:space="0" w:color="000000"/>
            </w:tcBorders>
          </w:tcPr>
          <w:p w14:paraId="7FB6762C"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+130V</w:t>
            </w:r>
          </w:p>
        </w:tc>
        <w:tc>
          <w:tcPr>
            <w:tcW w:w="1099" w:type="dxa"/>
            <w:tcBorders>
              <w:top w:val="single" w:sz="4" w:space="0" w:color="000000"/>
              <w:left w:val="single" w:sz="4" w:space="0" w:color="000000"/>
              <w:bottom w:val="single" w:sz="4" w:space="0" w:color="000000"/>
              <w:right w:val="single" w:sz="4" w:space="0" w:color="000000"/>
            </w:tcBorders>
          </w:tcPr>
          <w:p w14:paraId="15E06734"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5CE3FB0C"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B6307CF"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241CCBE1"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INS-28</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7FC62A49"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15</w:t>
            </w:r>
          </w:p>
        </w:tc>
        <w:tc>
          <w:tcPr>
            <w:tcW w:w="4082" w:type="dxa"/>
            <w:tcBorders>
              <w:top w:val="single" w:sz="4" w:space="0" w:color="000000"/>
              <w:left w:val="single" w:sz="4" w:space="0" w:color="000000"/>
              <w:bottom w:val="single" w:sz="4" w:space="0" w:color="000000"/>
              <w:right w:val="single" w:sz="4" w:space="0" w:color="000000"/>
            </w:tcBorders>
          </w:tcPr>
          <w:p w14:paraId="70513185"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-130V</w:t>
            </w:r>
          </w:p>
        </w:tc>
        <w:tc>
          <w:tcPr>
            <w:tcW w:w="1099" w:type="dxa"/>
            <w:tcBorders>
              <w:top w:val="single" w:sz="4" w:space="0" w:color="000000"/>
              <w:left w:val="single" w:sz="4" w:space="0" w:color="000000"/>
              <w:bottom w:val="single" w:sz="4" w:space="0" w:color="000000"/>
              <w:right w:val="single" w:sz="4" w:space="0" w:color="000000"/>
            </w:tcBorders>
          </w:tcPr>
          <w:p w14:paraId="75E5B70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08AB36D4"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46597C47"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112F4ACC"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INS-22</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5E55293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w:t>
            </w:r>
          </w:p>
        </w:tc>
        <w:tc>
          <w:tcPr>
            <w:tcW w:w="4082" w:type="dxa"/>
            <w:tcBorders>
              <w:top w:val="single" w:sz="4" w:space="0" w:color="000000"/>
              <w:left w:val="single" w:sz="4" w:space="0" w:color="000000"/>
              <w:bottom w:val="single" w:sz="4" w:space="0" w:color="000000"/>
              <w:right w:val="single" w:sz="4" w:space="0" w:color="000000"/>
            </w:tcBorders>
          </w:tcPr>
          <w:p w14:paraId="041BB453"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+12V</w:t>
            </w:r>
          </w:p>
        </w:tc>
        <w:tc>
          <w:tcPr>
            <w:tcW w:w="1099" w:type="dxa"/>
            <w:tcBorders>
              <w:top w:val="single" w:sz="4" w:space="0" w:color="000000"/>
              <w:left w:val="single" w:sz="4" w:space="0" w:color="000000"/>
              <w:bottom w:val="single" w:sz="4" w:space="0" w:color="000000"/>
              <w:right w:val="single" w:sz="4" w:space="0" w:color="000000"/>
            </w:tcBorders>
          </w:tcPr>
          <w:p w14:paraId="35E1793E"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25F515FE"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7EE9DFB2"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720182D0"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lastRenderedPageBreak/>
              <w:fldChar w:fldCharType="begin"/>
            </w:r>
            <w:r w:rsidRPr="00BD27DF">
              <w:rPr>
                <w:rFonts w:ascii="Arial" w:hAnsi="Arial"/>
                <w:noProof w:val="0"/>
              </w:rPr>
              <w:instrText xml:space="preserve"> REF ins_27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INS-27</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3F04494B"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17</w:t>
            </w:r>
          </w:p>
        </w:tc>
        <w:tc>
          <w:tcPr>
            <w:tcW w:w="4082" w:type="dxa"/>
            <w:tcBorders>
              <w:top w:val="single" w:sz="4" w:space="0" w:color="000000"/>
              <w:left w:val="single" w:sz="4" w:space="0" w:color="000000"/>
              <w:bottom w:val="single" w:sz="4" w:space="0" w:color="000000"/>
              <w:right w:val="single" w:sz="4" w:space="0" w:color="000000"/>
            </w:tcBorders>
          </w:tcPr>
          <w:p w14:paraId="227C9319"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-12V</w:t>
            </w:r>
          </w:p>
        </w:tc>
        <w:tc>
          <w:tcPr>
            <w:tcW w:w="1099" w:type="dxa"/>
            <w:tcBorders>
              <w:top w:val="single" w:sz="4" w:space="0" w:color="000000"/>
              <w:left w:val="single" w:sz="4" w:space="0" w:color="000000"/>
              <w:bottom w:val="single" w:sz="4" w:space="0" w:color="000000"/>
              <w:right w:val="single" w:sz="4" w:space="0" w:color="000000"/>
            </w:tcBorders>
          </w:tcPr>
          <w:p w14:paraId="2023D92F"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1A4FB54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67FAEA03"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6D37A260"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INS-24</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0A5D40AD"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18</w:t>
            </w:r>
          </w:p>
        </w:tc>
        <w:tc>
          <w:tcPr>
            <w:tcW w:w="4082" w:type="dxa"/>
            <w:tcBorders>
              <w:top w:val="single" w:sz="4" w:space="0" w:color="000000"/>
              <w:left w:val="single" w:sz="4" w:space="0" w:color="000000"/>
              <w:bottom w:val="single" w:sz="4" w:space="0" w:color="000000"/>
              <w:right w:val="single" w:sz="4" w:space="0" w:color="000000"/>
            </w:tcBorders>
          </w:tcPr>
          <w:p w14:paraId="3686F3CE"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+15V</w:t>
            </w:r>
          </w:p>
        </w:tc>
        <w:tc>
          <w:tcPr>
            <w:tcW w:w="1099" w:type="dxa"/>
            <w:tcBorders>
              <w:top w:val="single" w:sz="4" w:space="0" w:color="000000"/>
              <w:left w:val="single" w:sz="4" w:space="0" w:color="000000"/>
              <w:bottom w:val="single" w:sz="4" w:space="0" w:color="000000"/>
              <w:right w:val="single" w:sz="4" w:space="0" w:color="000000"/>
            </w:tcBorders>
          </w:tcPr>
          <w:p w14:paraId="72440032"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35C8809D"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64C90F7"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1FF07345"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INS-29</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6682F368"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w:t>
            </w:r>
          </w:p>
        </w:tc>
        <w:tc>
          <w:tcPr>
            <w:tcW w:w="4082" w:type="dxa"/>
            <w:tcBorders>
              <w:top w:val="single" w:sz="4" w:space="0" w:color="000000"/>
              <w:left w:val="single" w:sz="4" w:space="0" w:color="000000"/>
              <w:bottom w:val="single" w:sz="4" w:space="0" w:color="000000"/>
              <w:right w:val="single" w:sz="4" w:space="0" w:color="000000"/>
            </w:tcBorders>
          </w:tcPr>
          <w:p w14:paraId="48C0D8B6"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-15V</w:t>
            </w:r>
          </w:p>
        </w:tc>
        <w:tc>
          <w:tcPr>
            <w:tcW w:w="1099" w:type="dxa"/>
            <w:tcBorders>
              <w:top w:val="single" w:sz="4" w:space="0" w:color="000000"/>
              <w:left w:val="single" w:sz="4" w:space="0" w:color="000000"/>
              <w:bottom w:val="single" w:sz="4" w:space="0" w:color="000000"/>
              <w:right w:val="single" w:sz="4" w:space="0" w:color="000000"/>
            </w:tcBorders>
          </w:tcPr>
          <w:p w14:paraId="2946A898"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16BE86F8"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136354C7"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62622866"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INS-25</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6AB4B4A2"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20</w:t>
            </w:r>
          </w:p>
        </w:tc>
        <w:tc>
          <w:tcPr>
            <w:tcW w:w="4082" w:type="dxa"/>
            <w:tcBorders>
              <w:top w:val="single" w:sz="4" w:space="0" w:color="000000"/>
              <w:left w:val="single" w:sz="4" w:space="0" w:color="000000"/>
              <w:bottom w:val="single" w:sz="4" w:space="0" w:color="000000"/>
              <w:right w:val="single" w:sz="4" w:space="0" w:color="000000"/>
            </w:tcBorders>
          </w:tcPr>
          <w:p w14:paraId="3182940D"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+5V</w:t>
            </w:r>
          </w:p>
        </w:tc>
        <w:tc>
          <w:tcPr>
            <w:tcW w:w="1099" w:type="dxa"/>
            <w:tcBorders>
              <w:top w:val="single" w:sz="4" w:space="0" w:color="000000"/>
              <w:left w:val="single" w:sz="4" w:space="0" w:color="000000"/>
              <w:bottom w:val="single" w:sz="4" w:space="0" w:color="000000"/>
              <w:right w:val="single" w:sz="4" w:space="0" w:color="000000"/>
            </w:tcBorders>
          </w:tcPr>
          <w:p w14:paraId="7976917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54B7346E"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282974DF"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64B81096"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INS-21</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04613079"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21</w:t>
            </w:r>
          </w:p>
        </w:tc>
        <w:tc>
          <w:tcPr>
            <w:tcW w:w="4082" w:type="dxa"/>
            <w:tcBorders>
              <w:top w:val="single" w:sz="4" w:space="0" w:color="000000"/>
              <w:left w:val="single" w:sz="4" w:space="0" w:color="000000"/>
              <w:bottom w:val="single" w:sz="4" w:space="0" w:color="000000"/>
              <w:right w:val="single" w:sz="4" w:space="0" w:color="000000"/>
            </w:tcBorders>
          </w:tcPr>
          <w:p w14:paraId="1F8D4D9A"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+10V Reference</w:t>
            </w:r>
          </w:p>
        </w:tc>
        <w:tc>
          <w:tcPr>
            <w:tcW w:w="1099" w:type="dxa"/>
            <w:tcBorders>
              <w:top w:val="single" w:sz="4" w:space="0" w:color="000000"/>
              <w:left w:val="single" w:sz="4" w:space="0" w:color="000000"/>
              <w:bottom w:val="single" w:sz="4" w:space="0" w:color="000000"/>
              <w:right w:val="single" w:sz="4" w:space="0" w:color="000000"/>
            </w:tcBorders>
          </w:tcPr>
          <w:p w14:paraId="0AE6D6E7"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355" w:type="dxa"/>
            <w:tcBorders>
              <w:top w:val="single" w:sz="4" w:space="0" w:color="000000"/>
              <w:left w:val="single" w:sz="4" w:space="0" w:color="000000"/>
              <w:bottom w:val="single" w:sz="4" w:space="0" w:color="000000"/>
              <w:right w:val="single" w:sz="4" w:space="0" w:color="000000"/>
            </w:tcBorders>
          </w:tcPr>
          <w:p w14:paraId="54CF1A1C"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01F113A5"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59755A8A"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ins_45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INS-45</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061F3D92"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w:t>
            </w:r>
          </w:p>
        </w:tc>
        <w:tc>
          <w:tcPr>
            <w:tcW w:w="4082" w:type="dxa"/>
            <w:tcBorders>
              <w:top w:val="single" w:sz="4" w:space="0" w:color="000000"/>
              <w:left w:val="single" w:sz="4" w:space="0" w:color="000000"/>
              <w:bottom w:val="single" w:sz="4" w:space="0" w:color="000000"/>
              <w:right w:val="single" w:sz="4" w:space="0" w:color="000000"/>
            </w:tcBorders>
          </w:tcPr>
          <w:p w14:paraId="7789D0EB"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ECA Torque Output</w:t>
            </w:r>
          </w:p>
        </w:tc>
        <w:tc>
          <w:tcPr>
            <w:tcW w:w="1099" w:type="dxa"/>
            <w:tcBorders>
              <w:top w:val="single" w:sz="4" w:space="0" w:color="000000"/>
              <w:left w:val="single" w:sz="4" w:space="0" w:color="000000"/>
              <w:bottom w:val="single" w:sz="4" w:space="0" w:color="000000"/>
              <w:right w:val="single" w:sz="4" w:space="0" w:color="000000"/>
            </w:tcBorders>
          </w:tcPr>
          <w:p w14:paraId="7D20C120"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355" w:type="dxa"/>
            <w:tcBorders>
              <w:top w:val="single" w:sz="4" w:space="0" w:color="000000"/>
              <w:left w:val="single" w:sz="4" w:space="0" w:color="000000"/>
              <w:bottom w:val="single" w:sz="4" w:space="0" w:color="000000"/>
              <w:right w:val="single" w:sz="4" w:space="0" w:color="000000"/>
            </w:tcBorders>
          </w:tcPr>
          <w:p w14:paraId="6C9DEF45"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4B00FB7E"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188B51DF" w14:textId="77777777" w:rsidR="007E5140" w:rsidRPr="00BD27DF" w:rsidRDefault="001574DB" w:rsidP="00697608">
            <w:pPr>
              <w:pStyle w:val="CellBody"/>
              <w:spacing w:before="40" w:after="40"/>
              <w:ind w:left="120" w:right="120"/>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ins_2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w:t>
            </w:r>
            <w:r w:rsidRPr="00BD27DF">
              <w:rPr>
                <w:rFonts w:ascii="Arial" w:hAnsi="Arial"/>
                <w:noProof w:val="0"/>
              </w:rPr>
              <w:fldChar w:fldCharType="end"/>
            </w:r>
          </w:p>
        </w:tc>
        <w:tc>
          <w:tcPr>
            <w:tcW w:w="785" w:type="dxa"/>
            <w:tcBorders>
              <w:top w:val="single" w:sz="4" w:space="0" w:color="000000"/>
              <w:left w:val="single" w:sz="4" w:space="0" w:color="000000"/>
              <w:bottom w:val="single" w:sz="4" w:space="0" w:color="000000"/>
              <w:right w:val="single" w:sz="4" w:space="0" w:color="000000"/>
            </w:tcBorders>
          </w:tcPr>
          <w:p w14:paraId="33D0A2F2"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23</w:t>
            </w:r>
          </w:p>
        </w:tc>
        <w:tc>
          <w:tcPr>
            <w:tcW w:w="4082" w:type="dxa"/>
            <w:tcBorders>
              <w:top w:val="single" w:sz="4" w:space="0" w:color="000000"/>
              <w:left w:val="single" w:sz="4" w:space="0" w:color="000000"/>
              <w:bottom w:val="single" w:sz="4" w:space="0" w:color="000000"/>
              <w:right w:val="single" w:sz="4" w:space="0" w:color="000000"/>
            </w:tcBorders>
          </w:tcPr>
          <w:p w14:paraId="6607DA9B" w14:textId="77777777" w:rsidR="007E5140" w:rsidRPr="00BD27DF" w:rsidRDefault="007E5140" w:rsidP="00697608">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ACA Torque Output</w:t>
            </w:r>
          </w:p>
        </w:tc>
        <w:tc>
          <w:tcPr>
            <w:tcW w:w="1099" w:type="dxa"/>
            <w:tcBorders>
              <w:top w:val="single" w:sz="4" w:space="0" w:color="000000"/>
              <w:left w:val="single" w:sz="4" w:space="0" w:color="000000"/>
              <w:bottom w:val="single" w:sz="4" w:space="0" w:color="000000"/>
              <w:right w:val="single" w:sz="4" w:space="0" w:color="000000"/>
            </w:tcBorders>
          </w:tcPr>
          <w:p w14:paraId="565A4B18"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355" w:type="dxa"/>
            <w:tcBorders>
              <w:top w:val="single" w:sz="4" w:space="0" w:color="000000"/>
              <w:left w:val="single" w:sz="4" w:space="0" w:color="000000"/>
              <w:bottom w:val="single" w:sz="4" w:space="0" w:color="000000"/>
              <w:right w:val="single" w:sz="4" w:space="0" w:color="000000"/>
            </w:tcBorders>
          </w:tcPr>
          <w:p w14:paraId="60FFA8F0" w14:textId="77777777" w:rsidR="007E5140" w:rsidRPr="00BD27DF" w:rsidRDefault="007E5140"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 bit float</w:t>
            </w:r>
          </w:p>
        </w:tc>
      </w:tr>
      <w:tr w:rsidR="00697608" w:rsidRPr="00BD27DF" w14:paraId="68BD2C05" w14:textId="77777777" w:rsidTr="002147C7">
        <w:trPr>
          <w:cantSplit/>
          <w:jc w:val="center"/>
        </w:trPr>
        <w:tc>
          <w:tcPr>
            <w:tcW w:w="1049" w:type="dxa"/>
            <w:tcBorders>
              <w:top w:val="single" w:sz="4" w:space="0" w:color="000000"/>
              <w:left w:val="single" w:sz="4" w:space="0" w:color="000000"/>
              <w:bottom w:val="single" w:sz="4" w:space="0" w:color="000000"/>
              <w:right w:val="single" w:sz="4" w:space="0" w:color="000000"/>
            </w:tcBorders>
          </w:tcPr>
          <w:p w14:paraId="7FBCF7B9" w14:textId="77777777" w:rsidR="00697608" w:rsidRPr="00BD27DF" w:rsidRDefault="00697608" w:rsidP="00697608">
            <w:pPr>
              <w:pStyle w:val="CellBody"/>
              <w:spacing w:before="40" w:after="40"/>
              <w:ind w:left="120" w:right="120"/>
              <w:rPr>
                <w:rFonts w:ascii="Arial" w:hAnsi="Arial"/>
                <w:noProof w:val="0"/>
                <w:color w:val="auto"/>
                <w:sz w:val="18"/>
                <w:szCs w:val="18"/>
              </w:rPr>
            </w:pPr>
          </w:p>
        </w:tc>
        <w:tc>
          <w:tcPr>
            <w:tcW w:w="5966" w:type="dxa"/>
            <w:gridSpan w:val="3"/>
            <w:tcBorders>
              <w:top w:val="single" w:sz="4" w:space="0" w:color="000000"/>
              <w:left w:val="single" w:sz="4" w:space="0" w:color="000000"/>
              <w:bottom w:val="single" w:sz="4" w:space="0" w:color="000000"/>
              <w:right w:val="single" w:sz="4" w:space="0" w:color="000000"/>
            </w:tcBorders>
          </w:tcPr>
          <w:p w14:paraId="0F786414" w14:textId="77777777" w:rsidR="00697608" w:rsidRPr="00BD27DF" w:rsidRDefault="00697608" w:rsidP="00697608">
            <w:pPr>
              <w:pStyle w:val="CellBody"/>
              <w:spacing w:before="40" w:after="40"/>
              <w:ind w:left="120" w:right="120"/>
              <w:jc w:val="center"/>
              <w:rPr>
                <w:rFonts w:ascii="Arial" w:hAnsi="Arial"/>
                <w:noProof w:val="0"/>
                <w:color w:val="auto"/>
                <w:sz w:val="18"/>
                <w:szCs w:val="18"/>
              </w:rPr>
            </w:pPr>
            <w:r w:rsidRPr="00BD27DF">
              <w:rPr>
                <w:rFonts w:ascii="Arial" w:hAnsi="Arial"/>
                <w:noProof w:val="0"/>
                <w:sz w:val="18"/>
                <w:szCs w:val="18"/>
              </w:rPr>
              <w:t>Record Size (bytes)</w:t>
            </w:r>
          </w:p>
        </w:tc>
        <w:tc>
          <w:tcPr>
            <w:tcW w:w="2355" w:type="dxa"/>
            <w:tcBorders>
              <w:top w:val="single" w:sz="4" w:space="0" w:color="000000"/>
              <w:left w:val="single" w:sz="4" w:space="0" w:color="000000"/>
              <w:bottom w:val="single" w:sz="4" w:space="0" w:color="000000"/>
              <w:right w:val="single" w:sz="4" w:space="0" w:color="000000"/>
            </w:tcBorders>
          </w:tcPr>
          <w:p w14:paraId="18A40E16" w14:textId="77777777" w:rsidR="00697608" w:rsidRPr="00BD27DF" w:rsidRDefault="00697608" w:rsidP="00697608">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348</w:t>
            </w:r>
          </w:p>
        </w:tc>
      </w:tr>
    </w:tbl>
    <w:p w14:paraId="3C4EA757"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3076812F" w14:textId="77777777" w:rsidR="007E5140" w:rsidRPr="00BD27DF" w:rsidRDefault="007E5140" w:rsidP="00440D86">
      <w:pPr>
        <w:pStyle w:val="Heading4"/>
      </w:pPr>
      <w:bookmarkStart w:id="414" w:name="_Ref226872398"/>
      <w:bookmarkStart w:id="415" w:name="_Toc527013934"/>
      <w:r w:rsidRPr="00BD27DF">
        <w:t>Count Conversion Constants</w:t>
      </w:r>
      <w:bookmarkEnd w:id="414"/>
      <w:bookmarkEnd w:id="415"/>
    </w:p>
    <w:p w14:paraId="4D46B3FA" w14:textId="77777777" w:rsidR="007E5140" w:rsidRPr="00BD27DF" w:rsidRDefault="00440D86" w:rsidP="007E5140">
      <w:pPr>
        <w:pStyle w:val="Heading30"/>
        <w:spacing w:line="280" w:lineRule="exact"/>
        <w:rPr>
          <w:noProof w:val="0"/>
        </w:rPr>
      </w:pPr>
      <w:r w:rsidRPr="00BD27DF">
        <w:rPr>
          <w:noProof w:val="0"/>
        </w:rPr>
        <w:t xml:space="preserve">BDS Product Types:  </w:t>
      </w:r>
      <w:r w:rsidR="007E5140" w:rsidRPr="00BD27DF">
        <w:rPr>
          <w:noProof w:val="0"/>
        </w:rPr>
        <w:t>BDS, BDSS, BDSD, BDSI</w:t>
      </w:r>
    </w:p>
    <w:p w14:paraId="2C7357BC" w14:textId="77777777" w:rsidR="007E5140" w:rsidRPr="00BD27DF" w:rsidRDefault="007E5140" w:rsidP="00131670">
      <w:pPr>
        <w:pStyle w:val="Body"/>
      </w:pPr>
    </w:p>
    <w:p w14:paraId="5FF99FEF" w14:textId="478791EB" w:rsidR="007E5140" w:rsidRPr="00BD27DF" w:rsidRDefault="007E5140" w:rsidP="00131670">
      <w:pPr>
        <w:pStyle w:val="Body"/>
      </w:pPr>
      <w:r w:rsidRPr="00BD27DF">
        <w:t>This Vdata contains a single record of static constants</w:t>
      </w:r>
      <w:r w:rsidR="00595B70">
        <w:t>,</w:t>
      </w:r>
      <w:r w:rsidRPr="00BD27DF">
        <w:t xml:space="preserve"> which are used in the radiometric count conversion process (See </w:t>
      </w:r>
      <w:r w:rsidR="009B4231" w:rsidRPr="009B4231">
        <w:rPr>
          <w:color w:val="548DD4" w:themeColor="text2" w:themeTint="99"/>
        </w:rPr>
        <w:fldChar w:fldCharType="begin"/>
      </w:r>
      <w:r w:rsidR="009B4231" w:rsidRPr="009B4231">
        <w:rPr>
          <w:color w:val="548DD4" w:themeColor="text2" w:themeTint="99"/>
        </w:rPr>
        <w:instrText xml:space="preserve"> REF _Ref526420509 \h  \* MERGEFORMAT </w:instrText>
      </w:r>
      <w:r w:rsidR="009B4231" w:rsidRPr="009B4231">
        <w:rPr>
          <w:color w:val="548DD4" w:themeColor="text2" w:themeTint="99"/>
        </w:rPr>
      </w:r>
      <w:r w:rsidR="009B4231" w:rsidRPr="009B4231">
        <w:rPr>
          <w:color w:val="548DD4" w:themeColor="text2" w:themeTint="99"/>
        </w:rPr>
        <w:fldChar w:fldCharType="separate"/>
      </w:r>
      <w:r w:rsidR="009B4231" w:rsidRPr="009B4231">
        <w:rPr>
          <w:color w:val="548DD4" w:themeColor="text2" w:themeTint="99"/>
        </w:rPr>
        <w:t xml:space="preserve">Table </w:t>
      </w:r>
      <w:r w:rsidR="009B4231" w:rsidRPr="009B4231">
        <w:rPr>
          <w:noProof/>
          <w:color w:val="548DD4" w:themeColor="text2" w:themeTint="99"/>
        </w:rPr>
        <w:t>5</w:t>
      </w:r>
      <w:r w:rsidR="009B4231" w:rsidRPr="009B4231">
        <w:rPr>
          <w:color w:val="548DD4" w:themeColor="text2" w:themeTint="99"/>
        </w:rPr>
        <w:noBreakHyphen/>
      </w:r>
      <w:r w:rsidR="009B4231" w:rsidRPr="009B4231">
        <w:rPr>
          <w:noProof/>
          <w:color w:val="548DD4" w:themeColor="text2" w:themeTint="99"/>
        </w:rPr>
        <w:t>6</w:t>
      </w:r>
      <w:r w:rsidR="009B4231" w:rsidRPr="009B4231">
        <w:rPr>
          <w:color w:val="548DD4" w:themeColor="text2" w:themeTint="99"/>
        </w:rPr>
        <w:fldChar w:fldCharType="end"/>
      </w:r>
      <w:r w:rsidRPr="00BD27DF">
        <w:rPr>
          <w:rStyle w:val="BlueTag"/>
        </w:rPr>
        <w:t xml:space="preserve"> </w:t>
      </w:r>
      <w:r w:rsidRPr="00BD27DF">
        <w:rPr>
          <w:rStyle w:val="BlueTag"/>
          <w:color w:val="auto"/>
        </w:rPr>
        <w:t xml:space="preserve">and </w:t>
      </w:r>
      <w:r w:rsidR="001574DB" w:rsidRPr="00BD27DF">
        <w:fldChar w:fldCharType="begin"/>
      </w:r>
      <w:r w:rsidR="001574DB" w:rsidRPr="00BD27DF">
        <w:instrText xml:space="preserve"> REF _Ref226954630 \h  \* MERGEFORMAT </w:instrText>
      </w:r>
      <w:r w:rsidR="001574DB" w:rsidRPr="00BD27DF">
        <w:fldChar w:fldCharType="separate"/>
      </w:r>
      <w:r w:rsidR="006A5047" w:rsidRPr="00BD27DF">
        <w:rPr>
          <w:color w:val="548DD4" w:themeColor="text2" w:themeTint="99"/>
        </w:rPr>
        <w:t>Figure 5</w:t>
      </w:r>
      <w:r w:rsidR="006A5047" w:rsidRPr="00BD27DF">
        <w:rPr>
          <w:color w:val="548DD4" w:themeColor="text2" w:themeTint="99"/>
        </w:rPr>
        <w:noBreakHyphen/>
        <w:t>3</w:t>
      </w:r>
      <w:r w:rsidR="001574DB" w:rsidRPr="00BD27DF">
        <w:fldChar w:fldCharType="end"/>
      </w:r>
      <w:r w:rsidRPr="00BD27DF">
        <w:t xml:space="preserve">).   For detailed information on the count conversion equations, see </w:t>
      </w:r>
      <w:r w:rsidRPr="00BD27DF">
        <w:rPr>
          <w:rStyle w:val="BlueTag"/>
          <w:color w:val="auto"/>
        </w:rPr>
        <w:t>Reference</w:t>
      </w:r>
      <w:r w:rsidR="00440D86"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Pr="00BD27DF">
        <w:t>.  These tables represent the Vdata structures as written to the data products.  The data descriptions are hyperlinked from the Link an</w:t>
      </w:r>
      <w:r w:rsidR="00440D86" w:rsidRPr="00BD27DF">
        <w:t>d Parameter Name columns.</w:t>
      </w:r>
    </w:p>
    <w:p w14:paraId="7EC87B5E" w14:textId="77777777" w:rsidR="00326656" w:rsidRPr="00BD27DF" w:rsidRDefault="00326656" w:rsidP="00131670">
      <w:pPr>
        <w:pStyle w:val="Body"/>
      </w:pPr>
    </w:p>
    <w:p w14:paraId="6C31B384"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tbl>
      <w:tblPr>
        <w:tblStyle w:val="TableGrid"/>
        <w:tblW w:w="10800" w:type="dxa"/>
        <w:jc w:val="center"/>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34DB2" w:rsidRPr="00BD27DF" w14:paraId="0BA82374" w14:textId="77777777">
        <w:trPr>
          <w:cantSplit/>
          <w:jc w:val="center"/>
        </w:trPr>
        <w:tc>
          <w:tcPr>
            <w:tcW w:w="6480" w:type="dxa"/>
            <w:gridSpan w:val="18"/>
          </w:tcPr>
          <w:p w14:paraId="49C0BE39"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Channel Gain Constants</w:t>
            </w:r>
          </w:p>
        </w:tc>
        <w:tc>
          <w:tcPr>
            <w:tcW w:w="2160" w:type="dxa"/>
            <w:gridSpan w:val="6"/>
          </w:tcPr>
          <w:p w14:paraId="024E6082"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Slow Mode Constants</w:t>
            </w:r>
          </w:p>
        </w:tc>
        <w:tc>
          <w:tcPr>
            <w:tcW w:w="2160" w:type="dxa"/>
            <w:gridSpan w:val="6"/>
          </w:tcPr>
          <w:p w14:paraId="13D91FDD"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Edit Limits</w:t>
            </w:r>
          </w:p>
        </w:tc>
      </w:tr>
      <w:tr w:rsidR="00734DB2" w:rsidRPr="00BD27DF" w14:paraId="6CF742F8" w14:textId="77777777">
        <w:trPr>
          <w:cantSplit/>
          <w:jc w:val="center"/>
        </w:trPr>
        <w:tc>
          <w:tcPr>
            <w:tcW w:w="2160" w:type="dxa"/>
            <w:gridSpan w:val="6"/>
          </w:tcPr>
          <w:p w14:paraId="4C64CC2B"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1 - SW</w:t>
            </w:r>
          </w:p>
        </w:tc>
        <w:tc>
          <w:tcPr>
            <w:tcW w:w="2160" w:type="dxa"/>
            <w:gridSpan w:val="6"/>
          </w:tcPr>
          <w:p w14:paraId="51F95BD8"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2 - WN</w:t>
            </w:r>
          </w:p>
        </w:tc>
        <w:tc>
          <w:tcPr>
            <w:tcW w:w="2160" w:type="dxa"/>
            <w:gridSpan w:val="6"/>
          </w:tcPr>
          <w:p w14:paraId="66455F95"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3 - TOT</w:t>
            </w:r>
          </w:p>
        </w:tc>
        <w:tc>
          <w:tcPr>
            <w:tcW w:w="720" w:type="dxa"/>
            <w:gridSpan w:val="2"/>
          </w:tcPr>
          <w:p w14:paraId="0E70C979"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4 SW</w:t>
            </w:r>
          </w:p>
        </w:tc>
        <w:tc>
          <w:tcPr>
            <w:tcW w:w="720" w:type="dxa"/>
            <w:gridSpan w:val="2"/>
          </w:tcPr>
          <w:p w14:paraId="17EDE17B" w14:textId="3F7A6DD2"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5 WN</w:t>
            </w:r>
            <w:r w:rsidR="00F80DBE" w:rsidRPr="00BD27DF">
              <w:rPr>
                <w:rFonts w:ascii="Times New Roman" w:hAnsi="Times New Roman"/>
                <w:sz w:val="16"/>
                <w:szCs w:val="16"/>
              </w:rPr>
              <w:t>/LW</w:t>
            </w:r>
          </w:p>
        </w:tc>
        <w:tc>
          <w:tcPr>
            <w:tcW w:w="720" w:type="dxa"/>
            <w:gridSpan w:val="2"/>
          </w:tcPr>
          <w:p w14:paraId="1BEFD9D8"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6 TOT</w:t>
            </w:r>
          </w:p>
        </w:tc>
        <w:tc>
          <w:tcPr>
            <w:tcW w:w="720" w:type="dxa"/>
            <w:gridSpan w:val="2"/>
          </w:tcPr>
          <w:p w14:paraId="5B84E2BF"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7 SW</w:t>
            </w:r>
          </w:p>
        </w:tc>
        <w:tc>
          <w:tcPr>
            <w:tcW w:w="720" w:type="dxa"/>
            <w:gridSpan w:val="2"/>
          </w:tcPr>
          <w:p w14:paraId="13FBAAD5" w14:textId="540E30FE"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8 WN</w:t>
            </w:r>
            <w:r w:rsidR="00F80DBE" w:rsidRPr="00BD27DF">
              <w:rPr>
                <w:rFonts w:ascii="Times New Roman" w:hAnsi="Times New Roman"/>
                <w:sz w:val="16"/>
                <w:szCs w:val="16"/>
              </w:rPr>
              <w:t>/LW</w:t>
            </w:r>
          </w:p>
        </w:tc>
        <w:tc>
          <w:tcPr>
            <w:tcW w:w="720" w:type="dxa"/>
            <w:gridSpan w:val="2"/>
          </w:tcPr>
          <w:p w14:paraId="38D56101" w14:textId="77777777" w:rsidR="00734DB2" w:rsidRPr="00BD27DF" w:rsidRDefault="00734DB2"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Field 9 TOT</w:t>
            </w:r>
          </w:p>
        </w:tc>
      </w:tr>
      <w:tr w:rsidR="00635596" w:rsidRPr="00BD27DF" w14:paraId="412EE005" w14:textId="77777777">
        <w:trPr>
          <w:cantSplit/>
          <w:jc w:val="center"/>
        </w:trPr>
        <w:tc>
          <w:tcPr>
            <w:tcW w:w="360" w:type="dxa"/>
          </w:tcPr>
          <w:p w14:paraId="64D11B9A"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AV</w:t>
            </w:r>
          </w:p>
        </w:tc>
        <w:tc>
          <w:tcPr>
            <w:tcW w:w="360" w:type="dxa"/>
          </w:tcPr>
          <w:p w14:paraId="451CD85C"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AVA</w:t>
            </w:r>
          </w:p>
        </w:tc>
        <w:tc>
          <w:tcPr>
            <w:tcW w:w="360" w:type="dxa"/>
          </w:tcPr>
          <w:p w14:paraId="7EA50D19"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AHA</w:t>
            </w:r>
          </w:p>
        </w:tc>
        <w:tc>
          <w:tcPr>
            <w:tcW w:w="360" w:type="dxa"/>
          </w:tcPr>
          <w:p w14:paraId="1CF46375"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AD</w:t>
            </w:r>
          </w:p>
        </w:tc>
        <w:tc>
          <w:tcPr>
            <w:tcW w:w="360" w:type="dxa"/>
          </w:tcPr>
          <w:p w14:paraId="66983E38"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AB</w:t>
            </w:r>
          </w:p>
        </w:tc>
        <w:tc>
          <w:tcPr>
            <w:tcW w:w="360" w:type="dxa"/>
          </w:tcPr>
          <w:p w14:paraId="7997C574"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w:t>
            </w:r>
          </w:p>
        </w:tc>
        <w:tc>
          <w:tcPr>
            <w:tcW w:w="360" w:type="dxa"/>
          </w:tcPr>
          <w:p w14:paraId="4E7EEE8C"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AV</w:t>
            </w:r>
          </w:p>
        </w:tc>
        <w:tc>
          <w:tcPr>
            <w:tcW w:w="360" w:type="dxa"/>
          </w:tcPr>
          <w:p w14:paraId="769250FD"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AVA</w:t>
            </w:r>
          </w:p>
        </w:tc>
        <w:tc>
          <w:tcPr>
            <w:tcW w:w="360" w:type="dxa"/>
          </w:tcPr>
          <w:p w14:paraId="6639FBD5"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AHA</w:t>
            </w:r>
          </w:p>
        </w:tc>
        <w:tc>
          <w:tcPr>
            <w:tcW w:w="360" w:type="dxa"/>
          </w:tcPr>
          <w:p w14:paraId="597F1962"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AD</w:t>
            </w:r>
          </w:p>
        </w:tc>
        <w:tc>
          <w:tcPr>
            <w:tcW w:w="360" w:type="dxa"/>
          </w:tcPr>
          <w:p w14:paraId="7BFD99DE"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AB</w:t>
            </w:r>
          </w:p>
        </w:tc>
        <w:tc>
          <w:tcPr>
            <w:tcW w:w="360" w:type="dxa"/>
          </w:tcPr>
          <w:p w14:paraId="4B04CE9C"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w:t>
            </w:r>
          </w:p>
        </w:tc>
        <w:tc>
          <w:tcPr>
            <w:tcW w:w="360" w:type="dxa"/>
          </w:tcPr>
          <w:p w14:paraId="12772558"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AV</w:t>
            </w:r>
          </w:p>
        </w:tc>
        <w:tc>
          <w:tcPr>
            <w:tcW w:w="360" w:type="dxa"/>
          </w:tcPr>
          <w:p w14:paraId="7FE05F4E"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AVA</w:t>
            </w:r>
          </w:p>
        </w:tc>
        <w:tc>
          <w:tcPr>
            <w:tcW w:w="360" w:type="dxa"/>
          </w:tcPr>
          <w:p w14:paraId="5DB53855"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AHA</w:t>
            </w:r>
          </w:p>
        </w:tc>
        <w:tc>
          <w:tcPr>
            <w:tcW w:w="360" w:type="dxa"/>
          </w:tcPr>
          <w:p w14:paraId="0C3EFE9B"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AD</w:t>
            </w:r>
          </w:p>
        </w:tc>
        <w:tc>
          <w:tcPr>
            <w:tcW w:w="360" w:type="dxa"/>
          </w:tcPr>
          <w:p w14:paraId="67BA3F19"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AB</w:t>
            </w:r>
          </w:p>
        </w:tc>
        <w:tc>
          <w:tcPr>
            <w:tcW w:w="360" w:type="dxa"/>
          </w:tcPr>
          <w:p w14:paraId="6F138429"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w:t>
            </w:r>
          </w:p>
        </w:tc>
        <w:tc>
          <w:tcPr>
            <w:tcW w:w="360" w:type="dxa"/>
          </w:tcPr>
          <w:p w14:paraId="5AC2102E"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sym w:font="Symbol" w:char="F06C"/>
            </w:r>
          </w:p>
        </w:tc>
        <w:tc>
          <w:tcPr>
            <w:tcW w:w="360" w:type="dxa"/>
          </w:tcPr>
          <w:p w14:paraId="61F39524"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w:t>
            </w:r>
          </w:p>
        </w:tc>
        <w:tc>
          <w:tcPr>
            <w:tcW w:w="360" w:type="dxa"/>
          </w:tcPr>
          <w:p w14:paraId="58AD7D83"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sym w:font="Symbol" w:char="F06C"/>
            </w:r>
          </w:p>
        </w:tc>
        <w:tc>
          <w:tcPr>
            <w:tcW w:w="360" w:type="dxa"/>
          </w:tcPr>
          <w:p w14:paraId="12B4F8F6"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w:t>
            </w:r>
          </w:p>
        </w:tc>
        <w:tc>
          <w:tcPr>
            <w:tcW w:w="360" w:type="dxa"/>
          </w:tcPr>
          <w:p w14:paraId="43BFBE33"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sym w:font="Symbol" w:char="F06C"/>
            </w:r>
          </w:p>
        </w:tc>
        <w:tc>
          <w:tcPr>
            <w:tcW w:w="360" w:type="dxa"/>
          </w:tcPr>
          <w:p w14:paraId="2DF07349"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c</w:t>
            </w:r>
          </w:p>
        </w:tc>
        <w:tc>
          <w:tcPr>
            <w:tcW w:w="360" w:type="dxa"/>
          </w:tcPr>
          <w:p w14:paraId="7C83794E"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Min</w:t>
            </w:r>
          </w:p>
        </w:tc>
        <w:tc>
          <w:tcPr>
            <w:tcW w:w="360" w:type="dxa"/>
          </w:tcPr>
          <w:p w14:paraId="5AD1919B"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Max</w:t>
            </w:r>
          </w:p>
        </w:tc>
        <w:tc>
          <w:tcPr>
            <w:tcW w:w="360" w:type="dxa"/>
          </w:tcPr>
          <w:p w14:paraId="34CBD348"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Min</w:t>
            </w:r>
          </w:p>
        </w:tc>
        <w:tc>
          <w:tcPr>
            <w:tcW w:w="360" w:type="dxa"/>
          </w:tcPr>
          <w:p w14:paraId="0A75412F"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Max</w:t>
            </w:r>
          </w:p>
        </w:tc>
        <w:tc>
          <w:tcPr>
            <w:tcW w:w="360" w:type="dxa"/>
          </w:tcPr>
          <w:p w14:paraId="4F525B40"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Min</w:t>
            </w:r>
          </w:p>
        </w:tc>
        <w:tc>
          <w:tcPr>
            <w:tcW w:w="360" w:type="dxa"/>
          </w:tcPr>
          <w:p w14:paraId="2583826A" w14:textId="77777777" w:rsidR="00635596" w:rsidRPr="00BD27DF" w:rsidRDefault="007F6055" w:rsidP="007F6055">
            <w:pPr>
              <w:widowControl w:val="0"/>
              <w:autoSpaceDE w:val="0"/>
              <w:autoSpaceDN w:val="0"/>
              <w:adjustRightInd w:val="0"/>
              <w:spacing w:after="0" w:line="240" w:lineRule="exact"/>
              <w:jc w:val="center"/>
              <w:rPr>
                <w:rFonts w:ascii="Times New Roman" w:hAnsi="Times New Roman"/>
                <w:sz w:val="16"/>
                <w:szCs w:val="16"/>
              </w:rPr>
            </w:pPr>
            <w:r w:rsidRPr="00BD27DF">
              <w:rPr>
                <w:rFonts w:ascii="Times New Roman" w:hAnsi="Times New Roman"/>
                <w:sz w:val="16"/>
                <w:szCs w:val="16"/>
              </w:rPr>
              <w:t>Max</w:t>
            </w:r>
          </w:p>
        </w:tc>
      </w:tr>
    </w:tbl>
    <w:p w14:paraId="3E54EC8B"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2D1336EA" w14:textId="56932DC4" w:rsidR="00635596" w:rsidRPr="00BD27DF" w:rsidRDefault="00B11B31" w:rsidP="0045426E">
      <w:pPr>
        <w:pStyle w:val="Caption"/>
        <w:spacing w:before="0"/>
        <w:rPr>
          <w:szCs w:val="24"/>
        </w:rPr>
      </w:pPr>
      <w:bookmarkStart w:id="416" w:name="_Ref226954630"/>
      <w:bookmarkStart w:id="417" w:name="_Toc527549487"/>
      <w:r w:rsidRPr="00BD27DF">
        <w:t xml:space="preserve">Figure </w:t>
      </w:r>
      <w:fldSimple w:instr=" STYLEREF 1 \s ">
        <w:r w:rsidR="00F151AC" w:rsidRPr="00BD27DF">
          <w:t>5</w:t>
        </w:r>
      </w:fldSimple>
      <w:r w:rsidR="00F151AC" w:rsidRPr="00BD27DF">
        <w:noBreakHyphen/>
      </w:r>
      <w:fldSimple w:instr=" SEQ Figure \* ARABIC \s 1 ">
        <w:r w:rsidR="00F151AC" w:rsidRPr="00BD27DF">
          <w:t>3</w:t>
        </w:r>
      </w:fldSimple>
      <w:bookmarkEnd w:id="416"/>
      <w:r w:rsidRPr="00BD27DF">
        <w:t>.  Count Conversion Constants Vdata Record Structure</w:t>
      </w:r>
      <w:bookmarkEnd w:id="417"/>
    </w:p>
    <w:p w14:paraId="552E8865" w14:textId="021B4F1C" w:rsidR="00F11D2B" w:rsidRPr="00BD27DF" w:rsidRDefault="00F11D2B" w:rsidP="009B4231">
      <w:pPr>
        <w:pStyle w:val="Body"/>
      </w:pPr>
    </w:p>
    <w:tbl>
      <w:tblPr>
        <w:tblW w:w="5000" w:type="pct"/>
        <w:jc w:val="center"/>
        <w:tblLayout w:type="fixed"/>
        <w:tblCellMar>
          <w:left w:w="0" w:type="dxa"/>
          <w:right w:w="0" w:type="dxa"/>
        </w:tblCellMar>
        <w:tblLook w:val="0000" w:firstRow="0" w:lastRow="0" w:firstColumn="0" w:lastColumn="0" w:noHBand="0" w:noVBand="0"/>
      </w:tblPr>
      <w:tblGrid>
        <w:gridCol w:w="787"/>
        <w:gridCol w:w="1036"/>
        <w:gridCol w:w="5284"/>
        <w:gridCol w:w="798"/>
        <w:gridCol w:w="1455"/>
      </w:tblGrid>
      <w:tr w:rsidR="009B4231" w:rsidRPr="00BD27DF" w14:paraId="0B72CC7D" w14:textId="77777777" w:rsidTr="009B4231">
        <w:trPr>
          <w:cantSplit/>
          <w:tblHeader/>
          <w:jc w:val="center"/>
        </w:trPr>
        <w:tc>
          <w:tcPr>
            <w:tcW w:w="9370" w:type="dxa"/>
            <w:gridSpan w:val="5"/>
            <w:tcBorders>
              <w:bottom w:val="single" w:sz="4" w:space="0" w:color="000000"/>
            </w:tcBorders>
            <w:vAlign w:val="center"/>
          </w:tcPr>
          <w:p w14:paraId="01A0A8A7" w14:textId="6B01B64E" w:rsidR="009B4231" w:rsidRPr="009B4231" w:rsidRDefault="009B4231" w:rsidP="009B4231">
            <w:pPr>
              <w:pStyle w:val="CellHeading"/>
              <w:spacing w:before="200" w:after="160"/>
              <w:ind w:left="86" w:right="86"/>
              <w:rPr>
                <w:rFonts w:ascii="Times New Roman" w:hAnsi="Times New Roman" w:cs="Times New Roman"/>
                <w:b w:val="0"/>
                <w:noProof w:val="0"/>
                <w:sz w:val="24"/>
                <w:szCs w:val="24"/>
              </w:rPr>
            </w:pPr>
            <w:bookmarkStart w:id="418" w:name="_Ref526420509"/>
            <w:bookmarkStart w:id="419" w:name="_Toc527014123"/>
            <w:r w:rsidRPr="009B4231">
              <w:rPr>
                <w:rFonts w:ascii="Times New Roman" w:hAnsi="Times New Roman" w:cs="Times New Roman"/>
                <w:b w:val="0"/>
                <w:sz w:val="24"/>
                <w:szCs w:val="24"/>
              </w:rPr>
              <w:t xml:space="preserve">Table </w:t>
            </w:r>
            <w:r w:rsidRPr="009B4231">
              <w:rPr>
                <w:rFonts w:ascii="Times New Roman" w:hAnsi="Times New Roman" w:cs="Times New Roman"/>
                <w:b w:val="0"/>
                <w:sz w:val="24"/>
                <w:szCs w:val="24"/>
              </w:rPr>
              <w:fldChar w:fldCharType="begin"/>
            </w:r>
            <w:r w:rsidRPr="009B4231">
              <w:rPr>
                <w:rFonts w:ascii="Times New Roman" w:hAnsi="Times New Roman" w:cs="Times New Roman"/>
                <w:b w:val="0"/>
                <w:sz w:val="24"/>
                <w:szCs w:val="24"/>
              </w:rPr>
              <w:instrText xml:space="preserve"> STYLEREF 1 \s </w:instrText>
            </w:r>
            <w:r w:rsidRPr="009B4231">
              <w:rPr>
                <w:rFonts w:ascii="Times New Roman" w:hAnsi="Times New Roman" w:cs="Times New Roman"/>
                <w:b w:val="0"/>
                <w:sz w:val="24"/>
                <w:szCs w:val="24"/>
              </w:rPr>
              <w:fldChar w:fldCharType="separate"/>
            </w:r>
            <w:r w:rsidRPr="009B4231">
              <w:rPr>
                <w:rFonts w:ascii="Times New Roman" w:hAnsi="Times New Roman" w:cs="Times New Roman"/>
                <w:b w:val="0"/>
                <w:sz w:val="24"/>
                <w:szCs w:val="24"/>
              </w:rPr>
              <w:t>5</w:t>
            </w:r>
            <w:r w:rsidRPr="009B4231">
              <w:rPr>
                <w:rFonts w:ascii="Times New Roman" w:hAnsi="Times New Roman" w:cs="Times New Roman"/>
                <w:b w:val="0"/>
                <w:sz w:val="24"/>
                <w:szCs w:val="24"/>
              </w:rPr>
              <w:fldChar w:fldCharType="end"/>
            </w:r>
            <w:r w:rsidRPr="009B4231">
              <w:rPr>
                <w:rFonts w:ascii="Times New Roman" w:hAnsi="Times New Roman" w:cs="Times New Roman"/>
                <w:b w:val="0"/>
                <w:sz w:val="24"/>
                <w:szCs w:val="24"/>
              </w:rPr>
              <w:noBreakHyphen/>
            </w:r>
            <w:r w:rsidRPr="009B4231">
              <w:rPr>
                <w:rFonts w:ascii="Times New Roman" w:hAnsi="Times New Roman" w:cs="Times New Roman"/>
                <w:b w:val="0"/>
                <w:sz w:val="24"/>
                <w:szCs w:val="24"/>
              </w:rPr>
              <w:fldChar w:fldCharType="begin"/>
            </w:r>
            <w:r w:rsidRPr="009B4231">
              <w:rPr>
                <w:rFonts w:ascii="Times New Roman" w:hAnsi="Times New Roman" w:cs="Times New Roman"/>
                <w:b w:val="0"/>
                <w:sz w:val="24"/>
                <w:szCs w:val="24"/>
              </w:rPr>
              <w:instrText xml:space="preserve"> SEQ Table \* ARABIC \s 1 </w:instrText>
            </w:r>
            <w:r w:rsidRPr="009B4231">
              <w:rPr>
                <w:rFonts w:ascii="Times New Roman" w:hAnsi="Times New Roman" w:cs="Times New Roman"/>
                <w:b w:val="0"/>
                <w:sz w:val="24"/>
                <w:szCs w:val="24"/>
              </w:rPr>
              <w:fldChar w:fldCharType="separate"/>
            </w:r>
            <w:r w:rsidRPr="009B4231">
              <w:rPr>
                <w:rFonts w:ascii="Times New Roman" w:hAnsi="Times New Roman" w:cs="Times New Roman"/>
                <w:b w:val="0"/>
                <w:sz w:val="24"/>
                <w:szCs w:val="24"/>
              </w:rPr>
              <w:t>6</w:t>
            </w:r>
            <w:r w:rsidRPr="009B4231">
              <w:rPr>
                <w:rFonts w:ascii="Times New Roman" w:hAnsi="Times New Roman" w:cs="Times New Roman"/>
                <w:b w:val="0"/>
                <w:sz w:val="24"/>
                <w:szCs w:val="24"/>
              </w:rPr>
              <w:fldChar w:fldCharType="end"/>
            </w:r>
            <w:bookmarkEnd w:id="418"/>
            <w:r w:rsidRPr="009B4231">
              <w:rPr>
                <w:rFonts w:ascii="Times New Roman" w:hAnsi="Times New Roman" w:cs="Times New Roman"/>
                <w:b w:val="0"/>
                <w:sz w:val="24"/>
                <w:szCs w:val="24"/>
              </w:rPr>
              <w:t>.  Count Conversion Constants Field Summary</w:t>
            </w:r>
            <w:bookmarkEnd w:id="419"/>
          </w:p>
        </w:tc>
      </w:tr>
      <w:tr w:rsidR="007E5140" w:rsidRPr="00BD27DF" w14:paraId="24BF280A" w14:textId="77777777" w:rsidTr="009B4231">
        <w:trPr>
          <w:cantSplit/>
          <w:tblHeader/>
          <w:jc w:val="center"/>
        </w:trPr>
        <w:tc>
          <w:tcPr>
            <w:tcW w:w="787" w:type="dxa"/>
            <w:tcBorders>
              <w:top w:val="single" w:sz="4" w:space="0" w:color="000000"/>
              <w:left w:val="single" w:sz="4" w:space="0" w:color="000000"/>
              <w:bottom w:val="double" w:sz="4" w:space="0" w:color="000000"/>
              <w:right w:val="single" w:sz="4" w:space="0" w:color="000000"/>
            </w:tcBorders>
            <w:vAlign w:val="center"/>
          </w:tcPr>
          <w:p w14:paraId="75337F47" w14:textId="77777777" w:rsidR="007E5140" w:rsidRPr="00BD27DF" w:rsidRDefault="007E5140" w:rsidP="00F11D2B">
            <w:pPr>
              <w:pStyle w:val="CellHeading"/>
              <w:spacing w:before="40" w:after="40"/>
              <w:ind w:left="80" w:right="80"/>
              <w:rPr>
                <w:noProof w:val="0"/>
              </w:rPr>
            </w:pPr>
            <w:r w:rsidRPr="00BD27DF">
              <w:rPr>
                <w:noProof w:val="0"/>
              </w:rPr>
              <w:t>Field</w:t>
            </w:r>
          </w:p>
          <w:p w14:paraId="53A6B8E8" w14:textId="77777777" w:rsidR="007E5140" w:rsidRPr="00BD27DF" w:rsidRDefault="007E5140" w:rsidP="00F11D2B">
            <w:pPr>
              <w:pStyle w:val="CellHeading"/>
              <w:spacing w:before="40" w:after="40"/>
              <w:ind w:left="80" w:right="80"/>
              <w:rPr>
                <w:noProof w:val="0"/>
              </w:rPr>
            </w:pPr>
            <w:r w:rsidRPr="00BD27DF">
              <w:rPr>
                <w:noProof w:val="0"/>
              </w:rPr>
              <w:t>Num</w:t>
            </w:r>
          </w:p>
        </w:tc>
        <w:tc>
          <w:tcPr>
            <w:tcW w:w="1037" w:type="dxa"/>
            <w:tcBorders>
              <w:top w:val="single" w:sz="4" w:space="0" w:color="000000"/>
              <w:left w:val="single" w:sz="4" w:space="0" w:color="000000"/>
              <w:bottom w:val="double" w:sz="4" w:space="0" w:color="000000"/>
              <w:right w:val="single" w:sz="4" w:space="0" w:color="000000"/>
            </w:tcBorders>
            <w:vAlign w:val="center"/>
          </w:tcPr>
          <w:p w14:paraId="3E108EB2" w14:textId="77777777" w:rsidR="007E5140" w:rsidRPr="00BD27DF" w:rsidRDefault="007E5140" w:rsidP="00F11D2B">
            <w:pPr>
              <w:pStyle w:val="CellHeading"/>
              <w:spacing w:before="40" w:after="40"/>
              <w:ind w:left="80" w:right="80"/>
              <w:rPr>
                <w:noProof w:val="0"/>
              </w:rPr>
            </w:pPr>
            <w:r w:rsidRPr="00BD27DF">
              <w:rPr>
                <w:noProof w:val="0"/>
              </w:rPr>
              <w:t>Link</w:t>
            </w:r>
          </w:p>
        </w:tc>
        <w:tc>
          <w:tcPr>
            <w:tcW w:w="5290" w:type="dxa"/>
            <w:tcBorders>
              <w:top w:val="single" w:sz="4" w:space="0" w:color="000000"/>
              <w:left w:val="single" w:sz="4" w:space="0" w:color="000000"/>
              <w:bottom w:val="double" w:sz="4" w:space="0" w:color="000000"/>
              <w:right w:val="single" w:sz="4" w:space="0" w:color="000000"/>
            </w:tcBorders>
            <w:vAlign w:val="center"/>
          </w:tcPr>
          <w:p w14:paraId="1C3F2A84" w14:textId="77777777" w:rsidR="007E5140" w:rsidRPr="00BD27DF" w:rsidRDefault="007E5140" w:rsidP="00F11D2B">
            <w:pPr>
              <w:pStyle w:val="CellHeading"/>
              <w:spacing w:before="40" w:after="40"/>
              <w:ind w:left="80" w:right="80"/>
              <w:rPr>
                <w:noProof w:val="0"/>
              </w:rPr>
            </w:pPr>
            <w:r w:rsidRPr="00BD27DF">
              <w:rPr>
                <w:noProof w:val="0"/>
              </w:rPr>
              <w:t>Parameter Name</w:t>
            </w:r>
          </w:p>
        </w:tc>
        <w:tc>
          <w:tcPr>
            <w:tcW w:w="799" w:type="dxa"/>
            <w:tcBorders>
              <w:top w:val="single" w:sz="4" w:space="0" w:color="000000"/>
              <w:left w:val="single" w:sz="4" w:space="0" w:color="000000"/>
              <w:bottom w:val="double" w:sz="4" w:space="0" w:color="000000"/>
              <w:right w:val="single" w:sz="4" w:space="0" w:color="000000"/>
            </w:tcBorders>
            <w:vAlign w:val="center"/>
          </w:tcPr>
          <w:p w14:paraId="3E4EDA5A" w14:textId="77777777" w:rsidR="007E5140" w:rsidRPr="00BD27DF" w:rsidRDefault="007E5140" w:rsidP="00F11D2B">
            <w:pPr>
              <w:pStyle w:val="CellHeading"/>
              <w:spacing w:before="40" w:after="40"/>
              <w:ind w:left="80" w:right="80"/>
              <w:rPr>
                <w:noProof w:val="0"/>
              </w:rPr>
            </w:pPr>
            <w:r w:rsidRPr="00BD27DF">
              <w:rPr>
                <w:noProof w:val="0"/>
              </w:rPr>
              <w:t>Order</w:t>
            </w:r>
          </w:p>
        </w:tc>
        <w:tc>
          <w:tcPr>
            <w:tcW w:w="1457" w:type="dxa"/>
            <w:tcBorders>
              <w:top w:val="single" w:sz="4" w:space="0" w:color="000000"/>
              <w:left w:val="single" w:sz="4" w:space="0" w:color="000000"/>
              <w:bottom w:val="double" w:sz="4" w:space="0" w:color="000000"/>
              <w:right w:val="single" w:sz="4" w:space="0" w:color="000000"/>
            </w:tcBorders>
            <w:vAlign w:val="center"/>
          </w:tcPr>
          <w:p w14:paraId="721B84B6" w14:textId="77777777" w:rsidR="007E5140" w:rsidRPr="00BD27DF" w:rsidRDefault="007E5140" w:rsidP="00F11D2B">
            <w:pPr>
              <w:pStyle w:val="CellHeading"/>
              <w:spacing w:before="40" w:after="40"/>
              <w:ind w:left="80" w:right="80"/>
              <w:rPr>
                <w:noProof w:val="0"/>
              </w:rPr>
            </w:pPr>
            <w:r w:rsidRPr="00BD27DF">
              <w:rPr>
                <w:noProof w:val="0"/>
              </w:rPr>
              <w:t>Data Type</w:t>
            </w:r>
          </w:p>
        </w:tc>
      </w:tr>
      <w:tr w:rsidR="007E5140" w:rsidRPr="00BD27DF" w14:paraId="3F1B7779" w14:textId="77777777" w:rsidTr="009B4231">
        <w:trPr>
          <w:cantSplit/>
          <w:jc w:val="center"/>
        </w:trPr>
        <w:tc>
          <w:tcPr>
            <w:tcW w:w="787" w:type="dxa"/>
            <w:tcBorders>
              <w:top w:val="double" w:sz="4" w:space="0" w:color="000000"/>
              <w:left w:val="single" w:sz="4" w:space="0" w:color="000000"/>
              <w:bottom w:val="single" w:sz="4" w:space="0" w:color="000000"/>
              <w:right w:val="single" w:sz="4" w:space="0" w:color="000000"/>
            </w:tcBorders>
          </w:tcPr>
          <w:p w14:paraId="546FCD17" w14:textId="77777777" w:rsidR="007E5140" w:rsidRPr="00BD27DF" w:rsidRDefault="007E5140"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1</w:t>
            </w:r>
          </w:p>
        </w:tc>
        <w:tc>
          <w:tcPr>
            <w:tcW w:w="1037" w:type="dxa"/>
            <w:tcBorders>
              <w:top w:val="double" w:sz="4" w:space="0" w:color="000000"/>
              <w:left w:val="single" w:sz="4" w:space="0" w:color="000000"/>
              <w:bottom w:val="single" w:sz="4" w:space="0" w:color="000000"/>
              <w:right w:val="single" w:sz="4" w:space="0" w:color="000000"/>
            </w:tcBorders>
          </w:tcPr>
          <w:p w14:paraId="601BD3CE" w14:textId="77777777" w:rsidR="007E5140" w:rsidRPr="00BD27DF" w:rsidRDefault="001574DB"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SCI-46</w:t>
            </w:r>
            <w:r w:rsidRPr="00BD27DF">
              <w:rPr>
                <w:rFonts w:ascii="Arial" w:hAnsi="Arial"/>
                <w:noProof w:val="0"/>
              </w:rPr>
              <w:fldChar w:fldCharType="end"/>
            </w:r>
          </w:p>
        </w:tc>
        <w:tc>
          <w:tcPr>
            <w:tcW w:w="5290" w:type="dxa"/>
            <w:tcBorders>
              <w:top w:val="double" w:sz="4" w:space="0" w:color="000000"/>
              <w:left w:val="single" w:sz="4" w:space="0" w:color="000000"/>
              <w:bottom w:val="single" w:sz="4" w:space="0" w:color="000000"/>
              <w:right w:val="single" w:sz="4" w:space="0" w:color="000000"/>
            </w:tcBorders>
          </w:tcPr>
          <w:p w14:paraId="2699679F" w14:textId="77777777" w:rsidR="007E5140" w:rsidRPr="00BD27DF" w:rsidRDefault="007E5140"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Channel Gain Constants</w:t>
            </w:r>
          </w:p>
        </w:tc>
        <w:tc>
          <w:tcPr>
            <w:tcW w:w="799" w:type="dxa"/>
            <w:tcBorders>
              <w:top w:val="double" w:sz="4" w:space="0" w:color="000000"/>
              <w:left w:val="single" w:sz="4" w:space="0" w:color="000000"/>
              <w:bottom w:val="single" w:sz="4" w:space="0" w:color="000000"/>
              <w:right w:val="single" w:sz="4" w:space="0" w:color="000000"/>
            </w:tcBorders>
          </w:tcPr>
          <w:p w14:paraId="6628F3CF" w14:textId="77777777" w:rsidR="007E5140" w:rsidRPr="00BD27DF" w:rsidRDefault="007E5140"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6</w:t>
            </w:r>
          </w:p>
        </w:tc>
        <w:tc>
          <w:tcPr>
            <w:tcW w:w="1457" w:type="dxa"/>
            <w:tcBorders>
              <w:top w:val="double" w:sz="4" w:space="0" w:color="000000"/>
              <w:left w:val="single" w:sz="4" w:space="0" w:color="000000"/>
              <w:bottom w:val="single" w:sz="4" w:space="0" w:color="000000"/>
              <w:right w:val="single" w:sz="4" w:space="0" w:color="000000"/>
            </w:tcBorders>
          </w:tcPr>
          <w:p w14:paraId="4C1E3D1E" w14:textId="77777777" w:rsidR="007E5140" w:rsidRPr="00BD27DF" w:rsidRDefault="007E5140"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7E5140" w:rsidRPr="00BD27DF" w14:paraId="54026E9E"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1BC3330D" w14:textId="77777777" w:rsidR="007E5140" w:rsidRPr="00BD27DF" w:rsidRDefault="007E5140"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037" w:type="dxa"/>
            <w:tcBorders>
              <w:top w:val="single" w:sz="4" w:space="0" w:color="000000"/>
              <w:left w:val="single" w:sz="4" w:space="0" w:color="000000"/>
              <w:bottom w:val="single" w:sz="4" w:space="0" w:color="000000"/>
              <w:right w:val="single" w:sz="4" w:space="0" w:color="000000"/>
            </w:tcBorders>
          </w:tcPr>
          <w:p w14:paraId="2A8A4840" w14:textId="77777777" w:rsidR="007E5140" w:rsidRPr="00BD27DF" w:rsidRDefault="001574DB"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SCI-48</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16028084" w14:textId="77777777" w:rsidR="007E5140" w:rsidRPr="00BD27DF" w:rsidRDefault="007E5140"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Channel Gain Constants</w:t>
            </w:r>
          </w:p>
        </w:tc>
        <w:tc>
          <w:tcPr>
            <w:tcW w:w="799" w:type="dxa"/>
            <w:tcBorders>
              <w:top w:val="single" w:sz="4" w:space="0" w:color="000000"/>
              <w:left w:val="single" w:sz="4" w:space="0" w:color="000000"/>
              <w:bottom w:val="single" w:sz="4" w:space="0" w:color="000000"/>
              <w:right w:val="single" w:sz="4" w:space="0" w:color="000000"/>
            </w:tcBorders>
          </w:tcPr>
          <w:p w14:paraId="79090371" w14:textId="77777777" w:rsidR="007E5140" w:rsidRPr="00BD27DF" w:rsidRDefault="007E5140"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6</w:t>
            </w:r>
          </w:p>
        </w:tc>
        <w:tc>
          <w:tcPr>
            <w:tcW w:w="1457" w:type="dxa"/>
            <w:tcBorders>
              <w:top w:val="single" w:sz="4" w:space="0" w:color="000000"/>
              <w:left w:val="single" w:sz="4" w:space="0" w:color="000000"/>
              <w:bottom w:val="single" w:sz="4" w:space="0" w:color="000000"/>
              <w:right w:val="single" w:sz="4" w:space="0" w:color="000000"/>
            </w:tcBorders>
          </w:tcPr>
          <w:p w14:paraId="69D60ECB" w14:textId="77777777" w:rsidR="007E5140" w:rsidRPr="00BD27DF" w:rsidRDefault="007E5140"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4C497ACF"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4F024789" w14:textId="75B9150C"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14:paraId="257F3C32" w14:textId="546EC895" w:rsidR="002B1132" w:rsidRPr="009B4231" w:rsidRDefault="009B4231" w:rsidP="00F11D2B">
            <w:pPr>
              <w:pStyle w:val="CellBody"/>
              <w:spacing w:before="40" w:after="40"/>
              <w:ind w:left="80" w:right="80"/>
              <w:jc w:val="center"/>
              <w:rPr>
                <w:rFonts w:ascii="Arial" w:hAnsi="Arial"/>
                <w:noProof w:val="0"/>
                <w:color w:val="548DD4" w:themeColor="text2" w:themeTint="99"/>
                <w:sz w:val="18"/>
                <w:szCs w:val="18"/>
              </w:rPr>
            </w:pPr>
            <w:r w:rsidRPr="009B4231">
              <w:rPr>
                <w:rFonts w:ascii="Arial" w:hAnsi="Arial"/>
                <w:noProof w:val="0"/>
                <w:color w:val="548DD4" w:themeColor="text2" w:themeTint="99"/>
                <w:sz w:val="18"/>
                <w:szCs w:val="18"/>
              </w:rPr>
              <w:fldChar w:fldCharType="begin"/>
            </w:r>
            <w:r w:rsidRPr="009B4231">
              <w:rPr>
                <w:rFonts w:ascii="Arial" w:hAnsi="Arial"/>
                <w:noProof w:val="0"/>
                <w:color w:val="548DD4" w:themeColor="text2" w:themeTint="99"/>
                <w:sz w:val="18"/>
                <w:szCs w:val="18"/>
              </w:rPr>
              <w:instrText xml:space="preserve"> REF sci_48a \h  \* MERGEFORMAT </w:instrText>
            </w:r>
            <w:r w:rsidRPr="009B4231">
              <w:rPr>
                <w:rFonts w:ascii="Arial" w:hAnsi="Arial"/>
                <w:noProof w:val="0"/>
                <w:color w:val="548DD4" w:themeColor="text2" w:themeTint="99"/>
                <w:sz w:val="18"/>
                <w:szCs w:val="18"/>
              </w:rPr>
            </w:r>
            <w:r w:rsidRPr="009B4231">
              <w:rPr>
                <w:rFonts w:ascii="Arial" w:hAnsi="Arial"/>
                <w:noProof w:val="0"/>
                <w:color w:val="548DD4" w:themeColor="text2" w:themeTint="99"/>
                <w:sz w:val="18"/>
                <w:szCs w:val="18"/>
              </w:rPr>
              <w:fldChar w:fldCharType="separate"/>
            </w:r>
            <w:r w:rsidRPr="009B4231">
              <w:rPr>
                <w:rFonts w:ascii="Arial" w:hAnsi="Arial"/>
                <w:noProof w:val="0"/>
                <w:color w:val="548DD4" w:themeColor="text2" w:themeTint="99"/>
                <w:sz w:val="18"/>
                <w:szCs w:val="18"/>
              </w:rPr>
              <w:t>SCI-48a</w:t>
            </w:r>
            <w:r w:rsidRPr="009B4231">
              <w:rPr>
                <w:rFonts w:ascii="Arial" w:hAnsi="Arial"/>
                <w:noProof w:val="0"/>
                <w:color w:val="548DD4" w:themeColor="text2" w:themeTint="99"/>
                <w:sz w:val="18"/>
                <w:szCs w:val="18"/>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1D351372" w14:textId="1760C02C" w:rsidR="002B1132" w:rsidRPr="00BD27DF" w:rsidRDefault="002B1132" w:rsidP="00F11D2B">
            <w:pPr>
              <w:pStyle w:val="CellBody"/>
              <w:spacing w:before="40" w:after="40"/>
              <w:ind w:left="80" w:right="80"/>
              <w:rPr>
                <w:rStyle w:val="BlueTag8helvetica"/>
                <w:rFonts w:ascii="Arial" w:hAnsi="Arial" w:cs="Arial"/>
                <w:noProof w:val="0"/>
                <w:color w:val="auto"/>
              </w:rPr>
            </w:pPr>
            <w:r w:rsidRPr="00BD27DF">
              <w:rPr>
                <w:rStyle w:val="BlueTag8helvetica"/>
                <w:rFonts w:ascii="Arial" w:hAnsi="Arial" w:cs="Arial"/>
                <w:noProof w:val="0"/>
                <w:color w:val="auto"/>
              </w:rPr>
              <w:t>LW Channel Gain Constants (FM 6)</w:t>
            </w:r>
          </w:p>
        </w:tc>
        <w:tc>
          <w:tcPr>
            <w:tcW w:w="799" w:type="dxa"/>
            <w:tcBorders>
              <w:top w:val="single" w:sz="4" w:space="0" w:color="000000"/>
              <w:left w:val="single" w:sz="4" w:space="0" w:color="000000"/>
              <w:bottom w:val="single" w:sz="4" w:space="0" w:color="000000"/>
              <w:right w:val="single" w:sz="4" w:space="0" w:color="000000"/>
            </w:tcBorders>
          </w:tcPr>
          <w:p w14:paraId="1837C89E" w14:textId="659561A0"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6</w:t>
            </w:r>
          </w:p>
        </w:tc>
        <w:tc>
          <w:tcPr>
            <w:tcW w:w="1457" w:type="dxa"/>
            <w:tcBorders>
              <w:top w:val="single" w:sz="4" w:space="0" w:color="000000"/>
              <w:left w:val="single" w:sz="4" w:space="0" w:color="000000"/>
              <w:bottom w:val="single" w:sz="4" w:space="0" w:color="000000"/>
              <w:right w:val="single" w:sz="4" w:space="0" w:color="000000"/>
            </w:tcBorders>
          </w:tcPr>
          <w:p w14:paraId="2F1824D3" w14:textId="2ECF371B"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0948D155"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7C5A7A50"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w:t>
            </w:r>
          </w:p>
        </w:tc>
        <w:tc>
          <w:tcPr>
            <w:tcW w:w="1037" w:type="dxa"/>
            <w:tcBorders>
              <w:top w:val="single" w:sz="4" w:space="0" w:color="000000"/>
              <w:left w:val="single" w:sz="4" w:space="0" w:color="000000"/>
              <w:bottom w:val="single" w:sz="4" w:space="0" w:color="000000"/>
              <w:right w:val="single" w:sz="4" w:space="0" w:color="000000"/>
            </w:tcBorders>
          </w:tcPr>
          <w:p w14:paraId="361343E0"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SCI-47</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1C1FC91C"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Channel Gain Constants</w:t>
            </w:r>
          </w:p>
        </w:tc>
        <w:tc>
          <w:tcPr>
            <w:tcW w:w="799" w:type="dxa"/>
            <w:tcBorders>
              <w:top w:val="single" w:sz="4" w:space="0" w:color="000000"/>
              <w:left w:val="single" w:sz="4" w:space="0" w:color="000000"/>
              <w:bottom w:val="single" w:sz="4" w:space="0" w:color="000000"/>
              <w:right w:val="single" w:sz="4" w:space="0" w:color="000000"/>
            </w:tcBorders>
          </w:tcPr>
          <w:p w14:paraId="0A72FDC2"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6</w:t>
            </w:r>
          </w:p>
        </w:tc>
        <w:tc>
          <w:tcPr>
            <w:tcW w:w="1457" w:type="dxa"/>
            <w:tcBorders>
              <w:top w:val="single" w:sz="4" w:space="0" w:color="000000"/>
              <w:left w:val="single" w:sz="4" w:space="0" w:color="000000"/>
              <w:bottom w:val="single" w:sz="4" w:space="0" w:color="000000"/>
              <w:right w:val="single" w:sz="4" w:space="0" w:color="000000"/>
            </w:tcBorders>
          </w:tcPr>
          <w:p w14:paraId="787DB2FF"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688B4D44"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4993648C"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4</w:t>
            </w:r>
          </w:p>
        </w:tc>
        <w:tc>
          <w:tcPr>
            <w:tcW w:w="1037" w:type="dxa"/>
            <w:tcBorders>
              <w:top w:val="single" w:sz="4" w:space="0" w:color="000000"/>
              <w:left w:val="single" w:sz="4" w:space="0" w:color="000000"/>
              <w:bottom w:val="single" w:sz="4" w:space="0" w:color="000000"/>
              <w:right w:val="single" w:sz="4" w:space="0" w:color="000000"/>
            </w:tcBorders>
          </w:tcPr>
          <w:p w14:paraId="36853151"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SCI-43</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2EC1BDD4"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Channel Spurious Slow Mode Constants</w:t>
            </w:r>
          </w:p>
        </w:tc>
        <w:tc>
          <w:tcPr>
            <w:tcW w:w="799" w:type="dxa"/>
            <w:tcBorders>
              <w:top w:val="single" w:sz="4" w:space="0" w:color="000000"/>
              <w:left w:val="single" w:sz="4" w:space="0" w:color="000000"/>
              <w:bottom w:val="single" w:sz="4" w:space="0" w:color="000000"/>
              <w:right w:val="single" w:sz="4" w:space="0" w:color="000000"/>
            </w:tcBorders>
          </w:tcPr>
          <w:p w14:paraId="599C39D8"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5963E66A"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5A3BE0F6"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432024F6"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5</w:t>
            </w:r>
          </w:p>
        </w:tc>
        <w:tc>
          <w:tcPr>
            <w:tcW w:w="1037" w:type="dxa"/>
            <w:tcBorders>
              <w:top w:val="single" w:sz="4" w:space="0" w:color="000000"/>
              <w:left w:val="single" w:sz="4" w:space="0" w:color="000000"/>
              <w:bottom w:val="single" w:sz="4" w:space="0" w:color="000000"/>
              <w:right w:val="single" w:sz="4" w:space="0" w:color="000000"/>
            </w:tcBorders>
          </w:tcPr>
          <w:p w14:paraId="4336C37D"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SCI-45</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26F66F40"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Channel Spurious Slow Mode Constants</w:t>
            </w:r>
          </w:p>
        </w:tc>
        <w:tc>
          <w:tcPr>
            <w:tcW w:w="799" w:type="dxa"/>
            <w:tcBorders>
              <w:top w:val="single" w:sz="4" w:space="0" w:color="000000"/>
              <w:left w:val="single" w:sz="4" w:space="0" w:color="000000"/>
              <w:bottom w:val="single" w:sz="4" w:space="0" w:color="000000"/>
              <w:right w:val="single" w:sz="4" w:space="0" w:color="000000"/>
            </w:tcBorders>
          </w:tcPr>
          <w:p w14:paraId="57169FBF"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19FB56C1"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06591504"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4F7FDBF9" w14:textId="1CDD63CC"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5</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14:paraId="7726ACC8" w14:textId="0259E455" w:rsidR="002B1132" w:rsidRPr="009B4231" w:rsidRDefault="009B4231" w:rsidP="00F11D2B">
            <w:pPr>
              <w:pStyle w:val="CellBody"/>
              <w:spacing w:before="40" w:after="40"/>
              <w:ind w:left="80" w:right="80"/>
              <w:jc w:val="center"/>
              <w:rPr>
                <w:rFonts w:ascii="Arial" w:hAnsi="Arial"/>
                <w:noProof w:val="0"/>
                <w:color w:val="548DD4" w:themeColor="text2" w:themeTint="99"/>
                <w:sz w:val="18"/>
                <w:szCs w:val="18"/>
              </w:rPr>
            </w:pPr>
            <w:r w:rsidRPr="009B4231">
              <w:rPr>
                <w:rFonts w:ascii="Arial" w:hAnsi="Arial"/>
                <w:noProof w:val="0"/>
                <w:color w:val="548DD4" w:themeColor="text2" w:themeTint="99"/>
                <w:sz w:val="18"/>
                <w:szCs w:val="18"/>
              </w:rPr>
              <w:fldChar w:fldCharType="begin"/>
            </w:r>
            <w:r w:rsidRPr="009B4231">
              <w:rPr>
                <w:rFonts w:ascii="Arial" w:hAnsi="Arial"/>
                <w:noProof w:val="0"/>
                <w:color w:val="548DD4" w:themeColor="text2" w:themeTint="99"/>
                <w:sz w:val="18"/>
                <w:szCs w:val="18"/>
              </w:rPr>
              <w:instrText xml:space="preserve"> REF sci_45a \h  \* MERGEFORMAT </w:instrText>
            </w:r>
            <w:r w:rsidRPr="009B4231">
              <w:rPr>
                <w:rFonts w:ascii="Arial" w:hAnsi="Arial"/>
                <w:noProof w:val="0"/>
                <w:color w:val="548DD4" w:themeColor="text2" w:themeTint="99"/>
                <w:sz w:val="18"/>
                <w:szCs w:val="18"/>
              </w:rPr>
            </w:r>
            <w:r w:rsidRPr="009B4231">
              <w:rPr>
                <w:rFonts w:ascii="Arial" w:hAnsi="Arial"/>
                <w:noProof w:val="0"/>
                <w:color w:val="548DD4" w:themeColor="text2" w:themeTint="99"/>
                <w:sz w:val="18"/>
                <w:szCs w:val="18"/>
              </w:rPr>
              <w:fldChar w:fldCharType="separate"/>
            </w:r>
            <w:r w:rsidRPr="009B4231">
              <w:rPr>
                <w:rFonts w:ascii="Arial" w:hAnsi="Arial"/>
                <w:noProof w:val="0"/>
                <w:color w:val="548DD4" w:themeColor="text2" w:themeTint="99"/>
                <w:sz w:val="18"/>
                <w:szCs w:val="18"/>
              </w:rPr>
              <w:t>SCI-45a</w:t>
            </w:r>
            <w:r w:rsidRPr="009B4231">
              <w:rPr>
                <w:rFonts w:ascii="Arial" w:hAnsi="Arial"/>
                <w:noProof w:val="0"/>
                <w:color w:val="548DD4" w:themeColor="text2" w:themeTint="99"/>
                <w:sz w:val="18"/>
                <w:szCs w:val="18"/>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21BF5FE1" w14:textId="42324066" w:rsidR="002B1132" w:rsidRPr="00BD27DF" w:rsidRDefault="002B1132" w:rsidP="00F11D2B">
            <w:pPr>
              <w:pStyle w:val="CellBody"/>
              <w:spacing w:before="40" w:after="40"/>
              <w:ind w:left="80" w:right="80"/>
              <w:rPr>
                <w:rStyle w:val="BlueTag8helvetica"/>
                <w:rFonts w:ascii="Arial" w:hAnsi="Arial" w:cs="Arial"/>
                <w:noProof w:val="0"/>
                <w:color w:val="auto"/>
              </w:rPr>
            </w:pPr>
            <w:r w:rsidRPr="00BD27DF">
              <w:rPr>
                <w:rStyle w:val="BlueTag8helvetica"/>
                <w:rFonts w:ascii="Arial" w:hAnsi="Arial" w:cs="Arial"/>
                <w:noProof w:val="0"/>
                <w:color w:val="auto"/>
              </w:rPr>
              <w:t>LW Channel Spurious Slow Mode Constants (FM 6)</w:t>
            </w:r>
          </w:p>
        </w:tc>
        <w:tc>
          <w:tcPr>
            <w:tcW w:w="799" w:type="dxa"/>
            <w:tcBorders>
              <w:top w:val="single" w:sz="4" w:space="0" w:color="000000"/>
              <w:left w:val="single" w:sz="4" w:space="0" w:color="000000"/>
              <w:bottom w:val="single" w:sz="4" w:space="0" w:color="000000"/>
              <w:right w:val="single" w:sz="4" w:space="0" w:color="000000"/>
            </w:tcBorders>
          </w:tcPr>
          <w:p w14:paraId="45CE11E1" w14:textId="43F8D434"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0D90C819" w14:textId="3BF1AD00"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35CF22F1"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463215B5"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6</w:t>
            </w:r>
          </w:p>
        </w:tc>
        <w:tc>
          <w:tcPr>
            <w:tcW w:w="1037" w:type="dxa"/>
            <w:tcBorders>
              <w:top w:val="single" w:sz="4" w:space="0" w:color="000000"/>
              <w:left w:val="single" w:sz="4" w:space="0" w:color="000000"/>
              <w:bottom w:val="single" w:sz="4" w:space="0" w:color="000000"/>
              <w:right w:val="single" w:sz="4" w:space="0" w:color="000000"/>
            </w:tcBorders>
          </w:tcPr>
          <w:p w14:paraId="0A77A084"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SCI-44</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2A55A0AD"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Channel Spurious Slow Mode Constants</w:t>
            </w:r>
          </w:p>
        </w:tc>
        <w:tc>
          <w:tcPr>
            <w:tcW w:w="799" w:type="dxa"/>
            <w:tcBorders>
              <w:top w:val="single" w:sz="4" w:space="0" w:color="000000"/>
              <w:left w:val="single" w:sz="4" w:space="0" w:color="000000"/>
              <w:bottom w:val="single" w:sz="4" w:space="0" w:color="000000"/>
              <w:right w:val="single" w:sz="4" w:space="0" w:color="000000"/>
            </w:tcBorders>
          </w:tcPr>
          <w:p w14:paraId="3201D395"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0B1EC097"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3A8E3268"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667C5955"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7</w:t>
            </w:r>
          </w:p>
        </w:tc>
        <w:tc>
          <w:tcPr>
            <w:tcW w:w="1037" w:type="dxa"/>
            <w:tcBorders>
              <w:top w:val="single" w:sz="4" w:space="0" w:color="000000"/>
              <w:left w:val="single" w:sz="4" w:space="0" w:color="000000"/>
              <w:bottom w:val="single" w:sz="4" w:space="0" w:color="000000"/>
              <w:right w:val="single" w:sz="4" w:space="0" w:color="000000"/>
            </w:tcBorders>
          </w:tcPr>
          <w:p w14:paraId="4B7BED4B"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sci_49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SCI-49</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6C4B20CC"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SW Radiance Edit Limits</w:t>
            </w:r>
          </w:p>
        </w:tc>
        <w:tc>
          <w:tcPr>
            <w:tcW w:w="799" w:type="dxa"/>
            <w:tcBorders>
              <w:top w:val="single" w:sz="4" w:space="0" w:color="000000"/>
              <w:left w:val="single" w:sz="4" w:space="0" w:color="000000"/>
              <w:bottom w:val="single" w:sz="4" w:space="0" w:color="000000"/>
              <w:right w:val="single" w:sz="4" w:space="0" w:color="000000"/>
            </w:tcBorders>
          </w:tcPr>
          <w:p w14:paraId="1936280D"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4DAB2A9A"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2C12B22C"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7C309F29"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8</w:t>
            </w:r>
          </w:p>
        </w:tc>
        <w:tc>
          <w:tcPr>
            <w:tcW w:w="1037" w:type="dxa"/>
            <w:tcBorders>
              <w:top w:val="single" w:sz="4" w:space="0" w:color="000000"/>
              <w:left w:val="single" w:sz="4" w:space="0" w:color="000000"/>
              <w:bottom w:val="single" w:sz="4" w:space="0" w:color="000000"/>
              <w:right w:val="single" w:sz="4" w:space="0" w:color="000000"/>
            </w:tcBorders>
          </w:tcPr>
          <w:p w14:paraId="7056F0DC"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SCI-51</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5263299F"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WN Radiance Edit Limits</w:t>
            </w:r>
          </w:p>
        </w:tc>
        <w:tc>
          <w:tcPr>
            <w:tcW w:w="799" w:type="dxa"/>
            <w:tcBorders>
              <w:top w:val="single" w:sz="4" w:space="0" w:color="000000"/>
              <w:left w:val="single" w:sz="4" w:space="0" w:color="000000"/>
              <w:bottom w:val="single" w:sz="4" w:space="0" w:color="000000"/>
              <w:right w:val="single" w:sz="4" w:space="0" w:color="000000"/>
            </w:tcBorders>
          </w:tcPr>
          <w:p w14:paraId="4140A2C9"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67B1D3AE"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0F0D558B"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5C6644C7" w14:textId="4215D495"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lastRenderedPageBreak/>
              <w:t>8</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14:paraId="5A697FD3" w14:textId="5EC8112E" w:rsidR="002B1132" w:rsidRPr="009B4231" w:rsidRDefault="009B4231" w:rsidP="00F11D2B">
            <w:pPr>
              <w:pStyle w:val="CellBody"/>
              <w:spacing w:before="40" w:after="40"/>
              <w:ind w:left="80" w:right="80"/>
              <w:jc w:val="center"/>
              <w:rPr>
                <w:rFonts w:ascii="Arial" w:hAnsi="Arial"/>
                <w:noProof w:val="0"/>
                <w:color w:val="548DD4" w:themeColor="text2" w:themeTint="99"/>
                <w:sz w:val="18"/>
                <w:szCs w:val="18"/>
              </w:rPr>
            </w:pPr>
            <w:r w:rsidRPr="009B4231">
              <w:rPr>
                <w:rFonts w:ascii="Arial" w:hAnsi="Arial"/>
                <w:noProof w:val="0"/>
                <w:color w:val="548DD4" w:themeColor="text2" w:themeTint="99"/>
                <w:sz w:val="18"/>
                <w:szCs w:val="18"/>
              </w:rPr>
              <w:fldChar w:fldCharType="begin"/>
            </w:r>
            <w:r w:rsidRPr="009B4231">
              <w:rPr>
                <w:rFonts w:ascii="Arial" w:hAnsi="Arial"/>
                <w:noProof w:val="0"/>
                <w:color w:val="548DD4" w:themeColor="text2" w:themeTint="99"/>
                <w:sz w:val="18"/>
                <w:szCs w:val="18"/>
              </w:rPr>
              <w:instrText xml:space="preserve"> REF sci_51a \h  \* MERGEFORMAT </w:instrText>
            </w:r>
            <w:r w:rsidRPr="009B4231">
              <w:rPr>
                <w:rFonts w:ascii="Arial" w:hAnsi="Arial"/>
                <w:noProof w:val="0"/>
                <w:color w:val="548DD4" w:themeColor="text2" w:themeTint="99"/>
                <w:sz w:val="18"/>
                <w:szCs w:val="18"/>
              </w:rPr>
            </w:r>
            <w:r w:rsidRPr="009B4231">
              <w:rPr>
                <w:rFonts w:ascii="Arial" w:hAnsi="Arial"/>
                <w:noProof w:val="0"/>
                <w:color w:val="548DD4" w:themeColor="text2" w:themeTint="99"/>
                <w:sz w:val="18"/>
                <w:szCs w:val="18"/>
              </w:rPr>
              <w:fldChar w:fldCharType="separate"/>
            </w:r>
            <w:r w:rsidRPr="009B4231">
              <w:rPr>
                <w:rFonts w:ascii="Arial" w:hAnsi="Arial"/>
                <w:noProof w:val="0"/>
                <w:color w:val="548DD4" w:themeColor="text2" w:themeTint="99"/>
                <w:sz w:val="18"/>
                <w:szCs w:val="18"/>
              </w:rPr>
              <w:t>SCI-51a</w:t>
            </w:r>
            <w:r w:rsidRPr="009B4231">
              <w:rPr>
                <w:rFonts w:ascii="Arial" w:hAnsi="Arial"/>
                <w:noProof w:val="0"/>
                <w:color w:val="548DD4" w:themeColor="text2" w:themeTint="99"/>
                <w:sz w:val="18"/>
                <w:szCs w:val="18"/>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1C59B352" w14:textId="450CE93D" w:rsidR="002B1132" w:rsidRPr="00BD27DF" w:rsidRDefault="002B1132" w:rsidP="00F11D2B">
            <w:pPr>
              <w:pStyle w:val="CellBody"/>
              <w:spacing w:before="40" w:after="40"/>
              <w:ind w:left="80" w:right="80"/>
              <w:rPr>
                <w:rStyle w:val="BlueTag8helvetica"/>
                <w:rFonts w:ascii="Arial" w:hAnsi="Arial" w:cs="Arial"/>
                <w:noProof w:val="0"/>
                <w:color w:val="auto"/>
              </w:rPr>
            </w:pPr>
            <w:r w:rsidRPr="00BD27DF">
              <w:rPr>
                <w:rStyle w:val="BlueTag8helvetica"/>
                <w:rFonts w:ascii="Arial" w:hAnsi="Arial" w:cs="Arial"/>
                <w:noProof w:val="0"/>
                <w:color w:val="auto"/>
              </w:rPr>
              <w:t>LW Radiance Edit Limits (FM 6)</w:t>
            </w:r>
          </w:p>
        </w:tc>
        <w:tc>
          <w:tcPr>
            <w:tcW w:w="799" w:type="dxa"/>
            <w:tcBorders>
              <w:top w:val="single" w:sz="4" w:space="0" w:color="000000"/>
              <w:left w:val="single" w:sz="4" w:space="0" w:color="000000"/>
              <w:bottom w:val="single" w:sz="4" w:space="0" w:color="000000"/>
              <w:right w:val="single" w:sz="4" w:space="0" w:color="000000"/>
            </w:tcBorders>
          </w:tcPr>
          <w:p w14:paraId="38411952" w14:textId="7CC031DF"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34753209" w14:textId="74463BBC"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1F44CB9C" w14:textId="77777777" w:rsidTr="009B4231">
        <w:trPr>
          <w:cantSplit/>
          <w:jc w:val="center"/>
        </w:trPr>
        <w:tc>
          <w:tcPr>
            <w:tcW w:w="787" w:type="dxa"/>
            <w:tcBorders>
              <w:top w:val="single" w:sz="4" w:space="0" w:color="000000"/>
              <w:left w:val="single" w:sz="4" w:space="0" w:color="000000"/>
              <w:bottom w:val="single" w:sz="4" w:space="0" w:color="000000"/>
              <w:right w:val="single" w:sz="4" w:space="0" w:color="000000"/>
            </w:tcBorders>
          </w:tcPr>
          <w:p w14:paraId="644A1467"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9</w:t>
            </w:r>
          </w:p>
        </w:tc>
        <w:tc>
          <w:tcPr>
            <w:tcW w:w="1037" w:type="dxa"/>
            <w:tcBorders>
              <w:top w:val="single" w:sz="4" w:space="0" w:color="000000"/>
              <w:left w:val="single" w:sz="4" w:space="0" w:color="000000"/>
              <w:bottom w:val="single" w:sz="4" w:space="0" w:color="000000"/>
              <w:right w:val="single" w:sz="4" w:space="0" w:color="000000"/>
            </w:tcBorders>
          </w:tcPr>
          <w:p w14:paraId="08FDAC22" w14:textId="77777777" w:rsidR="002B1132" w:rsidRPr="00BD27DF" w:rsidRDefault="002B1132" w:rsidP="00F11D2B">
            <w:pPr>
              <w:pStyle w:val="CellBody"/>
              <w:spacing w:before="40" w:after="40"/>
              <w:ind w:left="80" w:right="80"/>
              <w:jc w:val="center"/>
              <w:rPr>
                <w:rStyle w:val="BlueTag8Helvetica0"/>
                <w:rFonts w:ascii="Arial" w:hAnsi="Arial" w:cs="Arial"/>
                <w:noProof w:val="0"/>
              </w:rPr>
            </w:pPr>
            <w:r w:rsidRPr="00BD27DF">
              <w:rPr>
                <w:rFonts w:ascii="Arial" w:hAnsi="Arial"/>
                <w:noProof w:val="0"/>
              </w:rPr>
              <w:fldChar w:fldCharType="begin"/>
            </w:r>
            <w:r w:rsidRPr="00BD27DF">
              <w:rPr>
                <w:rFonts w:ascii="Arial" w:hAnsi="Arial"/>
                <w:noProof w:val="0"/>
              </w:rPr>
              <w:instrText xml:space="preserve"> REF sci_50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SCI-50</w:t>
            </w:r>
            <w:r w:rsidRPr="00BD27DF">
              <w:rPr>
                <w:rFonts w:ascii="Arial" w:hAnsi="Arial"/>
                <w:noProof w:val="0"/>
              </w:rPr>
              <w:fldChar w:fldCharType="end"/>
            </w:r>
          </w:p>
        </w:tc>
        <w:tc>
          <w:tcPr>
            <w:tcW w:w="5290" w:type="dxa"/>
            <w:tcBorders>
              <w:top w:val="single" w:sz="4" w:space="0" w:color="000000"/>
              <w:left w:val="single" w:sz="4" w:space="0" w:color="000000"/>
              <w:bottom w:val="single" w:sz="4" w:space="0" w:color="000000"/>
              <w:right w:val="single" w:sz="4" w:space="0" w:color="000000"/>
            </w:tcBorders>
          </w:tcPr>
          <w:p w14:paraId="06C1395F" w14:textId="77777777" w:rsidR="002B1132" w:rsidRPr="00BD27DF" w:rsidRDefault="002B1132" w:rsidP="00F11D2B">
            <w:pPr>
              <w:pStyle w:val="CellBody"/>
              <w:spacing w:before="40" w:after="40"/>
              <w:ind w:left="80" w:right="80"/>
              <w:rPr>
                <w:rStyle w:val="BlueTag8helvetica"/>
                <w:rFonts w:ascii="Arial" w:hAnsi="Arial" w:cs="Arial"/>
                <w:noProof w:val="0"/>
                <w:color w:val="auto"/>
                <w:sz w:val="20"/>
                <w:szCs w:val="20"/>
              </w:rPr>
            </w:pPr>
            <w:r w:rsidRPr="00BD27DF">
              <w:rPr>
                <w:rStyle w:val="BlueTag8helvetica"/>
                <w:rFonts w:ascii="Arial" w:hAnsi="Arial" w:cs="Arial"/>
                <w:noProof w:val="0"/>
                <w:color w:val="auto"/>
              </w:rPr>
              <w:t>TOT Radiance Edit Limits</w:t>
            </w:r>
          </w:p>
        </w:tc>
        <w:tc>
          <w:tcPr>
            <w:tcW w:w="799" w:type="dxa"/>
            <w:tcBorders>
              <w:top w:val="single" w:sz="4" w:space="0" w:color="000000"/>
              <w:left w:val="single" w:sz="4" w:space="0" w:color="000000"/>
              <w:bottom w:val="single" w:sz="4" w:space="0" w:color="000000"/>
              <w:right w:val="single" w:sz="4" w:space="0" w:color="000000"/>
            </w:tcBorders>
          </w:tcPr>
          <w:p w14:paraId="3DC29AA6"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2</w:t>
            </w:r>
          </w:p>
        </w:tc>
        <w:tc>
          <w:tcPr>
            <w:tcW w:w="1457" w:type="dxa"/>
            <w:tcBorders>
              <w:top w:val="single" w:sz="4" w:space="0" w:color="000000"/>
              <w:left w:val="single" w:sz="4" w:space="0" w:color="000000"/>
              <w:bottom w:val="single" w:sz="4" w:space="0" w:color="000000"/>
              <w:right w:val="single" w:sz="4" w:space="0" w:color="000000"/>
            </w:tcBorders>
          </w:tcPr>
          <w:p w14:paraId="6DB3A16D" w14:textId="77777777" w:rsidR="002B1132" w:rsidRPr="00BD27DF" w:rsidRDefault="002B1132" w:rsidP="00F11D2B">
            <w:pPr>
              <w:pStyle w:val="CellBody"/>
              <w:spacing w:before="40" w:after="40"/>
              <w:ind w:left="80" w:right="80"/>
              <w:jc w:val="center"/>
              <w:rPr>
                <w:rFonts w:ascii="Arial" w:hAnsi="Arial"/>
                <w:noProof w:val="0"/>
                <w:sz w:val="18"/>
                <w:szCs w:val="18"/>
              </w:rPr>
            </w:pPr>
            <w:r w:rsidRPr="00BD27DF">
              <w:rPr>
                <w:rFonts w:ascii="Arial" w:hAnsi="Arial"/>
                <w:noProof w:val="0"/>
                <w:sz w:val="18"/>
                <w:szCs w:val="18"/>
              </w:rPr>
              <w:t>32 bit float</w:t>
            </w:r>
          </w:p>
        </w:tc>
      </w:tr>
      <w:tr w:rsidR="002B1132" w:rsidRPr="00BD27DF" w14:paraId="43D4D807" w14:textId="77777777" w:rsidTr="009B4231">
        <w:trPr>
          <w:cantSplit/>
          <w:jc w:val="center"/>
        </w:trPr>
        <w:tc>
          <w:tcPr>
            <w:tcW w:w="7913" w:type="dxa"/>
            <w:gridSpan w:val="4"/>
            <w:tcBorders>
              <w:top w:val="single" w:sz="4" w:space="0" w:color="000000"/>
              <w:left w:val="single" w:sz="4" w:space="0" w:color="000000"/>
              <w:bottom w:val="single" w:sz="4" w:space="0" w:color="000000"/>
              <w:right w:val="single" w:sz="4" w:space="0" w:color="000000"/>
            </w:tcBorders>
          </w:tcPr>
          <w:p w14:paraId="2D43E0A3" w14:textId="77777777" w:rsidR="002B1132" w:rsidRPr="00BD27DF" w:rsidRDefault="002B1132" w:rsidP="00F11D2B">
            <w:pPr>
              <w:pStyle w:val="CellBody"/>
              <w:spacing w:before="40" w:after="40"/>
              <w:ind w:left="80" w:right="80"/>
              <w:jc w:val="center"/>
              <w:rPr>
                <w:rFonts w:ascii="Arial" w:hAnsi="Arial"/>
                <w:noProof w:val="0"/>
                <w:color w:val="auto"/>
                <w:sz w:val="18"/>
                <w:szCs w:val="18"/>
              </w:rPr>
            </w:pPr>
            <w:r w:rsidRPr="00BD27DF">
              <w:rPr>
                <w:rFonts w:ascii="Arial" w:hAnsi="Arial"/>
                <w:noProof w:val="0"/>
                <w:sz w:val="18"/>
                <w:szCs w:val="18"/>
              </w:rPr>
              <w:t>Record Size (bytes)</w:t>
            </w:r>
          </w:p>
        </w:tc>
        <w:tc>
          <w:tcPr>
            <w:tcW w:w="1457" w:type="dxa"/>
            <w:tcBorders>
              <w:top w:val="single" w:sz="4" w:space="0" w:color="000000"/>
              <w:left w:val="single" w:sz="4" w:space="0" w:color="000000"/>
              <w:bottom w:val="single" w:sz="4" w:space="0" w:color="000000"/>
              <w:right w:val="single" w:sz="4" w:space="0" w:color="000000"/>
            </w:tcBorders>
          </w:tcPr>
          <w:p w14:paraId="200D9333" w14:textId="77777777" w:rsidR="002B1132" w:rsidRPr="00BD27DF" w:rsidRDefault="002B1132" w:rsidP="00F11D2B">
            <w:pPr>
              <w:pStyle w:val="CellBody"/>
              <w:spacing w:before="40" w:after="40"/>
              <w:ind w:left="80" w:right="80"/>
              <w:jc w:val="center"/>
              <w:rPr>
                <w:rFonts w:ascii="Arial" w:hAnsi="Arial"/>
                <w:noProof w:val="0"/>
                <w:color w:val="auto"/>
                <w:sz w:val="18"/>
                <w:szCs w:val="18"/>
              </w:rPr>
            </w:pPr>
          </w:p>
        </w:tc>
      </w:tr>
    </w:tbl>
    <w:p w14:paraId="57706FD7"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0F7F6925" w14:textId="77777777" w:rsidR="007E5140" w:rsidRPr="00BD27DF" w:rsidRDefault="007E5140" w:rsidP="00F11D2B">
      <w:pPr>
        <w:pStyle w:val="Heading4"/>
      </w:pPr>
      <w:bookmarkStart w:id="420" w:name="_Ref226873053"/>
      <w:bookmarkStart w:id="421" w:name="_Toc527013935"/>
      <w:r w:rsidRPr="00BD27DF">
        <w:t>Position Counts</w:t>
      </w:r>
      <w:bookmarkEnd w:id="420"/>
      <w:bookmarkEnd w:id="421"/>
    </w:p>
    <w:p w14:paraId="25F16258" w14:textId="245B0E2C" w:rsidR="007E5140" w:rsidRPr="00BD27DF" w:rsidRDefault="00F11D2B" w:rsidP="007E5140">
      <w:pPr>
        <w:pStyle w:val="Heading30"/>
        <w:spacing w:line="280" w:lineRule="exact"/>
        <w:rPr>
          <w:noProof w:val="0"/>
        </w:rPr>
      </w:pPr>
      <w:r w:rsidRPr="00BD27DF">
        <w:rPr>
          <w:noProof w:val="0"/>
        </w:rPr>
        <w:t xml:space="preserve">BDS Product Types:  </w:t>
      </w:r>
      <w:r w:rsidR="003F2F0D" w:rsidRPr="00BD27DF">
        <w:rPr>
          <w:noProof w:val="0"/>
        </w:rPr>
        <w:t>B</w:t>
      </w:r>
      <w:r w:rsidR="007E5140" w:rsidRPr="00BD27DF">
        <w:rPr>
          <w:noProof w:val="0"/>
        </w:rPr>
        <w:t>DS, BDSS, BDSD, BDSM, BDSG, BDSP, BDSI</w:t>
      </w:r>
    </w:p>
    <w:p w14:paraId="3856A2C2" w14:textId="77777777" w:rsidR="007E5140" w:rsidRPr="00BD27DF" w:rsidRDefault="007E5140" w:rsidP="00131670">
      <w:pPr>
        <w:pStyle w:val="Body"/>
      </w:pPr>
    </w:p>
    <w:p w14:paraId="6EAECFAE" w14:textId="77777777" w:rsidR="007E5140" w:rsidRPr="00BD27DF" w:rsidRDefault="007E5140" w:rsidP="00131670">
      <w:pPr>
        <w:pStyle w:val="Body"/>
      </w:pPr>
      <w:r w:rsidRPr="00BD27DF">
        <w:t>This data set contains the raw count values for instrument gimbal, covers, and solar position parameters, copied from the Level-0 input data files.</w:t>
      </w:r>
    </w:p>
    <w:tbl>
      <w:tblPr>
        <w:tblW w:w="5000" w:type="pct"/>
        <w:jc w:val="center"/>
        <w:tblLayout w:type="fixed"/>
        <w:tblCellMar>
          <w:left w:w="0" w:type="dxa"/>
          <w:right w:w="0" w:type="dxa"/>
        </w:tblCellMar>
        <w:tblLook w:val="0000" w:firstRow="0" w:lastRow="0" w:firstColumn="0" w:lastColumn="0" w:noHBand="0" w:noVBand="0"/>
      </w:tblPr>
      <w:tblGrid>
        <w:gridCol w:w="795"/>
        <w:gridCol w:w="1232"/>
        <w:gridCol w:w="3677"/>
        <w:gridCol w:w="1113"/>
        <w:gridCol w:w="2543"/>
      </w:tblGrid>
      <w:tr w:rsidR="00787B42" w:rsidRPr="00BD27DF" w14:paraId="2948C3E2" w14:textId="77777777" w:rsidTr="003F2F0D">
        <w:trPr>
          <w:cantSplit/>
          <w:tblHeader/>
          <w:jc w:val="center"/>
        </w:trPr>
        <w:tc>
          <w:tcPr>
            <w:tcW w:w="8477" w:type="dxa"/>
            <w:gridSpan w:val="5"/>
            <w:tcBorders>
              <w:bottom w:val="single" w:sz="4" w:space="0" w:color="000000"/>
            </w:tcBorders>
            <w:vAlign w:val="center"/>
          </w:tcPr>
          <w:p w14:paraId="436232EF" w14:textId="4FB6F847" w:rsidR="00787B42" w:rsidRPr="00BD27DF" w:rsidRDefault="00787B42" w:rsidP="00787B42">
            <w:pPr>
              <w:pStyle w:val="Caption"/>
              <w:keepNext/>
            </w:pPr>
            <w:bookmarkStart w:id="422" w:name="_Toc527014124"/>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7</w:t>
            </w:r>
            <w:r w:rsidR="005C28F7">
              <w:rPr>
                <w:noProof/>
              </w:rPr>
              <w:fldChar w:fldCharType="end"/>
            </w:r>
            <w:r w:rsidRPr="00BD27DF">
              <w:t>.  Position Counts Field Summary</w:t>
            </w:r>
            <w:bookmarkEnd w:id="422"/>
          </w:p>
        </w:tc>
      </w:tr>
      <w:tr w:rsidR="007E5140" w:rsidRPr="00BD27DF" w14:paraId="17D2C6A7" w14:textId="77777777" w:rsidTr="003F2F0D">
        <w:trPr>
          <w:cantSplit/>
          <w:tblHeader/>
          <w:jc w:val="center"/>
        </w:trPr>
        <w:tc>
          <w:tcPr>
            <w:tcW w:w="720" w:type="dxa"/>
            <w:tcBorders>
              <w:top w:val="single" w:sz="4" w:space="0" w:color="000000"/>
              <w:left w:val="single" w:sz="4" w:space="0" w:color="000000"/>
              <w:bottom w:val="double" w:sz="4" w:space="0" w:color="000000"/>
              <w:right w:val="single" w:sz="4" w:space="0" w:color="000000"/>
            </w:tcBorders>
            <w:vAlign w:val="center"/>
          </w:tcPr>
          <w:p w14:paraId="678F6C66" w14:textId="77777777" w:rsidR="007E5140" w:rsidRPr="00BD27DF" w:rsidRDefault="007E5140" w:rsidP="00DB5C8E">
            <w:pPr>
              <w:pStyle w:val="CellHeading"/>
              <w:spacing w:before="40" w:after="40"/>
              <w:ind w:left="115" w:right="115"/>
              <w:rPr>
                <w:noProof w:val="0"/>
              </w:rPr>
            </w:pPr>
            <w:r w:rsidRPr="00BD27DF">
              <w:rPr>
                <w:noProof w:val="0"/>
              </w:rPr>
              <w:t>Field</w:t>
            </w:r>
          </w:p>
          <w:p w14:paraId="043E60D9" w14:textId="77777777" w:rsidR="007E5140" w:rsidRPr="00BD27DF" w:rsidRDefault="007E5140" w:rsidP="00DB5C8E">
            <w:pPr>
              <w:pStyle w:val="CellHeading"/>
              <w:spacing w:before="40" w:after="40"/>
              <w:ind w:left="115" w:right="115"/>
              <w:rPr>
                <w:noProof w:val="0"/>
              </w:rPr>
            </w:pPr>
            <w:r w:rsidRPr="00BD27DF">
              <w:rPr>
                <w:noProof w:val="0"/>
              </w:rPr>
              <w:t>Num</w:t>
            </w:r>
          </w:p>
        </w:tc>
        <w:tc>
          <w:tcPr>
            <w:tcW w:w="1116" w:type="dxa"/>
            <w:tcBorders>
              <w:top w:val="single" w:sz="4" w:space="0" w:color="000000"/>
              <w:left w:val="single" w:sz="4" w:space="0" w:color="000000"/>
              <w:bottom w:val="double" w:sz="4" w:space="0" w:color="000000"/>
              <w:right w:val="single" w:sz="4" w:space="0" w:color="000000"/>
            </w:tcBorders>
            <w:vAlign w:val="center"/>
          </w:tcPr>
          <w:p w14:paraId="68160580" w14:textId="77777777" w:rsidR="007E5140" w:rsidRPr="00BD27DF" w:rsidRDefault="007E5140" w:rsidP="00DB5C8E">
            <w:pPr>
              <w:pStyle w:val="CellHeading"/>
              <w:spacing w:before="40" w:after="40"/>
              <w:ind w:left="115" w:right="115"/>
              <w:rPr>
                <w:noProof w:val="0"/>
              </w:rPr>
            </w:pPr>
            <w:r w:rsidRPr="00BD27DF">
              <w:rPr>
                <w:noProof w:val="0"/>
              </w:rPr>
              <w:t>Link</w:t>
            </w:r>
          </w:p>
        </w:tc>
        <w:tc>
          <w:tcPr>
            <w:tcW w:w="3330" w:type="dxa"/>
            <w:tcBorders>
              <w:top w:val="single" w:sz="4" w:space="0" w:color="000000"/>
              <w:left w:val="single" w:sz="4" w:space="0" w:color="000000"/>
              <w:bottom w:val="double" w:sz="4" w:space="0" w:color="000000"/>
              <w:right w:val="single" w:sz="4" w:space="0" w:color="000000"/>
            </w:tcBorders>
            <w:vAlign w:val="center"/>
          </w:tcPr>
          <w:p w14:paraId="2FDDE0D5" w14:textId="77777777" w:rsidR="007E5140" w:rsidRPr="00BD27DF" w:rsidRDefault="00DB5C8E" w:rsidP="00DB5C8E">
            <w:pPr>
              <w:pStyle w:val="CellHeading"/>
              <w:spacing w:before="40" w:after="40"/>
              <w:ind w:left="115" w:right="115"/>
              <w:rPr>
                <w:noProof w:val="0"/>
              </w:rPr>
            </w:pPr>
            <w:r w:rsidRPr="00BD27DF">
              <w:rPr>
                <w:noProof w:val="0"/>
              </w:rPr>
              <w:t>Field Name/</w:t>
            </w:r>
            <w:r w:rsidR="007E5140" w:rsidRPr="00BD27DF">
              <w:rPr>
                <w:noProof w:val="0"/>
              </w:rPr>
              <w:t>Parameter</w:t>
            </w:r>
          </w:p>
        </w:tc>
        <w:tc>
          <w:tcPr>
            <w:tcW w:w="1008" w:type="dxa"/>
            <w:tcBorders>
              <w:top w:val="single" w:sz="4" w:space="0" w:color="000000"/>
              <w:left w:val="single" w:sz="4" w:space="0" w:color="000000"/>
              <w:bottom w:val="double" w:sz="4" w:space="0" w:color="000000"/>
              <w:right w:val="single" w:sz="4" w:space="0" w:color="000000"/>
            </w:tcBorders>
            <w:vAlign w:val="center"/>
          </w:tcPr>
          <w:p w14:paraId="6E072358" w14:textId="77777777" w:rsidR="007E5140" w:rsidRPr="00BD27DF" w:rsidRDefault="007E5140" w:rsidP="00DB5C8E">
            <w:pPr>
              <w:pStyle w:val="CellHeading"/>
              <w:spacing w:before="40" w:after="40"/>
              <w:ind w:left="115" w:right="115"/>
              <w:rPr>
                <w:noProof w:val="0"/>
              </w:rPr>
            </w:pPr>
            <w:r w:rsidRPr="00BD27DF">
              <w:rPr>
                <w:noProof w:val="0"/>
              </w:rPr>
              <w:t>Order</w:t>
            </w:r>
          </w:p>
        </w:tc>
        <w:tc>
          <w:tcPr>
            <w:tcW w:w="2303" w:type="dxa"/>
            <w:tcBorders>
              <w:top w:val="single" w:sz="4" w:space="0" w:color="000000"/>
              <w:left w:val="single" w:sz="4" w:space="0" w:color="000000"/>
              <w:bottom w:val="double" w:sz="4" w:space="0" w:color="000000"/>
              <w:right w:val="single" w:sz="4" w:space="0" w:color="000000"/>
            </w:tcBorders>
            <w:vAlign w:val="center"/>
          </w:tcPr>
          <w:p w14:paraId="22E3CA40" w14:textId="77777777" w:rsidR="007E5140" w:rsidRPr="00BD27DF" w:rsidRDefault="007E5140" w:rsidP="00DB5C8E">
            <w:pPr>
              <w:pStyle w:val="CellHeading"/>
              <w:spacing w:before="40" w:after="40"/>
              <w:ind w:left="115" w:right="115"/>
              <w:rPr>
                <w:noProof w:val="0"/>
              </w:rPr>
            </w:pPr>
            <w:r w:rsidRPr="00BD27DF">
              <w:rPr>
                <w:noProof w:val="0"/>
              </w:rPr>
              <w:t>Data Type</w:t>
            </w:r>
          </w:p>
        </w:tc>
      </w:tr>
      <w:tr w:rsidR="007E5140" w:rsidRPr="00BD27DF" w14:paraId="7A6D9BB8" w14:textId="77777777" w:rsidTr="003F2F0D">
        <w:trPr>
          <w:cantSplit/>
          <w:jc w:val="center"/>
        </w:trPr>
        <w:tc>
          <w:tcPr>
            <w:tcW w:w="720" w:type="dxa"/>
            <w:tcBorders>
              <w:top w:val="double" w:sz="4" w:space="0" w:color="000000"/>
              <w:left w:val="single" w:sz="4" w:space="0" w:color="000000"/>
              <w:bottom w:val="single" w:sz="4" w:space="0" w:color="000000"/>
              <w:right w:val="single" w:sz="4" w:space="0" w:color="000000"/>
            </w:tcBorders>
          </w:tcPr>
          <w:p w14:paraId="0C1BC080"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1</w:t>
            </w:r>
          </w:p>
        </w:tc>
        <w:tc>
          <w:tcPr>
            <w:tcW w:w="1116" w:type="dxa"/>
            <w:tcBorders>
              <w:top w:val="double" w:sz="4" w:space="0" w:color="000000"/>
              <w:left w:val="single" w:sz="4" w:space="0" w:color="000000"/>
              <w:bottom w:val="single" w:sz="4" w:space="0" w:color="000000"/>
              <w:right w:val="single" w:sz="4" w:space="0" w:color="000000"/>
            </w:tcBorders>
          </w:tcPr>
          <w:p w14:paraId="1FB49B16"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LVL-1</w:t>
            </w:r>
            <w:r w:rsidRPr="00BD27DF">
              <w:rPr>
                <w:rFonts w:ascii="Arial" w:hAnsi="Arial"/>
                <w:noProof w:val="0"/>
              </w:rPr>
              <w:fldChar w:fldCharType="end"/>
            </w:r>
          </w:p>
        </w:tc>
        <w:tc>
          <w:tcPr>
            <w:tcW w:w="3330" w:type="dxa"/>
            <w:tcBorders>
              <w:top w:val="double" w:sz="4" w:space="0" w:color="000000"/>
              <w:left w:val="single" w:sz="4" w:space="0" w:color="000000"/>
              <w:bottom w:val="single" w:sz="4" w:space="0" w:color="000000"/>
              <w:right w:val="single" w:sz="4" w:space="0" w:color="000000"/>
            </w:tcBorders>
          </w:tcPr>
          <w:p w14:paraId="6EAE5163"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Encoder Clear Track A</w:t>
            </w:r>
          </w:p>
        </w:tc>
        <w:tc>
          <w:tcPr>
            <w:tcW w:w="1008" w:type="dxa"/>
            <w:tcBorders>
              <w:top w:val="double" w:sz="4" w:space="0" w:color="000000"/>
              <w:left w:val="single" w:sz="4" w:space="0" w:color="000000"/>
              <w:bottom w:val="single" w:sz="4" w:space="0" w:color="000000"/>
              <w:right w:val="single" w:sz="4" w:space="0" w:color="000000"/>
            </w:tcBorders>
          </w:tcPr>
          <w:p w14:paraId="30753E39"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double" w:sz="4" w:space="0" w:color="000000"/>
              <w:left w:val="single" w:sz="4" w:space="0" w:color="000000"/>
              <w:bottom w:val="single" w:sz="4" w:space="0" w:color="000000"/>
              <w:right w:val="single" w:sz="4" w:space="0" w:color="000000"/>
            </w:tcBorders>
          </w:tcPr>
          <w:p w14:paraId="1CE0E2E8"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7126901A"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59FBDFF2"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2</w:t>
            </w:r>
          </w:p>
        </w:tc>
        <w:tc>
          <w:tcPr>
            <w:tcW w:w="1116" w:type="dxa"/>
            <w:tcBorders>
              <w:top w:val="single" w:sz="4" w:space="0" w:color="000000"/>
              <w:left w:val="single" w:sz="4" w:space="0" w:color="000000"/>
              <w:bottom w:val="single" w:sz="4" w:space="0" w:color="000000"/>
              <w:right w:val="single" w:sz="4" w:space="0" w:color="000000"/>
            </w:tcBorders>
          </w:tcPr>
          <w:p w14:paraId="2ECB3BBB"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45BF2F3A"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ACA Encoder Clear Track B</w:t>
            </w:r>
          </w:p>
        </w:tc>
        <w:tc>
          <w:tcPr>
            <w:tcW w:w="1008" w:type="dxa"/>
            <w:tcBorders>
              <w:top w:val="single" w:sz="4" w:space="0" w:color="000000"/>
              <w:left w:val="single" w:sz="4" w:space="0" w:color="000000"/>
              <w:bottom w:val="single" w:sz="4" w:space="0" w:color="000000"/>
              <w:right w:val="single" w:sz="4" w:space="0" w:color="000000"/>
            </w:tcBorders>
          </w:tcPr>
          <w:p w14:paraId="5283AA0C"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201F705E"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78661625"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F7319FF"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1116" w:type="dxa"/>
            <w:tcBorders>
              <w:top w:val="single" w:sz="4" w:space="0" w:color="000000"/>
              <w:left w:val="single" w:sz="4" w:space="0" w:color="000000"/>
              <w:bottom w:val="single" w:sz="4" w:space="0" w:color="000000"/>
              <w:right w:val="single" w:sz="4" w:space="0" w:color="000000"/>
            </w:tcBorders>
          </w:tcPr>
          <w:p w14:paraId="2DB942D9"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LVL-11</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3746585F"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Encoder Clear Track B</w:t>
            </w:r>
          </w:p>
        </w:tc>
        <w:tc>
          <w:tcPr>
            <w:tcW w:w="1008" w:type="dxa"/>
            <w:tcBorders>
              <w:top w:val="single" w:sz="4" w:space="0" w:color="000000"/>
              <w:left w:val="single" w:sz="4" w:space="0" w:color="000000"/>
              <w:bottom w:val="single" w:sz="4" w:space="0" w:color="000000"/>
              <w:right w:val="single" w:sz="4" w:space="0" w:color="000000"/>
            </w:tcBorders>
          </w:tcPr>
          <w:p w14:paraId="20B910AD"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76C1805B"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0A750E80"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7F6C89A4"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4</w:t>
            </w:r>
          </w:p>
        </w:tc>
        <w:tc>
          <w:tcPr>
            <w:tcW w:w="1116" w:type="dxa"/>
            <w:tcBorders>
              <w:top w:val="single" w:sz="4" w:space="0" w:color="000000"/>
              <w:left w:val="single" w:sz="4" w:space="0" w:color="000000"/>
              <w:bottom w:val="single" w:sz="4" w:space="0" w:color="000000"/>
              <w:right w:val="single" w:sz="4" w:space="0" w:color="000000"/>
            </w:tcBorders>
          </w:tcPr>
          <w:p w14:paraId="01E950B1"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lvl_12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LVL-12</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6EC9505E"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ECA Encoder Clear Track B</w:t>
            </w:r>
          </w:p>
        </w:tc>
        <w:tc>
          <w:tcPr>
            <w:tcW w:w="1008" w:type="dxa"/>
            <w:tcBorders>
              <w:top w:val="single" w:sz="4" w:space="0" w:color="000000"/>
              <w:left w:val="single" w:sz="4" w:space="0" w:color="000000"/>
              <w:bottom w:val="single" w:sz="4" w:space="0" w:color="000000"/>
              <w:right w:val="single" w:sz="4" w:space="0" w:color="000000"/>
            </w:tcBorders>
          </w:tcPr>
          <w:p w14:paraId="3C1D1D96"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4404E294"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3C6CD8FF"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47BA09F5"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5</w:t>
            </w:r>
          </w:p>
        </w:tc>
        <w:tc>
          <w:tcPr>
            <w:tcW w:w="1116" w:type="dxa"/>
            <w:tcBorders>
              <w:top w:val="single" w:sz="4" w:space="0" w:color="000000"/>
              <w:left w:val="single" w:sz="4" w:space="0" w:color="000000"/>
              <w:bottom w:val="single" w:sz="4" w:space="0" w:color="000000"/>
              <w:right w:val="single" w:sz="4" w:space="0" w:color="000000"/>
            </w:tcBorders>
          </w:tcPr>
          <w:p w14:paraId="471CE474"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LVL-21</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3A7517EC"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Main Cover Position 1</w:t>
            </w:r>
          </w:p>
        </w:tc>
        <w:tc>
          <w:tcPr>
            <w:tcW w:w="1008" w:type="dxa"/>
            <w:tcBorders>
              <w:top w:val="single" w:sz="4" w:space="0" w:color="000000"/>
              <w:left w:val="single" w:sz="4" w:space="0" w:color="000000"/>
              <w:bottom w:val="single" w:sz="4" w:space="0" w:color="000000"/>
              <w:right w:val="single" w:sz="4" w:space="0" w:color="000000"/>
            </w:tcBorders>
          </w:tcPr>
          <w:p w14:paraId="39239426"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24F7405C"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22CFD4A1"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6CD84BB"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6</w:t>
            </w:r>
          </w:p>
        </w:tc>
        <w:tc>
          <w:tcPr>
            <w:tcW w:w="1116" w:type="dxa"/>
            <w:tcBorders>
              <w:top w:val="single" w:sz="4" w:space="0" w:color="000000"/>
              <w:left w:val="single" w:sz="4" w:space="0" w:color="000000"/>
              <w:bottom w:val="single" w:sz="4" w:space="0" w:color="000000"/>
              <w:right w:val="single" w:sz="4" w:space="0" w:color="000000"/>
            </w:tcBorders>
          </w:tcPr>
          <w:p w14:paraId="0569C876"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LVL-22</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463C1821"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Main Cover Position 2</w:t>
            </w:r>
          </w:p>
        </w:tc>
        <w:tc>
          <w:tcPr>
            <w:tcW w:w="1008" w:type="dxa"/>
            <w:tcBorders>
              <w:top w:val="single" w:sz="4" w:space="0" w:color="000000"/>
              <w:left w:val="single" w:sz="4" w:space="0" w:color="000000"/>
              <w:bottom w:val="single" w:sz="4" w:space="0" w:color="000000"/>
              <w:right w:val="single" w:sz="4" w:space="0" w:color="000000"/>
            </w:tcBorders>
          </w:tcPr>
          <w:p w14:paraId="0A768BD9"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00DFBFDB"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61EAF148"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1A1CF471"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7</w:t>
            </w:r>
          </w:p>
        </w:tc>
        <w:tc>
          <w:tcPr>
            <w:tcW w:w="1116" w:type="dxa"/>
            <w:tcBorders>
              <w:top w:val="single" w:sz="4" w:space="0" w:color="000000"/>
              <w:left w:val="single" w:sz="4" w:space="0" w:color="000000"/>
              <w:bottom w:val="single" w:sz="4" w:space="0" w:color="000000"/>
              <w:right w:val="single" w:sz="4" w:space="0" w:color="000000"/>
            </w:tcBorders>
          </w:tcPr>
          <w:p w14:paraId="63DA4AC2"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LVL-23</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4872E368"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MAM Cover Position</w:t>
            </w:r>
          </w:p>
        </w:tc>
        <w:tc>
          <w:tcPr>
            <w:tcW w:w="1008" w:type="dxa"/>
            <w:tcBorders>
              <w:top w:val="single" w:sz="4" w:space="0" w:color="000000"/>
              <w:left w:val="single" w:sz="4" w:space="0" w:color="000000"/>
              <w:bottom w:val="single" w:sz="4" w:space="0" w:color="000000"/>
              <w:right w:val="single" w:sz="4" w:space="0" w:color="000000"/>
            </w:tcBorders>
          </w:tcPr>
          <w:p w14:paraId="7A8AF6BA"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402837A1"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115CB51C"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D37302D"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8</w:t>
            </w:r>
          </w:p>
        </w:tc>
        <w:tc>
          <w:tcPr>
            <w:tcW w:w="1116" w:type="dxa"/>
            <w:tcBorders>
              <w:top w:val="single" w:sz="4" w:space="0" w:color="000000"/>
              <w:left w:val="single" w:sz="4" w:space="0" w:color="000000"/>
              <w:bottom w:val="single" w:sz="4" w:space="0" w:color="000000"/>
              <w:right w:val="single" w:sz="4" w:space="0" w:color="000000"/>
            </w:tcBorders>
          </w:tcPr>
          <w:p w14:paraId="193FD9BC"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LVL-3</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4190BB4B"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Azimuth Brake Position</w:t>
            </w:r>
          </w:p>
        </w:tc>
        <w:tc>
          <w:tcPr>
            <w:tcW w:w="1008" w:type="dxa"/>
            <w:tcBorders>
              <w:top w:val="single" w:sz="4" w:space="0" w:color="000000"/>
              <w:left w:val="single" w:sz="4" w:space="0" w:color="000000"/>
              <w:bottom w:val="single" w:sz="4" w:space="0" w:color="000000"/>
              <w:right w:val="single" w:sz="4" w:space="0" w:color="000000"/>
            </w:tcBorders>
          </w:tcPr>
          <w:p w14:paraId="686DF659"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3</w:t>
            </w:r>
          </w:p>
        </w:tc>
        <w:tc>
          <w:tcPr>
            <w:tcW w:w="2303" w:type="dxa"/>
            <w:tcBorders>
              <w:top w:val="single" w:sz="4" w:space="0" w:color="000000"/>
              <w:left w:val="single" w:sz="4" w:space="0" w:color="000000"/>
              <w:bottom w:val="single" w:sz="4" w:space="0" w:color="000000"/>
              <w:right w:val="single" w:sz="4" w:space="0" w:color="000000"/>
            </w:tcBorders>
          </w:tcPr>
          <w:p w14:paraId="5D90A6D2"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3BD0A6DE"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2C9CBF73"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9</w:t>
            </w:r>
          </w:p>
        </w:tc>
        <w:tc>
          <w:tcPr>
            <w:tcW w:w="1116" w:type="dxa"/>
            <w:tcBorders>
              <w:top w:val="single" w:sz="4" w:space="0" w:color="000000"/>
              <w:left w:val="single" w:sz="4" w:space="0" w:color="000000"/>
              <w:bottom w:val="single" w:sz="4" w:space="0" w:color="000000"/>
              <w:right w:val="single" w:sz="4" w:space="0" w:color="000000"/>
            </w:tcBorders>
          </w:tcPr>
          <w:p w14:paraId="1469752C"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LVL-27</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2CC0DD05"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1 Narrow FOV</w:t>
            </w:r>
          </w:p>
        </w:tc>
        <w:tc>
          <w:tcPr>
            <w:tcW w:w="1008" w:type="dxa"/>
            <w:tcBorders>
              <w:top w:val="single" w:sz="4" w:space="0" w:color="000000"/>
              <w:left w:val="single" w:sz="4" w:space="0" w:color="000000"/>
              <w:bottom w:val="single" w:sz="4" w:space="0" w:color="000000"/>
              <w:right w:val="single" w:sz="4" w:space="0" w:color="000000"/>
            </w:tcBorders>
          </w:tcPr>
          <w:p w14:paraId="7DEBDFF4"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14:paraId="5CFB9D5B"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54233FD1"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4E9E6153"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10</w:t>
            </w:r>
          </w:p>
        </w:tc>
        <w:tc>
          <w:tcPr>
            <w:tcW w:w="1116" w:type="dxa"/>
            <w:tcBorders>
              <w:top w:val="single" w:sz="4" w:space="0" w:color="000000"/>
              <w:left w:val="single" w:sz="4" w:space="0" w:color="000000"/>
              <w:bottom w:val="single" w:sz="4" w:space="0" w:color="000000"/>
              <w:right w:val="single" w:sz="4" w:space="0" w:color="000000"/>
            </w:tcBorders>
          </w:tcPr>
          <w:p w14:paraId="2D087C5A"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LVL-28</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3997624F"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1 Wide FOV</w:t>
            </w:r>
          </w:p>
        </w:tc>
        <w:tc>
          <w:tcPr>
            <w:tcW w:w="1008" w:type="dxa"/>
            <w:tcBorders>
              <w:top w:val="single" w:sz="4" w:space="0" w:color="000000"/>
              <w:left w:val="single" w:sz="4" w:space="0" w:color="000000"/>
              <w:bottom w:val="single" w:sz="4" w:space="0" w:color="000000"/>
              <w:right w:val="single" w:sz="4" w:space="0" w:color="000000"/>
            </w:tcBorders>
          </w:tcPr>
          <w:p w14:paraId="7FA353D3"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14:paraId="37D3D1C5"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5DC3E474"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754192E"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11</w:t>
            </w:r>
          </w:p>
        </w:tc>
        <w:tc>
          <w:tcPr>
            <w:tcW w:w="1116" w:type="dxa"/>
            <w:tcBorders>
              <w:top w:val="single" w:sz="4" w:space="0" w:color="000000"/>
              <w:left w:val="single" w:sz="4" w:space="0" w:color="000000"/>
              <w:bottom w:val="single" w:sz="4" w:space="0" w:color="000000"/>
              <w:right w:val="single" w:sz="4" w:space="0" w:color="000000"/>
            </w:tcBorders>
          </w:tcPr>
          <w:p w14:paraId="2056D4E7"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lvl_29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LVL-29</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3E325791"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2 Narrow FOV</w:t>
            </w:r>
          </w:p>
        </w:tc>
        <w:tc>
          <w:tcPr>
            <w:tcW w:w="1008" w:type="dxa"/>
            <w:tcBorders>
              <w:top w:val="single" w:sz="4" w:space="0" w:color="000000"/>
              <w:left w:val="single" w:sz="4" w:space="0" w:color="000000"/>
              <w:bottom w:val="single" w:sz="4" w:space="0" w:color="000000"/>
              <w:right w:val="single" w:sz="4" w:space="0" w:color="000000"/>
            </w:tcBorders>
          </w:tcPr>
          <w:p w14:paraId="2C56319D"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14:paraId="01BA2902"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26456F10" w14:textId="77777777" w:rsidTr="003F2F0D">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F200EDC"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12</w:t>
            </w:r>
          </w:p>
        </w:tc>
        <w:tc>
          <w:tcPr>
            <w:tcW w:w="1116" w:type="dxa"/>
            <w:tcBorders>
              <w:top w:val="single" w:sz="4" w:space="0" w:color="000000"/>
              <w:left w:val="single" w:sz="4" w:space="0" w:color="000000"/>
              <w:bottom w:val="single" w:sz="4" w:space="0" w:color="000000"/>
              <w:right w:val="single" w:sz="4" w:space="0" w:color="000000"/>
            </w:tcBorders>
          </w:tcPr>
          <w:p w14:paraId="4BE6DACC" w14:textId="77777777" w:rsidR="007E5140" w:rsidRPr="00BD27DF" w:rsidRDefault="001574DB" w:rsidP="00DB5C8E">
            <w:pPr>
              <w:pStyle w:val="CellBody"/>
              <w:spacing w:before="40" w:after="40"/>
              <w:ind w:left="115" w:right="115"/>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lvl_30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LVL-30</w:t>
            </w:r>
            <w:r w:rsidRPr="00BD27DF">
              <w:rPr>
                <w:rFonts w:ascii="Arial" w:hAnsi="Arial"/>
                <w:noProof w:val="0"/>
              </w:rPr>
              <w:fldChar w:fldCharType="end"/>
            </w:r>
          </w:p>
        </w:tc>
        <w:tc>
          <w:tcPr>
            <w:tcW w:w="3330" w:type="dxa"/>
            <w:tcBorders>
              <w:top w:val="single" w:sz="4" w:space="0" w:color="000000"/>
              <w:left w:val="single" w:sz="4" w:space="0" w:color="000000"/>
              <w:bottom w:val="single" w:sz="4" w:space="0" w:color="000000"/>
              <w:right w:val="single" w:sz="4" w:space="0" w:color="000000"/>
            </w:tcBorders>
          </w:tcPr>
          <w:p w14:paraId="7264ABE2" w14:textId="77777777" w:rsidR="007E5140" w:rsidRPr="00BD27DF" w:rsidRDefault="007E5140" w:rsidP="00DB5C8E">
            <w:pPr>
              <w:pStyle w:val="CellBody"/>
              <w:spacing w:before="40" w:after="40"/>
              <w:ind w:left="115" w:right="115"/>
              <w:rPr>
                <w:rStyle w:val="BlueTag8helvetica"/>
                <w:rFonts w:ascii="Arial" w:hAnsi="Arial" w:cs="Arial"/>
                <w:noProof w:val="0"/>
                <w:color w:val="auto"/>
                <w:sz w:val="20"/>
                <w:szCs w:val="20"/>
              </w:rPr>
            </w:pPr>
            <w:r w:rsidRPr="00BD27DF">
              <w:rPr>
                <w:rStyle w:val="BlueTag8helvetica"/>
                <w:rFonts w:ascii="Arial" w:hAnsi="Arial" w:cs="Arial"/>
                <w:noProof w:val="0"/>
                <w:color w:val="auto"/>
              </w:rPr>
              <w:t>SPS 2 Wide FOV</w:t>
            </w:r>
          </w:p>
        </w:tc>
        <w:tc>
          <w:tcPr>
            <w:tcW w:w="1008" w:type="dxa"/>
            <w:tcBorders>
              <w:top w:val="single" w:sz="4" w:space="0" w:color="000000"/>
              <w:left w:val="single" w:sz="4" w:space="0" w:color="000000"/>
              <w:bottom w:val="single" w:sz="4" w:space="0" w:color="000000"/>
              <w:right w:val="single" w:sz="4" w:space="0" w:color="000000"/>
            </w:tcBorders>
          </w:tcPr>
          <w:p w14:paraId="1B22ECE6"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60</w:t>
            </w:r>
          </w:p>
        </w:tc>
        <w:tc>
          <w:tcPr>
            <w:tcW w:w="2303" w:type="dxa"/>
            <w:tcBorders>
              <w:top w:val="single" w:sz="4" w:space="0" w:color="000000"/>
              <w:left w:val="single" w:sz="4" w:space="0" w:color="000000"/>
              <w:bottom w:val="single" w:sz="4" w:space="0" w:color="000000"/>
              <w:right w:val="single" w:sz="4" w:space="0" w:color="000000"/>
            </w:tcBorders>
          </w:tcPr>
          <w:p w14:paraId="25E6E755" w14:textId="77777777" w:rsidR="007E5140" w:rsidRPr="00BD27DF" w:rsidRDefault="007E5140"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Unsigned 16 bit integer</w:t>
            </w:r>
          </w:p>
        </w:tc>
      </w:tr>
      <w:tr w:rsidR="00787B42" w:rsidRPr="00BD27DF" w14:paraId="384E81B5" w14:textId="77777777" w:rsidTr="003F2F0D">
        <w:trPr>
          <w:cantSplit/>
          <w:jc w:val="center"/>
        </w:trPr>
        <w:tc>
          <w:tcPr>
            <w:tcW w:w="6174" w:type="dxa"/>
            <w:gridSpan w:val="4"/>
            <w:tcBorders>
              <w:top w:val="single" w:sz="4" w:space="0" w:color="000000"/>
              <w:left w:val="single" w:sz="4" w:space="0" w:color="000000"/>
              <w:bottom w:val="single" w:sz="4" w:space="0" w:color="000000"/>
              <w:right w:val="single" w:sz="4" w:space="0" w:color="000000"/>
            </w:tcBorders>
          </w:tcPr>
          <w:p w14:paraId="50C281B8" w14:textId="77777777" w:rsidR="00787B42" w:rsidRPr="00BD27DF" w:rsidRDefault="00787B42" w:rsidP="00DB5C8E">
            <w:pPr>
              <w:pStyle w:val="CellBody"/>
              <w:spacing w:before="40" w:after="40"/>
              <w:ind w:left="115" w:right="115"/>
              <w:jc w:val="center"/>
              <w:rPr>
                <w:rFonts w:ascii="Arial" w:hAnsi="Arial"/>
                <w:noProof w:val="0"/>
                <w:color w:val="auto"/>
                <w:sz w:val="18"/>
                <w:szCs w:val="18"/>
              </w:rPr>
            </w:pPr>
            <w:r w:rsidRPr="00BD27DF">
              <w:rPr>
                <w:rFonts w:ascii="Arial" w:hAnsi="Arial"/>
                <w:noProof w:val="0"/>
                <w:sz w:val="18"/>
                <w:szCs w:val="18"/>
              </w:rPr>
              <w:t>Record Size (bytes)</w:t>
            </w:r>
          </w:p>
        </w:tc>
        <w:tc>
          <w:tcPr>
            <w:tcW w:w="2303" w:type="dxa"/>
            <w:tcBorders>
              <w:top w:val="single" w:sz="4" w:space="0" w:color="000000"/>
              <w:left w:val="single" w:sz="4" w:space="0" w:color="000000"/>
              <w:bottom w:val="single" w:sz="4" w:space="0" w:color="000000"/>
              <w:right w:val="single" w:sz="4" w:space="0" w:color="000000"/>
            </w:tcBorders>
          </w:tcPr>
          <w:p w14:paraId="50F73F91" w14:textId="77777777" w:rsidR="00787B42" w:rsidRPr="00BD27DF" w:rsidRDefault="00787B42" w:rsidP="00DB5C8E">
            <w:pPr>
              <w:pStyle w:val="CellBody"/>
              <w:spacing w:before="40" w:after="40"/>
              <w:ind w:left="115" w:right="115"/>
              <w:jc w:val="center"/>
              <w:rPr>
                <w:rFonts w:ascii="Arial" w:hAnsi="Arial"/>
                <w:noProof w:val="0"/>
                <w:sz w:val="18"/>
                <w:szCs w:val="18"/>
              </w:rPr>
            </w:pPr>
            <w:r w:rsidRPr="00BD27DF">
              <w:rPr>
                <w:rFonts w:ascii="Arial" w:hAnsi="Arial"/>
                <w:noProof w:val="0"/>
                <w:sz w:val="18"/>
                <w:szCs w:val="18"/>
              </w:rPr>
              <w:t>528</w:t>
            </w:r>
          </w:p>
        </w:tc>
      </w:tr>
    </w:tbl>
    <w:p w14:paraId="36D2C30A"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4E9118A5" w14:textId="77777777" w:rsidR="007E5140" w:rsidRPr="00BD27DF" w:rsidRDefault="007E5140" w:rsidP="00787B42">
      <w:pPr>
        <w:pStyle w:val="Heading4"/>
      </w:pPr>
      <w:bookmarkStart w:id="423" w:name="_Ref226872289"/>
      <w:bookmarkStart w:id="424" w:name="_Ref226872366"/>
      <w:bookmarkStart w:id="425" w:name="_Toc527013936"/>
      <w:r w:rsidRPr="00BD27DF">
        <w:t>Satellite - Celestial Data</w:t>
      </w:r>
      <w:bookmarkEnd w:id="423"/>
      <w:bookmarkEnd w:id="424"/>
      <w:bookmarkEnd w:id="425"/>
    </w:p>
    <w:p w14:paraId="2F6B4CC1" w14:textId="77777777" w:rsidR="007E5140" w:rsidRPr="00BD27DF" w:rsidRDefault="00B7138D" w:rsidP="007E5140">
      <w:pPr>
        <w:pStyle w:val="Heading30"/>
        <w:spacing w:line="280" w:lineRule="exact"/>
        <w:rPr>
          <w:noProof w:val="0"/>
        </w:rPr>
      </w:pPr>
      <w:r w:rsidRPr="00BD27DF">
        <w:rPr>
          <w:noProof w:val="0"/>
        </w:rPr>
        <w:t xml:space="preserve">BDS Product Types:  </w:t>
      </w:r>
      <w:r w:rsidR="007E5140" w:rsidRPr="00BD27DF">
        <w:rPr>
          <w:noProof w:val="0"/>
        </w:rPr>
        <w:t>BDS, BDSS, BDSD, BDSF, BDSM, BDSG, BDSP, BDSI</w:t>
      </w:r>
    </w:p>
    <w:p w14:paraId="426C67A6" w14:textId="77777777" w:rsidR="007E5140" w:rsidRPr="00BD27DF" w:rsidRDefault="007E5140" w:rsidP="00131670">
      <w:pPr>
        <w:pStyle w:val="Body"/>
      </w:pPr>
    </w:p>
    <w:p w14:paraId="53D1157C" w14:textId="3B1F8EDF" w:rsidR="007E5140" w:rsidRDefault="007E5140" w:rsidP="00131670">
      <w:pPr>
        <w:pStyle w:val="Body"/>
      </w:pPr>
      <w:r w:rsidRPr="00BD27DF">
        <w:t>This Vdata contains spacecraft and celestial converted values.  The Link and Parameter Name column entries are hyperlinked to the parameter description.</w:t>
      </w:r>
    </w:p>
    <w:p w14:paraId="44B8DA1A" w14:textId="0293F02A" w:rsidR="0093256F" w:rsidRDefault="0093256F" w:rsidP="00131670">
      <w:pPr>
        <w:pStyle w:val="Body"/>
      </w:pPr>
    </w:p>
    <w:p w14:paraId="00713123" w14:textId="77777777" w:rsidR="0093256F" w:rsidRPr="00BD27DF" w:rsidRDefault="0093256F" w:rsidP="00131670">
      <w:pPr>
        <w:pStyle w:val="Body"/>
      </w:pPr>
    </w:p>
    <w:p w14:paraId="17320925" w14:textId="7A5C021A" w:rsidR="00191D0E" w:rsidRPr="00BD27DF" w:rsidRDefault="00191D0E" w:rsidP="00191D0E">
      <w:pPr>
        <w:pStyle w:val="Caption"/>
        <w:keepNext/>
      </w:pPr>
      <w:bookmarkStart w:id="426" w:name="_Toc527014125"/>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8</w:t>
      </w:r>
      <w:r w:rsidR="005C28F7">
        <w:rPr>
          <w:noProof/>
        </w:rPr>
        <w:fldChar w:fldCharType="end"/>
      </w:r>
      <w:r w:rsidRPr="00BD27DF">
        <w:t>.  Satellite - Celestial Data Field Summary</w:t>
      </w:r>
      <w:bookmarkEnd w:id="426"/>
    </w:p>
    <w:tbl>
      <w:tblPr>
        <w:tblW w:w="9360" w:type="dxa"/>
        <w:jc w:val="center"/>
        <w:tblLayout w:type="fixed"/>
        <w:tblCellMar>
          <w:left w:w="0" w:type="dxa"/>
          <w:right w:w="0" w:type="dxa"/>
        </w:tblCellMar>
        <w:tblLook w:val="0000" w:firstRow="0" w:lastRow="0" w:firstColumn="0" w:lastColumn="0" w:noHBand="0" w:noVBand="0"/>
      </w:tblPr>
      <w:tblGrid>
        <w:gridCol w:w="678"/>
        <w:gridCol w:w="1035"/>
        <w:gridCol w:w="4782"/>
        <w:gridCol w:w="1211"/>
        <w:gridCol w:w="1654"/>
      </w:tblGrid>
      <w:tr w:rsidR="007E5140" w:rsidRPr="00BD27DF" w14:paraId="001D681A" w14:textId="77777777" w:rsidTr="003A2752">
        <w:trPr>
          <w:cantSplit/>
          <w:jc w:val="center"/>
        </w:trPr>
        <w:tc>
          <w:tcPr>
            <w:tcW w:w="720" w:type="dxa"/>
            <w:tcBorders>
              <w:top w:val="single" w:sz="4" w:space="0" w:color="000000"/>
              <w:left w:val="single" w:sz="4" w:space="0" w:color="000000"/>
              <w:bottom w:val="double" w:sz="4" w:space="0" w:color="000000"/>
              <w:right w:val="single" w:sz="4" w:space="0" w:color="000000"/>
            </w:tcBorders>
            <w:vAlign w:val="center"/>
          </w:tcPr>
          <w:p w14:paraId="759594C6" w14:textId="77777777" w:rsidR="007E5140" w:rsidRPr="00BD27DF" w:rsidRDefault="007E5140" w:rsidP="00326656">
            <w:pPr>
              <w:pStyle w:val="CellHeading"/>
              <w:spacing w:before="20" w:after="20"/>
              <w:ind w:left="86" w:right="86"/>
              <w:rPr>
                <w:noProof w:val="0"/>
              </w:rPr>
            </w:pPr>
            <w:r w:rsidRPr="00BD27DF">
              <w:rPr>
                <w:noProof w:val="0"/>
              </w:rPr>
              <w:t>Field</w:t>
            </w:r>
          </w:p>
          <w:p w14:paraId="067962F3" w14:textId="77777777" w:rsidR="007E5140" w:rsidRPr="00BD27DF" w:rsidRDefault="007E5140" w:rsidP="00326656">
            <w:pPr>
              <w:pStyle w:val="CellHeading"/>
              <w:spacing w:before="20" w:after="20"/>
              <w:ind w:left="86" w:right="86"/>
              <w:rPr>
                <w:noProof w:val="0"/>
              </w:rPr>
            </w:pPr>
            <w:r w:rsidRPr="00BD27DF">
              <w:rPr>
                <w:noProof w:val="0"/>
              </w:rPr>
              <w:t>Num</w:t>
            </w:r>
          </w:p>
        </w:tc>
        <w:tc>
          <w:tcPr>
            <w:tcW w:w="1100" w:type="dxa"/>
            <w:tcBorders>
              <w:top w:val="single" w:sz="4" w:space="0" w:color="000000"/>
              <w:left w:val="single" w:sz="4" w:space="0" w:color="000000"/>
              <w:bottom w:val="double" w:sz="4" w:space="0" w:color="000000"/>
              <w:right w:val="single" w:sz="4" w:space="0" w:color="000000"/>
            </w:tcBorders>
            <w:vAlign w:val="center"/>
          </w:tcPr>
          <w:p w14:paraId="79D5B0DB" w14:textId="77777777" w:rsidR="007E5140" w:rsidRPr="00BD27DF" w:rsidRDefault="007E5140" w:rsidP="00326656">
            <w:pPr>
              <w:pStyle w:val="CellHeading"/>
              <w:spacing w:before="20" w:after="20"/>
              <w:ind w:left="86" w:right="86"/>
              <w:rPr>
                <w:noProof w:val="0"/>
              </w:rPr>
            </w:pPr>
            <w:r w:rsidRPr="00BD27DF">
              <w:rPr>
                <w:noProof w:val="0"/>
              </w:rPr>
              <w:t>Link</w:t>
            </w:r>
          </w:p>
        </w:tc>
        <w:tc>
          <w:tcPr>
            <w:tcW w:w="5092" w:type="dxa"/>
            <w:tcBorders>
              <w:top w:val="single" w:sz="4" w:space="0" w:color="000000"/>
              <w:left w:val="single" w:sz="4" w:space="0" w:color="000000"/>
              <w:bottom w:val="double" w:sz="4" w:space="0" w:color="000000"/>
              <w:right w:val="single" w:sz="4" w:space="0" w:color="000000"/>
            </w:tcBorders>
            <w:vAlign w:val="center"/>
          </w:tcPr>
          <w:p w14:paraId="15EEC4B0" w14:textId="77777777" w:rsidR="007E5140" w:rsidRPr="00BD27DF" w:rsidRDefault="007E5140" w:rsidP="00326656">
            <w:pPr>
              <w:pStyle w:val="CellHeading"/>
              <w:spacing w:before="20" w:after="20"/>
              <w:ind w:left="86" w:right="86"/>
              <w:rPr>
                <w:noProof w:val="0"/>
              </w:rPr>
            </w:pPr>
            <w:r w:rsidRPr="00BD27DF">
              <w:rPr>
                <w:noProof w:val="0"/>
              </w:rPr>
              <w:t>Parameter Name</w:t>
            </w:r>
          </w:p>
        </w:tc>
        <w:tc>
          <w:tcPr>
            <w:tcW w:w="1288" w:type="dxa"/>
            <w:tcBorders>
              <w:top w:val="single" w:sz="4" w:space="0" w:color="000000"/>
              <w:left w:val="single" w:sz="4" w:space="0" w:color="000000"/>
              <w:bottom w:val="double" w:sz="4" w:space="0" w:color="000000"/>
              <w:right w:val="single" w:sz="4" w:space="0" w:color="000000"/>
            </w:tcBorders>
            <w:vAlign w:val="center"/>
          </w:tcPr>
          <w:p w14:paraId="03FC429F" w14:textId="77777777" w:rsidR="007E5140" w:rsidRPr="00BD27DF" w:rsidRDefault="007E5140" w:rsidP="00326656">
            <w:pPr>
              <w:pStyle w:val="CellHeading"/>
              <w:spacing w:before="20" w:after="20"/>
              <w:ind w:left="86" w:right="86"/>
              <w:rPr>
                <w:noProof w:val="0"/>
              </w:rPr>
            </w:pPr>
            <w:r w:rsidRPr="00BD27DF">
              <w:rPr>
                <w:noProof w:val="0"/>
              </w:rPr>
              <w:t>Order</w:t>
            </w:r>
          </w:p>
        </w:tc>
        <w:tc>
          <w:tcPr>
            <w:tcW w:w="1760" w:type="dxa"/>
            <w:tcBorders>
              <w:top w:val="single" w:sz="4" w:space="0" w:color="000000"/>
              <w:left w:val="single" w:sz="4" w:space="0" w:color="000000"/>
              <w:bottom w:val="double" w:sz="4" w:space="0" w:color="000000"/>
              <w:right w:val="single" w:sz="4" w:space="0" w:color="000000"/>
            </w:tcBorders>
            <w:vAlign w:val="center"/>
          </w:tcPr>
          <w:p w14:paraId="7F948774" w14:textId="77777777" w:rsidR="007E5140" w:rsidRPr="00BD27DF" w:rsidRDefault="007E5140" w:rsidP="00326656">
            <w:pPr>
              <w:pStyle w:val="CellHeading"/>
              <w:spacing w:before="20" w:after="20"/>
              <w:ind w:left="86" w:right="86"/>
              <w:rPr>
                <w:noProof w:val="0"/>
              </w:rPr>
            </w:pPr>
            <w:r w:rsidRPr="00BD27DF">
              <w:rPr>
                <w:noProof w:val="0"/>
              </w:rPr>
              <w:t>Data Type</w:t>
            </w:r>
          </w:p>
        </w:tc>
      </w:tr>
      <w:tr w:rsidR="007E5140" w:rsidRPr="00BD27DF" w14:paraId="680326B2" w14:textId="77777777" w:rsidTr="003A2752">
        <w:trPr>
          <w:cantSplit/>
          <w:jc w:val="center"/>
        </w:trPr>
        <w:tc>
          <w:tcPr>
            <w:tcW w:w="720" w:type="dxa"/>
            <w:tcBorders>
              <w:top w:val="double" w:sz="4" w:space="0" w:color="000000"/>
              <w:left w:val="single" w:sz="4" w:space="0" w:color="000000"/>
              <w:bottom w:val="single" w:sz="4" w:space="0" w:color="000000"/>
              <w:right w:val="single" w:sz="4" w:space="0" w:color="000000"/>
            </w:tcBorders>
          </w:tcPr>
          <w:p w14:paraId="032F63C6"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100" w:type="dxa"/>
            <w:tcBorders>
              <w:top w:val="double" w:sz="4" w:space="0" w:color="000000"/>
              <w:left w:val="single" w:sz="4" w:space="0" w:color="000000"/>
              <w:bottom w:val="single" w:sz="4" w:space="0" w:color="000000"/>
              <w:right w:val="single" w:sz="4" w:space="0" w:color="000000"/>
            </w:tcBorders>
          </w:tcPr>
          <w:p w14:paraId="4C134A7E"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sci_38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SCI-38</w:t>
            </w:r>
            <w:r w:rsidRPr="00BD27DF">
              <w:rPr>
                <w:rFonts w:ascii="Arial" w:hAnsi="Arial"/>
                <w:noProof w:val="0"/>
              </w:rPr>
              <w:fldChar w:fldCharType="end"/>
            </w:r>
          </w:p>
        </w:tc>
        <w:tc>
          <w:tcPr>
            <w:tcW w:w="5092" w:type="dxa"/>
            <w:tcBorders>
              <w:top w:val="double" w:sz="4" w:space="0" w:color="000000"/>
              <w:left w:val="single" w:sz="4" w:space="0" w:color="000000"/>
              <w:bottom w:val="single" w:sz="4" w:space="0" w:color="000000"/>
              <w:right w:val="single" w:sz="4" w:space="0" w:color="000000"/>
            </w:tcBorders>
          </w:tcPr>
          <w:p w14:paraId="1B1DA865"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Position at record start</w:t>
            </w:r>
          </w:p>
        </w:tc>
        <w:tc>
          <w:tcPr>
            <w:tcW w:w="1288" w:type="dxa"/>
            <w:tcBorders>
              <w:top w:val="double" w:sz="4" w:space="0" w:color="000000"/>
              <w:left w:val="single" w:sz="4" w:space="0" w:color="000000"/>
              <w:bottom w:val="single" w:sz="4" w:space="0" w:color="000000"/>
              <w:right w:val="single" w:sz="4" w:space="0" w:color="000000"/>
            </w:tcBorders>
          </w:tcPr>
          <w:p w14:paraId="5BD1DC11" w14:textId="77777777" w:rsidR="007E5140" w:rsidRPr="00BD27DF" w:rsidRDefault="007E5140" w:rsidP="00326656">
            <w:pPr>
              <w:pStyle w:val="CellBody"/>
              <w:tabs>
                <w:tab w:val="decimal" w:pos="703"/>
              </w:tabs>
              <w:spacing w:before="20" w:after="20"/>
              <w:ind w:left="86" w:right="86"/>
              <w:jc w:val="center"/>
              <w:rPr>
                <w:rFonts w:ascii="Arial" w:hAnsi="Arial"/>
                <w:noProof w:val="0"/>
              </w:rPr>
            </w:pPr>
            <w:r w:rsidRPr="00BD27DF">
              <w:rPr>
                <w:rFonts w:ascii="Arial" w:hAnsi="Arial"/>
                <w:noProof w:val="0"/>
              </w:rPr>
              <w:t>3 (x, y, z)</w:t>
            </w:r>
          </w:p>
        </w:tc>
        <w:tc>
          <w:tcPr>
            <w:tcW w:w="1760" w:type="dxa"/>
            <w:tcBorders>
              <w:top w:val="double" w:sz="4" w:space="0" w:color="000000"/>
              <w:left w:val="single" w:sz="4" w:space="0" w:color="000000"/>
              <w:bottom w:val="single" w:sz="4" w:space="0" w:color="000000"/>
              <w:right w:val="single" w:sz="4" w:space="0" w:color="000000"/>
            </w:tcBorders>
          </w:tcPr>
          <w:p w14:paraId="1CF46CEB"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64 bit float</w:t>
            </w:r>
          </w:p>
        </w:tc>
      </w:tr>
      <w:tr w:rsidR="007E5140" w:rsidRPr="00BD27DF" w14:paraId="08488301"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5BF064C3"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2</w:t>
            </w:r>
          </w:p>
        </w:tc>
        <w:tc>
          <w:tcPr>
            <w:tcW w:w="1100" w:type="dxa"/>
            <w:tcBorders>
              <w:top w:val="single" w:sz="4" w:space="0" w:color="000000"/>
              <w:left w:val="single" w:sz="4" w:space="0" w:color="000000"/>
              <w:bottom w:val="single" w:sz="4" w:space="0" w:color="000000"/>
              <w:right w:val="single" w:sz="4" w:space="0" w:color="000000"/>
            </w:tcBorders>
          </w:tcPr>
          <w:p w14:paraId="30566E79"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sci_37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SCI-37</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7ED8E56E"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Position at record end</w:t>
            </w:r>
          </w:p>
        </w:tc>
        <w:tc>
          <w:tcPr>
            <w:tcW w:w="1288" w:type="dxa"/>
            <w:tcBorders>
              <w:top w:val="single" w:sz="4" w:space="0" w:color="000000"/>
              <w:left w:val="single" w:sz="4" w:space="0" w:color="000000"/>
              <w:bottom w:val="single" w:sz="4" w:space="0" w:color="000000"/>
              <w:right w:val="single" w:sz="4" w:space="0" w:color="000000"/>
            </w:tcBorders>
          </w:tcPr>
          <w:p w14:paraId="61E6A61E" w14:textId="77777777" w:rsidR="007E5140" w:rsidRPr="00BD27DF" w:rsidRDefault="007E5140" w:rsidP="00326656">
            <w:pPr>
              <w:pStyle w:val="CellBody"/>
              <w:tabs>
                <w:tab w:val="decimal" w:pos="703"/>
              </w:tabs>
              <w:spacing w:before="20" w:after="20"/>
              <w:ind w:left="86" w:right="86"/>
              <w:jc w:val="center"/>
              <w:rPr>
                <w:rFonts w:ascii="Arial" w:hAnsi="Arial"/>
                <w:noProof w:val="0"/>
              </w:rPr>
            </w:pPr>
            <w:r w:rsidRPr="00BD27DF">
              <w:rPr>
                <w:rFonts w:ascii="Arial" w:hAnsi="Arial"/>
                <w:noProof w:val="0"/>
              </w:rPr>
              <w:t>3 (x, y, z)</w:t>
            </w:r>
          </w:p>
        </w:tc>
        <w:tc>
          <w:tcPr>
            <w:tcW w:w="1760" w:type="dxa"/>
            <w:tcBorders>
              <w:top w:val="single" w:sz="4" w:space="0" w:color="000000"/>
              <w:left w:val="single" w:sz="4" w:space="0" w:color="000000"/>
              <w:bottom w:val="single" w:sz="4" w:space="0" w:color="000000"/>
              <w:right w:val="single" w:sz="4" w:space="0" w:color="000000"/>
            </w:tcBorders>
          </w:tcPr>
          <w:p w14:paraId="687FC229"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64 bit float</w:t>
            </w:r>
          </w:p>
        </w:tc>
      </w:tr>
      <w:tr w:rsidR="007E5140" w:rsidRPr="00BD27DF" w14:paraId="44C667C4"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0D66440"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w:t>
            </w:r>
          </w:p>
        </w:tc>
        <w:tc>
          <w:tcPr>
            <w:tcW w:w="1100" w:type="dxa"/>
            <w:tcBorders>
              <w:top w:val="single" w:sz="4" w:space="0" w:color="000000"/>
              <w:left w:val="single" w:sz="4" w:space="0" w:color="000000"/>
              <w:bottom w:val="single" w:sz="4" w:space="0" w:color="000000"/>
              <w:right w:val="single" w:sz="4" w:space="0" w:color="000000"/>
            </w:tcBorders>
          </w:tcPr>
          <w:p w14:paraId="1BD0CF82"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sci_40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SCI-40</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4B5630D"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Velocity at record start</w:t>
            </w:r>
          </w:p>
        </w:tc>
        <w:tc>
          <w:tcPr>
            <w:tcW w:w="1288" w:type="dxa"/>
            <w:tcBorders>
              <w:top w:val="single" w:sz="4" w:space="0" w:color="000000"/>
              <w:left w:val="single" w:sz="4" w:space="0" w:color="000000"/>
              <w:bottom w:val="single" w:sz="4" w:space="0" w:color="000000"/>
              <w:right w:val="single" w:sz="4" w:space="0" w:color="000000"/>
            </w:tcBorders>
          </w:tcPr>
          <w:p w14:paraId="2DA5C5BC" w14:textId="77777777" w:rsidR="007E5140" w:rsidRPr="00BD27DF" w:rsidRDefault="007E5140" w:rsidP="00326656">
            <w:pPr>
              <w:pStyle w:val="CellBody"/>
              <w:tabs>
                <w:tab w:val="decimal" w:pos="703"/>
              </w:tabs>
              <w:spacing w:before="20" w:after="20"/>
              <w:ind w:left="86" w:right="86"/>
              <w:jc w:val="center"/>
              <w:rPr>
                <w:rFonts w:ascii="Arial" w:hAnsi="Arial"/>
                <w:noProof w:val="0"/>
              </w:rPr>
            </w:pPr>
            <w:r w:rsidRPr="00BD27DF">
              <w:rPr>
                <w:rFonts w:ascii="Arial" w:hAnsi="Arial"/>
                <w:noProof w:val="0"/>
              </w:rPr>
              <w:t>3 (x, y, z)</w:t>
            </w:r>
          </w:p>
        </w:tc>
        <w:tc>
          <w:tcPr>
            <w:tcW w:w="1760" w:type="dxa"/>
            <w:tcBorders>
              <w:top w:val="single" w:sz="4" w:space="0" w:color="000000"/>
              <w:left w:val="single" w:sz="4" w:space="0" w:color="000000"/>
              <w:bottom w:val="single" w:sz="4" w:space="0" w:color="000000"/>
              <w:right w:val="single" w:sz="4" w:space="0" w:color="000000"/>
            </w:tcBorders>
          </w:tcPr>
          <w:p w14:paraId="4B9F993C"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64 bit float</w:t>
            </w:r>
          </w:p>
        </w:tc>
      </w:tr>
      <w:tr w:rsidR="007E5140" w:rsidRPr="00BD27DF" w14:paraId="2FE24A20"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A87A34C"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4</w:t>
            </w:r>
          </w:p>
        </w:tc>
        <w:tc>
          <w:tcPr>
            <w:tcW w:w="1100" w:type="dxa"/>
            <w:tcBorders>
              <w:top w:val="single" w:sz="4" w:space="0" w:color="000000"/>
              <w:left w:val="single" w:sz="4" w:space="0" w:color="000000"/>
              <w:bottom w:val="single" w:sz="4" w:space="0" w:color="000000"/>
              <w:right w:val="single" w:sz="4" w:space="0" w:color="000000"/>
            </w:tcBorders>
          </w:tcPr>
          <w:p w14:paraId="10904CF7"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sci_39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SCI-39</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0AE5559C"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Satellite Velocity at record end</w:t>
            </w:r>
          </w:p>
        </w:tc>
        <w:tc>
          <w:tcPr>
            <w:tcW w:w="1288" w:type="dxa"/>
            <w:tcBorders>
              <w:top w:val="single" w:sz="4" w:space="0" w:color="000000"/>
              <w:left w:val="single" w:sz="4" w:space="0" w:color="000000"/>
              <w:bottom w:val="single" w:sz="4" w:space="0" w:color="000000"/>
              <w:right w:val="single" w:sz="4" w:space="0" w:color="000000"/>
            </w:tcBorders>
          </w:tcPr>
          <w:p w14:paraId="1B11E5CA" w14:textId="77777777" w:rsidR="007E5140" w:rsidRPr="00BD27DF" w:rsidRDefault="007E5140" w:rsidP="00326656">
            <w:pPr>
              <w:pStyle w:val="CellBody"/>
              <w:tabs>
                <w:tab w:val="decimal" w:pos="703"/>
              </w:tabs>
              <w:spacing w:before="20" w:after="20"/>
              <w:ind w:left="86" w:right="86"/>
              <w:jc w:val="center"/>
              <w:rPr>
                <w:rFonts w:ascii="Arial" w:hAnsi="Arial"/>
                <w:noProof w:val="0"/>
              </w:rPr>
            </w:pPr>
            <w:r w:rsidRPr="00BD27DF">
              <w:rPr>
                <w:rFonts w:ascii="Arial" w:hAnsi="Arial"/>
                <w:noProof w:val="0"/>
              </w:rPr>
              <w:t>3 (x, y, z)</w:t>
            </w:r>
          </w:p>
        </w:tc>
        <w:tc>
          <w:tcPr>
            <w:tcW w:w="1760" w:type="dxa"/>
            <w:tcBorders>
              <w:top w:val="single" w:sz="4" w:space="0" w:color="000000"/>
              <w:left w:val="single" w:sz="4" w:space="0" w:color="000000"/>
              <w:bottom w:val="single" w:sz="4" w:space="0" w:color="000000"/>
              <w:right w:val="single" w:sz="4" w:space="0" w:color="000000"/>
            </w:tcBorders>
          </w:tcPr>
          <w:p w14:paraId="18A93EFE"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64 bit float</w:t>
            </w:r>
          </w:p>
        </w:tc>
      </w:tr>
      <w:tr w:rsidR="007E5140" w:rsidRPr="00BD27DF" w14:paraId="5B4666A8"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17427BC7"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5</w:t>
            </w:r>
          </w:p>
        </w:tc>
        <w:tc>
          <w:tcPr>
            <w:tcW w:w="1100" w:type="dxa"/>
            <w:tcBorders>
              <w:top w:val="single" w:sz="4" w:space="0" w:color="000000"/>
              <w:left w:val="single" w:sz="4" w:space="0" w:color="000000"/>
              <w:bottom w:val="single" w:sz="4" w:space="0" w:color="000000"/>
              <w:right w:val="single" w:sz="4" w:space="0" w:color="000000"/>
            </w:tcBorders>
          </w:tcPr>
          <w:p w14:paraId="6C934613"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sci_16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SCI-16</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68F43D5D"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Subsatellite Point at Surface at record start</w:t>
            </w:r>
          </w:p>
        </w:tc>
        <w:tc>
          <w:tcPr>
            <w:tcW w:w="1288" w:type="dxa"/>
            <w:tcBorders>
              <w:top w:val="single" w:sz="4" w:space="0" w:color="000000"/>
              <w:left w:val="single" w:sz="4" w:space="0" w:color="000000"/>
              <w:bottom w:val="single" w:sz="4" w:space="0" w:color="000000"/>
              <w:right w:val="single" w:sz="4" w:space="0" w:color="000000"/>
            </w:tcBorders>
          </w:tcPr>
          <w:p w14:paraId="7CE2F95D"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2A856A29"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7E5140" w:rsidRPr="00BD27DF" w14:paraId="3FC524DB"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6DD2AFA"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6</w:t>
            </w:r>
          </w:p>
        </w:tc>
        <w:tc>
          <w:tcPr>
            <w:tcW w:w="1100" w:type="dxa"/>
            <w:tcBorders>
              <w:top w:val="single" w:sz="4" w:space="0" w:color="000000"/>
              <w:left w:val="single" w:sz="4" w:space="0" w:color="000000"/>
              <w:bottom w:val="single" w:sz="4" w:space="0" w:color="000000"/>
              <w:right w:val="single" w:sz="4" w:space="0" w:color="000000"/>
            </w:tcBorders>
          </w:tcPr>
          <w:p w14:paraId="5DC67A88"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sci_30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SCI-30</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225798B6"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Subsatellite Point at Surface at record start</w:t>
            </w:r>
          </w:p>
        </w:tc>
        <w:tc>
          <w:tcPr>
            <w:tcW w:w="1288" w:type="dxa"/>
            <w:tcBorders>
              <w:top w:val="single" w:sz="4" w:space="0" w:color="000000"/>
              <w:left w:val="single" w:sz="4" w:space="0" w:color="000000"/>
              <w:bottom w:val="single" w:sz="4" w:space="0" w:color="000000"/>
              <w:right w:val="single" w:sz="4" w:space="0" w:color="000000"/>
            </w:tcBorders>
          </w:tcPr>
          <w:p w14:paraId="158A47C6"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74F03F9B"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7E5140" w:rsidRPr="00BD27DF" w14:paraId="2D742C15"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923AFAB"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7</w:t>
            </w:r>
          </w:p>
        </w:tc>
        <w:tc>
          <w:tcPr>
            <w:tcW w:w="1100" w:type="dxa"/>
            <w:tcBorders>
              <w:top w:val="single" w:sz="4" w:space="0" w:color="000000"/>
              <w:left w:val="single" w:sz="4" w:space="0" w:color="000000"/>
              <w:bottom w:val="single" w:sz="4" w:space="0" w:color="000000"/>
              <w:right w:val="single" w:sz="4" w:space="0" w:color="000000"/>
            </w:tcBorders>
          </w:tcPr>
          <w:p w14:paraId="3916D8E3"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sci_15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SCI-15</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C8B44EC"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Subsatellite Point at Surface at record end</w:t>
            </w:r>
          </w:p>
        </w:tc>
        <w:tc>
          <w:tcPr>
            <w:tcW w:w="1288" w:type="dxa"/>
            <w:tcBorders>
              <w:top w:val="single" w:sz="4" w:space="0" w:color="000000"/>
              <w:left w:val="single" w:sz="4" w:space="0" w:color="000000"/>
              <w:bottom w:val="single" w:sz="4" w:space="0" w:color="000000"/>
              <w:right w:val="single" w:sz="4" w:space="0" w:color="000000"/>
            </w:tcBorders>
          </w:tcPr>
          <w:p w14:paraId="45DFDE03"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3854EF7C"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7E5140" w:rsidRPr="00BD27DF" w14:paraId="480E7A8B"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5CCBF8C5"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8</w:t>
            </w:r>
          </w:p>
        </w:tc>
        <w:tc>
          <w:tcPr>
            <w:tcW w:w="1100" w:type="dxa"/>
            <w:tcBorders>
              <w:top w:val="single" w:sz="4" w:space="0" w:color="000000"/>
              <w:left w:val="single" w:sz="4" w:space="0" w:color="000000"/>
              <w:bottom w:val="single" w:sz="4" w:space="0" w:color="000000"/>
              <w:right w:val="single" w:sz="4" w:space="0" w:color="000000"/>
            </w:tcBorders>
          </w:tcPr>
          <w:p w14:paraId="181380ED"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sci_29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SCI-29</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F45B207"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Subsatellite Point at Surface at record end</w:t>
            </w:r>
          </w:p>
        </w:tc>
        <w:tc>
          <w:tcPr>
            <w:tcW w:w="1288" w:type="dxa"/>
            <w:tcBorders>
              <w:top w:val="single" w:sz="4" w:space="0" w:color="000000"/>
              <w:left w:val="single" w:sz="4" w:space="0" w:color="000000"/>
              <w:bottom w:val="single" w:sz="4" w:space="0" w:color="000000"/>
              <w:right w:val="single" w:sz="4" w:space="0" w:color="000000"/>
            </w:tcBorders>
          </w:tcPr>
          <w:p w14:paraId="6FCB9DA4"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716B9A61"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7E5140" w:rsidRPr="00BD27DF" w14:paraId="3143C7BE"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E7FF159"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9</w:t>
            </w:r>
          </w:p>
        </w:tc>
        <w:tc>
          <w:tcPr>
            <w:tcW w:w="1100" w:type="dxa"/>
            <w:tcBorders>
              <w:top w:val="single" w:sz="4" w:space="0" w:color="000000"/>
              <w:left w:val="single" w:sz="4" w:space="0" w:color="000000"/>
              <w:bottom w:val="single" w:sz="4" w:space="0" w:color="000000"/>
              <w:right w:val="single" w:sz="4" w:space="0" w:color="000000"/>
            </w:tcBorders>
          </w:tcPr>
          <w:p w14:paraId="3D5ACEC8"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SCI-25</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5FBB946A"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Earth-Sun Distance</w:t>
            </w:r>
          </w:p>
        </w:tc>
        <w:tc>
          <w:tcPr>
            <w:tcW w:w="1288" w:type="dxa"/>
            <w:tcBorders>
              <w:top w:val="single" w:sz="4" w:space="0" w:color="000000"/>
              <w:left w:val="single" w:sz="4" w:space="0" w:color="000000"/>
              <w:bottom w:val="single" w:sz="4" w:space="0" w:color="000000"/>
              <w:right w:val="single" w:sz="4" w:space="0" w:color="000000"/>
            </w:tcBorders>
          </w:tcPr>
          <w:p w14:paraId="3A398478"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4B9BC0E4"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64 bit float</w:t>
            </w:r>
          </w:p>
        </w:tc>
      </w:tr>
      <w:tr w:rsidR="007E5140" w:rsidRPr="00BD27DF" w14:paraId="3265F347"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1052807E"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10</w:t>
            </w:r>
          </w:p>
        </w:tc>
        <w:tc>
          <w:tcPr>
            <w:tcW w:w="1100" w:type="dxa"/>
            <w:tcBorders>
              <w:top w:val="single" w:sz="4" w:space="0" w:color="000000"/>
              <w:left w:val="single" w:sz="4" w:space="0" w:color="000000"/>
              <w:bottom w:val="single" w:sz="4" w:space="0" w:color="000000"/>
              <w:right w:val="single" w:sz="4" w:space="0" w:color="000000"/>
            </w:tcBorders>
          </w:tcPr>
          <w:p w14:paraId="48182BA7" w14:textId="77777777" w:rsidR="007E5140" w:rsidRPr="00BD27DF" w:rsidRDefault="001574DB" w:rsidP="00326656">
            <w:pPr>
              <w:pStyle w:val="CellBody"/>
              <w:spacing w:before="20" w:after="20"/>
              <w:ind w:left="86" w:right="86"/>
              <w:jc w:val="center"/>
              <w:rPr>
                <w:rStyle w:val="BlueTag8Helvetica0"/>
                <w:rFonts w:ascii="Arial" w:hAnsi="Arial" w:cs="Arial"/>
                <w:noProof w:val="0"/>
                <w:sz w:val="18"/>
                <w:szCs w:val="18"/>
              </w:rPr>
            </w:pPr>
            <w:r w:rsidRPr="00BD27DF">
              <w:rPr>
                <w:rFonts w:ascii="Arial" w:hAnsi="Arial"/>
                <w:noProof w:val="0"/>
              </w:rPr>
              <w:fldChar w:fldCharType="begin"/>
            </w:r>
            <w:r w:rsidRPr="00BD27DF">
              <w:rPr>
                <w:rFonts w:ascii="Arial" w:hAnsi="Arial"/>
                <w:noProof w:val="0"/>
              </w:rPr>
              <w:instrText xml:space="preserve"> REF sci_17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SCI-17</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624F8340"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Subsolar Point at Surface</w:t>
            </w:r>
          </w:p>
        </w:tc>
        <w:tc>
          <w:tcPr>
            <w:tcW w:w="1288" w:type="dxa"/>
            <w:tcBorders>
              <w:top w:val="single" w:sz="4" w:space="0" w:color="000000"/>
              <w:left w:val="single" w:sz="4" w:space="0" w:color="000000"/>
              <w:bottom w:val="single" w:sz="4" w:space="0" w:color="000000"/>
              <w:right w:val="single" w:sz="4" w:space="0" w:color="000000"/>
            </w:tcBorders>
          </w:tcPr>
          <w:p w14:paraId="1F6B296F"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6D21527A"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7E5140" w:rsidRPr="00BD27DF" w14:paraId="02753CBD"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C32C66F"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11</w:t>
            </w:r>
          </w:p>
        </w:tc>
        <w:tc>
          <w:tcPr>
            <w:tcW w:w="1100" w:type="dxa"/>
            <w:tcBorders>
              <w:top w:val="single" w:sz="4" w:space="0" w:color="000000"/>
              <w:left w:val="single" w:sz="4" w:space="0" w:color="000000"/>
              <w:bottom w:val="single" w:sz="4" w:space="0" w:color="000000"/>
              <w:right w:val="single" w:sz="4" w:space="0" w:color="000000"/>
            </w:tcBorders>
          </w:tcPr>
          <w:p w14:paraId="12F3496C" w14:textId="77777777" w:rsidR="007E5140" w:rsidRPr="00BD27DF" w:rsidRDefault="001574DB" w:rsidP="00326656">
            <w:pPr>
              <w:pStyle w:val="CellBody"/>
              <w:spacing w:before="20" w:after="20"/>
              <w:ind w:left="86" w:right="86"/>
              <w:jc w:val="center"/>
              <w:rPr>
                <w:rStyle w:val="BlueTag8Helvetica0"/>
                <w:rFonts w:ascii="Arial" w:hAnsi="Arial" w:cs="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SCI-31</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1A547773" w14:textId="77777777" w:rsidR="007E5140" w:rsidRPr="00BD27DF" w:rsidRDefault="007E5140"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Subsolar Point at Surface</w:t>
            </w:r>
          </w:p>
        </w:tc>
        <w:tc>
          <w:tcPr>
            <w:tcW w:w="1288" w:type="dxa"/>
            <w:tcBorders>
              <w:top w:val="single" w:sz="4" w:space="0" w:color="000000"/>
              <w:left w:val="single" w:sz="4" w:space="0" w:color="000000"/>
              <w:bottom w:val="single" w:sz="4" w:space="0" w:color="000000"/>
              <w:right w:val="single" w:sz="4" w:space="0" w:color="000000"/>
            </w:tcBorders>
          </w:tcPr>
          <w:p w14:paraId="357727A2"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373835D0" w14:textId="77777777" w:rsidR="007E5140" w:rsidRPr="00BD27DF" w:rsidRDefault="007E5140"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490CF2A1"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6A7DFC5"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12</w:t>
            </w:r>
          </w:p>
        </w:tc>
        <w:tc>
          <w:tcPr>
            <w:tcW w:w="1100" w:type="dxa"/>
            <w:tcBorders>
              <w:top w:val="single" w:sz="4" w:space="0" w:color="000000"/>
              <w:left w:val="single" w:sz="4" w:space="0" w:color="000000"/>
              <w:bottom w:val="single" w:sz="4" w:space="0" w:color="000000"/>
              <w:right w:val="single" w:sz="4" w:space="0" w:color="000000"/>
            </w:tcBorders>
          </w:tcPr>
          <w:p w14:paraId="514082DA" w14:textId="77777777" w:rsidR="005706B7" w:rsidRPr="00BD27DF" w:rsidRDefault="001574DB" w:rsidP="00DA6DCE">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sci_25a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SCI-25a</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2E8C076"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Earth-Moon Distance</w:t>
            </w:r>
          </w:p>
        </w:tc>
        <w:tc>
          <w:tcPr>
            <w:tcW w:w="1288" w:type="dxa"/>
            <w:tcBorders>
              <w:top w:val="single" w:sz="4" w:space="0" w:color="000000"/>
              <w:left w:val="single" w:sz="4" w:space="0" w:color="000000"/>
              <w:bottom w:val="single" w:sz="4" w:space="0" w:color="000000"/>
              <w:right w:val="single" w:sz="4" w:space="0" w:color="000000"/>
            </w:tcBorders>
          </w:tcPr>
          <w:p w14:paraId="262C2B7C"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078D0BDE"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61A4211A"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10C4E00F"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13</w:t>
            </w:r>
          </w:p>
        </w:tc>
        <w:tc>
          <w:tcPr>
            <w:tcW w:w="1100" w:type="dxa"/>
            <w:tcBorders>
              <w:top w:val="single" w:sz="4" w:space="0" w:color="000000"/>
              <w:left w:val="single" w:sz="4" w:space="0" w:color="000000"/>
              <w:bottom w:val="single" w:sz="4" w:space="0" w:color="000000"/>
              <w:right w:val="single" w:sz="4" w:space="0" w:color="000000"/>
            </w:tcBorders>
          </w:tcPr>
          <w:p w14:paraId="6BD4638F" w14:textId="77777777" w:rsidR="005706B7" w:rsidRPr="00BD27DF" w:rsidRDefault="001574DB" w:rsidP="00DA6DCE">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sci_17a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SCI-17a</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4DFC430F"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Colatitude of Sublunar Point at Surface</w:t>
            </w:r>
          </w:p>
        </w:tc>
        <w:tc>
          <w:tcPr>
            <w:tcW w:w="1288" w:type="dxa"/>
            <w:tcBorders>
              <w:top w:val="single" w:sz="4" w:space="0" w:color="000000"/>
              <w:left w:val="single" w:sz="4" w:space="0" w:color="000000"/>
              <w:bottom w:val="single" w:sz="4" w:space="0" w:color="000000"/>
              <w:right w:val="single" w:sz="4" w:space="0" w:color="000000"/>
            </w:tcBorders>
          </w:tcPr>
          <w:p w14:paraId="61A575AE"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23A08F3F"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4AFBC49C"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7096CBA4"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14</w:t>
            </w:r>
          </w:p>
        </w:tc>
        <w:tc>
          <w:tcPr>
            <w:tcW w:w="1100" w:type="dxa"/>
            <w:tcBorders>
              <w:top w:val="single" w:sz="4" w:space="0" w:color="000000"/>
              <w:left w:val="single" w:sz="4" w:space="0" w:color="000000"/>
              <w:bottom w:val="single" w:sz="4" w:space="0" w:color="000000"/>
              <w:right w:val="single" w:sz="4" w:space="0" w:color="000000"/>
            </w:tcBorders>
          </w:tcPr>
          <w:p w14:paraId="640F53AD" w14:textId="77777777" w:rsidR="005706B7" w:rsidRPr="00BD27DF" w:rsidRDefault="001574DB" w:rsidP="00DA6DCE">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sci_31a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SCI-31a</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B0A12DA"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Longitude of Sublunar Point at Surface</w:t>
            </w:r>
          </w:p>
        </w:tc>
        <w:tc>
          <w:tcPr>
            <w:tcW w:w="1288" w:type="dxa"/>
            <w:tcBorders>
              <w:top w:val="single" w:sz="4" w:space="0" w:color="000000"/>
              <w:left w:val="single" w:sz="4" w:space="0" w:color="000000"/>
              <w:bottom w:val="single" w:sz="4" w:space="0" w:color="000000"/>
              <w:right w:val="single" w:sz="4" w:space="0" w:color="000000"/>
            </w:tcBorders>
          </w:tcPr>
          <w:p w14:paraId="0C820A78"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73D845D4"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0B840F6C"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7B27268"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15</w:t>
            </w:r>
          </w:p>
        </w:tc>
        <w:tc>
          <w:tcPr>
            <w:tcW w:w="1100" w:type="dxa"/>
            <w:tcBorders>
              <w:top w:val="single" w:sz="4" w:space="0" w:color="000000"/>
              <w:left w:val="single" w:sz="4" w:space="0" w:color="000000"/>
              <w:bottom w:val="single" w:sz="4" w:space="0" w:color="000000"/>
              <w:right w:val="single" w:sz="4" w:space="0" w:color="000000"/>
            </w:tcBorders>
          </w:tcPr>
          <w:p w14:paraId="53DBE289" w14:textId="77777777" w:rsidR="005706B7" w:rsidRPr="00BD27DF" w:rsidRDefault="001574DB" w:rsidP="00934C2C">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sci_42a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SCI-42a</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58E8B0B"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Beta Angle at record start</w:t>
            </w:r>
          </w:p>
        </w:tc>
        <w:tc>
          <w:tcPr>
            <w:tcW w:w="1288" w:type="dxa"/>
            <w:tcBorders>
              <w:top w:val="single" w:sz="4" w:space="0" w:color="000000"/>
              <w:left w:val="single" w:sz="4" w:space="0" w:color="000000"/>
              <w:bottom w:val="single" w:sz="4" w:space="0" w:color="000000"/>
              <w:right w:val="single" w:sz="4" w:space="0" w:color="000000"/>
            </w:tcBorders>
          </w:tcPr>
          <w:p w14:paraId="387906B4"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1602FBD6"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77EE43AB"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4504B12"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16</w:t>
            </w:r>
          </w:p>
        </w:tc>
        <w:tc>
          <w:tcPr>
            <w:tcW w:w="1100" w:type="dxa"/>
            <w:tcBorders>
              <w:top w:val="single" w:sz="4" w:space="0" w:color="000000"/>
              <w:left w:val="single" w:sz="4" w:space="0" w:color="000000"/>
              <w:bottom w:val="single" w:sz="4" w:space="0" w:color="000000"/>
              <w:right w:val="single" w:sz="4" w:space="0" w:color="000000"/>
            </w:tcBorders>
          </w:tcPr>
          <w:p w14:paraId="775CCB26" w14:textId="77777777" w:rsidR="005706B7" w:rsidRPr="00BD27DF" w:rsidRDefault="001574DB" w:rsidP="00934C2C">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sci_42b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SCI-42b</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DEA7A4C"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Solar Eta Angle at record start</w:t>
            </w:r>
          </w:p>
        </w:tc>
        <w:tc>
          <w:tcPr>
            <w:tcW w:w="1288" w:type="dxa"/>
            <w:tcBorders>
              <w:top w:val="single" w:sz="4" w:space="0" w:color="000000"/>
              <w:left w:val="single" w:sz="4" w:space="0" w:color="000000"/>
              <w:bottom w:val="single" w:sz="4" w:space="0" w:color="000000"/>
              <w:right w:val="single" w:sz="4" w:space="0" w:color="000000"/>
            </w:tcBorders>
          </w:tcPr>
          <w:p w14:paraId="67629B6F"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4CF1EBC2"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221AA367"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AA7014B"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17</w:t>
            </w:r>
          </w:p>
        </w:tc>
        <w:tc>
          <w:tcPr>
            <w:tcW w:w="1100" w:type="dxa"/>
            <w:tcBorders>
              <w:top w:val="single" w:sz="4" w:space="0" w:color="000000"/>
              <w:left w:val="single" w:sz="4" w:space="0" w:color="000000"/>
              <w:bottom w:val="single" w:sz="4" w:space="0" w:color="000000"/>
              <w:right w:val="single" w:sz="4" w:space="0" w:color="000000"/>
            </w:tcBorders>
          </w:tcPr>
          <w:p w14:paraId="43E94BA0" w14:textId="77777777" w:rsidR="005706B7" w:rsidRPr="00BD27DF" w:rsidRDefault="001574DB" w:rsidP="00934C2C">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sci_31c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SCI-31c</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6807077F"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Lunar Beta Angle at record start</w:t>
            </w:r>
          </w:p>
        </w:tc>
        <w:tc>
          <w:tcPr>
            <w:tcW w:w="1288" w:type="dxa"/>
            <w:tcBorders>
              <w:top w:val="single" w:sz="4" w:space="0" w:color="000000"/>
              <w:left w:val="single" w:sz="4" w:space="0" w:color="000000"/>
              <w:bottom w:val="single" w:sz="4" w:space="0" w:color="000000"/>
              <w:right w:val="single" w:sz="4" w:space="0" w:color="000000"/>
            </w:tcBorders>
          </w:tcPr>
          <w:p w14:paraId="70B79330"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4D968289"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5706B7" w:rsidRPr="00BD27DF" w14:paraId="4AA15ABF" w14:textId="77777777" w:rsidTr="003A2752">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72FB73E4"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18</w:t>
            </w:r>
          </w:p>
        </w:tc>
        <w:tc>
          <w:tcPr>
            <w:tcW w:w="1100" w:type="dxa"/>
            <w:tcBorders>
              <w:top w:val="single" w:sz="4" w:space="0" w:color="000000"/>
              <w:left w:val="single" w:sz="4" w:space="0" w:color="000000"/>
              <w:bottom w:val="single" w:sz="4" w:space="0" w:color="000000"/>
              <w:right w:val="single" w:sz="4" w:space="0" w:color="000000"/>
            </w:tcBorders>
          </w:tcPr>
          <w:p w14:paraId="3399EAFD" w14:textId="77777777" w:rsidR="005706B7" w:rsidRPr="00BD27DF" w:rsidRDefault="001574DB" w:rsidP="00934C2C">
            <w:pPr>
              <w:pStyle w:val="CellBody"/>
              <w:spacing w:before="20" w:after="20" w:line="276" w:lineRule="auto"/>
              <w:ind w:left="86" w:right="86"/>
              <w:jc w:val="center"/>
              <w:rPr>
                <w:rFonts w:ascii="Arial" w:hAnsi="Arial"/>
                <w:noProof w:val="0"/>
                <w:color w:val="548DD4" w:themeColor="text2" w:themeTint="99"/>
                <w:sz w:val="18"/>
                <w:szCs w:val="18"/>
              </w:rPr>
            </w:pPr>
            <w:r w:rsidRPr="00BD27DF">
              <w:rPr>
                <w:rFonts w:ascii="Arial" w:hAnsi="Arial"/>
                <w:noProof w:val="0"/>
              </w:rPr>
              <w:fldChar w:fldCharType="begin"/>
            </w:r>
            <w:r w:rsidRPr="00BD27DF">
              <w:rPr>
                <w:rFonts w:ascii="Arial" w:hAnsi="Arial"/>
                <w:noProof w:val="0"/>
              </w:rPr>
              <w:instrText xml:space="preserve"> REF  sci_31d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SCI-31d</w:t>
            </w:r>
            <w:r w:rsidRPr="00BD27DF">
              <w:rPr>
                <w:rFonts w:ascii="Arial" w:hAnsi="Arial"/>
                <w:noProof w:val="0"/>
              </w:rPr>
              <w:fldChar w:fldCharType="end"/>
            </w:r>
          </w:p>
        </w:tc>
        <w:tc>
          <w:tcPr>
            <w:tcW w:w="5092" w:type="dxa"/>
            <w:tcBorders>
              <w:top w:val="single" w:sz="4" w:space="0" w:color="000000"/>
              <w:left w:val="single" w:sz="4" w:space="0" w:color="000000"/>
              <w:bottom w:val="single" w:sz="4" w:space="0" w:color="000000"/>
              <w:right w:val="single" w:sz="4" w:space="0" w:color="000000"/>
            </w:tcBorders>
          </w:tcPr>
          <w:p w14:paraId="32D8BAD0" w14:textId="77777777" w:rsidR="005706B7" w:rsidRPr="00BD27DF" w:rsidRDefault="005706B7" w:rsidP="00326656">
            <w:pPr>
              <w:pStyle w:val="CellBody"/>
              <w:spacing w:before="20" w:after="20"/>
              <w:ind w:left="86" w:right="86"/>
              <w:rPr>
                <w:rStyle w:val="BlueTag8helvetica"/>
                <w:rFonts w:ascii="Arial" w:hAnsi="Arial" w:cs="Arial"/>
                <w:noProof w:val="0"/>
                <w:color w:val="auto"/>
                <w:sz w:val="20"/>
                <w:szCs w:val="20"/>
              </w:rPr>
            </w:pPr>
            <w:r w:rsidRPr="00BD27DF">
              <w:rPr>
                <w:rStyle w:val="BlueTag8helvetica"/>
                <w:rFonts w:ascii="Arial" w:hAnsi="Arial" w:cs="Arial"/>
                <w:noProof w:val="0"/>
                <w:color w:val="auto"/>
              </w:rPr>
              <w:t>Lunar Eta Angle at record start</w:t>
            </w:r>
          </w:p>
        </w:tc>
        <w:tc>
          <w:tcPr>
            <w:tcW w:w="1288" w:type="dxa"/>
            <w:tcBorders>
              <w:top w:val="single" w:sz="4" w:space="0" w:color="000000"/>
              <w:left w:val="single" w:sz="4" w:space="0" w:color="000000"/>
              <w:bottom w:val="single" w:sz="4" w:space="0" w:color="000000"/>
              <w:right w:val="single" w:sz="4" w:space="0" w:color="000000"/>
            </w:tcBorders>
          </w:tcPr>
          <w:p w14:paraId="3F837B4E"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1</w:t>
            </w:r>
          </w:p>
        </w:tc>
        <w:tc>
          <w:tcPr>
            <w:tcW w:w="1760" w:type="dxa"/>
            <w:tcBorders>
              <w:top w:val="single" w:sz="4" w:space="0" w:color="000000"/>
              <w:left w:val="single" w:sz="4" w:space="0" w:color="000000"/>
              <w:bottom w:val="single" w:sz="4" w:space="0" w:color="000000"/>
              <w:right w:val="single" w:sz="4" w:space="0" w:color="000000"/>
            </w:tcBorders>
          </w:tcPr>
          <w:p w14:paraId="321E2C97" w14:textId="77777777" w:rsidR="005706B7" w:rsidRPr="00BD27DF" w:rsidRDefault="005706B7" w:rsidP="00326656">
            <w:pPr>
              <w:pStyle w:val="CellBody"/>
              <w:spacing w:before="20" w:after="20"/>
              <w:ind w:left="86" w:right="86"/>
              <w:jc w:val="center"/>
              <w:rPr>
                <w:rFonts w:ascii="Arial" w:hAnsi="Arial"/>
                <w:noProof w:val="0"/>
              </w:rPr>
            </w:pPr>
            <w:r w:rsidRPr="00BD27DF">
              <w:rPr>
                <w:rFonts w:ascii="Arial" w:hAnsi="Arial"/>
                <w:noProof w:val="0"/>
              </w:rPr>
              <w:t>32 bit float</w:t>
            </w:r>
          </w:p>
        </w:tc>
      </w:tr>
      <w:tr w:rsidR="00191D0E" w:rsidRPr="00BD27DF" w14:paraId="4E94C172" w14:textId="77777777" w:rsidTr="003A2752">
        <w:trPr>
          <w:cantSplit/>
          <w:jc w:val="center"/>
        </w:trPr>
        <w:tc>
          <w:tcPr>
            <w:tcW w:w="8200" w:type="dxa"/>
            <w:gridSpan w:val="4"/>
            <w:tcBorders>
              <w:top w:val="single" w:sz="4" w:space="0" w:color="000000"/>
              <w:left w:val="single" w:sz="4" w:space="0" w:color="000000"/>
              <w:bottom w:val="single" w:sz="4" w:space="0" w:color="000000"/>
              <w:right w:val="single" w:sz="4" w:space="0" w:color="000000"/>
            </w:tcBorders>
          </w:tcPr>
          <w:p w14:paraId="2B232C93" w14:textId="77777777" w:rsidR="00191D0E" w:rsidRPr="00BD27DF" w:rsidRDefault="00191D0E" w:rsidP="00326656">
            <w:pPr>
              <w:pStyle w:val="CellBody"/>
              <w:spacing w:before="20" w:after="20"/>
              <w:ind w:left="86" w:right="86"/>
              <w:jc w:val="center"/>
              <w:rPr>
                <w:rFonts w:ascii="Arial" w:hAnsi="Arial"/>
                <w:noProof w:val="0"/>
                <w:color w:val="auto"/>
                <w:sz w:val="24"/>
                <w:szCs w:val="24"/>
              </w:rPr>
            </w:pPr>
            <w:r w:rsidRPr="00BD27DF">
              <w:rPr>
                <w:rFonts w:ascii="Arial" w:hAnsi="Arial"/>
                <w:noProof w:val="0"/>
              </w:rPr>
              <w:t>Record Size (bytes)</w:t>
            </w:r>
          </w:p>
        </w:tc>
        <w:tc>
          <w:tcPr>
            <w:tcW w:w="1760" w:type="dxa"/>
            <w:tcBorders>
              <w:top w:val="single" w:sz="4" w:space="0" w:color="000000"/>
              <w:left w:val="single" w:sz="4" w:space="0" w:color="000000"/>
              <w:bottom w:val="single" w:sz="4" w:space="0" w:color="000000"/>
              <w:right w:val="single" w:sz="4" w:space="0" w:color="000000"/>
            </w:tcBorders>
          </w:tcPr>
          <w:p w14:paraId="7F71DF69" w14:textId="77777777" w:rsidR="00191D0E" w:rsidRPr="00BD27DF" w:rsidRDefault="00191D0E" w:rsidP="00326656">
            <w:pPr>
              <w:pStyle w:val="CellBody"/>
              <w:spacing w:before="20" w:after="20"/>
              <w:ind w:left="86" w:right="86"/>
              <w:jc w:val="center"/>
              <w:rPr>
                <w:rFonts w:ascii="Arial" w:hAnsi="Arial"/>
                <w:noProof w:val="0"/>
              </w:rPr>
            </w:pPr>
            <w:r w:rsidRPr="00BD27DF">
              <w:rPr>
                <w:rFonts w:ascii="Arial" w:hAnsi="Arial"/>
                <w:noProof w:val="0"/>
              </w:rPr>
              <w:t>1</w:t>
            </w:r>
            <w:r w:rsidR="005706B7" w:rsidRPr="00BD27DF">
              <w:rPr>
                <w:rFonts w:ascii="Arial" w:hAnsi="Arial"/>
                <w:noProof w:val="0"/>
              </w:rPr>
              <w:t>56</w:t>
            </w:r>
          </w:p>
        </w:tc>
      </w:tr>
    </w:tbl>
    <w:p w14:paraId="72E49F25" w14:textId="77777777" w:rsidR="003B1937" w:rsidRPr="00BD27DF" w:rsidRDefault="003B1937" w:rsidP="007E5140">
      <w:pPr>
        <w:widowControl w:val="0"/>
        <w:autoSpaceDE w:val="0"/>
        <w:autoSpaceDN w:val="0"/>
        <w:adjustRightInd w:val="0"/>
        <w:spacing w:after="0" w:line="240" w:lineRule="exact"/>
        <w:rPr>
          <w:rFonts w:ascii="Times New Roman" w:hAnsi="Times New Roman"/>
          <w:sz w:val="24"/>
          <w:szCs w:val="24"/>
        </w:rPr>
      </w:pPr>
    </w:p>
    <w:p w14:paraId="47BA4F2B" w14:textId="77777777" w:rsidR="007E5140" w:rsidRPr="00BD27DF" w:rsidRDefault="007E5140" w:rsidP="00601994">
      <w:pPr>
        <w:pStyle w:val="Heading4"/>
      </w:pPr>
      <w:bookmarkStart w:id="427" w:name="_Ref226872840"/>
      <w:bookmarkStart w:id="428" w:name="_Toc527013937"/>
      <w:r w:rsidRPr="00BD27DF">
        <w:t>Temperature Counts</w:t>
      </w:r>
      <w:bookmarkEnd w:id="427"/>
      <w:bookmarkEnd w:id="428"/>
    </w:p>
    <w:p w14:paraId="517C00DB" w14:textId="77777777" w:rsidR="007E5140" w:rsidRPr="00BD27DF" w:rsidRDefault="00601994" w:rsidP="007E5140">
      <w:pPr>
        <w:pStyle w:val="Heading30"/>
        <w:spacing w:line="280" w:lineRule="exact"/>
        <w:rPr>
          <w:noProof w:val="0"/>
        </w:rPr>
      </w:pPr>
      <w:r w:rsidRPr="00BD27DF">
        <w:rPr>
          <w:noProof w:val="0"/>
        </w:rPr>
        <w:t xml:space="preserve">BDS Product Types:  </w:t>
      </w:r>
      <w:r w:rsidR="007E5140" w:rsidRPr="00BD27DF">
        <w:rPr>
          <w:noProof w:val="0"/>
        </w:rPr>
        <w:t>BDS, BDSS, BDSD, BDSM, BDSG, BDSP, BDSI</w:t>
      </w:r>
    </w:p>
    <w:p w14:paraId="1D39C267" w14:textId="77777777" w:rsidR="007E5140" w:rsidRPr="00BD27DF" w:rsidRDefault="007E5140" w:rsidP="007E5140">
      <w:pPr>
        <w:pStyle w:val="VdataData"/>
        <w:spacing w:line="280" w:lineRule="exact"/>
        <w:rPr>
          <w:rFonts w:ascii="Times New Roman" w:hAnsi="Times New Roman" w:cs="Times New Roman"/>
          <w:b w:val="0"/>
          <w:bCs w:val="0"/>
          <w:noProof w:val="0"/>
          <w:color w:val="auto"/>
        </w:rPr>
      </w:pPr>
    </w:p>
    <w:p w14:paraId="4BE3B206" w14:textId="3C012E46" w:rsidR="007E5140" w:rsidRPr="00BD27DF" w:rsidRDefault="007E5140" w:rsidP="00D87D6C">
      <w:pPr>
        <w:pStyle w:val="VdataData"/>
        <w:spacing w:line="280" w:lineRule="exact"/>
        <w:rPr>
          <w:noProof w:val="0"/>
        </w:rPr>
      </w:pPr>
      <w:r w:rsidRPr="00BD27DF">
        <w:rPr>
          <w:b w:val="0"/>
          <w:bCs w:val="0"/>
          <w:noProof w:val="0"/>
        </w:rPr>
        <w:t>This data set contains the raw count values for instrument temperature parameters, copied from the Level-0 input data files.  The data descriptions apply to both the Temperature Counts (</w:t>
      </w:r>
      <w:r w:rsidR="00141FB6" w:rsidRPr="00141FB6">
        <w:rPr>
          <w:b w:val="0"/>
          <w:noProof w:val="0"/>
          <w:color w:val="548DD4" w:themeColor="text2" w:themeTint="99"/>
        </w:rPr>
        <w:fldChar w:fldCharType="begin"/>
      </w:r>
      <w:r w:rsidR="00141FB6" w:rsidRPr="00141FB6">
        <w:rPr>
          <w:b w:val="0"/>
          <w:bCs w:val="0"/>
          <w:noProof w:val="0"/>
          <w:color w:val="548DD4" w:themeColor="text2" w:themeTint="99"/>
        </w:rPr>
        <w:instrText xml:space="preserve"> REF _Ref226954473 \h </w:instrText>
      </w:r>
      <w:r w:rsidR="00141FB6" w:rsidRPr="00141FB6">
        <w:rPr>
          <w:b w:val="0"/>
          <w:noProof w:val="0"/>
          <w:color w:val="548DD4" w:themeColor="text2" w:themeTint="99"/>
        </w:rPr>
        <w:instrText xml:space="preserve"> \* MERGEFORMAT </w:instrText>
      </w:r>
      <w:r w:rsidR="00141FB6" w:rsidRPr="00141FB6">
        <w:rPr>
          <w:b w:val="0"/>
          <w:noProof w:val="0"/>
          <w:color w:val="548DD4" w:themeColor="text2" w:themeTint="99"/>
        </w:rPr>
      </w:r>
      <w:r w:rsidR="00141FB6" w:rsidRPr="00141FB6">
        <w:rPr>
          <w:b w:val="0"/>
          <w:noProof w:val="0"/>
          <w:color w:val="548DD4" w:themeColor="text2" w:themeTint="99"/>
        </w:rPr>
        <w:fldChar w:fldCharType="separate"/>
      </w:r>
      <w:r w:rsidR="00141FB6" w:rsidRPr="00141FB6">
        <w:rPr>
          <w:b w:val="0"/>
          <w:color w:val="548DD4" w:themeColor="text2" w:themeTint="99"/>
        </w:rPr>
        <w:t>Table 5</w:t>
      </w:r>
      <w:r w:rsidR="00141FB6" w:rsidRPr="00141FB6">
        <w:rPr>
          <w:b w:val="0"/>
          <w:color w:val="548DD4" w:themeColor="text2" w:themeTint="99"/>
        </w:rPr>
        <w:noBreakHyphen/>
        <w:t>9</w:t>
      </w:r>
      <w:r w:rsidR="00141FB6" w:rsidRPr="00141FB6">
        <w:rPr>
          <w:b w:val="0"/>
          <w:noProof w:val="0"/>
          <w:color w:val="548DD4" w:themeColor="text2" w:themeTint="99"/>
        </w:rPr>
        <w:fldChar w:fldCharType="end"/>
      </w:r>
      <w:r w:rsidRPr="00BD27DF">
        <w:rPr>
          <w:b w:val="0"/>
          <w:bCs w:val="0"/>
          <w:noProof w:val="0"/>
        </w:rPr>
        <w:t xml:space="preserve">) parameters and the Converted Temperatures listed in </w:t>
      </w:r>
      <w:r w:rsidR="001574DB" w:rsidRPr="00BD27DF">
        <w:rPr>
          <w:noProof w:val="0"/>
        </w:rPr>
        <w:fldChar w:fldCharType="begin"/>
      </w:r>
      <w:r w:rsidR="001574DB" w:rsidRPr="00BD27DF">
        <w:rPr>
          <w:noProof w:val="0"/>
        </w:rPr>
        <w:instrText xml:space="preserve"> REF _Ref226954487 \h  \* MERGEFORMAT </w:instrText>
      </w:r>
      <w:r w:rsidR="001574DB" w:rsidRPr="00BD27DF">
        <w:rPr>
          <w:noProof w:val="0"/>
        </w:rPr>
      </w:r>
      <w:r w:rsidR="001574DB" w:rsidRPr="00BD27DF">
        <w:rPr>
          <w:noProof w:val="0"/>
        </w:rPr>
        <w:fldChar w:fldCharType="separate"/>
      </w:r>
      <w:r w:rsidR="006A5047" w:rsidRPr="00BD27DF">
        <w:rPr>
          <w:b w:val="0"/>
          <w:noProof w:val="0"/>
          <w:color w:val="548DD4" w:themeColor="text2" w:themeTint="99"/>
        </w:rPr>
        <w:t>Table 5</w:t>
      </w:r>
      <w:r w:rsidR="006A5047" w:rsidRPr="00BD27DF">
        <w:rPr>
          <w:b w:val="0"/>
          <w:noProof w:val="0"/>
          <w:color w:val="548DD4" w:themeColor="text2" w:themeTint="99"/>
        </w:rPr>
        <w:noBreakHyphen/>
        <w:t>4</w:t>
      </w:r>
      <w:r w:rsidR="001574DB" w:rsidRPr="00BD27DF">
        <w:rPr>
          <w:noProof w:val="0"/>
        </w:rPr>
        <w:fldChar w:fldCharType="end"/>
      </w:r>
      <w:r w:rsidRPr="00BD27DF">
        <w:rPr>
          <w:b w:val="0"/>
          <w:bCs w:val="0"/>
          <w:noProof w:val="0"/>
        </w:rPr>
        <w:t xml:space="preserve">.  The Link column is hyperlinked from the tables to the parameter definition. </w:t>
      </w:r>
    </w:p>
    <w:tbl>
      <w:tblPr>
        <w:tblW w:w="9285" w:type="dxa"/>
        <w:jc w:val="center"/>
        <w:tblLayout w:type="fixed"/>
        <w:tblCellMar>
          <w:left w:w="0" w:type="dxa"/>
          <w:right w:w="0" w:type="dxa"/>
        </w:tblCellMar>
        <w:tblLook w:val="0000" w:firstRow="0" w:lastRow="0" w:firstColumn="0" w:lastColumn="0" w:noHBand="0" w:noVBand="0"/>
      </w:tblPr>
      <w:tblGrid>
        <w:gridCol w:w="1134"/>
        <w:gridCol w:w="731"/>
        <w:gridCol w:w="3804"/>
        <w:gridCol w:w="1024"/>
        <w:gridCol w:w="2592"/>
      </w:tblGrid>
      <w:tr w:rsidR="00732069" w:rsidRPr="00BD27DF" w14:paraId="77CB72D7" w14:textId="77777777">
        <w:trPr>
          <w:cantSplit/>
          <w:tblHeader/>
          <w:jc w:val="center"/>
        </w:trPr>
        <w:tc>
          <w:tcPr>
            <w:tcW w:w="9285" w:type="dxa"/>
            <w:gridSpan w:val="5"/>
            <w:tcBorders>
              <w:bottom w:val="single" w:sz="4" w:space="0" w:color="000000"/>
            </w:tcBorders>
            <w:vAlign w:val="center"/>
          </w:tcPr>
          <w:p w14:paraId="79316A64" w14:textId="4F350543" w:rsidR="00732069" w:rsidRPr="00BD27DF" w:rsidRDefault="00732069" w:rsidP="00732069">
            <w:pPr>
              <w:pStyle w:val="Caption"/>
              <w:keepNext/>
            </w:pPr>
            <w:bookmarkStart w:id="429" w:name="_Ref226954473"/>
            <w:bookmarkStart w:id="430" w:name="_Toc527014126"/>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9</w:t>
            </w:r>
            <w:r w:rsidR="005C28F7">
              <w:rPr>
                <w:noProof/>
              </w:rPr>
              <w:fldChar w:fldCharType="end"/>
            </w:r>
            <w:bookmarkEnd w:id="429"/>
            <w:r w:rsidRPr="00BD27DF">
              <w:t>.  Temperature Counts Field Summary</w:t>
            </w:r>
            <w:bookmarkEnd w:id="430"/>
          </w:p>
        </w:tc>
      </w:tr>
      <w:tr w:rsidR="007E5140" w:rsidRPr="00BD27DF" w14:paraId="1233CA07" w14:textId="77777777">
        <w:trPr>
          <w:cantSplit/>
          <w:tblHeader/>
          <w:jc w:val="center"/>
        </w:trPr>
        <w:tc>
          <w:tcPr>
            <w:tcW w:w="1134" w:type="dxa"/>
            <w:tcBorders>
              <w:top w:val="single" w:sz="4" w:space="0" w:color="000000"/>
              <w:left w:val="single" w:sz="4" w:space="0" w:color="000000"/>
              <w:bottom w:val="double" w:sz="4" w:space="0" w:color="000000"/>
              <w:right w:val="single" w:sz="4" w:space="0" w:color="000000"/>
            </w:tcBorders>
            <w:vAlign w:val="center"/>
          </w:tcPr>
          <w:p w14:paraId="53018D54" w14:textId="77777777" w:rsidR="007E5140" w:rsidRPr="00BD27DF" w:rsidRDefault="007E5140" w:rsidP="00732069">
            <w:pPr>
              <w:pStyle w:val="CellHeading"/>
              <w:spacing w:before="40" w:after="40"/>
              <w:ind w:left="120" w:right="120"/>
              <w:rPr>
                <w:noProof w:val="0"/>
              </w:rPr>
            </w:pPr>
            <w:r w:rsidRPr="00BD27DF">
              <w:rPr>
                <w:noProof w:val="0"/>
              </w:rPr>
              <w:t>Link</w:t>
            </w:r>
          </w:p>
        </w:tc>
        <w:tc>
          <w:tcPr>
            <w:tcW w:w="731" w:type="dxa"/>
            <w:tcBorders>
              <w:top w:val="single" w:sz="4" w:space="0" w:color="000000"/>
              <w:left w:val="single" w:sz="4" w:space="0" w:color="000000"/>
              <w:bottom w:val="double" w:sz="4" w:space="0" w:color="000000"/>
              <w:right w:val="single" w:sz="4" w:space="0" w:color="000000"/>
            </w:tcBorders>
            <w:vAlign w:val="center"/>
          </w:tcPr>
          <w:p w14:paraId="7D97A6A7" w14:textId="77777777" w:rsidR="007E5140" w:rsidRPr="00BD27DF" w:rsidRDefault="007E5140" w:rsidP="00732069">
            <w:pPr>
              <w:pStyle w:val="CellHeading"/>
              <w:spacing w:before="40" w:after="40"/>
              <w:ind w:left="120" w:right="120"/>
              <w:rPr>
                <w:noProof w:val="0"/>
              </w:rPr>
            </w:pPr>
            <w:r w:rsidRPr="00BD27DF">
              <w:rPr>
                <w:noProof w:val="0"/>
              </w:rPr>
              <w:t>Field</w:t>
            </w:r>
          </w:p>
          <w:p w14:paraId="3DE15E63" w14:textId="77777777" w:rsidR="007E5140" w:rsidRPr="00BD27DF" w:rsidRDefault="007E5140" w:rsidP="00732069">
            <w:pPr>
              <w:pStyle w:val="CellHeading"/>
              <w:spacing w:before="40" w:after="40"/>
              <w:ind w:left="120" w:right="120"/>
              <w:rPr>
                <w:noProof w:val="0"/>
              </w:rPr>
            </w:pPr>
            <w:r w:rsidRPr="00BD27DF">
              <w:rPr>
                <w:noProof w:val="0"/>
              </w:rPr>
              <w:t>Num</w:t>
            </w:r>
          </w:p>
        </w:tc>
        <w:tc>
          <w:tcPr>
            <w:tcW w:w="3804" w:type="dxa"/>
            <w:tcBorders>
              <w:top w:val="single" w:sz="4" w:space="0" w:color="000000"/>
              <w:left w:val="single" w:sz="4" w:space="0" w:color="000000"/>
              <w:bottom w:val="double" w:sz="4" w:space="0" w:color="000000"/>
              <w:right w:val="single" w:sz="4" w:space="0" w:color="000000"/>
            </w:tcBorders>
            <w:vAlign w:val="center"/>
          </w:tcPr>
          <w:p w14:paraId="09EED06A" w14:textId="77777777" w:rsidR="007E5140" w:rsidRPr="00BD27DF" w:rsidRDefault="007E5140" w:rsidP="00732069">
            <w:pPr>
              <w:pStyle w:val="CellHeading"/>
              <w:spacing w:before="40" w:after="40"/>
              <w:ind w:left="120" w:right="120"/>
              <w:rPr>
                <w:noProof w:val="0"/>
              </w:rPr>
            </w:pPr>
            <w:r w:rsidRPr="00BD27DF">
              <w:rPr>
                <w:noProof w:val="0"/>
              </w:rPr>
              <w:t>Parameter Name</w:t>
            </w:r>
          </w:p>
        </w:tc>
        <w:tc>
          <w:tcPr>
            <w:tcW w:w="1024" w:type="dxa"/>
            <w:tcBorders>
              <w:top w:val="single" w:sz="4" w:space="0" w:color="000000"/>
              <w:left w:val="single" w:sz="4" w:space="0" w:color="000000"/>
              <w:bottom w:val="double" w:sz="4" w:space="0" w:color="000000"/>
              <w:right w:val="single" w:sz="4" w:space="0" w:color="000000"/>
            </w:tcBorders>
            <w:vAlign w:val="center"/>
          </w:tcPr>
          <w:p w14:paraId="29BE1AD2" w14:textId="77777777" w:rsidR="007E5140" w:rsidRPr="00BD27DF" w:rsidRDefault="007E5140" w:rsidP="00732069">
            <w:pPr>
              <w:pStyle w:val="CellHeading"/>
              <w:spacing w:before="40" w:after="40"/>
              <w:ind w:left="120" w:right="120"/>
              <w:rPr>
                <w:noProof w:val="0"/>
              </w:rPr>
            </w:pPr>
            <w:r w:rsidRPr="00BD27DF">
              <w:rPr>
                <w:noProof w:val="0"/>
              </w:rPr>
              <w:t>Order</w:t>
            </w:r>
          </w:p>
        </w:tc>
        <w:tc>
          <w:tcPr>
            <w:tcW w:w="2592" w:type="dxa"/>
            <w:tcBorders>
              <w:top w:val="single" w:sz="4" w:space="0" w:color="000000"/>
              <w:left w:val="single" w:sz="4" w:space="0" w:color="000000"/>
              <w:bottom w:val="double" w:sz="4" w:space="0" w:color="000000"/>
              <w:right w:val="single" w:sz="4" w:space="0" w:color="000000"/>
            </w:tcBorders>
            <w:vAlign w:val="center"/>
          </w:tcPr>
          <w:p w14:paraId="7D17B97C" w14:textId="77777777" w:rsidR="007E5140" w:rsidRPr="00BD27DF" w:rsidRDefault="007E5140" w:rsidP="00732069">
            <w:pPr>
              <w:pStyle w:val="CellHeading"/>
              <w:spacing w:before="40" w:after="40"/>
              <w:ind w:left="120" w:right="120"/>
              <w:rPr>
                <w:noProof w:val="0"/>
              </w:rPr>
            </w:pPr>
            <w:r w:rsidRPr="00BD27DF">
              <w:rPr>
                <w:noProof w:val="0"/>
              </w:rPr>
              <w:t>Data Type</w:t>
            </w:r>
          </w:p>
        </w:tc>
      </w:tr>
      <w:tr w:rsidR="007E5140" w:rsidRPr="00BD27DF" w14:paraId="29378809" w14:textId="77777777">
        <w:trPr>
          <w:cantSplit/>
          <w:jc w:val="center"/>
        </w:trPr>
        <w:tc>
          <w:tcPr>
            <w:tcW w:w="1134" w:type="dxa"/>
            <w:tcBorders>
              <w:top w:val="double" w:sz="4" w:space="0" w:color="000000"/>
              <w:left w:val="single" w:sz="4" w:space="0" w:color="000000"/>
              <w:bottom w:val="single" w:sz="4" w:space="0" w:color="000000"/>
              <w:right w:val="single" w:sz="4" w:space="0" w:color="000000"/>
            </w:tcBorders>
          </w:tcPr>
          <w:p w14:paraId="67DA2B4F"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lvl_32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LVL-32</w:t>
            </w:r>
            <w:r w:rsidRPr="00BD27DF">
              <w:rPr>
                <w:rFonts w:ascii="Arial" w:hAnsi="Arial"/>
                <w:noProof w:val="0"/>
              </w:rPr>
              <w:fldChar w:fldCharType="end"/>
            </w:r>
          </w:p>
        </w:tc>
        <w:tc>
          <w:tcPr>
            <w:tcW w:w="731" w:type="dxa"/>
            <w:tcBorders>
              <w:top w:val="double" w:sz="4" w:space="0" w:color="000000"/>
              <w:left w:val="single" w:sz="4" w:space="0" w:color="000000"/>
              <w:bottom w:val="single" w:sz="4" w:space="0" w:color="000000"/>
              <w:right w:val="single" w:sz="4" w:space="0" w:color="000000"/>
            </w:tcBorders>
          </w:tcPr>
          <w:p w14:paraId="37BC5B74"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3804" w:type="dxa"/>
            <w:tcBorders>
              <w:top w:val="double" w:sz="4" w:space="0" w:color="000000"/>
              <w:left w:val="single" w:sz="4" w:space="0" w:color="000000"/>
              <w:bottom w:val="single" w:sz="4" w:space="0" w:color="000000"/>
              <w:right w:val="single" w:sz="4" w:space="0" w:color="000000"/>
            </w:tcBorders>
          </w:tcPr>
          <w:p w14:paraId="500D3E3E" w14:textId="77777777" w:rsidR="007E5140" w:rsidRPr="00BD27DF" w:rsidRDefault="007E5140"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Total Channel Heater DAC Value</w:t>
            </w:r>
          </w:p>
        </w:tc>
        <w:tc>
          <w:tcPr>
            <w:tcW w:w="1024" w:type="dxa"/>
            <w:tcBorders>
              <w:top w:val="double" w:sz="4" w:space="0" w:color="000000"/>
              <w:left w:val="single" w:sz="4" w:space="0" w:color="000000"/>
              <w:bottom w:val="single" w:sz="4" w:space="0" w:color="000000"/>
              <w:right w:val="single" w:sz="4" w:space="0" w:color="000000"/>
            </w:tcBorders>
          </w:tcPr>
          <w:p w14:paraId="2719A6D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double" w:sz="4" w:space="0" w:color="000000"/>
              <w:left w:val="single" w:sz="4" w:space="0" w:color="000000"/>
              <w:bottom w:val="single" w:sz="4" w:space="0" w:color="000000"/>
              <w:right w:val="single" w:sz="4" w:space="0" w:color="000000"/>
            </w:tcBorders>
          </w:tcPr>
          <w:p w14:paraId="1E22698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3134306A"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526A7DE3"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lvl_31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LVL-31</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A6C454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w:t>
            </w:r>
          </w:p>
        </w:tc>
        <w:tc>
          <w:tcPr>
            <w:tcW w:w="3804" w:type="dxa"/>
            <w:tcBorders>
              <w:top w:val="single" w:sz="4" w:space="0" w:color="000000"/>
              <w:left w:val="single" w:sz="4" w:space="0" w:color="000000"/>
              <w:bottom w:val="single" w:sz="4" w:space="0" w:color="000000"/>
              <w:right w:val="single" w:sz="4" w:space="0" w:color="000000"/>
            </w:tcBorders>
          </w:tcPr>
          <w:p w14:paraId="06AAB081" w14:textId="77777777" w:rsidR="007E5140" w:rsidRPr="00BD27DF" w:rsidRDefault="007E5140"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SW Channel Heater DAC Value</w:t>
            </w:r>
          </w:p>
        </w:tc>
        <w:tc>
          <w:tcPr>
            <w:tcW w:w="1024" w:type="dxa"/>
            <w:tcBorders>
              <w:top w:val="single" w:sz="4" w:space="0" w:color="000000"/>
              <w:left w:val="single" w:sz="4" w:space="0" w:color="000000"/>
              <w:bottom w:val="single" w:sz="4" w:space="0" w:color="000000"/>
              <w:right w:val="single" w:sz="4" w:space="0" w:color="000000"/>
            </w:tcBorders>
          </w:tcPr>
          <w:p w14:paraId="5D41F411"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463D1AA6"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30A130AA"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A3231BE"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lvl_33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LVL-33</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2AB1AB2"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3804" w:type="dxa"/>
            <w:tcBorders>
              <w:top w:val="single" w:sz="4" w:space="0" w:color="000000"/>
              <w:left w:val="single" w:sz="4" w:space="0" w:color="000000"/>
              <w:bottom w:val="single" w:sz="4" w:space="0" w:color="000000"/>
              <w:right w:val="single" w:sz="4" w:space="0" w:color="000000"/>
            </w:tcBorders>
          </w:tcPr>
          <w:p w14:paraId="692BDBE1" w14:textId="77777777" w:rsidR="007E5140" w:rsidRPr="00BD27DF" w:rsidRDefault="007E5140"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WN Channel Heater DAC Value</w:t>
            </w:r>
          </w:p>
        </w:tc>
        <w:tc>
          <w:tcPr>
            <w:tcW w:w="1024" w:type="dxa"/>
            <w:tcBorders>
              <w:top w:val="single" w:sz="4" w:space="0" w:color="000000"/>
              <w:left w:val="single" w:sz="4" w:space="0" w:color="000000"/>
              <w:bottom w:val="single" w:sz="4" w:space="0" w:color="000000"/>
              <w:right w:val="single" w:sz="4" w:space="0" w:color="000000"/>
            </w:tcBorders>
          </w:tcPr>
          <w:p w14:paraId="529F2FF0"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3FFEE4ED"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7EFAC3A5"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B215F4F" w14:textId="63DC5FA0" w:rsidR="003F6132" w:rsidRPr="0093256F" w:rsidRDefault="0093256F" w:rsidP="00732069">
            <w:pPr>
              <w:pStyle w:val="CellBody"/>
              <w:spacing w:before="40" w:after="40"/>
              <w:ind w:left="120" w:right="120"/>
              <w:jc w:val="center"/>
              <w:rPr>
                <w:rFonts w:ascii="Arial" w:hAnsi="Arial"/>
                <w:noProof w:val="0"/>
                <w:color w:val="548DD4" w:themeColor="text2" w:themeTint="99"/>
                <w:sz w:val="18"/>
                <w:szCs w:val="18"/>
              </w:rPr>
            </w:pPr>
            <w:r w:rsidRPr="0093256F">
              <w:rPr>
                <w:rFonts w:ascii="Arial" w:hAnsi="Arial"/>
                <w:noProof w:val="0"/>
                <w:color w:val="548DD4" w:themeColor="text2" w:themeTint="99"/>
                <w:sz w:val="18"/>
                <w:szCs w:val="18"/>
              </w:rPr>
              <w:fldChar w:fldCharType="begin"/>
            </w:r>
            <w:r w:rsidRPr="0093256F">
              <w:rPr>
                <w:rFonts w:ascii="Arial" w:hAnsi="Arial"/>
                <w:noProof w:val="0"/>
                <w:color w:val="548DD4" w:themeColor="text2" w:themeTint="99"/>
                <w:sz w:val="18"/>
                <w:szCs w:val="18"/>
              </w:rPr>
              <w:instrText xml:space="preserve"> REF lvl_33a \h  \* MERGEFORMAT </w:instrText>
            </w:r>
            <w:r w:rsidRPr="0093256F">
              <w:rPr>
                <w:rFonts w:ascii="Arial" w:hAnsi="Arial"/>
                <w:noProof w:val="0"/>
                <w:color w:val="548DD4" w:themeColor="text2" w:themeTint="99"/>
                <w:sz w:val="18"/>
                <w:szCs w:val="18"/>
              </w:rPr>
            </w:r>
            <w:r w:rsidRPr="0093256F">
              <w:rPr>
                <w:rFonts w:ascii="Arial" w:hAnsi="Arial"/>
                <w:noProof w:val="0"/>
                <w:color w:val="548DD4" w:themeColor="text2" w:themeTint="99"/>
                <w:sz w:val="18"/>
                <w:szCs w:val="18"/>
              </w:rPr>
              <w:fldChar w:fldCharType="separate"/>
            </w:r>
            <w:r w:rsidRPr="0093256F">
              <w:rPr>
                <w:rFonts w:ascii="Arial" w:hAnsi="Arial"/>
                <w:noProof w:val="0"/>
                <w:color w:val="548DD4" w:themeColor="text2" w:themeTint="99"/>
                <w:sz w:val="18"/>
                <w:szCs w:val="18"/>
              </w:rPr>
              <w:t>LVL-33a</w:t>
            </w:r>
            <w:r w:rsidRPr="0093256F">
              <w:rPr>
                <w:rFonts w:ascii="Arial" w:hAnsi="Arial"/>
                <w:noProof w:val="0"/>
                <w:color w:val="548DD4" w:themeColor="text2" w:themeTint="99"/>
                <w:sz w:val="18"/>
                <w:szCs w:val="18"/>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6A5220BB" w14:textId="7C7271A2"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3804" w:type="dxa"/>
            <w:tcBorders>
              <w:top w:val="single" w:sz="4" w:space="0" w:color="000000"/>
              <w:left w:val="single" w:sz="4" w:space="0" w:color="000000"/>
              <w:bottom w:val="single" w:sz="4" w:space="0" w:color="000000"/>
              <w:right w:val="single" w:sz="4" w:space="0" w:color="000000"/>
            </w:tcBorders>
          </w:tcPr>
          <w:p w14:paraId="6BBE94E6" w14:textId="50E974AC" w:rsidR="003F6132" w:rsidRPr="00BD27DF" w:rsidRDefault="003F6132" w:rsidP="00732069">
            <w:pPr>
              <w:pStyle w:val="CellBody"/>
              <w:spacing w:before="40" w:after="40"/>
              <w:ind w:left="120" w:right="120"/>
              <w:rPr>
                <w:rStyle w:val="BlueTag8helvetica"/>
                <w:rFonts w:ascii="Arial" w:hAnsi="Arial" w:cs="Arial"/>
                <w:noProof w:val="0"/>
                <w:color w:val="auto"/>
              </w:rPr>
            </w:pPr>
            <w:r w:rsidRPr="00BD27DF">
              <w:rPr>
                <w:rStyle w:val="BlueTag8helvetica"/>
                <w:rFonts w:ascii="Arial" w:hAnsi="Arial" w:cs="Arial"/>
                <w:noProof w:val="0"/>
                <w:color w:val="auto"/>
              </w:rPr>
              <w:t>LW Channel Heater DAC Value</w:t>
            </w:r>
          </w:p>
        </w:tc>
        <w:tc>
          <w:tcPr>
            <w:tcW w:w="1024" w:type="dxa"/>
            <w:tcBorders>
              <w:top w:val="single" w:sz="4" w:space="0" w:color="000000"/>
              <w:left w:val="single" w:sz="4" w:space="0" w:color="000000"/>
              <w:bottom w:val="single" w:sz="4" w:space="0" w:color="000000"/>
              <w:right w:val="single" w:sz="4" w:space="0" w:color="000000"/>
            </w:tcBorders>
          </w:tcPr>
          <w:p w14:paraId="09633C23" w14:textId="02D00A63"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3F06B281" w14:textId="022B1BC9"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69732621"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2D4B80F" w14:textId="77777777" w:rsidR="003F6132" w:rsidRPr="00BD27DF" w:rsidRDefault="003F6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lvl_6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LVL-6</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25A5EA2C"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4</w:t>
            </w:r>
          </w:p>
        </w:tc>
        <w:tc>
          <w:tcPr>
            <w:tcW w:w="3804" w:type="dxa"/>
            <w:tcBorders>
              <w:top w:val="single" w:sz="4" w:space="0" w:color="000000"/>
              <w:left w:val="single" w:sz="4" w:space="0" w:color="000000"/>
              <w:bottom w:val="single" w:sz="4" w:space="0" w:color="000000"/>
              <w:right w:val="single" w:sz="4" w:space="0" w:color="000000"/>
            </w:tcBorders>
          </w:tcPr>
          <w:p w14:paraId="691561D7" w14:textId="77777777" w:rsidR="003F6132" w:rsidRPr="00BD27DF" w:rsidRDefault="003F6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Blackbody Heater DAC Value</w:t>
            </w:r>
          </w:p>
        </w:tc>
        <w:tc>
          <w:tcPr>
            <w:tcW w:w="1024" w:type="dxa"/>
            <w:tcBorders>
              <w:top w:val="single" w:sz="4" w:space="0" w:color="000000"/>
              <w:left w:val="single" w:sz="4" w:space="0" w:color="000000"/>
              <w:bottom w:val="single" w:sz="4" w:space="0" w:color="000000"/>
              <w:right w:val="single" w:sz="4" w:space="0" w:color="000000"/>
            </w:tcBorders>
          </w:tcPr>
          <w:p w14:paraId="7457565C"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5598FEC8"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52C8821B"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18ABA46" w14:textId="77777777" w:rsidR="003F6132" w:rsidRPr="00BD27DF" w:rsidRDefault="003F6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INS-82</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4218D3B1"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5</w:t>
            </w:r>
          </w:p>
        </w:tc>
        <w:tc>
          <w:tcPr>
            <w:tcW w:w="3804" w:type="dxa"/>
            <w:tcBorders>
              <w:top w:val="single" w:sz="4" w:space="0" w:color="000000"/>
              <w:left w:val="single" w:sz="4" w:space="0" w:color="000000"/>
              <w:bottom w:val="single" w:sz="4" w:space="0" w:color="000000"/>
              <w:right w:val="single" w:sz="4" w:space="0" w:color="000000"/>
            </w:tcBorders>
          </w:tcPr>
          <w:p w14:paraId="4D7DF2FC" w14:textId="77777777" w:rsidR="003F6132" w:rsidRPr="00BD27DF" w:rsidRDefault="003F6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TOT Detector Control Temperature</w:t>
            </w:r>
          </w:p>
        </w:tc>
        <w:tc>
          <w:tcPr>
            <w:tcW w:w="1024" w:type="dxa"/>
            <w:tcBorders>
              <w:top w:val="single" w:sz="4" w:space="0" w:color="000000"/>
              <w:left w:val="single" w:sz="4" w:space="0" w:color="000000"/>
              <w:bottom w:val="single" w:sz="4" w:space="0" w:color="000000"/>
              <w:right w:val="single" w:sz="4" w:space="0" w:color="000000"/>
            </w:tcBorders>
          </w:tcPr>
          <w:p w14:paraId="73DF9000"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62A443C3"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54AB068E"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71341FB8" w14:textId="77777777" w:rsidR="003F6132" w:rsidRPr="00BD27DF" w:rsidRDefault="003F6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INS-85</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7B1D4D8"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w:t>
            </w:r>
          </w:p>
        </w:tc>
        <w:tc>
          <w:tcPr>
            <w:tcW w:w="3804" w:type="dxa"/>
            <w:tcBorders>
              <w:top w:val="single" w:sz="4" w:space="0" w:color="000000"/>
              <w:left w:val="single" w:sz="4" w:space="0" w:color="000000"/>
              <w:bottom w:val="single" w:sz="4" w:space="0" w:color="000000"/>
              <w:right w:val="single" w:sz="4" w:space="0" w:color="000000"/>
            </w:tcBorders>
          </w:tcPr>
          <w:p w14:paraId="7C3F5E2C" w14:textId="77777777" w:rsidR="003F6132" w:rsidRPr="00BD27DF" w:rsidRDefault="003F6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TOT Detector Monitor Temperature</w:t>
            </w:r>
          </w:p>
        </w:tc>
        <w:tc>
          <w:tcPr>
            <w:tcW w:w="1024" w:type="dxa"/>
            <w:tcBorders>
              <w:top w:val="single" w:sz="4" w:space="0" w:color="000000"/>
              <w:left w:val="single" w:sz="4" w:space="0" w:color="000000"/>
              <w:bottom w:val="single" w:sz="4" w:space="0" w:color="000000"/>
              <w:right w:val="single" w:sz="4" w:space="0" w:color="000000"/>
            </w:tcBorders>
          </w:tcPr>
          <w:p w14:paraId="260CB9FE"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5148106D"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01F448DC"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40275113" w14:textId="77777777" w:rsidR="003F6132" w:rsidRPr="00BD27DF" w:rsidRDefault="003F6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INS-81</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F5E176D"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7</w:t>
            </w:r>
          </w:p>
        </w:tc>
        <w:tc>
          <w:tcPr>
            <w:tcW w:w="3804" w:type="dxa"/>
            <w:tcBorders>
              <w:top w:val="single" w:sz="4" w:space="0" w:color="000000"/>
              <w:left w:val="single" w:sz="4" w:space="0" w:color="000000"/>
              <w:bottom w:val="single" w:sz="4" w:space="0" w:color="000000"/>
              <w:right w:val="single" w:sz="4" w:space="0" w:color="000000"/>
            </w:tcBorders>
          </w:tcPr>
          <w:p w14:paraId="17B57C0E" w14:textId="77777777" w:rsidR="003F6132" w:rsidRPr="00BD27DF" w:rsidRDefault="003F6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SW Detector Control Temperature</w:t>
            </w:r>
          </w:p>
        </w:tc>
        <w:tc>
          <w:tcPr>
            <w:tcW w:w="1024" w:type="dxa"/>
            <w:tcBorders>
              <w:top w:val="single" w:sz="4" w:space="0" w:color="000000"/>
              <w:left w:val="single" w:sz="4" w:space="0" w:color="000000"/>
              <w:bottom w:val="single" w:sz="4" w:space="0" w:color="000000"/>
              <w:right w:val="single" w:sz="4" w:space="0" w:color="000000"/>
            </w:tcBorders>
          </w:tcPr>
          <w:p w14:paraId="2864D531"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3F5383CE"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52704055"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139BDD4B" w14:textId="77777777" w:rsidR="003F6132" w:rsidRPr="00BD27DF" w:rsidRDefault="003F6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INS-84</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D8530A8"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8</w:t>
            </w:r>
          </w:p>
        </w:tc>
        <w:tc>
          <w:tcPr>
            <w:tcW w:w="3804" w:type="dxa"/>
            <w:tcBorders>
              <w:top w:val="single" w:sz="4" w:space="0" w:color="000000"/>
              <w:left w:val="single" w:sz="4" w:space="0" w:color="000000"/>
              <w:bottom w:val="single" w:sz="4" w:space="0" w:color="000000"/>
              <w:right w:val="single" w:sz="4" w:space="0" w:color="000000"/>
            </w:tcBorders>
          </w:tcPr>
          <w:p w14:paraId="59A88687" w14:textId="77777777" w:rsidR="003F6132" w:rsidRPr="00BD27DF" w:rsidRDefault="003F6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SW Detector Monitor Temperature</w:t>
            </w:r>
          </w:p>
        </w:tc>
        <w:tc>
          <w:tcPr>
            <w:tcW w:w="1024" w:type="dxa"/>
            <w:tcBorders>
              <w:top w:val="single" w:sz="4" w:space="0" w:color="000000"/>
              <w:left w:val="single" w:sz="4" w:space="0" w:color="000000"/>
              <w:bottom w:val="single" w:sz="4" w:space="0" w:color="000000"/>
              <w:right w:val="single" w:sz="4" w:space="0" w:color="000000"/>
            </w:tcBorders>
          </w:tcPr>
          <w:p w14:paraId="313DDFA8"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2DB9F81D"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3F6132" w:rsidRPr="00BD27DF" w14:paraId="2C3BB6ED"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760E7E1" w14:textId="77777777" w:rsidR="003F6132" w:rsidRPr="00BD27DF" w:rsidRDefault="003F6132" w:rsidP="00732069">
            <w:pPr>
              <w:pStyle w:val="CellBody"/>
              <w:spacing w:before="40" w:after="40"/>
              <w:ind w:left="120" w:right="120"/>
              <w:jc w:val="center"/>
              <w:rPr>
                <w:rStyle w:val="Helvetica9"/>
                <w:noProof w:val="0"/>
              </w:rPr>
            </w:pPr>
            <w:r w:rsidRPr="00BD27DF">
              <w:rPr>
                <w:rFonts w:ascii="Arial" w:hAnsi="Arial"/>
                <w:noProof w:val="0"/>
              </w:rPr>
              <w:lastRenderedPageBreak/>
              <w:fldChar w:fldCharType="begin"/>
            </w:r>
            <w:r w:rsidRPr="00BD27DF">
              <w:rPr>
                <w:rFonts w:ascii="Arial" w:hAnsi="Arial"/>
                <w:noProof w:val="0"/>
              </w:rPr>
              <w:instrText xml:space="preserve"> REF ins_83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INS-83</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1BAC64E7"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w:t>
            </w:r>
          </w:p>
        </w:tc>
        <w:tc>
          <w:tcPr>
            <w:tcW w:w="3804" w:type="dxa"/>
            <w:tcBorders>
              <w:top w:val="single" w:sz="4" w:space="0" w:color="000000"/>
              <w:left w:val="single" w:sz="4" w:space="0" w:color="000000"/>
              <w:bottom w:val="single" w:sz="4" w:space="0" w:color="000000"/>
              <w:right w:val="single" w:sz="4" w:space="0" w:color="000000"/>
            </w:tcBorders>
          </w:tcPr>
          <w:p w14:paraId="3FA7B44E" w14:textId="77777777" w:rsidR="003F6132" w:rsidRPr="00BD27DF" w:rsidRDefault="003F6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WN Detector Control Temperature</w:t>
            </w:r>
          </w:p>
        </w:tc>
        <w:tc>
          <w:tcPr>
            <w:tcW w:w="1024" w:type="dxa"/>
            <w:tcBorders>
              <w:top w:val="single" w:sz="4" w:space="0" w:color="000000"/>
              <w:left w:val="single" w:sz="4" w:space="0" w:color="000000"/>
              <w:bottom w:val="single" w:sz="4" w:space="0" w:color="000000"/>
              <w:right w:val="single" w:sz="4" w:space="0" w:color="000000"/>
            </w:tcBorders>
          </w:tcPr>
          <w:p w14:paraId="1FBCEBA1"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2DA84A6B" w14:textId="77777777" w:rsidR="003F6132" w:rsidRPr="00BD27DF" w:rsidRDefault="003F6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7E3ACF2C"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69AEE5" w14:textId="662977F2" w:rsidR="002B1132" w:rsidRPr="0093256F" w:rsidRDefault="0093256F" w:rsidP="00732069">
            <w:pPr>
              <w:pStyle w:val="CellBody"/>
              <w:spacing w:before="40" w:after="40"/>
              <w:ind w:left="120" w:right="120"/>
              <w:jc w:val="center"/>
              <w:rPr>
                <w:rFonts w:ascii="Arial" w:hAnsi="Arial"/>
                <w:noProof w:val="0"/>
                <w:color w:val="548DD4" w:themeColor="text2" w:themeTint="99"/>
                <w:sz w:val="18"/>
                <w:szCs w:val="18"/>
              </w:rPr>
            </w:pPr>
            <w:r w:rsidRPr="0093256F">
              <w:rPr>
                <w:rFonts w:ascii="Arial" w:hAnsi="Arial"/>
                <w:noProof w:val="0"/>
                <w:color w:val="548DD4" w:themeColor="text2" w:themeTint="99"/>
                <w:sz w:val="18"/>
                <w:szCs w:val="18"/>
              </w:rPr>
              <w:fldChar w:fldCharType="begin"/>
            </w:r>
            <w:r w:rsidRPr="0093256F">
              <w:rPr>
                <w:rFonts w:ascii="Arial" w:hAnsi="Arial"/>
                <w:noProof w:val="0"/>
                <w:color w:val="548DD4" w:themeColor="text2" w:themeTint="99"/>
                <w:sz w:val="18"/>
                <w:szCs w:val="18"/>
              </w:rPr>
              <w:instrText xml:space="preserve"> REF ins_83a \h  \* MERGEFORMAT </w:instrText>
            </w:r>
            <w:r w:rsidRPr="0093256F">
              <w:rPr>
                <w:rFonts w:ascii="Arial" w:hAnsi="Arial"/>
                <w:noProof w:val="0"/>
                <w:color w:val="548DD4" w:themeColor="text2" w:themeTint="99"/>
                <w:sz w:val="18"/>
                <w:szCs w:val="18"/>
              </w:rPr>
            </w:r>
            <w:r w:rsidRPr="0093256F">
              <w:rPr>
                <w:rFonts w:ascii="Arial" w:hAnsi="Arial"/>
                <w:noProof w:val="0"/>
                <w:color w:val="548DD4" w:themeColor="text2" w:themeTint="99"/>
                <w:sz w:val="18"/>
                <w:szCs w:val="18"/>
              </w:rPr>
              <w:fldChar w:fldCharType="separate"/>
            </w:r>
            <w:r w:rsidRPr="0093256F">
              <w:rPr>
                <w:rFonts w:ascii="Arial" w:hAnsi="Arial"/>
                <w:noProof w:val="0"/>
                <w:color w:val="548DD4" w:themeColor="text2" w:themeTint="99"/>
                <w:sz w:val="18"/>
                <w:szCs w:val="18"/>
              </w:rPr>
              <w:t>INS-83a</w:t>
            </w:r>
            <w:r w:rsidRPr="0093256F">
              <w:rPr>
                <w:rFonts w:ascii="Arial" w:hAnsi="Arial"/>
                <w:noProof w:val="0"/>
                <w:color w:val="548DD4" w:themeColor="text2" w:themeTint="99"/>
                <w:sz w:val="18"/>
                <w:szCs w:val="18"/>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7678140" w14:textId="384D54D5"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w:t>
            </w:r>
          </w:p>
        </w:tc>
        <w:tc>
          <w:tcPr>
            <w:tcW w:w="3804" w:type="dxa"/>
            <w:tcBorders>
              <w:top w:val="single" w:sz="4" w:space="0" w:color="000000"/>
              <w:left w:val="single" w:sz="4" w:space="0" w:color="000000"/>
              <w:bottom w:val="single" w:sz="4" w:space="0" w:color="000000"/>
              <w:right w:val="single" w:sz="4" w:space="0" w:color="000000"/>
            </w:tcBorders>
          </w:tcPr>
          <w:p w14:paraId="18D64A0C" w14:textId="510EA47E" w:rsidR="002B1132" w:rsidRPr="00BD27DF" w:rsidRDefault="002B1132" w:rsidP="00732069">
            <w:pPr>
              <w:pStyle w:val="CellBody"/>
              <w:spacing w:before="40" w:after="40"/>
              <w:ind w:left="120" w:right="120"/>
              <w:rPr>
                <w:rStyle w:val="BlueTag8helvetica"/>
                <w:rFonts w:ascii="Arial" w:hAnsi="Arial" w:cs="Arial"/>
                <w:noProof w:val="0"/>
                <w:color w:val="auto"/>
              </w:rPr>
            </w:pPr>
            <w:r w:rsidRPr="00BD27DF">
              <w:rPr>
                <w:rStyle w:val="BlueTag8helvetica"/>
                <w:rFonts w:ascii="Arial" w:hAnsi="Arial" w:cs="Arial"/>
                <w:noProof w:val="0"/>
                <w:color w:val="auto"/>
              </w:rPr>
              <w:t>LW Detector Control Temperature (FM 6)</w:t>
            </w:r>
          </w:p>
        </w:tc>
        <w:tc>
          <w:tcPr>
            <w:tcW w:w="1024" w:type="dxa"/>
            <w:tcBorders>
              <w:top w:val="single" w:sz="4" w:space="0" w:color="000000"/>
              <w:left w:val="single" w:sz="4" w:space="0" w:color="000000"/>
              <w:bottom w:val="single" w:sz="4" w:space="0" w:color="000000"/>
              <w:right w:val="single" w:sz="4" w:space="0" w:color="000000"/>
            </w:tcBorders>
          </w:tcPr>
          <w:p w14:paraId="6FE36102" w14:textId="14215FBF"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010D81D7" w14:textId="5F62E8E5"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51210199"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9E56397"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INS-86</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402A41E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w:t>
            </w:r>
          </w:p>
        </w:tc>
        <w:tc>
          <w:tcPr>
            <w:tcW w:w="3804" w:type="dxa"/>
            <w:tcBorders>
              <w:top w:val="single" w:sz="4" w:space="0" w:color="000000"/>
              <w:left w:val="single" w:sz="4" w:space="0" w:color="000000"/>
              <w:bottom w:val="single" w:sz="4" w:space="0" w:color="000000"/>
              <w:right w:val="single" w:sz="4" w:space="0" w:color="000000"/>
            </w:tcBorders>
          </w:tcPr>
          <w:p w14:paraId="302E9DD9"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WN Detector Monitor Temperature</w:t>
            </w:r>
          </w:p>
        </w:tc>
        <w:tc>
          <w:tcPr>
            <w:tcW w:w="1024" w:type="dxa"/>
            <w:tcBorders>
              <w:top w:val="single" w:sz="4" w:space="0" w:color="000000"/>
              <w:left w:val="single" w:sz="4" w:space="0" w:color="000000"/>
              <w:bottom w:val="single" w:sz="4" w:space="0" w:color="000000"/>
              <w:right w:val="single" w:sz="4" w:space="0" w:color="000000"/>
            </w:tcBorders>
          </w:tcPr>
          <w:p w14:paraId="076A556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155AA2B7"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4C3DAC97"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D64B36" w14:textId="6D36F933" w:rsidR="002B1132" w:rsidRPr="0093256F" w:rsidRDefault="0093256F" w:rsidP="00732069">
            <w:pPr>
              <w:pStyle w:val="CellBody"/>
              <w:spacing w:before="40" w:after="40"/>
              <w:ind w:left="120" w:right="120"/>
              <w:jc w:val="center"/>
              <w:rPr>
                <w:rFonts w:ascii="Arial" w:hAnsi="Arial"/>
                <w:noProof w:val="0"/>
                <w:color w:val="548DD4" w:themeColor="text2" w:themeTint="99"/>
                <w:sz w:val="18"/>
                <w:szCs w:val="18"/>
              </w:rPr>
            </w:pPr>
            <w:r w:rsidRPr="0093256F">
              <w:rPr>
                <w:rFonts w:ascii="Arial" w:hAnsi="Arial"/>
                <w:noProof w:val="0"/>
                <w:color w:val="548DD4" w:themeColor="text2" w:themeTint="99"/>
                <w:sz w:val="18"/>
                <w:szCs w:val="18"/>
              </w:rPr>
              <w:fldChar w:fldCharType="begin"/>
            </w:r>
            <w:r w:rsidRPr="0093256F">
              <w:rPr>
                <w:rFonts w:ascii="Arial" w:hAnsi="Arial"/>
                <w:noProof w:val="0"/>
                <w:color w:val="548DD4" w:themeColor="text2" w:themeTint="99"/>
                <w:sz w:val="18"/>
                <w:szCs w:val="18"/>
              </w:rPr>
              <w:instrText xml:space="preserve"> REF ins_86a \h  \* MERGEFORMAT </w:instrText>
            </w:r>
            <w:r w:rsidRPr="0093256F">
              <w:rPr>
                <w:rFonts w:ascii="Arial" w:hAnsi="Arial"/>
                <w:noProof w:val="0"/>
                <w:color w:val="548DD4" w:themeColor="text2" w:themeTint="99"/>
                <w:sz w:val="18"/>
                <w:szCs w:val="18"/>
              </w:rPr>
            </w:r>
            <w:r w:rsidRPr="0093256F">
              <w:rPr>
                <w:rFonts w:ascii="Arial" w:hAnsi="Arial"/>
                <w:noProof w:val="0"/>
                <w:color w:val="548DD4" w:themeColor="text2" w:themeTint="99"/>
                <w:sz w:val="18"/>
                <w:szCs w:val="18"/>
              </w:rPr>
              <w:fldChar w:fldCharType="separate"/>
            </w:r>
            <w:r w:rsidRPr="0093256F">
              <w:rPr>
                <w:rFonts w:ascii="Arial" w:hAnsi="Arial"/>
                <w:noProof w:val="0"/>
                <w:color w:val="548DD4" w:themeColor="text2" w:themeTint="99"/>
                <w:sz w:val="18"/>
                <w:szCs w:val="18"/>
              </w:rPr>
              <w:t>INS-86a</w:t>
            </w:r>
            <w:r w:rsidRPr="0093256F">
              <w:rPr>
                <w:rFonts w:ascii="Arial" w:hAnsi="Arial"/>
                <w:noProof w:val="0"/>
                <w:color w:val="548DD4" w:themeColor="text2" w:themeTint="99"/>
                <w:sz w:val="18"/>
                <w:szCs w:val="18"/>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B104D87" w14:textId="6A09C4ED"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w:t>
            </w:r>
          </w:p>
        </w:tc>
        <w:tc>
          <w:tcPr>
            <w:tcW w:w="3804" w:type="dxa"/>
            <w:tcBorders>
              <w:top w:val="single" w:sz="4" w:space="0" w:color="000000"/>
              <w:left w:val="single" w:sz="4" w:space="0" w:color="000000"/>
              <w:bottom w:val="single" w:sz="4" w:space="0" w:color="000000"/>
              <w:right w:val="single" w:sz="4" w:space="0" w:color="000000"/>
            </w:tcBorders>
          </w:tcPr>
          <w:p w14:paraId="1B7B1813" w14:textId="1BC7CB42" w:rsidR="002B1132" w:rsidRPr="00BD27DF" w:rsidRDefault="002B1132" w:rsidP="00732069">
            <w:pPr>
              <w:pStyle w:val="CellBody"/>
              <w:spacing w:before="40" w:after="40"/>
              <w:ind w:left="120" w:right="120"/>
              <w:rPr>
                <w:rStyle w:val="BlueTag8helvetica"/>
                <w:rFonts w:ascii="Arial" w:hAnsi="Arial" w:cs="Arial"/>
                <w:noProof w:val="0"/>
                <w:color w:val="auto"/>
              </w:rPr>
            </w:pPr>
            <w:r w:rsidRPr="00BD27DF">
              <w:rPr>
                <w:rStyle w:val="BlueTag8helvetica"/>
                <w:rFonts w:ascii="Arial" w:hAnsi="Arial" w:cs="Arial"/>
                <w:noProof w:val="0"/>
                <w:color w:val="auto"/>
              </w:rPr>
              <w:t>LW Detector Monitor Temperature (FM 6)</w:t>
            </w:r>
          </w:p>
        </w:tc>
        <w:tc>
          <w:tcPr>
            <w:tcW w:w="1024" w:type="dxa"/>
            <w:tcBorders>
              <w:top w:val="single" w:sz="4" w:space="0" w:color="000000"/>
              <w:left w:val="single" w:sz="4" w:space="0" w:color="000000"/>
              <w:bottom w:val="single" w:sz="4" w:space="0" w:color="000000"/>
              <w:right w:val="single" w:sz="4" w:space="0" w:color="000000"/>
            </w:tcBorders>
          </w:tcPr>
          <w:p w14:paraId="5C57572F" w14:textId="61C65E1E"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1DB88E74" w14:textId="12159931"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08FC6CBF"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7A47307B"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INS-89</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181BE016"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w:t>
            </w:r>
          </w:p>
        </w:tc>
        <w:tc>
          <w:tcPr>
            <w:tcW w:w="3804" w:type="dxa"/>
            <w:tcBorders>
              <w:top w:val="single" w:sz="4" w:space="0" w:color="000000"/>
              <w:left w:val="single" w:sz="4" w:space="0" w:color="000000"/>
              <w:bottom w:val="single" w:sz="4" w:space="0" w:color="000000"/>
              <w:right w:val="single" w:sz="4" w:space="0" w:color="000000"/>
            </w:tcBorders>
          </w:tcPr>
          <w:p w14:paraId="00707A26"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TOT Blackbody Temperature</w:t>
            </w:r>
          </w:p>
        </w:tc>
        <w:tc>
          <w:tcPr>
            <w:tcW w:w="1024" w:type="dxa"/>
            <w:tcBorders>
              <w:top w:val="single" w:sz="4" w:space="0" w:color="000000"/>
              <w:left w:val="single" w:sz="4" w:space="0" w:color="000000"/>
              <w:bottom w:val="single" w:sz="4" w:space="0" w:color="000000"/>
              <w:right w:val="single" w:sz="4" w:space="0" w:color="000000"/>
            </w:tcBorders>
          </w:tcPr>
          <w:p w14:paraId="760AA239"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10FE5B2C"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03F70D35"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66CB2E" w14:textId="4AF55A95" w:rsidR="002B1132" w:rsidRPr="00BD27DF" w:rsidRDefault="002B1132" w:rsidP="00732069">
            <w:pPr>
              <w:pStyle w:val="CellBody"/>
              <w:spacing w:before="40" w:after="40"/>
              <w:ind w:left="120" w:right="120"/>
              <w:jc w:val="center"/>
              <w:rPr>
                <w:rFonts w:ascii="Arial" w:hAnsi="Arial"/>
                <w:noProof w:val="0"/>
              </w:rPr>
            </w:pPr>
            <w:r w:rsidRPr="00BD27DF">
              <w:rPr>
                <w:rFonts w:ascii="Arial" w:hAnsi="Arial"/>
                <w:noProof w:val="0"/>
              </w:rPr>
              <w:fldChar w:fldCharType="begin"/>
            </w:r>
            <w:r w:rsidRPr="00BD27DF">
              <w:rPr>
                <w:rFonts w:ascii="Arial" w:hAnsi="Arial"/>
                <w:noProof w:val="0"/>
              </w:rPr>
              <w:instrText xml:space="preserve"> REF ins_90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INS-90</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08D49DA" w14:textId="41A0E6B6"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3804" w:type="dxa"/>
            <w:tcBorders>
              <w:top w:val="single" w:sz="4" w:space="0" w:color="000000"/>
              <w:left w:val="single" w:sz="4" w:space="0" w:color="000000"/>
              <w:bottom w:val="single" w:sz="4" w:space="0" w:color="000000"/>
              <w:right w:val="single" w:sz="4" w:space="0" w:color="000000"/>
            </w:tcBorders>
          </w:tcPr>
          <w:p w14:paraId="3756F521" w14:textId="54BFB320" w:rsidR="002B1132" w:rsidRPr="00BD27DF" w:rsidRDefault="002B1132" w:rsidP="00732069">
            <w:pPr>
              <w:pStyle w:val="CellBody"/>
              <w:spacing w:before="40" w:after="40"/>
              <w:ind w:left="120" w:right="120"/>
              <w:rPr>
                <w:rStyle w:val="BlueTag8helvetica"/>
                <w:rFonts w:ascii="Arial" w:hAnsi="Arial" w:cs="Arial"/>
                <w:noProof w:val="0"/>
                <w:color w:val="auto"/>
              </w:rPr>
            </w:pPr>
            <w:r w:rsidRPr="00BD27DF">
              <w:rPr>
                <w:rStyle w:val="BlueTag8helvetica"/>
                <w:rFonts w:ascii="Arial" w:hAnsi="Arial" w:cs="Arial"/>
                <w:noProof w:val="0"/>
                <w:color w:val="auto"/>
              </w:rPr>
              <w:t>WN Blackbody Temperature</w:t>
            </w:r>
          </w:p>
        </w:tc>
        <w:tc>
          <w:tcPr>
            <w:tcW w:w="1024" w:type="dxa"/>
            <w:tcBorders>
              <w:top w:val="single" w:sz="4" w:space="0" w:color="000000"/>
              <w:left w:val="single" w:sz="4" w:space="0" w:color="000000"/>
              <w:bottom w:val="single" w:sz="4" w:space="0" w:color="000000"/>
              <w:right w:val="single" w:sz="4" w:space="0" w:color="000000"/>
            </w:tcBorders>
          </w:tcPr>
          <w:p w14:paraId="1E06D107" w14:textId="5947B8C0"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068DAB73" w14:textId="2F878DB2"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F14FC8A" w14:textId="77777777" w:rsidTr="0093256F">
        <w:trPr>
          <w:cantSplit/>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275A98" w14:textId="2DD11C0F" w:rsidR="002B1132" w:rsidRPr="0093256F" w:rsidRDefault="0093256F" w:rsidP="003F6132">
            <w:pPr>
              <w:pStyle w:val="CellBody"/>
              <w:spacing w:before="40" w:after="40"/>
              <w:ind w:left="120" w:right="120"/>
              <w:jc w:val="center"/>
              <w:rPr>
                <w:rFonts w:ascii="Arial" w:hAnsi="Arial"/>
                <w:noProof w:val="0"/>
                <w:color w:val="548DD4" w:themeColor="text2" w:themeTint="99"/>
                <w:sz w:val="18"/>
                <w:szCs w:val="18"/>
              </w:rPr>
            </w:pPr>
            <w:r w:rsidRPr="0093256F">
              <w:rPr>
                <w:rFonts w:ascii="Arial" w:hAnsi="Arial"/>
                <w:noProof w:val="0"/>
                <w:color w:val="548DD4" w:themeColor="text2" w:themeTint="99"/>
                <w:sz w:val="18"/>
                <w:szCs w:val="18"/>
              </w:rPr>
              <w:fldChar w:fldCharType="begin"/>
            </w:r>
            <w:r w:rsidRPr="0093256F">
              <w:rPr>
                <w:rFonts w:ascii="Arial" w:hAnsi="Arial"/>
                <w:noProof w:val="0"/>
                <w:color w:val="548DD4" w:themeColor="text2" w:themeTint="99"/>
                <w:sz w:val="18"/>
                <w:szCs w:val="18"/>
              </w:rPr>
              <w:instrText xml:space="preserve"> REF ins_90a \h  \* MERGEFORMAT </w:instrText>
            </w:r>
            <w:r w:rsidRPr="0093256F">
              <w:rPr>
                <w:rFonts w:ascii="Arial" w:hAnsi="Arial"/>
                <w:noProof w:val="0"/>
                <w:color w:val="548DD4" w:themeColor="text2" w:themeTint="99"/>
                <w:sz w:val="18"/>
                <w:szCs w:val="18"/>
              </w:rPr>
            </w:r>
            <w:r w:rsidRPr="0093256F">
              <w:rPr>
                <w:rFonts w:ascii="Arial" w:hAnsi="Arial"/>
                <w:noProof w:val="0"/>
                <w:color w:val="548DD4" w:themeColor="text2" w:themeTint="99"/>
                <w:sz w:val="18"/>
                <w:szCs w:val="18"/>
              </w:rPr>
              <w:fldChar w:fldCharType="separate"/>
            </w:r>
            <w:r w:rsidRPr="0093256F">
              <w:rPr>
                <w:rFonts w:ascii="Arial" w:hAnsi="Arial"/>
                <w:noProof w:val="0"/>
                <w:color w:val="548DD4" w:themeColor="text2" w:themeTint="99"/>
                <w:sz w:val="18"/>
                <w:szCs w:val="18"/>
              </w:rPr>
              <w:t>INS-90a</w:t>
            </w:r>
            <w:r w:rsidRPr="0093256F">
              <w:rPr>
                <w:rFonts w:ascii="Arial" w:hAnsi="Arial"/>
                <w:noProof w:val="0"/>
                <w:color w:val="548DD4" w:themeColor="text2" w:themeTint="99"/>
                <w:sz w:val="18"/>
                <w:szCs w:val="18"/>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3CB2C9E" w14:textId="78C2DFD3" w:rsidR="002B1132" w:rsidRPr="00BD27DF" w:rsidRDefault="002B1132" w:rsidP="003F6132">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3804" w:type="dxa"/>
            <w:tcBorders>
              <w:top w:val="single" w:sz="4" w:space="0" w:color="000000"/>
              <w:left w:val="single" w:sz="4" w:space="0" w:color="000000"/>
              <w:bottom w:val="single" w:sz="4" w:space="0" w:color="000000"/>
              <w:right w:val="single" w:sz="4" w:space="0" w:color="000000"/>
            </w:tcBorders>
          </w:tcPr>
          <w:p w14:paraId="547B9A77" w14:textId="1BED57C5" w:rsidR="002B1132" w:rsidRPr="00BD27DF" w:rsidRDefault="002B1132" w:rsidP="00732069">
            <w:pPr>
              <w:pStyle w:val="CellBody"/>
              <w:spacing w:before="40" w:after="40"/>
              <w:ind w:left="120" w:right="120"/>
              <w:rPr>
                <w:rStyle w:val="BlueTag8helvetica"/>
                <w:rFonts w:ascii="Arial" w:hAnsi="Arial" w:cs="Arial"/>
                <w:noProof w:val="0"/>
                <w:color w:val="auto"/>
              </w:rPr>
            </w:pPr>
            <w:r w:rsidRPr="00BD27DF">
              <w:rPr>
                <w:rStyle w:val="BlueTag8helvetica"/>
                <w:rFonts w:ascii="Arial" w:hAnsi="Arial" w:cs="Arial"/>
                <w:noProof w:val="0"/>
                <w:color w:val="auto"/>
              </w:rPr>
              <w:t>LW Blackbody Temperature (FM 6)</w:t>
            </w:r>
          </w:p>
        </w:tc>
        <w:tc>
          <w:tcPr>
            <w:tcW w:w="1024" w:type="dxa"/>
            <w:tcBorders>
              <w:top w:val="single" w:sz="4" w:space="0" w:color="000000"/>
              <w:left w:val="single" w:sz="4" w:space="0" w:color="000000"/>
              <w:bottom w:val="single" w:sz="4" w:space="0" w:color="000000"/>
              <w:right w:val="single" w:sz="4" w:space="0" w:color="000000"/>
            </w:tcBorders>
          </w:tcPr>
          <w:p w14:paraId="24E1A4D1" w14:textId="58C1CD6D"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592" w:type="dxa"/>
            <w:tcBorders>
              <w:top w:val="single" w:sz="4" w:space="0" w:color="000000"/>
              <w:left w:val="single" w:sz="4" w:space="0" w:color="000000"/>
              <w:bottom w:val="single" w:sz="4" w:space="0" w:color="000000"/>
              <w:right w:val="single" w:sz="4" w:space="0" w:color="000000"/>
            </w:tcBorders>
          </w:tcPr>
          <w:p w14:paraId="7F7CBABE" w14:textId="1DF2C1D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27B632A"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227ED466"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INS-52</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6A71F3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w:t>
            </w:r>
          </w:p>
        </w:tc>
        <w:tc>
          <w:tcPr>
            <w:tcW w:w="3804" w:type="dxa"/>
            <w:tcBorders>
              <w:top w:val="single" w:sz="4" w:space="0" w:color="000000"/>
              <w:left w:val="single" w:sz="4" w:space="0" w:color="000000"/>
              <w:bottom w:val="single" w:sz="4" w:space="0" w:color="000000"/>
              <w:right w:val="single" w:sz="4" w:space="0" w:color="000000"/>
            </w:tcBorders>
          </w:tcPr>
          <w:p w14:paraId="0466BE0F"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Elevation Spindle Temperature-Motor</w:t>
            </w:r>
          </w:p>
        </w:tc>
        <w:tc>
          <w:tcPr>
            <w:tcW w:w="1024" w:type="dxa"/>
            <w:tcBorders>
              <w:top w:val="single" w:sz="4" w:space="0" w:color="000000"/>
              <w:left w:val="single" w:sz="4" w:space="0" w:color="000000"/>
              <w:bottom w:val="single" w:sz="4" w:space="0" w:color="000000"/>
              <w:right w:val="single" w:sz="4" w:space="0" w:color="000000"/>
            </w:tcBorders>
          </w:tcPr>
          <w:p w14:paraId="7495F6D3"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382AF16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53C9A772"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2983A4B"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INS-51</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150128A3"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14</w:t>
            </w:r>
          </w:p>
        </w:tc>
        <w:tc>
          <w:tcPr>
            <w:tcW w:w="3804" w:type="dxa"/>
            <w:tcBorders>
              <w:top w:val="single" w:sz="4" w:space="0" w:color="000000"/>
              <w:left w:val="single" w:sz="4" w:space="0" w:color="000000"/>
              <w:bottom w:val="single" w:sz="4" w:space="0" w:color="000000"/>
              <w:right w:val="single" w:sz="4" w:space="0" w:color="000000"/>
            </w:tcBorders>
          </w:tcPr>
          <w:p w14:paraId="6880C370"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Elevation Spindle Temperature-CW</w:t>
            </w:r>
          </w:p>
        </w:tc>
        <w:tc>
          <w:tcPr>
            <w:tcW w:w="1024" w:type="dxa"/>
            <w:tcBorders>
              <w:top w:val="single" w:sz="4" w:space="0" w:color="000000"/>
              <w:left w:val="single" w:sz="4" w:space="0" w:color="000000"/>
              <w:bottom w:val="single" w:sz="4" w:space="0" w:color="000000"/>
              <w:right w:val="single" w:sz="4" w:space="0" w:color="000000"/>
            </w:tcBorders>
          </w:tcPr>
          <w:p w14:paraId="2ED691C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78A457C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105F33BC"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7A299501"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INS-48</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28464A57"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15</w:t>
            </w:r>
          </w:p>
        </w:tc>
        <w:tc>
          <w:tcPr>
            <w:tcW w:w="3804" w:type="dxa"/>
            <w:tcBorders>
              <w:top w:val="single" w:sz="4" w:space="0" w:color="000000"/>
              <w:left w:val="single" w:sz="4" w:space="0" w:color="000000"/>
              <w:bottom w:val="single" w:sz="4" w:space="0" w:color="000000"/>
              <w:right w:val="single" w:sz="4" w:space="0" w:color="000000"/>
            </w:tcBorders>
          </w:tcPr>
          <w:p w14:paraId="2B9EB290"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Elevation Bearing Temperature-Motor</w:t>
            </w:r>
          </w:p>
        </w:tc>
        <w:tc>
          <w:tcPr>
            <w:tcW w:w="1024" w:type="dxa"/>
            <w:tcBorders>
              <w:top w:val="single" w:sz="4" w:space="0" w:color="000000"/>
              <w:left w:val="single" w:sz="4" w:space="0" w:color="000000"/>
              <w:bottom w:val="single" w:sz="4" w:space="0" w:color="000000"/>
              <w:right w:val="single" w:sz="4" w:space="0" w:color="000000"/>
            </w:tcBorders>
          </w:tcPr>
          <w:p w14:paraId="023518A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4A0080E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398E41C3"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2F5074C9"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INS-47</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C9D136B"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w:t>
            </w:r>
          </w:p>
        </w:tc>
        <w:tc>
          <w:tcPr>
            <w:tcW w:w="3804" w:type="dxa"/>
            <w:tcBorders>
              <w:top w:val="single" w:sz="4" w:space="0" w:color="000000"/>
              <w:left w:val="single" w:sz="4" w:space="0" w:color="000000"/>
              <w:bottom w:val="single" w:sz="4" w:space="0" w:color="000000"/>
              <w:right w:val="single" w:sz="4" w:space="0" w:color="000000"/>
            </w:tcBorders>
          </w:tcPr>
          <w:p w14:paraId="70FEC5E3"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Elevation Bearing Temperature-CW</w:t>
            </w:r>
          </w:p>
        </w:tc>
        <w:tc>
          <w:tcPr>
            <w:tcW w:w="1024" w:type="dxa"/>
            <w:tcBorders>
              <w:top w:val="single" w:sz="4" w:space="0" w:color="000000"/>
              <w:left w:val="single" w:sz="4" w:space="0" w:color="000000"/>
              <w:bottom w:val="single" w:sz="4" w:space="0" w:color="000000"/>
              <w:right w:val="single" w:sz="4" w:space="0" w:color="000000"/>
            </w:tcBorders>
          </w:tcPr>
          <w:p w14:paraId="78FA836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3D8F326D"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3CF79360"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217D983A"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INS-88</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6A45C05C"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17</w:t>
            </w:r>
          </w:p>
        </w:tc>
        <w:tc>
          <w:tcPr>
            <w:tcW w:w="3804" w:type="dxa"/>
            <w:tcBorders>
              <w:top w:val="single" w:sz="4" w:space="0" w:color="000000"/>
              <w:left w:val="single" w:sz="4" w:space="0" w:color="000000"/>
              <w:bottom w:val="single" w:sz="4" w:space="0" w:color="000000"/>
              <w:right w:val="single" w:sz="4" w:space="0" w:color="000000"/>
            </w:tcBorders>
          </w:tcPr>
          <w:p w14:paraId="10F17AB7"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SWICS Photodiode Temperature</w:t>
            </w:r>
          </w:p>
        </w:tc>
        <w:tc>
          <w:tcPr>
            <w:tcW w:w="1024" w:type="dxa"/>
            <w:tcBorders>
              <w:top w:val="single" w:sz="4" w:space="0" w:color="000000"/>
              <w:left w:val="single" w:sz="4" w:space="0" w:color="000000"/>
              <w:bottom w:val="single" w:sz="4" w:space="0" w:color="000000"/>
              <w:right w:val="single" w:sz="4" w:space="0" w:color="000000"/>
            </w:tcBorders>
          </w:tcPr>
          <w:p w14:paraId="1AFD8A89"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0BB86B43"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27DEDE78"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0DD9FE6"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INS-80</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14BDBB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18</w:t>
            </w:r>
          </w:p>
        </w:tc>
        <w:tc>
          <w:tcPr>
            <w:tcW w:w="3804" w:type="dxa"/>
            <w:tcBorders>
              <w:top w:val="single" w:sz="4" w:space="0" w:color="000000"/>
              <w:left w:val="single" w:sz="4" w:space="0" w:color="000000"/>
              <w:bottom w:val="single" w:sz="4" w:space="0" w:color="000000"/>
              <w:right w:val="single" w:sz="4" w:space="0" w:color="000000"/>
            </w:tcBorders>
          </w:tcPr>
          <w:p w14:paraId="663A1A22"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Sensor Module Temperature</w:t>
            </w:r>
          </w:p>
        </w:tc>
        <w:tc>
          <w:tcPr>
            <w:tcW w:w="1024" w:type="dxa"/>
            <w:tcBorders>
              <w:top w:val="single" w:sz="4" w:space="0" w:color="000000"/>
              <w:left w:val="single" w:sz="4" w:space="0" w:color="000000"/>
              <w:bottom w:val="single" w:sz="4" w:space="0" w:color="000000"/>
              <w:right w:val="single" w:sz="4" w:space="0" w:color="000000"/>
            </w:tcBorders>
          </w:tcPr>
          <w:p w14:paraId="5E09774C"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2C327C7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75574F72"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2C095C44"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ins_79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INS-79</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E2558CB"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w:t>
            </w:r>
          </w:p>
        </w:tc>
        <w:tc>
          <w:tcPr>
            <w:tcW w:w="3804" w:type="dxa"/>
            <w:tcBorders>
              <w:top w:val="single" w:sz="4" w:space="0" w:color="000000"/>
              <w:left w:val="single" w:sz="4" w:space="0" w:color="000000"/>
              <w:bottom w:val="single" w:sz="4" w:space="0" w:color="000000"/>
              <w:right w:val="single" w:sz="4" w:space="0" w:color="000000"/>
            </w:tcBorders>
          </w:tcPr>
          <w:p w14:paraId="79CC5782"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Sensor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2F46087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2CC0A3C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5081148"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18FBFED"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INS-64</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2C2B625"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20</w:t>
            </w:r>
          </w:p>
        </w:tc>
        <w:tc>
          <w:tcPr>
            <w:tcW w:w="3804" w:type="dxa"/>
            <w:tcBorders>
              <w:top w:val="single" w:sz="4" w:space="0" w:color="000000"/>
              <w:left w:val="single" w:sz="4" w:space="0" w:color="000000"/>
              <w:bottom w:val="single" w:sz="4" w:space="0" w:color="000000"/>
              <w:right w:val="single" w:sz="4" w:space="0" w:color="000000"/>
            </w:tcBorders>
          </w:tcPr>
          <w:p w14:paraId="32D29B7C"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Main Cover Motor Temperature</w:t>
            </w:r>
          </w:p>
        </w:tc>
        <w:tc>
          <w:tcPr>
            <w:tcW w:w="1024" w:type="dxa"/>
            <w:tcBorders>
              <w:top w:val="single" w:sz="4" w:space="0" w:color="000000"/>
              <w:left w:val="single" w:sz="4" w:space="0" w:color="000000"/>
              <w:bottom w:val="single" w:sz="4" w:space="0" w:color="000000"/>
              <w:right w:val="single" w:sz="4" w:space="0" w:color="000000"/>
            </w:tcBorders>
          </w:tcPr>
          <w:p w14:paraId="54A3A93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259F22D5"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45BAB25"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18BD113"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INS-67</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6BE0782D"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21</w:t>
            </w:r>
          </w:p>
        </w:tc>
        <w:tc>
          <w:tcPr>
            <w:tcW w:w="3804" w:type="dxa"/>
            <w:tcBorders>
              <w:top w:val="single" w:sz="4" w:space="0" w:color="000000"/>
              <w:left w:val="single" w:sz="4" w:space="0" w:color="000000"/>
              <w:bottom w:val="single" w:sz="4" w:space="0" w:color="000000"/>
              <w:right w:val="single" w:sz="4" w:space="0" w:color="000000"/>
            </w:tcBorders>
          </w:tcPr>
          <w:p w14:paraId="1D6F51FC"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MAM Total Baffle Temperature 1</w:t>
            </w:r>
          </w:p>
        </w:tc>
        <w:tc>
          <w:tcPr>
            <w:tcW w:w="1024" w:type="dxa"/>
            <w:tcBorders>
              <w:top w:val="single" w:sz="4" w:space="0" w:color="000000"/>
              <w:left w:val="single" w:sz="4" w:space="0" w:color="000000"/>
              <w:bottom w:val="single" w:sz="4" w:space="0" w:color="000000"/>
              <w:right w:val="single" w:sz="4" w:space="0" w:color="000000"/>
            </w:tcBorders>
          </w:tcPr>
          <w:p w14:paraId="52A8E45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344C0B56"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4C30D363"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2BC1A088"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INS-68</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E383F13"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w:t>
            </w:r>
          </w:p>
        </w:tc>
        <w:tc>
          <w:tcPr>
            <w:tcW w:w="3804" w:type="dxa"/>
            <w:tcBorders>
              <w:top w:val="single" w:sz="4" w:space="0" w:color="000000"/>
              <w:left w:val="single" w:sz="4" w:space="0" w:color="000000"/>
              <w:bottom w:val="single" w:sz="4" w:space="0" w:color="000000"/>
              <w:right w:val="single" w:sz="4" w:space="0" w:color="000000"/>
            </w:tcBorders>
          </w:tcPr>
          <w:p w14:paraId="0ED88230"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MAM Total Baffle Temperature 2</w:t>
            </w:r>
          </w:p>
        </w:tc>
        <w:tc>
          <w:tcPr>
            <w:tcW w:w="1024" w:type="dxa"/>
            <w:tcBorders>
              <w:top w:val="single" w:sz="4" w:space="0" w:color="000000"/>
              <w:left w:val="single" w:sz="4" w:space="0" w:color="000000"/>
              <w:bottom w:val="single" w:sz="4" w:space="0" w:color="000000"/>
              <w:right w:val="single" w:sz="4" w:space="0" w:color="000000"/>
            </w:tcBorders>
          </w:tcPr>
          <w:p w14:paraId="23072D7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65676F97"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035ACA5F"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82A6D83"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INS-65</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EB7E75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23</w:t>
            </w:r>
          </w:p>
        </w:tc>
        <w:tc>
          <w:tcPr>
            <w:tcW w:w="3804" w:type="dxa"/>
            <w:tcBorders>
              <w:top w:val="single" w:sz="4" w:space="0" w:color="000000"/>
              <w:left w:val="single" w:sz="4" w:space="0" w:color="000000"/>
              <w:bottom w:val="single" w:sz="4" w:space="0" w:color="000000"/>
              <w:right w:val="single" w:sz="4" w:space="0" w:color="000000"/>
            </w:tcBorders>
          </w:tcPr>
          <w:p w14:paraId="50321F7C"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MAM Assembly SW Temperature</w:t>
            </w:r>
          </w:p>
        </w:tc>
        <w:tc>
          <w:tcPr>
            <w:tcW w:w="1024" w:type="dxa"/>
            <w:tcBorders>
              <w:top w:val="single" w:sz="4" w:space="0" w:color="000000"/>
              <w:left w:val="single" w:sz="4" w:space="0" w:color="000000"/>
              <w:bottom w:val="single" w:sz="4" w:space="0" w:color="000000"/>
              <w:right w:val="single" w:sz="4" w:space="0" w:color="000000"/>
            </w:tcBorders>
          </w:tcPr>
          <w:p w14:paraId="2DEECB10"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3CF0F7A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0618C843"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4D12512A"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INS-66</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2C08A01"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24</w:t>
            </w:r>
          </w:p>
        </w:tc>
        <w:tc>
          <w:tcPr>
            <w:tcW w:w="3804" w:type="dxa"/>
            <w:tcBorders>
              <w:top w:val="single" w:sz="4" w:space="0" w:color="000000"/>
              <w:left w:val="single" w:sz="4" w:space="0" w:color="000000"/>
              <w:bottom w:val="single" w:sz="4" w:space="0" w:color="000000"/>
              <w:right w:val="single" w:sz="4" w:space="0" w:color="000000"/>
            </w:tcBorders>
          </w:tcPr>
          <w:p w14:paraId="3F7B28B9"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MAM Assembly Total Temperature</w:t>
            </w:r>
          </w:p>
        </w:tc>
        <w:tc>
          <w:tcPr>
            <w:tcW w:w="1024" w:type="dxa"/>
            <w:tcBorders>
              <w:top w:val="single" w:sz="4" w:space="0" w:color="000000"/>
              <w:left w:val="single" w:sz="4" w:space="0" w:color="000000"/>
              <w:bottom w:val="single" w:sz="4" w:space="0" w:color="000000"/>
              <w:right w:val="single" w:sz="4" w:space="0" w:color="000000"/>
            </w:tcBorders>
          </w:tcPr>
          <w:p w14:paraId="72D60B4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187CC831"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2FC7B5B5"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7FC75840"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INS-34</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1D918C0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w:t>
            </w:r>
          </w:p>
        </w:tc>
        <w:tc>
          <w:tcPr>
            <w:tcW w:w="3804" w:type="dxa"/>
            <w:tcBorders>
              <w:top w:val="single" w:sz="4" w:space="0" w:color="000000"/>
              <w:left w:val="single" w:sz="4" w:space="0" w:color="000000"/>
              <w:bottom w:val="single" w:sz="4" w:space="0" w:color="000000"/>
              <w:right w:val="single" w:sz="4" w:space="0" w:color="000000"/>
            </w:tcBorders>
          </w:tcPr>
          <w:p w14:paraId="73B4ECD5"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Radiator Temperature</w:t>
            </w:r>
          </w:p>
        </w:tc>
        <w:tc>
          <w:tcPr>
            <w:tcW w:w="1024" w:type="dxa"/>
            <w:tcBorders>
              <w:top w:val="single" w:sz="4" w:space="0" w:color="000000"/>
              <w:left w:val="single" w:sz="4" w:space="0" w:color="000000"/>
              <w:bottom w:val="single" w:sz="4" w:space="0" w:color="000000"/>
              <w:right w:val="single" w:sz="4" w:space="0" w:color="000000"/>
            </w:tcBorders>
          </w:tcPr>
          <w:p w14:paraId="7EEEABD9"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2543A96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5518E2C4"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1B92A4F1"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INS-33</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63CE704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26</w:t>
            </w:r>
          </w:p>
        </w:tc>
        <w:tc>
          <w:tcPr>
            <w:tcW w:w="3804" w:type="dxa"/>
            <w:tcBorders>
              <w:top w:val="single" w:sz="4" w:space="0" w:color="000000"/>
              <w:left w:val="single" w:sz="4" w:space="0" w:color="000000"/>
              <w:bottom w:val="single" w:sz="4" w:space="0" w:color="000000"/>
              <w:right w:val="single" w:sz="4" w:space="0" w:color="000000"/>
            </w:tcBorders>
          </w:tcPr>
          <w:p w14:paraId="01B5BBD2"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Processor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33F315F8"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0F9EAB28"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4550F60C"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6C04CC0"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INS-30</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0A4D2989"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27</w:t>
            </w:r>
          </w:p>
        </w:tc>
        <w:tc>
          <w:tcPr>
            <w:tcW w:w="3804" w:type="dxa"/>
            <w:tcBorders>
              <w:top w:val="single" w:sz="4" w:space="0" w:color="000000"/>
              <w:left w:val="single" w:sz="4" w:space="0" w:color="000000"/>
              <w:bottom w:val="single" w:sz="4" w:space="0" w:color="000000"/>
              <w:right w:val="single" w:sz="4" w:space="0" w:color="000000"/>
            </w:tcBorders>
          </w:tcPr>
          <w:p w14:paraId="4D3F20B2"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DAA ADC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09D621C9"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76DADCA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1FECC1A"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4DFC077F"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INS-44</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8B8648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28</w:t>
            </w:r>
          </w:p>
        </w:tc>
        <w:tc>
          <w:tcPr>
            <w:tcW w:w="3804" w:type="dxa"/>
            <w:tcBorders>
              <w:top w:val="single" w:sz="4" w:space="0" w:color="000000"/>
              <w:left w:val="single" w:sz="4" w:space="0" w:color="000000"/>
              <w:bottom w:val="single" w:sz="4" w:space="0" w:color="000000"/>
              <w:right w:val="single" w:sz="4" w:space="0" w:color="000000"/>
            </w:tcBorders>
          </w:tcPr>
          <w:p w14:paraId="34F4B31B"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ECA Radiator Temperature</w:t>
            </w:r>
          </w:p>
        </w:tc>
        <w:tc>
          <w:tcPr>
            <w:tcW w:w="1024" w:type="dxa"/>
            <w:tcBorders>
              <w:top w:val="single" w:sz="4" w:space="0" w:color="000000"/>
              <w:left w:val="single" w:sz="4" w:space="0" w:color="000000"/>
              <w:bottom w:val="single" w:sz="4" w:space="0" w:color="000000"/>
              <w:right w:val="single" w:sz="4" w:space="0" w:color="000000"/>
            </w:tcBorders>
          </w:tcPr>
          <w:p w14:paraId="2A87F185"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3C49459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C84C16C"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6E8E807"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ins_43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INS-43</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3019FB35"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29</w:t>
            </w:r>
          </w:p>
        </w:tc>
        <w:tc>
          <w:tcPr>
            <w:tcW w:w="3804" w:type="dxa"/>
            <w:tcBorders>
              <w:top w:val="single" w:sz="4" w:space="0" w:color="000000"/>
              <w:left w:val="single" w:sz="4" w:space="0" w:color="000000"/>
              <w:bottom w:val="single" w:sz="4" w:space="0" w:color="000000"/>
              <w:right w:val="single" w:sz="4" w:space="0" w:color="000000"/>
            </w:tcBorders>
          </w:tcPr>
          <w:p w14:paraId="6FC6EF9A"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ECA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3DE2CE7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4118B92D"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1059110E"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BFD306A"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B3726CD"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30</w:t>
            </w:r>
          </w:p>
        </w:tc>
        <w:tc>
          <w:tcPr>
            <w:tcW w:w="3804" w:type="dxa"/>
            <w:tcBorders>
              <w:top w:val="single" w:sz="4" w:space="0" w:color="000000"/>
              <w:left w:val="single" w:sz="4" w:space="0" w:color="000000"/>
              <w:bottom w:val="single" w:sz="4" w:space="0" w:color="000000"/>
              <w:right w:val="single" w:sz="4" w:space="0" w:color="000000"/>
            </w:tcBorders>
          </w:tcPr>
          <w:p w14:paraId="0DD86D94"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ACA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42F077D8"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1E327256"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45D3BE2"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43F00853"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ins_15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INS-15</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6A7C2181"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31</w:t>
            </w:r>
          </w:p>
        </w:tc>
        <w:tc>
          <w:tcPr>
            <w:tcW w:w="3804" w:type="dxa"/>
            <w:tcBorders>
              <w:top w:val="single" w:sz="4" w:space="0" w:color="000000"/>
              <w:left w:val="single" w:sz="4" w:space="0" w:color="000000"/>
              <w:bottom w:val="single" w:sz="4" w:space="0" w:color="000000"/>
              <w:right w:val="single" w:sz="4" w:space="0" w:color="000000"/>
            </w:tcBorders>
          </w:tcPr>
          <w:p w14:paraId="371E4B66"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Azimuth Lower Bearing Temperature</w:t>
            </w:r>
          </w:p>
        </w:tc>
        <w:tc>
          <w:tcPr>
            <w:tcW w:w="1024" w:type="dxa"/>
            <w:tcBorders>
              <w:top w:val="single" w:sz="4" w:space="0" w:color="000000"/>
              <w:left w:val="single" w:sz="4" w:space="0" w:color="000000"/>
              <w:bottom w:val="single" w:sz="4" w:space="0" w:color="000000"/>
              <w:right w:val="single" w:sz="4" w:space="0" w:color="000000"/>
            </w:tcBorders>
          </w:tcPr>
          <w:p w14:paraId="203F535C"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386DB8F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7DB768A9"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67CF45BC"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ins_18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INS-18</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15B32813"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w:t>
            </w:r>
          </w:p>
        </w:tc>
        <w:tc>
          <w:tcPr>
            <w:tcW w:w="3804" w:type="dxa"/>
            <w:tcBorders>
              <w:top w:val="single" w:sz="4" w:space="0" w:color="000000"/>
              <w:left w:val="single" w:sz="4" w:space="0" w:color="000000"/>
              <w:bottom w:val="single" w:sz="4" w:space="0" w:color="000000"/>
              <w:right w:val="single" w:sz="4" w:space="0" w:color="000000"/>
            </w:tcBorders>
          </w:tcPr>
          <w:p w14:paraId="15150E29"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Azimuth Upper Bearing Temperature</w:t>
            </w:r>
          </w:p>
        </w:tc>
        <w:tc>
          <w:tcPr>
            <w:tcW w:w="1024" w:type="dxa"/>
            <w:tcBorders>
              <w:top w:val="single" w:sz="4" w:space="0" w:color="000000"/>
              <w:left w:val="single" w:sz="4" w:space="0" w:color="000000"/>
              <w:bottom w:val="single" w:sz="4" w:space="0" w:color="000000"/>
              <w:right w:val="single" w:sz="4" w:space="0" w:color="000000"/>
            </w:tcBorders>
          </w:tcPr>
          <w:p w14:paraId="63CD09A4"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4BF7D51C"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53F9FF96"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0372544"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ins_62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INS-62</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E9D5D9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33</w:t>
            </w:r>
          </w:p>
        </w:tc>
        <w:tc>
          <w:tcPr>
            <w:tcW w:w="3804" w:type="dxa"/>
            <w:tcBorders>
              <w:top w:val="single" w:sz="4" w:space="0" w:color="000000"/>
              <w:left w:val="single" w:sz="4" w:space="0" w:color="000000"/>
              <w:bottom w:val="single" w:sz="4" w:space="0" w:color="000000"/>
              <w:right w:val="single" w:sz="4" w:space="0" w:color="000000"/>
            </w:tcBorders>
          </w:tcPr>
          <w:p w14:paraId="561B88E6"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Radiator Temperature</w:t>
            </w:r>
          </w:p>
        </w:tc>
        <w:tc>
          <w:tcPr>
            <w:tcW w:w="1024" w:type="dxa"/>
            <w:tcBorders>
              <w:top w:val="single" w:sz="4" w:space="0" w:color="000000"/>
              <w:left w:val="single" w:sz="4" w:space="0" w:color="000000"/>
              <w:bottom w:val="single" w:sz="4" w:space="0" w:color="000000"/>
              <w:right w:val="single" w:sz="4" w:space="0" w:color="000000"/>
            </w:tcBorders>
          </w:tcPr>
          <w:p w14:paraId="795FC621"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6A40D360"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64792E93"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38CF050B"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ins_61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INS-61</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790151E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34</w:t>
            </w:r>
          </w:p>
        </w:tc>
        <w:tc>
          <w:tcPr>
            <w:tcW w:w="3804" w:type="dxa"/>
            <w:tcBorders>
              <w:top w:val="single" w:sz="4" w:space="0" w:color="000000"/>
              <w:left w:val="single" w:sz="4" w:space="0" w:color="000000"/>
              <w:bottom w:val="single" w:sz="4" w:space="0" w:color="000000"/>
              <w:right w:val="single" w:sz="4" w:space="0" w:color="000000"/>
            </w:tcBorders>
          </w:tcPr>
          <w:p w14:paraId="42AF319B"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Processor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560ECD5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10E9629F"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5BCA52A4"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17FC9BD1"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ins_60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INS-60</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50F24F4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35</w:t>
            </w:r>
          </w:p>
        </w:tc>
        <w:tc>
          <w:tcPr>
            <w:tcW w:w="3804" w:type="dxa"/>
            <w:tcBorders>
              <w:top w:val="single" w:sz="4" w:space="0" w:color="000000"/>
              <w:left w:val="single" w:sz="4" w:space="0" w:color="000000"/>
              <w:bottom w:val="single" w:sz="4" w:space="0" w:color="000000"/>
              <w:right w:val="single" w:sz="4" w:space="0" w:color="000000"/>
            </w:tcBorders>
          </w:tcPr>
          <w:p w14:paraId="7AD94DE1"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ICA ADC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7D8DBC2D"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41790BE6"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341AC705"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7BD1407B"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ins_75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INS-75</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25A3A5E5"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36</w:t>
            </w:r>
          </w:p>
        </w:tc>
        <w:tc>
          <w:tcPr>
            <w:tcW w:w="3804" w:type="dxa"/>
            <w:tcBorders>
              <w:top w:val="single" w:sz="4" w:space="0" w:color="000000"/>
              <w:left w:val="single" w:sz="4" w:space="0" w:color="000000"/>
              <w:bottom w:val="single" w:sz="4" w:space="0" w:color="000000"/>
              <w:right w:val="single" w:sz="4" w:space="0" w:color="000000"/>
            </w:tcBorders>
          </w:tcPr>
          <w:p w14:paraId="12201BBC"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PCA Radiator Temperature</w:t>
            </w:r>
          </w:p>
        </w:tc>
        <w:tc>
          <w:tcPr>
            <w:tcW w:w="1024" w:type="dxa"/>
            <w:tcBorders>
              <w:top w:val="single" w:sz="4" w:space="0" w:color="000000"/>
              <w:left w:val="single" w:sz="4" w:space="0" w:color="000000"/>
              <w:bottom w:val="single" w:sz="4" w:space="0" w:color="000000"/>
              <w:right w:val="single" w:sz="4" w:space="0" w:color="000000"/>
            </w:tcBorders>
          </w:tcPr>
          <w:p w14:paraId="74D4B118"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1E9ACF98"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44DF4F45"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0251EBA1"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ins_74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INS-74</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1BC926A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37</w:t>
            </w:r>
          </w:p>
        </w:tc>
        <w:tc>
          <w:tcPr>
            <w:tcW w:w="3804" w:type="dxa"/>
            <w:tcBorders>
              <w:top w:val="single" w:sz="4" w:space="0" w:color="000000"/>
              <w:left w:val="single" w:sz="4" w:space="0" w:color="000000"/>
              <w:bottom w:val="single" w:sz="4" w:space="0" w:color="000000"/>
              <w:right w:val="single" w:sz="4" w:space="0" w:color="000000"/>
            </w:tcBorders>
          </w:tcPr>
          <w:p w14:paraId="0EDD949E"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PCA Electronics Temperature</w:t>
            </w:r>
          </w:p>
        </w:tc>
        <w:tc>
          <w:tcPr>
            <w:tcW w:w="1024" w:type="dxa"/>
            <w:tcBorders>
              <w:top w:val="single" w:sz="4" w:space="0" w:color="000000"/>
              <w:left w:val="single" w:sz="4" w:space="0" w:color="000000"/>
              <w:bottom w:val="single" w:sz="4" w:space="0" w:color="000000"/>
              <w:right w:val="single" w:sz="4" w:space="0" w:color="000000"/>
            </w:tcBorders>
          </w:tcPr>
          <w:p w14:paraId="659B2CBD"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0D104979"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2BB9F5D0"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45F0D944"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ins_76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INS-76</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43CBDF51"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38</w:t>
            </w:r>
          </w:p>
        </w:tc>
        <w:tc>
          <w:tcPr>
            <w:tcW w:w="3804" w:type="dxa"/>
            <w:tcBorders>
              <w:top w:val="single" w:sz="4" w:space="0" w:color="000000"/>
              <w:left w:val="single" w:sz="4" w:space="0" w:color="000000"/>
              <w:bottom w:val="single" w:sz="4" w:space="0" w:color="000000"/>
              <w:right w:val="single" w:sz="4" w:space="0" w:color="000000"/>
            </w:tcBorders>
          </w:tcPr>
          <w:p w14:paraId="7F43098D"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Pedestal Temperature 1-Brake Housing</w:t>
            </w:r>
          </w:p>
        </w:tc>
        <w:tc>
          <w:tcPr>
            <w:tcW w:w="1024" w:type="dxa"/>
            <w:tcBorders>
              <w:top w:val="single" w:sz="4" w:space="0" w:color="000000"/>
              <w:left w:val="single" w:sz="4" w:space="0" w:color="000000"/>
              <w:bottom w:val="single" w:sz="4" w:space="0" w:color="000000"/>
              <w:right w:val="single" w:sz="4" w:space="0" w:color="000000"/>
            </w:tcBorders>
          </w:tcPr>
          <w:p w14:paraId="49D27257"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297940DC"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56C6A491"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181807C1" w14:textId="77777777" w:rsidR="002B1132" w:rsidRPr="00BD27DF" w:rsidRDefault="002B1132"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ins_77 \h  \* MERGEFORMAT </w:instrText>
            </w:r>
            <w:r w:rsidRPr="00BD27DF">
              <w:rPr>
                <w:rFonts w:ascii="Arial" w:hAnsi="Arial"/>
                <w:noProof w:val="0"/>
              </w:rPr>
            </w:r>
            <w:r w:rsidRPr="00BD27DF">
              <w:rPr>
                <w:rFonts w:ascii="Arial" w:hAnsi="Arial"/>
                <w:noProof w:val="0"/>
              </w:rPr>
              <w:fldChar w:fldCharType="separate"/>
            </w:r>
            <w:r w:rsidRPr="00BD27DF">
              <w:rPr>
                <w:rFonts w:ascii="Arial" w:hAnsi="Arial"/>
                <w:noProof w:val="0"/>
                <w:color w:val="548DD4" w:themeColor="text2" w:themeTint="99"/>
                <w:sz w:val="18"/>
                <w:szCs w:val="18"/>
              </w:rPr>
              <w:t>INS-77</w:t>
            </w:r>
            <w:r w:rsidRPr="00BD27DF">
              <w:rPr>
                <w:rFonts w:ascii="Arial" w:hAnsi="Arial"/>
                <w:noProof w:val="0"/>
              </w:rPr>
              <w:fldChar w:fldCharType="end"/>
            </w:r>
          </w:p>
        </w:tc>
        <w:tc>
          <w:tcPr>
            <w:tcW w:w="731" w:type="dxa"/>
            <w:tcBorders>
              <w:top w:val="single" w:sz="4" w:space="0" w:color="000000"/>
              <w:left w:val="single" w:sz="4" w:space="0" w:color="000000"/>
              <w:bottom w:val="single" w:sz="4" w:space="0" w:color="000000"/>
              <w:right w:val="single" w:sz="4" w:space="0" w:color="000000"/>
            </w:tcBorders>
          </w:tcPr>
          <w:p w14:paraId="6CEE2CC2"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39</w:t>
            </w:r>
          </w:p>
        </w:tc>
        <w:tc>
          <w:tcPr>
            <w:tcW w:w="3804" w:type="dxa"/>
            <w:tcBorders>
              <w:top w:val="single" w:sz="4" w:space="0" w:color="000000"/>
              <w:left w:val="single" w:sz="4" w:space="0" w:color="000000"/>
              <w:bottom w:val="single" w:sz="4" w:space="0" w:color="000000"/>
              <w:right w:val="single" w:sz="4" w:space="0" w:color="000000"/>
            </w:tcBorders>
          </w:tcPr>
          <w:p w14:paraId="083810C8" w14:textId="77777777" w:rsidR="002B1132" w:rsidRPr="00BD27DF" w:rsidRDefault="002B1132" w:rsidP="00732069">
            <w:pPr>
              <w:pStyle w:val="CellBody"/>
              <w:spacing w:before="40" w:after="40"/>
              <w:ind w:left="120" w:right="120"/>
              <w:rPr>
                <w:rStyle w:val="BlueTag8helvetica"/>
                <w:rFonts w:ascii="Arial" w:hAnsi="Arial" w:cs="Arial"/>
                <w:noProof w:val="0"/>
              </w:rPr>
            </w:pPr>
            <w:r w:rsidRPr="00BD27DF">
              <w:rPr>
                <w:rStyle w:val="BlueTag8helvetica"/>
                <w:rFonts w:ascii="Arial" w:hAnsi="Arial" w:cs="Arial"/>
                <w:noProof w:val="0"/>
                <w:color w:val="auto"/>
              </w:rPr>
              <w:t>Pedestal Temperature 2-Isolator</w:t>
            </w:r>
          </w:p>
        </w:tc>
        <w:tc>
          <w:tcPr>
            <w:tcW w:w="1024" w:type="dxa"/>
            <w:tcBorders>
              <w:top w:val="single" w:sz="4" w:space="0" w:color="000000"/>
              <w:left w:val="single" w:sz="4" w:space="0" w:color="000000"/>
              <w:bottom w:val="single" w:sz="4" w:space="0" w:color="000000"/>
              <w:right w:val="single" w:sz="4" w:space="0" w:color="000000"/>
            </w:tcBorders>
          </w:tcPr>
          <w:p w14:paraId="69E87756"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592" w:type="dxa"/>
            <w:tcBorders>
              <w:top w:val="single" w:sz="4" w:space="0" w:color="000000"/>
              <w:left w:val="single" w:sz="4" w:space="0" w:color="000000"/>
              <w:bottom w:val="single" w:sz="4" w:space="0" w:color="000000"/>
              <w:right w:val="single" w:sz="4" w:space="0" w:color="000000"/>
            </w:tcBorders>
          </w:tcPr>
          <w:p w14:paraId="1636FE4E" w14:textId="77777777" w:rsidR="002B1132" w:rsidRPr="00BD27DF" w:rsidRDefault="002B1132"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2B1132" w:rsidRPr="00BD27DF" w14:paraId="38DCBDAE" w14:textId="77777777">
        <w:trPr>
          <w:cantSplit/>
          <w:jc w:val="center"/>
        </w:trPr>
        <w:tc>
          <w:tcPr>
            <w:tcW w:w="1134" w:type="dxa"/>
            <w:tcBorders>
              <w:top w:val="single" w:sz="4" w:space="0" w:color="000000"/>
              <w:left w:val="single" w:sz="4" w:space="0" w:color="000000"/>
              <w:bottom w:val="single" w:sz="4" w:space="0" w:color="000000"/>
              <w:right w:val="single" w:sz="4" w:space="0" w:color="000000"/>
            </w:tcBorders>
          </w:tcPr>
          <w:p w14:paraId="1DA42B4A" w14:textId="77777777" w:rsidR="002B1132" w:rsidRPr="00BD27DF" w:rsidRDefault="002B1132" w:rsidP="00732069">
            <w:pPr>
              <w:pStyle w:val="CellBody"/>
              <w:spacing w:before="40" w:after="40"/>
              <w:ind w:left="120" w:right="120"/>
              <w:jc w:val="center"/>
              <w:rPr>
                <w:rFonts w:ascii="Arial" w:hAnsi="Arial"/>
                <w:noProof w:val="0"/>
                <w:color w:val="auto"/>
                <w:sz w:val="18"/>
                <w:szCs w:val="18"/>
              </w:rPr>
            </w:pPr>
          </w:p>
        </w:tc>
        <w:tc>
          <w:tcPr>
            <w:tcW w:w="5559" w:type="dxa"/>
            <w:gridSpan w:val="3"/>
            <w:tcBorders>
              <w:top w:val="single" w:sz="4" w:space="0" w:color="000000"/>
              <w:left w:val="single" w:sz="4" w:space="0" w:color="000000"/>
              <w:bottom w:val="single" w:sz="4" w:space="0" w:color="000000"/>
              <w:right w:val="single" w:sz="4" w:space="0" w:color="000000"/>
            </w:tcBorders>
          </w:tcPr>
          <w:p w14:paraId="3E1D7CD7" w14:textId="77777777" w:rsidR="002B1132" w:rsidRPr="00BD27DF" w:rsidRDefault="002B1132" w:rsidP="00732069">
            <w:pPr>
              <w:pStyle w:val="CellBody"/>
              <w:spacing w:before="40" w:after="40"/>
              <w:ind w:left="120" w:right="120"/>
              <w:jc w:val="center"/>
              <w:rPr>
                <w:rFonts w:ascii="Arial" w:hAnsi="Arial"/>
                <w:noProof w:val="0"/>
                <w:color w:val="auto"/>
                <w:sz w:val="18"/>
                <w:szCs w:val="18"/>
              </w:rPr>
            </w:pPr>
            <w:r w:rsidRPr="00BD27DF">
              <w:rPr>
                <w:rFonts w:ascii="Arial" w:hAnsi="Arial"/>
                <w:noProof w:val="0"/>
                <w:sz w:val="18"/>
                <w:szCs w:val="18"/>
              </w:rPr>
              <w:t>Record Size (bytes)</w:t>
            </w:r>
          </w:p>
        </w:tc>
        <w:tc>
          <w:tcPr>
            <w:tcW w:w="2592" w:type="dxa"/>
            <w:tcBorders>
              <w:top w:val="single" w:sz="4" w:space="0" w:color="000000"/>
              <w:left w:val="single" w:sz="4" w:space="0" w:color="000000"/>
              <w:bottom w:val="single" w:sz="4" w:space="0" w:color="000000"/>
              <w:right w:val="single" w:sz="4" w:space="0" w:color="000000"/>
            </w:tcBorders>
          </w:tcPr>
          <w:p w14:paraId="0C4B1E79" w14:textId="77777777" w:rsidR="002B1132" w:rsidRPr="00BD27DF" w:rsidRDefault="002B1132" w:rsidP="00732069">
            <w:pPr>
              <w:pStyle w:val="CellBody"/>
              <w:spacing w:before="40" w:after="40"/>
              <w:ind w:left="120" w:right="120"/>
              <w:jc w:val="center"/>
              <w:rPr>
                <w:rFonts w:ascii="Arial" w:hAnsi="Arial"/>
                <w:noProof w:val="0"/>
                <w:color w:val="auto"/>
                <w:sz w:val="18"/>
                <w:szCs w:val="18"/>
              </w:rPr>
            </w:pPr>
          </w:p>
        </w:tc>
      </w:tr>
    </w:tbl>
    <w:p w14:paraId="07659F1F" w14:textId="502A5730" w:rsidR="007E5140" w:rsidRDefault="007E5140" w:rsidP="007E5140">
      <w:pPr>
        <w:widowControl w:val="0"/>
        <w:autoSpaceDE w:val="0"/>
        <w:autoSpaceDN w:val="0"/>
        <w:adjustRightInd w:val="0"/>
        <w:spacing w:after="0" w:line="240" w:lineRule="exact"/>
        <w:rPr>
          <w:rFonts w:ascii="Times New Roman" w:hAnsi="Times New Roman"/>
          <w:sz w:val="24"/>
          <w:szCs w:val="24"/>
        </w:rPr>
      </w:pPr>
    </w:p>
    <w:p w14:paraId="035F9EB6" w14:textId="77777777" w:rsidR="0093256F" w:rsidRPr="00BD27DF" w:rsidRDefault="0093256F" w:rsidP="007E5140">
      <w:pPr>
        <w:widowControl w:val="0"/>
        <w:autoSpaceDE w:val="0"/>
        <w:autoSpaceDN w:val="0"/>
        <w:adjustRightInd w:val="0"/>
        <w:spacing w:after="0" w:line="240" w:lineRule="exact"/>
        <w:rPr>
          <w:rFonts w:ascii="Times New Roman" w:hAnsi="Times New Roman"/>
          <w:sz w:val="24"/>
          <w:szCs w:val="24"/>
        </w:rPr>
      </w:pPr>
    </w:p>
    <w:p w14:paraId="609612BF" w14:textId="77777777" w:rsidR="007E5140" w:rsidRPr="00BD27DF" w:rsidRDefault="007E5140" w:rsidP="00732069">
      <w:pPr>
        <w:pStyle w:val="Heading4"/>
      </w:pPr>
      <w:bookmarkStart w:id="431" w:name="_Ref226873009"/>
      <w:bookmarkStart w:id="432" w:name="_Ref226873131"/>
      <w:bookmarkStart w:id="433" w:name="_Toc527013938"/>
      <w:r w:rsidRPr="00BD27DF">
        <w:lastRenderedPageBreak/>
        <w:t>Voltage - Torque Counts</w:t>
      </w:r>
      <w:bookmarkEnd w:id="431"/>
      <w:bookmarkEnd w:id="432"/>
      <w:bookmarkEnd w:id="433"/>
    </w:p>
    <w:p w14:paraId="785A02D9" w14:textId="77777777" w:rsidR="007E5140" w:rsidRPr="00BD27DF" w:rsidRDefault="00732069" w:rsidP="007E5140">
      <w:pPr>
        <w:pStyle w:val="Heading30"/>
        <w:spacing w:line="280" w:lineRule="exact"/>
        <w:rPr>
          <w:noProof w:val="0"/>
        </w:rPr>
      </w:pPr>
      <w:r w:rsidRPr="00BD27DF">
        <w:rPr>
          <w:noProof w:val="0"/>
        </w:rPr>
        <w:t xml:space="preserve">BDS Product Type:  </w:t>
      </w:r>
      <w:r w:rsidR="007E5140" w:rsidRPr="00BD27DF">
        <w:rPr>
          <w:noProof w:val="0"/>
        </w:rPr>
        <w:t>BDS, BDSS, BDSD, BDSM, BDSG, BDSP, BDSI</w:t>
      </w:r>
    </w:p>
    <w:p w14:paraId="302C3A64" w14:textId="77777777" w:rsidR="007E5140" w:rsidRPr="00BD27DF" w:rsidRDefault="007E5140" w:rsidP="007E5140">
      <w:pPr>
        <w:pStyle w:val="VdataData"/>
        <w:spacing w:line="280" w:lineRule="exact"/>
        <w:rPr>
          <w:rFonts w:ascii="Times New Roman" w:hAnsi="Times New Roman" w:cs="Times New Roman"/>
          <w:b w:val="0"/>
          <w:bCs w:val="0"/>
          <w:noProof w:val="0"/>
          <w:color w:val="auto"/>
        </w:rPr>
      </w:pPr>
    </w:p>
    <w:p w14:paraId="2BC8D609" w14:textId="523A94C9" w:rsidR="007E5140" w:rsidRPr="00BD27DF" w:rsidRDefault="007E5140" w:rsidP="00DE6DBD">
      <w:pPr>
        <w:pStyle w:val="VdataData"/>
        <w:spacing w:line="280" w:lineRule="exact"/>
        <w:rPr>
          <w:b w:val="0"/>
          <w:bCs w:val="0"/>
          <w:noProof w:val="0"/>
        </w:rPr>
      </w:pPr>
      <w:r w:rsidRPr="00BD27DF">
        <w:rPr>
          <w:b w:val="0"/>
          <w:bCs w:val="0"/>
          <w:noProof w:val="0"/>
        </w:rPr>
        <w:t xml:space="preserve">This data set contains the raw count values for instrument voltage, current, and gimbal torque parameters, copied from the Level-0 input data files.  The data descriptions linked from this table also apply to the Converted Voltages and Torques listed in </w:t>
      </w:r>
      <w:r w:rsidR="00141FB6" w:rsidRPr="00141FB6">
        <w:rPr>
          <w:noProof w:val="0"/>
          <w:color w:val="548DD4" w:themeColor="text2" w:themeTint="99"/>
        </w:rPr>
        <w:fldChar w:fldCharType="begin"/>
      </w:r>
      <w:r w:rsidR="00141FB6" w:rsidRPr="00141FB6">
        <w:rPr>
          <w:b w:val="0"/>
          <w:bCs w:val="0"/>
          <w:noProof w:val="0"/>
          <w:color w:val="548DD4" w:themeColor="text2" w:themeTint="99"/>
        </w:rPr>
        <w:instrText xml:space="preserve"> REF _Ref526420294 \h </w:instrText>
      </w:r>
      <w:r w:rsidR="00141FB6">
        <w:rPr>
          <w:noProof w:val="0"/>
          <w:color w:val="548DD4" w:themeColor="text2" w:themeTint="99"/>
        </w:rPr>
        <w:instrText xml:space="preserve"> \* MERGEFORMAT </w:instrText>
      </w:r>
      <w:r w:rsidR="00141FB6" w:rsidRPr="00141FB6">
        <w:rPr>
          <w:noProof w:val="0"/>
          <w:color w:val="548DD4" w:themeColor="text2" w:themeTint="99"/>
        </w:rPr>
      </w:r>
      <w:r w:rsidR="00141FB6" w:rsidRPr="00141FB6">
        <w:rPr>
          <w:noProof w:val="0"/>
          <w:color w:val="548DD4" w:themeColor="text2" w:themeTint="99"/>
        </w:rPr>
        <w:fldChar w:fldCharType="separate"/>
      </w:r>
      <w:r w:rsidR="00141FB6" w:rsidRPr="00141FB6">
        <w:rPr>
          <w:rFonts w:ascii="Times New Roman" w:hAnsi="Times New Roman" w:cs="Times New Roman"/>
          <w:b w:val="0"/>
          <w:color w:val="548DD4" w:themeColor="text2" w:themeTint="99"/>
        </w:rPr>
        <w:t>Table 5</w:t>
      </w:r>
      <w:r w:rsidR="00141FB6" w:rsidRPr="00141FB6">
        <w:rPr>
          <w:rFonts w:ascii="Times New Roman" w:hAnsi="Times New Roman" w:cs="Times New Roman"/>
          <w:b w:val="0"/>
          <w:color w:val="548DD4" w:themeColor="text2" w:themeTint="99"/>
        </w:rPr>
        <w:noBreakHyphen/>
        <w:t>5</w:t>
      </w:r>
      <w:r w:rsidR="00141FB6" w:rsidRPr="00141FB6">
        <w:rPr>
          <w:noProof w:val="0"/>
          <w:color w:val="548DD4" w:themeColor="text2" w:themeTint="99"/>
        </w:rPr>
        <w:fldChar w:fldCharType="end"/>
      </w:r>
      <w:r w:rsidRPr="00BD27DF">
        <w:rPr>
          <w:b w:val="0"/>
          <w:bCs w:val="0"/>
          <w:noProof w:val="0"/>
        </w:rPr>
        <w:t xml:space="preserve">. </w:t>
      </w:r>
    </w:p>
    <w:tbl>
      <w:tblPr>
        <w:tblW w:w="5000" w:type="pct"/>
        <w:jc w:val="center"/>
        <w:tblLayout w:type="fixed"/>
        <w:tblCellMar>
          <w:left w:w="0" w:type="dxa"/>
          <w:right w:w="0" w:type="dxa"/>
        </w:tblCellMar>
        <w:tblLook w:val="0000" w:firstRow="0" w:lastRow="0" w:firstColumn="0" w:lastColumn="0" w:noHBand="0" w:noVBand="0"/>
      </w:tblPr>
      <w:tblGrid>
        <w:gridCol w:w="1155"/>
        <w:gridCol w:w="745"/>
        <w:gridCol w:w="3875"/>
        <w:gridCol w:w="1043"/>
        <w:gridCol w:w="2542"/>
      </w:tblGrid>
      <w:tr w:rsidR="00732069" w:rsidRPr="00BD27DF" w14:paraId="5A7F7C18" w14:textId="77777777" w:rsidTr="003F2F0D">
        <w:trPr>
          <w:cantSplit/>
          <w:tblHeader/>
          <w:jc w:val="center"/>
        </w:trPr>
        <w:tc>
          <w:tcPr>
            <w:tcW w:w="9044" w:type="dxa"/>
            <w:gridSpan w:val="5"/>
            <w:tcBorders>
              <w:bottom w:val="single" w:sz="4" w:space="0" w:color="000000"/>
            </w:tcBorders>
            <w:vAlign w:val="center"/>
          </w:tcPr>
          <w:p w14:paraId="52C7EA97" w14:textId="48991A97" w:rsidR="00732069" w:rsidRPr="00BD27DF" w:rsidRDefault="00732069" w:rsidP="00732069">
            <w:pPr>
              <w:pStyle w:val="Caption"/>
              <w:keepNext/>
            </w:pPr>
            <w:bookmarkStart w:id="434" w:name="_Ref226954593"/>
            <w:bookmarkStart w:id="435" w:name="_Toc527014127"/>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5</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10</w:t>
            </w:r>
            <w:r w:rsidR="005C28F7">
              <w:rPr>
                <w:noProof/>
              </w:rPr>
              <w:fldChar w:fldCharType="end"/>
            </w:r>
            <w:bookmarkEnd w:id="434"/>
            <w:r w:rsidRPr="00BD27DF">
              <w:t>.  Voltage - Torque Counts Field Summary</w:t>
            </w:r>
            <w:bookmarkEnd w:id="435"/>
          </w:p>
        </w:tc>
      </w:tr>
      <w:tr w:rsidR="007E5140" w:rsidRPr="00BD27DF" w14:paraId="2062EEB3" w14:textId="77777777" w:rsidTr="003F2F0D">
        <w:trPr>
          <w:cantSplit/>
          <w:tblHeader/>
          <w:jc w:val="center"/>
        </w:trPr>
        <w:tc>
          <w:tcPr>
            <w:tcW w:w="1116" w:type="dxa"/>
            <w:tcBorders>
              <w:top w:val="single" w:sz="4" w:space="0" w:color="000000"/>
              <w:left w:val="single" w:sz="4" w:space="0" w:color="000000"/>
              <w:bottom w:val="double" w:sz="4" w:space="0" w:color="000000"/>
              <w:right w:val="single" w:sz="4" w:space="0" w:color="000000"/>
            </w:tcBorders>
            <w:vAlign w:val="center"/>
          </w:tcPr>
          <w:p w14:paraId="67C88B5E" w14:textId="77777777" w:rsidR="007E5140" w:rsidRPr="00BD27DF" w:rsidRDefault="007E5140" w:rsidP="00732069">
            <w:pPr>
              <w:pStyle w:val="CellHeading"/>
              <w:spacing w:before="40" w:after="40"/>
              <w:ind w:left="120" w:right="120"/>
              <w:rPr>
                <w:noProof w:val="0"/>
              </w:rPr>
            </w:pPr>
            <w:r w:rsidRPr="00BD27DF">
              <w:rPr>
                <w:noProof w:val="0"/>
              </w:rPr>
              <w:t>Link</w:t>
            </w:r>
          </w:p>
        </w:tc>
        <w:tc>
          <w:tcPr>
            <w:tcW w:w="720" w:type="dxa"/>
            <w:tcBorders>
              <w:top w:val="single" w:sz="4" w:space="0" w:color="000000"/>
              <w:left w:val="single" w:sz="4" w:space="0" w:color="000000"/>
              <w:bottom w:val="double" w:sz="4" w:space="0" w:color="000000"/>
              <w:right w:val="single" w:sz="4" w:space="0" w:color="000000"/>
            </w:tcBorders>
            <w:vAlign w:val="center"/>
          </w:tcPr>
          <w:p w14:paraId="13978F82" w14:textId="77777777" w:rsidR="007E5140" w:rsidRPr="00BD27DF" w:rsidRDefault="007E5140" w:rsidP="00732069">
            <w:pPr>
              <w:pStyle w:val="CellHeading"/>
              <w:spacing w:before="40" w:after="40"/>
              <w:ind w:left="120" w:right="120"/>
              <w:rPr>
                <w:noProof w:val="0"/>
              </w:rPr>
            </w:pPr>
            <w:r w:rsidRPr="00BD27DF">
              <w:rPr>
                <w:noProof w:val="0"/>
              </w:rPr>
              <w:t>Field</w:t>
            </w:r>
          </w:p>
          <w:p w14:paraId="38693975" w14:textId="77777777" w:rsidR="007E5140" w:rsidRPr="00BD27DF" w:rsidRDefault="007E5140" w:rsidP="00732069">
            <w:pPr>
              <w:pStyle w:val="CellHeading"/>
              <w:spacing w:before="40" w:after="40"/>
              <w:ind w:left="120" w:right="120"/>
              <w:rPr>
                <w:noProof w:val="0"/>
              </w:rPr>
            </w:pPr>
            <w:r w:rsidRPr="00BD27DF">
              <w:rPr>
                <w:noProof w:val="0"/>
              </w:rPr>
              <w:t>Num</w:t>
            </w:r>
          </w:p>
        </w:tc>
        <w:tc>
          <w:tcPr>
            <w:tcW w:w="3744" w:type="dxa"/>
            <w:tcBorders>
              <w:top w:val="single" w:sz="4" w:space="0" w:color="000000"/>
              <w:left w:val="single" w:sz="4" w:space="0" w:color="000000"/>
              <w:bottom w:val="double" w:sz="4" w:space="0" w:color="000000"/>
              <w:right w:val="single" w:sz="4" w:space="0" w:color="000000"/>
            </w:tcBorders>
            <w:vAlign w:val="center"/>
          </w:tcPr>
          <w:p w14:paraId="37CDFF11" w14:textId="77777777" w:rsidR="007E5140" w:rsidRPr="00BD27DF" w:rsidRDefault="007E5140" w:rsidP="00732069">
            <w:pPr>
              <w:pStyle w:val="CellHeading"/>
              <w:spacing w:before="40" w:after="40"/>
              <w:ind w:left="120" w:right="120"/>
              <w:rPr>
                <w:noProof w:val="0"/>
              </w:rPr>
            </w:pPr>
            <w:r w:rsidRPr="00BD27DF">
              <w:rPr>
                <w:noProof w:val="0"/>
              </w:rPr>
              <w:t>Parameter Name</w:t>
            </w:r>
          </w:p>
        </w:tc>
        <w:tc>
          <w:tcPr>
            <w:tcW w:w="1008" w:type="dxa"/>
            <w:tcBorders>
              <w:top w:val="single" w:sz="4" w:space="0" w:color="000000"/>
              <w:left w:val="single" w:sz="4" w:space="0" w:color="000000"/>
              <w:bottom w:val="double" w:sz="4" w:space="0" w:color="000000"/>
              <w:right w:val="single" w:sz="4" w:space="0" w:color="000000"/>
            </w:tcBorders>
            <w:vAlign w:val="center"/>
          </w:tcPr>
          <w:p w14:paraId="74BF068A" w14:textId="77777777" w:rsidR="007E5140" w:rsidRPr="00BD27DF" w:rsidRDefault="007E5140" w:rsidP="00732069">
            <w:pPr>
              <w:pStyle w:val="CellHeading"/>
              <w:spacing w:before="40" w:after="40"/>
              <w:ind w:left="120" w:right="120"/>
              <w:rPr>
                <w:noProof w:val="0"/>
              </w:rPr>
            </w:pPr>
            <w:r w:rsidRPr="00BD27DF">
              <w:rPr>
                <w:noProof w:val="0"/>
              </w:rPr>
              <w:t>Order</w:t>
            </w:r>
          </w:p>
        </w:tc>
        <w:tc>
          <w:tcPr>
            <w:tcW w:w="2456" w:type="dxa"/>
            <w:tcBorders>
              <w:top w:val="single" w:sz="4" w:space="0" w:color="000000"/>
              <w:left w:val="single" w:sz="4" w:space="0" w:color="000000"/>
              <w:bottom w:val="double" w:sz="4" w:space="0" w:color="000000"/>
              <w:right w:val="single" w:sz="4" w:space="0" w:color="000000"/>
            </w:tcBorders>
            <w:vAlign w:val="center"/>
          </w:tcPr>
          <w:p w14:paraId="5F6AD464" w14:textId="77777777" w:rsidR="007E5140" w:rsidRPr="00BD27DF" w:rsidRDefault="007E5140" w:rsidP="00732069">
            <w:pPr>
              <w:pStyle w:val="CellHeading"/>
              <w:spacing w:before="40" w:after="40"/>
              <w:ind w:left="120" w:right="120"/>
              <w:rPr>
                <w:noProof w:val="0"/>
              </w:rPr>
            </w:pPr>
            <w:r w:rsidRPr="00BD27DF">
              <w:rPr>
                <w:noProof w:val="0"/>
              </w:rPr>
              <w:t>Data Type</w:t>
            </w:r>
          </w:p>
        </w:tc>
      </w:tr>
      <w:tr w:rsidR="007E5140" w:rsidRPr="00BD27DF" w14:paraId="7F49F0C3" w14:textId="77777777" w:rsidTr="003F2F0D">
        <w:trPr>
          <w:cantSplit/>
          <w:jc w:val="center"/>
        </w:trPr>
        <w:tc>
          <w:tcPr>
            <w:tcW w:w="1116" w:type="dxa"/>
            <w:tcBorders>
              <w:top w:val="double" w:sz="4" w:space="0" w:color="000000"/>
              <w:left w:val="single" w:sz="4" w:space="0" w:color="000000"/>
              <w:bottom w:val="single" w:sz="4" w:space="0" w:color="000000"/>
              <w:right w:val="single" w:sz="4" w:space="0" w:color="000000"/>
            </w:tcBorders>
          </w:tcPr>
          <w:p w14:paraId="0E6C11DC"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INS-41</w:t>
            </w:r>
            <w:r w:rsidRPr="00BD27DF">
              <w:rPr>
                <w:rFonts w:ascii="Arial" w:hAnsi="Arial"/>
                <w:noProof w:val="0"/>
              </w:rPr>
              <w:fldChar w:fldCharType="end"/>
            </w:r>
          </w:p>
        </w:tc>
        <w:tc>
          <w:tcPr>
            <w:tcW w:w="720" w:type="dxa"/>
            <w:tcBorders>
              <w:top w:val="double" w:sz="4" w:space="0" w:color="000000"/>
              <w:left w:val="single" w:sz="4" w:space="0" w:color="000000"/>
              <w:bottom w:val="single" w:sz="4" w:space="0" w:color="000000"/>
              <w:right w:val="single" w:sz="4" w:space="0" w:color="000000"/>
            </w:tcBorders>
          </w:tcPr>
          <w:p w14:paraId="62F5EDAD"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3744" w:type="dxa"/>
            <w:tcBorders>
              <w:top w:val="double" w:sz="4" w:space="0" w:color="000000"/>
              <w:left w:val="single" w:sz="4" w:space="0" w:color="000000"/>
              <w:bottom w:val="single" w:sz="4" w:space="0" w:color="000000"/>
              <w:right w:val="single" w:sz="4" w:space="0" w:color="000000"/>
            </w:tcBorders>
          </w:tcPr>
          <w:p w14:paraId="0FABEE00"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Detector +120V Bias</w:t>
            </w:r>
          </w:p>
        </w:tc>
        <w:tc>
          <w:tcPr>
            <w:tcW w:w="1008" w:type="dxa"/>
            <w:tcBorders>
              <w:top w:val="double" w:sz="4" w:space="0" w:color="000000"/>
              <w:left w:val="single" w:sz="4" w:space="0" w:color="000000"/>
              <w:bottom w:val="single" w:sz="4" w:space="0" w:color="000000"/>
              <w:right w:val="single" w:sz="4" w:space="0" w:color="000000"/>
            </w:tcBorders>
          </w:tcPr>
          <w:p w14:paraId="51D63BE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double" w:sz="4" w:space="0" w:color="000000"/>
              <w:left w:val="single" w:sz="4" w:space="0" w:color="000000"/>
              <w:bottom w:val="single" w:sz="4" w:space="0" w:color="000000"/>
              <w:right w:val="single" w:sz="4" w:space="0" w:color="000000"/>
            </w:tcBorders>
          </w:tcPr>
          <w:p w14:paraId="22C51F2E"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40AA4B28"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52A66CDD"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INS-42</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55AB363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w:t>
            </w:r>
          </w:p>
        </w:tc>
        <w:tc>
          <w:tcPr>
            <w:tcW w:w="3744" w:type="dxa"/>
            <w:tcBorders>
              <w:top w:val="single" w:sz="4" w:space="0" w:color="000000"/>
              <w:left w:val="single" w:sz="4" w:space="0" w:color="000000"/>
              <w:bottom w:val="single" w:sz="4" w:space="0" w:color="000000"/>
              <w:right w:val="single" w:sz="4" w:space="0" w:color="000000"/>
            </w:tcBorders>
          </w:tcPr>
          <w:p w14:paraId="244BFDAD"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Detector -120V Bias</w:t>
            </w:r>
          </w:p>
        </w:tc>
        <w:tc>
          <w:tcPr>
            <w:tcW w:w="1008" w:type="dxa"/>
            <w:tcBorders>
              <w:top w:val="single" w:sz="4" w:space="0" w:color="000000"/>
              <w:left w:val="single" w:sz="4" w:space="0" w:color="000000"/>
              <w:bottom w:val="single" w:sz="4" w:space="0" w:color="000000"/>
              <w:right w:val="single" w:sz="4" w:space="0" w:color="000000"/>
            </w:tcBorders>
          </w:tcPr>
          <w:p w14:paraId="124FAEF1"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5F705E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1EF3C849"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60120802"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lvl_37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LVL-37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ECA23B2"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3744" w:type="dxa"/>
            <w:tcBorders>
              <w:top w:val="single" w:sz="4" w:space="0" w:color="000000"/>
              <w:left w:val="single" w:sz="4" w:space="0" w:color="000000"/>
              <w:bottom w:val="single" w:sz="4" w:space="0" w:color="000000"/>
              <w:right w:val="single" w:sz="4" w:space="0" w:color="000000"/>
            </w:tcBorders>
          </w:tcPr>
          <w:p w14:paraId="1BC83DE1"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SWICS Photodiode Output</w:t>
            </w:r>
          </w:p>
        </w:tc>
        <w:tc>
          <w:tcPr>
            <w:tcW w:w="1008" w:type="dxa"/>
            <w:tcBorders>
              <w:top w:val="single" w:sz="4" w:space="0" w:color="000000"/>
              <w:left w:val="single" w:sz="4" w:space="0" w:color="000000"/>
              <w:bottom w:val="single" w:sz="4" w:space="0" w:color="000000"/>
              <w:right w:val="single" w:sz="4" w:space="0" w:color="000000"/>
            </w:tcBorders>
          </w:tcPr>
          <w:p w14:paraId="6BFAAEE3"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0B14259E"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4B28735A"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0957609B"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ins_87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INS-87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821C3BE"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4</w:t>
            </w:r>
          </w:p>
        </w:tc>
        <w:tc>
          <w:tcPr>
            <w:tcW w:w="3744" w:type="dxa"/>
            <w:tcBorders>
              <w:top w:val="single" w:sz="4" w:space="0" w:color="000000"/>
              <w:left w:val="single" w:sz="4" w:space="0" w:color="000000"/>
              <w:bottom w:val="single" w:sz="4" w:space="0" w:color="000000"/>
              <w:right w:val="single" w:sz="4" w:space="0" w:color="000000"/>
            </w:tcBorders>
          </w:tcPr>
          <w:p w14:paraId="425F3B05"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SWICS Lamp Current</w:t>
            </w:r>
          </w:p>
        </w:tc>
        <w:tc>
          <w:tcPr>
            <w:tcW w:w="1008" w:type="dxa"/>
            <w:tcBorders>
              <w:top w:val="single" w:sz="4" w:space="0" w:color="000000"/>
              <w:left w:val="single" w:sz="4" w:space="0" w:color="000000"/>
              <w:bottom w:val="single" w:sz="4" w:space="0" w:color="000000"/>
              <w:right w:val="single" w:sz="4" w:space="0" w:color="000000"/>
            </w:tcBorders>
          </w:tcPr>
          <w:p w14:paraId="5A681757"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66544D5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1250C654"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69DE0E9F"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INS-56</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6E3DC2E"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5</w:t>
            </w:r>
          </w:p>
        </w:tc>
        <w:tc>
          <w:tcPr>
            <w:tcW w:w="3744" w:type="dxa"/>
            <w:tcBorders>
              <w:top w:val="single" w:sz="4" w:space="0" w:color="000000"/>
              <w:left w:val="single" w:sz="4" w:space="0" w:color="000000"/>
              <w:bottom w:val="single" w:sz="4" w:space="0" w:color="000000"/>
              <w:right w:val="single" w:sz="4" w:space="0" w:color="000000"/>
            </w:tcBorders>
          </w:tcPr>
          <w:p w14:paraId="6E829232"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+5V Digital</w:t>
            </w:r>
          </w:p>
        </w:tc>
        <w:tc>
          <w:tcPr>
            <w:tcW w:w="1008" w:type="dxa"/>
            <w:tcBorders>
              <w:top w:val="single" w:sz="4" w:space="0" w:color="000000"/>
              <w:left w:val="single" w:sz="4" w:space="0" w:color="000000"/>
              <w:bottom w:val="single" w:sz="4" w:space="0" w:color="000000"/>
              <w:right w:val="single" w:sz="4" w:space="0" w:color="000000"/>
            </w:tcBorders>
          </w:tcPr>
          <w:p w14:paraId="222F7EED"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3252031"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0F49D3D5"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3FD545C7"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73E2C52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w:t>
            </w:r>
          </w:p>
        </w:tc>
        <w:tc>
          <w:tcPr>
            <w:tcW w:w="3744" w:type="dxa"/>
            <w:tcBorders>
              <w:top w:val="single" w:sz="4" w:space="0" w:color="000000"/>
              <w:left w:val="single" w:sz="4" w:space="0" w:color="000000"/>
              <w:bottom w:val="single" w:sz="4" w:space="0" w:color="000000"/>
              <w:right w:val="single" w:sz="4" w:space="0" w:color="000000"/>
            </w:tcBorders>
          </w:tcPr>
          <w:p w14:paraId="5DB2252F"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+15V to ECA/ACA</w:t>
            </w:r>
          </w:p>
        </w:tc>
        <w:tc>
          <w:tcPr>
            <w:tcW w:w="1008" w:type="dxa"/>
            <w:tcBorders>
              <w:top w:val="single" w:sz="4" w:space="0" w:color="000000"/>
              <w:left w:val="single" w:sz="4" w:space="0" w:color="000000"/>
              <w:bottom w:val="single" w:sz="4" w:space="0" w:color="000000"/>
              <w:right w:val="single" w:sz="4" w:space="0" w:color="000000"/>
            </w:tcBorders>
          </w:tcPr>
          <w:p w14:paraId="164968F3"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94BE2D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33301D1C"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1E504CAD"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INS-59</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99A4877"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7</w:t>
            </w:r>
          </w:p>
        </w:tc>
        <w:tc>
          <w:tcPr>
            <w:tcW w:w="3744" w:type="dxa"/>
            <w:tcBorders>
              <w:top w:val="single" w:sz="4" w:space="0" w:color="000000"/>
              <w:left w:val="single" w:sz="4" w:space="0" w:color="000000"/>
              <w:bottom w:val="single" w:sz="4" w:space="0" w:color="000000"/>
              <w:right w:val="single" w:sz="4" w:space="0" w:color="000000"/>
            </w:tcBorders>
          </w:tcPr>
          <w:p w14:paraId="7EDAB8DF"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-15V to ECA/ACA</w:t>
            </w:r>
          </w:p>
        </w:tc>
        <w:tc>
          <w:tcPr>
            <w:tcW w:w="1008" w:type="dxa"/>
            <w:tcBorders>
              <w:top w:val="single" w:sz="4" w:space="0" w:color="000000"/>
              <w:left w:val="single" w:sz="4" w:space="0" w:color="000000"/>
              <w:bottom w:val="single" w:sz="4" w:space="0" w:color="000000"/>
              <w:right w:val="single" w:sz="4" w:space="0" w:color="000000"/>
            </w:tcBorders>
          </w:tcPr>
          <w:p w14:paraId="27F3335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3805022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73FED1CB"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57D98294"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E734593"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8</w:t>
            </w:r>
          </w:p>
        </w:tc>
        <w:tc>
          <w:tcPr>
            <w:tcW w:w="3744" w:type="dxa"/>
            <w:tcBorders>
              <w:top w:val="single" w:sz="4" w:space="0" w:color="000000"/>
              <w:left w:val="single" w:sz="4" w:space="0" w:color="000000"/>
              <w:bottom w:val="single" w:sz="4" w:space="0" w:color="000000"/>
              <w:right w:val="single" w:sz="4" w:space="0" w:color="000000"/>
            </w:tcBorders>
          </w:tcPr>
          <w:p w14:paraId="37410221"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+ 5V Analog</w:t>
            </w:r>
          </w:p>
        </w:tc>
        <w:tc>
          <w:tcPr>
            <w:tcW w:w="1008" w:type="dxa"/>
            <w:tcBorders>
              <w:top w:val="single" w:sz="4" w:space="0" w:color="000000"/>
              <w:left w:val="single" w:sz="4" w:space="0" w:color="000000"/>
              <w:bottom w:val="single" w:sz="4" w:space="0" w:color="000000"/>
              <w:right w:val="single" w:sz="4" w:space="0" w:color="000000"/>
            </w:tcBorders>
          </w:tcPr>
          <w:p w14:paraId="53FB6AC7"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6F3C365F"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5679991B"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11C35F8C"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INS-53</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F3528A6"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w:t>
            </w:r>
          </w:p>
        </w:tc>
        <w:tc>
          <w:tcPr>
            <w:tcW w:w="3744" w:type="dxa"/>
            <w:tcBorders>
              <w:top w:val="single" w:sz="4" w:space="0" w:color="000000"/>
              <w:left w:val="single" w:sz="4" w:space="0" w:color="000000"/>
              <w:bottom w:val="single" w:sz="4" w:space="0" w:color="000000"/>
              <w:right w:val="single" w:sz="4" w:space="0" w:color="000000"/>
            </w:tcBorders>
          </w:tcPr>
          <w:p w14:paraId="056510EB"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+10V Bias</w:t>
            </w:r>
          </w:p>
        </w:tc>
        <w:tc>
          <w:tcPr>
            <w:tcW w:w="1008" w:type="dxa"/>
            <w:tcBorders>
              <w:top w:val="single" w:sz="4" w:space="0" w:color="000000"/>
              <w:left w:val="single" w:sz="4" w:space="0" w:color="000000"/>
              <w:bottom w:val="single" w:sz="4" w:space="0" w:color="000000"/>
              <w:right w:val="single" w:sz="4" w:space="0" w:color="000000"/>
            </w:tcBorders>
          </w:tcPr>
          <w:p w14:paraId="1146CC1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64100AC2"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1917B445"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11F3787A"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INS-58</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461A7B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w:t>
            </w:r>
          </w:p>
        </w:tc>
        <w:tc>
          <w:tcPr>
            <w:tcW w:w="3744" w:type="dxa"/>
            <w:tcBorders>
              <w:top w:val="single" w:sz="4" w:space="0" w:color="000000"/>
              <w:left w:val="single" w:sz="4" w:space="0" w:color="000000"/>
              <w:bottom w:val="single" w:sz="4" w:space="0" w:color="000000"/>
              <w:right w:val="single" w:sz="4" w:space="0" w:color="000000"/>
            </w:tcBorders>
          </w:tcPr>
          <w:p w14:paraId="716C6861"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+15V Internal</w:t>
            </w:r>
          </w:p>
        </w:tc>
        <w:tc>
          <w:tcPr>
            <w:tcW w:w="1008" w:type="dxa"/>
            <w:tcBorders>
              <w:top w:val="single" w:sz="4" w:space="0" w:color="000000"/>
              <w:left w:val="single" w:sz="4" w:space="0" w:color="000000"/>
              <w:bottom w:val="single" w:sz="4" w:space="0" w:color="000000"/>
              <w:right w:val="single" w:sz="4" w:space="0" w:color="000000"/>
            </w:tcBorders>
          </w:tcPr>
          <w:p w14:paraId="66ED3AF6"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35FBD49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237DB624"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3D6B87DE"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ins_57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INS-57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61483074"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w:t>
            </w:r>
          </w:p>
        </w:tc>
        <w:tc>
          <w:tcPr>
            <w:tcW w:w="3744" w:type="dxa"/>
            <w:tcBorders>
              <w:top w:val="single" w:sz="4" w:space="0" w:color="000000"/>
              <w:left w:val="single" w:sz="4" w:space="0" w:color="000000"/>
              <w:bottom w:val="single" w:sz="4" w:space="0" w:color="000000"/>
              <w:right w:val="single" w:sz="4" w:space="0" w:color="000000"/>
            </w:tcBorders>
          </w:tcPr>
          <w:p w14:paraId="2977C60E"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ICA -15V Internal</w:t>
            </w:r>
          </w:p>
        </w:tc>
        <w:tc>
          <w:tcPr>
            <w:tcW w:w="1008" w:type="dxa"/>
            <w:tcBorders>
              <w:top w:val="single" w:sz="4" w:space="0" w:color="000000"/>
              <w:left w:val="single" w:sz="4" w:space="0" w:color="000000"/>
              <w:bottom w:val="single" w:sz="4" w:space="0" w:color="000000"/>
              <w:right w:val="single" w:sz="4" w:space="0" w:color="000000"/>
            </w:tcBorders>
          </w:tcPr>
          <w:p w14:paraId="72F5E0D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5DBFD5E6"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78920BD4"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28C157E6"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INS-31</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C55DDB6"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3744" w:type="dxa"/>
            <w:tcBorders>
              <w:top w:val="single" w:sz="4" w:space="0" w:color="000000"/>
              <w:left w:val="single" w:sz="4" w:space="0" w:color="000000"/>
              <w:bottom w:val="single" w:sz="4" w:space="0" w:color="000000"/>
              <w:right w:val="single" w:sz="4" w:space="0" w:color="000000"/>
            </w:tcBorders>
          </w:tcPr>
          <w:p w14:paraId="252749B7" w14:textId="0B38DEAF" w:rsidR="007E5140" w:rsidRPr="00BD27DF" w:rsidRDefault="007E5140" w:rsidP="00C63F49">
            <w:pPr>
              <w:pStyle w:val="CellBody"/>
              <w:spacing w:before="40" w:after="40"/>
              <w:ind w:left="120" w:right="120"/>
              <w:rPr>
                <w:rStyle w:val="Helvetica9"/>
                <w:noProof w:val="0"/>
              </w:rPr>
            </w:pPr>
            <w:r w:rsidRPr="00BD27DF">
              <w:rPr>
                <w:rStyle w:val="Helvetica9"/>
                <w:noProof w:val="0"/>
                <w:color w:val="auto"/>
              </w:rPr>
              <w:t xml:space="preserve">DAA Ground Reference </w:t>
            </w:r>
            <w:r w:rsidR="00595B70" w:rsidRPr="00595B70">
              <w:rPr>
                <w:color w:val="auto"/>
                <w:sz w:val="18"/>
                <w:szCs w:val="18"/>
              </w:rPr>
              <w:t>1</w:t>
            </w:r>
          </w:p>
        </w:tc>
        <w:tc>
          <w:tcPr>
            <w:tcW w:w="1008" w:type="dxa"/>
            <w:tcBorders>
              <w:top w:val="single" w:sz="4" w:space="0" w:color="000000"/>
              <w:left w:val="single" w:sz="4" w:space="0" w:color="000000"/>
              <w:bottom w:val="single" w:sz="4" w:space="0" w:color="000000"/>
              <w:right w:val="single" w:sz="4" w:space="0" w:color="000000"/>
            </w:tcBorders>
          </w:tcPr>
          <w:p w14:paraId="6F43A69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15B59D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242EA8CC"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15DCC0D9"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ins_32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INS-32</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50DF0FFC"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w:t>
            </w:r>
          </w:p>
        </w:tc>
        <w:tc>
          <w:tcPr>
            <w:tcW w:w="3744" w:type="dxa"/>
            <w:tcBorders>
              <w:top w:val="single" w:sz="4" w:space="0" w:color="000000"/>
              <w:left w:val="single" w:sz="4" w:space="0" w:color="000000"/>
              <w:bottom w:val="single" w:sz="4" w:space="0" w:color="000000"/>
              <w:right w:val="single" w:sz="4" w:space="0" w:color="000000"/>
            </w:tcBorders>
          </w:tcPr>
          <w:p w14:paraId="18751782" w14:textId="2EAC2272" w:rsidR="007E5140" w:rsidRPr="00BD27DF" w:rsidRDefault="007E5140" w:rsidP="00C63F49">
            <w:pPr>
              <w:pStyle w:val="CellBody"/>
              <w:spacing w:before="40" w:after="40"/>
              <w:ind w:left="120" w:right="120"/>
              <w:rPr>
                <w:rStyle w:val="Helvetica9"/>
                <w:noProof w:val="0"/>
              </w:rPr>
            </w:pPr>
            <w:r w:rsidRPr="00BD27DF">
              <w:rPr>
                <w:rStyle w:val="Helvetica9"/>
                <w:noProof w:val="0"/>
                <w:color w:val="auto"/>
              </w:rPr>
              <w:t xml:space="preserve">DAA Ground Reference </w:t>
            </w:r>
            <w:r w:rsidR="00595B70" w:rsidRPr="00595B70">
              <w:rPr>
                <w:color w:val="auto"/>
                <w:sz w:val="18"/>
                <w:szCs w:val="18"/>
              </w:rPr>
              <w:t>2</w:t>
            </w:r>
          </w:p>
        </w:tc>
        <w:tc>
          <w:tcPr>
            <w:tcW w:w="1008" w:type="dxa"/>
            <w:tcBorders>
              <w:top w:val="single" w:sz="4" w:space="0" w:color="000000"/>
              <w:left w:val="single" w:sz="4" w:space="0" w:color="000000"/>
              <w:bottom w:val="single" w:sz="4" w:space="0" w:color="000000"/>
              <w:right w:val="single" w:sz="4" w:space="0" w:color="000000"/>
            </w:tcBorders>
          </w:tcPr>
          <w:p w14:paraId="5F138B5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0BD5CD3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7913FE2D"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2D0E7094"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INS-26</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E01A8C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14</w:t>
            </w:r>
          </w:p>
        </w:tc>
        <w:tc>
          <w:tcPr>
            <w:tcW w:w="3744" w:type="dxa"/>
            <w:tcBorders>
              <w:top w:val="single" w:sz="4" w:space="0" w:color="000000"/>
              <w:left w:val="single" w:sz="4" w:space="0" w:color="000000"/>
              <w:bottom w:val="single" w:sz="4" w:space="0" w:color="000000"/>
              <w:right w:val="single" w:sz="4" w:space="0" w:color="000000"/>
            </w:tcBorders>
          </w:tcPr>
          <w:p w14:paraId="40B46096"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-10V Reference</w:t>
            </w:r>
          </w:p>
        </w:tc>
        <w:tc>
          <w:tcPr>
            <w:tcW w:w="1008" w:type="dxa"/>
            <w:tcBorders>
              <w:top w:val="single" w:sz="4" w:space="0" w:color="000000"/>
              <w:left w:val="single" w:sz="4" w:space="0" w:color="000000"/>
              <w:bottom w:val="single" w:sz="4" w:space="0" w:color="000000"/>
              <w:right w:val="single" w:sz="4" w:space="0" w:color="000000"/>
            </w:tcBorders>
          </w:tcPr>
          <w:p w14:paraId="62EA3E3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4F61E17B"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4BF0E332"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0F0B0407"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INS-23</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34A647CD"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15</w:t>
            </w:r>
          </w:p>
        </w:tc>
        <w:tc>
          <w:tcPr>
            <w:tcW w:w="3744" w:type="dxa"/>
            <w:tcBorders>
              <w:top w:val="single" w:sz="4" w:space="0" w:color="000000"/>
              <w:left w:val="single" w:sz="4" w:space="0" w:color="000000"/>
              <w:bottom w:val="single" w:sz="4" w:space="0" w:color="000000"/>
              <w:right w:val="single" w:sz="4" w:space="0" w:color="000000"/>
            </w:tcBorders>
          </w:tcPr>
          <w:p w14:paraId="6A1D5358"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+130V</w:t>
            </w:r>
          </w:p>
        </w:tc>
        <w:tc>
          <w:tcPr>
            <w:tcW w:w="1008" w:type="dxa"/>
            <w:tcBorders>
              <w:top w:val="single" w:sz="4" w:space="0" w:color="000000"/>
              <w:left w:val="single" w:sz="4" w:space="0" w:color="000000"/>
              <w:bottom w:val="single" w:sz="4" w:space="0" w:color="000000"/>
              <w:right w:val="single" w:sz="4" w:space="0" w:color="000000"/>
            </w:tcBorders>
          </w:tcPr>
          <w:p w14:paraId="021348F0"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38E1DD3B"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6DC32586"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7348DFEF"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INS-28</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DC3CDCF"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w:t>
            </w:r>
          </w:p>
        </w:tc>
        <w:tc>
          <w:tcPr>
            <w:tcW w:w="3744" w:type="dxa"/>
            <w:tcBorders>
              <w:top w:val="single" w:sz="4" w:space="0" w:color="000000"/>
              <w:left w:val="single" w:sz="4" w:space="0" w:color="000000"/>
              <w:bottom w:val="single" w:sz="4" w:space="0" w:color="000000"/>
              <w:right w:val="single" w:sz="4" w:space="0" w:color="000000"/>
            </w:tcBorders>
          </w:tcPr>
          <w:p w14:paraId="6BBB4CF2"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-130V</w:t>
            </w:r>
          </w:p>
        </w:tc>
        <w:tc>
          <w:tcPr>
            <w:tcW w:w="1008" w:type="dxa"/>
            <w:tcBorders>
              <w:top w:val="single" w:sz="4" w:space="0" w:color="000000"/>
              <w:left w:val="single" w:sz="4" w:space="0" w:color="000000"/>
              <w:bottom w:val="single" w:sz="4" w:space="0" w:color="000000"/>
              <w:right w:val="single" w:sz="4" w:space="0" w:color="000000"/>
            </w:tcBorders>
          </w:tcPr>
          <w:p w14:paraId="0B83DC73"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5CACD70E"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73C6A39E"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72838607"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INS-22</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3AB9C097"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17</w:t>
            </w:r>
          </w:p>
        </w:tc>
        <w:tc>
          <w:tcPr>
            <w:tcW w:w="3744" w:type="dxa"/>
            <w:tcBorders>
              <w:top w:val="single" w:sz="4" w:space="0" w:color="000000"/>
              <w:left w:val="single" w:sz="4" w:space="0" w:color="000000"/>
              <w:bottom w:val="single" w:sz="4" w:space="0" w:color="000000"/>
              <w:right w:val="single" w:sz="4" w:space="0" w:color="000000"/>
            </w:tcBorders>
          </w:tcPr>
          <w:p w14:paraId="031E390D"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+12V</w:t>
            </w:r>
          </w:p>
        </w:tc>
        <w:tc>
          <w:tcPr>
            <w:tcW w:w="1008" w:type="dxa"/>
            <w:tcBorders>
              <w:top w:val="single" w:sz="4" w:space="0" w:color="000000"/>
              <w:left w:val="single" w:sz="4" w:space="0" w:color="000000"/>
              <w:bottom w:val="single" w:sz="4" w:space="0" w:color="000000"/>
              <w:right w:val="single" w:sz="4" w:space="0" w:color="000000"/>
            </w:tcBorders>
          </w:tcPr>
          <w:p w14:paraId="397F532F"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64A6F30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58DF8A8C"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267FCE33"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INS-27</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1016404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18</w:t>
            </w:r>
          </w:p>
        </w:tc>
        <w:tc>
          <w:tcPr>
            <w:tcW w:w="3744" w:type="dxa"/>
            <w:tcBorders>
              <w:top w:val="single" w:sz="4" w:space="0" w:color="000000"/>
              <w:left w:val="single" w:sz="4" w:space="0" w:color="000000"/>
              <w:bottom w:val="single" w:sz="4" w:space="0" w:color="000000"/>
              <w:right w:val="single" w:sz="4" w:space="0" w:color="000000"/>
            </w:tcBorders>
          </w:tcPr>
          <w:p w14:paraId="40AD0E7B"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-12V</w:t>
            </w:r>
          </w:p>
        </w:tc>
        <w:tc>
          <w:tcPr>
            <w:tcW w:w="1008" w:type="dxa"/>
            <w:tcBorders>
              <w:top w:val="single" w:sz="4" w:space="0" w:color="000000"/>
              <w:left w:val="single" w:sz="4" w:space="0" w:color="000000"/>
              <w:bottom w:val="single" w:sz="4" w:space="0" w:color="000000"/>
              <w:right w:val="single" w:sz="4" w:space="0" w:color="000000"/>
            </w:tcBorders>
          </w:tcPr>
          <w:p w14:paraId="4A1155FB"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61C5B1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67EFF1BE"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12D30D1B"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INS-24</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45AA7C0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w:t>
            </w:r>
          </w:p>
        </w:tc>
        <w:tc>
          <w:tcPr>
            <w:tcW w:w="3744" w:type="dxa"/>
            <w:tcBorders>
              <w:top w:val="single" w:sz="4" w:space="0" w:color="000000"/>
              <w:left w:val="single" w:sz="4" w:space="0" w:color="000000"/>
              <w:bottom w:val="single" w:sz="4" w:space="0" w:color="000000"/>
              <w:right w:val="single" w:sz="4" w:space="0" w:color="000000"/>
            </w:tcBorders>
          </w:tcPr>
          <w:p w14:paraId="386513BA"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+15V</w:t>
            </w:r>
          </w:p>
        </w:tc>
        <w:tc>
          <w:tcPr>
            <w:tcW w:w="1008" w:type="dxa"/>
            <w:tcBorders>
              <w:top w:val="single" w:sz="4" w:space="0" w:color="000000"/>
              <w:left w:val="single" w:sz="4" w:space="0" w:color="000000"/>
              <w:bottom w:val="single" w:sz="4" w:space="0" w:color="000000"/>
              <w:right w:val="single" w:sz="4" w:space="0" w:color="000000"/>
            </w:tcBorders>
          </w:tcPr>
          <w:p w14:paraId="18B291B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58D472B"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05679E5E"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7B19FDE8"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INS-29</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F2E9F1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20</w:t>
            </w:r>
          </w:p>
        </w:tc>
        <w:tc>
          <w:tcPr>
            <w:tcW w:w="3744" w:type="dxa"/>
            <w:tcBorders>
              <w:top w:val="single" w:sz="4" w:space="0" w:color="000000"/>
              <w:left w:val="single" w:sz="4" w:space="0" w:color="000000"/>
              <w:bottom w:val="single" w:sz="4" w:space="0" w:color="000000"/>
              <w:right w:val="single" w:sz="4" w:space="0" w:color="000000"/>
            </w:tcBorders>
          </w:tcPr>
          <w:p w14:paraId="2A9A58A0"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-15V</w:t>
            </w:r>
          </w:p>
        </w:tc>
        <w:tc>
          <w:tcPr>
            <w:tcW w:w="1008" w:type="dxa"/>
            <w:tcBorders>
              <w:top w:val="single" w:sz="4" w:space="0" w:color="000000"/>
              <w:left w:val="single" w:sz="4" w:space="0" w:color="000000"/>
              <w:bottom w:val="single" w:sz="4" w:space="0" w:color="000000"/>
              <w:right w:val="single" w:sz="4" w:space="0" w:color="000000"/>
            </w:tcBorders>
          </w:tcPr>
          <w:p w14:paraId="7E46C41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7BDDC1FA"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2BE9350E"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73332A14"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0CE2285F"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21</w:t>
            </w:r>
          </w:p>
        </w:tc>
        <w:tc>
          <w:tcPr>
            <w:tcW w:w="3744" w:type="dxa"/>
            <w:tcBorders>
              <w:top w:val="single" w:sz="4" w:space="0" w:color="000000"/>
              <w:left w:val="single" w:sz="4" w:space="0" w:color="000000"/>
              <w:bottom w:val="single" w:sz="4" w:space="0" w:color="000000"/>
              <w:right w:val="single" w:sz="4" w:space="0" w:color="000000"/>
            </w:tcBorders>
          </w:tcPr>
          <w:p w14:paraId="5B337597"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+5V</w:t>
            </w:r>
          </w:p>
        </w:tc>
        <w:tc>
          <w:tcPr>
            <w:tcW w:w="1008" w:type="dxa"/>
            <w:tcBorders>
              <w:top w:val="single" w:sz="4" w:space="0" w:color="000000"/>
              <w:left w:val="single" w:sz="4" w:space="0" w:color="000000"/>
              <w:bottom w:val="single" w:sz="4" w:space="0" w:color="000000"/>
              <w:right w:val="single" w:sz="4" w:space="0" w:color="000000"/>
            </w:tcBorders>
          </w:tcPr>
          <w:p w14:paraId="6032FAB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1EC94F05"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44A393FF"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2CA52371"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INS-21</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564D7938"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w:t>
            </w:r>
          </w:p>
        </w:tc>
        <w:tc>
          <w:tcPr>
            <w:tcW w:w="3744" w:type="dxa"/>
            <w:tcBorders>
              <w:top w:val="single" w:sz="4" w:space="0" w:color="000000"/>
              <w:left w:val="single" w:sz="4" w:space="0" w:color="000000"/>
              <w:bottom w:val="single" w:sz="4" w:space="0" w:color="000000"/>
              <w:right w:val="single" w:sz="4" w:space="0" w:color="000000"/>
            </w:tcBorders>
          </w:tcPr>
          <w:p w14:paraId="75304B02"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DAA +10V Reference</w:t>
            </w:r>
          </w:p>
        </w:tc>
        <w:tc>
          <w:tcPr>
            <w:tcW w:w="1008" w:type="dxa"/>
            <w:tcBorders>
              <w:top w:val="single" w:sz="4" w:space="0" w:color="000000"/>
              <w:left w:val="single" w:sz="4" w:space="0" w:color="000000"/>
              <w:bottom w:val="single" w:sz="4" w:space="0" w:color="000000"/>
              <w:right w:val="single" w:sz="4" w:space="0" w:color="000000"/>
            </w:tcBorders>
          </w:tcPr>
          <w:p w14:paraId="58BA7A9F"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w:t>
            </w:r>
          </w:p>
        </w:tc>
        <w:tc>
          <w:tcPr>
            <w:tcW w:w="2456" w:type="dxa"/>
            <w:tcBorders>
              <w:top w:val="single" w:sz="4" w:space="0" w:color="000000"/>
              <w:left w:val="single" w:sz="4" w:space="0" w:color="000000"/>
              <w:bottom w:val="single" w:sz="4" w:space="0" w:color="000000"/>
              <w:right w:val="single" w:sz="4" w:space="0" w:color="000000"/>
            </w:tcBorders>
          </w:tcPr>
          <w:p w14:paraId="04FEF903"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1D5839CF"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52718869"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ins_45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INS-45</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688AF7C3"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23</w:t>
            </w:r>
          </w:p>
        </w:tc>
        <w:tc>
          <w:tcPr>
            <w:tcW w:w="3744" w:type="dxa"/>
            <w:tcBorders>
              <w:top w:val="single" w:sz="4" w:space="0" w:color="000000"/>
              <w:left w:val="single" w:sz="4" w:space="0" w:color="000000"/>
              <w:bottom w:val="single" w:sz="4" w:space="0" w:color="000000"/>
              <w:right w:val="single" w:sz="4" w:space="0" w:color="000000"/>
            </w:tcBorders>
          </w:tcPr>
          <w:p w14:paraId="364FE8F4" w14:textId="77777777" w:rsidR="007E5140" w:rsidRPr="00BD27DF" w:rsidRDefault="007E5140" w:rsidP="00732069">
            <w:pPr>
              <w:pStyle w:val="CellBody"/>
              <w:spacing w:before="40" w:after="40"/>
              <w:ind w:left="120" w:right="120"/>
              <w:rPr>
                <w:rStyle w:val="Helvetica9"/>
                <w:noProof w:val="0"/>
              </w:rPr>
            </w:pPr>
            <w:r w:rsidRPr="00BD27DF">
              <w:rPr>
                <w:rStyle w:val="Helvetica9"/>
                <w:noProof w:val="0"/>
                <w:color w:val="auto"/>
              </w:rPr>
              <w:t>ECA Torque Output</w:t>
            </w:r>
          </w:p>
        </w:tc>
        <w:tc>
          <w:tcPr>
            <w:tcW w:w="1008" w:type="dxa"/>
            <w:tcBorders>
              <w:top w:val="single" w:sz="4" w:space="0" w:color="000000"/>
              <w:left w:val="single" w:sz="4" w:space="0" w:color="000000"/>
              <w:bottom w:val="single" w:sz="4" w:space="0" w:color="000000"/>
              <w:right w:val="single" w:sz="4" w:space="0" w:color="000000"/>
            </w:tcBorders>
          </w:tcPr>
          <w:p w14:paraId="32A8AECF"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456" w:type="dxa"/>
            <w:tcBorders>
              <w:top w:val="single" w:sz="4" w:space="0" w:color="000000"/>
              <w:left w:val="single" w:sz="4" w:space="0" w:color="000000"/>
              <w:bottom w:val="single" w:sz="4" w:space="0" w:color="000000"/>
              <w:right w:val="single" w:sz="4" w:space="0" w:color="000000"/>
            </w:tcBorders>
          </w:tcPr>
          <w:p w14:paraId="0C4710B2"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E5140" w:rsidRPr="00BD27DF" w14:paraId="68B5CFAF"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5CAE7611" w14:textId="77777777" w:rsidR="007E5140" w:rsidRPr="00BD27DF" w:rsidRDefault="001574DB" w:rsidP="00732069">
            <w:pPr>
              <w:pStyle w:val="CellBody"/>
              <w:spacing w:before="40" w:after="40"/>
              <w:ind w:left="120" w:right="120"/>
              <w:jc w:val="center"/>
              <w:rPr>
                <w:rStyle w:val="Helvetica9"/>
                <w:noProof w:val="0"/>
              </w:rPr>
            </w:pPr>
            <w:r w:rsidRPr="00BD27DF">
              <w:rPr>
                <w:rFonts w:ascii="Arial" w:hAnsi="Arial"/>
                <w:noProof w:val="0"/>
              </w:rPr>
              <w:fldChar w:fldCharType="begin"/>
            </w:r>
            <w:r w:rsidRPr="00BD27DF">
              <w:rPr>
                <w:rFonts w:ascii="Arial" w:hAnsi="Arial"/>
                <w:noProof w:val="0"/>
              </w:rPr>
              <w:instrText xml:space="preserve"> REF ins_2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sz w:val="18"/>
                <w:szCs w:val="18"/>
              </w:rPr>
              <w:t>INS-2</w:t>
            </w:r>
            <w:r w:rsidRPr="00BD27DF">
              <w:rPr>
                <w:rFonts w:ascii="Arial" w:hAnsi="Arial"/>
                <w:noProof w:val="0"/>
              </w:rPr>
              <w:fldChar w:fldCharType="end"/>
            </w:r>
          </w:p>
        </w:tc>
        <w:tc>
          <w:tcPr>
            <w:tcW w:w="720" w:type="dxa"/>
            <w:tcBorders>
              <w:top w:val="single" w:sz="4" w:space="0" w:color="000000"/>
              <w:left w:val="single" w:sz="4" w:space="0" w:color="000000"/>
              <w:bottom w:val="single" w:sz="4" w:space="0" w:color="000000"/>
              <w:right w:val="single" w:sz="4" w:space="0" w:color="000000"/>
            </w:tcBorders>
          </w:tcPr>
          <w:p w14:paraId="2BF44909"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24</w:t>
            </w:r>
          </w:p>
        </w:tc>
        <w:tc>
          <w:tcPr>
            <w:tcW w:w="3744" w:type="dxa"/>
            <w:tcBorders>
              <w:top w:val="single" w:sz="4" w:space="0" w:color="000000"/>
              <w:left w:val="single" w:sz="4" w:space="0" w:color="000000"/>
              <w:bottom w:val="single" w:sz="4" w:space="0" w:color="000000"/>
              <w:right w:val="single" w:sz="4" w:space="0" w:color="000000"/>
            </w:tcBorders>
          </w:tcPr>
          <w:p w14:paraId="55A2B676" w14:textId="77777777" w:rsidR="007E5140" w:rsidRPr="00BD27DF" w:rsidRDefault="007E5140" w:rsidP="00732069">
            <w:pPr>
              <w:pStyle w:val="CellBody"/>
              <w:spacing w:before="40" w:after="40"/>
              <w:ind w:left="120" w:right="120"/>
              <w:rPr>
                <w:rFonts w:ascii="Arial" w:hAnsi="Arial"/>
                <w:noProof w:val="0"/>
                <w:color w:val="auto"/>
                <w:sz w:val="18"/>
                <w:szCs w:val="18"/>
              </w:rPr>
            </w:pPr>
            <w:r w:rsidRPr="00BD27DF">
              <w:rPr>
                <w:rFonts w:ascii="Arial" w:hAnsi="Arial"/>
                <w:noProof w:val="0"/>
                <w:color w:val="auto"/>
                <w:sz w:val="18"/>
                <w:szCs w:val="18"/>
              </w:rPr>
              <w:t>ACA Torque Output</w:t>
            </w:r>
          </w:p>
        </w:tc>
        <w:tc>
          <w:tcPr>
            <w:tcW w:w="1008" w:type="dxa"/>
            <w:tcBorders>
              <w:top w:val="single" w:sz="4" w:space="0" w:color="000000"/>
              <w:left w:val="single" w:sz="4" w:space="0" w:color="000000"/>
              <w:bottom w:val="single" w:sz="4" w:space="0" w:color="000000"/>
              <w:right w:val="single" w:sz="4" w:space="0" w:color="000000"/>
            </w:tcBorders>
          </w:tcPr>
          <w:p w14:paraId="5E3E9EB0"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w:t>
            </w:r>
          </w:p>
        </w:tc>
        <w:tc>
          <w:tcPr>
            <w:tcW w:w="2456" w:type="dxa"/>
            <w:tcBorders>
              <w:top w:val="single" w:sz="4" w:space="0" w:color="000000"/>
              <w:left w:val="single" w:sz="4" w:space="0" w:color="000000"/>
              <w:bottom w:val="single" w:sz="4" w:space="0" w:color="000000"/>
              <w:right w:val="single" w:sz="4" w:space="0" w:color="000000"/>
            </w:tcBorders>
          </w:tcPr>
          <w:p w14:paraId="235AAD44" w14:textId="77777777" w:rsidR="007E5140" w:rsidRPr="00BD27DF" w:rsidRDefault="007E5140"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Unsigned 16 bit integer</w:t>
            </w:r>
          </w:p>
        </w:tc>
      </w:tr>
      <w:tr w:rsidR="00732069" w:rsidRPr="00BD27DF" w14:paraId="2DC10F65" w14:textId="77777777" w:rsidTr="003F2F0D">
        <w:trPr>
          <w:cantSplit/>
          <w:jc w:val="center"/>
        </w:trPr>
        <w:tc>
          <w:tcPr>
            <w:tcW w:w="1116" w:type="dxa"/>
            <w:tcBorders>
              <w:top w:val="single" w:sz="4" w:space="0" w:color="000000"/>
              <w:left w:val="single" w:sz="4" w:space="0" w:color="000000"/>
              <w:bottom w:val="single" w:sz="4" w:space="0" w:color="000000"/>
              <w:right w:val="single" w:sz="4" w:space="0" w:color="000000"/>
            </w:tcBorders>
          </w:tcPr>
          <w:p w14:paraId="21ED5F71" w14:textId="77777777" w:rsidR="00732069" w:rsidRPr="00BD27DF" w:rsidRDefault="00732069" w:rsidP="00732069">
            <w:pPr>
              <w:pStyle w:val="CellBody"/>
              <w:spacing w:before="40" w:after="40"/>
              <w:ind w:left="120" w:right="120"/>
              <w:jc w:val="center"/>
              <w:rPr>
                <w:rFonts w:ascii="Arial" w:hAnsi="Arial"/>
                <w:noProof w:val="0"/>
                <w:color w:val="auto"/>
                <w:sz w:val="24"/>
                <w:szCs w:val="24"/>
              </w:rPr>
            </w:pPr>
          </w:p>
        </w:tc>
        <w:tc>
          <w:tcPr>
            <w:tcW w:w="5472" w:type="dxa"/>
            <w:gridSpan w:val="3"/>
            <w:tcBorders>
              <w:top w:val="single" w:sz="4" w:space="0" w:color="000000"/>
              <w:left w:val="single" w:sz="4" w:space="0" w:color="000000"/>
              <w:bottom w:val="single" w:sz="4" w:space="0" w:color="000000"/>
              <w:right w:val="single" w:sz="4" w:space="0" w:color="000000"/>
            </w:tcBorders>
          </w:tcPr>
          <w:p w14:paraId="2A7336FD" w14:textId="77777777" w:rsidR="00732069" w:rsidRPr="00BD27DF" w:rsidRDefault="00732069" w:rsidP="00732069">
            <w:pPr>
              <w:pStyle w:val="CellBody"/>
              <w:spacing w:before="40" w:after="40"/>
              <w:ind w:left="120" w:right="120"/>
              <w:jc w:val="center"/>
              <w:rPr>
                <w:rFonts w:ascii="Arial" w:hAnsi="Arial"/>
                <w:noProof w:val="0"/>
                <w:color w:val="auto"/>
                <w:sz w:val="18"/>
                <w:szCs w:val="18"/>
              </w:rPr>
            </w:pPr>
            <w:r w:rsidRPr="00BD27DF">
              <w:rPr>
                <w:rFonts w:ascii="Arial" w:hAnsi="Arial"/>
                <w:noProof w:val="0"/>
                <w:sz w:val="18"/>
                <w:szCs w:val="18"/>
              </w:rPr>
              <w:t>Record Size (bytes)</w:t>
            </w:r>
          </w:p>
        </w:tc>
        <w:tc>
          <w:tcPr>
            <w:tcW w:w="2456" w:type="dxa"/>
            <w:tcBorders>
              <w:top w:val="single" w:sz="4" w:space="0" w:color="000000"/>
              <w:left w:val="single" w:sz="4" w:space="0" w:color="000000"/>
              <w:bottom w:val="single" w:sz="4" w:space="0" w:color="000000"/>
              <w:right w:val="single" w:sz="4" w:space="0" w:color="000000"/>
            </w:tcBorders>
          </w:tcPr>
          <w:p w14:paraId="21113F96" w14:textId="77777777" w:rsidR="00732069" w:rsidRPr="00BD27DF" w:rsidRDefault="00732069" w:rsidP="00732069">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180</w:t>
            </w:r>
          </w:p>
        </w:tc>
      </w:tr>
    </w:tbl>
    <w:p w14:paraId="62786E7B"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413347E4" w14:textId="77777777" w:rsidR="007E5140" w:rsidRPr="00BD27DF" w:rsidRDefault="007E5140" w:rsidP="00396273">
      <w:pPr>
        <w:pStyle w:val="Heading1"/>
        <w:spacing w:before="0" w:line="240" w:lineRule="auto"/>
      </w:pPr>
      <w:bookmarkStart w:id="436" w:name="_Ref227466375"/>
      <w:bookmarkStart w:id="437" w:name="_Toc527013939"/>
      <w:r w:rsidRPr="00BD27DF">
        <w:lastRenderedPageBreak/>
        <w:t>Theory of Measurements and Data Manipulations</w:t>
      </w:r>
      <w:bookmarkEnd w:id="436"/>
      <w:bookmarkEnd w:id="437"/>
    </w:p>
    <w:p w14:paraId="6759BC2F" w14:textId="77777777" w:rsidR="007E5140" w:rsidRPr="00BD27DF" w:rsidRDefault="007E5140" w:rsidP="004776A8">
      <w:pPr>
        <w:pStyle w:val="Heading2"/>
      </w:pPr>
      <w:bookmarkStart w:id="438" w:name="_Toc527013940"/>
      <w:r w:rsidRPr="00BD27DF">
        <w:t>Theory of Measurements</w:t>
      </w:r>
      <w:bookmarkEnd w:id="438"/>
    </w:p>
    <w:p w14:paraId="7895466A" w14:textId="40C7002B" w:rsidR="007E5140" w:rsidRPr="00BD27DF" w:rsidRDefault="007E5140" w:rsidP="00131670">
      <w:pPr>
        <w:pStyle w:val="Body"/>
      </w:pPr>
      <w:r w:rsidRPr="00BD27DF">
        <w:t xml:space="preserve">See </w:t>
      </w:r>
      <w:r w:rsidRPr="00BD27DF">
        <w:rPr>
          <w:rStyle w:val="BlueTag"/>
          <w:color w:val="auto"/>
        </w:rPr>
        <w:t>Reference</w:t>
      </w:r>
      <w:r w:rsidR="004776A8"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Pr="00BD27DF">
        <w:t xml:space="preserve"> for the basic theory of measurements.</w:t>
      </w:r>
    </w:p>
    <w:p w14:paraId="11BB4D91" w14:textId="09DD4EF1" w:rsidR="007E5140" w:rsidRPr="00BD27DF" w:rsidRDefault="007E5140" w:rsidP="004776A8">
      <w:pPr>
        <w:pStyle w:val="Heading2"/>
      </w:pPr>
      <w:bookmarkStart w:id="439" w:name="_Toc527013941"/>
      <w:r w:rsidRPr="00BD27DF">
        <w:t>Data Processing Sequence</w:t>
      </w:r>
      <w:bookmarkEnd w:id="439"/>
    </w:p>
    <w:p w14:paraId="599B6D4B" w14:textId="7570A7B9" w:rsidR="007E5140" w:rsidRPr="00BD27DF" w:rsidRDefault="007E5140" w:rsidP="00131670">
      <w:pPr>
        <w:pStyle w:val="Body"/>
      </w:pPr>
      <w:r w:rsidRPr="00BD27DF">
        <w:t xml:space="preserve">The Instrument Subsystem (1.0) produces validated Level-1b geolocated radiance data from the raw Level-0 </w:t>
      </w:r>
      <w:r w:rsidRPr="00BD27DF">
        <w:rPr>
          <w:rStyle w:val="BlueTag"/>
          <w:color w:val="auto"/>
        </w:rPr>
        <w:t>CERES</w:t>
      </w:r>
      <w:r w:rsidRPr="00BD27DF">
        <w:t xml:space="preserve"> instrument data.  It reads and processes all science, calibration, and diagnostic data packets produced by </w:t>
      </w:r>
      <w:r w:rsidRPr="00BD27DF">
        <w:rPr>
          <w:rStyle w:val="BlueTag"/>
          <w:color w:val="auto"/>
        </w:rPr>
        <w:t>CERES</w:t>
      </w:r>
      <w:r w:rsidRPr="00BD27DF">
        <w:t xml:space="preserve"> instruments on the </w:t>
      </w:r>
      <w:r w:rsidRPr="00BD27DF">
        <w:rPr>
          <w:rStyle w:val="BlueTag"/>
          <w:color w:val="auto"/>
        </w:rPr>
        <w:t>TRMM</w:t>
      </w:r>
      <w:r w:rsidR="00EE73F2" w:rsidRPr="00BD27DF">
        <w:t xml:space="preserve">, </w:t>
      </w:r>
      <w:r w:rsidRPr="00BD27DF">
        <w:t>EOS</w:t>
      </w:r>
      <w:r w:rsidR="00EE73F2" w:rsidRPr="00BD27DF">
        <w:t>, and JPSS</w:t>
      </w:r>
      <w:r w:rsidRPr="00BD27DF">
        <w:t xml:space="preserve"> platforms.  The BDS data products are produced via the following processing sequence:</w:t>
      </w:r>
    </w:p>
    <w:p w14:paraId="3ABCCA3C" w14:textId="5D5BC8CB" w:rsidR="007E5140" w:rsidRPr="00BD27DF" w:rsidRDefault="007E5140" w:rsidP="004776A8">
      <w:pPr>
        <w:pStyle w:val="NewIndentNum"/>
        <w:numPr>
          <w:ilvl w:val="0"/>
          <w:numId w:val="25"/>
        </w:numPr>
        <w:rPr>
          <w:noProof w:val="0"/>
        </w:rPr>
      </w:pPr>
      <w:r w:rsidRPr="00BD27DF">
        <w:rPr>
          <w:noProof w:val="0"/>
        </w:rPr>
        <w:t>Level-0, Ephemeris, and Attitude data are ingested into the</w:t>
      </w:r>
      <w:r w:rsidR="00F26A0C" w:rsidRPr="00BD27DF">
        <w:rPr>
          <w:noProof w:val="0"/>
        </w:rPr>
        <w:t xml:space="preserve"> ASDC</w:t>
      </w:r>
      <w:r w:rsidRPr="00BD27DF">
        <w:rPr>
          <w:noProof w:val="0"/>
        </w:rPr>
        <w:t>.  The data for the TRMM spacecraft come</w:t>
      </w:r>
      <w:r w:rsidR="00057536" w:rsidRPr="00BD27DF">
        <w:rPr>
          <w:noProof w:val="0"/>
        </w:rPr>
        <w:t>s</w:t>
      </w:r>
      <w:r w:rsidRPr="00BD27DF">
        <w:rPr>
          <w:noProof w:val="0"/>
        </w:rPr>
        <w:t xml:space="preserve"> from the Sensor Data Processing Facility (SDPF) and the data for the Terra/Aqua</w:t>
      </w:r>
      <w:r w:rsidR="00CF2952" w:rsidRPr="00BD27DF">
        <w:rPr>
          <w:noProof w:val="0"/>
        </w:rPr>
        <w:t>/NPP/JPSS1</w:t>
      </w:r>
      <w:r w:rsidRPr="00BD27DF">
        <w:rPr>
          <w:noProof w:val="0"/>
        </w:rPr>
        <w:t xml:space="preserve"> come from the EOS Data Operations System (EDOS).</w:t>
      </w:r>
    </w:p>
    <w:p w14:paraId="77A74087" w14:textId="2532EFFC" w:rsidR="007E5140" w:rsidRPr="00BD27DF" w:rsidRDefault="007E5140" w:rsidP="004776A8">
      <w:pPr>
        <w:pStyle w:val="NewIndentNum"/>
        <w:numPr>
          <w:ilvl w:val="0"/>
          <w:numId w:val="25"/>
        </w:numPr>
        <w:rPr>
          <w:noProof w:val="0"/>
        </w:rPr>
      </w:pPr>
      <w:r w:rsidRPr="00BD27DF">
        <w:rPr>
          <w:noProof w:val="0"/>
        </w:rPr>
        <w:t xml:space="preserve">The </w:t>
      </w:r>
      <w:r w:rsidR="002F3B72" w:rsidRPr="00BD27DF">
        <w:rPr>
          <w:noProof w:val="0"/>
        </w:rPr>
        <w:t xml:space="preserve">TRMM/Terra/Aqua </w:t>
      </w:r>
      <w:r w:rsidRPr="00BD27DF">
        <w:rPr>
          <w:noProof w:val="0"/>
        </w:rPr>
        <w:t>Ephemeris and Attitude data are preprocessed through DPREP (an EOSDIS Core System (ECS) program to format the data into a</w:t>
      </w:r>
      <w:r w:rsidR="00057536" w:rsidRPr="00BD27DF">
        <w:rPr>
          <w:noProof w:val="0"/>
        </w:rPr>
        <w:t>n</w:t>
      </w:r>
      <w:r w:rsidRPr="00BD27DF">
        <w:rPr>
          <w:noProof w:val="0"/>
        </w:rPr>
        <w:t xml:space="preserve"> SDP ToolKit readable format).</w:t>
      </w:r>
      <w:r w:rsidR="00BC0708" w:rsidRPr="00BD27DF">
        <w:rPr>
          <w:noProof w:val="0"/>
        </w:rPr>
        <w:t xml:space="preserve"> </w:t>
      </w:r>
      <w:r w:rsidR="002F3B72" w:rsidRPr="00BD27DF">
        <w:rPr>
          <w:noProof w:val="0"/>
        </w:rPr>
        <w:t xml:space="preserve">The S-NPP/JPSS1 Ephemeris and Attitude data are preprocessed by the Instrument Subsystem </w:t>
      </w:r>
      <w:r w:rsidR="0045669D" w:rsidRPr="00BD27DF">
        <w:rPr>
          <w:noProof w:val="0"/>
        </w:rPr>
        <w:t>convert the data into Level-0 format</w:t>
      </w:r>
      <w:r w:rsidR="00BC0708" w:rsidRPr="00BD27DF">
        <w:rPr>
          <w:noProof w:val="0"/>
        </w:rPr>
        <w:t>.</w:t>
      </w:r>
    </w:p>
    <w:p w14:paraId="666367FD" w14:textId="77777777" w:rsidR="007E5140" w:rsidRPr="00BD27DF" w:rsidRDefault="007E5140" w:rsidP="004776A8">
      <w:pPr>
        <w:pStyle w:val="NewIndentNum"/>
        <w:numPr>
          <w:ilvl w:val="0"/>
          <w:numId w:val="25"/>
        </w:numPr>
        <w:rPr>
          <w:noProof w:val="0"/>
        </w:rPr>
      </w:pPr>
      <w:r w:rsidRPr="00BD27DF">
        <w:rPr>
          <w:noProof w:val="0"/>
        </w:rPr>
        <w:t>The Geolocate and Calibrate Earth Radiances Level-0 data processing software then:</w:t>
      </w:r>
    </w:p>
    <w:p w14:paraId="0E9932F3" w14:textId="77777777" w:rsidR="007E5140" w:rsidRPr="00BD27DF" w:rsidRDefault="007E5140" w:rsidP="008D7C4D">
      <w:pPr>
        <w:pStyle w:val="indentletterparen"/>
        <w:rPr>
          <w:noProof w:val="0"/>
        </w:rPr>
      </w:pPr>
      <w:r w:rsidRPr="00BD27DF">
        <w:rPr>
          <w:noProof w:val="0"/>
        </w:rPr>
        <w:t>Reads the Level-0, Ephemeris, and Attitude data.</w:t>
      </w:r>
    </w:p>
    <w:p w14:paraId="2644462E" w14:textId="77777777" w:rsidR="007E5140" w:rsidRPr="00BD27DF" w:rsidRDefault="007E5140" w:rsidP="008D7C4D">
      <w:pPr>
        <w:pStyle w:val="indentletterparen"/>
        <w:rPr>
          <w:noProof w:val="0"/>
        </w:rPr>
      </w:pPr>
      <w:r w:rsidRPr="00BD27DF">
        <w:rPr>
          <w:noProof w:val="0"/>
        </w:rPr>
        <w:t>Converts the raw instrument data to engineering units.</w:t>
      </w:r>
    </w:p>
    <w:p w14:paraId="24452B81" w14:textId="77777777" w:rsidR="007E5140" w:rsidRPr="00BD27DF" w:rsidRDefault="007E5140" w:rsidP="008D7C4D">
      <w:pPr>
        <w:pStyle w:val="indentletterparen"/>
        <w:rPr>
          <w:noProof w:val="0"/>
        </w:rPr>
      </w:pPr>
      <w:r w:rsidRPr="00BD27DF">
        <w:rPr>
          <w:noProof w:val="0"/>
        </w:rPr>
        <w:t xml:space="preserve">Using the converted instrument data, convert the radiances from raw digital counts to filtered radiance values.  </w:t>
      </w:r>
    </w:p>
    <w:p w14:paraId="0CA2B0B5" w14:textId="77777777" w:rsidR="007E5140" w:rsidRPr="00BD27DF" w:rsidRDefault="007E5140" w:rsidP="008D7C4D">
      <w:pPr>
        <w:pStyle w:val="indentletterparen"/>
        <w:rPr>
          <w:noProof w:val="0"/>
        </w:rPr>
      </w:pPr>
      <w:r w:rsidRPr="00BD27DF">
        <w:rPr>
          <w:noProof w:val="0"/>
        </w:rPr>
        <w:t xml:space="preserve">Geolocate each radiance measurement at both the Earth’s surface and at the TOA (See </w:t>
      </w:r>
      <w:r w:rsidR="001574DB" w:rsidRPr="00BD27DF">
        <w:rPr>
          <w:noProof w:val="0"/>
        </w:rPr>
        <w:fldChar w:fldCharType="begin"/>
      </w:r>
      <w:r w:rsidR="001574DB" w:rsidRPr="00BD27DF">
        <w:rPr>
          <w:noProof w:val="0"/>
        </w:rPr>
        <w:instrText xml:space="preserve"> REF term_14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Term-14</w:t>
      </w:r>
      <w:r w:rsidR="001574DB" w:rsidRPr="00BD27DF">
        <w:rPr>
          <w:noProof w:val="0"/>
        </w:rPr>
        <w:fldChar w:fldCharType="end"/>
      </w:r>
      <w:r w:rsidRPr="00BD27DF">
        <w:rPr>
          <w:noProof w:val="0"/>
        </w:rPr>
        <w:t>) in geodetic and geocentric coordinates, along with the corresponding calculated viewing angles.</w:t>
      </w:r>
    </w:p>
    <w:p w14:paraId="5861D61C" w14:textId="77777777" w:rsidR="007E5140" w:rsidRPr="00BD27DF" w:rsidRDefault="007E5140" w:rsidP="008D7C4D">
      <w:pPr>
        <w:pStyle w:val="indentletterparen"/>
        <w:rPr>
          <w:noProof w:val="0"/>
        </w:rPr>
      </w:pPr>
      <w:r w:rsidRPr="00BD27DF">
        <w:rPr>
          <w:noProof w:val="0"/>
        </w:rPr>
        <w:t>Finally, output the data products and QC reports.</w:t>
      </w:r>
    </w:p>
    <w:p w14:paraId="450EA1A5" w14:textId="4706982C" w:rsidR="007E5140" w:rsidRPr="00BD27DF" w:rsidRDefault="007E5140" w:rsidP="00131670">
      <w:pPr>
        <w:pStyle w:val="Body"/>
      </w:pPr>
      <w:r w:rsidRPr="00BD27DF">
        <w:t>For additional detailed information, see the Subsystem Architectural Design Document (</w:t>
      </w:r>
      <w:r w:rsidRPr="00BD27DF">
        <w:rPr>
          <w:rStyle w:val="BlueTag"/>
          <w:color w:val="auto"/>
        </w:rPr>
        <w:t>Reference</w:t>
      </w:r>
      <w:r w:rsidR="008D7C4D"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_Ref226954910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6</w:t>
      </w:r>
      <w:r w:rsidR="00C243AD" w:rsidRPr="00C243AD">
        <w:rPr>
          <w:color w:val="548DD4" w:themeColor="text2" w:themeTint="99"/>
        </w:rPr>
        <w:fldChar w:fldCharType="end"/>
      </w:r>
      <w:r w:rsidRPr="00BD27DF">
        <w:t>).</w:t>
      </w:r>
    </w:p>
    <w:p w14:paraId="5D5C16D9" w14:textId="1869BD74" w:rsidR="007E5140" w:rsidRPr="00BD27DF" w:rsidRDefault="007E5140" w:rsidP="008D7C4D">
      <w:pPr>
        <w:pStyle w:val="Heading2"/>
      </w:pPr>
      <w:bookmarkStart w:id="440" w:name="_Toc527013942"/>
      <w:r w:rsidRPr="00BD27DF">
        <w:t>Special Corrections/Adjustments</w:t>
      </w:r>
      <w:bookmarkEnd w:id="440"/>
    </w:p>
    <w:p w14:paraId="30E56FDB" w14:textId="3BF16500" w:rsidR="007E5140" w:rsidRPr="00BD27DF" w:rsidRDefault="007E5140" w:rsidP="00131670">
      <w:pPr>
        <w:pStyle w:val="Body"/>
      </w:pPr>
      <w:r w:rsidRPr="00BD27DF">
        <w:t xml:space="preserve">The following processing sequences and algorithms either expand on information discussed in </w:t>
      </w:r>
      <w:r w:rsidRPr="00BD27DF">
        <w:rPr>
          <w:rStyle w:val="BlueTag"/>
          <w:color w:val="auto"/>
        </w:rPr>
        <w:t>ATBD</w:t>
      </w:r>
      <w:r w:rsidRPr="00BD27DF">
        <w:t xml:space="preserve"> 1.0 (</w:t>
      </w:r>
      <w:r w:rsidR="00FD764A" w:rsidRPr="00BD27DF">
        <w:rPr>
          <w:rStyle w:val="BlueTag"/>
          <w:color w:val="auto"/>
        </w:rPr>
        <w:t xml:space="preserve">Reference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Pr="00BD27DF">
        <w:t xml:space="preserve">) or have not been documented elsewhere.  </w:t>
      </w:r>
    </w:p>
    <w:p w14:paraId="6D00E30C" w14:textId="44B8A0B3" w:rsidR="007E5140" w:rsidRPr="00BD27DF" w:rsidRDefault="007E5140" w:rsidP="008D7C4D">
      <w:pPr>
        <w:pStyle w:val="Heading3"/>
      </w:pPr>
      <w:bookmarkStart w:id="441" w:name="_Toc527013943"/>
      <w:r w:rsidRPr="00BD27DF">
        <w:t>Raw Sensor Count to Filtered Radiance Conversion Sequence</w:t>
      </w:r>
      <w:bookmarkEnd w:id="441"/>
    </w:p>
    <w:p w14:paraId="41A02E95" w14:textId="77777777" w:rsidR="008A23A4" w:rsidRDefault="007E5140" w:rsidP="00131670">
      <w:pPr>
        <w:pStyle w:val="Body"/>
      </w:pPr>
      <w:r w:rsidRPr="00BD27DF">
        <w:t>Based on vicarious analyzes of the Terra and Aqua mission radiance data, the process of converting raw sensor counts to filtered radiances has been modified and refined beyond what is described in the ATBD 1.0 (</w:t>
      </w:r>
      <w:r w:rsidR="00FD764A" w:rsidRPr="00BD27DF">
        <w:rPr>
          <w:rStyle w:val="BlueTag"/>
          <w:color w:val="auto"/>
        </w:rPr>
        <w:t xml:space="preserve">Reference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Pr="00BD27DF">
        <w:t xml:space="preserve">).  </w:t>
      </w:r>
      <w:r w:rsidR="001574DB" w:rsidRPr="00BD27DF">
        <w:fldChar w:fldCharType="begin"/>
      </w:r>
      <w:r w:rsidR="001574DB" w:rsidRPr="00BD27DF">
        <w:instrText xml:space="preserve"> REF _Ref226954964 \h  \* MERGEFORMAT </w:instrText>
      </w:r>
      <w:r w:rsidR="001574DB" w:rsidRPr="00BD27DF">
        <w:fldChar w:fldCharType="separate"/>
      </w:r>
      <w:r w:rsidR="006A5047" w:rsidRPr="00BD27DF">
        <w:rPr>
          <w:color w:val="548DD4" w:themeColor="text2" w:themeTint="99"/>
        </w:rPr>
        <w:t>Figure 6</w:t>
      </w:r>
      <w:r w:rsidR="006A5047" w:rsidRPr="00BD27DF">
        <w:rPr>
          <w:color w:val="548DD4" w:themeColor="text2" w:themeTint="99"/>
        </w:rPr>
        <w:noBreakHyphen/>
        <w:t>1</w:t>
      </w:r>
      <w:r w:rsidR="001574DB" w:rsidRPr="00BD27DF">
        <w:fldChar w:fldCharType="end"/>
      </w:r>
      <w:r w:rsidRPr="00BD27DF">
        <w:t xml:space="preserve"> illustrates the original processing sequence used for th</w:t>
      </w:r>
      <w:r w:rsidR="00E916BF" w:rsidRPr="00BD27DF">
        <w:t xml:space="preserve">e TRMM data and early Terra, </w:t>
      </w:r>
      <w:r w:rsidRPr="00BD27DF">
        <w:t>Aqua</w:t>
      </w:r>
      <w:r w:rsidR="003F6132" w:rsidRPr="00BD27DF">
        <w:t>,</w:t>
      </w:r>
      <w:r w:rsidR="00E916BF" w:rsidRPr="00BD27DF">
        <w:t xml:space="preserve"> S-NPP</w:t>
      </w:r>
      <w:r w:rsidR="003F6132" w:rsidRPr="00BD27DF">
        <w:t>, and JPSS1</w:t>
      </w:r>
      <w:r w:rsidRPr="00BD27DF">
        <w:t xml:space="preserve"> data.   </w:t>
      </w:r>
    </w:p>
    <w:p w14:paraId="56132FEE" w14:textId="0F837806" w:rsidR="005359F7" w:rsidRPr="00BD27DF" w:rsidRDefault="005359F7" w:rsidP="00131670">
      <w:pPr>
        <w:pStyle w:val="Body"/>
      </w:pPr>
      <w:r w:rsidRPr="00BD27DF">
        <w:br w:type="page"/>
      </w:r>
    </w:p>
    <w:p w14:paraId="00386975" w14:textId="169AF25F" w:rsidR="00D82558" w:rsidRPr="00BD27DF" w:rsidRDefault="00936ACA" w:rsidP="00131670">
      <w:pPr>
        <w:pStyle w:val="Body"/>
      </w:pPr>
      <w:r>
        <w:rPr>
          <w:noProof/>
        </w:rPr>
        <w:lastRenderedPageBreak/>
        <mc:AlternateContent>
          <mc:Choice Requires="wpc">
            <w:drawing>
              <wp:inline distT="0" distB="0" distL="0" distR="0" wp14:anchorId="5DC81066" wp14:editId="3381D37B">
                <wp:extent cx="6007100" cy="1971675"/>
                <wp:effectExtent l="0" t="0" r="3175" b="0"/>
                <wp:docPr id="2616" name="Canvas 46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9" name="Group 4659"/>
                        <wpg:cNvGrpSpPr>
                          <a:grpSpLocks noRot="1" noChangeAspect="1"/>
                        </wpg:cNvGrpSpPr>
                        <wpg:grpSpPr bwMode="auto">
                          <a:xfrm>
                            <a:off x="2802800" y="848332"/>
                            <a:ext cx="2921000" cy="177807"/>
                            <a:chOff x="5854" y="3056"/>
                            <a:chExt cx="4600" cy="280"/>
                          </a:xfrm>
                        </wpg:grpSpPr>
                        <wps:wsp>
                          <wps:cNvPr id="150" name="Rectangle 4660"/>
                          <wps:cNvSpPr>
                            <a:spLocks noRot="1" noChangeAspect="1" noEditPoints="1" noChangeArrowheads="1" noChangeShapeType="1" noTextEdit="1"/>
                          </wps:cNvSpPr>
                          <wps:spPr bwMode="auto">
                            <a:xfrm>
                              <a:off x="5854" y="3056"/>
                              <a:ext cx="46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052EC5A" w14:textId="77777777" w:rsidR="00630AC8" w:rsidRPr="00BB3AE6" w:rsidRDefault="00630AC8" w:rsidP="00163D31">
                                <w:pPr>
                                  <w:widowControl w:val="0"/>
                                  <w:autoSpaceDE w:val="0"/>
                                  <w:autoSpaceDN w:val="0"/>
                                  <w:adjustRightInd w:val="0"/>
                                  <w:spacing w:after="0" w:line="200" w:lineRule="exact"/>
                                  <w:rPr>
                                    <w:rFonts w:ascii="Helvetica" w:eastAsia="Mincho" w:hAnsi="Helvetica" w:cs="Mincho"/>
                                    <w:noProof/>
                                    <w:sz w:val="20"/>
                                    <w:szCs w:val="20"/>
                                  </w:rPr>
                                </w:pPr>
                                <w:r w:rsidRPr="007F6428">
                                  <w:rPr>
                                    <w:rFonts w:ascii="Times New Roman" w:eastAsia="Mincho" w:hAnsi="Times New Roman"/>
                                    <w:noProof/>
                                    <w:sz w:val="24"/>
                                    <w:szCs w:val="24"/>
                                  </w:rPr>
                                  <w:t>*</w:t>
                                </w:r>
                                <w:r w:rsidRPr="00BB3AE6">
                                  <w:rPr>
                                    <w:rFonts w:ascii="Helvetica" w:eastAsia="Mincho" w:hAnsi="Helvetica"/>
                                    <w:noProof/>
                                    <w:sz w:val="20"/>
                                    <w:szCs w:val="20"/>
                                  </w:rPr>
                                  <w:t xml:space="preserve"> Applied to Terra, Aqua, and S-NPP data only</w:t>
                                </w:r>
                                <w:r w:rsidRPr="00BB3AE6">
                                  <w:rPr>
                                    <w:rFonts w:ascii="Helvetica" w:eastAsia="Mincho" w:hAnsi="Helvetica" w:cs="Mincho"/>
                                    <w:noProof/>
                                    <w:sz w:val="20"/>
                                    <w:szCs w:val="20"/>
                                  </w:rPr>
                                  <w:t>.</w:t>
                                </w:r>
                              </w:p>
                            </w:txbxContent>
                          </wps:txbx>
                          <wps:bodyPr rot="0" vert="horz" wrap="square" lIns="0" tIns="0" rIns="0" bIns="0" anchor="t" anchorCtr="0" upright="1">
                            <a:noAutofit/>
                          </wps:bodyPr>
                        </wps:wsp>
                      </wpg:wgp>
                      <wpg:wgp>
                        <wpg:cNvPr id="151" name="Group 4661"/>
                        <wpg:cNvGrpSpPr>
                          <a:grpSpLocks noRot="1" noChangeAspect="1"/>
                        </wpg:cNvGrpSpPr>
                        <wpg:grpSpPr bwMode="auto">
                          <a:xfrm>
                            <a:off x="218400" y="434917"/>
                            <a:ext cx="483200" cy="330213"/>
                            <a:chOff x="1784" y="2405"/>
                            <a:chExt cx="761" cy="520"/>
                          </a:xfrm>
                        </wpg:grpSpPr>
                        <wps:wsp>
                          <wps:cNvPr id="152" name="Rectangle 4662"/>
                          <wps:cNvSpPr>
                            <a:spLocks noRot="1" noChangeAspect="1" noEditPoints="1" noChangeArrowheads="1" noChangeShapeType="1" noTextEdit="1"/>
                          </wps:cNvSpPr>
                          <wps:spPr bwMode="auto">
                            <a:xfrm>
                              <a:off x="1784" y="2405"/>
                              <a:ext cx="40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C014A2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Raw</w:t>
                                </w:r>
                              </w:p>
                            </w:txbxContent>
                          </wps:txbx>
                          <wps:bodyPr rot="0" vert="horz" wrap="square" lIns="0" tIns="0" rIns="0" bIns="0" anchor="t" anchorCtr="0" upright="1">
                            <a:noAutofit/>
                          </wps:bodyPr>
                        </wps:wsp>
                        <wps:wsp>
                          <wps:cNvPr id="153" name="Rectangle 4663"/>
                          <wps:cNvSpPr>
                            <a:spLocks noRot="1" noChangeAspect="1" noEditPoints="1" noChangeArrowheads="1" noChangeShapeType="1" noTextEdit="1"/>
                          </wps:cNvSpPr>
                          <wps:spPr bwMode="auto">
                            <a:xfrm>
                              <a:off x="1784" y="2645"/>
                              <a:ext cx="76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9171E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Counts</w:t>
                                </w:r>
                              </w:p>
                            </w:txbxContent>
                          </wps:txbx>
                          <wps:bodyPr rot="0" vert="horz" wrap="square" lIns="0" tIns="0" rIns="0" bIns="0" anchor="t" anchorCtr="0" upright="1">
                            <a:noAutofit/>
                          </wps:bodyPr>
                        </wps:wsp>
                      </wpg:wgp>
                      <wpg:wgp>
                        <wpg:cNvPr id="155" name="Group 4664"/>
                        <wpg:cNvGrpSpPr>
                          <a:grpSpLocks noRot="1" noChangeAspect="1"/>
                        </wpg:cNvGrpSpPr>
                        <wpg:grpSpPr bwMode="auto">
                          <a:xfrm>
                            <a:off x="2085900" y="336513"/>
                            <a:ext cx="914400" cy="470518"/>
                            <a:chOff x="4725" y="2250"/>
                            <a:chExt cx="1440" cy="741"/>
                          </a:xfrm>
                        </wpg:grpSpPr>
                        <wps:wsp>
                          <wps:cNvPr id="156" name="Freeform 4665"/>
                          <wps:cNvSpPr>
                            <a:spLocks noRot="1" noChangeAspect="1" noEditPoints="1" noChangeArrowheads="1" noChangeShapeType="1" noTextEdit="1"/>
                          </wps:cNvSpPr>
                          <wps:spPr bwMode="auto">
                            <a:xfrm>
                              <a:off x="4725" y="225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57" name="Group 4666"/>
                          <wpg:cNvGrpSpPr>
                            <a:grpSpLocks noRot="1" noChangeAspect="1"/>
                          </wpg:cNvGrpSpPr>
                          <wpg:grpSpPr bwMode="auto">
                            <a:xfrm>
                              <a:off x="4981" y="2310"/>
                              <a:ext cx="880" cy="681"/>
                              <a:chOff x="3317" y="139"/>
                              <a:chExt cx="881" cy="681"/>
                            </a:xfrm>
                          </wpg:grpSpPr>
                          <wps:wsp>
                            <wps:cNvPr id="158" name="Rectangle 4667"/>
                            <wps:cNvSpPr>
                              <a:spLocks noRot="1" noChangeAspect="1" noEditPoints="1" noChangeArrowheads="1" noChangeShapeType="1" noTextEdit="1"/>
                            </wps:cNvSpPr>
                            <wps:spPr bwMode="auto">
                              <a:xfrm>
                                <a:off x="3317" y="139"/>
                                <a:ext cx="7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F2DCADE"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Adjust</w:t>
                                  </w:r>
                                </w:p>
                              </w:txbxContent>
                            </wps:txbx>
                            <wps:bodyPr rot="0" vert="horz" wrap="square" lIns="0" tIns="0" rIns="0" bIns="0" anchor="t" anchorCtr="0" upright="1">
                              <a:noAutofit/>
                            </wps:bodyPr>
                          </wps:wsp>
                          <wps:wsp>
                            <wps:cNvPr id="159" name="Rectangle 4668"/>
                            <wps:cNvSpPr>
                              <a:spLocks noRot="1" noChangeAspect="1" noEditPoints="1" noChangeArrowheads="1" noChangeShapeType="1" noTextEdit="1"/>
                            </wps:cNvSpPr>
                            <wps:spPr bwMode="auto">
                              <a:xfrm>
                                <a:off x="3317" y="339"/>
                                <a:ext cx="8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A91EB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for DAC</w:t>
                                  </w:r>
                                </w:p>
                              </w:txbxContent>
                            </wps:txbx>
                            <wps:bodyPr rot="0" vert="horz" wrap="square" lIns="0" tIns="0" rIns="0" bIns="0" anchor="t" anchorCtr="0" upright="1">
                              <a:noAutofit/>
                            </wps:bodyPr>
                          </wps:wsp>
                          <wps:wsp>
                            <wps:cNvPr id="96" name="Rectangle 4669"/>
                            <wps:cNvSpPr>
                              <a:spLocks noRot="1" noChangeAspect="1" noEditPoints="1" noChangeArrowheads="1" noChangeShapeType="1" noTextEdit="1"/>
                            </wps:cNvSpPr>
                            <wps:spPr bwMode="auto">
                              <a:xfrm>
                                <a:off x="3317" y="539"/>
                                <a:ext cx="8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AB2C8D"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Updates</w:t>
                                  </w:r>
                                </w:p>
                              </w:txbxContent>
                            </wps:txbx>
                            <wps:bodyPr rot="0" vert="horz" wrap="square" lIns="0" tIns="0" rIns="0" bIns="0" anchor="t" anchorCtr="0" upright="1">
                              <a:noAutofit/>
                            </wps:bodyPr>
                          </wps:wsp>
                        </wpg:grpSp>
                      </wpg:wgp>
                      <wpg:wgp>
                        <wpg:cNvPr id="97" name="Group 4670"/>
                        <wpg:cNvGrpSpPr>
                          <a:grpSpLocks noRot="1" noChangeAspect="1"/>
                        </wpg:cNvGrpSpPr>
                        <wpg:grpSpPr bwMode="auto">
                          <a:xfrm>
                            <a:off x="2085900" y="1250948"/>
                            <a:ext cx="914400" cy="460418"/>
                            <a:chOff x="4725" y="3690"/>
                            <a:chExt cx="1440" cy="725"/>
                          </a:xfrm>
                        </wpg:grpSpPr>
                        <wps:wsp>
                          <wps:cNvPr id="98" name="Freeform 4671"/>
                          <wps:cNvSpPr>
                            <a:spLocks noRot="1" noChangeAspect="1" noEditPoints="1" noChangeArrowheads="1" noChangeShapeType="1" noTextEdit="1"/>
                          </wps:cNvSpPr>
                          <wps:spPr bwMode="auto">
                            <a:xfrm>
                              <a:off x="4725" y="369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99" name="Group 4672"/>
                          <wpg:cNvGrpSpPr>
                            <a:grpSpLocks noRot="1" noChangeAspect="1"/>
                          </wpg:cNvGrpSpPr>
                          <wpg:grpSpPr bwMode="auto">
                            <a:xfrm>
                              <a:off x="4904" y="3736"/>
                              <a:ext cx="1121" cy="679"/>
                              <a:chOff x="3240" y="1564"/>
                              <a:chExt cx="1121" cy="681"/>
                            </a:xfrm>
                          </wpg:grpSpPr>
                          <wps:wsp>
                            <wps:cNvPr id="100" name="Rectangle 4673"/>
                            <wps:cNvSpPr>
                              <a:spLocks noRot="1" noChangeAspect="1" noEditPoints="1" noChangeArrowheads="1" noChangeShapeType="1" noTextEdit="1"/>
                            </wps:cNvSpPr>
                            <wps:spPr bwMode="auto">
                              <a:xfrm>
                                <a:off x="3240" y="1564"/>
                                <a:ext cx="8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57B758"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Convert</w:t>
                                  </w:r>
                                </w:p>
                              </w:txbxContent>
                            </wps:txbx>
                            <wps:bodyPr rot="0" vert="horz" wrap="square" lIns="0" tIns="0" rIns="0" bIns="0" anchor="t" anchorCtr="0" upright="1">
                              <a:noAutofit/>
                            </wps:bodyPr>
                          </wps:wsp>
                          <wps:wsp>
                            <wps:cNvPr id="101" name="Rectangle 4674"/>
                            <wps:cNvSpPr>
                              <a:spLocks noRot="1" noChangeAspect="1" noEditPoints="1" noChangeArrowheads="1" noChangeShapeType="1" noTextEdit="1"/>
                            </wps:cNvSpPr>
                            <wps:spPr bwMode="auto">
                              <a:xfrm>
                                <a:off x="3240" y="176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7A94520"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Counts to</w:t>
                                  </w:r>
                                </w:p>
                              </w:txbxContent>
                            </wps:txbx>
                            <wps:bodyPr rot="0" vert="horz" wrap="square" lIns="0" tIns="0" rIns="0" bIns="0" anchor="t" anchorCtr="0" upright="1">
                              <a:noAutofit/>
                            </wps:bodyPr>
                          </wps:wsp>
                          <wps:wsp>
                            <wps:cNvPr id="103" name="Rectangle 4675"/>
                            <wps:cNvSpPr>
                              <a:spLocks noRot="1" noChangeAspect="1" noEditPoints="1" noChangeArrowheads="1" noChangeShapeType="1" noTextEdit="1"/>
                            </wps:cNvSpPr>
                            <wps:spPr bwMode="auto">
                              <a:xfrm>
                                <a:off x="3240" y="196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4AFF27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Radiances</w:t>
                                  </w:r>
                                </w:p>
                              </w:txbxContent>
                            </wps:txbx>
                            <wps:bodyPr rot="0" vert="horz" wrap="square" lIns="0" tIns="0" rIns="0" bIns="0" anchor="t" anchorCtr="0" upright="1">
                              <a:noAutofit/>
                            </wps:bodyPr>
                          </wps:wsp>
                        </wpg:grpSp>
                      </wpg:wgp>
                      <wpg:wgp>
                        <wpg:cNvPr id="105" name="Group 4676"/>
                        <wpg:cNvGrpSpPr>
                          <a:grpSpLocks noRot="1" noChangeAspect="1"/>
                        </wpg:cNvGrpSpPr>
                        <wpg:grpSpPr bwMode="auto">
                          <a:xfrm>
                            <a:off x="828600" y="1250948"/>
                            <a:ext cx="914400" cy="483918"/>
                            <a:chOff x="2745" y="3690"/>
                            <a:chExt cx="1440" cy="762"/>
                          </a:xfrm>
                        </wpg:grpSpPr>
                        <wps:wsp>
                          <wps:cNvPr id="106" name="Freeform 4677"/>
                          <wps:cNvSpPr>
                            <a:spLocks noRot="1" noChangeAspect="1" noEditPoints="1" noChangeArrowheads="1" noChangeShapeType="1" noTextEdit="1"/>
                          </wps:cNvSpPr>
                          <wps:spPr bwMode="auto">
                            <a:xfrm>
                              <a:off x="2745" y="369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07" name="Group 4678"/>
                          <wpg:cNvGrpSpPr>
                            <a:grpSpLocks noRot="1" noChangeAspect="1"/>
                          </wpg:cNvGrpSpPr>
                          <wpg:grpSpPr bwMode="auto">
                            <a:xfrm>
                              <a:off x="2801" y="3766"/>
                              <a:ext cx="1360" cy="686"/>
                              <a:chOff x="1137" y="1609"/>
                              <a:chExt cx="1361" cy="686"/>
                            </a:xfrm>
                          </wpg:grpSpPr>
                          <wps:wsp>
                            <wps:cNvPr id="108" name="Rectangle 4679"/>
                            <wps:cNvSpPr>
                              <a:spLocks noRot="1" noChangeAspect="1" noEditPoints="1" noChangeArrowheads="1" noChangeShapeType="1" noTextEdit="1"/>
                            </wps:cNvSpPr>
                            <wps:spPr bwMode="auto">
                              <a:xfrm>
                                <a:off x="1137" y="1609"/>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86DEA1"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Remove Scan</w:t>
                                  </w:r>
                                </w:p>
                              </w:txbxContent>
                            </wps:txbx>
                            <wps:bodyPr rot="0" vert="horz" wrap="square" lIns="0" tIns="0" rIns="0" bIns="0" anchor="t" anchorCtr="0" upright="1">
                              <a:noAutofit/>
                            </wps:bodyPr>
                          </wps:wsp>
                          <wps:wsp>
                            <wps:cNvPr id="109" name="Rectangle 4680"/>
                            <wps:cNvSpPr>
                              <a:spLocks noRot="1" noChangeAspect="1" noEditPoints="1" noChangeArrowheads="1" noChangeShapeType="1" noTextEdit="1"/>
                            </wps:cNvSpPr>
                            <wps:spPr bwMode="auto">
                              <a:xfrm>
                                <a:off x="1137" y="181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EBDD426"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Dependent</w:t>
                                  </w:r>
                                </w:p>
                              </w:txbxContent>
                            </wps:txbx>
                            <wps:bodyPr rot="0" vert="horz" wrap="square" lIns="0" tIns="0" rIns="0" bIns="0" anchor="t" anchorCtr="0" upright="1">
                              <a:noAutofit/>
                            </wps:bodyPr>
                          </wps:wsp>
                          <wps:wsp>
                            <wps:cNvPr id="110" name="Rectangle 4681"/>
                            <wps:cNvSpPr>
                              <a:spLocks noRot="1" noChangeAspect="1" noEditPoints="1" noChangeArrowheads="1" noChangeShapeType="1" noTextEdit="1"/>
                            </wps:cNvSpPr>
                            <wps:spPr bwMode="auto">
                              <a:xfrm>
                                <a:off x="1137" y="2014"/>
                                <a:ext cx="8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BDC506"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Offsets</w:t>
                                  </w:r>
                                </w:p>
                              </w:txbxContent>
                            </wps:txbx>
                            <wps:bodyPr rot="0" vert="horz" wrap="square" lIns="0" tIns="0" rIns="0" bIns="0" anchor="t" anchorCtr="0" upright="1">
                              <a:noAutofit/>
                            </wps:bodyPr>
                          </wps:wsp>
                        </wpg:grpSp>
                      </wpg:wgp>
                      <wpg:wgp>
                        <wpg:cNvPr id="111" name="Group 4682"/>
                        <wpg:cNvGrpSpPr>
                          <a:grpSpLocks noRot="1" noChangeAspect="1"/>
                        </wpg:cNvGrpSpPr>
                        <wpg:grpSpPr bwMode="auto">
                          <a:xfrm>
                            <a:off x="4628500" y="1330351"/>
                            <a:ext cx="711200" cy="330213"/>
                            <a:chOff x="8729" y="3815"/>
                            <a:chExt cx="1120" cy="520"/>
                          </a:xfrm>
                        </wpg:grpSpPr>
                        <wps:wsp>
                          <wps:cNvPr id="112" name="Rectangle 4683"/>
                          <wps:cNvSpPr>
                            <a:spLocks noRot="1" noChangeAspect="1" noEditPoints="1" noChangeArrowheads="1" noChangeShapeType="1" noTextEdit="1"/>
                          </wps:cNvSpPr>
                          <wps:spPr bwMode="auto">
                            <a:xfrm>
                              <a:off x="8729" y="3815"/>
                              <a:ext cx="99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5EE59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Filtered</w:t>
                                </w:r>
                              </w:p>
                            </w:txbxContent>
                          </wps:txbx>
                          <wps:bodyPr rot="0" vert="horz" wrap="square" lIns="0" tIns="0" rIns="0" bIns="0" anchor="t" anchorCtr="0" upright="1">
                            <a:noAutofit/>
                          </wps:bodyPr>
                        </wps:wsp>
                        <wps:wsp>
                          <wps:cNvPr id="113" name="Rectangle 4684"/>
                          <wps:cNvSpPr>
                            <a:spLocks noRot="1" noChangeAspect="1" noEditPoints="1" noChangeArrowheads="1" noChangeShapeType="1" noTextEdit="1"/>
                          </wps:cNvSpPr>
                          <wps:spPr bwMode="auto">
                            <a:xfrm>
                              <a:off x="8729" y="4055"/>
                              <a:ext cx="11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607DB2"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Radiances</w:t>
                                </w:r>
                              </w:p>
                            </w:txbxContent>
                          </wps:txbx>
                          <wps:bodyPr rot="0" vert="horz" wrap="square" lIns="0" tIns="0" rIns="0" bIns="0" anchor="t" anchorCtr="0" upright="1">
                            <a:noAutofit/>
                          </wps:bodyPr>
                        </wps:wsp>
                      </wpg:wgp>
                      <wpg:wgp>
                        <wpg:cNvPr id="114" name="Group 4685"/>
                        <wpg:cNvGrpSpPr>
                          <a:grpSpLocks noRot="1" noChangeAspect="1"/>
                        </wpg:cNvGrpSpPr>
                        <wpg:grpSpPr bwMode="auto">
                          <a:xfrm>
                            <a:off x="4600500" y="336513"/>
                            <a:ext cx="991300" cy="471818"/>
                            <a:chOff x="8685" y="2250"/>
                            <a:chExt cx="1561" cy="743"/>
                          </a:xfrm>
                        </wpg:grpSpPr>
                        <wps:wsp>
                          <wps:cNvPr id="115" name="Freeform 4686"/>
                          <wps:cNvSpPr>
                            <a:spLocks noRot="1" noChangeAspect="1" noEditPoints="1" noChangeArrowheads="1" noChangeShapeType="1" noTextEdit="1"/>
                          </wps:cNvSpPr>
                          <wps:spPr bwMode="auto">
                            <a:xfrm>
                              <a:off x="8685" y="225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16" name="Group 4687"/>
                          <wpg:cNvGrpSpPr>
                            <a:grpSpLocks noRot="1" noChangeAspect="1"/>
                          </wpg:cNvGrpSpPr>
                          <wpg:grpSpPr bwMode="auto">
                            <a:xfrm>
                              <a:off x="8766" y="2312"/>
                              <a:ext cx="1480" cy="681"/>
                              <a:chOff x="7102" y="169"/>
                              <a:chExt cx="1481" cy="681"/>
                            </a:xfrm>
                          </wpg:grpSpPr>
                          <wps:wsp>
                            <wps:cNvPr id="117" name="Rectangle 4688"/>
                            <wps:cNvSpPr>
                              <a:spLocks noRot="1" noChangeAspect="1" noEditPoints="1" noChangeArrowheads="1" noChangeShapeType="1" noTextEdit="1"/>
                            </wps:cNvSpPr>
                            <wps:spPr bwMode="auto">
                              <a:xfrm>
                                <a:off x="7102" y="169"/>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6AD1690"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3-Channel</w:t>
                                  </w:r>
                                </w:p>
                              </w:txbxContent>
                            </wps:txbx>
                            <wps:bodyPr rot="0" vert="horz" wrap="square" lIns="0" tIns="0" rIns="0" bIns="0" anchor="t" anchorCtr="0" upright="1">
                              <a:noAutofit/>
                            </wps:bodyPr>
                          </wps:wsp>
                          <wps:wsp>
                            <wps:cNvPr id="118" name="Rectangle 4689"/>
                            <wps:cNvSpPr>
                              <a:spLocks noRot="1" noChangeAspect="1" noEditPoints="1" noChangeArrowheads="1" noChangeShapeType="1" noTextEdit="1"/>
                            </wps:cNvSpPr>
                            <wps:spPr bwMode="auto">
                              <a:xfrm>
                                <a:off x="7102" y="369"/>
                                <a:ext cx="14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46E5C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InterCompare</w:t>
                                  </w:r>
                                </w:p>
                              </w:txbxContent>
                            </wps:txbx>
                            <wps:bodyPr rot="0" vert="horz" wrap="square" lIns="0" tIns="0" rIns="0" bIns="0" anchor="t" anchorCtr="0" upright="1">
                              <a:noAutofit/>
                            </wps:bodyPr>
                          </wps:wsp>
                          <wps:wsp>
                            <wps:cNvPr id="119" name="Rectangle 4690"/>
                            <wps:cNvSpPr>
                              <a:spLocks noRot="1" noChangeAspect="1" noEditPoints="1" noChangeArrowheads="1" noChangeShapeType="1" noTextEdit="1"/>
                            </wps:cNvSpPr>
                            <wps:spPr bwMode="auto">
                              <a:xfrm>
                                <a:off x="7102" y="569"/>
                                <a:ext cx="7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946E48"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Filter</w:t>
                                  </w:r>
                                </w:p>
                              </w:txbxContent>
                            </wps:txbx>
                            <wps:bodyPr rot="0" vert="horz" wrap="square" lIns="0" tIns="0" rIns="0" bIns="0" anchor="t" anchorCtr="0" upright="1">
                              <a:noAutofit/>
                            </wps:bodyPr>
                          </wps:wsp>
                        </wpg:grpSp>
                      </wpg:wgp>
                      <wpg:wgp>
                        <wpg:cNvPr id="120" name="Group 4691"/>
                        <wpg:cNvGrpSpPr>
                          <a:grpSpLocks noRot="1" noChangeAspect="1"/>
                        </wpg:cNvGrpSpPr>
                        <wpg:grpSpPr bwMode="auto">
                          <a:xfrm>
                            <a:off x="485100" y="375914"/>
                            <a:ext cx="5372700" cy="1104242"/>
                            <a:chOff x="2204" y="2260"/>
                            <a:chExt cx="8461" cy="1791"/>
                          </a:xfrm>
                        </wpg:grpSpPr>
                        <wps:wsp>
                          <wps:cNvPr id="121" name="Freeform 4692"/>
                          <wps:cNvSpPr>
                            <a:spLocks noRot="1" noChangeAspect="1" noEditPoints="1" noChangeArrowheads="1" noChangeShapeType="1" noTextEdit="1"/>
                          </wps:cNvSpPr>
                          <wps:spPr bwMode="auto">
                            <a:xfrm>
                              <a:off x="2295" y="2611"/>
                              <a:ext cx="450" cy="0"/>
                            </a:xfrm>
                            <a:custGeom>
                              <a:avLst/>
                              <a:gdLst>
                                <a:gd name="T0" fmla="*/ 0 w 20000"/>
                                <a:gd name="T1" fmla="*/ 0 h 20000"/>
                                <a:gd name="T2" fmla="*/ 449 w 20000"/>
                                <a:gd name="T3" fmla="*/ 0 h 20000"/>
                                <a:gd name="T4" fmla="*/ 0 60000 65536"/>
                                <a:gd name="T5" fmla="*/ 0 60000 65536"/>
                              </a:gdLst>
                              <a:ahLst/>
                              <a:cxnLst>
                                <a:cxn ang="T4">
                                  <a:pos x="T0" y="T1"/>
                                </a:cxn>
                                <a:cxn ang="T5">
                                  <a:pos x="T2" y="T3"/>
                                </a:cxn>
                              </a:cxnLst>
                              <a:rect l="0" t="0" r="r" b="b"/>
                              <a:pathLst>
                                <a:path w="20000" h="20000">
                                  <a:moveTo>
                                    <a:pt x="0" y="0"/>
                                  </a:moveTo>
                                  <a:lnTo>
                                    <a:pt x="19956"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22" name="Freeform 4693"/>
                          <wps:cNvSpPr>
                            <a:spLocks noRot="1" noChangeAspect="1" noEditPoints="1" noChangeArrowheads="1" noChangeShapeType="1" noTextEdit="1"/>
                          </wps:cNvSpPr>
                          <wps:spPr bwMode="auto">
                            <a:xfrm>
                              <a:off x="4185" y="261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23" name="Freeform 4694"/>
                          <wps:cNvSpPr>
                            <a:spLocks noRot="1" noChangeAspect="1" noEditPoints="1" noChangeArrowheads="1" noChangeShapeType="1" noTextEdit="1"/>
                          </wps:cNvSpPr>
                          <wps:spPr bwMode="auto">
                            <a:xfrm>
                              <a:off x="6165" y="261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24" name="Freeform 4695"/>
                          <wps:cNvSpPr>
                            <a:spLocks noRot="1" noChangeAspect="1" noEditPoints="1" noChangeArrowheads="1" noChangeShapeType="1" noTextEdit="1"/>
                          </wps:cNvSpPr>
                          <wps:spPr bwMode="auto">
                            <a:xfrm>
                              <a:off x="8145" y="261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25" name="Freeform 4696"/>
                          <wps:cNvSpPr>
                            <a:spLocks noRot="1" noChangeAspect="1" noEditPoints="1" noChangeArrowheads="1" noChangeShapeType="1" noTextEdit="1"/>
                          </wps:cNvSpPr>
                          <wps:spPr bwMode="auto">
                            <a:xfrm>
                              <a:off x="2205" y="405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26" name="Freeform 4697"/>
                          <wps:cNvSpPr>
                            <a:spLocks noRot="1" noChangeAspect="1" noEditPoints="1" noChangeArrowheads="1" noChangeShapeType="1" noTextEdit="1"/>
                          </wps:cNvSpPr>
                          <wps:spPr bwMode="auto">
                            <a:xfrm>
                              <a:off x="6165" y="405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27" name="Freeform 4698"/>
                          <wps:cNvSpPr>
                            <a:spLocks noRot="1" noChangeAspect="1" noEditPoints="1" noChangeArrowheads="1" noChangeShapeType="1" noTextEdit="1"/>
                          </wps:cNvSpPr>
                          <wps:spPr bwMode="auto">
                            <a:xfrm>
                              <a:off x="4185" y="405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2592" name="Freeform 4699"/>
                          <wps:cNvSpPr>
                            <a:spLocks noRot="1" noChangeAspect="1" noEditPoints="1" noChangeArrowheads="1" noChangeShapeType="1" noTextEdit="1"/>
                          </wps:cNvSpPr>
                          <wps:spPr bwMode="auto">
                            <a:xfrm>
                              <a:off x="10125" y="261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593" name="Freeform 4700"/>
                          <wps:cNvSpPr>
                            <a:spLocks noRot="1" noChangeAspect="1" noEditPoints="1" noChangeArrowheads="1" noChangeShapeType="1" noTextEdit="1"/>
                          </wps:cNvSpPr>
                          <wps:spPr bwMode="auto">
                            <a:xfrm>
                              <a:off x="2205" y="3331"/>
                              <a:ext cx="8460" cy="0"/>
                            </a:xfrm>
                            <a:custGeom>
                              <a:avLst/>
                              <a:gdLst>
                                <a:gd name="T0" fmla="*/ 845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8"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594" name="Freeform 4701"/>
                          <wps:cNvSpPr>
                            <a:spLocks noRot="1" noChangeAspect="1" noEditPoints="1" noChangeArrowheads="1" noChangeShapeType="1" noTextEdit="1"/>
                          </wps:cNvSpPr>
                          <wps:spPr bwMode="auto">
                            <a:xfrm>
                              <a:off x="10663" y="2611"/>
                              <a:ext cx="2" cy="719"/>
                            </a:xfrm>
                            <a:custGeom>
                              <a:avLst/>
                              <a:gdLst>
                                <a:gd name="T0" fmla="*/ 0 w 20000"/>
                                <a:gd name="T1" fmla="*/ 718 h 20000"/>
                                <a:gd name="T2" fmla="*/ 0 w 20000"/>
                                <a:gd name="T3" fmla="*/ 0 h 20000"/>
                                <a:gd name="T4" fmla="*/ 0 60000 65536"/>
                                <a:gd name="T5" fmla="*/ 0 60000 65536"/>
                              </a:gdLst>
                              <a:ahLst/>
                              <a:cxnLst>
                                <a:cxn ang="T4">
                                  <a:pos x="T0" y="T1"/>
                                </a:cxn>
                                <a:cxn ang="T5">
                                  <a:pos x="T2" y="T3"/>
                                </a:cxn>
                              </a:cxnLst>
                              <a:rect l="0" t="0" r="r" b="b"/>
                              <a:pathLst>
                                <a:path w="20000" h="20000">
                                  <a:moveTo>
                                    <a:pt x="0" y="19972"/>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595" name="Freeform 4702"/>
                          <wps:cNvSpPr>
                            <a:spLocks noRot="1" noChangeAspect="1" noEditPoints="1" noChangeArrowheads="1" noChangeShapeType="1" noTextEdit="1"/>
                          </wps:cNvSpPr>
                          <wps:spPr bwMode="auto">
                            <a:xfrm>
                              <a:off x="2204" y="3331"/>
                              <a:ext cx="1" cy="718"/>
                            </a:xfrm>
                            <a:custGeom>
                              <a:avLst/>
                              <a:gdLst>
                                <a:gd name="T0" fmla="*/ 0 w 20000"/>
                                <a:gd name="T1" fmla="*/ 717 h 20000"/>
                                <a:gd name="T2" fmla="*/ 0 w 20000"/>
                                <a:gd name="T3" fmla="*/ 0 h 20000"/>
                                <a:gd name="T4" fmla="*/ 0 60000 65536"/>
                                <a:gd name="T5" fmla="*/ 0 60000 65536"/>
                              </a:gdLst>
                              <a:ahLst/>
                              <a:cxnLst>
                                <a:cxn ang="T4">
                                  <a:pos x="T0" y="T1"/>
                                </a:cxn>
                                <a:cxn ang="T5">
                                  <a:pos x="T2" y="T3"/>
                                </a:cxn>
                              </a:cxnLst>
                              <a:rect l="0" t="0" r="r" b="b"/>
                              <a:pathLst>
                                <a:path w="20000" h="20000">
                                  <a:moveTo>
                                    <a:pt x="0" y="19972"/>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596" name="Freeform 4703"/>
                          <wps:cNvSpPr>
                            <a:spLocks noRot="1" noChangeAspect="1" noEditPoints="1" noChangeArrowheads="1" noChangeShapeType="1" noTextEdit="1"/>
                          </wps:cNvSpPr>
                          <wps:spPr bwMode="auto">
                            <a:xfrm>
                              <a:off x="8145" y="4051"/>
                              <a:ext cx="540" cy="0"/>
                            </a:xfrm>
                            <a:custGeom>
                              <a:avLst/>
                              <a:gdLst>
                                <a:gd name="T0" fmla="*/ 0 w 20000"/>
                                <a:gd name="T1" fmla="*/ 0 h 20000"/>
                                <a:gd name="T2" fmla="*/ 539 w 20000"/>
                                <a:gd name="T3" fmla="*/ 0 h 20000"/>
                                <a:gd name="T4" fmla="*/ 0 60000 65536"/>
                                <a:gd name="T5" fmla="*/ 0 60000 65536"/>
                              </a:gdLst>
                              <a:ahLst/>
                              <a:cxnLst>
                                <a:cxn ang="T4">
                                  <a:pos x="T0" y="T1"/>
                                </a:cxn>
                                <a:cxn ang="T5">
                                  <a:pos x="T2" y="T3"/>
                                </a:cxn>
                              </a:cxnLst>
                              <a:rect l="0" t="0" r="r" b="b"/>
                              <a:pathLst>
                                <a:path w="20000" h="20000">
                                  <a:moveTo>
                                    <a:pt x="0" y="0"/>
                                  </a:moveTo>
                                  <a:lnTo>
                                    <a:pt x="19963"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2597" name="Rectangle 4704"/>
                          <wps:cNvSpPr>
                            <a:spLocks noRot="1" noChangeAspect="1" noEditPoints="1" noChangeArrowheads="1" noChangeShapeType="1" noTextEdit="1"/>
                          </wps:cNvSpPr>
                          <wps:spPr bwMode="auto">
                            <a:xfrm>
                              <a:off x="9958" y="2260"/>
                              <a:ext cx="1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6BF2B39" w14:textId="77777777" w:rsidR="00630AC8" w:rsidRPr="00BB3AE6" w:rsidRDefault="00630AC8" w:rsidP="00163D31">
                                <w:pPr>
                                  <w:widowControl w:val="0"/>
                                  <w:autoSpaceDE w:val="0"/>
                                  <w:autoSpaceDN w:val="0"/>
                                  <w:adjustRightInd w:val="0"/>
                                  <w:spacing w:after="0" w:line="200" w:lineRule="exact"/>
                                  <w:rPr>
                                    <w:rFonts w:ascii="Times New Roman" w:eastAsia="Mincho" w:hAnsi="Times New Roman"/>
                                    <w:noProof/>
                                    <w:sz w:val="24"/>
                                    <w:szCs w:val="24"/>
                                  </w:rPr>
                                </w:pPr>
                                <w:r w:rsidRPr="00BB3AE6">
                                  <w:rPr>
                                    <w:rFonts w:ascii="Times New Roman" w:eastAsia="Mincho" w:hAnsi="Times New Roman"/>
                                    <w:noProof/>
                                    <w:sz w:val="24"/>
                                    <w:szCs w:val="24"/>
                                  </w:rPr>
                                  <w:t>*</w:t>
                                </w:r>
                              </w:p>
                            </w:txbxContent>
                          </wps:txbx>
                          <wps:bodyPr rot="0" vert="horz" wrap="square" lIns="0" tIns="0" rIns="0" bIns="0" anchor="t" anchorCtr="0" upright="1">
                            <a:noAutofit/>
                          </wps:bodyPr>
                        </wps:wsp>
                      </wpg:wgp>
                      <wpg:wgp>
                        <wpg:cNvPr id="2598" name="Group 4705"/>
                        <wpg:cNvGrpSpPr>
                          <a:grpSpLocks noRot="1" noChangeAspect="1"/>
                        </wpg:cNvGrpSpPr>
                        <wpg:grpSpPr bwMode="auto">
                          <a:xfrm>
                            <a:off x="3343200" y="336513"/>
                            <a:ext cx="964000" cy="470518"/>
                            <a:chOff x="6705" y="2250"/>
                            <a:chExt cx="1518" cy="741"/>
                          </a:xfrm>
                        </wpg:grpSpPr>
                        <wps:wsp>
                          <wps:cNvPr id="2599" name="Freeform 4706"/>
                          <wps:cNvSpPr>
                            <a:spLocks noRot="1" noChangeAspect="1" noEditPoints="1" noChangeArrowheads="1" noChangeShapeType="1" noTextEdit="1"/>
                          </wps:cNvSpPr>
                          <wps:spPr bwMode="auto">
                            <a:xfrm>
                              <a:off x="6705" y="225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2600" name="Group 4707"/>
                          <wpg:cNvGrpSpPr>
                            <a:grpSpLocks noRot="1" noChangeAspect="1"/>
                          </wpg:cNvGrpSpPr>
                          <wpg:grpSpPr bwMode="auto">
                            <a:xfrm>
                              <a:off x="6863" y="2310"/>
                              <a:ext cx="1360" cy="681"/>
                              <a:chOff x="5199" y="139"/>
                              <a:chExt cx="1361" cy="681"/>
                            </a:xfrm>
                          </wpg:grpSpPr>
                          <wps:wsp>
                            <wps:cNvPr id="2601" name="Rectangle 4708"/>
                            <wps:cNvSpPr>
                              <a:spLocks noRot="1" noChangeAspect="1" noEditPoints="1" noChangeArrowheads="1" noChangeShapeType="1" noTextEdit="1"/>
                            </wps:cNvSpPr>
                            <wps:spPr bwMode="auto">
                              <a:xfrm>
                                <a:off x="5199" y="139"/>
                                <a:ext cx="13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D8C3D9A"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Single Scan</w:t>
                                  </w:r>
                                </w:p>
                              </w:txbxContent>
                            </wps:txbx>
                            <wps:bodyPr rot="0" vert="horz" wrap="square" lIns="0" tIns="0" rIns="0" bIns="0" anchor="t" anchorCtr="0" upright="1">
                              <a:noAutofit/>
                            </wps:bodyPr>
                          </wps:wsp>
                          <wps:wsp>
                            <wps:cNvPr id="2602" name="Rectangle 4709"/>
                            <wps:cNvSpPr>
                              <a:spLocks noRot="1" noChangeAspect="1" noEditPoints="1" noChangeArrowheads="1" noChangeShapeType="1" noTextEdit="1"/>
                            </wps:cNvSpPr>
                            <wps:spPr bwMode="auto">
                              <a:xfrm>
                                <a:off x="5199" y="339"/>
                                <a:ext cx="6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12E22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Drift</w:t>
                                  </w:r>
                                </w:p>
                              </w:txbxContent>
                            </wps:txbx>
                            <wps:bodyPr rot="0" vert="horz" wrap="square" lIns="0" tIns="0" rIns="0" bIns="0" anchor="t" anchorCtr="0" upright="1">
                              <a:noAutofit/>
                            </wps:bodyPr>
                          </wps:wsp>
                          <wps:wsp>
                            <wps:cNvPr id="2603" name="Rectangle 4710"/>
                            <wps:cNvSpPr>
                              <a:spLocks noRot="1" noChangeAspect="1" noEditPoints="1" noChangeArrowheads="1" noChangeShapeType="1" noTextEdit="1"/>
                            </wps:cNvSpPr>
                            <wps:spPr bwMode="auto">
                              <a:xfrm>
                                <a:off x="5199" y="539"/>
                                <a:ext cx="12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B504D3"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Correction</w:t>
                                  </w:r>
                                </w:p>
                              </w:txbxContent>
                            </wps:txbx>
                            <wps:bodyPr rot="0" vert="horz" wrap="square" lIns="0" tIns="0" rIns="0" bIns="0" anchor="t" anchorCtr="0" upright="1">
                              <a:noAutofit/>
                            </wps:bodyPr>
                          </wps:wsp>
                        </wpg:grpSp>
                      </wpg:wgp>
                      <wpg:wgp>
                        <wpg:cNvPr id="2604" name="Group 4711"/>
                        <wpg:cNvGrpSpPr>
                          <a:grpSpLocks noRot="1" noChangeAspect="1"/>
                        </wpg:cNvGrpSpPr>
                        <wpg:grpSpPr bwMode="auto">
                          <a:xfrm>
                            <a:off x="3343200" y="1250948"/>
                            <a:ext cx="1025600" cy="457217"/>
                            <a:chOff x="6705" y="3690"/>
                            <a:chExt cx="1615" cy="720"/>
                          </a:xfrm>
                        </wpg:grpSpPr>
                        <wps:wsp>
                          <wps:cNvPr id="2605" name="Freeform 4712"/>
                          <wps:cNvSpPr>
                            <a:spLocks noRot="1" noChangeAspect="1" noEditPoints="1" noChangeArrowheads="1" noChangeShapeType="1" noTextEdit="1"/>
                          </wps:cNvSpPr>
                          <wps:spPr bwMode="auto">
                            <a:xfrm>
                              <a:off x="6705" y="369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2606" name="Group 4713"/>
                          <wpg:cNvGrpSpPr>
                            <a:grpSpLocks noRot="1" noChangeAspect="1"/>
                          </wpg:cNvGrpSpPr>
                          <wpg:grpSpPr bwMode="auto">
                            <a:xfrm>
                              <a:off x="6838" y="3722"/>
                              <a:ext cx="1482" cy="679"/>
                              <a:chOff x="5175" y="1564"/>
                              <a:chExt cx="1481" cy="681"/>
                            </a:xfrm>
                          </wpg:grpSpPr>
                          <wps:wsp>
                            <wps:cNvPr id="2607" name="Rectangle 4714"/>
                            <wps:cNvSpPr>
                              <a:spLocks noRot="1" noChangeAspect="1" noEditPoints="1" noChangeArrowheads="1" noChangeShapeType="1" noTextEdit="1"/>
                            </wps:cNvSpPr>
                            <wps:spPr bwMode="auto">
                              <a:xfrm>
                                <a:off x="5175" y="156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286410"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Apply 2nd</w:t>
                                  </w:r>
                                </w:p>
                              </w:txbxContent>
                            </wps:txbx>
                            <wps:bodyPr rot="0" vert="horz" wrap="square" lIns="0" tIns="0" rIns="0" bIns="0" anchor="t" anchorCtr="0" upright="1">
                              <a:noAutofit/>
                            </wps:bodyPr>
                          </wps:wsp>
                          <wps:wsp>
                            <wps:cNvPr id="2608" name="Rectangle 4715"/>
                            <wps:cNvSpPr>
                              <a:spLocks noRot="1" noChangeAspect="1" noEditPoints="1" noChangeArrowheads="1" noChangeShapeType="1" noTextEdit="1"/>
                            </wps:cNvSpPr>
                            <wps:spPr bwMode="auto">
                              <a:xfrm>
                                <a:off x="5175" y="176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A7DBF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TC Filter</w:t>
                                  </w:r>
                                </w:p>
                              </w:txbxContent>
                            </wps:txbx>
                            <wps:bodyPr rot="0" vert="horz" wrap="square" lIns="0" tIns="0" rIns="0" bIns="0" anchor="t" anchorCtr="0" upright="1">
                              <a:noAutofit/>
                            </wps:bodyPr>
                          </wps:wsp>
                          <wps:wsp>
                            <wps:cNvPr id="2609" name="Rectangle 4716"/>
                            <wps:cNvSpPr>
                              <a:spLocks noRot="1" noChangeAspect="1" noEditPoints="1" noChangeArrowheads="1" noChangeShapeType="1" noTextEdit="1"/>
                            </wps:cNvSpPr>
                            <wps:spPr bwMode="auto">
                              <a:xfrm>
                                <a:off x="5175" y="1964"/>
                                <a:ext cx="14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705B72E"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to Radiances</w:t>
                                  </w:r>
                                </w:p>
                              </w:txbxContent>
                            </wps:txbx>
                            <wps:bodyPr rot="0" vert="horz" wrap="square" lIns="0" tIns="0" rIns="0" bIns="0" anchor="t" anchorCtr="0" upright="1">
                              <a:noAutofit/>
                            </wps:bodyPr>
                          </wps:wsp>
                        </wpg:grpSp>
                      </wpg:wgp>
                      <wpg:wgp>
                        <wpg:cNvPr id="2610" name="Group 4717"/>
                        <wpg:cNvGrpSpPr>
                          <a:grpSpLocks noRot="1" noChangeAspect="1"/>
                        </wpg:cNvGrpSpPr>
                        <wpg:grpSpPr bwMode="auto">
                          <a:xfrm>
                            <a:off x="828600" y="336513"/>
                            <a:ext cx="930300" cy="457217"/>
                            <a:chOff x="2745" y="2250"/>
                            <a:chExt cx="1465" cy="720"/>
                          </a:xfrm>
                        </wpg:grpSpPr>
                        <wps:wsp>
                          <wps:cNvPr id="2611" name="Freeform 4718"/>
                          <wps:cNvSpPr>
                            <a:spLocks noRot="1" noChangeAspect="1" noEditPoints="1" noChangeArrowheads="1" noChangeShapeType="1" noTextEdit="1"/>
                          </wps:cNvSpPr>
                          <wps:spPr bwMode="auto">
                            <a:xfrm>
                              <a:off x="2745" y="2250"/>
                              <a:ext cx="1440" cy="720"/>
                            </a:xfrm>
                            <a:custGeom>
                              <a:avLst/>
                              <a:gdLst>
                                <a:gd name="T0" fmla="*/ 1439 w 20000"/>
                                <a:gd name="T1" fmla="*/ 0 h 20000"/>
                                <a:gd name="T2" fmla="*/ 1439 w 20000"/>
                                <a:gd name="T3" fmla="*/ 719 h 20000"/>
                                <a:gd name="T4" fmla="*/ 0 w 20000"/>
                                <a:gd name="T5" fmla="*/ 719 h 20000"/>
                                <a:gd name="T6" fmla="*/ 0 w 20000"/>
                                <a:gd name="T7" fmla="*/ 0 h 20000"/>
                                <a:gd name="T8" fmla="*/ 143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6" y="0"/>
                                  </a:moveTo>
                                  <a:lnTo>
                                    <a:pt x="19986" y="19972"/>
                                  </a:lnTo>
                                  <a:lnTo>
                                    <a:pt x="0" y="19972"/>
                                  </a:lnTo>
                                  <a:lnTo>
                                    <a:pt x="0" y="0"/>
                                  </a:lnTo>
                                  <a:lnTo>
                                    <a:pt x="19986"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2612" name="Group 4719"/>
                          <wpg:cNvGrpSpPr>
                            <a:grpSpLocks noRot="1" noChangeAspect="1"/>
                          </wpg:cNvGrpSpPr>
                          <wpg:grpSpPr bwMode="auto">
                            <a:xfrm>
                              <a:off x="2969" y="2379"/>
                              <a:ext cx="1241" cy="521"/>
                              <a:chOff x="1305" y="194"/>
                              <a:chExt cx="1241" cy="521"/>
                            </a:xfrm>
                          </wpg:grpSpPr>
                          <wps:wsp>
                            <wps:cNvPr id="2613" name="Rectangle 4720"/>
                            <wps:cNvSpPr>
                              <a:spLocks noRot="1" noChangeAspect="1" noEditPoints="1" noChangeArrowheads="1" noChangeShapeType="1" noTextEdit="1"/>
                            </wps:cNvSpPr>
                            <wps:spPr bwMode="auto">
                              <a:xfrm>
                                <a:off x="1305" y="19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64D0E8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Calculate</w:t>
                                  </w:r>
                                </w:p>
                              </w:txbxContent>
                            </wps:txbx>
                            <wps:bodyPr rot="0" vert="horz" wrap="square" lIns="0" tIns="0" rIns="0" bIns="0" anchor="t" anchorCtr="0" upright="1">
                              <a:noAutofit/>
                            </wps:bodyPr>
                          </wps:wsp>
                          <wps:wsp>
                            <wps:cNvPr id="2614" name="Rectangle 4721"/>
                            <wps:cNvSpPr>
                              <a:spLocks noRot="1" noChangeAspect="1" noEditPoints="1" noChangeArrowheads="1" noChangeShapeType="1" noTextEdit="1"/>
                            </wps:cNvSpPr>
                            <wps:spPr bwMode="auto">
                              <a:xfrm>
                                <a:off x="1305" y="434"/>
                                <a:ext cx="12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35DEB1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Zero Refs.</w:t>
                                  </w:r>
                                </w:p>
                              </w:txbxContent>
                            </wps:txbx>
                            <wps:bodyPr rot="0" vert="horz" wrap="square" lIns="0" tIns="0" rIns="0" bIns="0" anchor="t" anchorCtr="0" upright="1">
                              <a:noAutofit/>
                            </wps:bodyPr>
                          </wps:wsp>
                        </wpg:grpSp>
                      </wpg:wgp>
                    </wpc:wpc>
                  </a:graphicData>
                </a:graphic>
              </wp:inline>
            </w:drawing>
          </mc:Choice>
          <mc:Fallback>
            <w:pict>
              <v:group w14:anchorId="5DC81066" id="Canvas 4657" o:spid="_x0000_s1732" editas="canvas" style="width:473pt;height:155.25pt;mso-position-horizontal-relative:char;mso-position-vertical-relative:line" coordsize="60071,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">
                <v:shape id="_x0000_s1733" type="#_x0000_t75" style="position:absolute;width:60071;height:19716;visibility:visible;mso-wrap-style:square">
                  <v:fill o:detectmouseclick="t"/>
                  <v:path o:connecttype="none"/>
                </v:shape>
                <v:group id="Group 4659" o:spid="_x0000_s1734" style="position:absolute;left:28028;top:8483;width:29210;height:1778" coordorigin="5854,3056" coordsize="460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rotation="t" aspectratio="t"/>
                  <v:rect id="Rectangle 4660" o:spid="_x0000_s1735" style="position:absolute;left:5854;top:3056;width:46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" filled="f" stroked="f" strokeweight="0">
                    <o:lock v:ext="edit" rotation="t" aspectratio="t" verticies="t" text="t" shapetype="t"/>
                    <v:textbox inset="0,0,0,0">
                      <w:txbxContent>
                        <w:p w14:paraId="7052EC5A" w14:textId="77777777" w:rsidR="00630AC8" w:rsidRPr="00BB3AE6" w:rsidRDefault="00630AC8" w:rsidP="00163D31">
                          <w:pPr>
                            <w:widowControl w:val="0"/>
                            <w:autoSpaceDE w:val="0"/>
                            <w:autoSpaceDN w:val="0"/>
                            <w:adjustRightInd w:val="0"/>
                            <w:spacing w:after="0" w:line="200" w:lineRule="exact"/>
                            <w:rPr>
                              <w:rFonts w:ascii="Helvetica" w:eastAsia="Mincho" w:hAnsi="Helvetica" w:cs="Mincho"/>
                              <w:noProof/>
                              <w:sz w:val="20"/>
                              <w:szCs w:val="20"/>
                            </w:rPr>
                          </w:pPr>
                          <w:r w:rsidRPr="007F6428">
                            <w:rPr>
                              <w:rFonts w:ascii="Times New Roman" w:eastAsia="Mincho" w:hAnsi="Times New Roman"/>
                              <w:noProof/>
                              <w:sz w:val="24"/>
                              <w:szCs w:val="24"/>
                            </w:rPr>
                            <w:t>*</w:t>
                          </w:r>
                          <w:r w:rsidRPr="00BB3AE6">
                            <w:rPr>
                              <w:rFonts w:ascii="Helvetica" w:eastAsia="Mincho" w:hAnsi="Helvetica"/>
                              <w:noProof/>
                              <w:sz w:val="20"/>
                              <w:szCs w:val="20"/>
                            </w:rPr>
                            <w:t xml:space="preserve"> Applied to Terra, Aqua, and S-NPP data only</w:t>
                          </w:r>
                          <w:r w:rsidRPr="00BB3AE6">
                            <w:rPr>
                              <w:rFonts w:ascii="Helvetica" w:eastAsia="Mincho" w:hAnsi="Helvetica" w:cs="Mincho"/>
                              <w:noProof/>
                              <w:sz w:val="20"/>
                              <w:szCs w:val="20"/>
                            </w:rPr>
                            <w:t>.</w:t>
                          </w:r>
                        </w:p>
                      </w:txbxContent>
                    </v:textbox>
                  </v:rect>
                </v:group>
                <v:group id="Group 4661" o:spid="_x0000_s1736" style="position:absolute;left:2184;top:4349;width:4832;height:3302" coordorigin="1784,2405" coordsize="76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o:lock v:ext="edit" rotation="t" aspectratio="t"/>
                  <v:rect id="Rectangle 4662" o:spid="_x0000_s1737" style="position:absolute;left:1784;top:2405;width:40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" filled="f" stroked="f" strokeweight="0">
                    <o:lock v:ext="edit" rotation="t" aspectratio="t" verticies="t" text="t" shapetype="t"/>
                    <v:textbox inset="0,0,0,0">
                      <w:txbxContent>
                        <w:p w14:paraId="5C014A2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Raw</w:t>
                          </w:r>
                        </w:p>
                      </w:txbxContent>
                    </v:textbox>
                  </v:rect>
                  <v:rect id="Rectangle 4663" o:spid="_x0000_s1738" style="position:absolute;left:1784;top:2645;width:76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" filled="f" stroked="f" strokeweight="0">
                    <o:lock v:ext="edit" rotation="t" aspectratio="t" verticies="t" text="t" shapetype="t"/>
                    <v:textbox inset="0,0,0,0">
                      <w:txbxContent>
                        <w:p w14:paraId="359171E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Counts</w:t>
                          </w:r>
                        </w:p>
                      </w:txbxContent>
                    </v:textbox>
                  </v:rect>
                </v:group>
                <v:group id="Group 4664" o:spid="_x0000_s1739" style="position:absolute;left:20859;top:3365;width:9144;height:4705" coordorigin="4725,2250" coordsize="14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o:lock v:ext="edit" rotation="t" aspectratio="t"/>
                  <v:shape id="Freeform 4665" o:spid="_x0000_s1740" style="position:absolute;left:4725;top:225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" path="m19986,r,19972l,19972,,,19986,xe" strokeweight="1pt">
                    <v:path o:connecttype="custom" o:connectlocs="104,0;104,26;0,26;0,0;104,0" o:connectangles="0,0,0,0,0"/>
                    <o:lock v:ext="edit" rotation="t" aspectratio="t" verticies="t" text="t" shapetype="t"/>
                  </v:shape>
                  <v:group id="Group 4666" o:spid="_x0000_s1741" style="position:absolute;left:4981;top:2310;width:880;height:681" coordorigin="3317,139" coordsize="88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o:lock v:ext="edit" rotation="t" aspectratio="t"/>
                    <v:rect id="Rectangle 4667" o:spid="_x0000_s1742" style="position:absolute;left:3317;top:139;width:7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" filled="f" stroked="f" strokeweight="0">
                      <o:lock v:ext="edit" rotation="t" aspectratio="t" verticies="t" text="t" shapetype="t"/>
                      <v:textbox inset="0,0,0,0">
                        <w:txbxContent>
                          <w:p w14:paraId="4F2DCADE"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Adjust</w:t>
                            </w:r>
                          </w:p>
                        </w:txbxContent>
                      </v:textbox>
                    </v:rect>
                    <v:rect id="Rectangle 4668" o:spid="_x0000_s1743" style="position:absolute;left:3317;top:339;width:8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" filled="f" stroked="f" strokeweight="0">
                      <o:lock v:ext="edit" rotation="t" aspectratio="t" verticies="t" text="t" shapetype="t"/>
                      <v:textbox inset="0,0,0,0">
                        <w:txbxContent>
                          <w:p w14:paraId="03A91EB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for DAC</w:t>
                            </w:r>
                          </w:p>
                        </w:txbxContent>
                      </v:textbox>
                    </v:rect>
                    <v:rect id="Rectangle 4669" o:spid="_x0000_s1744" style="position:absolute;left:3317;top:539;width:8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" filled="f" stroked="f" strokeweight="0">
                      <o:lock v:ext="edit" rotation="t" aspectratio="t" verticies="t" text="t" shapetype="t"/>
                      <v:textbox inset="0,0,0,0">
                        <w:txbxContent>
                          <w:p w14:paraId="21AB2C8D"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Updates</w:t>
                            </w:r>
                          </w:p>
                        </w:txbxContent>
                      </v:textbox>
                    </v:rect>
                  </v:group>
                </v:group>
                <v:group id="Group 4670" o:spid="_x0000_s1745" style="position:absolute;left:20859;top:12509;width:9144;height:4604" coordorigin="4725,3690" coordsize="14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o:lock v:ext="edit" rotation="t" aspectratio="t"/>
                  <v:shape id="Freeform 4671" o:spid="_x0000_s1746" style="position:absolute;left:4725;top:369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" path="m19986,r,19972l,19972,,,19986,xe" strokeweight="1pt">
                    <v:path o:connecttype="custom" o:connectlocs="104,0;104,26;0,26;0,0;104,0" o:connectangles="0,0,0,0,0"/>
                    <o:lock v:ext="edit" rotation="t" aspectratio="t" verticies="t" text="t" shapetype="t"/>
                  </v:shape>
                  <v:group id="Group 4672" o:spid="_x0000_s1747" style="position:absolute;left:4904;top:3736;width:1121;height:679" coordorigin="3240,1564" coordsize="112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o:lock v:ext="edit" rotation="t" aspectratio="t"/>
                    <v:rect id="Rectangle 4673" o:spid="_x0000_s1748" style="position:absolute;left:3240;top:1564;width:8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" filled="f" stroked="f" strokeweight="0">
                      <o:lock v:ext="edit" rotation="t" aspectratio="t" verticies="t" text="t" shapetype="t"/>
                      <v:textbox inset="0,0,0,0">
                        <w:txbxContent>
                          <w:p w14:paraId="2157B758"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Convert</w:t>
                            </w:r>
                          </w:p>
                        </w:txbxContent>
                      </v:textbox>
                    </v:rect>
                    <v:rect id="Rectangle 4674" o:spid="_x0000_s1749" style="position:absolute;left:3240;top:176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" filled="f" stroked="f" strokeweight="0">
                      <o:lock v:ext="edit" rotation="t" aspectratio="t" verticies="t" text="t" shapetype="t"/>
                      <v:textbox inset="0,0,0,0">
                        <w:txbxContent>
                          <w:p w14:paraId="47A94520"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Counts to</w:t>
                            </w:r>
                          </w:p>
                        </w:txbxContent>
                      </v:textbox>
                    </v:rect>
                    <v:rect id="Rectangle 4675" o:spid="_x0000_s1750" style="position:absolute;left:3240;top:196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" filled="f" stroked="f" strokeweight="0">
                      <o:lock v:ext="edit" rotation="t" aspectratio="t" verticies="t" text="t" shapetype="t"/>
                      <v:textbox inset="0,0,0,0">
                        <w:txbxContent>
                          <w:p w14:paraId="44AFF27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Radiances</w:t>
                            </w:r>
                          </w:p>
                        </w:txbxContent>
                      </v:textbox>
                    </v:rect>
                  </v:group>
                </v:group>
                <v:group id="Group 4676" o:spid="_x0000_s1751" style="position:absolute;left:8286;top:12509;width:9144;height:4839" coordorigin="2745,3690" coordsize="144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o:lock v:ext="edit" rotation="t" aspectratio="t"/>
                  <v:shape id="Freeform 4677" o:spid="_x0000_s1752" style="position:absolute;left:2745;top:369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" path="m19986,r,19972l,19972,,,19986,xe" strokeweight="1pt">
                    <v:path o:connecttype="custom" o:connectlocs="104,0;104,26;0,26;0,0;104,0" o:connectangles="0,0,0,0,0"/>
                    <o:lock v:ext="edit" rotation="t" aspectratio="t" verticies="t" text="t" shapetype="t"/>
                  </v:shape>
                  <v:group id="Group 4678" o:spid="_x0000_s1753" style="position:absolute;left:2801;top:3766;width:1360;height:686" coordorigin="1137,1609" coordsize="136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o:lock v:ext="edit" rotation="t" aspectratio="t"/>
                    <v:rect id="Rectangle 4679" o:spid="_x0000_s1754" style="position:absolute;left:1137;top:1609;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" filled="f" stroked="f" strokeweight="0">
                      <o:lock v:ext="edit" rotation="t" aspectratio="t" verticies="t" text="t" shapetype="t"/>
                      <v:textbox inset="0,0,0,0">
                        <w:txbxContent>
                          <w:p w14:paraId="7D86DEA1"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Remove Scan</w:t>
                            </w:r>
                          </w:p>
                        </w:txbxContent>
                      </v:textbox>
                    </v:rect>
                    <v:rect id="Rectangle 4680" o:spid="_x0000_s1755" style="position:absolute;left:1137;top:181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" filled="f" stroked="f" strokeweight="0">
                      <o:lock v:ext="edit" rotation="t" aspectratio="t" verticies="t" text="t" shapetype="t"/>
                      <v:textbox inset="0,0,0,0">
                        <w:txbxContent>
                          <w:p w14:paraId="3EBDD426"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Dependent</w:t>
                            </w:r>
                          </w:p>
                        </w:txbxContent>
                      </v:textbox>
                    </v:rect>
                    <v:rect id="Rectangle 4681" o:spid="_x0000_s1756" style="position:absolute;left:1137;top:2014;width:8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" filled="f" stroked="f" strokeweight="0">
                      <o:lock v:ext="edit" rotation="t" aspectratio="t" verticies="t" text="t" shapetype="t"/>
                      <v:textbox inset="0,0,0,0">
                        <w:txbxContent>
                          <w:p w14:paraId="42BDC506"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Offsets</w:t>
                            </w:r>
                          </w:p>
                        </w:txbxContent>
                      </v:textbox>
                    </v:rect>
                  </v:group>
                </v:group>
                <v:group id="Group 4682" o:spid="_x0000_s1757" style="position:absolute;left:46285;top:13303;width:7112;height:3302" coordorigin="8729,3815" coordsize="11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o:lock v:ext="edit" rotation="t" aspectratio="t"/>
                  <v:rect id="Rectangle 4683" o:spid="_x0000_s1758" style="position:absolute;left:8729;top:3815;width:99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" filled="f" stroked="f" strokeweight="0">
                    <o:lock v:ext="edit" rotation="t" aspectratio="t" verticies="t" text="t" shapetype="t"/>
                    <v:textbox inset="0,0,0,0">
                      <w:txbxContent>
                        <w:p w14:paraId="755EE59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Filtered</w:t>
                          </w:r>
                        </w:p>
                      </w:txbxContent>
                    </v:textbox>
                  </v:rect>
                  <v:rect id="Rectangle 4684" o:spid="_x0000_s1759" style="position:absolute;left:8729;top:4055;width:11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" filled="f" stroked="f" strokeweight="0">
                    <o:lock v:ext="edit" rotation="t" aspectratio="t" verticies="t" text="t" shapetype="t"/>
                    <v:textbox inset="0,0,0,0">
                      <w:txbxContent>
                        <w:p w14:paraId="5D607DB2"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Radiances</w:t>
                          </w:r>
                        </w:p>
                      </w:txbxContent>
                    </v:textbox>
                  </v:rect>
                </v:group>
                <v:group id="Group 4685" o:spid="_x0000_s1760" style="position:absolute;left:46005;top:3365;width:9913;height:4718" coordorigin="8685,2250" coordsize="156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o:lock v:ext="edit" rotation="t" aspectratio="t"/>
                  <v:shape id="Freeform 4686" o:spid="_x0000_s1761" style="position:absolute;left:8685;top:225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" path="m19986,r,19972l,19972,,,19986,xe" strokeweight="1pt">
                    <v:path o:connecttype="custom" o:connectlocs="104,0;104,26;0,26;0,0;104,0" o:connectangles="0,0,0,0,0"/>
                    <o:lock v:ext="edit" rotation="t" aspectratio="t" verticies="t" text="t" shapetype="t"/>
                  </v:shape>
                  <v:group id="Group 4687" o:spid="_x0000_s1762" style="position:absolute;left:8766;top:2312;width:1480;height:681" coordorigin="7102,169" coordsize="148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rotation="t" aspectratio="t"/>
                    <v:rect id="Rectangle 4688" o:spid="_x0000_s1763" style="position:absolute;left:7102;top:169;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" filled="f" stroked="f" strokeweight="0">
                      <o:lock v:ext="edit" rotation="t" aspectratio="t" verticies="t" text="t" shapetype="t"/>
                      <v:textbox inset="0,0,0,0">
                        <w:txbxContent>
                          <w:p w14:paraId="26AD1690"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3-Channel</w:t>
                            </w:r>
                          </w:p>
                        </w:txbxContent>
                      </v:textbox>
                    </v:rect>
                    <v:rect id="Rectangle 4689" o:spid="_x0000_s1764" style="position:absolute;left:7102;top:369;width:14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" filled="f" stroked="f" strokeweight="0">
                      <o:lock v:ext="edit" rotation="t" aspectratio="t" verticies="t" text="t" shapetype="t"/>
                      <v:textbox inset="0,0,0,0">
                        <w:txbxContent>
                          <w:p w14:paraId="2146E5C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InterCompare</w:t>
                            </w:r>
                          </w:p>
                        </w:txbxContent>
                      </v:textbox>
                    </v:rect>
                    <v:rect id="Rectangle 4690" o:spid="_x0000_s1765" style="position:absolute;left:7102;top:569;width:7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" filled="f" stroked="f" strokeweight="0">
                      <o:lock v:ext="edit" rotation="t" aspectratio="t" verticies="t" text="t" shapetype="t"/>
                      <v:textbox inset="0,0,0,0">
                        <w:txbxContent>
                          <w:p w14:paraId="2A946E48"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Filter</w:t>
                            </w:r>
                          </w:p>
                        </w:txbxContent>
                      </v:textbox>
                    </v:rect>
                  </v:group>
                </v:group>
                <v:group id="Group 4691" o:spid="_x0000_s1766" style="position:absolute;left:4851;top:3759;width:53727;height:11042" coordorigin="2204,2260" coordsize="846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o:lock v:ext="edit" rotation="t" aspectratio="t"/>
                  <v:shape id="Freeform 4692" o:spid="_x0000_s1767" style="position:absolute;left:2295;top:2611;width:45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" path="m,l19956,e" strokeweight=".5pt">
                    <v:stroke endarrow="block" endarrowlength="long"/>
                    <v:path o:connecttype="custom" o:connectlocs="0,0;10,0" o:connectangles="0,0"/>
                    <o:lock v:ext="edit" rotation="t" aspectratio="t" verticies="t" text="t" shapetype="t"/>
                  </v:shape>
                  <v:shape id="Freeform 4693" o:spid="_x0000_s1768" style="position:absolute;left:4185;top:261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" path="m,l19963,e" strokeweight=".5pt">
                    <v:stroke endarrow="block" endarrowlength="long"/>
                    <v:path o:connecttype="custom" o:connectlocs="0,0;15,0" o:connectangles="0,0"/>
                    <o:lock v:ext="edit" rotation="t" aspectratio="t" verticies="t" text="t" shapetype="t"/>
                  </v:shape>
                  <v:shape id="Freeform 4694" o:spid="_x0000_s1769" style="position:absolute;left:6165;top:261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" path="m,l19963,e" strokeweight=".5pt">
                    <v:stroke endarrow="block" endarrowlength="long"/>
                    <v:path o:connecttype="custom" o:connectlocs="0,0;15,0" o:connectangles="0,0"/>
                    <o:lock v:ext="edit" rotation="t" aspectratio="t" verticies="t" text="t" shapetype="t"/>
                  </v:shape>
                  <v:shape id="Freeform 4695" o:spid="_x0000_s1770" style="position:absolute;left:8145;top:261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" path="m,l19963,e" strokeweight=".5pt">
                    <v:stroke endarrow="block" endarrowlength="long"/>
                    <v:path o:connecttype="custom" o:connectlocs="0,0;15,0" o:connectangles="0,0"/>
                    <o:lock v:ext="edit" rotation="t" aspectratio="t" verticies="t" text="t" shapetype="t"/>
                  </v:shape>
                  <v:shape id="Freeform 4696" o:spid="_x0000_s1771" style="position:absolute;left:2205;top:405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" path="m,l19963,e" strokeweight=".5pt">
                    <v:stroke endarrow="block" endarrowlength="long"/>
                    <v:path o:connecttype="custom" o:connectlocs="0,0;15,0" o:connectangles="0,0"/>
                    <o:lock v:ext="edit" rotation="t" aspectratio="t" verticies="t" text="t" shapetype="t"/>
                  </v:shape>
                  <v:shape id="Freeform 4697" o:spid="_x0000_s1772" style="position:absolute;left:6165;top:405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" path="m,l19963,e" strokeweight=".5pt">
                    <v:stroke endarrow="block" endarrowlength="long"/>
                    <v:path o:connecttype="custom" o:connectlocs="0,0;15,0" o:connectangles="0,0"/>
                    <o:lock v:ext="edit" rotation="t" aspectratio="t" verticies="t" text="t" shapetype="t"/>
                  </v:shape>
                  <v:shape id="Freeform 4698" o:spid="_x0000_s1773" style="position:absolute;left:4185;top:405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" path="m,l19963,e" strokeweight=".5pt">
                    <v:stroke endarrow="block" endarrowlength="long"/>
                    <v:path o:connecttype="custom" o:connectlocs="0,0;15,0" o:connectangles="0,0"/>
                    <o:lock v:ext="edit" rotation="t" aspectratio="t" verticies="t" text="t" shapetype="t"/>
                  </v:shape>
                  <v:shape id="Freeform 4699" o:spid="_x0000_s1774" style="position:absolute;left:10125;top:261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" path="m,l19963,e" strokeweight=".5pt">
                    <v:path o:connecttype="custom" o:connectlocs="0,0;15,0" o:connectangles="0,0"/>
                    <o:lock v:ext="edit" rotation="t" aspectratio="t" verticies="t" text="t" shapetype="t"/>
                  </v:shape>
                  <v:shape id="Freeform 4700" o:spid="_x0000_s1775" style="position:absolute;left:2205;top:3331;width:846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" path="m19998,l,e" strokeweight=".5pt">
                    <v:path o:connecttype="custom" o:connectlocs="3578,0;0,0" o:connectangles="0,0"/>
                    <o:lock v:ext="edit" rotation="t" aspectratio="t" verticies="t" text="t" shapetype="t"/>
                  </v:shape>
                  <v:shape id="Freeform 4701" o:spid="_x0000_s1776" style="position:absolute;left:10663;top:2611;width:2;height:7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" path="m,19972l,e" strokeweight=".5pt">
                    <v:path o:connecttype="custom" o:connectlocs="0,26;0,0" o:connectangles="0,0"/>
                    <o:lock v:ext="edit" rotation="t" aspectratio="t" verticies="t" text="t" shapetype="t"/>
                  </v:shape>
                  <v:shape id="Freeform 4702" o:spid="_x0000_s1777" style="position:absolute;left:2204;top:3331;width:1;height:7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" path="m,19972l,e" strokeweight=".5pt">
                    <v:path o:connecttype="custom" o:connectlocs="0,26;0,0" o:connectangles="0,0"/>
                    <o:lock v:ext="edit" rotation="t" aspectratio="t" verticies="t" text="t" shapetype="t"/>
                  </v:shape>
                  <v:shape id="Freeform 4703" o:spid="_x0000_s1778" style="position:absolute;left:8145;top:4051;width:54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" path="m,l19963,e" strokeweight=".5pt">
                    <v:stroke endarrow="block" endarrowlength="long"/>
                    <v:path o:connecttype="custom" o:connectlocs="0,0;15,0" o:connectangles="0,0"/>
                    <o:lock v:ext="edit" rotation="t" aspectratio="t" verticies="t" text="t" shapetype="t"/>
                  </v:shape>
                  <v:rect id="Rectangle 4704" o:spid="_x0000_s1779" style="position:absolute;left:9958;top:2260;width:1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" filled="f" stroked="f" strokeweight="0">
                    <o:lock v:ext="edit" rotation="t" aspectratio="t" verticies="t" text="t" shapetype="t"/>
                    <v:textbox inset="0,0,0,0">
                      <w:txbxContent>
                        <w:p w14:paraId="06BF2B39" w14:textId="77777777" w:rsidR="00630AC8" w:rsidRPr="00BB3AE6" w:rsidRDefault="00630AC8" w:rsidP="00163D31">
                          <w:pPr>
                            <w:widowControl w:val="0"/>
                            <w:autoSpaceDE w:val="0"/>
                            <w:autoSpaceDN w:val="0"/>
                            <w:adjustRightInd w:val="0"/>
                            <w:spacing w:after="0" w:line="200" w:lineRule="exact"/>
                            <w:rPr>
                              <w:rFonts w:ascii="Times New Roman" w:eastAsia="Mincho" w:hAnsi="Times New Roman"/>
                              <w:noProof/>
                              <w:sz w:val="24"/>
                              <w:szCs w:val="24"/>
                            </w:rPr>
                          </w:pPr>
                          <w:r w:rsidRPr="00BB3AE6">
                            <w:rPr>
                              <w:rFonts w:ascii="Times New Roman" w:eastAsia="Mincho" w:hAnsi="Times New Roman"/>
                              <w:noProof/>
                              <w:sz w:val="24"/>
                              <w:szCs w:val="24"/>
                            </w:rPr>
                            <w:t>*</w:t>
                          </w:r>
                        </w:p>
                      </w:txbxContent>
                    </v:textbox>
                  </v:rect>
                </v:group>
                <v:group id="Group 4705" o:spid="_x0000_s1780" style="position:absolute;left:33432;top:3365;width:9640;height:4705" coordorigin="6705,2250" coordsize="151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o:lock v:ext="edit" rotation="t" aspectratio="t"/>
                  <v:shape id="Freeform 4706" o:spid="_x0000_s1781" style="position:absolute;left:6705;top:225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" path="m19986,r,19972l,19972,,,19986,xe" strokeweight="1pt">
                    <v:path o:connecttype="custom" o:connectlocs="104,0;104,26;0,26;0,0;104,0" o:connectangles="0,0,0,0,0"/>
                    <o:lock v:ext="edit" rotation="t" aspectratio="t" verticies="t" text="t" shapetype="t"/>
                  </v:shape>
                  <v:group id="Group 4707" o:spid="_x0000_s1782" style="position:absolute;left:6863;top:2310;width:1360;height:681" coordorigin="5199,139" coordsize="136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o:lock v:ext="edit" rotation="t" aspectratio="t"/>
                    <v:rect id="Rectangle 4708" o:spid="_x0000_s1783" style="position:absolute;left:5199;top:139;width:13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" filled="f" stroked="f" strokeweight="0">
                      <o:lock v:ext="edit" rotation="t" aspectratio="t" verticies="t" text="t" shapetype="t"/>
                      <v:textbox inset="0,0,0,0">
                        <w:txbxContent>
                          <w:p w14:paraId="1D8C3D9A"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Single Scan</w:t>
                            </w:r>
                          </w:p>
                        </w:txbxContent>
                      </v:textbox>
                    </v:rect>
                    <v:rect id="Rectangle 4709" o:spid="_x0000_s1784" style="position:absolute;left:5199;top:339;width:6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" filled="f" stroked="f" strokeweight="0">
                      <o:lock v:ext="edit" rotation="t" aspectratio="t" verticies="t" text="t" shapetype="t"/>
                      <v:textbox inset="0,0,0,0">
                        <w:txbxContent>
                          <w:p w14:paraId="0712E22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Drift</w:t>
                            </w:r>
                          </w:p>
                        </w:txbxContent>
                      </v:textbox>
                    </v:rect>
                    <v:rect id="Rectangle 4710" o:spid="_x0000_s1785" style="position:absolute;left:5199;top:539;width:12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" filled="f" stroked="f" strokeweight="0">
                      <o:lock v:ext="edit" rotation="t" aspectratio="t" verticies="t" text="t" shapetype="t"/>
                      <v:textbox inset="0,0,0,0">
                        <w:txbxContent>
                          <w:p w14:paraId="63B504D3"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Correction</w:t>
                            </w:r>
                          </w:p>
                        </w:txbxContent>
                      </v:textbox>
                    </v:rect>
                  </v:group>
                </v:group>
                <v:group id="Group 4711" o:spid="_x0000_s1786" style="position:absolute;left:33432;top:12509;width:10256;height:4572" coordorigin="6705,3690" coordsize="16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o:lock v:ext="edit" rotation="t" aspectratio="t"/>
                  <v:shape id="Freeform 4712" o:spid="_x0000_s1787" style="position:absolute;left:6705;top:369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" path="m19986,r,19972l,19972,,,19986,xe" strokeweight="1pt">
                    <v:path o:connecttype="custom" o:connectlocs="104,0;104,26;0,26;0,0;104,0" o:connectangles="0,0,0,0,0"/>
                    <o:lock v:ext="edit" rotation="t" aspectratio="t" verticies="t" text="t" shapetype="t"/>
                  </v:shape>
                  <v:group id="Group 4713" o:spid="_x0000_s1788" style="position:absolute;left:6838;top:3722;width:1482;height:679" coordorigin="5175,1564" coordsize="148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o:lock v:ext="edit" rotation="t" aspectratio="t"/>
                    <v:rect id="Rectangle 4714" o:spid="_x0000_s1789" style="position:absolute;left:5175;top:156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" filled="f" stroked="f" strokeweight="0">
                      <o:lock v:ext="edit" rotation="t" aspectratio="t" verticies="t" text="t" shapetype="t"/>
                      <v:textbox inset="0,0,0,0">
                        <w:txbxContent>
                          <w:p w14:paraId="7E286410"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Apply 2nd</w:t>
                            </w:r>
                          </w:p>
                        </w:txbxContent>
                      </v:textbox>
                    </v:rect>
                    <v:rect id="Rectangle 4715" o:spid="_x0000_s1790" style="position:absolute;left:5175;top:176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" filled="f" stroked="f" strokeweight="0">
                      <o:lock v:ext="edit" rotation="t" aspectratio="t" verticies="t" text="t" shapetype="t"/>
                      <v:textbox inset="0,0,0,0">
                        <w:txbxContent>
                          <w:p w14:paraId="31A7DBF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TC Filter</w:t>
                            </w:r>
                          </w:p>
                        </w:txbxContent>
                      </v:textbox>
                    </v:rect>
                    <v:rect id="Rectangle 4716" o:spid="_x0000_s1791" style="position:absolute;left:5175;top:1964;width:14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" filled="f" stroked="f" strokeweight="0">
                      <o:lock v:ext="edit" rotation="t" aspectratio="t" verticies="t" text="t" shapetype="t"/>
                      <v:textbox inset="0,0,0,0">
                        <w:txbxContent>
                          <w:p w14:paraId="4705B72E"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to Radiances</w:t>
                            </w:r>
                          </w:p>
                        </w:txbxContent>
                      </v:textbox>
                    </v:rect>
                  </v:group>
                </v:group>
                <v:group id="Group 4717" o:spid="_x0000_s1792" style="position:absolute;left:8286;top:3365;width:9303;height:4572" coordorigin="2745,2250" coordsize="14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o:lock v:ext="edit" rotation="t" aspectratio="t"/>
                  <v:shape id="Freeform 4718" o:spid="_x0000_s1793" style="position:absolute;left:2745;top:2250;width:144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" path="m19986,r,19972l,19972,,,19986,xe" strokeweight="1pt">
                    <v:path o:connecttype="custom" o:connectlocs="104,0;104,26;0,26;0,0;104,0" o:connectangles="0,0,0,0,0"/>
                    <o:lock v:ext="edit" rotation="t" aspectratio="t" verticies="t" text="t" shapetype="t"/>
                  </v:shape>
                  <v:group id="Group 4719" o:spid="_x0000_s1794" style="position:absolute;left:2969;top:2379;width:1241;height:521" coordorigin="1305,194" coordsize="124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o:lock v:ext="edit" rotation="t" aspectratio="t"/>
                    <v:rect id="Rectangle 4720" o:spid="_x0000_s1795" style="position:absolute;left:1305;top:19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" filled="f" stroked="f" strokeweight="0">
                      <o:lock v:ext="edit" rotation="t" aspectratio="t" verticies="t" text="t" shapetype="t"/>
                      <v:textbox inset="0,0,0,0">
                        <w:txbxContent>
                          <w:p w14:paraId="664D0E8B"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Calculate</w:t>
                            </w:r>
                          </w:p>
                        </w:txbxContent>
                      </v:textbox>
                    </v:rect>
                    <v:rect id="Rectangle 4721" o:spid="_x0000_s1796" style="position:absolute;left:1305;top:434;width:12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" filled="f" stroked="f" strokeweight="0">
                      <o:lock v:ext="edit" rotation="t" aspectratio="t" verticies="t" text="t" shapetype="t"/>
                      <v:textbox inset="0,0,0,0">
                        <w:txbxContent>
                          <w:p w14:paraId="235DEB19" w14:textId="77777777" w:rsidR="00630AC8" w:rsidRDefault="00630AC8" w:rsidP="00163D31">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Zero Refs.</w:t>
                            </w:r>
                          </w:p>
                        </w:txbxContent>
                      </v:textbox>
                    </v:rect>
                  </v:group>
                </v:group>
                <w10:anchorlock/>
              </v:group>
            </w:pict>
          </mc:Fallback>
        </mc:AlternateContent>
      </w:r>
    </w:p>
    <w:p w14:paraId="0F32622F" w14:textId="6C1F54F8" w:rsidR="00D82558" w:rsidRPr="00BD27DF" w:rsidRDefault="00DD220D" w:rsidP="00DD220D">
      <w:pPr>
        <w:pStyle w:val="Caption"/>
      </w:pPr>
      <w:bookmarkStart w:id="442" w:name="_Ref226954964"/>
      <w:bookmarkStart w:id="443" w:name="_Toc527549488"/>
      <w:r w:rsidRPr="00BD27DF">
        <w:t xml:space="preserve">Figure </w:t>
      </w:r>
      <w:fldSimple w:instr=" STYLEREF 1 \s ">
        <w:r w:rsidR="00F151AC" w:rsidRPr="00BD27DF">
          <w:t>6</w:t>
        </w:r>
      </w:fldSimple>
      <w:r w:rsidR="00F151AC" w:rsidRPr="00BD27DF">
        <w:noBreakHyphen/>
      </w:r>
      <w:fldSimple w:instr=" SEQ Figure \* ARABIC \s 1 ">
        <w:r w:rsidR="00F151AC" w:rsidRPr="00BD27DF">
          <w:t>1</w:t>
        </w:r>
      </w:fldSimple>
      <w:bookmarkEnd w:id="442"/>
      <w:r w:rsidRPr="00BD27DF">
        <w:t>.  Original Counts to Radiance Processing Flow</w:t>
      </w:r>
      <w:bookmarkEnd w:id="443"/>
    </w:p>
    <w:p w14:paraId="1AED4CCA" w14:textId="77777777" w:rsidR="00D82558" w:rsidRPr="00BD27DF" w:rsidRDefault="00D82558" w:rsidP="00131670">
      <w:pPr>
        <w:pStyle w:val="Body"/>
      </w:pPr>
    </w:p>
    <w:p w14:paraId="1CA7AD92" w14:textId="77777777" w:rsidR="007E5140" w:rsidRPr="00BD27DF" w:rsidRDefault="007E5140" w:rsidP="00131670">
      <w:pPr>
        <w:pStyle w:val="Body"/>
      </w:pPr>
      <w:r w:rsidRPr="00BD27DF">
        <w:t>The science data, count-to-radiance conversion algorithm quality is improved further by including corrections for the following effects:</w:t>
      </w:r>
    </w:p>
    <w:p w14:paraId="67BA6AF7" w14:textId="77777777" w:rsidR="002C6C5C" w:rsidRPr="00BD27DF" w:rsidRDefault="002C6C5C" w:rsidP="00131670">
      <w:pPr>
        <w:pStyle w:val="Body"/>
      </w:pPr>
    </w:p>
    <w:p w14:paraId="75A67705" w14:textId="77777777" w:rsidR="007E5140" w:rsidRPr="00BD27DF" w:rsidRDefault="007E5140" w:rsidP="00131670">
      <w:pPr>
        <w:pStyle w:val="Bulletindent"/>
      </w:pPr>
      <w:r w:rsidRPr="00BD27DF">
        <w:t>Bolometer sensor sensitivity, time dependent gain effects.</w:t>
      </w:r>
    </w:p>
    <w:p w14:paraId="0E30ED3C" w14:textId="77777777" w:rsidR="007E5140" w:rsidRPr="00BD27DF" w:rsidRDefault="007E5140" w:rsidP="00131670">
      <w:pPr>
        <w:pStyle w:val="Bulletindent"/>
      </w:pPr>
      <w:r w:rsidRPr="00BD27DF">
        <w:t>Spurious slow mode (second time constant) effects across multiple scans, resulting in performing two drift correction steps on sensor counts.</w:t>
      </w:r>
    </w:p>
    <w:p w14:paraId="0609D85D" w14:textId="77777777" w:rsidR="007E5140" w:rsidRPr="00BD27DF" w:rsidRDefault="007E5140" w:rsidP="00131670">
      <w:pPr>
        <w:pStyle w:val="Bulletindent"/>
      </w:pPr>
      <w:r w:rsidRPr="00BD27DF">
        <w:t>Tests for raw bit flips, and saturated or zeroed counts.</w:t>
      </w:r>
    </w:p>
    <w:p w14:paraId="42BE18CA" w14:textId="79C37142" w:rsidR="007E5140" w:rsidRPr="00BD27DF" w:rsidRDefault="007E5140" w:rsidP="00131670">
      <w:pPr>
        <w:pStyle w:val="Bulletindent"/>
      </w:pPr>
      <w:r w:rsidRPr="00BD27DF">
        <w:t>Window channel SW corrections</w:t>
      </w:r>
      <w:r w:rsidR="002F3B72" w:rsidRPr="00BD27DF">
        <w:t xml:space="preserve"> for PFM, FM 1-5</w:t>
      </w:r>
      <w:r w:rsidRPr="00BD27DF">
        <w:t>.</w:t>
      </w:r>
      <w:r w:rsidR="00EC2569" w:rsidRPr="00BD27DF">
        <w:t xml:space="preserve"> (N/A for FM 6)</w:t>
      </w:r>
    </w:p>
    <w:p w14:paraId="11C9CF48" w14:textId="77777777" w:rsidR="007E5140" w:rsidRPr="00BD27DF" w:rsidRDefault="007E5140" w:rsidP="00131670">
      <w:pPr>
        <w:pStyle w:val="Body"/>
      </w:pPr>
    </w:p>
    <w:p w14:paraId="0621C517" w14:textId="2E2D6107" w:rsidR="007E5140" w:rsidRPr="00BD27DF" w:rsidRDefault="007E5140" w:rsidP="00131670">
      <w:pPr>
        <w:pStyle w:val="Body"/>
      </w:pPr>
      <w:r w:rsidRPr="00BD27DF">
        <w:t>In addition to the sensor sensitivity effects, there is an associated sensor absorptivity, time dependent spectral coloration (wavelength) response effect.  This effect is accounted for within the</w:t>
      </w:r>
      <w:r w:rsidR="00057536" w:rsidRPr="00BD27DF">
        <w:t xml:space="preserve"> </w:t>
      </w:r>
      <w:r w:rsidRPr="00BD27DF">
        <w:t xml:space="preserve">Spectral Unfiltering process within the ERBE-like Inversion to Instantaneous TOA Fluxes Subsystem (SS 2.0).  </w:t>
      </w:r>
    </w:p>
    <w:p w14:paraId="5892C537" w14:textId="77777777" w:rsidR="007E5140" w:rsidRPr="00BD27DF" w:rsidRDefault="007E5140" w:rsidP="00131670">
      <w:pPr>
        <w:pStyle w:val="Body"/>
      </w:pPr>
    </w:p>
    <w:p w14:paraId="11A4C239" w14:textId="478888FF" w:rsidR="007E5140" w:rsidRPr="00BD27DF" w:rsidRDefault="007E5140" w:rsidP="00131670">
      <w:pPr>
        <w:pStyle w:val="Body"/>
      </w:pPr>
      <w:r w:rsidRPr="00BD27DF">
        <w:t xml:space="preserve">These adjustments on the modified count to radiances conversion sequence are illustrated in </w:t>
      </w:r>
      <w:r w:rsidR="001574DB" w:rsidRPr="00BD27DF">
        <w:fldChar w:fldCharType="begin"/>
      </w:r>
      <w:r w:rsidR="001574DB" w:rsidRPr="00BD27DF">
        <w:instrText xml:space="preserve"> REF _Ref226955659 \h  \* MERGEFORMAT </w:instrText>
      </w:r>
      <w:r w:rsidR="001574DB" w:rsidRPr="00BD27DF">
        <w:fldChar w:fldCharType="separate"/>
      </w:r>
      <w:r w:rsidR="006A5047" w:rsidRPr="00BD27DF">
        <w:rPr>
          <w:color w:val="548DD4" w:themeColor="text2" w:themeTint="99"/>
        </w:rPr>
        <w:t>Figure 6</w:t>
      </w:r>
      <w:r w:rsidR="006A5047" w:rsidRPr="00BD27DF">
        <w:rPr>
          <w:color w:val="548DD4" w:themeColor="text2" w:themeTint="99"/>
        </w:rPr>
        <w:noBreakHyphen/>
        <w:t>2</w:t>
      </w:r>
      <w:r w:rsidR="001574DB" w:rsidRPr="00BD27DF">
        <w:fldChar w:fldCharType="end"/>
      </w:r>
      <w:r w:rsidRPr="00BD27DF">
        <w:t>.  The shadowed or earmarked boxes identif</w:t>
      </w:r>
      <w:r w:rsidR="00396273">
        <w:t>y</w:t>
      </w:r>
      <w:r w:rsidRPr="00BD27DF">
        <w:t xml:space="preserve"> additional or modified corrections.  These sequence steps are described as follows:</w:t>
      </w:r>
    </w:p>
    <w:p w14:paraId="78BBC61E" w14:textId="77777777" w:rsidR="002C6C5C" w:rsidRPr="00BD27DF" w:rsidRDefault="002C6C5C" w:rsidP="00131670">
      <w:pPr>
        <w:pStyle w:val="Body"/>
      </w:pPr>
    </w:p>
    <w:p w14:paraId="56AC5CB1" w14:textId="280E7601" w:rsidR="005359F7" w:rsidRPr="00BD27DF" w:rsidRDefault="005359F7" w:rsidP="00073056">
      <w:pPr>
        <w:spacing w:after="0" w:line="240" w:lineRule="auto"/>
        <w:jc w:val="center"/>
        <w:rPr>
          <w:rFonts w:ascii="Times New Roman" w:hAnsi="Times New Roman"/>
          <w:color w:val="000000"/>
          <w:sz w:val="24"/>
          <w:szCs w:val="24"/>
        </w:rPr>
      </w:pPr>
      <w:r w:rsidRPr="00BD27DF">
        <w:br w:type="page"/>
      </w:r>
      <w:r w:rsidR="00073056" w:rsidRPr="00BD27DF">
        <w:rPr>
          <w:noProof/>
        </w:rPr>
        <w:lastRenderedPageBreak/>
        <w:drawing>
          <wp:inline distT="0" distB="0" distL="0" distR="0" wp14:anchorId="5F0A89B3" wp14:editId="601FBB7C">
            <wp:extent cx="3994485" cy="7132320"/>
            <wp:effectExtent l="0" t="0" r="0" b="0"/>
            <wp:docPr id="13909" name="Picture 1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4485" cy="7132320"/>
                    </a:xfrm>
                    <a:prstGeom prst="rect">
                      <a:avLst/>
                    </a:prstGeom>
                    <a:noFill/>
                    <a:ln>
                      <a:noFill/>
                    </a:ln>
                  </pic:spPr>
                </pic:pic>
              </a:graphicData>
            </a:graphic>
          </wp:inline>
        </w:drawing>
      </w:r>
    </w:p>
    <w:p w14:paraId="2D6CCC71" w14:textId="58D206D6" w:rsidR="002C6C5C" w:rsidRPr="00BD27DF" w:rsidRDefault="002C6C5C" w:rsidP="00131670">
      <w:pPr>
        <w:pStyle w:val="Body"/>
      </w:pPr>
    </w:p>
    <w:p w14:paraId="37A6991D" w14:textId="1D05558A" w:rsidR="002C6C5C" w:rsidRPr="00BD27DF" w:rsidRDefault="0012487F" w:rsidP="0012487F">
      <w:pPr>
        <w:pStyle w:val="Caption"/>
      </w:pPr>
      <w:bookmarkStart w:id="444" w:name="_Ref226955659"/>
      <w:bookmarkStart w:id="445" w:name="_Toc527549489"/>
      <w:r w:rsidRPr="00BD27DF">
        <w:t xml:space="preserve">Figure </w:t>
      </w:r>
      <w:fldSimple w:instr=" STYLEREF 1 \s ">
        <w:r w:rsidR="00F151AC" w:rsidRPr="00BD27DF">
          <w:t>6</w:t>
        </w:r>
      </w:fldSimple>
      <w:r w:rsidR="00F151AC" w:rsidRPr="00BD27DF">
        <w:noBreakHyphen/>
      </w:r>
      <w:fldSimple w:instr=" SEQ Figure \* ARABIC \s 1 ">
        <w:r w:rsidR="00F151AC" w:rsidRPr="00BD27DF">
          <w:t>2</w:t>
        </w:r>
      </w:fldSimple>
      <w:bookmarkEnd w:id="444"/>
      <w:r w:rsidRPr="00BD27DF">
        <w:t>.  Counts to Radiance Processing Flow</w:t>
      </w:r>
      <w:bookmarkEnd w:id="445"/>
    </w:p>
    <w:p w14:paraId="0D4CD191" w14:textId="77777777" w:rsidR="002C6C5C" w:rsidRPr="00BD27DF" w:rsidRDefault="002C6C5C" w:rsidP="00131670">
      <w:pPr>
        <w:pStyle w:val="Body"/>
      </w:pPr>
    </w:p>
    <w:p w14:paraId="57106DF5" w14:textId="77777777" w:rsidR="007E5140" w:rsidRPr="00BD27DF" w:rsidRDefault="007E5140" w:rsidP="00330F16">
      <w:pPr>
        <w:pStyle w:val="NewIndentNum"/>
        <w:numPr>
          <w:ilvl w:val="0"/>
          <w:numId w:val="28"/>
        </w:numPr>
        <w:rPr>
          <w:noProof w:val="0"/>
        </w:rPr>
      </w:pPr>
      <w:r w:rsidRPr="00BD27DF">
        <w:rPr>
          <w:noProof w:val="0"/>
        </w:rPr>
        <w:lastRenderedPageBreak/>
        <w:t xml:space="preserve">Filter out saturated, zeroed, </w:t>
      </w:r>
    </w:p>
    <w:p w14:paraId="2C573861" w14:textId="77777777" w:rsidR="007E5140" w:rsidRPr="00BD27DF" w:rsidRDefault="007E5140" w:rsidP="00330F16">
      <w:pPr>
        <w:pStyle w:val="NewIndentNum"/>
        <w:numPr>
          <w:ilvl w:val="0"/>
          <w:numId w:val="28"/>
        </w:numPr>
        <w:rPr>
          <w:rFonts w:ascii="Times New Roman" w:hAnsi="Times New Roman"/>
          <w:noProof w:val="0"/>
        </w:rPr>
      </w:pPr>
      <w:r w:rsidRPr="00BD27DF">
        <w:rPr>
          <w:noProof w:val="0"/>
        </w:rPr>
        <w:t>Calculate and edit check the zero reference (space clamp) values for the current and the next scan counts.</w:t>
      </w:r>
    </w:p>
    <w:p w14:paraId="291ABC0E" w14:textId="77777777" w:rsidR="007E5140" w:rsidRPr="00BD27DF" w:rsidRDefault="007E5140" w:rsidP="00330F16">
      <w:pPr>
        <w:pStyle w:val="NewIndentNum"/>
        <w:numPr>
          <w:ilvl w:val="0"/>
          <w:numId w:val="28"/>
        </w:numPr>
        <w:rPr>
          <w:noProof w:val="0"/>
        </w:rPr>
      </w:pPr>
      <w:r w:rsidRPr="00BD27DF">
        <w:rPr>
          <w:noProof w:val="0"/>
        </w:rPr>
        <w:t>Adjust for DAC update events in current and next scan counts.</w:t>
      </w:r>
    </w:p>
    <w:p w14:paraId="01AD1E43" w14:textId="77777777" w:rsidR="007E5140" w:rsidRPr="00BD27DF" w:rsidRDefault="007E5140" w:rsidP="00330F16">
      <w:pPr>
        <w:pStyle w:val="NewIndentNum"/>
        <w:numPr>
          <w:ilvl w:val="0"/>
          <w:numId w:val="28"/>
        </w:numPr>
        <w:rPr>
          <w:noProof w:val="0"/>
        </w:rPr>
      </w:pPr>
      <w:r w:rsidRPr="00BD27DF">
        <w:rPr>
          <w:noProof w:val="0"/>
        </w:rPr>
        <w:t>Apply Single Scan Drift Correction to current scan counts.</w:t>
      </w:r>
    </w:p>
    <w:p w14:paraId="696E9427" w14:textId="2F856174" w:rsidR="007E5140" w:rsidRPr="00BD27DF" w:rsidRDefault="007E5140" w:rsidP="00330F16">
      <w:pPr>
        <w:pStyle w:val="NewIndentNum"/>
        <w:numPr>
          <w:ilvl w:val="0"/>
          <w:numId w:val="28"/>
        </w:numPr>
        <w:rPr>
          <w:noProof w:val="0"/>
        </w:rPr>
      </w:pPr>
      <w:r w:rsidRPr="00BD27DF">
        <w:rPr>
          <w:noProof w:val="0"/>
        </w:rPr>
        <w:t>Filter out 3-channel inter-comparison count faults in current scan</w:t>
      </w:r>
      <w:r w:rsidR="008613A4" w:rsidRPr="00BD27DF">
        <w:rPr>
          <w:noProof w:val="0"/>
        </w:rPr>
        <w:t xml:space="preserve"> for PFM, FM 1-FM 5</w:t>
      </w:r>
      <w:r w:rsidRPr="00BD27DF">
        <w:rPr>
          <w:noProof w:val="0"/>
        </w:rPr>
        <w:t>.</w:t>
      </w:r>
    </w:p>
    <w:p w14:paraId="523695A1" w14:textId="77777777" w:rsidR="007E5140" w:rsidRPr="00BD27DF" w:rsidRDefault="007E5140" w:rsidP="00330F16">
      <w:pPr>
        <w:pStyle w:val="NewIndentNum"/>
        <w:numPr>
          <w:ilvl w:val="0"/>
          <w:numId w:val="28"/>
        </w:numPr>
        <w:rPr>
          <w:noProof w:val="0"/>
        </w:rPr>
      </w:pPr>
      <w:r w:rsidRPr="00BD27DF">
        <w:rPr>
          <w:noProof w:val="0"/>
        </w:rPr>
        <w:t>Remove scan dependent offsets in current scan counts.</w:t>
      </w:r>
    </w:p>
    <w:p w14:paraId="13171CD4" w14:textId="77777777" w:rsidR="007E5140" w:rsidRPr="00BD27DF" w:rsidRDefault="007E5140" w:rsidP="00330F16">
      <w:pPr>
        <w:pStyle w:val="NewIndentNum"/>
        <w:numPr>
          <w:ilvl w:val="0"/>
          <w:numId w:val="28"/>
        </w:numPr>
        <w:rPr>
          <w:noProof w:val="0"/>
        </w:rPr>
      </w:pPr>
      <w:r w:rsidRPr="00BD27DF">
        <w:rPr>
          <w:noProof w:val="0"/>
        </w:rPr>
        <w:t>Apply second time constant filter algorithm to current scan counts (previously done on radiances).</w:t>
      </w:r>
    </w:p>
    <w:p w14:paraId="78B9B499" w14:textId="59F9A1BC" w:rsidR="007E5140" w:rsidRPr="00BD27DF" w:rsidRDefault="007E5140" w:rsidP="00131670">
      <w:pPr>
        <w:pStyle w:val="Body"/>
      </w:pPr>
      <w:r w:rsidRPr="00BD27DF">
        <w:t>Next</w:t>
      </w:r>
      <w:r w:rsidR="00D17DB8">
        <w:t>,</w:t>
      </w:r>
      <w:r w:rsidRPr="00BD27DF">
        <w:t xml:space="preserve"> perform single scan drift correction process a second time on counts by repeating steps 1 th</w:t>
      </w:r>
      <w:r w:rsidR="00057536" w:rsidRPr="00BD27DF">
        <w:t>r</w:t>
      </w:r>
      <w:r w:rsidRPr="00BD27DF">
        <w:t>ough 6.</w:t>
      </w:r>
    </w:p>
    <w:p w14:paraId="07524BA5" w14:textId="77777777" w:rsidR="007E5140" w:rsidRPr="00BD27DF" w:rsidRDefault="007E5140" w:rsidP="00330F16">
      <w:pPr>
        <w:pStyle w:val="NewIndentNum"/>
        <w:rPr>
          <w:noProof w:val="0"/>
        </w:rPr>
      </w:pPr>
      <w:r w:rsidRPr="00BD27DF">
        <w:rPr>
          <w:noProof w:val="0"/>
        </w:rPr>
        <w:t>Compute time dependent Gain drift correction factor.</w:t>
      </w:r>
    </w:p>
    <w:p w14:paraId="7B2CA85E" w14:textId="77777777" w:rsidR="007E5140" w:rsidRPr="00BD27DF" w:rsidRDefault="007E5140" w:rsidP="00330F16">
      <w:pPr>
        <w:pStyle w:val="NewIndentNum"/>
        <w:rPr>
          <w:noProof w:val="0"/>
        </w:rPr>
      </w:pPr>
      <w:r w:rsidRPr="00BD27DF">
        <w:rPr>
          <w:noProof w:val="0"/>
        </w:rPr>
        <w:t>Convert doubly drift corrected current scan counts into radiances and perform edit limit checks.</w:t>
      </w:r>
    </w:p>
    <w:p w14:paraId="7B441D86" w14:textId="24D79A56" w:rsidR="007E5140" w:rsidRPr="00BD27DF" w:rsidRDefault="007E5140" w:rsidP="00330F16">
      <w:pPr>
        <w:pStyle w:val="NewIndentNum"/>
        <w:rPr>
          <w:noProof w:val="0"/>
        </w:rPr>
      </w:pPr>
      <w:r w:rsidRPr="00BD27DF">
        <w:rPr>
          <w:noProof w:val="0"/>
        </w:rPr>
        <w:t>Apply SW correction to current scan WN channel radiances.</w:t>
      </w:r>
      <w:r w:rsidR="00321313" w:rsidRPr="00BD27DF">
        <w:rPr>
          <w:noProof w:val="0"/>
        </w:rPr>
        <w:t xml:space="preserve"> </w:t>
      </w:r>
      <w:r w:rsidR="004C50CA" w:rsidRPr="00BD27DF">
        <w:rPr>
          <w:noProof w:val="0"/>
        </w:rPr>
        <w:t>(n/a for FM 6</w:t>
      </w:r>
      <w:r w:rsidR="00321313" w:rsidRPr="00BD27DF">
        <w:rPr>
          <w:noProof w:val="0"/>
        </w:rPr>
        <w:t>.)</w:t>
      </w:r>
    </w:p>
    <w:p w14:paraId="7F2D95C9" w14:textId="58BE9B1D" w:rsidR="007E5140" w:rsidRPr="00BD27DF" w:rsidRDefault="007E5140" w:rsidP="00330F16">
      <w:pPr>
        <w:pStyle w:val="Heading3"/>
      </w:pPr>
      <w:bookmarkStart w:id="446" w:name="_Toc527013944"/>
      <w:r w:rsidRPr="00BD27DF">
        <w:t>Time Dependent Gain Correction</w:t>
      </w:r>
      <w:bookmarkEnd w:id="446"/>
    </w:p>
    <w:p w14:paraId="12D846D2" w14:textId="77777777" w:rsidR="007E5140" w:rsidRPr="00BD27DF" w:rsidRDefault="007E5140" w:rsidP="00131670">
      <w:pPr>
        <w:pStyle w:val="Body"/>
      </w:pPr>
      <w:r w:rsidRPr="00BD27DF">
        <w:t xml:space="preserve">Based on the results from the internal calibration analyses, the bolometer sensitivity has changed during mission lifetime as well as shifting from ground to flight.  This is illustrated in </w:t>
      </w:r>
      <w:r w:rsidR="001574DB" w:rsidRPr="00BD27DF">
        <w:fldChar w:fldCharType="begin"/>
      </w:r>
      <w:r w:rsidR="001574DB" w:rsidRPr="00BD27DF">
        <w:instrText xml:space="preserve"> REF _Ref226955692 \h  \* MERGEFORMAT </w:instrText>
      </w:r>
      <w:r w:rsidR="001574DB" w:rsidRPr="00BD27DF">
        <w:fldChar w:fldCharType="separate"/>
      </w:r>
      <w:r w:rsidR="006A5047" w:rsidRPr="00BD27DF">
        <w:rPr>
          <w:color w:val="548DD4" w:themeColor="text2" w:themeTint="99"/>
        </w:rPr>
        <w:t>Figure 6</w:t>
      </w:r>
      <w:r w:rsidR="006A5047" w:rsidRPr="00BD27DF">
        <w:rPr>
          <w:color w:val="548DD4" w:themeColor="text2" w:themeTint="99"/>
        </w:rPr>
        <w:noBreakHyphen/>
        <w:t>3</w:t>
      </w:r>
      <w:r w:rsidR="001574DB" w:rsidRPr="00BD27DF">
        <w:fldChar w:fldCharType="end"/>
      </w:r>
      <w:r w:rsidRPr="00BD27DF">
        <w:rPr>
          <w:rStyle w:val="BlueTag"/>
        </w:rPr>
        <w:t xml:space="preserve"> </w:t>
      </w:r>
      <w:r w:rsidR="00416D86" w:rsidRPr="00BD27DF">
        <w:t>below.</w:t>
      </w:r>
    </w:p>
    <w:p w14:paraId="0E219114" w14:textId="77777777" w:rsidR="00416D86" w:rsidRPr="00BD27DF" w:rsidRDefault="00416D86" w:rsidP="00131670">
      <w:pPr>
        <w:pStyle w:val="Body"/>
      </w:pPr>
    </w:p>
    <w:p w14:paraId="38C754E1" w14:textId="77777777" w:rsidR="00416D86" w:rsidRPr="00BD27DF" w:rsidRDefault="003C1A1E" w:rsidP="00131670">
      <w:pPr>
        <w:pStyle w:val="Body"/>
      </w:pPr>
      <w:r w:rsidRPr="00BD27DF">
        <w:rPr>
          <w:noProof/>
        </w:rPr>
        <w:drawing>
          <wp:inline distT="0" distB="0" distL="0" distR="0" wp14:anchorId="5C8F92BE" wp14:editId="3C6878C9">
            <wp:extent cx="5647434" cy="16954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647434" cy="1695450"/>
                    </a:xfrm>
                    <a:prstGeom prst="rect">
                      <a:avLst/>
                    </a:prstGeom>
                    <a:noFill/>
                    <a:ln w="9525">
                      <a:noFill/>
                      <a:miter lim="800000"/>
                      <a:headEnd/>
                      <a:tailEnd/>
                    </a:ln>
                  </pic:spPr>
                </pic:pic>
              </a:graphicData>
            </a:graphic>
          </wp:inline>
        </w:drawing>
      </w:r>
    </w:p>
    <w:p w14:paraId="52100072" w14:textId="27127128" w:rsidR="00416D86" w:rsidRPr="00BD27DF" w:rsidRDefault="002F45A8" w:rsidP="002F45A8">
      <w:pPr>
        <w:pStyle w:val="Caption"/>
      </w:pPr>
      <w:bookmarkStart w:id="447" w:name="_Ref226955692"/>
      <w:bookmarkStart w:id="448" w:name="_Toc527549490"/>
      <w:r w:rsidRPr="00BD27DF">
        <w:t xml:space="preserve">Figure </w:t>
      </w:r>
      <w:fldSimple w:instr=" STYLEREF 1 \s ">
        <w:r w:rsidR="00F151AC" w:rsidRPr="00BD27DF">
          <w:t>6</w:t>
        </w:r>
      </w:fldSimple>
      <w:r w:rsidR="00F151AC" w:rsidRPr="00BD27DF">
        <w:noBreakHyphen/>
      </w:r>
      <w:fldSimple w:instr=" SEQ Figure \* ARABIC \s 1 ">
        <w:r w:rsidR="00F151AC" w:rsidRPr="00BD27DF">
          <w:t>3</w:t>
        </w:r>
      </w:fldSimple>
      <w:bookmarkEnd w:id="447"/>
      <w:r w:rsidRPr="00BD27DF">
        <w:t>.  Sensor Gain Drift</w:t>
      </w:r>
      <w:bookmarkEnd w:id="448"/>
    </w:p>
    <w:p w14:paraId="283F1CE9"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844EE50" w14:textId="52B86DE1" w:rsidR="007E5140" w:rsidRPr="00BD27DF" w:rsidRDefault="007E5140" w:rsidP="00131670">
      <w:pPr>
        <w:pStyle w:val="Body"/>
      </w:pPr>
      <w:r w:rsidRPr="00BD27DF">
        <w:t>To accommodate these changes, the count-to-radiance conversion algorithm uses an adjusted gain coefficient.  The adjustment is derived by linearly interpolating between specified gain coeffic</w:t>
      </w:r>
      <w:r w:rsidR="00057536" w:rsidRPr="00BD27DF">
        <w:t>i</w:t>
      </w:r>
      <w:r w:rsidRPr="00BD27DF">
        <w:t xml:space="preserve">ent values that correspond to specific update intervals.  These intervals and the associated gain values are computed in off-line </w:t>
      </w:r>
      <w:r w:rsidR="00057536" w:rsidRPr="00BD27DF">
        <w:t>analyses</w:t>
      </w:r>
      <w:r w:rsidRPr="00BD27DF">
        <w:t xml:space="preserve"> and are input to the production code as external files.</w:t>
      </w:r>
    </w:p>
    <w:p w14:paraId="27773A79" w14:textId="278CC0CF" w:rsidR="007E5140" w:rsidRPr="00BD27DF" w:rsidRDefault="007E5140" w:rsidP="002F45A8">
      <w:pPr>
        <w:pStyle w:val="Heading3"/>
      </w:pPr>
      <w:bookmarkStart w:id="449" w:name="_Ref226881316"/>
      <w:bookmarkStart w:id="450" w:name="_Ref226881761"/>
      <w:bookmarkStart w:id="451" w:name="_Ref226945411"/>
      <w:bookmarkStart w:id="452" w:name="_Toc527013945"/>
      <w:r w:rsidRPr="00BD27DF">
        <w:lastRenderedPageBreak/>
        <w:t>Spaceclamp and DAC Update Adjustment Algorithm</w:t>
      </w:r>
      <w:bookmarkEnd w:id="449"/>
      <w:bookmarkEnd w:id="450"/>
      <w:bookmarkEnd w:id="451"/>
      <w:bookmarkEnd w:id="452"/>
    </w:p>
    <w:p w14:paraId="240AEB68" w14:textId="61EE76A0" w:rsidR="007E5140" w:rsidRPr="00BD27DF" w:rsidRDefault="007E5140" w:rsidP="00131670">
      <w:pPr>
        <w:pStyle w:val="Body"/>
      </w:pPr>
      <w:r w:rsidRPr="00BD27DF">
        <w:t xml:space="preserve">The spaceclamp algorithm is designed to compensate for the effects of drift in the space reference measurements during the time interval of a single scan.  This is accomplished by using the component of the radiometric count conversion equation (See Section 1.3.3, </w:t>
      </w:r>
      <w:r w:rsidR="005359F7" w:rsidRPr="00BD27DF">
        <w:rPr>
          <w:rStyle w:val="BlueTag"/>
          <w:color w:val="auto"/>
        </w:rPr>
        <w:t xml:space="preserve">Reference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Pr="00BD27DF">
        <w:t>) represented as:</w:t>
      </w:r>
    </w:p>
    <w:p w14:paraId="5AA6223B" w14:textId="77777777" w:rsidR="002F45A8" w:rsidRPr="00BD27DF" w:rsidRDefault="006834E0" w:rsidP="00131670">
      <w:pPr>
        <w:pStyle w:val="Body"/>
      </w:pPr>
      <m:oMathPara>
        <m:oMath>
          <m:f>
            <m:fPr>
              <m:ctrlPr>
                <w:rPr>
                  <w:rFonts w:ascii="Cambria Math" w:hAnsi="Cambria Math"/>
                </w:rPr>
              </m:ctrlPr>
            </m:fPr>
            <m:num>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k</m:t>
                  </m:r>
                </m:sub>
              </m:sSub>
            </m:num>
            <m:den>
              <m:r>
                <m:rPr>
                  <m:sty m:val="p"/>
                </m:rPr>
                <w:rPr>
                  <w:rFonts w:ascii="Cambria Math" w:hAnsi="Cambria Math"/>
                </w:rPr>
                <m:t>∆</m:t>
              </m:r>
              <m:r>
                <w:rPr>
                  <w:rFonts w:ascii="Cambria Math" w:hAnsi="Cambria Math"/>
                </w:rPr>
                <m:t>t</m:t>
              </m:r>
            </m:den>
          </m:f>
          <m:r>
            <m:rPr>
              <m:sty m:val="p"/>
            </m:rPr>
            <w:rPr>
              <w:rFonts w:ascii="Cambria Math" w:hAnsi="Cambria Math"/>
            </w:rPr>
            <m:t xml:space="preserve"> ∙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 xml:space="preserve"> ∙ </m:t>
          </m:r>
          <m:d>
            <m:dPr>
              <m:begChr m:val="["/>
              <m:endChr m:val="]"/>
              <m:ctrlPr>
                <w:rPr>
                  <w:rFonts w:ascii="Cambria Math" w:hAnsi="Cambria Math"/>
                </w:rPr>
              </m:ctrlPr>
            </m:dPr>
            <m:e>
              <m:bar>
                <m:barPr>
                  <m:pos m:val="top"/>
                  <m:ctrlPr>
                    <w:rPr>
                      <w:rFonts w:ascii="Cambria Math" w:hAnsi="Cambria Math"/>
                    </w:rPr>
                  </m:ctrlPr>
                </m:barPr>
                <m:e>
                  <m:r>
                    <w:rPr>
                      <w:rFonts w:ascii="Cambria Math" w:hAnsi="Cambria Math"/>
                    </w:rPr>
                    <m:t>m</m:t>
                  </m:r>
                </m:e>
              </m:ba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+1</m:t>
                      </m:r>
                    </m:sub>
                  </m:sSub>
                </m:e>
              </m:d>
              <m:r>
                <m:rPr>
                  <m:sty m:val="p"/>
                </m:rPr>
                <w:rPr>
                  <w:rFonts w:ascii="Cambria Math" w:hAnsi="Cambria Math"/>
                </w:rPr>
                <m:t xml:space="preserve">- </m:t>
              </m:r>
              <m:bar>
                <m:barPr>
                  <m:pos m:val="top"/>
                  <m:ctrlPr>
                    <w:rPr>
                      <w:rFonts w:ascii="Cambria Math" w:hAnsi="Cambria Math"/>
                    </w:rPr>
                  </m:ctrlPr>
                </m:barPr>
                <m:e>
                  <m:r>
                    <w:rPr>
                      <w:rFonts w:ascii="Cambria Math" w:hAnsi="Cambria Math"/>
                    </w:rPr>
                    <m:t>m</m:t>
                  </m:r>
                </m:e>
              </m:ba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oMath>
      </m:oMathPara>
    </w:p>
    <w:p w14:paraId="5D057FE0"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70794CF" w14:textId="085BB75F" w:rsidR="007E5140" w:rsidRPr="00BD27DF" w:rsidRDefault="00782909" w:rsidP="00131670">
      <w:pPr>
        <w:pStyle w:val="Body"/>
      </w:pPr>
      <w:r w:rsidRPr="00BD27DF">
        <w:tab/>
      </w:r>
      <w:r w:rsidR="00D17DB8">
        <w:t>W</w:t>
      </w:r>
      <w:r w:rsidR="007E5140" w:rsidRPr="00BD27DF">
        <w:t>here:</w:t>
      </w:r>
    </w:p>
    <w:p w14:paraId="38E49A46" w14:textId="77777777" w:rsidR="002F45A8" w:rsidRPr="00BD27DF" w:rsidRDefault="002F45A8" w:rsidP="00782909">
      <w:pPr>
        <w:pStyle w:val="BodyIndent"/>
        <w:rPr>
          <w:noProof w:val="0"/>
        </w:rPr>
      </w:pPr>
    </w:p>
    <w:p w14:paraId="34FF3770" w14:textId="77777777" w:rsidR="007E5140" w:rsidRPr="00BD27DF" w:rsidRDefault="00C547C9" w:rsidP="00782909">
      <w:pPr>
        <w:pStyle w:val="BodyIndent"/>
        <w:tabs>
          <w:tab w:val="clear" w:pos="1440"/>
          <w:tab w:val="clear" w:pos="2880"/>
          <w:tab w:val="left" w:pos="1710"/>
          <w:tab w:val="left" w:pos="1980"/>
        </w:tabs>
        <w:ind w:left="1980" w:hanging="1260"/>
        <w:rPr>
          <w:noProof w:val="0"/>
        </w:rPr>
      </w:pPr>
      <m:oMath>
        <m:r>
          <w:rPr>
            <w:rFonts w:ascii="Cambria Math" w:hAnsi="Cambria Math"/>
            <w:noProof w:val="0"/>
          </w:rPr>
          <m:t>t</m:t>
        </m:r>
      </m:oMath>
      <w:r w:rsidR="002F45A8" w:rsidRPr="00BD27DF">
        <w:rPr>
          <w:noProof w:val="0"/>
        </w:rPr>
        <w:tab/>
      </w:r>
      <w:r w:rsidR="007E5140" w:rsidRPr="00BD27DF">
        <w:rPr>
          <w:noProof w:val="0"/>
        </w:rPr>
        <w:t>=</w:t>
      </w:r>
      <w:r w:rsidR="007E5140" w:rsidRPr="00BD27DF">
        <w:rPr>
          <w:noProof w:val="0"/>
        </w:rPr>
        <w:tab/>
        <w:t>the sample (time) of a specific detector measurement within the scan.</w:t>
      </w:r>
    </w:p>
    <w:p w14:paraId="69619312" w14:textId="77777777" w:rsidR="007E5140" w:rsidRPr="00BD27DF" w:rsidRDefault="007E5140" w:rsidP="00782909">
      <w:pPr>
        <w:pStyle w:val="BodyIndent"/>
        <w:tabs>
          <w:tab w:val="clear" w:pos="1440"/>
          <w:tab w:val="clear" w:pos="2880"/>
          <w:tab w:val="left" w:pos="1710"/>
          <w:tab w:val="left" w:pos="1980"/>
        </w:tabs>
        <w:ind w:left="1980" w:hanging="1260"/>
        <w:rPr>
          <w:noProof w:val="0"/>
        </w:rPr>
      </w:pPr>
    </w:p>
    <w:p w14:paraId="5F5401B0" w14:textId="77777777" w:rsidR="007E5140" w:rsidRPr="00BD27DF" w:rsidRDefault="006834E0" w:rsidP="00782909">
      <w:pPr>
        <w:pStyle w:val="BodyIndent"/>
        <w:tabs>
          <w:tab w:val="clear" w:pos="1440"/>
          <w:tab w:val="clear" w:pos="2880"/>
          <w:tab w:val="left" w:pos="1710"/>
          <w:tab w:val="left" w:pos="1980"/>
        </w:tabs>
        <w:ind w:left="1980" w:hanging="1260"/>
        <w:rPr>
          <w:noProof w:val="0"/>
        </w:rPr>
      </w:pPr>
      <m:oMath>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k</m:t>
            </m:r>
          </m:sub>
        </m:sSub>
      </m:oMath>
      <w:r w:rsidR="007E5140" w:rsidRPr="00BD27DF">
        <w:rPr>
          <w:noProof w:val="0"/>
        </w:rPr>
        <w:tab/>
        <w:t>=</w:t>
      </w:r>
      <w:r w:rsidR="007E5140" w:rsidRPr="00BD27DF">
        <w:rPr>
          <w:noProof w:val="0"/>
        </w:rPr>
        <w:tab/>
        <w:t>the sample (time) in the current scan that corresponds to the middle of the spacelook sample region used to compute a spaceclamp average.</w:t>
      </w:r>
    </w:p>
    <w:p w14:paraId="6A554226" w14:textId="77777777" w:rsidR="007E5140" w:rsidRPr="00BD27DF" w:rsidRDefault="007E5140" w:rsidP="00782909">
      <w:pPr>
        <w:pStyle w:val="BodyIndent"/>
        <w:tabs>
          <w:tab w:val="clear" w:pos="1440"/>
          <w:tab w:val="clear" w:pos="2880"/>
          <w:tab w:val="left" w:pos="1710"/>
          <w:tab w:val="left" w:pos="1980"/>
        </w:tabs>
        <w:ind w:left="1980" w:hanging="1260"/>
        <w:rPr>
          <w:noProof w:val="0"/>
        </w:rPr>
      </w:pPr>
    </w:p>
    <w:p w14:paraId="616AB75E" w14:textId="6077B558" w:rsidR="002F45A8" w:rsidRPr="00BD27DF" w:rsidRDefault="006834E0" w:rsidP="00782909">
      <w:pPr>
        <w:pStyle w:val="BodyIndent"/>
        <w:tabs>
          <w:tab w:val="clear" w:pos="1440"/>
          <w:tab w:val="clear" w:pos="2880"/>
          <w:tab w:val="left" w:pos="1710"/>
          <w:tab w:val="left" w:pos="1980"/>
        </w:tabs>
        <w:ind w:left="1980" w:hanging="1260"/>
        <w:rPr>
          <w:noProof w:val="0"/>
        </w:rPr>
      </w:pPr>
      <m:oMath>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k+1</m:t>
            </m:r>
          </m:sub>
        </m:sSub>
      </m:oMath>
      <w:r w:rsidR="007E5140" w:rsidRPr="00BD27DF">
        <w:rPr>
          <w:noProof w:val="0"/>
        </w:rPr>
        <w:tab/>
        <w:t>=</w:t>
      </w:r>
      <w:r w:rsidR="007E5140" w:rsidRPr="00BD27DF">
        <w:rPr>
          <w:noProof w:val="0"/>
        </w:rPr>
        <w:tab/>
        <w:t>the sample (time) in the next contiguous scan that corresponds to the middle of the spacelook regions used to compute the spaceclamp average.</w:t>
      </w:r>
    </w:p>
    <w:p w14:paraId="56096CEF" w14:textId="77777777" w:rsidR="007E5140" w:rsidRPr="00BD27DF" w:rsidRDefault="007E5140" w:rsidP="00782909">
      <w:pPr>
        <w:pStyle w:val="BodyIndent"/>
        <w:tabs>
          <w:tab w:val="clear" w:pos="1440"/>
          <w:tab w:val="clear" w:pos="2880"/>
          <w:tab w:val="left" w:pos="1710"/>
          <w:tab w:val="left" w:pos="1980"/>
        </w:tabs>
        <w:ind w:left="1980" w:hanging="1260"/>
        <w:rPr>
          <w:noProof w:val="0"/>
        </w:rPr>
      </w:pPr>
    </w:p>
    <w:p w14:paraId="42A4FA38" w14:textId="77777777" w:rsidR="007E5140" w:rsidRPr="00BD27DF" w:rsidRDefault="00C547C9" w:rsidP="00782909">
      <w:pPr>
        <w:pStyle w:val="BodyIndent"/>
        <w:tabs>
          <w:tab w:val="clear" w:pos="1440"/>
          <w:tab w:val="clear" w:pos="2880"/>
          <w:tab w:val="left" w:pos="1710"/>
          <w:tab w:val="left" w:pos="1980"/>
        </w:tabs>
        <w:ind w:left="1980" w:hanging="1260"/>
        <w:rPr>
          <w:noProof w:val="0"/>
        </w:rPr>
      </w:pPr>
      <m:oMath>
        <m:r>
          <w:rPr>
            <w:rFonts w:ascii="Cambria Math" w:hAnsi="Cambria Math"/>
            <w:noProof w:val="0"/>
          </w:rPr>
          <m:t>∆t</m:t>
        </m:r>
      </m:oMath>
      <w:r w:rsidR="007E5140" w:rsidRPr="00BD27DF">
        <w:rPr>
          <w:noProof w:val="0"/>
        </w:rPr>
        <w:tab/>
        <w:t>=</w:t>
      </w:r>
      <w:r w:rsidR="007E5140" w:rsidRPr="00BD27DF">
        <w:rPr>
          <w:noProof w:val="0"/>
        </w:rPr>
        <w:tab/>
        <w:t>the scan duration, corresponding to 660 samples (6.6 seconds).</w:t>
      </w:r>
    </w:p>
    <w:p w14:paraId="40391FD0" w14:textId="77777777" w:rsidR="007E5140" w:rsidRPr="00BD27DF" w:rsidRDefault="007E5140" w:rsidP="00782909">
      <w:pPr>
        <w:pStyle w:val="BodyIndent"/>
        <w:tabs>
          <w:tab w:val="clear" w:pos="1440"/>
          <w:tab w:val="clear" w:pos="2880"/>
          <w:tab w:val="left" w:pos="1710"/>
          <w:tab w:val="left" w:pos="1980"/>
        </w:tabs>
        <w:ind w:left="1980" w:hanging="1260"/>
        <w:rPr>
          <w:noProof w:val="0"/>
        </w:rPr>
      </w:pPr>
    </w:p>
    <w:p w14:paraId="6A8651D7" w14:textId="77777777" w:rsidR="007E5140" w:rsidRPr="00BD27DF" w:rsidRDefault="006834E0" w:rsidP="00782909">
      <w:pPr>
        <w:pStyle w:val="BodyIndent"/>
        <w:tabs>
          <w:tab w:val="clear" w:pos="1440"/>
          <w:tab w:val="clear" w:pos="2880"/>
          <w:tab w:val="left" w:pos="1710"/>
          <w:tab w:val="left" w:pos="1980"/>
        </w:tabs>
        <w:ind w:left="1980" w:hanging="1260"/>
        <w:rPr>
          <w:noProof w:val="0"/>
        </w:rPr>
      </w:pPr>
      <m:oMath>
        <m:bar>
          <m:barPr>
            <m:pos m:val="top"/>
            <m:ctrlPr>
              <w:rPr>
                <w:rFonts w:ascii="Cambria Math" w:hAnsi="Cambria Math"/>
                <w:i/>
                <w:noProof w:val="0"/>
              </w:rPr>
            </m:ctrlPr>
          </m:barPr>
          <m:e>
            <m:r>
              <w:rPr>
                <w:rFonts w:ascii="Cambria Math" w:hAnsi="Cambria Math"/>
                <w:noProof w:val="0"/>
              </w:rPr>
              <m:t>m</m:t>
            </m:r>
          </m:e>
        </m:ba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k</m:t>
                </m:r>
              </m:sub>
            </m:sSub>
          </m:e>
        </m:d>
      </m:oMath>
      <w:r w:rsidR="007E5140" w:rsidRPr="00BD27DF">
        <w:rPr>
          <w:noProof w:val="0"/>
        </w:rPr>
        <w:tab/>
        <w:t>=</w:t>
      </w:r>
      <w:r w:rsidR="007E5140" w:rsidRPr="00BD27DF">
        <w:rPr>
          <w:noProof w:val="0"/>
        </w:rPr>
        <w:tab/>
        <w:t>is the average detector output (in counts) within the current scan of a set of measurements corresponding to spacelooks.</w:t>
      </w:r>
    </w:p>
    <w:p w14:paraId="6B388EF7" w14:textId="77777777" w:rsidR="007E5140" w:rsidRPr="00BD27DF" w:rsidRDefault="007E5140" w:rsidP="00782909">
      <w:pPr>
        <w:pStyle w:val="BodyIndent"/>
        <w:tabs>
          <w:tab w:val="clear" w:pos="1440"/>
          <w:tab w:val="clear" w:pos="2880"/>
          <w:tab w:val="left" w:pos="1710"/>
          <w:tab w:val="left" w:pos="1980"/>
        </w:tabs>
        <w:ind w:left="1980" w:hanging="1260"/>
        <w:rPr>
          <w:noProof w:val="0"/>
        </w:rPr>
      </w:pPr>
    </w:p>
    <w:p w14:paraId="73D19728" w14:textId="77777777" w:rsidR="007E5140" w:rsidRPr="00BD27DF" w:rsidRDefault="006834E0" w:rsidP="00782909">
      <w:pPr>
        <w:pStyle w:val="BodyIndent"/>
        <w:tabs>
          <w:tab w:val="clear" w:pos="1440"/>
          <w:tab w:val="clear" w:pos="2880"/>
          <w:tab w:val="left" w:pos="1710"/>
          <w:tab w:val="left" w:pos="1980"/>
        </w:tabs>
        <w:ind w:left="1980" w:hanging="1260"/>
        <w:rPr>
          <w:noProof w:val="0"/>
        </w:rPr>
      </w:pPr>
      <m:oMath>
        <m:bar>
          <m:barPr>
            <m:pos m:val="top"/>
            <m:ctrlPr>
              <w:rPr>
                <w:rFonts w:ascii="Cambria Math" w:hAnsi="Cambria Math"/>
                <w:i/>
                <w:noProof w:val="0"/>
              </w:rPr>
            </m:ctrlPr>
          </m:barPr>
          <m:e>
            <m:r>
              <w:rPr>
                <w:rFonts w:ascii="Cambria Math" w:hAnsi="Cambria Math"/>
                <w:noProof w:val="0"/>
              </w:rPr>
              <m:t>m</m:t>
            </m:r>
          </m:e>
        </m:ba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k+1</m:t>
                </m:r>
              </m:sub>
            </m:sSub>
          </m:e>
        </m:d>
      </m:oMath>
      <w:r w:rsidR="007E5140" w:rsidRPr="00BD27DF">
        <w:rPr>
          <w:noProof w:val="0"/>
        </w:rPr>
        <w:tab/>
        <w:t>=</w:t>
      </w:r>
      <w:r w:rsidR="007E5140" w:rsidRPr="00BD27DF">
        <w:rPr>
          <w:noProof w:val="0"/>
        </w:rPr>
        <w:tab/>
        <w:t>is the average detector output (in counts) within the next contiguous scan of a set of measurements corresponding to spacelooks.</w:t>
      </w:r>
    </w:p>
    <w:p w14:paraId="18354E64" w14:textId="77777777" w:rsidR="007E5140" w:rsidRPr="00BD27DF" w:rsidRDefault="007E5140" w:rsidP="00782909">
      <w:pPr>
        <w:pStyle w:val="BodyIndent"/>
        <w:tabs>
          <w:tab w:val="clear" w:pos="1440"/>
          <w:tab w:val="clear" w:pos="2880"/>
          <w:tab w:val="left" w:pos="1710"/>
          <w:tab w:val="left" w:pos="1980"/>
        </w:tabs>
        <w:ind w:left="1980" w:hanging="1260"/>
        <w:rPr>
          <w:noProof w:val="0"/>
        </w:rPr>
      </w:pPr>
    </w:p>
    <w:p w14:paraId="500D116B" w14:textId="77777777" w:rsidR="007E5140" w:rsidRPr="00BD27DF" w:rsidRDefault="006834E0" w:rsidP="00782909">
      <w:pPr>
        <w:pStyle w:val="BodyIndent"/>
        <w:tabs>
          <w:tab w:val="clear" w:pos="1440"/>
          <w:tab w:val="clear" w:pos="2880"/>
          <w:tab w:val="left" w:pos="1710"/>
          <w:tab w:val="left" w:pos="1980"/>
        </w:tabs>
        <w:ind w:left="1980" w:hanging="1260"/>
        <w:rPr>
          <w:noProof w:val="0"/>
        </w:rPr>
      </w:pPr>
      <m:oMath>
        <m:sSub>
          <m:sSubPr>
            <m:ctrlPr>
              <w:rPr>
                <w:rFonts w:ascii="Cambria Math" w:hAnsi="Cambria Math"/>
                <w:i/>
                <w:noProof w:val="0"/>
              </w:rPr>
            </m:ctrlPr>
          </m:sSubPr>
          <m:e>
            <m:r>
              <w:rPr>
                <w:rFonts w:ascii="Cambria Math" w:hAnsi="Cambria Math"/>
                <w:noProof w:val="0"/>
              </w:rPr>
              <m:t>A</m:t>
            </m:r>
          </m:e>
          <m:sub>
            <m:r>
              <w:rPr>
                <w:rFonts w:ascii="Cambria Math" w:hAnsi="Cambria Math"/>
                <w:noProof w:val="0"/>
              </w:rPr>
              <m:t>S</m:t>
            </m:r>
          </m:sub>
        </m:sSub>
      </m:oMath>
      <w:r w:rsidR="007E5140" w:rsidRPr="00BD27DF">
        <w:rPr>
          <w:noProof w:val="0"/>
        </w:rPr>
        <w:tab/>
        <w:t>=</w:t>
      </w:r>
      <w:r w:rsidR="007E5140" w:rsidRPr="00BD27DF">
        <w:rPr>
          <w:noProof w:val="0"/>
        </w:rPr>
        <w:tab/>
        <w:t>a gain coefficient.</w:t>
      </w:r>
    </w:p>
    <w:p w14:paraId="20620D77" w14:textId="77777777" w:rsidR="007E5140" w:rsidRPr="00BD27DF" w:rsidRDefault="007E5140" w:rsidP="00131670">
      <w:pPr>
        <w:pStyle w:val="Body"/>
      </w:pPr>
    </w:p>
    <w:p w14:paraId="243622C0" w14:textId="4EC21193" w:rsidR="00782909" w:rsidRPr="00BD27DF" w:rsidRDefault="007E5140" w:rsidP="00131670">
      <w:pPr>
        <w:pStyle w:val="Body"/>
      </w:pPr>
      <w:r w:rsidRPr="00BD27DF">
        <w:t xml:space="preserve">The implementation of the spaceclamp algorithm requires first identifying which spacelook measurements to use for averaging and then "normalizing" the average to the beginning of the scan.  The measurements used for averaging are from the first space look region of </w:t>
      </w:r>
      <w:r w:rsidR="00782909" w:rsidRPr="00BD27DF">
        <w:t>an</w:t>
      </w:r>
      <w:r w:rsidRPr="00BD27DF">
        <w:t xml:space="preserve"> elevation profile (See </w:t>
      </w:r>
      <w:r w:rsidR="001574DB" w:rsidRPr="00BD27DF">
        <w:fldChar w:fldCharType="begin"/>
      </w:r>
      <w:r w:rsidR="001574DB" w:rsidRPr="00BD27DF">
        <w:instrText xml:space="preserve"> REF _Ref226949190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14</w:t>
      </w:r>
      <w:r w:rsidR="001574DB" w:rsidRPr="00BD27DF">
        <w:fldChar w:fldCharType="end"/>
      </w:r>
      <w:r w:rsidRPr="00BD27DF">
        <w:t xml:space="preserve">). </w:t>
      </w:r>
      <w:r w:rsidR="00782909" w:rsidRPr="00BD27DF">
        <w:t>The number of spacelook views corresponds to the “Spacelook Sample Range shown in</w:t>
      </w:r>
      <w:r w:rsidR="00AC2792">
        <w:t xml:space="preserve"> </w:t>
      </w:r>
      <w:r w:rsidR="00AC2792" w:rsidRPr="00AC2792">
        <w:rPr>
          <w:color w:val="548DD4" w:themeColor="text2" w:themeTint="99"/>
          <w:shd w:val="clear" w:color="auto" w:fill="FF6600"/>
        </w:rPr>
        <w:fldChar w:fldCharType="begin"/>
      </w:r>
      <w:r w:rsidR="00AC2792" w:rsidRPr="00AC2792">
        <w:rPr>
          <w:color w:val="548DD4" w:themeColor="text2" w:themeTint="99"/>
        </w:rPr>
        <w:instrText xml:space="preserve"> REF _Ref526420778 \h </w:instrText>
      </w:r>
      <w:r w:rsidR="00AC2792">
        <w:rPr>
          <w:color w:val="548DD4" w:themeColor="text2" w:themeTint="99"/>
          <w:shd w:val="clear" w:color="auto" w:fill="FF6600"/>
        </w:rPr>
        <w:instrText xml:space="preserve"> \* MERGEFORMAT </w:instrText>
      </w:r>
      <w:r w:rsidR="00AC2792" w:rsidRPr="00AC2792">
        <w:rPr>
          <w:color w:val="548DD4" w:themeColor="text2" w:themeTint="99"/>
          <w:shd w:val="clear" w:color="auto" w:fill="FF6600"/>
        </w:rPr>
      </w:r>
      <w:r w:rsidR="00AC2792" w:rsidRPr="00AC2792">
        <w:rPr>
          <w:color w:val="548DD4" w:themeColor="text2" w:themeTint="99"/>
          <w:shd w:val="clear" w:color="auto" w:fill="FF6600"/>
        </w:rPr>
        <w:fldChar w:fldCharType="separate"/>
      </w:r>
      <w:r w:rsidR="00AC2792" w:rsidRPr="00AC2792">
        <w:rPr>
          <w:color w:val="548DD4" w:themeColor="text2" w:themeTint="99"/>
        </w:rPr>
        <w:t xml:space="preserve">Table </w:t>
      </w:r>
      <w:r w:rsidR="00AC2792" w:rsidRPr="00AC2792">
        <w:rPr>
          <w:noProof/>
          <w:color w:val="548DD4" w:themeColor="text2" w:themeTint="99"/>
        </w:rPr>
        <w:t>6</w:t>
      </w:r>
      <w:r w:rsidR="00AC2792" w:rsidRPr="00AC2792">
        <w:rPr>
          <w:color w:val="548DD4" w:themeColor="text2" w:themeTint="99"/>
        </w:rPr>
        <w:noBreakHyphen/>
      </w:r>
      <w:r w:rsidR="00AC2792" w:rsidRPr="00AC2792">
        <w:rPr>
          <w:noProof/>
          <w:color w:val="548DD4" w:themeColor="text2" w:themeTint="99"/>
        </w:rPr>
        <w:t>1</w:t>
      </w:r>
      <w:r w:rsidR="00AC2792" w:rsidRPr="00AC2792">
        <w:rPr>
          <w:color w:val="548DD4" w:themeColor="text2" w:themeTint="99"/>
          <w:shd w:val="clear" w:color="auto" w:fill="FF6600"/>
        </w:rPr>
        <w:fldChar w:fldCharType="end"/>
      </w:r>
      <w:r w:rsidR="00AC2792">
        <w:t>.</w:t>
      </w:r>
    </w:p>
    <w:p w14:paraId="4EE815CD" w14:textId="77777777" w:rsidR="00782909" w:rsidRPr="00BD27DF" w:rsidRDefault="00782909" w:rsidP="00131670">
      <w:pPr>
        <w:pStyle w:val="Body"/>
      </w:pPr>
    </w:p>
    <w:p w14:paraId="007AD18E" w14:textId="6939A17E" w:rsidR="00782909" w:rsidRPr="00BD27DF" w:rsidRDefault="007E5140" w:rsidP="00131670">
      <w:pPr>
        <w:pStyle w:val="Body"/>
      </w:pPr>
      <w:r w:rsidRPr="00BD27DF">
        <w:t>It would be statistically desirable to include all of these measurements within the region</w:t>
      </w:r>
      <w:r w:rsidR="00782909" w:rsidRPr="00BD27DF">
        <w:t xml:space="preserve"> to derive a spaceclamp reference</w:t>
      </w:r>
      <w:r w:rsidRPr="00BD27DF">
        <w:t xml:space="preserve">.  However, to allow for the spurious slow mode effects (See </w:t>
      </w:r>
      <w:r w:rsidRPr="00BD27DF">
        <w:rPr>
          <w:rStyle w:val="BlueTag"/>
          <w:color w:val="auto"/>
        </w:rPr>
        <w:t xml:space="preserve">Section </w:t>
      </w:r>
      <w:r w:rsidR="001574DB" w:rsidRPr="00BD27DF">
        <w:fldChar w:fldCharType="begin"/>
      </w:r>
      <w:r w:rsidR="001574DB" w:rsidRPr="00BD27DF">
        <w:instrText xml:space="preserve"> REF _Ref226955836 \n \h  \* MERGEFORMAT </w:instrText>
      </w:r>
      <w:r w:rsidR="001574DB" w:rsidRPr="00BD27DF">
        <w:fldChar w:fldCharType="separate"/>
      </w:r>
      <w:r w:rsidR="006A5047" w:rsidRPr="00BD27DF">
        <w:rPr>
          <w:rStyle w:val="BlueTag"/>
          <w:color w:val="548DD4" w:themeColor="text2" w:themeTint="99"/>
        </w:rPr>
        <w:t>6.3.4</w:t>
      </w:r>
      <w:r w:rsidR="001574DB" w:rsidRPr="00BD27DF">
        <w:fldChar w:fldCharType="end"/>
      </w:r>
      <w:r w:rsidRPr="00BD27DF">
        <w:t xml:space="preserve">), only the last 13 space </w:t>
      </w:r>
      <w:r w:rsidR="00782909" w:rsidRPr="00BD27DF">
        <w:t xml:space="preserve">viewing </w:t>
      </w:r>
      <w:r w:rsidRPr="00BD27DF">
        <w:t xml:space="preserve">measurements prior to </w:t>
      </w:r>
      <w:r w:rsidR="00782909" w:rsidRPr="00BD27DF">
        <w:t xml:space="preserve">the </w:t>
      </w:r>
      <w:r w:rsidRPr="00BD27DF">
        <w:t xml:space="preserve">detection of </w:t>
      </w:r>
      <w:r w:rsidR="00782909" w:rsidRPr="00BD27DF">
        <w:t xml:space="preserve">elevation assembly </w:t>
      </w:r>
      <w:r w:rsidRPr="00BD27DF">
        <w:t xml:space="preserve">movement </w:t>
      </w:r>
      <w:r w:rsidR="00782909" w:rsidRPr="00BD27DF">
        <w:t>are used</w:t>
      </w:r>
      <w:r w:rsidRPr="00BD27DF">
        <w:t xml:space="preserve">.  </w:t>
      </w:r>
      <w:r w:rsidR="00782909" w:rsidRPr="00BD27DF">
        <w:t xml:space="preserve">The samples used are shown in </w:t>
      </w:r>
      <w:r w:rsidR="00AC2792" w:rsidRPr="00AC2792">
        <w:rPr>
          <w:color w:val="548DD4" w:themeColor="text2" w:themeTint="99"/>
          <w:shd w:val="clear" w:color="auto" w:fill="FF6600"/>
        </w:rPr>
        <w:fldChar w:fldCharType="begin"/>
      </w:r>
      <w:r w:rsidR="00AC2792" w:rsidRPr="00AC2792">
        <w:rPr>
          <w:color w:val="548DD4" w:themeColor="text2" w:themeTint="99"/>
        </w:rPr>
        <w:instrText xml:space="preserve"> REF _Ref526420778 \h </w:instrText>
      </w:r>
      <w:r w:rsidR="00AC2792">
        <w:rPr>
          <w:color w:val="548DD4" w:themeColor="text2" w:themeTint="99"/>
          <w:shd w:val="clear" w:color="auto" w:fill="FF6600"/>
        </w:rPr>
        <w:instrText xml:space="preserve"> \* MERGEFORMAT </w:instrText>
      </w:r>
      <w:r w:rsidR="00AC2792" w:rsidRPr="00AC2792">
        <w:rPr>
          <w:color w:val="548DD4" w:themeColor="text2" w:themeTint="99"/>
          <w:shd w:val="clear" w:color="auto" w:fill="FF6600"/>
        </w:rPr>
      </w:r>
      <w:r w:rsidR="00AC2792" w:rsidRPr="00AC2792">
        <w:rPr>
          <w:color w:val="548DD4" w:themeColor="text2" w:themeTint="99"/>
          <w:shd w:val="clear" w:color="auto" w:fill="FF6600"/>
        </w:rPr>
        <w:fldChar w:fldCharType="separate"/>
      </w:r>
      <w:r w:rsidR="00AC2792" w:rsidRPr="00AC2792">
        <w:rPr>
          <w:color w:val="548DD4" w:themeColor="text2" w:themeTint="99"/>
        </w:rPr>
        <w:t xml:space="preserve">Table </w:t>
      </w:r>
      <w:r w:rsidR="00AC2792" w:rsidRPr="00AC2792">
        <w:rPr>
          <w:noProof/>
          <w:color w:val="548DD4" w:themeColor="text2" w:themeTint="99"/>
        </w:rPr>
        <w:t>6</w:t>
      </w:r>
      <w:r w:rsidR="00AC2792" w:rsidRPr="00AC2792">
        <w:rPr>
          <w:color w:val="548DD4" w:themeColor="text2" w:themeTint="99"/>
        </w:rPr>
        <w:noBreakHyphen/>
      </w:r>
      <w:r w:rsidR="00AC2792" w:rsidRPr="00AC2792">
        <w:rPr>
          <w:noProof/>
          <w:color w:val="548DD4" w:themeColor="text2" w:themeTint="99"/>
        </w:rPr>
        <w:t>1</w:t>
      </w:r>
      <w:r w:rsidR="00AC2792" w:rsidRPr="00AC2792">
        <w:rPr>
          <w:color w:val="548DD4" w:themeColor="text2" w:themeTint="99"/>
          <w:shd w:val="clear" w:color="auto" w:fill="FF6600"/>
        </w:rPr>
        <w:fldChar w:fldCharType="end"/>
      </w:r>
      <w:r w:rsidR="00AC2792">
        <w:t xml:space="preserve"> u</w:t>
      </w:r>
      <w:r w:rsidR="00782909" w:rsidRPr="00BD27DF">
        <w:t xml:space="preserve">nder “Spaceclamp Sample Range Used”.  </w:t>
      </w:r>
    </w:p>
    <w:p w14:paraId="7DDA5A2E" w14:textId="77777777" w:rsidR="00782909" w:rsidRPr="00BD27DF" w:rsidRDefault="00782909" w:rsidP="00131670">
      <w:pPr>
        <w:pStyle w:val="Body"/>
      </w:pPr>
    </w:p>
    <w:p w14:paraId="6CAB4EAB" w14:textId="7C00CA0A" w:rsidR="00366E6F" w:rsidRPr="00BD27DF" w:rsidRDefault="00782909" w:rsidP="00131670">
      <w:pPr>
        <w:pStyle w:val="Body"/>
        <w:rPr>
          <w:shd w:val="clear" w:color="auto" w:fill="FFFF00"/>
        </w:rPr>
      </w:pPr>
      <w:r w:rsidRPr="00BD27DF">
        <w:t xml:space="preserve">The next step is to </w:t>
      </w:r>
      <w:r w:rsidR="007E5140" w:rsidRPr="00BD27DF">
        <w:t xml:space="preserve">"normalize" the spacelook average to the beginning of the scan, the variable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007E5140" w:rsidRPr="00BD27DF">
        <w:t xml:space="preserve"> is set to a sample number corresponding to the midpoint of the sample range used in the averaging process.  </w:t>
      </w:r>
      <w:r w:rsidRPr="00BD27DF">
        <w:t xml:space="preserve">This midpoint is shown in </w:t>
      </w:r>
      <w:r w:rsidR="00AC2792" w:rsidRPr="00AC2792">
        <w:rPr>
          <w:color w:val="548DD4" w:themeColor="text2" w:themeTint="99"/>
          <w:shd w:val="clear" w:color="auto" w:fill="FF6600"/>
        </w:rPr>
        <w:fldChar w:fldCharType="begin"/>
      </w:r>
      <w:r w:rsidR="00AC2792" w:rsidRPr="00AC2792">
        <w:rPr>
          <w:color w:val="548DD4" w:themeColor="text2" w:themeTint="99"/>
        </w:rPr>
        <w:instrText xml:space="preserve"> REF _Ref526420778 \h </w:instrText>
      </w:r>
      <w:r w:rsidR="00AC2792">
        <w:rPr>
          <w:color w:val="548DD4" w:themeColor="text2" w:themeTint="99"/>
          <w:shd w:val="clear" w:color="auto" w:fill="FF6600"/>
        </w:rPr>
        <w:instrText xml:space="preserve"> \* MERGEFORMAT </w:instrText>
      </w:r>
      <w:r w:rsidR="00AC2792" w:rsidRPr="00AC2792">
        <w:rPr>
          <w:color w:val="548DD4" w:themeColor="text2" w:themeTint="99"/>
          <w:shd w:val="clear" w:color="auto" w:fill="FF6600"/>
        </w:rPr>
      </w:r>
      <w:r w:rsidR="00AC2792" w:rsidRPr="00AC2792">
        <w:rPr>
          <w:color w:val="548DD4" w:themeColor="text2" w:themeTint="99"/>
          <w:shd w:val="clear" w:color="auto" w:fill="FF6600"/>
        </w:rPr>
        <w:fldChar w:fldCharType="separate"/>
      </w:r>
      <w:r w:rsidR="00AC2792" w:rsidRPr="00AC2792">
        <w:rPr>
          <w:color w:val="548DD4" w:themeColor="text2" w:themeTint="99"/>
        </w:rPr>
        <w:t xml:space="preserve">Table </w:t>
      </w:r>
      <w:r w:rsidR="00AC2792" w:rsidRPr="00AC2792">
        <w:rPr>
          <w:noProof/>
          <w:color w:val="548DD4" w:themeColor="text2" w:themeTint="99"/>
        </w:rPr>
        <w:t>6</w:t>
      </w:r>
      <w:r w:rsidR="00AC2792" w:rsidRPr="00AC2792">
        <w:rPr>
          <w:color w:val="548DD4" w:themeColor="text2" w:themeTint="99"/>
        </w:rPr>
        <w:noBreakHyphen/>
      </w:r>
      <w:r w:rsidR="00AC2792" w:rsidRPr="00AC2792">
        <w:rPr>
          <w:noProof/>
          <w:color w:val="548DD4" w:themeColor="text2" w:themeTint="99"/>
        </w:rPr>
        <w:t>1</w:t>
      </w:r>
      <w:r w:rsidR="00AC2792" w:rsidRPr="00AC2792">
        <w:rPr>
          <w:color w:val="548DD4" w:themeColor="text2" w:themeTint="99"/>
          <w:shd w:val="clear" w:color="auto" w:fill="FF6600"/>
        </w:rPr>
        <w:fldChar w:fldCharType="end"/>
      </w:r>
      <w:r w:rsidRPr="00BD27DF">
        <w:t xml:space="preserve"> under “Spaceclamp Midpoint Reference”.</w:t>
      </w:r>
    </w:p>
    <w:p w14:paraId="713D123D" w14:textId="77777777" w:rsidR="00782909" w:rsidRPr="00BD27DF" w:rsidRDefault="00782909" w:rsidP="00131670">
      <w:pPr>
        <w:pStyle w:val="Body"/>
      </w:pPr>
    </w:p>
    <w:p w14:paraId="6DBE9347" w14:textId="56D7C417" w:rsidR="00782909" w:rsidRPr="00BD27DF" w:rsidRDefault="00782909" w:rsidP="00782909">
      <w:pPr>
        <w:pStyle w:val="Caption"/>
        <w:keepNext/>
      </w:pPr>
      <w:bookmarkStart w:id="453" w:name="_Ref526420778"/>
      <w:bookmarkStart w:id="454" w:name="_Toc527014128"/>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w:t>
      </w:r>
      <w:r w:rsidR="005C28F7">
        <w:rPr>
          <w:noProof/>
        </w:rPr>
        <w:fldChar w:fldCharType="end"/>
      </w:r>
      <w:bookmarkEnd w:id="453"/>
      <w:r w:rsidR="005417DA">
        <w:t xml:space="preserve">. </w:t>
      </w:r>
      <w:r w:rsidRPr="00BD27DF">
        <w:t xml:space="preserve"> Spaceclamp Adjustment Samples</w:t>
      </w:r>
      <w:bookmarkEnd w:id="454"/>
    </w:p>
    <w:tbl>
      <w:tblPr>
        <w:tblW w:w="4000" w:type="pct"/>
        <w:jc w:val="center"/>
        <w:tblLayout w:type="fixed"/>
        <w:tblCellMar>
          <w:left w:w="0" w:type="dxa"/>
          <w:right w:w="0" w:type="dxa"/>
        </w:tblCellMar>
        <w:tblLook w:val="0000" w:firstRow="0" w:lastRow="0" w:firstColumn="0" w:lastColumn="0" w:noHBand="0" w:noVBand="0"/>
      </w:tblPr>
      <w:tblGrid>
        <w:gridCol w:w="1314"/>
        <w:gridCol w:w="2055"/>
        <w:gridCol w:w="2055"/>
        <w:gridCol w:w="2056"/>
      </w:tblGrid>
      <w:tr w:rsidR="00782909" w:rsidRPr="00BD27DF" w14:paraId="647A42E7" w14:textId="3B68E490" w:rsidTr="00B34EBC">
        <w:trPr>
          <w:cantSplit/>
          <w:trHeight w:val="188"/>
          <w:jc w:val="center"/>
        </w:trPr>
        <w:tc>
          <w:tcPr>
            <w:tcW w:w="1318" w:type="dxa"/>
            <w:tcBorders>
              <w:top w:val="single" w:sz="4" w:space="0" w:color="000000"/>
              <w:left w:val="single" w:sz="4" w:space="0" w:color="000000"/>
              <w:right w:val="single" w:sz="4" w:space="0" w:color="000000"/>
            </w:tcBorders>
            <w:shd w:val="clear" w:color="auto" w:fill="auto"/>
            <w:noWrap/>
            <w:vAlign w:val="center"/>
          </w:tcPr>
          <w:p w14:paraId="71E282C6" w14:textId="77777777" w:rsidR="00782909" w:rsidRPr="00BD27DF" w:rsidRDefault="00782909" w:rsidP="00B34EBC">
            <w:pPr>
              <w:pStyle w:val="CellHeading"/>
              <w:spacing w:before="120" w:after="120"/>
              <w:rPr>
                <w:bCs w:val="0"/>
                <w:noProof w:val="0"/>
              </w:rPr>
            </w:pPr>
            <w:r w:rsidRPr="00BD27DF">
              <w:rPr>
                <w:bCs w:val="0"/>
                <w:noProof w:val="0"/>
              </w:rPr>
              <w:t>Instrument</w:t>
            </w:r>
          </w:p>
        </w:tc>
        <w:tc>
          <w:tcPr>
            <w:tcW w:w="2059" w:type="dxa"/>
            <w:tcBorders>
              <w:top w:val="single" w:sz="4" w:space="0" w:color="000000"/>
              <w:left w:val="single" w:sz="4" w:space="0" w:color="000000"/>
              <w:right w:val="single" w:sz="4" w:space="0" w:color="000000"/>
            </w:tcBorders>
            <w:shd w:val="clear" w:color="auto" w:fill="auto"/>
            <w:noWrap/>
            <w:vAlign w:val="center"/>
          </w:tcPr>
          <w:p w14:paraId="39365DC6" w14:textId="7E0C789F" w:rsidR="00782909" w:rsidRPr="00BD27DF" w:rsidRDefault="00782909" w:rsidP="00B34EBC">
            <w:pPr>
              <w:pStyle w:val="CellHeading"/>
              <w:spacing w:before="120" w:after="120"/>
              <w:rPr>
                <w:bCs w:val="0"/>
                <w:noProof w:val="0"/>
              </w:rPr>
            </w:pPr>
            <w:r w:rsidRPr="00BD27DF">
              <w:rPr>
                <w:bCs w:val="0"/>
                <w:noProof w:val="0"/>
              </w:rPr>
              <w:t>Spacelook Sample</w:t>
            </w:r>
          </w:p>
          <w:p w14:paraId="19BFEB88" w14:textId="75B83D62" w:rsidR="00782909" w:rsidRPr="00BD27DF" w:rsidRDefault="00782909" w:rsidP="00B34EBC">
            <w:pPr>
              <w:pStyle w:val="CellHeading"/>
              <w:spacing w:before="120" w:after="120"/>
              <w:rPr>
                <w:bCs w:val="0"/>
                <w:noProof w:val="0"/>
              </w:rPr>
            </w:pPr>
            <w:r w:rsidRPr="00BD27DF">
              <w:rPr>
                <w:bCs w:val="0"/>
                <w:noProof w:val="0"/>
              </w:rPr>
              <w:t>Range</w:t>
            </w:r>
          </w:p>
        </w:tc>
        <w:tc>
          <w:tcPr>
            <w:tcW w:w="2059" w:type="dxa"/>
            <w:tcBorders>
              <w:top w:val="single" w:sz="4" w:space="0" w:color="000000"/>
              <w:left w:val="single" w:sz="4" w:space="0" w:color="000000"/>
              <w:right w:val="single" w:sz="4" w:space="0" w:color="000000"/>
            </w:tcBorders>
            <w:shd w:val="clear" w:color="auto" w:fill="auto"/>
            <w:noWrap/>
            <w:vAlign w:val="center"/>
          </w:tcPr>
          <w:p w14:paraId="72BB6EC9" w14:textId="77E72E2C" w:rsidR="00782909" w:rsidRPr="00BD27DF" w:rsidRDefault="00782909" w:rsidP="00B34EBC">
            <w:pPr>
              <w:pStyle w:val="CellHeading"/>
              <w:spacing w:before="120" w:after="120"/>
              <w:rPr>
                <w:bCs w:val="0"/>
                <w:noProof w:val="0"/>
              </w:rPr>
            </w:pPr>
            <w:r w:rsidRPr="00BD27DF">
              <w:rPr>
                <w:bCs w:val="0"/>
                <w:noProof w:val="0"/>
              </w:rPr>
              <w:t>Spaceclamp Sample Range Used</w:t>
            </w:r>
          </w:p>
        </w:tc>
        <w:tc>
          <w:tcPr>
            <w:tcW w:w="2060" w:type="dxa"/>
            <w:tcBorders>
              <w:top w:val="single" w:sz="4" w:space="0" w:color="000000"/>
              <w:left w:val="single" w:sz="4" w:space="0" w:color="000000"/>
              <w:right w:val="single" w:sz="4" w:space="0" w:color="000000"/>
            </w:tcBorders>
            <w:vAlign w:val="center"/>
          </w:tcPr>
          <w:p w14:paraId="42152EAC" w14:textId="549F5B35" w:rsidR="00782909" w:rsidRPr="00BD27DF" w:rsidRDefault="00782909" w:rsidP="00B34EBC">
            <w:pPr>
              <w:pStyle w:val="CellHeading"/>
              <w:spacing w:before="120" w:after="120"/>
              <w:rPr>
                <w:bCs w:val="0"/>
                <w:noProof w:val="0"/>
              </w:rPr>
            </w:pPr>
            <w:r w:rsidRPr="00BD27DF">
              <w:rPr>
                <w:bCs w:val="0"/>
                <w:noProof w:val="0"/>
              </w:rPr>
              <w:t>Spaceclamp Midpoint Reference</w:t>
            </w:r>
          </w:p>
        </w:tc>
      </w:tr>
      <w:tr w:rsidR="00782909" w:rsidRPr="00BD27DF" w14:paraId="5FB603FC" w14:textId="41AC4577" w:rsidTr="00B34EBC">
        <w:trPr>
          <w:cantSplit/>
          <w:jc w:val="center"/>
        </w:trPr>
        <w:tc>
          <w:tcPr>
            <w:tcW w:w="1318" w:type="dxa"/>
            <w:tcBorders>
              <w:top w:val="double" w:sz="4" w:space="0" w:color="000000"/>
              <w:left w:val="single" w:sz="4" w:space="0" w:color="000000"/>
              <w:bottom w:val="single" w:sz="4" w:space="0" w:color="000000"/>
              <w:right w:val="single" w:sz="4" w:space="0" w:color="000000"/>
            </w:tcBorders>
            <w:vAlign w:val="center"/>
          </w:tcPr>
          <w:p w14:paraId="416580F8"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PFM</w:t>
            </w:r>
          </w:p>
        </w:tc>
        <w:tc>
          <w:tcPr>
            <w:tcW w:w="2059" w:type="dxa"/>
            <w:tcBorders>
              <w:top w:val="double" w:sz="4" w:space="0" w:color="000000"/>
              <w:left w:val="single" w:sz="4" w:space="0" w:color="000000"/>
              <w:bottom w:val="single" w:sz="4" w:space="0" w:color="000000"/>
              <w:right w:val="single" w:sz="4" w:space="0" w:color="000000"/>
            </w:tcBorders>
            <w:vAlign w:val="center"/>
          </w:tcPr>
          <w:p w14:paraId="6E1176E5" w14:textId="14FA8A0D"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39</w:t>
            </w:r>
          </w:p>
        </w:tc>
        <w:tc>
          <w:tcPr>
            <w:tcW w:w="2059" w:type="dxa"/>
            <w:tcBorders>
              <w:top w:val="double" w:sz="4" w:space="0" w:color="000000"/>
              <w:left w:val="single" w:sz="4" w:space="0" w:color="000000"/>
              <w:bottom w:val="single" w:sz="4" w:space="0" w:color="000000"/>
              <w:right w:val="single" w:sz="4" w:space="0" w:color="000000"/>
            </w:tcBorders>
            <w:vAlign w:val="center"/>
          </w:tcPr>
          <w:p w14:paraId="2F0B1000" w14:textId="021AF675"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27 … 39</w:t>
            </w:r>
          </w:p>
        </w:tc>
        <w:tc>
          <w:tcPr>
            <w:tcW w:w="2060" w:type="dxa"/>
            <w:tcBorders>
              <w:top w:val="double" w:sz="4" w:space="0" w:color="000000"/>
              <w:left w:val="single" w:sz="4" w:space="0" w:color="000000"/>
              <w:bottom w:val="single" w:sz="4" w:space="0" w:color="000000"/>
              <w:right w:val="single" w:sz="4" w:space="0" w:color="000000"/>
            </w:tcBorders>
            <w:vAlign w:val="center"/>
          </w:tcPr>
          <w:p w14:paraId="08F1BCED" w14:textId="701F03FC"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33</w:t>
            </w:r>
          </w:p>
        </w:tc>
      </w:tr>
      <w:tr w:rsidR="00782909" w:rsidRPr="00BD27DF" w14:paraId="2E533510" w14:textId="3CE989A5" w:rsidTr="00B34EBC">
        <w:trPr>
          <w:cantSplit/>
          <w:jc w:val="center"/>
        </w:trPr>
        <w:tc>
          <w:tcPr>
            <w:tcW w:w="1318" w:type="dxa"/>
            <w:tcBorders>
              <w:top w:val="single" w:sz="4" w:space="0" w:color="000000"/>
              <w:left w:val="single" w:sz="4" w:space="0" w:color="000000"/>
              <w:bottom w:val="single" w:sz="4" w:space="0" w:color="000000"/>
              <w:right w:val="single" w:sz="4" w:space="0" w:color="000000"/>
            </w:tcBorders>
            <w:vAlign w:val="center"/>
          </w:tcPr>
          <w:p w14:paraId="64C3CB9D"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FM 1</w:t>
            </w:r>
          </w:p>
        </w:tc>
        <w:tc>
          <w:tcPr>
            <w:tcW w:w="2059" w:type="dxa"/>
            <w:tcBorders>
              <w:top w:val="single" w:sz="4" w:space="0" w:color="000000"/>
              <w:left w:val="single" w:sz="4" w:space="0" w:color="000000"/>
              <w:bottom w:val="single" w:sz="4" w:space="0" w:color="000000"/>
              <w:right w:val="single" w:sz="4" w:space="0" w:color="000000"/>
            </w:tcBorders>
            <w:vAlign w:val="center"/>
          </w:tcPr>
          <w:p w14:paraId="4667238C" w14:textId="58B66020"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49</w:t>
            </w:r>
          </w:p>
        </w:tc>
        <w:tc>
          <w:tcPr>
            <w:tcW w:w="2059" w:type="dxa"/>
            <w:tcBorders>
              <w:top w:val="single" w:sz="4" w:space="0" w:color="000000"/>
              <w:left w:val="single" w:sz="4" w:space="0" w:color="000000"/>
              <w:bottom w:val="single" w:sz="4" w:space="0" w:color="000000"/>
              <w:right w:val="single" w:sz="4" w:space="0" w:color="000000"/>
            </w:tcBorders>
            <w:vAlign w:val="center"/>
          </w:tcPr>
          <w:p w14:paraId="7DCB7FB5" w14:textId="286CCF76"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37 … 49</w:t>
            </w:r>
          </w:p>
        </w:tc>
        <w:tc>
          <w:tcPr>
            <w:tcW w:w="2060" w:type="dxa"/>
            <w:tcBorders>
              <w:top w:val="single" w:sz="4" w:space="0" w:color="000000"/>
              <w:left w:val="single" w:sz="4" w:space="0" w:color="000000"/>
              <w:bottom w:val="single" w:sz="4" w:space="0" w:color="000000"/>
              <w:right w:val="single" w:sz="4" w:space="0" w:color="000000"/>
            </w:tcBorders>
            <w:vAlign w:val="center"/>
          </w:tcPr>
          <w:p w14:paraId="66524599" w14:textId="70E8C8B0"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43</w:t>
            </w:r>
          </w:p>
        </w:tc>
      </w:tr>
      <w:tr w:rsidR="00782909" w:rsidRPr="00BD27DF" w14:paraId="1BC3809C" w14:textId="7D44E36F" w:rsidTr="00B34EBC">
        <w:trPr>
          <w:cantSplit/>
          <w:jc w:val="center"/>
        </w:trPr>
        <w:tc>
          <w:tcPr>
            <w:tcW w:w="1318" w:type="dxa"/>
            <w:tcBorders>
              <w:top w:val="single" w:sz="4" w:space="0" w:color="000000"/>
              <w:left w:val="single" w:sz="4" w:space="0" w:color="000000"/>
              <w:bottom w:val="single" w:sz="4" w:space="0" w:color="000000"/>
              <w:right w:val="single" w:sz="4" w:space="0" w:color="000000"/>
            </w:tcBorders>
            <w:vAlign w:val="center"/>
          </w:tcPr>
          <w:p w14:paraId="49276D66"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FM 2</w:t>
            </w:r>
          </w:p>
        </w:tc>
        <w:tc>
          <w:tcPr>
            <w:tcW w:w="2059" w:type="dxa"/>
            <w:tcBorders>
              <w:top w:val="single" w:sz="4" w:space="0" w:color="000000"/>
              <w:left w:val="single" w:sz="4" w:space="0" w:color="000000"/>
              <w:bottom w:val="single" w:sz="4" w:space="0" w:color="000000"/>
              <w:right w:val="single" w:sz="4" w:space="0" w:color="000000"/>
            </w:tcBorders>
            <w:vAlign w:val="center"/>
          </w:tcPr>
          <w:p w14:paraId="089CB095" w14:textId="4C4F36E2"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49</w:t>
            </w:r>
          </w:p>
        </w:tc>
        <w:tc>
          <w:tcPr>
            <w:tcW w:w="2059" w:type="dxa"/>
            <w:tcBorders>
              <w:top w:val="single" w:sz="4" w:space="0" w:color="000000"/>
              <w:left w:val="single" w:sz="4" w:space="0" w:color="000000"/>
              <w:bottom w:val="single" w:sz="4" w:space="0" w:color="000000"/>
              <w:right w:val="single" w:sz="4" w:space="0" w:color="000000"/>
            </w:tcBorders>
            <w:vAlign w:val="center"/>
          </w:tcPr>
          <w:p w14:paraId="7E2F0563" w14:textId="3EA74B92"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37 … 49</w:t>
            </w:r>
          </w:p>
        </w:tc>
        <w:tc>
          <w:tcPr>
            <w:tcW w:w="2060" w:type="dxa"/>
            <w:tcBorders>
              <w:top w:val="single" w:sz="4" w:space="0" w:color="000000"/>
              <w:left w:val="single" w:sz="4" w:space="0" w:color="000000"/>
              <w:bottom w:val="single" w:sz="4" w:space="0" w:color="000000"/>
              <w:right w:val="single" w:sz="4" w:space="0" w:color="000000"/>
            </w:tcBorders>
            <w:vAlign w:val="center"/>
          </w:tcPr>
          <w:p w14:paraId="56D605E5" w14:textId="2D6808BE"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43</w:t>
            </w:r>
          </w:p>
        </w:tc>
      </w:tr>
      <w:tr w:rsidR="00782909" w:rsidRPr="00BD27DF" w14:paraId="5D67D906" w14:textId="6BAD03AC" w:rsidTr="00B34EBC">
        <w:trPr>
          <w:cantSplit/>
          <w:jc w:val="center"/>
        </w:trPr>
        <w:tc>
          <w:tcPr>
            <w:tcW w:w="1318" w:type="dxa"/>
            <w:tcBorders>
              <w:top w:val="single" w:sz="4" w:space="0" w:color="000000"/>
              <w:left w:val="single" w:sz="4" w:space="0" w:color="000000"/>
              <w:bottom w:val="single" w:sz="4" w:space="0" w:color="000000"/>
              <w:right w:val="single" w:sz="4" w:space="0" w:color="000000"/>
            </w:tcBorders>
            <w:vAlign w:val="center"/>
          </w:tcPr>
          <w:p w14:paraId="36298EC1"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FM 3</w:t>
            </w:r>
          </w:p>
        </w:tc>
        <w:tc>
          <w:tcPr>
            <w:tcW w:w="2059" w:type="dxa"/>
            <w:tcBorders>
              <w:top w:val="single" w:sz="4" w:space="0" w:color="000000"/>
              <w:left w:val="single" w:sz="4" w:space="0" w:color="000000"/>
              <w:bottom w:val="single" w:sz="4" w:space="0" w:color="000000"/>
              <w:right w:val="single" w:sz="4" w:space="0" w:color="000000"/>
            </w:tcBorders>
            <w:vAlign w:val="center"/>
          </w:tcPr>
          <w:p w14:paraId="735650C9" w14:textId="15F950B3"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49</w:t>
            </w:r>
          </w:p>
        </w:tc>
        <w:tc>
          <w:tcPr>
            <w:tcW w:w="2059" w:type="dxa"/>
            <w:tcBorders>
              <w:top w:val="single" w:sz="4" w:space="0" w:color="000000"/>
              <w:left w:val="single" w:sz="4" w:space="0" w:color="000000"/>
              <w:bottom w:val="single" w:sz="4" w:space="0" w:color="000000"/>
              <w:right w:val="single" w:sz="4" w:space="0" w:color="000000"/>
            </w:tcBorders>
            <w:vAlign w:val="center"/>
          </w:tcPr>
          <w:p w14:paraId="51662495" w14:textId="330AF1C9"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37 … 49</w:t>
            </w:r>
          </w:p>
        </w:tc>
        <w:tc>
          <w:tcPr>
            <w:tcW w:w="2060" w:type="dxa"/>
            <w:tcBorders>
              <w:top w:val="single" w:sz="4" w:space="0" w:color="000000"/>
              <w:left w:val="single" w:sz="4" w:space="0" w:color="000000"/>
              <w:bottom w:val="single" w:sz="4" w:space="0" w:color="000000"/>
              <w:right w:val="single" w:sz="4" w:space="0" w:color="000000"/>
            </w:tcBorders>
            <w:vAlign w:val="center"/>
          </w:tcPr>
          <w:p w14:paraId="6772C363" w14:textId="0B241DCB"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43</w:t>
            </w:r>
          </w:p>
        </w:tc>
      </w:tr>
      <w:tr w:rsidR="00782909" w:rsidRPr="00BD27DF" w14:paraId="02544CF1" w14:textId="38BE8801" w:rsidTr="00B34EBC">
        <w:trPr>
          <w:cantSplit/>
          <w:jc w:val="center"/>
        </w:trPr>
        <w:tc>
          <w:tcPr>
            <w:tcW w:w="1318" w:type="dxa"/>
            <w:tcBorders>
              <w:top w:val="single" w:sz="4" w:space="0" w:color="000000"/>
              <w:left w:val="single" w:sz="4" w:space="0" w:color="000000"/>
              <w:bottom w:val="single" w:sz="4" w:space="0" w:color="000000"/>
              <w:right w:val="single" w:sz="4" w:space="0" w:color="000000"/>
            </w:tcBorders>
            <w:vAlign w:val="center"/>
          </w:tcPr>
          <w:p w14:paraId="73FD9CCF"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FM 4</w:t>
            </w:r>
          </w:p>
        </w:tc>
        <w:tc>
          <w:tcPr>
            <w:tcW w:w="2059" w:type="dxa"/>
            <w:tcBorders>
              <w:top w:val="single" w:sz="4" w:space="0" w:color="000000"/>
              <w:left w:val="single" w:sz="4" w:space="0" w:color="000000"/>
              <w:bottom w:val="single" w:sz="4" w:space="0" w:color="000000"/>
              <w:right w:val="single" w:sz="4" w:space="0" w:color="000000"/>
            </w:tcBorders>
            <w:vAlign w:val="center"/>
          </w:tcPr>
          <w:p w14:paraId="6375A509" w14:textId="1899994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49</w:t>
            </w:r>
          </w:p>
        </w:tc>
        <w:tc>
          <w:tcPr>
            <w:tcW w:w="2059" w:type="dxa"/>
            <w:tcBorders>
              <w:top w:val="single" w:sz="4" w:space="0" w:color="000000"/>
              <w:left w:val="single" w:sz="4" w:space="0" w:color="000000"/>
              <w:bottom w:val="single" w:sz="4" w:space="0" w:color="000000"/>
              <w:right w:val="single" w:sz="4" w:space="0" w:color="000000"/>
            </w:tcBorders>
            <w:vAlign w:val="center"/>
          </w:tcPr>
          <w:p w14:paraId="33494394" w14:textId="45EA8C61"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37 … 49</w:t>
            </w:r>
          </w:p>
        </w:tc>
        <w:tc>
          <w:tcPr>
            <w:tcW w:w="2060" w:type="dxa"/>
            <w:tcBorders>
              <w:top w:val="single" w:sz="4" w:space="0" w:color="000000"/>
              <w:left w:val="single" w:sz="4" w:space="0" w:color="000000"/>
              <w:bottom w:val="single" w:sz="4" w:space="0" w:color="000000"/>
              <w:right w:val="single" w:sz="4" w:space="0" w:color="000000"/>
            </w:tcBorders>
            <w:vAlign w:val="center"/>
          </w:tcPr>
          <w:p w14:paraId="00745C71" w14:textId="0397B424"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43</w:t>
            </w:r>
          </w:p>
        </w:tc>
      </w:tr>
      <w:tr w:rsidR="00782909" w:rsidRPr="00BD27DF" w14:paraId="0F4057CA" w14:textId="0B0B18DF" w:rsidTr="00B34EBC">
        <w:trPr>
          <w:cantSplit/>
          <w:jc w:val="center"/>
        </w:trPr>
        <w:tc>
          <w:tcPr>
            <w:tcW w:w="1318" w:type="dxa"/>
            <w:tcBorders>
              <w:top w:val="single" w:sz="4" w:space="0" w:color="000000"/>
              <w:left w:val="single" w:sz="4" w:space="0" w:color="000000"/>
              <w:bottom w:val="single" w:sz="4" w:space="0" w:color="000000"/>
              <w:right w:val="single" w:sz="4" w:space="0" w:color="000000"/>
            </w:tcBorders>
            <w:vAlign w:val="center"/>
          </w:tcPr>
          <w:p w14:paraId="7718654E"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FM 5</w:t>
            </w:r>
          </w:p>
        </w:tc>
        <w:tc>
          <w:tcPr>
            <w:tcW w:w="2059" w:type="dxa"/>
            <w:tcBorders>
              <w:top w:val="single" w:sz="4" w:space="0" w:color="000000"/>
              <w:left w:val="single" w:sz="4" w:space="0" w:color="000000"/>
              <w:bottom w:val="single" w:sz="4" w:space="0" w:color="000000"/>
              <w:right w:val="single" w:sz="4" w:space="0" w:color="000000"/>
            </w:tcBorders>
            <w:vAlign w:val="center"/>
          </w:tcPr>
          <w:p w14:paraId="7DF36489" w14:textId="611C8B9F"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51</w:t>
            </w:r>
          </w:p>
        </w:tc>
        <w:tc>
          <w:tcPr>
            <w:tcW w:w="2059" w:type="dxa"/>
            <w:tcBorders>
              <w:top w:val="single" w:sz="4" w:space="0" w:color="000000"/>
              <w:left w:val="single" w:sz="4" w:space="0" w:color="000000"/>
              <w:bottom w:val="single" w:sz="4" w:space="0" w:color="000000"/>
              <w:right w:val="single" w:sz="4" w:space="0" w:color="000000"/>
            </w:tcBorders>
            <w:vAlign w:val="center"/>
          </w:tcPr>
          <w:p w14:paraId="7D64CEA2" w14:textId="44102E89"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40 … 52</w:t>
            </w:r>
          </w:p>
        </w:tc>
        <w:tc>
          <w:tcPr>
            <w:tcW w:w="2060" w:type="dxa"/>
            <w:tcBorders>
              <w:top w:val="single" w:sz="4" w:space="0" w:color="000000"/>
              <w:left w:val="single" w:sz="4" w:space="0" w:color="000000"/>
              <w:bottom w:val="single" w:sz="4" w:space="0" w:color="000000"/>
              <w:right w:val="single" w:sz="4" w:space="0" w:color="000000"/>
            </w:tcBorders>
            <w:vAlign w:val="center"/>
          </w:tcPr>
          <w:p w14:paraId="43C5D0DE" w14:textId="6DE66FD0"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45</w:t>
            </w:r>
          </w:p>
        </w:tc>
      </w:tr>
      <w:tr w:rsidR="00782909" w:rsidRPr="00BD27DF" w14:paraId="332CD6A8" w14:textId="16EAC049" w:rsidTr="00B34EBC">
        <w:trPr>
          <w:cantSplit/>
          <w:jc w:val="center"/>
        </w:trPr>
        <w:tc>
          <w:tcPr>
            <w:tcW w:w="1318" w:type="dxa"/>
            <w:tcBorders>
              <w:top w:val="single" w:sz="4" w:space="0" w:color="000000"/>
              <w:left w:val="single" w:sz="4" w:space="0" w:color="000000"/>
              <w:bottom w:val="single" w:sz="4" w:space="0" w:color="000000"/>
              <w:right w:val="single" w:sz="4" w:space="0" w:color="000000"/>
            </w:tcBorders>
            <w:vAlign w:val="center"/>
          </w:tcPr>
          <w:p w14:paraId="32749522" w14:textId="77777777"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FM 6</w:t>
            </w: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0E65" w14:textId="2420508F"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0 … 51</w:t>
            </w:r>
          </w:p>
        </w:tc>
        <w:tc>
          <w:tcPr>
            <w:tcW w:w="2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718BF" w14:textId="3C88AC32"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40 … 52</w:t>
            </w:r>
          </w:p>
        </w:tc>
        <w:tc>
          <w:tcPr>
            <w:tcW w:w="2060" w:type="dxa"/>
            <w:tcBorders>
              <w:top w:val="single" w:sz="4" w:space="0" w:color="000000"/>
              <w:left w:val="single" w:sz="4" w:space="0" w:color="000000"/>
              <w:bottom w:val="single" w:sz="4" w:space="0" w:color="000000"/>
              <w:right w:val="single" w:sz="4" w:space="0" w:color="000000"/>
            </w:tcBorders>
            <w:vAlign w:val="center"/>
          </w:tcPr>
          <w:p w14:paraId="46DF7468" w14:textId="3C5C7B3E" w:rsidR="00782909" w:rsidRPr="00BD27DF" w:rsidRDefault="00782909" w:rsidP="00B34EBC">
            <w:pPr>
              <w:pStyle w:val="CellBody"/>
              <w:spacing w:before="40" w:after="40"/>
              <w:jc w:val="center"/>
              <w:rPr>
                <w:rFonts w:ascii="Arial" w:hAnsi="Arial"/>
                <w:noProof w:val="0"/>
              </w:rPr>
            </w:pPr>
            <w:r w:rsidRPr="00BD27DF">
              <w:rPr>
                <w:rFonts w:ascii="Arial" w:hAnsi="Arial"/>
                <w:noProof w:val="0"/>
              </w:rPr>
              <w:t>45</w:t>
            </w:r>
          </w:p>
        </w:tc>
      </w:tr>
    </w:tbl>
    <w:p w14:paraId="4EF1AF90" w14:textId="77777777" w:rsidR="00782909" w:rsidRPr="00BD27DF" w:rsidRDefault="00782909" w:rsidP="00131670">
      <w:pPr>
        <w:pStyle w:val="Body"/>
      </w:pPr>
    </w:p>
    <w:p w14:paraId="02F5D80E"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C6E5426"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4E08B4E2" w14:textId="77777777" w:rsidR="007E5140" w:rsidRPr="00BD27DF" w:rsidRDefault="007E5140" w:rsidP="00131670">
      <w:pPr>
        <w:pStyle w:val="Body"/>
      </w:pPr>
      <w:r w:rsidRPr="00BD27DF">
        <w:t xml:space="preserve">To illustrate how this algorithm works, the following is an example using the PFM scan profile in which the current scan contains a DAC update as shown in </w:t>
      </w:r>
      <w:r w:rsidR="001574DB" w:rsidRPr="00BD27DF">
        <w:fldChar w:fldCharType="begin"/>
      </w:r>
      <w:r w:rsidR="001574DB" w:rsidRPr="00BD27DF">
        <w:instrText xml:space="preserve"> REF _Ref226955803 \h  \* MERGEFORMAT </w:instrText>
      </w:r>
      <w:r w:rsidR="001574DB" w:rsidRPr="00BD27DF">
        <w:fldChar w:fldCharType="separate"/>
      </w:r>
      <w:r w:rsidR="006A5047" w:rsidRPr="00BD27DF">
        <w:rPr>
          <w:color w:val="548DD4" w:themeColor="text2" w:themeTint="99"/>
        </w:rPr>
        <w:t>Figure 6</w:t>
      </w:r>
      <w:r w:rsidR="006A5047" w:rsidRPr="00BD27DF">
        <w:rPr>
          <w:color w:val="548DD4" w:themeColor="text2" w:themeTint="99"/>
        </w:rPr>
        <w:noBreakHyphen/>
        <w:t>4</w:t>
      </w:r>
      <w:r w:rsidR="001574DB" w:rsidRPr="00BD27DF">
        <w:fldChar w:fldCharType="end"/>
      </w:r>
      <w:r w:rsidRPr="00BD27DF">
        <w:t xml:space="preserve"> and </w:t>
      </w:r>
      <w:r w:rsidR="001574DB" w:rsidRPr="00BD27DF">
        <w:fldChar w:fldCharType="begin"/>
      </w:r>
      <w:r w:rsidR="001574DB" w:rsidRPr="00BD27DF">
        <w:instrText xml:space="preserve"> REF _Ref226955811 \h  \* MERGEFORMAT </w:instrText>
      </w:r>
      <w:r w:rsidR="001574DB" w:rsidRPr="00BD27DF">
        <w:fldChar w:fldCharType="separate"/>
      </w:r>
      <w:r w:rsidR="006A5047" w:rsidRPr="00BD27DF">
        <w:rPr>
          <w:color w:val="548DD4" w:themeColor="text2" w:themeTint="99"/>
        </w:rPr>
        <w:t>Figure 6</w:t>
      </w:r>
      <w:r w:rsidR="006A5047" w:rsidRPr="00BD27DF">
        <w:rPr>
          <w:color w:val="548DD4" w:themeColor="text2" w:themeTint="99"/>
        </w:rPr>
        <w:noBreakHyphen/>
        <w:t>5</w:t>
      </w:r>
      <w:r w:rsidR="001574DB" w:rsidRPr="00BD27DF">
        <w:fldChar w:fldCharType="end"/>
      </w:r>
      <w:r w:rsidRPr="00BD27DF">
        <w:t xml:space="preserve">.  The middle sample of the region 27 .. 39 sets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Pr="00BD27DF">
        <w:t xml:space="preserve"> and </w:t>
      </w:r>
      <m:oMath>
        <m:sSub>
          <m:sSubPr>
            <m:ctrlPr>
              <w:rPr>
                <w:rFonts w:ascii="Cambria Math" w:hAnsi="Cambria Math"/>
                <w:i/>
              </w:rPr>
            </m:ctrlPr>
          </m:sSubPr>
          <m:e>
            <m:r>
              <w:rPr>
                <w:rFonts w:ascii="Cambria Math" w:hAnsi="Cambria Math"/>
              </w:rPr>
              <m:t>t</m:t>
            </m:r>
          </m:e>
          <m:sub>
            <m:r>
              <w:rPr>
                <w:rFonts w:ascii="Cambria Math" w:hAnsi="Cambria Math"/>
              </w:rPr>
              <m:t>k+1</m:t>
            </m:r>
          </m:sub>
        </m:sSub>
      </m:oMath>
      <w:r w:rsidRPr="00BD27DF">
        <w:t xml:space="preserve"> to sample 33 (i.e., 39 - 27 + 1).  Then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Pr="00BD27DF">
        <w:t xml:space="preserve"> becomes: </w:t>
      </w:r>
    </w:p>
    <w:p w14:paraId="3F103172"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B45B91B"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CDB20B7"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D82F981"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D40B122" w14:textId="77777777" w:rsidR="00366E6F" w:rsidRPr="00BD27DF" w:rsidRDefault="006834E0" w:rsidP="00131670">
      <w:pPr>
        <w:pStyle w:val="Body"/>
      </w:pPr>
      <m:oMathPara>
        <m:oMath>
          <m:bar>
            <m:barPr>
              <m:pos m:val="top"/>
              <m:ctrlPr>
                <w:rPr>
                  <w:rFonts w:ascii="Cambria Math" w:hAnsi="Cambria Math"/>
                </w:rPr>
              </m:ctrlPr>
            </m:barPr>
            <m:e>
              <m:r>
                <w:rPr>
                  <w:rFonts w:ascii="Cambria Math" w:hAnsi="Cambria Math"/>
                </w:rPr>
                <m:t>m</m:t>
              </m:r>
            </m:e>
          </m:ba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=27</m:t>
                  </m:r>
                </m:sub>
                <m:sup>
                  <m:r>
                    <m:rPr>
                      <m:sty m:val="p"/>
                    </m:rPr>
                    <w:rPr>
                      <w:rFonts w:ascii="Cambria Math" w:hAnsi="Cambria Math"/>
                    </w:rPr>
                    <m:t>39</m:t>
                  </m:r>
                </m:sup>
                <m:e>
                  <m:sSub>
                    <m:sSubPr>
                      <m:ctrlPr>
                        <w:rPr>
                          <w:rFonts w:ascii="Cambria Math" w:hAnsi="Cambria Math"/>
                        </w:rPr>
                      </m:ctrlPr>
                    </m:sSubPr>
                    <m:e>
                      <m:r>
                        <w:rPr>
                          <w:rFonts w:ascii="Cambria Math" w:hAnsi="Cambria Math"/>
                        </w:rPr>
                        <m:t>m</m:t>
                      </m:r>
                    </m:e>
                    <m:sub>
                      <m:r>
                        <m:rPr>
                          <m:sty m:val="p"/>
                        </m:rPr>
                        <w:rPr>
                          <w:rFonts w:ascii="Cambria Math" w:hAnsi="Cambria Math"/>
                        </w:rPr>
                        <m:t>(</m:t>
                      </m:r>
                      <m:r>
                        <w:rPr>
                          <w:rFonts w:ascii="Cambria Math" w:hAnsi="Cambria Math"/>
                        </w:rPr>
                        <m:t>t</m:t>
                      </m:r>
                      <m:r>
                        <m:rPr>
                          <m:sty m:val="p"/>
                        </m:rPr>
                        <w:rPr>
                          <w:rFonts w:ascii="Cambria Math" w:hAnsi="Cambria Math"/>
                        </w:rPr>
                        <m:t>)</m:t>
                      </m:r>
                    </m:sub>
                  </m:sSub>
                </m:e>
              </m:nary>
            </m:num>
            <m:den>
              <m:r>
                <m:rPr>
                  <m:sty m:val="p"/>
                </m:rPr>
                <w:rPr>
                  <w:rFonts w:ascii="Cambria Math" w:hAnsi="Cambria Math"/>
                </w:rPr>
                <m:t>39-27+1</m:t>
              </m:r>
            </m:den>
          </m:f>
        </m:oMath>
      </m:oMathPara>
    </w:p>
    <w:p w14:paraId="65D86900" w14:textId="77777777" w:rsidR="00366E6F" w:rsidRPr="00BD27DF" w:rsidRDefault="00366E6F" w:rsidP="00131670">
      <w:pPr>
        <w:pStyle w:val="Body"/>
      </w:pPr>
    </w:p>
    <w:p w14:paraId="3CC29274" w14:textId="6C20E3BE" w:rsidR="00782909" w:rsidRPr="00BD27DF" w:rsidRDefault="007E5140" w:rsidP="00131670">
      <w:pPr>
        <w:pStyle w:val="Body"/>
      </w:pPr>
      <w:r w:rsidRPr="00BD27DF">
        <w:t xml:space="preserve">The scans from which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rsidRPr="00BD27DF">
        <w:t xml:space="preserve"> and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Pr="00BD27DF">
        <w:t xml:space="preserve"> are taken must be contiguous in time for the algorithm to work.  </w:t>
      </w:r>
      <w:r w:rsidR="00782909" w:rsidRPr="00BD27DF">
        <w:t xml:space="preserve">To ensure the scan-to-scan radiance drift correction (see </w:t>
      </w:r>
      <w:r w:rsidR="00782909" w:rsidRPr="00BD27DF">
        <w:fldChar w:fldCharType="begin"/>
      </w:r>
      <w:r w:rsidR="00782909" w:rsidRPr="00BD27DF">
        <w:instrText xml:space="preserve"> REF _Ref226954964 \h  \* MERGEFORMAT </w:instrText>
      </w:r>
      <w:r w:rsidR="00782909" w:rsidRPr="00BD27DF">
        <w:fldChar w:fldCharType="separate"/>
      </w:r>
      <w:r w:rsidR="00782909" w:rsidRPr="00BD27DF">
        <w:rPr>
          <w:color w:val="548DD4" w:themeColor="text2" w:themeTint="99"/>
        </w:rPr>
        <w:t>Figure 6</w:t>
      </w:r>
      <w:r w:rsidR="00782909" w:rsidRPr="00BD27DF">
        <w:rPr>
          <w:color w:val="548DD4" w:themeColor="text2" w:themeTint="99"/>
        </w:rPr>
        <w:noBreakHyphen/>
        <w:t>1</w:t>
      </w:r>
      <w:r w:rsidR="00782909" w:rsidRPr="00BD27DF">
        <w:fldChar w:fldCharType="end"/>
      </w:r>
      <w:r w:rsidR="00782909" w:rsidRPr="00BD27DF">
        <w:t xml:space="preserve">) extrapolation works correctly, the averaging algorithm performs a standard deviation flatness test on these two average parameters.  The thresholds for passing this test </w:t>
      </w:r>
      <w:r w:rsidR="00D17DB8">
        <w:t>are</w:t>
      </w:r>
      <w:r w:rsidR="00782909" w:rsidRPr="00BD27DF">
        <w:t xml:space="preserve"> shown in </w:t>
      </w:r>
      <w:r w:rsidR="00782909" w:rsidRPr="00BD27DF">
        <w:rPr>
          <w:color w:val="548DD4"/>
        </w:rPr>
        <w:fldChar w:fldCharType="begin"/>
      </w:r>
      <w:r w:rsidR="00782909" w:rsidRPr="00BD27DF">
        <w:rPr>
          <w:color w:val="548DD4"/>
        </w:rPr>
        <w:instrText xml:space="preserve"> REF _Ref399591406 \h </w:instrText>
      </w:r>
      <w:r w:rsidR="00782909" w:rsidRPr="00BD27DF">
        <w:rPr>
          <w:color w:val="548DD4"/>
        </w:rPr>
      </w:r>
      <w:r w:rsidR="00782909" w:rsidRPr="00BD27DF">
        <w:rPr>
          <w:color w:val="548DD4"/>
        </w:rPr>
        <w:fldChar w:fldCharType="separate"/>
      </w:r>
      <w:r w:rsidR="00782909" w:rsidRPr="00BD27DF">
        <w:rPr>
          <w:color w:val="548DD4"/>
        </w:rPr>
        <w:t>Table 6</w:t>
      </w:r>
      <w:r w:rsidR="00782909" w:rsidRPr="00BD27DF">
        <w:rPr>
          <w:color w:val="548DD4"/>
        </w:rPr>
        <w:noBreakHyphen/>
        <w:t>2</w:t>
      </w:r>
      <w:r w:rsidR="00782909" w:rsidRPr="00BD27DF">
        <w:rPr>
          <w:color w:val="548DD4"/>
        </w:rPr>
        <w:fldChar w:fldCharType="end"/>
      </w:r>
      <w:r w:rsidR="00782909" w:rsidRPr="00BD27DF">
        <w:t xml:space="preserve">.  </w:t>
      </w:r>
    </w:p>
    <w:p w14:paraId="01857C61" w14:textId="0095C791" w:rsidR="007F2D3F" w:rsidRPr="00BD27DF" w:rsidRDefault="007E5140" w:rsidP="00131670">
      <w:pPr>
        <w:pStyle w:val="Body"/>
        <w:sectPr w:rsidR="007F2D3F" w:rsidRPr="00BD27DF">
          <w:pgSz w:w="12240" w:h="15840"/>
          <w:pgMar w:top="1440" w:right="1440" w:bottom="1440" w:left="1440" w:header="720" w:footer="720" w:gutter="0"/>
          <w:cols w:space="360"/>
        </w:sectPr>
      </w:pPr>
      <w:r w:rsidRPr="00BD27DF">
        <w:t xml:space="preserve">If the scans are not consecutive and contiguous in time, DAC resets occurred, or the Moon is in the spacelook FOV, then radiometric count conversions are invalidated for the measurements taken within the scan in question.  In addition, for the spaceclamp algorithm to function correctly, compensation for bridge balance DAC updates must be made.  This is accomplished by an generating a suitable </w:t>
      </w:r>
      <m:oMath>
        <m:bar>
          <m:barPr>
            <m:pos m:val="top"/>
            <m:ctrlPr>
              <w:rPr>
                <w:rFonts w:ascii="Cambria Math" w:hAnsi="Cambria Math"/>
                <w:i/>
              </w:rPr>
            </m:ctrlPr>
          </m:barPr>
          <m:e>
            <m:r>
              <w:rPr>
                <w:rFonts w:ascii="Cambria Math" w:hAnsi="Cambria Math"/>
              </w:rPr>
              <m:t>m</m:t>
            </m:r>
          </m:e>
        </m:ba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rsidRPr="00BD27DF">
        <w:t xml:space="preserve"> via an extrapolation process currently used in the subsystem.  This extrapolation uses the difference between an average of count values before and after the bridge balance update.  This is illustrated in </w:t>
      </w:r>
      <w:r w:rsidR="001574DB" w:rsidRPr="00BD27DF">
        <w:fldChar w:fldCharType="begin"/>
      </w:r>
      <w:r w:rsidR="001574DB" w:rsidRPr="00BD27DF">
        <w:instrText xml:space="preserve"> REF _Ref226955811 \h  \* MERGEFORMAT </w:instrText>
      </w:r>
      <w:r w:rsidR="001574DB" w:rsidRPr="00BD27DF">
        <w:fldChar w:fldCharType="separate"/>
      </w:r>
      <w:r w:rsidR="006A5047" w:rsidRPr="00BD27DF">
        <w:rPr>
          <w:color w:val="548DD4" w:themeColor="text2" w:themeTint="99"/>
        </w:rPr>
        <w:t>Figure 6</w:t>
      </w:r>
      <w:r w:rsidR="006A5047" w:rsidRPr="00BD27DF">
        <w:rPr>
          <w:color w:val="548DD4" w:themeColor="text2" w:themeTint="99"/>
        </w:rPr>
        <w:noBreakHyphen/>
        <w:t>5</w:t>
      </w:r>
      <w:r w:rsidR="001574DB" w:rsidRPr="00BD27DF">
        <w:fldChar w:fldCharType="end"/>
      </w:r>
      <w:r w:rsidRPr="00BD27DF">
        <w:t xml:space="preserve"> by </w:t>
      </w:r>
      <w:r w:rsidRPr="00BD27DF">
        <w:rPr>
          <w:i/>
          <w:iCs/>
        </w:rPr>
        <w:t>DAC</w:t>
      </w:r>
      <w:r w:rsidRPr="00BD27DF">
        <w:rPr>
          <w:i/>
          <w:iCs/>
          <w:vertAlign w:val="subscript"/>
        </w:rPr>
        <w:t>1</w:t>
      </w:r>
      <w:r w:rsidRPr="00BD27DF">
        <w:t xml:space="preserve"> and </w:t>
      </w:r>
      <w:r w:rsidRPr="00BD27DF">
        <w:rPr>
          <w:i/>
          <w:iCs/>
        </w:rPr>
        <w:t>DAC</w:t>
      </w:r>
      <w:r w:rsidRPr="00BD27DF">
        <w:rPr>
          <w:i/>
          <w:iCs/>
          <w:vertAlign w:val="subscript"/>
        </w:rPr>
        <w:t>0</w:t>
      </w:r>
      <w:r w:rsidRPr="00BD27DF">
        <w:t xml:space="preserve">.  Typically, </w:t>
      </w:r>
      <w:r w:rsidRPr="00BD27DF">
        <w:rPr>
          <w:i/>
          <w:iCs/>
        </w:rPr>
        <w:t>DAC</w:t>
      </w:r>
      <w:r w:rsidRPr="00BD27DF">
        <w:rPr>
          <w:i/>
          <w:iCs/>
          <w:vertAlign w:val="subscript"/>
        </w:rPr>
        <w:t>0</w:t>
      </w:r>
      <w:r w:rsidRPr="00BD27DF">
        <w:t xml:space="preserve"> will be an average of values corresponding to samples 639 .. 643 and </w:t>
      </w:r>
      <w:r w:rsidRPr="00BD27DF">
        <w:rPr>
          <w:i/>
          <w:iCs/>
        </w:rPr>
        <w:t>DAC</w:t>
      </w:r>
      <w:r w:rsidRPr="00BD27DF">
        <w:rPr>
          <w:i/>
          <w:iCs/>
          <w:vertAlign w:val="subscript"/>
        </w:rPr>
        <w:t>1</w:t>
      </w:r>
      <w:r w:rsidRPr="00BD27DF">
        <w:t xml:space="preserve"> will be an average of values corresponding to samples 654 .. 659.</w:t>
      </w:r>
    </w:p>
    <w:p w14:paraId="2ECDFE67" w14:textId="78B6D811" w:rsidR="009D1377" w:rsidRPr="00BD27DF" w:rsidRDefault="008C6D12" w:rsidP="00D17DB8">
      <w:pPr>
        <w:pStyle w:val="Body"/>
        <w:jc w:val="center"/>
      </w:pPr>
      <w:r w:rsidRPr="00BD27DF">
        <w:rPr>
          <w:noProof/>
        </w:rPr>
        <w:lastRenderedPageBreak/>
        <w:drawing>
          <wp:inline distT="0" distB="0" distL="0" distR="0" wp14:anchorId="374D4006" wp14:editId="0EEE9C2D">
            <wp:extent cx="5080000" cy="2162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5080000" cy="2162175"/>
                    </a:xfrm>
                    <a:prstGeom prst="rect">
                      <a:avLst/>
                    </a:prstGeom>
                    <a:noFill/>
                    <a:ln w="9525">
                      <a:noFill/>
                      <a:miter lim="800000"/>
                      <a:headEnd/>
                      <a:tailEnd/>
                    </a:ln>
                  </pic:spPr>
                </pic:pic>
              </a:graphicData>
            </a:graphic>
          </wp:inline>
        </w:drawing>
      </w:r>
    </w:p>
    <w:p w14:paraId="7C3976DF" w14:textId="6D3D3B0E" w:rsidR="009D1377" w:rsidRPr="00BD27DF" w:rsidRDefault="008C6D12" w:rsidP="008C6D12">
      <w:pPr>
        <w:pStyle w:val="Caption"/>
      </w:pPr>
      <w:bookmarkStart w:id="455" w:name="_Ref226955803"/>
      <w:bookmarkStart w:id="456" w:name="_Toc527549491"/>
      <w:r w:rsidRPr="00BD27DF">
        <w:t xml:space="preserve">Figure </w:t>
      </w:r>
      <w:fldSimple w:instr=" STYLEREF 1 \s ">
        <w:r w:rsidR="00F151AC" w:rsidRPr="00BD27DF">
          <w:t>6</w:t>
        </w:r>
      </w:fldSimple>
      <w:r w:rsidR="00F151AC" w:rsidRPr="00BD27DF">
        <w:noBreakHyphen/>
      </w:r>
      <w:fldSimple w:instr=" SEQ Figure \* ARABIC \s 1 ">
        <w:r w:rsidR="00F151AC" w:rsidRPr="00BD27DF">
          <w:t>4</w:t>
        </w:r>
      </w:fldSimple>
      <w:bookmarkEnd w:id="455"/>
      <w:r w:rsidRPr="00BD27DF">
        <w:t>.  Typical Raw Instrument Signal</w:t>
      </w:r>
      <w:bookmarkEnd w:id="456"/>
    </w:p>
    <w:p w14:paraId="439241B9" w14:textId="549F16AE" w:rsidR="009D1377" w:rsidRPr="00BD27DF" w:rsidRDefault="00936ACA" w:rsidP="00131670">
      <w:pPr>
        <w:pStyle w:val="Body"/>
      </w:pPr>
      <w:r>
        <w:rPr>
          <w:noProof/>
        </w:rPr>
        <w:drawing>
          <wp:anchor distT="0" distB="0" distL="114300" distR="114300" simplePos="0" relativeHeight="251665408" behindDoc="0" locked="0" layoutInCell="1" allowOverlap="1" wp14:anchorId="3E95CE0C" wp14:editId="1A3A9627">
            <wp:simplePos x="0" y="0"/>
            <wp:positionH relativeFrom="column">
              <wp:posOffset>571500</wp:posOffset>
            </wp:positionH>
            <wp:positionV relativeFrom="paragraph">
              <wp:posOffset>50800</wp:posOffset>
            </wp:positionV>
            <wp:extent cx="4746625" cy="224917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6625" cy="22491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14:anchorId="559ED85B" wp14:editId="05AE4D5B">
                <wp:extent cx="5823585" cy="2122170"/>
                <wp:effectExtent l="0" t="0" r="0" b="4445"/>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4D84DFE" id="Canvas 102" o:spid="_x0000_s1026" editas="canvas" style="width:458.55pt;height:167.1pt;mso-position-horizontal-relative:char;mso-position-vertical-relative:line" coordsize="58235,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">
                <v:shape id="_x0000_s1027" type="#_x0000_t75" style="position:absolute;width:58235;height:21221;visibility:visible;mso-wrap-style:square">
                  <v:fill o:detectmouseclick="t"/>
                  <v:path o:connecttype="none"/>
                </v:shape>
                <w10:anchorlock/>
              </v:group>
            </w:pict>
          </mc:Fallback>
        </mc:AlternateContent>
      </w:r>
    </w:p>
    <w:p w14:paraId="5CF021A9" w14:textId="7EE331C0" w:rsidR="009D1377" w:rsidRPr="00BD27DF" w:rsidRDefault="009D1377" w:rsidP="00D17DB8">
      <w:pPr>
        <w:pStyle w:val="Body"/>
        <w:jc w:val="center"/>
      </w:pPr>
    </w:p>
    <w:p w14:paraId="0207B74B" w14:textId="5027F2B6" w:rsidR="009D1377" w:rsidRPr="00BD27DF" w:rsidRDefault="008C6D12" w:rsidP="003170CF">
      <w:pPr>
        <w:pStyle w:val="Caption"/>
        <w:spacing w:before="0" w:after="120"/>
      </w:pPr>
      <w:bookmarkStart w:id="457" w:name="_Ref226955811"/>
      <w:bookmarkStart w:id="458" w:name="_Toc527549492"/>
      <w:r w:rsidRPr="00BD27DF">
        <w:t xml:space="preserve">Figure </w:t>
      </w:r>
      <w:fldSimple w:instr=" STYLEREF 1 \s ">
        <w:r w:rsidR="00F151AC" w:rsidRPr="00BD27DF">
          <w:t>6</w:t>
        </w:r>
      </w:fldSimple>
      <w:r w:rsidR="00F151AC" w:rsidRPr="00BD27DF">
        <w:noBreakHyphen/>
      </w:r>
      <w:fldSimple w:instr=" SEQ Figure \* ARABIC \s 1 ">
        <w:r w:rsidR="00F151AC" w:rsidRPr="00BD27DF">
          <w:t>5</w:t>
        </w:r>
      </w:fldSimple>
      <w:bookmarkEnd w:id="457"/>
      <w:r w:rsidRPr="00BD27DF">
        <w:t>.  PFM Bridge Balance DAC Update Details</w:t>
      </w:r>
      <w:bookmarkEnd w:id="458"/>
    </w:p>
    <w:p w14:paraId="3DA0CD60" w14:textId="1E043461" w:rsidR="00125A6E" w:rsidRPr="00BD27DF" w:rsidRDefault="00125A6E" w:rsidP="003170CF">
      <w:pPr>
        <w:pStyle w:val="Caption"/>
        <w:keepNext/>
        <w:spacing w:before="200"/>
      </w:pPr>
      <w:bookmarkStart w:id="459" w:name="_Ref399591406"/>
      <w:bookmarkStart w:id="460" w:name="_Toc527014129"/>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2</w:t>
      </w:r>
      <w:r w:rsidR="005C28F7">
        <w:rPr>
          <w:noProof/>
        </w:rPr>
        <w:fldChar w:fldCharType="end"/>
      </w:r>
      <w:bookmarkEnd w:id="459"/>
      <w:r w:rsidRPr="00BD27DF">
        <w:t xml:space="preserve"> Spaceclamp Flatness Standard Dev</w:t>
      </w:r>
      <w:r w:rsidR="0053632D">
        <w:t>i</w:t>
      </w:r>
      <w:r w:rsidRPr="00BD27DF">
        <w:t>ation Thresholds</w:t>
      </w:r>
      <w:r w:rsidR="007C52B5" w:rsidRPr="00BD27DF">
        <w:t xml:space="preserve"> (Counts)</w:t>
      </w:r>
      <w:bookmarkEnd w:id="460"/>
    </w:p>
    <w:tbl>
      <w:tblPr>
        <w:tblW w:w="3750" w:type="pct"/>
        <w:jc w:val="center"/>
        <w:tblLayout w:type="fixed"/>
        <w:tblCellMar>
          <w:left w:w="0" w:type="dxa"/>
          <w:right w:w="0" w:type="dxa"/>
        </w:tblCellMar>
        <w:tblLook w:val="0000" w:firstRow="0" w:lastRow="0" w:firstColumn="0" w:lastColumn="0" w:noHBand="0" w:noVBand="0"/>
      </w:tblPr>
      <w:tblGrid>
        <w:gridCol w:w="1754"/>
        <w:gridCol w:w="1753"/>
        <w:gridCol w:w="1753"/>
        <w:gridCol w:w="1753"/>
      </w:tblGrid>
      <w:tr w:rsidR="00E65EE2" w:rsidRPr="00BD27DF" w14:paraId="135F2C05" w14:textId="77777777" w:rsidTr="00E65EE2">
        <w:trPr>
          <w:cantSplit/>
          <w:jc w:val="center"/>
        </w:trPr>
        <w:tc>
          <w:tcPr>
            <w:tcW w:w="1757" w:type="dxa"/>
            <w:tcBorders>
              <w:top w:val="single" w:sz="4" w:space="0" w:color="000000"/>
              <w:left w:val="single" w:sz="4" w:space="0" w:color="000000"/>
              <w:bottom w:val="double" w:sz="4" w:space="0" w:color="000000"/>
              <w:right w:val="single" w:sz="4" w:space="0" w:color="000000"/>
            </w:tcBorders>
            <w:vAlign w:val="center"/>
          </w:tcPr>
          <w:p w14:paraId="41295711" w14:textId="04C92264" w:rsidR="00E65EE2" w:rsidRPr="00E65EE2" w:rsidRDefault="00E65EE2" w:rsidP="00E65EE2">
            <w:pPr>
              <w:pStyle w:val="CellBody"/>
              <w:spacing w:before="40" w:after="40"/>
              <w:jc w:val="center"/>
              <w:rPr>
                <w:rFonts w:ascii="Arial" w:hAnsi="Arial"/>
                <w:b/>
                <w:noProof w:val="0"/>
              </w:rPr>
            </w:pPr>
            <w:r w:rsidRPr="00E65EE2">
              <w:rPr>
                <w:rFonts w:ascii="Arial" w:hAnsi="Arial"/>
                <w:b/>
                <w:noProof w:val="0"/>
              </w:rPr>
              <w:t>Instrument</w:t>
            </w:r>
          </w:p>
        </w:tc>
        <w:tc>
          <w:tcPr>
            <w:tcW w:w="1757" w:type="dxa"/>
            <w:tcBorders>
              <w:top w:val="single" w:sz="4" w:space="0" w:color="000000"/>
              <w:left w:val="single" w:sz="4" w:space="0" w:color="000000"/>
              <w:bottom w:val="double" w:sz="4" w:space="0" w:color="000000"/>
              <w:right w:val="single" w:sz="4" w:space="0" w:color="000000"/>
            </w:tcBorders>
            <w:vAlign w:val="center"/>
          </w:tcPr>
          <w:p w14:paraId="69FDFF4A" w14:textId="5F05AF05" w:rsidR="00E65EE2" w:rsidRPr="00E65EE2" w:rsidRDefault="00E65EE2" w:rsidP="00E65EE2">
            <w:pPr>
              <w:pStyle w:val="CellBody"/>
              <w:spacing w:before="40" w:after="40"/>
              <w:jc w:val="center"/>
              <w:rPr>
                <w:rFonts w:ascii="Arial" w:hAnsi="Arial"/>
                <w:b/>
                <w:noProof w:val="0"/>
              </w:rPr>
            </w:pPr>
            <w:r w:rsidRPr="00E65EE2">
              <w:rPr>
                <w:rFonts w:ascii="Arial" w:hAnsi="Arial"/>
                <w:b/>
                <w:noProof w:val="0"/>
              </w:rPr>
              <w:t>TOTAL</w:t>
            </w:r>
          </w:p>
        </w:tc>
        <w:tc>
          <w:tcPr>
            <w:tcW w:w="1757" w:type="dxa"/>
            <w:tcBorders>
              <w:top w:val="single" w:sz="4" w:space="0" w:color="000000"/>
              <w:left w:val="single" w:sz="4" w:space="0" w:color="000000"/>
              <w:bottom w:val="double" w:sz="4" w:space="0" w:color="000000"/>
              <w:right w:val="single" w:sz="4" w:space="0" w:color="000000"/>
            </w:tcBorders>
            <w:vAlign w:val="center"/>
          </w:tcPr>
          <w:p w14:paraId="5037AB19" w14:textId="0187B9BC" w:rsidR="00E65EE2" w:rsidRPr="00E65EE2" w:rsidRDefault="00E65EE2" w:rsidP="00E65EE2">
            <w:pPr>
              <w:pStyle w:val="CellBody"/>
              <w:spacing w:before="40" w:after="40"/>
              <w:jc w:val="center"/>
              <w:rPr>
                <w:rFonts w:ascii="Arial" w:hAnsi="Arial"/>
                <w:b/>
                <w:noProof w:val="0"/>
              </w:rPr>
            </w:pPr>
            <w:r w:rsidRPr="00E65EE2">
              <w:rPr>
                <w:rFonts w:ascii="Arial" w:hAnsi="Arial"/>
                <w:b/>
                <w:noProof w:val="0"/>
              </w:rPr>
              <w:t>WN/LW</w:t>
            </w:r>
          </w:p>
        </w:tc>
        <w:tc>
          <w:tcPr>
            <w:tcW w:w="1757" w:type="dxa"/>
            <w:tcBorders>
              <w:top w:val="single" w:sz="4" w:space="0" w:color="000000"/>
              <w:left w:val="single" w:sz="4" w:space="0" w:color="000000"/>
              <w:bottom w:val="double" w:sz="4" w:space="0" w:color="000000"/>
              <w:right w:val="single" w:sz="4" w:space="0" w:color="000000"/>
            </w:tcBorders>
            <w:vAlign w:val="center"/>
          </w:tcPr>
          <w:p w14:paraId="02ABC989" w14:textId="79B590EB" w:rsidR="00E65EE2" w:rsidRPr="00E65EE2" w:rsidRDefault="00E65EE2" w:rsidP="00E65EE2">
            <w:pPr>
              <w:pStyle w:val="CellBody"/>
              <w:spacing w:before="40" w:after="40"/>
              <w:jc w:val="center"/>
              <w:rPr>
                <w:rFonts w:ascii="Arial" w:hAnsi="Arial"/>
                <w:b/>
                <w:noProof w:val="0"/>
              </w:rPr>
            </w:pPr>
            <w:r w:rsidRPr="00E65EE2">
              <w:rPr>
                <w:rFonts w:ascii="Arial" w:hAnsi="Arial"/>
                <w:b/>
                <w:noProof w:val="0"/>
              </w:rPr>
              <w:t>SW</w:t>
            </w:r>
          </w:p>
        </w:tc>
      </w:tr>
      <w:tr w:rsidR="00125A6E" w:rsidRPr="00BD27DF" w14:paraId="299E1C19" w14:textId="77777777" w:rsidTr="00E65EE2">
        <w:trPr>
          <w:cantSplit/>
          <w:jc w:val="center"/>
        </w:trPr>
        <w:tc>
          <w:tcPr>
            <w:tcW w:w="1757" w:type="dxa"/>
            <w:tcBorders>
              <w:top w:val="double" w:sz="4" w:space="0" w:color="000000"/>
              <w:left w:val="single" w:sz="4" w:space="0" w:color="000000"/>
              <w:bottom w:val="single" w:sz="4" w:space="0" w:color="000000"/>
              <w:right w:val="single" w:sz="4" w:space="0" w:color="000000"/>
            </w:tcBorders>
            <w:vAlign w:val="center"/>
          </w:tcPr>
          <w:p w14:paraId="14B5549B"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PFM</w:t>
            </w:r>
          </w:p>
        </w:tc>
        <w:tc>
          <w:tcPr>
            <w:tcW w:w="1757" w:type="dxa"/>
            <w:tcBorders>
              <w:top w:val="double" w:sz="4" w:space="0" w:color="000000"/>
              <w:left w:val="single" w:sz="4" w:space="0" w:color="000000"/>
              <w:bottom w:val="single" w:sz="4" w:space="0" w:color="000000"/>
              <w:right w:val="single" w:sz="4" w:space="0" w:color="000000"/>
            </w:tcBorders>
            <w:vAlign w:val="center"/>
          </w:tcPr>
          <w:p w14:paraId="191280A7" w14:textId="4DD1CEC6"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1.6</w:t>
            </w:r>
          </w:p>
        </w:tc>
        <w:tc>
          <w:tcPr>
            <w:tcW w:w="1757" w:type="dxa"/>
            <w:tcBorders>
              <w:top w:val="double" w:sz="4" w:space="0" w:color="000000"/>
              <w:left w:val="single" w:sz="4" w:space="0" w:color="000000"/>
              <w:bottom w:val="single" w:sz="4" w:space="0" w:color="000000"/>
              <w:right w:val="single" w:sz="4" w:space="0" w:color="000000"/>
            </w:tcBorders>
            <w:vAlign w:val="center"/>
          </w:tcPr>
          <w:p w14:paraId="75DE58DD" w14:textId="00A745CE"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2.0</w:t>
            </w:r>
          </w:p>
        </w:tc>
        <w:tc>
          <w:tcPr>
            <w:tcW w:w="1757" w:type="dxa"/>
            <w:tcBorders>
              <w:top w:val="double" w:sz="4" w:space="0" w:color="000000"/>
              <w:left w:val="single" w:sz="4" w:space="0" w:color="000000"/>
              <w:bottom w:val="single" w:sz="4" w:space="0" w:color="000000"/>
              <w:right w:val="single" w:sz="4" w:space="0" w:color="000000"/>
            </w:tcBorders>
            <w:vAlign w:val="center"/>
          </w:tcPr>
          <w:p w14:paraId="6E03FA16"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10.0</w:t>
            </w:r>
          </w:p>
        </w:tc>
      </w:tr>
      <w:tr w:rsidR="00125A6E" w:rsidRPr="00BD27DF" w14:paraId="22394B94" w14:textId="77777777" w:rsidTr="00B34EBC">
        <w:trPr>
          <w:cantSplit/>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1A8B988"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FM 1</w:t>
            </w:r>
          </w:p>
        </w:tc>
        <w:tc>
          <w:tcPr>
            <w:tcW w:w="1757" w:type="dxa"/>
            <w:tcBorders>
              <w:top w:val="single" w:sz="4" w:space="0" w:color="000000"/>
              <w:left w:val="single" w:sz="4" w:space="0" w:color="000000"/>
              <w:bottom w:val="single" w:sz="4" w:space="0" w:color="000000"/>
              <w:right w:val="single" w:sz="4" w:space="0" w:color="000000"/>
            </w:tcBorders>
            <w:vAlign w:val="center"/>
          </w:tcPr>
          <w:p w14:paraId="0EE7D9B7" w14:textId="7AC97F1F"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1.0</w:t>
            </w:r>
          </w:p>
        </w:tc>
        <w:tc>
          <w:tcPr>
            <w:tcW w:w="1757" w:type="dxa"/>
            <w:tcBorders>
              <w:top w:val="single" w:sz="4" w:space="0" w:color="000000"/>
              <w:left w:val="single" w:sz="4" w:space="0" w:color="000000"/>
              <w:bottom w:val="single" w:sz="4" w:space="0" w:color="000000"/>
              <w:right w:val="single" w:sz="4" w:space="0" w:color="000000"/>
            </w:tcBorders>
            <w:vAlign w:val="center"/>
          </w:tcPr>
          <w:p w14:paraId="6F97EBD0" w14:textId="6EB3BC2A"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323E7C74" w14:textId="178CA61C"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r>
      <w:tr w:rsidR="00125A6E" w:rsidRPr="00BD27DF" w14:paraId="1DB3B06D" w14:textId="77777777" w:rsidTr="00B34EBC">
        <w:trPr>
          <w:cantSplit/>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0B1533A7"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FM 2</w:t>
            </w:r>
          </w:p>
        </w:tc>
        <w:tc>
          <w:tcPr>
            <w:tcW w:w="1757" w:type="dxa"/>
            <w:tcBorders>
              <w:top w:val="single" w:sz="4" w:space="0" w:color="000000"/>
              <w:left w:val="single" w:sz="4" w:space="0" w:color="000000"/>
              <w:bottom w:val="single" w:sz="4" w:space="0" w:color="000000"/>
              <w:right w:val="single" w:sz="4" w:space="0" w:color="000000"/>
            </w:tcBorders>
            <w:vAlign w:val="center"/>
          </w:tcPr>
          <w:p w14:paraId="0B34E70C" w14:textId="7B732999"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1.0</w:t>
            </w:r>
          </w:p>
        </w:tc>
        <w:tc>
          <w:tcPr>
            <w:tcW w:w="1757" w:type="dxa"/>
            <w:tcBorders>
              <w:top w:val="single" w:sz="4" w:space="0" w:color="000000"/>
              <w:left w:val="single" w:sz="4" w:space="0" w:color="000000"/>
              <w:bottom w:val="single" w:sz="4" w:space="0" w:color="000000"/>
              <w:right w:val="single" w:sz="4" w:space="0" w:color="000000"/>
            </w:tcBorders>
            <w:vAlign w:val="center"/>
          </w:tcPr>
          <w:p w14:paraId="07906033" w14:textId="2A06E258"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48C737C7" w14:textId="22DE1AFA"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2.0</w:t>
            </w:r>
          </w:p>
        </w:tc>
      </w:tr>
      <w:tr w:rsidR="00125A6E" w:rsidRPr="00BD27DF" w14:paraId="52802B3A" w14:textId="77777777" w:rsidTr="00B34EBC">
        <w:trPr>
          <w:cantSplit/>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18404FD"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FM 3</w:t>
            </w:r>
          </w:p>
        </w:tc>
        <w:tc>
          <w:tcPr>
            <w:tcW w:w="1757" w:type="dxa"/>
            <w:tcBorders>
              <w:top w:val="single" w:sz="4" w:space="0" w:color="000000"/>
              <w:left w:val="single" w:sz="4" w:space="0" w:color="000000"/>
              <w:bottom w:val="single" w:sz="4" w:space="0" w:color="000000"/>
              <w:right w:val="single" w:sz="4" w:space="0" w:color="000000"/>
            </w:tcBorders>
            <w:vAlign w:val="center"/>
          </w:tcPr>
          <w:p w14:paraId="14E10DB9" w14:textId="53B1F663"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2.0</w:t>
            </w:r>
          </w:p>
        </w:tc>
        <w:tc>
          <w:tcPr>
            <w:tcW w:w="1757" w:type="dxa"/>
            <w:tcBorders>
              <w:top w:val="single" w:sz="4" w:space="0" w:color="000000"/>
              <w:left w:val="single" w:sz="4" w:space="0" w:color="000000"/>
              <w:bottom w:val="single" w:sz="4" w:space="0" w:color="000000"/>
              <w:right w:val="single" w:sz="4" w:space="0" w:color="000000"/>
            </w:tcBorders>
            <w:vAlign w:val="center"/>
          </w:tcPr>
          <w:p w14:paraId="18D823AA" w14:textId="7E140919"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36DCDFBD" w14:textId="2E839CE3"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2.0</w:t>
            </w:r>
          </w:p>
        </w:tc>
      </w:tr>
      <w:tr w:rsidR="00125A6E" w:rsidRPr="00BD27DF" w14:paraId="35FD2D54" w14:textId="77777777" w:rsidTr="00B34EBC">
        <w:trPr>
          <w:cantSplit/>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A073A8C"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FM 4</w:t>
            </w:r>
          </w:p>
        </w:tc>
        <w:tc>
          <w:tcPr>
            <w:tcW w:w="1757" w:type="dxa"/>
            <w:tcBorders>
              <w:top w:val="single" w:sz="4" w:space="0" w:color="000000"/>
              <w:left w:val="single" w:sz="4" w:space="0" w:color="000000"/>
              <w:bottom w:val="single" w:sz="4" w:space="0" w:color="000000"/>
              <w:right w:val="single" w:sz="4" w:space="0" w:color="000000"/>
            </w:tcBorders>
            <w:vAlign w:val="center"/>
          </w:tcPr>
          <w:p w14:paraId="26D0F9F2" w14:textId="34E27A1E"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1.0</w:t>
            </w:r>
          </w:p>
        </w:tc>
        <w:tc>
          <w:tcPr>
            <w:tcW w:w="1757" w:type="dxa"/>
            <w:tcBorders>
              <w:top w:val="single" w:sz="4" w:space="0" w:color="000000"/>
              <w:left w:val="single" w:sz="4" w:space="0" w:color="000000"/>
              <w:bottom w:val="single" w:sz="4" w:space="0" w:color="000000"/>
              <w:right w:val="single" w:sz="4" w:space="0" w:color="000000"/>
            </w:tcBorders>
            <w:vAlign w:val="center"/>
          </w:tcPr>
          <w:p w14:paraId="3A118A96" w14:textId="6CFB29D9"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4DFE75E2" w14:textId="7FC34FFA"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r>
      <w:tr w:rsidR="00125A6E" w:rsidRPr="00BD27DF" w14:paraId="7E986CA9" w14:textId="77777777" w:rsidTr="00B34EBC">
        <w:trPr>
          <w:cantSplit/>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4CC0BB45"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FM 5</w:t>
            </w:r>
          </w:p>
        </w:tc>
        <w:tc>
          <w:tcPr>
            <w:tcW w:w="1757" w:type="dxa"/>
            <w:tcBorders>
              <w:top w:val="single" w:sz="4" w:space="0" w:color="000000"/>
              <w:left w:val="single" w:sz="4" w:space="0" w:color="000000"/>
              <w:bottom w:val="single" w:sz="4" w:space="0" w:color="000000"/>
              <w:right w:val="single" w:sz="4" w:space="0" w:color="000000"/>
            </w:tcBorders>
            <w:vAlign w:val="center"/>
          </w:tcPr>
          <w:p w14:paraId="4B760FD7" w14:textId="449A98A0"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0B4A8519" w14:textId="50FBD688"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vAlign w:val="center"/>
          </w:tcPr>
          <w:p w14:paraId="44E0C954" w14:textId="69EA5A41"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2.0</w:t>
            </w:r>
          </w:p>
        </w:tc>
      </w:tr>
      <w:tr w:rsidR="00125A6E" w:rsidRPr="00BD27DF" w14:paraId="2CED5CCF" w14:textId="77777777" w:rsidTr="00B34EBC">
        <w:trPr>
          <w:cantSplit/>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88D84BC" w14:textId="77777777"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FM 6</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20AF4" w14:textId="54336EC9"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0D9B" w14:textId="12C32AA1"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5BA6A" w14:textId="2614EBEC" w:rsidR="00125A6E" w:rsidRPr="00BD27DF" w:rsidRDefault="00125A6E" w:rsidP="00B34EBC">
            <w:pPr>
              <w:pStyle w:val="CellBody"/>
              <w:spacing w:before="40" w:after="40"/>
              <w:jc w:val="center"/>
              <w:rPr>
                <w:rFonts w:ascii="Arial" w:hAnsi="Arial"/>
                <w:noProof w:val="0"/>
              </w:rPr>
            </w:pPr>
            <w:r w:rsidRPr="00BD27DF">
              <w:rPr>
                <w:rFonts w:ascii="Arial" w:hAnsi="Arial"/>
                <w:noProof w:val="0"/>
              </w:rPr>
              <w:t>2.0</w:t>
            </w:r>
          </w:p>
        </w:tc>
      </w:tr>
    </w:tbl>
    <w:p w14:paraId="7D0F64E7" w14:textId="77777777" w:rsidR="009D1377" w:rsidRPr="00BD27DF" w:rsidRDefault="009D1377" w:rsidP="00131670">
      <w:pPr>
        <w:pStyle w:val="Body"/>
      </w:pPr>
    </w:p>
    <w:p w14:paraId="529EECA5" w14:textId="6DC5DC9E" w:rsidR="007E5140" w:rsidRPr="00BD27DF" w:rsidRDefault="007E5140" w:rsidP="00131670">
      <w:pPr>
        <w:pStyle w:val="Body"/>
      </w:pPr>
      <w:r w:rsidRPr="00BD27DF">
        <w:t xml:space="preserve">In addition, to ensure only quality spaceclamp values are used in radiance calculations, various statistical edit checks are performed.  The results of these tests are identified in the </w:t>
      </w:r>
      <w:r w:rsidRPr="00BD27DF">
        <w:rPr>
          <w:rStyle w:val="Blue9Hel"/>
          <w:rFonts w:ascii="Times New Roman" w:hAnsi="Times New Roman" w:cs="Times New Roman"/>
          <w:color w:val="000000"/>
          <w:sz w:val="24"/>
          <w:szCs w:val="24"/>
        </w:rPr>
        <w:t>Ancillary QA Flags Set 2 (Spaceclamp Algorithm)</w:t>
      </w:r>
      <w:r w:rsidRPr="00BD27DF">
        <w:t xml:space="preserve"> (See </w:t>
      </w:r>
      <w:r w:rsidR="001574DB" w:rsidRPr="00BD27DF">
        <w:fldChar w:fldCharType="begin"/>
      </w:r>
      <w:r w:rsidR="001574DB" w:rsidRPr="00BD27DF">
        <w:instrText xml:space="preserve"> REF sci_2 \h  \* MERGEFORMAT </w:instrText>
      </w:r>
      <w:r w:rsidR="001574DB" w:rsidRPr="00BD27DF">
        <w:fldChar w:fldCharType="separate"/>
      </w:r>
      <w:r w:rsidR="006A5047" w:rsidRPr="00BD27DF">
        <w:rPr>
          <w:color w:val="548DD4" w:themeColor="text2" w:themeTint="99"/>
        </w:rPr>
        <w:t>SCI-2</w:t>
      </w:r>
      <w:r w:rsidR="001574DB" w:rsidRPr="00BD27DF">
        <w:fldChar w:fldCharType="end"/>
      </w:r>
      <w:r w:rsidRPr="00BD27DF">
        <w:t>) TOT/SW/WN</w:t>
      </w:r>
      <w:r w:rsidR="00782909" w:rsidRPr="00BD27DF">
        <w:t>/LW</w:t>
      </w:r>
      <w:r w:rsidRPr="00BD27DF">
        <w:t xml:space="preserve"> SpaceClamp Status (See </w:t>
      </w:r>
      <w:r w:rsidR="001574DB" w:rsidRPr="00BD27DF">
        <w:fldChar w:fldCharType="begin"/>
      </w:r>
      <w:r w:rsidR="001574DB" w:rsidRPr="00BD27DF">
        <w:instrText xml:space="preserve"> REF qassc_1 \h  \* MERGEFORMAT </w:instrText>
      </w:r>
      <w:r w:rsidR="001574DB" w:rsidRPr="00BD27DF">
        <w:fldChar w:fldCharType="separate"/>
      </w:r>
      <w:r w:rsidR="006A5047" w:rsidRPr="00BD27DF">
        <w:rPr>
          <w:color w:val="548DD4" w:themeColor="text2" w:themeTint="99"/>
        </w:rPr>
        <w:t>QASSC-1</w:t>
      </w:r>
      <w:r w:rsidR="001574DB" w:rsidRPr="00BD27DF">
        <w:fldChar w:fldCharType="end"/>
      </w:r>
      <w:r w:rsidRPr="00BD27DF">
        <w:t xml:space="preserve">).  These results are based on the order that the quality edit and validation tests are </w:t>
      </w:r>
      <w:r w:rsidRPr="00BD27DF">
        <w:lastRenderedPageBreak/>
        <w:t xml:space="preserve">performed.  Since the spaceclamp algorithm requires two scans, tests are performed first on the current scan being processed, then on the next scan, then on the multi-scan extrapolation processes.  This sequence and the resultant flag value </w:t>
      </w:r>
      <w:r w:rsidR="00057536" w:rsidRPr="00BD27DF">
        <w:t>are</w:t>
      </w:r>
      <w:r w:rsidRPr="00BD27DF">
        <w:t xml:space="preserve"> illustrated in </w:t>
      </w:r>
      <w:r w:rsidR="001574DB" w:rsidRPr="00BD27DF">
        <w:fldChar w:fldCharType="begin"/>
      </w:r>
      <w:r w:rsidR="001574DB" w:rsidRPr="00BD27DF">
        <w:instrText xml:space="preserve"> REF _Ref226955919 \h  \* MERGEFORMAT </w:instrText>
      </w:r>
      <w:r w:rsidR="001574DB" w:rsidRPr="00BD27DF">
        <w:fldChar w:fldCharType="separate"/>
      </w:r>
      <w:r w:rsidR="00782909" w:rsidRPr="00BD27DF">
        <w:rPr>
          <w:color w:val="548DD4" w:themeColor="text2" w:themeTint="99"/>
        </w:rPr>
        <w:t>Table 6</w:t>
      </w:r>
      <w:r w:rsidR="00782909" w:rsidRPr="00BD27DF">
        <w:rPr>
          <w:color w:val="548DD4" w:themeColor="text2" w:themeTint="99"/>
        </w:rPr>
        <w:noBreakHyphen/>
        <w:t>3</w:t>
      </w:r>
      <w:r w:rsidR="001574DB" w:rsidRPr="00BD27DF">
        <w:fldChar w:fldCharType="end"/>
      </w:r>
      <w:r w:rsidR="00EA5116" w:rsidRPr="00BD27DF">
        <w:t>.</w:t>
      </w:r>
    </w:p>
    <w:p w14:paraId="35E95C85" w14:textId="77777777" w:rsidR="007E5140" w:rsidRPr="00BD27DF" w:rsidRDefault="007E5140" w:rsidP="001A784C">
      <w:pPr>
        <w:widowControl w:val="0"/>
        <w:autoSpaceDE w:val="0"/>
        <w:autoSpaceDN w:val="0"/>
        <w:adjustRightInd w:val="0"/>
        <w:spacing w:after="0" w:line="240" w:lineRule="exact"/>
        <w:rPr>
          <w:rFonts w:ascii="Times New Roman" w:hAnsi="Times New Roman"/>
          <w:sz w:val="24"/>
          <w:szCs w:val="24"/>
        </w:rPr>
      </w:pPr>
    </w:p>
    <w:tbl>
      <w:tblPr>
        <w:tblW w:w="5000" w:type="pct"/>
        <w:jc w:val="center"/>
        <w:tblLayout w:type="fixed"/>
        <w:tblCellMar>
          <w:left w:w="0" w:type="dxa"/>
          <w:right w:w="0" w:type="dxa"/>
        </w:tblCellMar>
        <w:tblLook w:val="0000" w:firstRow="0" w:lastRow="0" w:firstColumn="0" w:lastColumn="0" w:noHBand="0" w:noVBand="0"/>
      </w:tblPr>
      <w:tblGrid>
        <w:gridCol w:w="1080"/>
        <w:gridCol w:w="3240"/>
        <w:gridCol w:w="5040"/>
      </w:tblGrid>
      <w:tr w:rsidR="000E6A32" w:rsidRPr="00BD27DF" w14:paraId="12E52A52" w14:textId="77777777" w:rsidTr="0045426E">
        <w:trPr>
          <w:cantSplit/>
          <w:tblHeader/>
          <w:jc w:val="center"/>
        </w:trPr>
        <w:tc>
          <w:tcPr>
            <w:tcW w:w="9360" w:type="dxa"/>
            <w:gridSpan w:val="3"/>
            <w:tcBorders>
              <w:bottom w:val="single" w:sz="4" w:space="0" w:color="000000"/>
            </w:tcBorders>
          </w:tcPr>
          <w:p w14:paraId="548F2757" w14:textId="1EF966B2" w:rsidR="000E6A32" w:rsidRPr="00BD27DF" w:rsidRDefault="00AA0D47" w:rsidP="004C50CA">
            <w:pPr>
              <w:pStyle w:val="Caption"/>
              <w:keepNext/>
            </w:pPr>
            <w:bookmarkStart w:id="461" w:name="_Ref226955919"/>
            <w:bookmarkStart w:id="462" w:name="_Toc527014130"/>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3</w:t>
            </w:r>
            <w:r w:rsidR="005C28F7">
              <w:rPr>
                <w:noProof/>
              </w:rPr>
              <w:fldChar w:fldCharType="end"/>
            </w:r>
            <w:bookmarkEnd w:id="461"/>
            <w:r w:rsidRPr="00BD27DF">
              <w:t>.  Spaceclamp Validation Order</w:t>
            </w:r>
            <w:bookmarkEnd w:id="462"/>
          </w:p>
        </w:tc>
      </w:tr>
      <w:tr w:rsidR="007E5140" w:rsidRPr="00BD27DF" w14:paraId="0F20CCE9" w14:textId="77777777" w:rsidTr="0045426E">
        <w:trPr>
          <w:cantSplit/>
          <w:tblHeader/>
          <w:jc w:val="center"/>
        </w:trPr>
        <w:tc>
          <w:tcPr>
            <w:tcW w:w="1080" w:type="dxa"/>
            <w:tcBorders>
              <w:top w:val="single" w:sz="4" w:space="0" w:color="000000"/>
              <w:left w:val="single" w:sz="4" w:space="0" w:color="000000"/>
              <w:bottom w:val="double" w:sz="4" w:space="0" w:color="000000"/>
              <w:right w:val="single" w:sz="4" w:space="0" w:color="000000"/>
            </w:tcBorders>
          </w:tcPr>
          <w:p w14:paraId="7C954CF9" w14:textId="77777777" w:rsidR="007E5140" w:rsidRPr="00BD27DF" w:rsidRDefault="00EA5116" w:rsidP="00EA5116">
            <w:pPr>
              <w:pStyle w:val="CellHeading"/>
              <w:spacing w:before="40" w:after="40"/>
              <w:ind w:left="86"/>
              <w:rPr>
                <w:bCs w:val="0"/>
                <w:noProof w:val="0"/>
              </w:rPr>
            </w:pPr>
            <w:r w:rsidRPr="00BD27DF">
              <w:rPr>
                <w:bCs w:val="0"/>
                <w:noProof w:val="0"/>
              </w:rPr>
              <w:t>Scan</w:t>
            </w:r>
          </w:p>
        </w:tc>
        <w:tc>
          <w:tcPr>
            <w:tcW w:w="3240" w:type="dxa"/>
            <w:tcBorders>
              <w:top w:val="single" w:sz="4" w:space="0" w:color="000000"/>
              <w:left w:val="single" w:sz="4" w:space="0" w:color="000000"/>
              <w:bottom w:val="double" w:sz="4" w:space="0" w:color="000000"/>
              <w:right w:val="single" w:sz="4" w:space="0" w:color="000000"/>
            </w:tcBorders>
          </w:tcPr>
          <w:p w14:paraId="06B6EDB6" w14:textId="77777777" w:rsidR="007E5140" w:rsidRPr="00BD27DF" w:rsidRDefault="007E5140" w:rsidP="00EA5116">
            <w:pPr>
              <w:pStyle w:val="CellHeading"/>
              <w:spacing w:before="40" w:after="40"/>
              <w:ind w:left="86"/>
              <w:rPr>
                <w:bCs w:val="0"/>
                <w:noProof w:val="0"/>
              </w:rPr>
            </w:pPr>
            <w:r w:rsidRPr="00BD27DF">
              <w:rPr>
                <w:bCs w:val="0"/>
                <w:noProof w:val="0"/>
              </w:rPr>
              <w:t>Flag (as coded)</w:t>
            </w:r>
          </w:p>
        </w:tc>
        <w:tc>
          <w:tcPr>
            <w:tcW w:w="5040" w:type="dxa"/>
            <w:tcBorders>
              <w:top w:val="single" w:sz="4" w:space="0" w:color="000000"/>
              <w:left w:val="single" w:sz="4" w:space="0" w:color="000000"/>
              <w:bottom w:val="double" w:sz="4" w:space="0" w:color="000000"/>
              <w:right w:val="single" w:sz="4" w:space="0" w:color="000000"/>
            </w:tcBorders>
          </w:tcPr>
          <w:p w14:paraId="32CA1F55" w14:textId="77777777" w:rsidR="007E5140" w:rsidRPr="00BD27DF" w:rsidRDefault="007E5140" w:rsidP="00EA5116">
            <w:pPr>
              <w:pStyle w:val="CellHeading"/>
              <w:spacing w:before="40" w:after="40"/>
              <w:ind w:left="86"/>
              <w:rPr>
                <w:bCs w:val="0"/>
                <w:noProof w:val="0"/>
              </w:rPr>
            </w:pPr>
            <w:r w:rsidRPr="00BD27DF">
              <w:rPr>
                <w:bCs w:val="0"/>
                <w:noProof w:val="0"/>
              </w:rPr>
              <w:t>Test Algorithm</w:t>
            </w:r>
          </w:p>
        </w:tc>
      </w:tr>
      <w:tr w:rsidR="007E5140" w:rsidRPr="00BD27DF" w14:paraId="1754F990" w14:textId="77777777" w:rsidTr="0045426E">
        <w:trPr>
          <w:cantSplit/>
          <w:jc w:val="center"/>
        </w:trPr>
        <w:tc>
          <w:tcPr>
            <w:tcW w:w="1080" w:type="dxa"/>
            <w:tcBorders>
              <w:top w:val="double" w:sz="4" w:space="0" w:color="000000"/>
              <w:left w:val="single" w:sz="4" w:space="0" w:color="000000"/>
              <w:bottom w:val="single" w:sz="4" w:space="0" w:color="000000"/>
              <w:right w:val="single" w:sz="4" w:space="0" w:color="000000"/>
            </w:tcBorders>
          </w:tcPr>
          <w:p w14:paraId="7861AFA1"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Current</w:t>
            </w:r>
          </w:p>
        </w:tc>
        <w:tc>
          <w:tcPr>
            <w:tcW w:w="3240" w:type="dxa"/>
            <w:tcBorders>
              <w:top w:val="double" w:sz="4" w:space="0" w:color="000000"/>
              <w:left w:val="single" w:sz="4" w:space="0" w:color="000000"/>
              <w:bottom w:val="single" w:sz="4" w:space="0" w:color="000000"/>
              <w:right w:val="single" w:sz="4" w:space="0" w:color="000000"/>
            </w:tcBorders>
          </w:tcPr>
          <w:p w14:paraId="569B9B0A"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Too_few_samples</w:t>
            </w:r>
          </w:p>
        </w:tc>
        <w:tc>
          <w:tcPr>
            <w:tcW w:w="5040" w:type="dxa"/>
            <w:tcBorders>
              <w:top w:val="double" w:sz="4" w:space="0" w:color="000000"/>
              <w:left w:val="single" w:sz="4" w:space="0" w:color="000000"/>
              <w:bottom w:val="single" w:sz="4" w:space="0" w:color="000000"/>
              <w:right w:val="single" w:sz="4" w:space="0" w:color="000000"/>
            </w:tcBorders>
          </w:tcPr>
          <w:p w14:paraId="2A97A9AC"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Too few values</w:t>
            </w:r>
          </w:p>
        </w:tc>
      </w:tr>
      <w:tr w:rsidR="007E5140" w:rsidRPr="00BD27DF" w14:paraId="6D1DF786"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31F6C721"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Current</w:t>
            </w:r>
          </w:p>
        </w:tc>
        <w:tc>
          <w:tcPr>
            <w:tcW w:w="3240" w:type="dxa"/>
            <w:tcBorders>
              <w:top w:val="single" w:sz="4" w:space="0" w:color="000000"/>
              <w:left w:val="single" w:sz="4" w:space="0" w:color="000000"/>
              <w:bottom w:val="single" w:sz="4" w:space="0" w:color="000000"/>
              <w:right w:val="single" w:sz="4" w:space="0" w:color="000000"/>
            </w:tcBorders>
          </w:tcPr>
          <w:p w14:paraId="63421135" w14:textId="524C76B5" w:rsidR="007E5140" w:rsidRPr="00BD27DF" w:rsidRDefault="007E5140" w:rsidP="00B746F0">
            <w:pPr>
              <w:pStyle w:val="CellBody"/>
              <w:spacing w:before="40" w:after="40"/>
              <w:ind w:left="86"/>
              <w:rPr>
                <w:rFonts w:ascii="Arial" w:hAnsi="Arial"/>
                <w:noProof w:val="0"/>
                <w:vertAlign w:val="superscript"/>
              </w:rPr>
            </w:pPr>
            <w:r w:rsidRPr="00BD27DF">
              <w:rPr>
                <w:rFonts w:ascii="Arial" w:hAnsi="Arial"/>
                <w:noProof w:val="0"/>
              </w:rPr>
              <w:t>Moon_Check_Error</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Table_6_3_footnote_1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(1)</w:t>
            </w:r>
            <w:r w:rsidR="00523CC8" w:rsidRPr="00474DDB">
              <w:rPr>
                <w:rFonts w:ascii="Arial" w:hAnsi="Arial"/>
                <w:noProof w:val="0"/>
                <w:color w:val="auto"/>
              </w:rPr>
              <w:fldChar w:fldCharType="end"/>
            </w:r>
          </w:p>
        </w:tc>
        <w:tc>
          <w:tcPr>
            <w:tcW w:w="5040" w:type="dxa"/>
            <w:tcBorders>
              <w:top w:val="single" w:sz="4" w:space="0" w:color="000000"/>
              <w:left w:val="single" w:sz="4" w:space="0" w:color="000000"/>
              <w:bottom w:val="single" w:sz="4" w:space="0" w:color="000000"/>
              <w:right w:val="single" w:sz="4" w:space="0" w:color="000000"/>
            </w:tcBorders>
          </w:tcPr>
          <w:p w14:paraId="789AFE62"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Toolkit error with moon ephemeris</w:t>
            </w:r>
          </w:p>
        </w:tc>
      </w:tr>
      <w:tr w:rsidR="007E5140" w:rsidRPr="00BD27DF" w14:paraId="41C241D0"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31ADCEAF"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Current</w:t>
            </w:r>
          </w:p>
        </w:tc>
        <w:tc>
          <w:tcPr>
            <w:tcW w:w="3240" w:type="dxa"/>
            <w:tcBorders>
              <w:top w:val="single" w:sz="4" w:space="0" w:color="000000"/>
              <w:left w:val="single" w:sz="4" w:space="0" w:color="000000"/>
              <w:bottom w:val="single" w:sz="4" w:space="0" w:color="000000"/>
              <w:right w:val="single" w:sz="4" w:space="0" w:color="000000"/>
            </w:tcBorders>
          </w:tcPr>
          <w:p w14:paraId="73DEE4EA"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Moon_in_FOV</w:t>
            </w:r>
          </w:p>
        </w:tc>
        <w:tc>
          <w:tcPr>
            <w:tcW w:w="5040" w:type="dxa"/>
            <w:tcBorders>
              <w:top w:val="single" w:sz="4" w:space="0" w:color="000000"/>
              <w:left w:val="single" w:sz="4" w:space="0" w:color="000000"/>
              <w:bottom w:val="single" w:sz="4" w:space="0" w:color="000000"/>
              <w:right w:val="single" w:sz="4" w:space="0" w:color="000000"/>
            </w:tcBorders>
          </w:tcPr>
          <w:p w14:paraId="4900E0F0"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Moon in spacelook FOV</w:t>
            </w:r>
          </w:p>
        </w:tc>
      </w:tr>
      <w:tr w:rsidR="007E5140" w:rsidRPr="00BD27DF" w14:paraId="0AB49912"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54638E3F"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Current</w:t>
            </w:r>
          </w:p>
        </w:tc>
        <w:tc>
          <w:tcPr>
            <w:tcW w:w="3240" w:type="dxa"/>
            <w:tcBorders>
              <w:top w:val="single" w:sz="4" w:space="0" w:color="000000"/>
              <w:left w:val="single" w:sz="4" w:space="0" w:color="000000"/>
              <w:bottom w:val="single" w:sz="4" w:space="0" w:color="000000"/>
              <w:right w:val="single" w:sz="4" w:space="0" w:color="000000"/>
            </w:tcBorders>
          </w:tcPr>
          <w:p w14:paraId="0A54DDE2"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Invalid_Zero_Reference</w:t>
            </w:r>
          </w:p>
        </w:tc>
        <w:tc>
          <w:tcPr>
            <w:tcW w:w="5040" w:type="dxa"/>
            <w:tcBorders>
              <w:top w:val="single" w:sz="4" w:space="0" w:color="000000"/>
              <w:left w:val="single" w:sz="4" w:space="0" w:color="000000"/>
              <w:bottom w:val="single" w:sz="4" w:space="0" w:color="000000"/>
              <w:right w:val="single" w:sz="4" w:space="0" w:color="000000"/>
            </w:tcBorders>
          </w:tcPr>
          <w:p w14:paraId="74D0D627"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Spacelook values &gt; standard deviation</w:t>
            </w:r>
          </w:p>
        </w:tc>
      </w:tr>
      <w:tr w:rsidR="007E5140" w:rsidRPr="00BD27DF" w14:paraId="5B8DE4BE" w14:textId="77777777" w:rsidTr="0045426E">
        <w:trPr>
          <w:cantSplit/>
          <w:jc w:val="center"/>
        </w:trPr>
        <w:tc>
          <w:tcPr>
            <w:tcW w:w="1080" w:type="dxa"/>
            <w:tcBorders>
              <w:top w:val="single" w:sz="16" w:space="0" w:color="000000"/>
              <w:left w:val="single" w:sz="4" w:space="0" w:color="000000"/>
              <w:bottom w:val="single" w:sz="4" w:space="0" w:color="000000"/>
              <w:right w:val="single" w:sz="4" w:space="0" w:color="000000"/>
            </w:tcBorders>
          </w:tcPr>
          <w:p w14:paraId="4D61079A"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Next</w:t>
            </w:r>
          </w:p>
        </w:tc>
        <w:tc>
          <w:tcPr>
            <w:tcW w:w="3240" w:type="dxa"/>
            <w:tcBorders>
              <w:top w:val="single" w:sz="16" w:space="0" w:color="000000"/>
              <w:left w:val="single" w:sz="4" w:space="0" w:color="000000"/>
              <w:bottom w:val="single" w:sz="4" w:space="0" w:color="000000"/>
              <w:right w:val="single" w:sz="4" w:space="0" w:color="000000"/>
            </w:tcBorders>
          </w:tcPr>
          <w:p w14:paraId="1E6D8467" w14:textId="5A72EB13" w:rsidR="007E5140" w:rsidRPr="00BD27DF" w:rsidRDefault="00E4354D" w:rsidP="00B746F0">
            <w:pPr>
              <w:pStyle w:val="CellBody"/>
              <w:spacing w:before="40" w:after="40"/>
              <w:ind w:left="86"/>
              <w:rPr>
                <w:rFonts w:ascii="Arial" w:hAnsi="Arial"/>
                <w:noProof w:val="0"/>
                <w:vertAlign w:val="superscript"/>
              </w:rPr>
            </w:pPr>
            <w:r w:rsidRPr="00BD27DF">
              <w:rPr>
                <w:rFonts w:ascii="Arial" w:hAnsi="Arial"/>
                <w:noProof w:val="0"/>
              </w:rPr>
              <w:t>No_2nd_Value</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Table_6_3_footnote_2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(2)</w:t>
            </w:r>
            <w:r w:rsidR="00523CC8" w:rsidRPr="00474DDB">
              <w:rPr>
                <w:rFonts w:ascii="Arial" w:hAnsi="Arial"/>
                <w:noProof w:val="0"/>
                <w:color w:val="auto"/>
              </w:rPr>
              <w:fldChar w:fldCharType="end"/>
            </w:r>
          </w:p>
        </w:tc>
        <w:tc>
          <w:tcPr>
            <w:tcW w:w="5040" w:type="dxa"/>
            <w:tcBorders>
              <w:top w:val="single" w:sz="16" w:space="0" w:color="000000"/>
              <w:left w:val="single" w:sz="4" w:space="0" w:color="000000"/>
              <w:bottom w:val="single" w:sz="4" w:space="0" w:color="000000"/>
              <w:right w:val="single" w:sz="4" w:space="0" w:color="000000"/>
            </w:tcBorders>
          </w:tcPr>
          <w:p w14:paraId="6A7D14A5"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Contiguous Scans</w:t>
            </w:r>
          </w:p>
        </w:tc>
      </w:tr>
      <w:tr w:rsidR="007E5140" w:rsidRPr="00BD27DF" w14:paraId="08AA3B8F"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6D8D2EF4"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Next</w:t>
            </w:r>
          </w:p>
        </w:tc>
        <w:tc>
          <w:tcPr>
            <w:tcW w:w="3240" w:type="dxa"/>
            <w:tcBorders>
              <w:top w:val="single" w:sz="4" w:space="0" w:color="000000"/>
              <w:left w:val="single" w:sz="4" w:space="0" w:color="000000"/>
              <w:bottom w:val="single" w:sz="4" w:space="0" w:color="000000"/>
              <w:right w:val="single" w:sz="4" w:space="0" w:color="000000"/>
            </w:tcBorders>
          </w:tcPr>
          <w:p w14:paraId="5C4F2FFD" w14:textId="05B11245" w:rsidR="007E5140" w:rsidRPr="00BD27DF" w:rsidRDefault="00E4354D" w:rsidP="00EA5116">
            <w:pPr>
              <w:pStyle w:val="CellBody"/>
              <w:spacing w:before="40" w:after="40"/>
              <w:ind w:left="86"/>
              <w:rPr>
                <w:rFonts w:ascii="Arial" w:hAnsi="Arial"/>
                <w:noProof w:val="0"/>
                <w:vertAlign w:val="superscript"/>
              </w:rPr>
            </w:pPr>
            <w:r w:rsidRPr="00BD27DF">
              <w:rPr>
                <w:rFonts w:ascii="Arial" w:hAnsi="Arial"/>
                <w:noProof w:val="0"/>
              </w:rPr>
              <w:t>No_2nd_Value</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Table_6_3_footnote_2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(2)</w:t>
            </w:r>
            <w:r w:rsidR="00523CC8" w:rsidRPr="00474DDB">
              <w:rPr>
                <w:rFonts w:ascii="Arial" w:hAnsi="Arial"/>
                <w:noProof w:val="0"/>
                <w:color w:val="auto"/>
              </w:rPr>
              <w:fldChar w:fldCharType="end"/>
            </w:r>
          </w:p>
        </w:tc>
        <w:tc>
          <w:tcPr>
            <w:tcW w:w="5040" w:type="dxa"/>
            <w:tcBorders>
              <w:top w:val="single" w:sz="4" w:space="0" w:color="000000"/>
              <w:left w:val="single" w:sz="4" w:space="0" w:color="000000"/>
              <w:bottom w:val="single" w:sz="4" w:space="0" w:color="000000"/>
              <w:right w:val="single" w:sz="4" w:space="0" w:color="000000"/>
            </w:tcBorders>
          </w:tcPr>
          <w:p w14:paraId="64F0E5BC"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Too few values</w:t>
            </w:r>
          </w:p>
        </w:tc>
      </w:tr>
      <w:tr w:rsidR="007E5140" w:rsidRPr="00BD27DF" w14:paraId="746C0A0A"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05BBA3C3"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Next</w:t>
            </w:r>
          </w:p>
        </w:tc>
        <w:tc>
          <w:tcPr>
            <w:tcW w:w="3240" w:type="dxa"/>
            <w:tcBorders>
              <w:top w:val="single" w:sz="4" w:space="0" w:color="000000"/>
              <w:left w:val="single" w:sz="4" w:space="0" w:color="000000"/>
              <w:bottom w:val="single" w:sz="4" w:space="0" w:color="000000"/>
              <w:right w:val="single" w:sz="4" w:space="0" w:color="000000"/>
            </w:tcBorders>
          </w:tcPr>
          <w:p w14:paraId="0A8615E8" w14:textId="751696C9" w:rsidR="007E5140" w:rsidRPr="00BD27DF" w:rsidRDefault="00E4354D" w:rsidP="00EA5116">
            <w:pPr>
              <w:pStyle w:val="CellBody"/>
              <w:spacing w:before="40" w:after="40"/>
              <w:ind w:left="86"/>
              <w:rPr>
                <w:rFonts w:ascii="Arial" w:hAnsi="Arial"/>
                <w:noProof w:val="0"/>
                <w:vertAlign w:val="superscript"/>
              </w:rPr>
            </w:pPr>
            <w:r w:rsidRPr="00BD27DF">
              <w:rPr>
                <w:rFonts w:ascii="Arial" w:hAnsi="Arial"/>
                <w:noProof w:val="0"/>
              </w:rPr>
              <w:t>No_2nd_Value</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Table_6_3_footnote_2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(2)</w:t>
            </w:r>
            <w:r w:rsidR="00523CC8" w:rsidRPr="00474DDB">
              <w:rPr>
                <w:rFonts w:ascii="Arial" w:hAnsi="Arial"/>
                <w:noProof w:val="0"/>
                <w:color w:val="auto"/>
              </w:rPr>
              <w:fldChar w:fldCharType="end"/>
            </w:r>
          </w:p>
        </w:tc>
        <w:tc>
          <w:tcPr>
            <w:tcW w:w="5040" w:type="dxa"/>
            <w:tcBorders>
              <w:top w:val="single" w:sz="4" w:space="0" w:color="000000"/>
              <w:left w:val="single" w:sz="4" w:space="0" w:color="000000"/>
              <w:bottom w:val="single" w:sz="4" w:space="0" w:color="000000"/>
              <w:right w:val="single" w:sz="4" w:space="0" w:color="000000"/>
            </w:tcBorders>
          </w:tcPr>
          <w:p w14:paraId="5503233F"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Toolkit error with moon ephemeris</w:t>
            </w:r>
          </w:p>
        </w:tc>
      </w:tr>
      <w:tr w:rsidR="007E5140" w:rsidRPr="00BD27DF" w14:paraId="737A3944"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6FCA1FE2"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Next</w:t>
            </w:r>
          </w:p>
        </w:tc>
        <w:tc>
          <w:tcPr>
            <w:tcW w:w="3240" w:type="dxa"/>
            <w:tcBorders>
              <w:top w:val="single" w:sz="4" w:space="0" w:color="000000"/>
              <w:left w:val="single" w:sz="4" w:space="0" w:color="000000"/>
              <w:bottom w:val="single" w:sz="4" w:space="0" w:color="000000"/>
              <w:right w:val="single" w:sz="4" w:space="0" w:color="000000"/>
            </w:tcBorders>
          </w:tcPr>
          <w:p w14:paraId="383623DA" w14:textId="7EA3A649" w:rsidR="007E5140" w:rsidRPr="00BD27DF" w:rsidRDefault="00E4354D" w:rsidP="00EA5116">
            <w:pPr>
              <w:pStyle w:val="CellBody"/>
              <w:spacing w:before="40" w:after="40"/>
              <w:ind w:left="86"/>
              <w:rPr>
                <w:rFonts w:ascii="Arial" w:hAnsi="Arial"/>
                <w:noProof w:val="0"/>
                <w:vertAlign w:val="superscript"/>
              </w:rPr>
            </w:pPr>
            <w:r w:rsidRPr="00BD27DF">
              <w:rPr>
                <w:rFonts w:ascii="Arial" w:hAnsi="Arial"/>
                <w:noProof w:val="0"/>
              </w:rPr>
              <w:t>No_2nd_Value</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Table_6_3_footnote_2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(2)</w:t>
            </w:r>
            <w:r w:rsidR="00523CC8" w:rsidRPr="00474DDB">
              <w:rPr>
                <w:rFonts w:ascii="Arial" w:hAnsi="Arial"/>
                <w:noProof w:val="0"/>
                <w:color w:val="auto"/>
              </w:rPr>
              <w:fldChar w:fldCharType="end"/>
            </w:r>
          </w:p>
        </w:tc>
        <w:tc>
          <w:tcPr>
            <w:tcW w:w="5040" w:type="dxa"/>
            <w:tcBorders>
              <w:top w:val="single" w:sz="4" w:space="0" w:color="000000"/>
              <w:left w:val="single" w:sz="4" w:space="0" w:color="000000"/>
              <w:bottom w:val="single" w:sz="4" w:space="0" w:color="000000"/>
              <w:right w:val="single" w:sz="4" w:space="0" w:color="000000"/>
            </w:tcBorders>
          </w:tcPr>
          <w:p w14:paraId="100A3AB0"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Moon in spacelook FOV</w:t>
            </w:r>
          </w:p>
        </w:tc>
      </w:tr>
      <w:tr w:rsidR="007E5140" w:rsidRPr="00BD27DF" w14:paraId="291FDAEA"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32F3E2E9"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Next</w:t>
            </w:r>
          </w:p>
        </w:tc>
        <w:tc>
          <w:tcPr>
            <w:tcW w:w="3240" w:type="dxa"/>
            <w:tcBorders>
              <w:top w:val="single" w:sz="4" w:space="0" w:color="000000"/>
              <w:left w:val="single" w:sz="4" w:space="0" w:color="000000"/>
              <w:bottom w:val="single" w:sz="4" w:space="0" w:color="000000"/>
              <w:right w:val="single" w:sz="4" w:space="0" w:color="000000"/>
            </w:tcBorders>
          </w:tcPr>
          <w:p w14:paraId="5154CC33" w14:textId="672F35BA" w:rsidR="007E5140" w:rsidRPr="00BD27DF" w:rsidRDefault="00E4354D" w:rsidP="00EA5116">
            <w:pPr>
              <w:pStyle w:val="CellBody"/>
              <w:spacing w:before="40" w:after="40"/>
              <w:ind w:left="86"/>
              <w:rPr>
                <w:rFonts w:ascii="Arial" w:hAnsi="Arial"/>
                <w:noProof w:val="0"/>
                <w:vertAlign w:val="superscript"/>
              </w:rPr>
            </w:pPr>
            <w:r w:rsidRPr="00BD27DF">
              <w:rPr>
                <w:rFonts w:ascii="Arial" w:hAnsi="Arial"/>
                <w:noProof w:val="0"/>
              </w:rPr>
              <w:t>No_2nd_Value</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Table_6_3_footnote_2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(2)</w:t>
            </w:r>
            <w:r w:rsidR="00523CC8" w:rsidRPr="00474DDB">
              <w:rPr>
                <w:rFonts w:ascii="Arial" w:hAnsi="Arial"/>
                <w:noProof w:val="0"/>
                <w:color w:val="auto"/>
              </w:rPr>
              <w:fldChar w:fldCharType="end"/>
            </w:r>
          </w:p>
        </w:tc>
        <w:tc>
          <w:tcPr>
            <w:tcW w:w="5040" w:type="dxa"/>
            <w:tcBorders>
              <w:top w:val="single" w:sz="4" w:space="0" w:color="000000"/>
              <w:left w:val="single" w:sz="4" w:space="0" w:color="000000"/>
              <w:bottom w:val="single" w:sz="4" w:space="0" w:color="000000"/>
              <w:right w:val="single" w:sz="4" w:space="0" w:color="000000"/>
            </w:tcBorders>
          </w:tcPr>
          <w:p w14:paraId="3D2AAC46"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Spacelook values &gt; standard deviation</w:t>
            </w:r>
          </w:p>
        </w:tc>
      </w:tr>
      <w:tr w:rsidR="007E5140" w:rsidRPr="00BD27DF" w14:paraId="28865CAB" w14:textId="77777777" w:rsidTr="0045426E">
        <w:trPr>
          <w:cantSplit/>
          <w:jc w:val="center"/>
        </w:trPr>
        <w:tc>
          <w:tcPr>
            <w:tcW w:w="1080" w:type="dxa"/>
            <w:tcBorders>
              <w:top w:val="single" w:sz="16" w:space="0" w:color="000000"/>
              <w:left w:val="single" w:sz="4" w:space="0" w:color="000000"/>
              <w:bottom w:val="single" w:sz="4" w:space="0" w:color="000000"/>
              <w:right w:val="single" w:sz="4" w:space="0" w:color="000000"/>
            </w:tcBorders>
          </w:tcPr>
          <w:p w14:paraId="461E028C"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Both</w:t>
            </w:r>
          </w:p>
        </w:tc>
        <w:tc>
          <w:tcPr>
            <w:tcW w:w="3240" w:type="dxa"/>
            <w:tcBorders>
              <w:top w:val="single" w:sz="16" w:space="0" w:color="000000"/>
              <w:left w:val="single" w:sz="4" w:space="0" w:color="000000"/>
              <w:bottom w:val="single" w:sz="4" w:space="0" w:color="000000"/>
              <w:right w:val="single" w:sz="4" w:space="0" w:color="000000"/>
            </w:tcBorders>
          </w:tcPr>
          <w:p w14:paraId="08548FE7"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DAC_Reset</w:t>
            </w:r>
          </w:p>
        </w:tc>
        <w:tc>
          <w:tcPr>
            <w:tcW w:w="5040" w:type="dxa"/>
            <w:tcBorders>
              <w:top w:val="single" w:sz="16" w:space="0" w:color="000000"/>
              <w:left w:val="single" w:sz="4" w:space="0" w:color="000000"/>
              <w:bottom w:val="single" w:sz="4" w:space="0" w:color="000000"/>
              <w:right w:val="single" w:sz="4" w:space="0" w:color="000000"/>
            </w:tcBorders>
          </w:tcPr>
          <w:p w14:paraId="2F2138A2" w14:textId="3413F6F2" w:rsidR="007E5140" w:rsidRPr="00BD27DF" w:rsidRDefault="007E5140" w:rsidP="00B746F0">
            <w:pPr>
              <w:pStyle w:val="CellBody"/>
              <w:spacing w:before="40" w:after="40"/>
              <w:ind w:left="86"/>
              <w:rPr>
                <w:rFonts w:ascii="Arial" w:hAnsi="Arial"/>
                <w:noProof w:val="0"/>
                <w:vertAlign w:val="superscript"/>
              </w:rPr>
            </w:pPr>
            <w:r w:rsidRPr="00BD27DF">
              <w:rPr>
                <w:rFonts w:ascii="Arial" w:hAnsi="Arial"/>
                <w:noProof w:val="0"/>
              </w:rPr>
              <w:t>Reset occurrence in current scan</w:t>
            </w:r>
            <w:r w:rsidR="00523CC8" w:rsidRPr="00474DDB">
              <w:rPr>
                <w:rFonts w:ascii="Arial" w:hAnsi="Arial"/>
                <w:noProof w:val="0"/>
                <w:color w:val="auto"/>
              </w:rPr>
              <w:fldChar w:fldCharType="begin"/>
            </w:r>
            <w:r w:rsidR="00523CC8" w:rsidRPr="00474DDB">
              <w:rPr>
                <w:rFonts w:ascii="Arial" w:hAnsi="Arial"/>
                <w:noProof w:val="0"/>
                <w:color w:val="auto"/>
              </w:rPr>
              <w:instrText xml:space="preserve"> REF Table_6_3_footnote_3 \h  \* MERGEFORMAT </w:instrText>
            </w:r>
            <w:r w:rsidR="00523CC8" w:rsidRPr="00474DDB">
              <w:rPr>
                <w:rFonts w:ascii="Arial" w:hAnsi="Arial"/>
                <w:noProof w:val="0"/>
                <w:color w:val="auto"/>
              </w:rPr>
            </w:r>
            <w:r w:rsidR="00523CC8" w:rsidRPr="00474DDB">
              <w:rPr>
                <w:rFonts w:ascii="Arial" w:hAnsi="Arial"/>
                <w:noProof w:val="0"/>
                <w:color w:val="auto"/>
              </w:rPr>
              <w:fldChar w:fldCharType="separate"/>
            </w:r>
            <w:r w:rsidR="00523CC8" w:rsidRPr="00474DDB">
              <w:rPr>
                <w:rFonts w:ascii="Arial" w:hAnsi="Arial"/>
                <w:noProof w:val="0"/>
                <w:color w:val="auto"/>
                <w:sz w:val="18"/>
                <w:szCs w:val="18"/>
                <w:vertAlign w:val="superscript"/>
              </w:rPr>
              <w:t>(3)</w:t>
            </w:r>
            <w:r w:rsidR="00523CC8" w:rsidRPr="00474DDB">
              <w:rPr>
                <w:rFonts w:ascii="Arial" w:hAnsi="Arial"/>
                <w:noProof w:val="0"/>
                <w:color w:val="auto"/>
              </w:rPr>
              <w:fldChar w:fldCharType="end"/>
            </w:r>
          </w:p>
        </w:tc>
      </w:tr>
      <w:tr w:rsidR="007E5140" w:rsidRPr="00BD27DF" w14:paraId="52A8E7C3"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459DE057"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Both</w:t>
            </w:r>
          </w:p>
        </w:tc>
        <w:tc>
          <w:tcPr>
            <w:tcW w:w="3240" w:type="dxa"/>
            <w:tcBorders>
              <w:top w:val="single" w:sz="4" w:space="0" w:color="000000"/>
              <w:left w:val="single" w:sz="4" w:space="0" w:color="000000"/>
              <w:bottom w:val="single" w:sz="4" w:space="0" w:color="000000"/>
              <w:right w:val="single" w:sz="4" w:space="0" w:color="000000"/>
            </w:tcBorders>
          </w:tcPr>
          <w:p w14:paraId="54B449BD"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Unrecoverable_DAC_Update</w:t>
            </w:r>
          </w:p>
        </w:tc>
        <w:tc>
          <w:tcPr>
            <w:tcW w:w="5040" w:type="dxa"/>
            <w:tcBorders>
              <w:top w:val="single" w:sz="4" w:space="0" w:color="000000"/>
              <w:left w:val="single" w:sz="4" w:space="0" w:color="000000"/>
              <w:bottom w:val="single" w:sz="4" w:space="0" w:color="000000"/>
              <w:right w:val="single" w:sz="4" w:space="0" w:color="000000"/>
            </w:tcBorders>
          </w:tcPr>
          <w:p w14:paraId="237DB339"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DAC updated occurred, but can’t adjust due to:</w:t>
            </w:r>
          </w:p>
          <w:p w14:paraId="28516A33"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(a) number samples before/after update unusable, or</w:t>
            </w:r>
          </w:p>
          <w:p w14:paraId="5663EDDC"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(b) average value before update too low (e.g. &lt;10)</w:t>
            </w:r>
          </w:p>
        </w:tc>
      </w:tr>
      <w:tr w:rsidR="007E5140" w:rsidRPr="00BD27DF" w14:paraId="0B6EC624"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34D011B0"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Both</w:t>
            </w:r>
          </w:p>
        </w:tc>
        <w:tc>
          <w:tcPr>
            <w:tcW w:w="3240" w:type="dxa"/>
            <w:tcBorders>
              <w:top w:val="single" w:sz="4" w:space="0" w:color="000000"/>
              <w:left w:val="single" w:sz="4" w:space="0" w:color="000000"/>
              <w:bottom w:val="single" w:sz="4" w:space="0" w:color="000000"/>
              <w:right w:val="single" w:sz="4" w:space="0" w:color="000000"/>
            </w:tcBorders>
          </w:tcPr>
          <w:p w14:paraId="2D434B5B"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Adjusted_DAC_Update</w:t>
            </w:r>
          </w:p>
        </w:tc>
        <w:tc>
          <w:tcPr>
            <w:tcW w:w="5040" w:type="dxa"/>
            <w:tcBorders>
              <w:top w:val="single" w:sz="4" w:space="0" w:color="000000"/>
              <w:left w:val="single" w:sz="4" w:space="0" w:color="000000"/>
              <w:bottom w:val="single" w:sz="4" w:space="0" w:color="000000"/>
              <w:right w:val="single" w:sz="4" w:space="0" w:color="000000"/>
            </w:tcBorders>
          </w:tcPr>
          <w:p w14:paraId="09AEA14D"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Spaceclamp algorithm to use modified values.</w:t>
            </w:r>
          </w:p>
        </w:tc>
      </w:tr>
      <w:tr w:rsidR="007E5140" w:rsidRPr="00BD27DF" w14:paraId="5CA20925"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33B40B47"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Both</w:t>
            </w:r>
          </w:p>
        </w:tc>
        <w:tc>
          <w:tcPr>
            <w:tcW w:w="3240" w:type="dxa"/>
            <w:tcBorders>
              <w:top w:val="single" w:sz="4" w:space="0" w:color="000000"/>
              <w:left w:val="single" w:sz="4" w:space="0" w:color="000000"/>
              <w:bottom w:val="single" w:sz="4" w:space="0" w:color="000000"/>
              <w:right w:val="single" w:sz="4" w:space="0" w:color="000000"/>
            </w:tcBorders>
          </w:tcPr>
          <w:p w14:paraId="1D215F1D"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DAC Setpoint Changed</w:t>
            </w:r>
          </w:p>
        </w:tc>
        <w:tc>
          <w:tcPr>
            <w:tcW w:w="5040" w:type="dxa"/>
            <w:tcBorders>
              <w:top w:val="single" w:sz="4" w:space="0" w:color="000000"/>
              <w:left w:val="single" w:sz="4" w:space="0" w:color="000000"/>
              <w:bottom w:val="single" w:sz="4" w:space="0" w:color="000000"/>
              <w:right w:val="single" w:sz="4" w:space="0" w:color="000000"/>
            </w:tcBorders>
          </w:tcPr>
          <w:p w14:paraId="244A977B" w14:textId="77777777" w:rsidR="00E3010B" w:rsidRPr="00BD27DF" w:rsidRDefault="006875AF" w:rsidP="00E3010B">
            <w:pPr>
              <w:pStyle w:val="CellBody"/>
              <w:spacing w:before="40" w:after="40"/>
              <w:ind w:left="86"/>
              <w:rPr>
                <w:rFonts w:ascii="Arial" w:hAnsi="Arial"/>
                <w:b/>
                <w:bCs/>
                <w:noProof w:val="0"/>
                <w:color w:val="FF0000"/>
                <w:sz w:val="26"/>
                <w:szCs w:val="26"/>
              </w:rPr>
            </w:pPr>
            <w:r w:rsidRPr="00BD27DF">
              <w:rPr>
                <w:rFonts w:ascii="Arial" w:hAnsi="Arial"/>
                <w:noProof w:val="0"/>
                <w:color w:val="auto"/>
              </w:rPr>
              <w:t>Invalid spaceclamp algorithm</w:t>
            </w:r>
          </w:p>
        </w:tc>
      </w:tr>
      <w:tr w:rsidR="007E5140" w:rsidRPr="00BD27DF" w14:paraId="23961736" w14:textId="77777777" w:rsidTr="0045426E">
        <w:trPr>
          <w:cantSplit/>
          <w:jc w:val="center"/>
        </w:trPr>
        <w:tc>
          <w:tcPr>
            <w:tcW w:w="1080" w:type="dxa"/>
            <w:tcBorders>
              <w:top w:val="single" w:sz="4" w:space="0" w:color="000000"/>
              <w:left w:val="single" w:sz="4" w:space="0" w:color="000000"/>
              <w:bottom w:val="single" w:sz="4" w:space="0" w:color="000000"/>
              <w:right w:val="single" w:sz="4" w:space="0" w:color="000000"/>
            </w:tcBorders>
          </w:tcPr>
          <w:p w14:paraId="4F45CAE0"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Both</w:t>
            </w:r>
          </w:p>
        </w:tc>
        <w:tc>
          <w:tcPr>
            <w:tcW w:w="3240" w:type="dxa"/>
            <w:tcBorders>
              <w:top w:val="single" w:sz="4" w:space="0" w:color="000000"/>
              <w:left w:val="single" w:sz="4" w:space="0" w:color="000000"/>
              <w:bottom w:val="single" w:sz="4" w:space="0" w:color="000000"/>
              <w:right w:val="single" w:sz="4" w:space="0" w:color="000000"/>
            </w:tcBorders>
          </w:tcPr>
          <w:p w14:paraId="4384C592"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Limit_Error</w:t>
            </w:r>
          </w:p>
        </w:tc>
        <w:tc>
          <w:tcPr>
            <w:tcW w:w="5040" w:type="dxa"/>
            <w:tcBorders>
              <w:top w:val="single" w:sz="4" w:space="0" w:color="000000"/>
              <w:left w:val="single" w:sz="4" w:space="0" w:color="000000"/>
              <w:bottom w:val="single" w:sz="4" w:space="0" w:color="000000"/>
              <w:right w:val="single" w:sz="4" w:space="0" w:color="000000"/>
            </w:tcBorders>
          </w:tcPr>
          <w:p w14:paraId="579C55D8" w14:textId="77777777" w:rsidR="007E5140" w:rsidRPr="00BD27DF" w:rsidRDefault="007E5140" w:rsidP="00EA5116">
            <w:pPr>
              <w:pStyle w:val="CellBody"/>
              <w:spacing w:before="40" w:after="40"/>
              <w:ind w:left="86"/>
              <w:rPr>
                <w:rFonts w:ascii="Arial" w:hAnsi="Arial"/>
                <w:noProof w:val="0"/>
              </w:rPr>
            </w:pPr>
            <w:r w:rsidRPr="00BD27DF">
              <w:rPr>
                <w:rFonts w:ascii="Arial" w:hAnsi="Arial"/>
                <w:noProof w:val="0"/>
              </w:rPr>
              <w:t>Spaceclamp(N)-Spaceclamp(N+1) &gt; Threshold</w:t>
            </w:r>
          </w:p>
        </w:tc>
      </w:tr>
      <w:tr w:rsidR="00EA5116" w:rsidRPr="00BD27DF" w14:paraId="11D632DD" w14:textId="77777777" w:rsidTr="0045426E">
        <w:trPr>
          <w:cantSplit/>
          <w:jc w:val="center"/>
        </w:trPr>
        <w:tc>
          <w:tcPr>
            <w:tcW w:w="9360" w:type="dxa"/>
            <w:gridSpan w:val="3"/>
            <w:tcBorders>
              <w:top w:val="single" w:sz="4" w:space="0" w:color="000000"/>
              <w:left w:val="single" w:sz="4" w:space="0" w:color="000000"/>
              <w:bottom w:val="single" w:sz="4" w:space="0" w:color="000000"/>
              <w:right w:val="single" w:sz="4" w:space="0" w:color="000000"/>
            </w:tcBorders>
          </w:tcPr>
          <w:p w14:paraId="500540FE" w14:textId="77777777" w:rsidR="00EA5116" w:rsidRPr="00BD27DF" w:rsidRDefault="00EA5116" w:rsidP="00EA5116">
            <w:pPr>
              <w:pStyle w:val="CellBody"/>
              <w:spacing w:before="40" w:after="40"/>
              <w:ind w:left="86"/>
              <w:rPr>
                <w:rFonts w:ascii="Arial" w:hAnsi="Arial"/>
                <w:noProof w:val="0"/>
                <w:sz w:val="18"/>
                <w:szCs w:val="18"/>
              </w:rPr>
            </w:pPr>
            <w:bookmarkStart w:id="463" w:name="table_6_1_footnote_1"/>
            <w:bookmarkStart w:id="464" w:name="Table_6_3_footnote_1"/>
            <w:r w:rsidRPr="00BD27DF">
              <w:rPr>
                <w:rFonts w:ascii="Arial" w:hAnsi="Arial"/>
                <w:noProof w:val="0"/>
                <w:sz w:val="18"/>
                <w:szCs w:val="18"/>
                <w:vertAlign w:val="superscript"/>
              </w:rPr>
              <w:t>(1)</w:t>
            </w:r>
            <w:bookmarkEnd w:id="463"/>
            <w:bookmarkEnd w:id="464"/>
            <w:r w:rsidRPr="00BD27DF">
              <w:rPr>
                <w:rFonts w:ascii="Arial" w:hAnsi="Arial"/>
                <w:noProof w:val="0"/>
                <w:sz w:val="18"/>
                <w:szCs w:val="18"/>
              </w:rPr>
              <w:t>Error typically occurs when ephemeris data cannot be used to for moon view checks; all radiances are set to fill.</w:t>
            </w:r>
          </w:p>
          <w:p w14:paraId="749B29F6" w14:textId="77777777" w:rsidR="00EA5116" w:rsidRPr="00BD27DF" w:rsidRDefault="00EA5116" w:rsidP="00EA5116">
            <w:pPr>
              <w:pStyle w:val="CellBody"/>
              <w:spacing w:before="40" w:after="40"/>
              <w:ind w:left="86"/>
              <w:rPr>
                <w:rFonts w:ascii="Arial" w:hAnsi="Arial"/>
                <w:noProof w:val="0"/>
                <w:sz w:val="18"/>
                <w:szCs w:val="18"/>
              </w:rPr>
            </w:pPr>
            <w:bookmarkStart w:id="465" w:name="table_6_1_footnote_2"/>
            <w:bookmarkStart w:id="466" w:name="Table_6_3_footnote_2"/>
            <w:r w:rsidRPr="00BD27DF">
              <w:rPr>
                <w:rFonts w:ascii="Arial" w:hAnsi="Arial"/>
                <w:noProof w:val="0"/>
                <w:sz w:val="18"/>
                <w:szCs w:val="18"/>
                <w:vertAlign w:val="superscript"/>
              </w:rPr>
              <w:t>(2)</w:t>
            </w:r>
            <w:bookmarkEnd w:id="465"/>
            <w:bookmarkEnd w:id="466"/>
            <w:r w:rsidRPr="00BD27DF">
              <w:rPr>
                <w:rFonts w:ascii="Arial" w:hAnsi="Arial"/>
                <w:noProof w:val="0"/>
                <w:sz w:val="18"/>
                <w:szCs w:val="18"/>
              </w:rPr>
              <w:t>No_2nd_Value is set within the current scan being processed. When scan N+1 is processed as a current scan, then the QA flags will be set appropriately.</w:t>
            </w:r>
          </w:p>
          <w:p w14:paraId="7FA5AC76" w14:textId="77777777" w:rsidR="00EA5116" w:rsidRPr="00BD27DF" w:rsidRDefault="00EA5116" w:rsidP="00EA5116">
            <w:pPr>
              <w:pStyle w:val="CellBody"/>
              <w:spacing w:before="40" w:after="40"/>
              <w:ind w:left="86"/>
              <w:rPr>
                <w:rFonts w:ascii="Arial" w:hAnsi="Arial"/>
                <w:noProof w:val="0"/>
                <w:color w:val="auto"/>
                <w:sz w:val="18"/>
                <w:szCs w:val="18"/>
              </w:rPr>
            </w:pPr>
            <w:bookmarkStart w:id="467" w:name="table_6_1_footnote_3"/>
            <w:bookmarkStart w:id="468" w:name="Table_6_3_footnote_3"/>
            <w:r w:rsidRPr="00BD27DF">
              <w:rPr>
                <w:rFonts w:ascii="Arial" w:hAnsi="Arial"/>
                <w:noProof w:val="0"/>
                <w:sz w:val="18"/>
                <w:szCs w:val="18"/>
                <w:vertAlign w:val="superscript"/>
              </w:rPr>
              <w:t>(3)</w:t>
            </w:r>
            <w:bookmarkEnd w:id="467"/>
            <w:bookmarkEnd w:id="468"/>
            <w:r w:rsidRPr="00BD27DF">
              <w:rPr>
                <w:rFonts w:ascii="Arial" w:hAnsi="Arial"/>
                <w:noProof w:val="0"/>
                <w:sz w:val="18"/>
                <w:szCs w:val="18"/>
              </w:rPr>
              <w:t>This test really should be done first and may be implemented in later software versions. Currently, a DAC reset will "appear" as either an invalid_zero_reference (for current scan) or as a no_2nd_value (for next scan).</w:t>
            </w:r>
          </w:p>
        </w:tc>
      </w:tr>
    </w:tbl>
    <w:p w14:paraId="5A1451DC" w14:textId="77777777" w:rsidR="00FA2959" w:rsidRPr="00BD27DF" w:rsidRDefault="00FA2959" w:rsidP="00E65EE2">
      <w:pPr>
        <w:pStyle w:val="Body"/>
      </w:pPr>
      <w:bookmarkStart w:id="469" w:name="_Ref226881780"/>
      <w:bookmarkStart w:id="470" w:name="_Ref226882642"/>
      <w:bookmarkStart w:id="471" w:name="_Ref226945302"/>
      <w:bookmarkStart w:id="472" w:name="_Ref226955836"/>
    </w:p>
    <w:p w14:paraId="3DD48C82" w14:textId="72120F7E" w:rsidR="007E5140" w:rsidRPr="00BD27DF" w:rsidRDefault="007E5140" w:rsidP="00DE499A">
      <w:pPr>
        <w:pStyle w:val="Heading3"/>
      </w:pPr>
      <w:bookmarkStart w:id="473" w:name="_Toc527013946"/>
      <w:r w:rsidRPr="00BD27DF">
        <w:t>Spurious Slow Mode Compensation</w:t>
      </w:r>
      <w:bookmarkEnd w:id="469"/>
      <w:bookmarkEnd w:id="470"/>
      <w:bookmarkEnd w:id="471"/>
      <w:bookmarkEnd w:id="472"/>
      <w:bookmarkEnd w:id="473"/>
    </w:p>
    <w:p w14:paraId="1E1F21EF" w14:textId="77777777" w:rsidR="007E5140" w:rsidRPr="00BD27DF" w:rsidRDefault="007E5140" w:rsidP="00131670">
      <w:pPr>
        <w:pStyle w:val="Body"/>
      </w:pPr>
      <w:r w:rsidRPr="00BD27DF">
        <w:t>As a result of the bolometer design, there is a spurious slow mode effect seen in the radiometric measurements.  The spurious slow mode is essentially a small but measurable second order delay in the response time of the detectors.  This effect is also known as a "second time constant" effect and needs to be removed from the filtered radiance values.  The Instrument Subsystem implements a compensating function that conforms to the requirements of the numerical filtering algorithm specified by Dr. Smith (</w:t>
      </w:r>
      <w:r w:rsidRPr="00BD27DF">
        <w:rPr>
          <w:rStyle w:val="BlueTag"/>
          <w:color w:val="auto"/>
        </w:rPr>
        <w:t>Reference</w:t>
      </w:r>
      <w:r w:rsidR="00DE499A" w:rsidRPr="00BD27DF">
        <w:rPr>
          <w:rStyle w:val="BlueTag"/>
          <w:color w:val="auto"/>
        </w:rPr>
        <w:t xml:space="preserve"> </w:t>
      </w:r>
      <w:r w:rsidR="001574DB" w:rsidRPr="00BD27DF">
        <w:fldChar w:fldCharType="begin"/>
      </w:r>
      <w:r w:rsidR="001574DB" w:rsidRPr="00BD27DF">
        <w:instrText xml:space="preserve"> REF _Ref226961891 \n \h  \* MERGEFORMAT </w:instrText>
      </w:r>
      <w:r w:rsidR="001574DB" w:rsidRPr="00BD27DF">
        <w:fldChar w:fldCharType="separate"/>
      </w:r>
      <w:r w:rsidR="006A5047" w:rsidRPr="00BD27DF">
        <w:rPr>
          <w:rStyle w:val="BlueTag"/>
          <w:color w:val="548DD4" w:themeColor="text2" w:themeTint="99"/>
        </w:rPr>
        <w:t>11</w:t>
      </w:r>
      <w:r w:rsidR="001574DB" w:rsidRPr="00BD27DF">
        <w:fldChar w:fldCharType="end"/>
      </w:r>
      <w:r w:rsidRPr="00BD27DF">
        <w:t xml:space="preserve">, </w:t>
      </w:r>
      <w:r w:rsidRPr="00BD27DF">
        <w:rPr>
          <w:rStyle w:val="BlueTag"/>
          <w:color w:val="auto"/>
        </w:rPr>
        <w:t>Reference</w:t>
      </w:r>
      <w:r w:rsidR="00DE499A" w:rsidRPr="00BD27DF">
        <w:rPr>
          <w:rStyle w:val="BlueTag"/>
          <w:color w:val="auto"/>
        </w:rPr>
        <w:t xml:space="preserve"> </w:t>
      </w:r>
      <w:r w:rsidR="001574DB" w:rsidRPr="00BD27DF">
        <w:fldChar w:fldCharType="begin"/>
      </w:r>
      <w:r w:rsidR="001574DB" w:rsidRPr="00BD27DF">
        <w:instrText xml:space="preserve"> REF _Ref226961902 \n \h  \* MERGEFORMAT </w:instrText>
      </w:r>
      <w:r w:rsidR="001574DB" w:rsidRPr="00BD27DF">
        <w:fldChar w:fldCharType="separate"/>
      </w:r>
      <w:r w:rsidR="006A5047" w:rsidRPr="00BD27DF">
        <w:rPr>
          <w:rStyle w:val="BlueTag"/>
          <w:color w:val="548DD4" w:themeColor="text2" w:themeTint="99"/>
        </w:rPr>
        <w:t>16</w:t>
      </w:r>
      <w:r w:rsidR="001574DB" w:rsidRPr="00BD27DF">
        <w:fldChar w:fldCharType="end"/>
      </w:r>
      <w:r w:rsidRPr="00BD27DF">
        <w:t xml:space="preserve">).  Note, beginning with CC 027205 BDS products, this compensation algorithm is applied on radiance counts instead of the converted filtered radiances.  Additional details regarding the derivation of the compensation algorithm is discussed in </w:t>
      </w:r>
      <w:r w:rsidR="001574DB" w:rsidRPr="00BD27DF">
        <w:fldChar w:fldCharType="begin"/>
      </w:r>
      <w:r w:rsidR="001574DB" w:rsidRPr="00BD27DF">
        <w:instrText xml:space="preserve"> REF _Ref226961919 \n \h  \* MERGEFORMAT </w:instrText>
      </w:r>
      <w:r w:rsidR="001574DB" w:rsidRPr="00BD27DF">
        <w:fldChar w:fldCharType="separate"/>
      </w:r>
      <w:r w:rsidR="006A5047" w:rsidRPr="00BD27DF">
        <w:rPr>
          <w:color w:val="548DD4" w:themeColor="text2" w:themeTint="99"/>
        </w:rPr>
        <w:t>Appendix D</w:t>
      </w:r>
      <w:r w:rsidR="001574DB" w:rsidRPr="00BD27DF">
        <w:fldChar w:fldCharType="end"/>
      </w:r>
      <w:r w:rsidRPr="00BD27DF">
        <w:rPr>
          <w:rStyle w:val="BlueTag"/>
        </w:rPr>
        <w:t>:</w:t>
      </w:r>
      <w:r w:rsidRPr="00BD27DF">
        <w:t xml:space="preserve">.  This algorithm is implemented recursively by the following series of equations, (letting </w:t>
      </w:r>
      <m:oMath>
        <m:sSub>
          <m:sSubPr>
            <m:ctrlPr>
              <w:rPr>
                <w:rFonts w:ascii="Cambria Math" w:hAnsi="Cambria Math"/>
                <w:i/>
              </w:rPr>
            </m:ctrlPr>
          </m:sSubPr>
          <m:e>
            <m:r>
              <w:rPr>
                <w:rFonts w:ascii="Cambria Math" w:hAnsi="Cambria Math"/>
              </w:rPr>
              <m:t>radiance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(k)</m:t>
            </m:r>
          </m:sub>
        </m:sSub>
      </m:oMath>
      <w:r w:rsidRPr="00BD27DF">
        <w:t xml:space="preserve">): </w:t>
      </w:r>
    </w:p>
    <w:p w14:paraId="2B6584F9" w14:textId="77777777" w:rsidR="00DE499A" w:rsidRPr="00BD27DF" w:rsidRDefault="00DE499A" w:rsidP="00131670">
      <w:pPr>
        <w:pStyle w:val="Body"/>
      </w:pPr>
    </w:p>
    <w:p w14:paraId="70AB124E" w14:textId="77777777" w:rsidR="00DE499A" w:rsidRPr="00BD27DF" w:rsidRDefault="006834E0" w:rsidP="00131670">
      <w:pPr>
        <w:pStyle w:val="Body"/>
      </w:pPr>
      <m:oMathPara>
        <m:oMath>
          <m:sSub>
            <m:sSubPr>
              <m:ctrlPr>
                <w:rPr>
                  <w:rFonts w:ascii="Cambria Math" w:hAnsi="Cambria Math"/>
                </w:rPr>
              </m:ctrlPr>
            </m:sSubPr>
            <m:e>
              <m:r>
                <w:rPr>
                  <w:rFonts w:ascii="Cambria Math" w:hAnsi="Cambria Math"/>
                </w:rPr>
                <m:t>radiance</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radiance</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υ</m:t>
                  </m:r>
                </m:e>
                <m:sub>
                  <m:r>
                    <m:rPr>
                      <m:sty m:val="p"/>
                    </m:rPr>
                    <w:rPr>
                      <w:rFonts w:ascii="Cambria Math" w:hAnsi="Cambria Math"/>
                    </w:rPr>
                    <m:t>(</m:t>
                  </m:r>
                  <m:r>
                    <w:rPr>
                      <w:rFonts w:ascii="Cambria Math" w:hAnsi="Cambria Math"/>
                    </w:rPr>
                    <m:t>k</m:t>
                  </m:r>
                  <m:r>
                    <m:rPr>
                      <m:sty m:val="p"/>
                    </m:rPr>
                    <w:rPr>
                      <w:rFonts w:ascii="Cambria Math" w:hAnsi="Cambria Math"/>
                    </w:rPr>
                    <m:t>)</m:t>
                  </m:r>
                </m:sub>
              </m:sSub>
            </m:e>
          </m:d>
          <m:r>
            <m:rPr>
              <m:sty m:val="p"/>
            </m:rPr>
            <w:rPr>
              <w:rFonts w:ascii="Cambria Math" w:hAnsi="Cambria Math"/>
            </w:rPr>
            <m:t xml:space="preserve"> ∙(1+</m:t>
          </m:r>
          <m:r>
            <w:rPr>
              <w:rFonts w:ascii="Cambria Math" w:hAnsi="Cambria Math"/>
            </w:rPr>
            <m:t>c</m:t>
          </m:r>
          <m:r>
            <m:rPr>
              <m:sty m:val="p"/>
            </m:rPr>
            <w:rPr>
              <w:rFonts w:ascii="Cambria Math" w:hAnsi="Cambria Math"/>
            </w:rPr>
            <m:t>)</m:t>
          </m:r>
        </m:oMath>
      </m:oMathPara>
    </w:p>
    <w:p w14:paraId="4C3F4430"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227D276" w14:textId="0EDF743F" w:rsidR="007E5140" w:rsidRPr="00BD27DF" w:rsidRDefault="00782909" w:rsidP="00131670">
      <w:pPr>
        <w:pStyle w:val="Body"/>
      </w:pPr>
      <w:r w:rsidRPr="00BD27DF">
        <w:lastRenderedPageBreak/>
        <w:tab/>
      </w:r>
      <w:r w:rsidR="007B14B4">
        <w:t>W</w:t>
      </w:r>
      <w:r w:rsidR="00DE499A" w:rsidRPr="00BD27DF">
        <w:t>here:</w:t>
      </w:r>
    </w:p>
    <w:p w14:paraId="3CC1B75C" w14:textId="77777777" w:rsidR="007E5140" w:rsidRPr="00BD27DF" w:rsidRDefault="007E5140" w:rsidP="00131670">
      <w:pPr>
        <w:pStyle w:val="Body"/>
      </w:pPr>
    </w:p>
    <w:p w14:paraId="6EA40AA1" w14:textId="77777777" w:rsidR="00DE499A" w:rsidRPr="00BD27DF" w:rsidRDefault="006834E0" w:rsidP="00131670">
      <w:pPr>
        <w:pStyle w:val="Body"/>
      </w:pPr>
      <m:oMathPara>
        <m:oMath>
          <m:sSub>
            <m:sSubPr>
              <m:ctrlPr>
                <w:rPr>
                  <w:rFonts w:ascii="Cambria Math" w:hAnsi="Cambria Math"/>
                </w:rPr>
              </m:ctrlPr>
            </m:sSubPr>
            <m:e>
              <m:r>
                <w:rPr>
                  <w:rFonts w:ascii="Cambria Math" w:hAnsi="Cambria Math"/>
                </w:rPr>
                <m:t>υ</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υ</m:t>
                  </m:r>
                </m:e>
                <m:sub>
                  <m:r>
                    <m:rPr>
                      <m:sty m:val="p"/>
                    </m:rPr>
                    <w:rPr>
                      <w:rFonts w:ascii="Cambria Math" w:hAnsi="Cambria Math"/>
                    </w:rPr>
                    <m:t>(</m:t>
                  </m:r>
                  <m:r>
                    <w:rPr>
                      <w:rFonts w:ascii="Cambria Math" w:hAnsi="Cambria Math"/>
                    </w:rPr>
                    <m:t>k</m:t>
                  </m:r>
                  <m:r>
                    <m:rPr>
                      <m:sty m:val="p"/>
                    </m:rPr>
                    <w:rPr>
                      <w:rFonts w:ascii="Cambria Math" w:hAnsi="Cambria Math"/>
                    </w:rPr>
                    <m:t>-1)</m:t>
                  </m:r>
                </m:sub>
              </m:sSub>
            </m:e>
          </m:d>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radiance</m:t>
                  </m:r>
                </m:e>
                <m:sub>
                  <m:r>
                    <m:rPr>
                      <m:sty m:val="p"/>
                    </m:rPr>
                    <w:rPr>
                      <w:rFonts w:ascii="Cambria Math" w:hAnsi="Cambria Math"/>
                    </w:rPr>
                    <m:t>(</m:t>
                  </m:r>
                  <m:r>
                    <w:rPr>
                      <w:rFonts w:ascii="Cambria Math" w:hAnsi="Cambria Math"/>
                    </w:rPr>
                    <m:t>k</m:t>
                  </m:r>
                  <m:r>
                    <m:rPr>
                      <m:sty m:val="p"/>
                    </m:rPr>
                    <w:rPr>
                      <w:rFonts w:ascii="Cambria Math" w:hAnsi="Cambria Math"/>
                    </w:rPr>
                    <m:t>)</m:t>
                  </m:r>
                </m:sub>
              </m:sSub>
            </m:e>
          </m:d>
        </m:oMath>
      </m:oMathPara>
    </w:p>
    <w:p w14:paraId="2638A3E6" w14:textId="77777777" w:rsidR="00DE499A" w:rsidRPr="00BD27DF" w:rsidRDefault="00DE499A" w:rsidP="00131670">
      <w:pPr>
        <w:pStyle w:val="Body"/>
      </w:pPr>
    </w:p>
    <w:p w14:paraId="65F46720"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C2515C8" w14:textId="77777777" w:rsidR="007E5140" w:rsidRPr="00BD27DF" w:rsidRDefault="007E5140" w:rsidP="00131670">
      <w:pPr>
        <w:pStyle w:val="Body"/>
      </w:pPr>
      <w:r w:rsidRPr="00BD27DF">
        <w:t xml:space="preserve">is the representative slow mode response, and the two coefficients are described by the following:  </w:t>
      </w:r>
    </w:p>
    <w:p w14:paraId="65C18DB8" w14:textId="77777777" w:rsidR="00DE499A" w:rsidRPr="00BD27DF" w:rsidRDefault="00DE499A" w:rsidP="00131670">
      <w:pPr>
        <w:pStyle w:val="Body"/>
      </w:pPr>
    </w:p>
    <w:p w14:paraId="4D66B39E" w14:textId="77777777" w:rsidR="00DE499A" w:rsidRPr="00BD27DF" w:rsidRDefault="006834E0" w:rsidP="00131670">
      <w:pPr>
        <w:pStyle w:val="Body"/>
      </w:pPr>
      <m:oMathPara>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c</m:t>
              </m:r>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c</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 xml:space="preserve">1- </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num>
                <m:den>
                  <m:r>
                    <m:rPr>
                      <m:sty m:val="p"/>
                    </m:rPr>
                    <w:rPr>
                      <w:rFonts w:ascii="Cambria Math" w:hAnsi="Cambria Math"/>
                    </w:rPr>
                    <m:t>(1+</m:t>
                  </m:r>
                  <m:r>
                    <w:rPr>
                      <w:rFonts w:ascii="Cambria Math" w:hAnsi="Cambria Math"/>
                    </w:rPr>
                    <m:t>c</m:t>
                  </m:r>
                  <m:r>
                    <m:rPr>
                      <m:sty m:val="p"/>
                    </m:rPr>
                    <w:rPr>
                      <w:rFonts w:ascii="Cambria Math" w:hAnsi="Cambria Math"/>
                    </w:rPr>
                    <m:t>)</m:t>
                  </m:r>
                </m:den>
              </m:f>
            </m:e>
          </m:d>
        </m:oMath>
      </m:oMathPara>
    </w:p>
    <w:p w14:paraId="7805A430" w14:textId="77777777" w:rsidR="00DE499A" w:rsidRPr="00BD27DF" w:rsidRDefault="00DE499A" w:rsidP="00131670">
      <w:pPr>
        <w:pStyle w:val="Body"/>
      </w:pPr>
    </w:p>
    <w:p w14:paraId="0B78C5F1" w14:textId="77777777" w:rsidR="007E5140" w:rsidRPr="00BD27DF" w:rsidRDefault="007E5140" w:rsidP="001A784C">
      <w:pPr>
        <w:widowControl w:val="0"/>
        <w:autoSpaceDE w:val="0"/>
        <w:autoSpaceDN w:val="0"/>
        <w:adjustRightInd w:val="0"/>
        <w:spacing w:after="0" w:line="2" w:lineRule="exact"/>
        <w:rPr>
          <w:rFonts w:ascii="Times New Roman" w:hAnsi="Times New Roman"/>
          <w:sz w:val="24"/>
          <w:szCs w:val="24"/>
        </w:rPr>
      </w:pPr>
    </w:p>
    <w:p w14:paraId="334E75CF" w14:textId="6BE4BCDB" w:rsidR="007E5140" w:rsidRPr="00BD27DF" w:rsidRDefault="001132EB" w:rsidP="00131670">
      <w:pPr>
        <w:pStyle w:val="Body"/>
      </w:pPr>
      <w:r w:rsidRPr="00BD27DF">
        <w:tab/>
      </w:r>
      <w:r w:rsidR="007B14B4">
        <w:t>W</w:t>
      </w:r>
      <w:r w:rsidR="007E5140" w:rsidRPr="00BD27DF">
        <w:t>here:</w:t>
      </w:r>
    </w:p>
    <w:p w14:paraId="640A5612" w14:textId="2D14A180" w:rsidR="007E5140" w:rsidRPr="00BD27DF" w:rsidRDefault="007E5140" w:rsidP="00131670">
      <w:pPr>
        <w:pStyle w:val="Body"/>
      </w:pPr>
      <w:r w:rsidRPr="00BD27DF">
        <w:tab/>
      </w:r>
      <w:r w:rsidR="00782909" w:rsidRPr="00BD27DF">
        <w:tab/>
      </w:r>
      <w:r w:rsidRPr="00BD27DF">
        <w:rPr>
          <w:rFonts w:ascii="Symbol" w:hAnsi="Symbol" w:cs="Symbol"/>
        </w:rPr>
        <w:t></w:t>
      </w:r>
      <w:r w:rsidRPr="00BD27DF">
        <w:tab/>
        <w:t>= slow mode time constant</w:t>
      </w:r>
    </w:p>
    <w:p w14:paraId="7B94E280" w14:textId="0B846593" w:rsidR="007E5140" w:rsidRPr="00BD27DF" w:rsidRDefault="007E5140" w:rsidP="00131670">
      <w:pPr>
        <w:pStyle w:val="Body"/>
      </w:pPr>
      <w:r w:rsidRPr="00BD27DF">
        <w:tab/>
      </w:r>
      <w:r w:rsidR="00782909" w:rsidRPr="00BD27DF">
        <w:tab/>
      </w:r>
      <w:r w:rsidRPr="00BD27DF">
        <w:t>c</w:t>
      </w:r>
      <w:r w:rsidRPr="00BD27DF">
        <w:tab/>
        <w:t>= modal amplitude factor</w:t>
      </w:r>
    </w:p>
    <w:p w14:paraId="19C25345" w14:textId="7139631C" w:rsidR="007E5140" w:rsidRPr="00BD27DF" w:rsidRDefault="007E5140" w:rsidP="00131670">
      <w:pPr>
        <w:pStyle w:val="Body"/>
      </w:pPr>
      <w:r w:rsidRPr="00BD27DF">
        <w:tab/>
      </w:r>
      <w:r w:rsidR="00782909" w:rsidRPr="00BD27DF">
        <w:tab/>
      </w:r>
      <w:r w:rsidRPr="00BD27DF">
        <w:rPr>
          <w:i/>
          <w:iCs/>
        </w:rPr>
        <w:t>k</w:t>
      </w:r>
      <w:r w:rsidRPr="00BD27DF">
        <w:tab/>
        <w:t>= current sample being converted</w:t>
      </w:r>
    </w:p>
    <w:p w14:paraId="4F0140D4" w14:textId="419C178B" w:rsidR="007E5140" w:rsidRPr="00BD27DF" w:rsidRDefault="007E5140" w:rsidP="00131670">
      <w:pPr>
        <w:pStyle w:val="Body"/>
      </w:pPr>
      <w:r w:rsidRPr="00BD27DF">
        <w:tab/>
      </w:r>
      <w:r w:rsidR="00782909" w:rsidRPr="00BD27DF">
        <w:tab/>
      </w:r>
      <w:r w:rsidRPr="00BD27DF">
        <w:rPr>
          <w:i/>
          <w:iCs/>
        </w:rPr>
        <w:t>k-1</w:t>
      </w:r>
      <w:r w:rsidRPr="00BD27DF">
        <w:rPr>
          <w:i/>
          <w:iCs/>
        </w:rPr>
        <w:tab/>
      </w:r>
      <w:r w:rsidRPr="00BD27DF">
        <w:t>= previous consecutive sample</w:t>
      </w:r>
    </w:p>
    <w:p w14:paraId="7E20D8C8" w14:textId="77777777" w:rsidR="007E5140" w:rsidRPr="00BD27DF" w:rsidRDefault="007E5140" w:rsidP="00131670">
      <w:pPr>
        <w:pStyle w:val="Body"/>
      </w:pPr>
    </w:p>
    <w:p w14:paraId="4D2973B5" w14:textId="77777777" w:rsidR="007E5140" w:rsidRPr="00BD27DF" w:rsidRDefault="007E5140" w:rsidP="00131670">
      <w:pPr>
        <w:pStyle w:val="Body"/>
      </w:pPr>
      <w:r w:rsidRPr="00BD27DF">
        <w:t xml:space="preserve">The term </w:t>
      </w:r>
      <m:oMath>
        <m:sSub>
          <m:sSubPr>
            <m:ctrlPr>
              <w:rPr>
                <w:rFonts w:ascii="Cambria Math" w:hAnsi="Cambria Math"/>
                <w:i/>
              </w:rPr>
            </m:ctrlPr>
          </m:sSubPr>
          <m:e>
            <m:r>
              <w:rPr>
                <w:rFonts w:ascii="Cambria Math" w:hAnsi="Cambria Math"/>
              </w:rPr>
              <m:t>υ</m:t>
            </m:r>
          </m:e>
          <m:sub>
            <m:r>
              <w:rPr>
                <w:rFonts w:ascii="Cambria Math" w:hAnsi="Cambria Math"/>
              </w:rPr>
              <m:t>(k-1)</m:t>
            </m:r>
          </m:sub>
        </m:sSub>
      </m:oMath>
      <w:r w:rsidRPr="00BD27DF">
        <w:t xml:space="preserve"> is the slow mode correction factor that was recursively calculated from the previous sample.  However, if there is an invalid previous sample (due to time gap or invalid radiance value), then the previous value of </w:t>
      </w:r>
      <m:oMath>
        <m:sSub>
          <m:sSubPr>
            <m:ctrlPr>
              <w:rPr>
                <w:rFonts w:ascii="Cambria Math" w:hAnsi="Cambria Math"/>
                <w:i/>
              </w:rPr>
            </m:ctrlPr>
          </m:sSubPr>
          <m:e>
            <m:r>
              <w:rPr>
                <w:rFonts w:ascii="Cambria Math" w:hAnsi="Cambria Math"/>
              </w:rPr>
              <m:t>υ</m:t>
            </m:r>
          </m:e>
          <m:sub>
            <m:r>
              <w:rPr>
                <w:rFonts w:ascii="Cambria Math" w:hAnsi="Cambria Math"/>
              </w:rPr>
              <m:t>(k-1)</m:t>
            </m:r>
          </m:sub>
        </m:sSub>
      </m:oMath>
      <w:r w:rsidRPr="00BD27DF">
        <w:t xml:space="preserve"> used in th</w:t>
      </w:r>
      <w:r w:rsidR="001132EB" w:rsidRPr="00BD27DF">
        <w:t>e adjustment is assumed to be:</w:t>
      </w:r>
    </w:p>
    <w:p w14:paraId="4A48B4C1"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24B2D53"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7916A17D" w14:textId="77777777" w:rsidR="007E5140" w:rsidRPr="00BD27DF" w:rsidRDefault="007E5140" w:rsidP="00131670">
      <w:pPr>
        <w:pStyle w:val="Body"/>
      </w:pPr>
    </w:p>
    <w:p w14:paraId="743E3E87" w14:textId="77777777" w:rsidR="00DE499A" w:rsidRPr="00BD27DF" w:rsidRDefault="006834E0" w:rsidP="00131670">
      <w:pPr>
        <w:pStyle w:val="Body"/>
      </w:pPr>
      <m:oMathPara>
        <m:oMath>
          <m:sSub>
            <m:sSubPr>
              <m:ctrlPr>
                <w:rPr>
                  <w:rFonts w:ascii="Cambria Math" w:hAnsi="Cambria Math"/>
                </w:rPr>
              </m:ctrlPr>
            </m:sSubPr>
            <m:e>
              <m:r>
                <w:rPr>
                  <w:rFonts w:ascii="Cambria Math" w:hAnsi="Cambria Math"/>
                </w:rPr>
                <m:t>υ</m:t>
              </m:r>
            </m:e>
            <m:sub>
              <m:r>
                <m:rPr>
                  <m:sty m:val="p"/>
                </m:rPr>
                <w:rPr>
                  <w:rFonts w:ascii="Cambria Math" w:hAnsi="Cambria Math"/>
                </w:rPr>
                <m:t>(</m:t>
              </m:r>
              <m:r>
                <w:rPr>
                  <w:rFonts w:ascii="Cambria Math" w:hAnsi="Cambria Math"/>
                </w:rPr>
                <m:t>k</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radiance</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 xml:space="preserve"> ∙ </m:t>
          </m:r>
          <m:d>
            <m:dPr>
              <m:ctrlPr>
                <w:rPr>
                  <w:rFonts w:ascii="Cambria Math" w:hAnsi="Cambria Math"/>
                </w:rPr>
              </m:ctrlPr>
            </m:dPr>
            <m:e>
              <m:f>
                <m:fPr>
                  <m:ctrlPr>
                    <w:rPr>
                      <w:rFonts w:ascii="Cambria Math" w:hAnsi="Cambria Math"/>
                    </w:rPr>
                  </m:ctrlPr>
                </m:fPr>
                <m:num>
                  <m:r>
                    <w:rPr>
                      <w:rFonts w:ascii="Cambria Math" w:hAnsi="Cambria Math"/>
                    </w:rPr>
                    <m:t>c</m:t>
                  </m:r>
                </m:num>
                <m:den>
                  <m:r>
                    <m:rPr>
                      <m:sty m:val="p"/>
                    </m:rPr>
                    <w:rPr>
                      <w:rFonts w:ascii="Cambria Math" w:hAnsi="Cambria Math"/>
                    </w:rPr>
                    <m:t>(1+</m:t>
                  </m:r>
                  <m:r>
                    <w:rPr>
                      <w:rFonts w:ascii="Cambria Math" w:hAnsi="Cambria Math"/>
                    </w:rPr>
                    <m:t>c</m:t>
                  </m:r>
                  <m:r>
                    <m:rPr>
                      <m:sty m:val="p"/>
                    </m:rPr>
                    <w:rPr>
                      <w:rFonts w:ascii="Cambria Math" w:hAnsi="Cambria Math"/>
                    </w:rPr>
                    <m:t>)</m:t>
                  </m:r>
                </m:den>
              </m:f>
            </m:e>
          </m:d>
        </m:oMath>
      </m:oMathPara>
    </w:p>
    <w:p w14:paraId="12F1C6A5" w14:textId="77777777" w:rsidR="00DE499A" w:rsidRPr="00BD27DF" w:rsidRDefault="00DE499A" w:rsidP="00131670">
      <w:pPr>
        <w:pStyle w:val="Body"/>
      </w:pPr>
    </w:p>
    <w:p w14:paraId="605E5652"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C5C4EE6" w14:textId="72460A0C" w:rsidR="007E5140" w:rsidRPr="00BD27DF" w:rsidRDefault="007E5140" w:rsidP="00131670">
      <w:pPr>
        <w:pStyle w:val="Body"/>
      </w:pPr>
      <w:r w:rsidRPr="00BD27DF">
        <w:t xml:space="preserve">Calibration data are used to derive the values for </w:t>
      </w:r>
      <w:r w:rsidR="00710633" w:rsidRPr="00BD27DF">
        <w:rPr>
          <w:rFonts w:ascii="Symbol" w:hAnsi="Symbol" w:cs="Symbol"/>
        </w:rPr>
        <w:t></w:t>
      </w:r>
      <w:r w:rsidRPr="00BD27DF">
        <w:t xml:space="preserve"> and </w:t>
      </w:r>
      <w:r w:rsidR="00710633" w:rsidRPr="00BD27DF">
        <w:t>c</w:t>
      </w:r>
      <w:r w:rsidRPr="00BD27DF">
        <w:t xml:space="preserve">, and the values used in the data production system are listed in </w:t>
      </w:r>
      <w:r w:rsidR="001574DB" w:rsidRPr="00BD27DF">
        <w:fldChar w:fldCharType="begin"/>
      </w:r>
      <w:r w:rsidR="001574DB" w:rsidRPr="00BD27DF">
        <w:instrText xml:space="preserve"> REF _Ref226961940 \h  \* MERGEFORMAT </w:instrText>
      </w:r>
      <w:r w:rsidR="001574DB" w:rsidRPr="00BD27DF">
        <w:fldChar w:fldCharType="separate"/>
      </w:r>
      <w:r w:rsidR="00782909" w:rsidRPr="00BD27DF">
        <w:rPr>
          <w:color w:val="548DD4" w:themeColor="text2" w:themeTint="99"/>
        </w:rPr>
        <w:t>Table 6</w:t>
      </w:r>
      <w:r w:rsidR="00782909" w:rsidRPr="00BD27DF">
        <w:rPr>
          <w:color w:val="548DD4" w:themeColor="text2" w:themeTint="99"/>
        </w:rPr>
        <w:noBreakHyphen/>
        <w:t>4</w:t>
      </w:r>
      <w:r w:rsidR="001574DB" w:rsidRPr="00BD27DF">
        <w:fldChar w:fldCharType="end"/>
      </w:r>
      <w:r w:rsidRPr="00BD27DF">
        <w:t xml:space="preserve">. </w:t>
      </w:r>
    </w:p>
    <w:p w14:paraId="2C4BC8F7" w14:textId="77777777" w:rsidR="00060810" w:rsidRPr="00BD27DF" w:rsidRDefault="00060810" w:rsidP="00131670">
      <w:pPr>
        <w:pStyle w:val="Body"/>
      </w:pPr>
    </w:p>
    <w:tbl>
      <w:tblPr>
        <w:tblW w:w="5000" w:type="pct"/>
        <w:jc w:val="center"/>
        <w:tblLayout w:type="fixed"/>
        <w:tblCellMar>
          <w:left w:w="0" w:type="dxa"/>
          <w:right w:w="0" w:type="dxa"/>
        </w:tblCellMar>
        <w:tblLook w:val="0000" w:firstRow="0" w:lastRow="0" w:firstColumn="0" w:lastColumn="0" w:noHBand="0" w:noVBand="0"/>
      </w:tblPr>
      <w:tblGrid>
        <w:gridCol w:w="1337"/>
        <w:gridCol w:w="1337"/>
        <w:gridCol w:w="1337"/>
        <w:gridCol w:w="1338"/>
        <w:gridCol w:w="1337"/>
        <w:gridCol w:w="1337"/>
        <w:gridCol w:w="1337"/>
      </w:tblGrid>
      <w:tr w:rsidR="008511F9" w:rsidRPr="00BD27DF" w14:paraId="5067BB10" w14:textId="77777777" w:rsidTr="003F2F0D">
        <w:trPr>
          <w:cantSplit/>
          <w:tblHeader/>
          <w:jc w:val="center"/>
        </w:trPr>
        <w:tc>
          <w:tcPr>
            <w:tcW w:w="9360" w:type="dxa"/>
            <w:gridSpan w:val="7"/>
            <w:vAlign w:val="center"/>
          </w:tcPr>
          <w:p w14:paraId="7269657F" w14:textId="3421F699" w:rsidR="008511F9" w:rsidRPr="00BD27DF" w:rsidRDefault="008511F9" w:rsidP="008511F9">
            <w:pPr>
              <w:pStyle w:val="Caption"/>
              <w:keepNext/>
            </w:pPr>
            <w:bookmarkStart w:id="474" w:name="_Ref226961940"/>
            <w:bookmarkStart w:id="475" w:name="_Toc527014131"/>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4</w:t>
            </w:r>
            <w:r w:rsidR="005C28F7">
              <w:rPr>
                <w:noProof/>
              </w:rPr>
              <w:fldChar w:fldCharType="end"/>
            </w:r>
            <w:bookmarkEnd w:id="474"/>
            <w:r w:rsidRPr="00BD27DF">
              <w:t>.  Slow Mode Coefficients (</w:t>
            </w:r>
            <w:r w:rsidR="00E65EE2" w:rsidRPr="00BD27DF">
              <w:rPr>
                <w:rFonts w:ascii="Symbol" w:hAnsi="Symbol" w:cs="Symbol"/>
              </w:rPr>
              <w:t></w:t>
            </w:r>
            <w:r w:rsidRPr="00BD27DF">
              <w:t>; c)</w:t>
            </w:r>
            <w:bookmarkEnd w:id="475"/>
          </w:p>
        </w:tc>
      </w:tr>
      <w:tr w:rsidR="006B17E1" w:rsidRPr="00BD27DF" w14:paraId="701CDABE" w14:textId="77777777" w:rsidTr="00B34EBC">
        <w:trPr>
          <w:cantSplit/>
          <w:tblHeader/>
          <w:jc w:val="center"/>
        </w:trPr>
        <w:tc>
          <w:tcPr>
            <w:tcW w:w="1337" w:type="dxa"/>
            <w:vMerge w:val="restart"/>
            <w:tcBorders>
              <w:top w:val="single" w:sz="4" w:space="0" w:color="000000"/>
              <w:left w:val="single" w:sz="4" w:space="0" w:color="000000"/>
              <w:right w:val="single" w:sz="4" w:space="0" w:color="000000"/>
            </w:tcBorders>
            <w:vAlign w:val="center"/>
          </w:tcPr>
          <w:p w14:paraId="36802D74" w14:textId="77777777" w:rsidR="006B17E1" w:rsidRPr="00BD27DF" w:rsidRDefault="006B17E1" w:rsidP="00B34EBC">
            <w:pPr>
              <w:pStyle w:val="CellHeading"/>
              <w:spacing w:before="40" w:after="40"/>
              <w:ind w:left="80"/>
              <w:rPr>
                <w:noProof w:val="0"/>
              </w:rPr>
            </w:pPr>
            <w:r w:rsidRPr="00BD27DF">
              <w:rPr>
                <w:noProof w:val="0"/>
              </w:rPr>
              <w:t>Instrument</w:t>
            </w:r>
          </w:p>
        </w:tc>
        <w:tc>
          <w:tcPr>
            <w:tcW w:w="8023" w:type="dxa"/>
            <w:gridSpan w:val="6"/>
            <w:tcBorders>
              <w:top w:val="single" w:sz="4" w:space="0" w:color="000000"/>
              <w:left w:val="single" w:sz="4" w:space="0" w:color="000000"/>
              <w:bottom w:val="single" w:sz="4" w:space="0" w:color="000000"/>
              <w:right w:val="single" w:sz="4" w:space="0" w:color="000000"/>
            </w:tcBorders>
            <w:vAlign w:val="center"/>
          </w:tcPr>
          <w:p w14:paraId="6E5C9068" w14:textId="77777777" w:rsidR="006B17E1" w:rsidRPr="00BD27DF" w:rsidRDefault="006B17E1" w:rsidP="00B34EBC">
            <w:pPr>
              <w:pStyle w:val="CellHeading"/>
              <w:spacing w:before="40" w:after="40"/>
              <w:ind w:left="80"/>
              <w:rPr>
                <w:noProof w:val="0"/>
                <w:color w:val="auto"/>
                <w:sz w:val="24"/>
                <w:szCs w:val="24"/>
              </w:rPr>
            </w:pPr>
            <w:r w:rsidRPr="00BD27DF">
              <w:rPr>
                <w:noProof w:val="0"/>
              </w:rPr>
              <w:t>Detector Channel</w:t>
            </w:r>
          </w:p>
        </w:tc>
      </w:tr>
      <w:tr w:rsidR="006B17E1" w:rsidRPr="00BD27DF" w14:paraId="4C4BE2FB" w14:textId="77777777" w:rsidTr="00B34EBC">
        <w:trPr>
          <w:cantSplit/>
          <w:tblHeader/>
          <w:jc w:val="center"/>
        </w:trPr>
        <w:tc>
          <w:tcPr>
            <w:tcW w:w="1337" w:type="dxa"/>
            <w:vMerge/>
            <w:tcBorders>
              <w:left w:val="single" w:sz="4" w:space="0" w:color="000000"/>
              <w:right w:val="single" w:sz="4" w:space="0" w:color="000000"/>
            </w:tcBorders>
            <w:vAlign w:val="center"/>
          </w:tcPr>
          <w:p w14:paraId="1E0099B2" w14:textId="77777777" w:rsidR="006B17E1" w:rsidRPr="00BD27DF" w:rsidRDefault="006B17E1" w:rsidP="00B34EBC">
            <w:pPr>
              <w:pStyle w:val="CellHeading"/>
              <w:spacing w:before="40" w:after="40"/>
              <w:ind w:left="80"/>
              <w:rPr>
                <w:noProof w:val="0"/>
                <w:color w:val="auto"/>
                <w:sz w:val="24"/>
                <w:szCs w:val="24"/>
              </w:rPr>
            </w:pP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18150015" w14:textId="77777777" w:rsidR="006B17E1" w:rsidRPr="00BD27DF" w:rsidRDefault="006B17E1" w:rsidP="00B34EBC">
            <w:pPr>
              <w:pStyle w:val="CellHeading"/>
              <w:spacing w:before="40" w:after="40"/>
              <w:ind w:left="80"/>
              <w:rPr>
                <w:noProof w:val="0"/>
                <w:color w:val="auto"/>
                <w:sz w:val="24"/>
                <w:szCs w:val="24"/>
              </w:rPr>
            </w:pPr>
            <w:r w:rsidRPr="00BD27DF">
              <w:rPr>
                <w:noProof w:val="0"/>
              </w:rPr>
              <w:t>Total</w:t>
            </w:r>
          </w:p>
        </w:tc>
        <w:tc>
          <w:tcPr>
            <w:tcW w:w="2675" w:type="dxa"/>
            <w:gridSpan w:val="2"/>
            <w:tcBorders>
              <w:top w:val="single" w:sz="4" w:space="0" w:color="000000"/>
              <w:left w:val="single" w:sz="4" w:space="0" w:color="000000"/>
              <w:bottom w:val="single" w:sz="4" w:space="0" w:color="000000"/>
              <w:right w:val="single" w:sz="4" w:space="0" w:color="000000"/>
            </w:tcBorders>
            <w:vAlign w:val="center"/>
          </w:tcPr>
          <w:p w14:paraId="78B0E4DE" w14:textId="7BC5211C" w:rsidR="006B17E1" w:rsidRPr="00BD27DF" w:rsidRDefault="006B17E1" w:rsidP="00B34EBC">
            <w:pPr>
              <w:pStyle w:val="CellHeading"/>
              <w:spacing w:before="40" w:after="40"/>
              <w:ind w:left="80"/>
              <w:rPr>
                <w:noProof w:val="0"/>
                <w:color w:val="auto"/>
                <w:sz w:val="24"/>
                <w:szCs w:val="24"/>
              </w:rPr>
            </w:pPr>
            <w:r w:rsidRPr="00BD27DF">
              <w:rPr>
                <w:noProof w:val="0"/>
              </w:rPr>
              <w:t>Window</w:t>
            </w:r>
            <w:r w:rsidR="00534119" w:rsidRPr="00BD27DF">
              <w:rPr>
                <w:noProof w:val="0"/>
              </w:rPr>
              <w:t>/Longwave (FM 6)</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3548FE2D" w14:textId="77777777" w:rsidR="006B17E1" w:rsidRPr="00BD27DF" w:rsidRDefault="006B17E1" w:rsidP="00B34EBC">
            <w:pPr>
              <w:pStyle w:val="CellHeading"/>
              <w:spacing w:before="40" w:after="40"/>
              <w:ind w:left="80"/>
              <w:rPr>
                <w:noProof w:val="0"/>
                <w:color w:val="auto"/>
                <w:sz w:val="24"/>
                <w:szCs w:val="24"/>
              </w:rPr>
            </w:pPr>
            <w:r w:rsidRPr="00BD27DF">
              <w:rPr>
                <w:noProof w:val="0"/>
              </w:rPr>
              <w:t>Shortwave</w:t>
            </w:r>
          </w:p>
        </w:tc>
      </w:tr>
      <w:tr w:rsidR="006B17E1" w:rsidRPr="00BD27DF" w14:paraId="6FB04774" w14:textId="77777777" w:rsidTr="00B34EBC">
        <w:trPr>
          <w:cantSplit/>
          <w:tblHeader/>
          <w:jc w:val="center"/>
        </w:trPr>
        <w:tc>
          <w:tcPr>
            <w:tcW w:w="1337" w:type="dxa"/>
            <w:vMerge/>
            <w:tcBorders>
              <w:left w:val="single" w:sz="4" w:space="0" w:color="000000"/>
              <w:bottom w:val="double" w:sz="4" w:space="0" w:color="000000"/>
              <w:right w:val="single" w:sz="4" w:space="0" w:color="000000"/>
            </w:tcBorders>
            <w:vAlign w:val="center"/>
          </w:tcPr>
          <w:p w14:paraId="164FA0D6" w14:textId="77777777" w:rsidR="006B17E1" w:rsidRPr="00BD27DF" w:rsidRDefault="006B17E1" w:rsidP="00B34EBC">
            <w:pPr>
              <w:pStyle w:val="CellHeading"/>
              <w:spacing w:before="40" w:after="40"/>
              <w:ind w:left="80"/>
              <w:rPr>
                <w:noProof w:val="0"/>
                <w:color w:val="auto"/>
                <w:sz w:val="24"/>
                <w:szCs w:val="24"/>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07D9E991" w14:textId="77777777" w:rsidR="006B17E1" w:rsidRPr="00BD27DF" w:rsidRDefault="006B17E1" w:rsidP="00B34EBC">
            <w:pPr>
              <w:pStyle w:val="CellHeading"/>
              <w:spacing w:before="40" w:after="40"/>
              <w:ind w:left="80"/>
              <w:rPr>
                <w:rFonts w:ascii="Symbol" w:hAnsi="Symbol"/>
                <w:noProof w:val="0"/>
              </w:rPr>
            </w:pPr>
            <w:r w:rsidRPr="00BD27DF">
              <w:rPr>
                <w:rFonts w:ascii="Symbol" w:hAnsi="Symbol"/>
                <w:noProof w:val="0"/>
                <w:sz w:val="24"/>
                <w:szCs w:val="24"/>
              </w:rPr>
              <w:t></w:t>
            </w:r>
          </w:p>
        </w:tc>
        <w:tc>
          <w:tcPr>
            <w:tcW w:w="1337" w:type="dxa"/>
            <w:tcBorders>
              <w:top w:val="single" w:sz="4" w:space="0" w:color="000000"/>
              <w:left w:val="single" w:sz="4" w:space="0" w:color="000000"/>
              <w:bottom w:val="double" w:sz="4" w:space="0" w:color="000000"/>
              <w:right w:val="single" w:sz="4" w:space="0" w:color="000000"/>
            </w:tcBorders>
            <w:vAlign w:val="center"/>
          </w:tcPr>
          <w:p w14:paraId="4DE21F84" w14:textId="77777777" w:rsidR="006B17E1" w:rsidRPr="00BD27DF" w:rsidRDefault="006B17E1" w:rsidP="00B34EBC">
            <w:pPr>
              <w:pStyle w:val="CellHeading"/>
              <w:spacing w:before="40" w:after="40"/>
              <w:ind w:left="80"/>
              <w:rPr>
                <w:i/>
                <w:iCs/>
                <w:noProof w:val="0"/>
              </w:rPr>
            </w:pPr>
            <w:r w:rsidRPr="00BD27DF">
              <w:rPr>
                <w:i/>
                <w:iCs/>
                <w:noProof w:val="0"/>
              </w:rPr>
              <w:t>c</w:t>
            </w:r>
          </w:p>
        </w:tc>
        <w:tc>
          <w:tcPr>
            <w:tcW w:w="1338" w:type="dxa"/>
            <w:tcBorders>
              <w:top w:val="single" w:sz="4" w:space="0" w:color="000000"/>
              <w:left w:val="single" w:sz="4" w:space="0" w:color="000000"/>
              <w:bottom w:val="double" w:sz="4" w:space="0" w:color="000000"/>
              <w:right w:val="single" w:sz="4" w:space="0" w:color="000000"/>
            </w:tcBorders>
            <w:vAlign w:val="center"/>
          </w:tcPr>
          <w:p w14:paraId="76DFDB7F" w14:textId="77777777" w:rsidR="006B17E1" w:rsidRPr="00BD27DF" w:rsidRDefault="006B17E1" w:rsidP="00B34EBC">
            <w:pPr>
              <w:pStyle w:val="CellHeading"/>
              <w:spacing w:before="40" w:after="40"/>
              <w:ind w:left="80"/>
              <w:rPr>
                <w:rFonts w:ascii="Symbol" w:hAnsi="Symbol"/>
                <w:noProof w:val="0"/>
                <w:sz w:val="24"/>
                <w:szCs w:val="24"/>
              </w:rPr>
            </w:pPr>
            <w:r w:rsidRPr="00BD27DF">
              <w:rPr>
                <w:rFonts w:ascii="Symbol" w:hAnsi="Symbol"/>
                <w:noProof w:val="0"/>
                <w:sz w:val="24"/>
                <w:szCs w:val="24"/>
              </w:rPr>
              <w:t></w:t>
            </w:r>
          </w:p>
        </w:tc>
        <w:tc>
          <w:tcPr>
            <w:tcW w:w="1337" w:type="dxa"/>
            <w:tcBorders>
              <w:top w:val="single" w:sz="4" w:space="0" w:color="000000"/>
              <w:left w:val="single" w:sz="4" w:space="0" w:color="000000"/>
              <w:bottom w:val="double" w:sz="4" w:space="0" w:color="000000"/>
              <w:right w:val="single" w:sz="4" w:space="0" w:color="000000"/>
            </w:tcBorders>
            <w:vAlign w:val="center"/>
          </w:tcPr>
          <w:p w14:paraId="04F4A175" w14:textId="77777777" w:rsidR="006B17E1" w:rsidRPr="00BD27DF" w:rsidRDefault="006B17E1" w:rsidP="00B34EBC">
            <w:pPr>
              <w:pStyle w:val="CellHeading"/>
              <w:spacing w:before="40" w:after="40"/>
              <w:ind w:left="80"/>
              <w:rPr>
                <w:i/>
                <w:iCs/>
                <w:noProof w:val="0"/>
              </w:rPr>
            </w:pPr>
            <w:r w:rsidRPr="00BD27DF">
              <w:rPr>
                <w:i/>
                <w:iCs/>
                <w:noProof w:val="0"/>
              </w:rPr>
              <w:t>c</w:t>
            </w:r>
          </w:p>
        </w:tc>
        <w:tc>
          <w:tcPr>
            <w:tcW w:w="1337" w:type="dxa"/>
            <w:tcBorders>
              <w:top w:val="single" w:sz="4" w:space="0" w:color="000000"/>
              <w:left w:val="single" w:sz="4" w:space="0" w:color="000000"/>
              <w:bottom w:val="double" w:sz="4" w:space="0" w:color="000000"/>
              <w:right w:val="single" w:sz="4" w:space="0" w:color="000000"/>
            </w:tcBorders>
            <w:vAlign w:val="center"/>
          </w:tcPr>
          <w:p w14:paraId="37E2C4F8" w14:textId="77777777" w:rsidR="006B17E1" w:rsidRPr="00BD27DF" w:rsidRDefault="006B17E1" w:rsidP="00B34EBC">
            <w:pPr>
              <w:pStyle w:val="CellHeading"/>
              <w:spacing w:before="40" w:after="40"/>
              <w:ind w:left="80"/>
              <w:rPr>
                <w:rFonts w:ascii="Symbol" w:hAnsi="Symbol"/>
                <w:noProof w:val="0"/>
                <w:sz w:val="24"/>
                <w:szCs w:val="24"/>
              </w:rPr>
            </w:pPr>
            <w:r w:rsidRPr="00BD27DF">
              <w:rPr>
                <w:rFonts w:ascii="Symbol" w:hAnsi="Symbol"/>
                <w:noProof w:val="0"/>
                <w:sz w:val="24"/>
                <w:szCs w:val="24"/>
              </w:rPr>
              <w:t></w:t>
            </w:r>
          </w:p>
        </w:tc>
        <w:tc>
          <w:tcPr>
            <w:tcW w:w="1337" w:type="dxa"/>
            <w:tcBorders>
              <w:top w:val="single" w:sz="4" w:space="0" w:color="000000"/>
              <w:left w:val="single" w:sz="4" w:space="0" w:color="000000"/>
              <w:bottom w:val="double" w:sz="4" w:space="0" w:color="000000"/>
              <w:right w:val="single" w:sz="4" w:space="0" w:color="000000"/>
            </w:tcBorders>
            <w:vAlign w:val="center"/>
          </w:tcPr>
          <w:p w14:paraId="11AB322B" w14:textId="77777777" w:rsidR="006B17E1" w:rsidRPr="00BD27DF" w:rsidRDefault="006B17E1" w:rsidP="00B34EBC">
            <w:pPr>
              <w:pStyle w:val="CellHeading"/>
              <w:spacing w:before="40" w:after="40"/>
              <w:ind w:left="80"/>
              <w:rPr>
                <w:i/>
                <w:iCs/>
                <w:noProof w:val="0"/>
              </w:rPr>
            </w:pPr>
            <w:r w:rsidRPr="00BD27DF">
              <w:rPr>
                <w:i/>
                <w:iCs/>
                <w:noProof w:val="0"/>
              </w:rPr>
              <w:t>c</w:t>
            </w:r>
          </w:p>
        </w:tc>
      </w:tr>
      <w:tr w:rsidR="007E5140" w:rsidRPr="00BD27DF" w14:paraId="4057173C" w14:textId="77777777" w:rsidTr="00B34EBC">
        <w:trPr>
          <w:cantSplit/>
          <w:jc w:val="center"/>
        </w:trPr>
        <w:tc>
          <w:tcPr>
            <w:tcW w:w="1337" w:type="dxa"/>
            <w:tcBorders>
              <w:top w:val="double" w:sz="4" w:space="0" w:color="000000"/>
              <w:left w:val="single" w:sz="4" w:space="0" w:color="000000"/>
              <w:bottom w:val="single" w:sz="4" w:space="0" w:color="000000"/>
              <w:right w:val="single" w:sz="4" w:space="0" w:color="000000"/>
            </w:tcBorders>
            <w:vAlign w:val="center"/>
          </w:tcPr>
          <w:p w14:paraId="58B210F2"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PFM</w:t>
            </w:r>
          </w:p>
        </w:tc>
        <w:tc>
          <w:tcPr>
            <w:tcW w:w="1337" w:type="dxa"/>
            <w:tcBorders>
              <w:top w:val="double" w:sz="4" w:space="0" w:color="000000"/>
              <w:left w:val="single" w:sz="4" w:space="0" w:color="000000"/>
              <w:bottom w:val="single" w:sz="4" w:space="0" w:color="000000"/>
              <w:right w:val="single" w:sz="4" w:space="0" w:color="000000"/>
            </w:tcBorders>
            <w:vAlign w:val="center"/>
          </w:tcPr>
          <w:p w14:paraId="4240EBA8"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4.086</w:t>
            </w:r>
          </w:p>
        </w:tc>
        <w:tc>
          <w:tcPr>
            <w:tcW w:w="1337" w:type="dxa"/>
            <w:tcBorders>
              <w:top w:val="double" w:sz="4" w:space="0" w:color="000000"/>
              <w:left w:val="single" w:sz="4" w:space="0" w:color="000000"/>
              <w:bottom w:val="single" w:sz="4" w:space="0" w:color="000000"/>
              <w:right w:val="single" w:sz="4" w:space="0" w:color="000000"/>
            </w:tcBorders>
            <w:vAlign w:val="center"/>
          </w:tcPr>
          <w:p w14:paraId="4F9D5A68"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w:t>
            </w:r>
            <w:r w:rsidR="006A7223" w:rsidRPr="00BD27DF">
              <w:rPr>
                <w:rFonts w:ascii="Arial" w:hAnsi="Arial"/>
                <w:noProof w:val="0"/>
              </w:rPr>
              <w:t>0</w:t>
            </w:r>
            <w:r w:rsidRPr="00BD27DF">
              <w:rPr>
                <w:rFonts w:ascii="Arial" w:hAnsi="Arial"/>
                <w:noProof w:val="0"/>
              </w:rPr>
              <w:t>16</w:t>
            </w:r>
          </w:p>
        </w:tc>
        <w:tc>
          <w:tcPr>
            <w:tcW w:w="1338" w:type="dxa"/>
            <w:tcBorders>
              <w:top w:val="double" w:sz="4" w:space="0" w:color="000000"/>
              <w:left w:val="single" w:sz="4" w:space="0" w:color="000000"/>
              <w:bottom w:val="single" w:sz="4" w:space="0" w:color="000000"/>
              <w:right w:val="single" w:sz="4" w:space="0" w:color="000000"/>
            </w:tcBorders>
            <w:vAlign w:val="center"/>
          </w:tcPr>
          <w:p w14:paraId="62A22178"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4.176</w:t>
            </w:r>
          </w:p>
        </w:tc>
        <w:tc>
          <w:tcPr>
            <w:tcW w:w="1337" w:type="dxa"/>
            <w:tcBorders>
              <w:top w:val="double" w:sz="4" w:space="0" w:color="000000"/>
              <w:left w:val="single" w:sz="4" w:space="0" w:color="000000"/>
              <w:bottom w:val="single" w:sz="4" w:space="0" w:color="000000"/>
              <w:right w:val="single" w:sz="4" w:space="0" w:color="000000"/>
            </w:tcBorders>
            <w:vAlign w:val="center"/>
          </w:tcPr>
          <w:p w14:paraId="00EAE2B2"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0.013</w:t>
            </w:r>
          </w:p>
        </w:tc>
        <w:tc>
          <w:tcPr>
            <w:tcW w:w="1337" w:type="dxa"/>
            <w:tcBorders>
              <w:top w:val="double" w:sz="4" w:space="0" w:color="000000"/>
              <w:left w:val="single" w:sz="4" w:space="0" w:color="000000"/>
              <w:bottom w:val="single" w:sz="4" w:space="0" w:color="000000"/>
              <w:right w:val="single" w:sz="4" w:space="0" w:color="000000"/>
            </w:tcBorders>
            <w:vAlign w:val="center"/>
          </w:tcPr>
          <w:p w14:paraId="4E0781EF"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8.407</w:t>
            </w:r>
          </w:p>
        </w:tc>
        <w:tc>
          <w:tcPr>
            <w:tcW w:w="1337" w:type="dxa"/>
            <w:tcBorders>
              <w:top w:val="double" w:sz="4" w:space="0" w:color="000000"/>
              <w:left w:val="single" w:sz="4" w:space="0" w:color="000000"/>
              <w:bottom w:val="single" w:sz="4" w:space="0" w:color="000000"/>
              <w:right w:val="single" w:sz="4" w:space="0" w:color="000000"/>
            </w:tcBorders>
            <w:vAlign w:val="center"/>
          </w:tcPr>
          <w:p w14:paraId="11107B4E"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0.013</w:t>
            </w:r>
          </w:p>
        </w:tc>
      </w:tr>
      <w:tr w:rsidR="007E5140" w:rsidRPr="00BD27DF" w14:paraId="22AC7934"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68231F9A" w14:textId="77777777" w:rsidR="007E5140" w:rsidRPr="00BD27DF" w:rsidRDefault="000204EA" w:rsidP="00B34EBC">
            <w:pPr>
              <w:pStyle w:val="CellBody"/>
              <w:spacing w:before="40" w:after="40"/>
              <w:ind w:left="80"/>
              <w:jc w:val="center"/>
              <w:rPr>
                <w:rFonts w:ascii="Arial" w:hAnsi="Arial"/>
                <w:noProof w:val="0"/>
              </w:rPr>
            </w:pPr>
            <w:r w:rsidRPr="00BD27DF">
              <w:rPr>
                <w:rFonts w:ascii="Arial" w:hAnsi="Arial"/>
                <w:noProof w:val="0"/>
              </w:rPr>
              <w:t>FM 1</w:t>
            </w:r>
          </w:p>
        </w:tc>
        <w:tc>
          <w:tcPr>
            <w:tcW w:w="1337" w:type="dxa"/>
            <w:tcBorders>
              <w:top w:val="single" w:sz="4" w:space="0" w:color="000000"/>
              <w:left w:val="single" w:sz="4" w:space="0" w:color="000000"/>
              <w:bottom w:val="single" w:sz="4" w:space="0" w:color="000000"/>
              <w:right w:val="single" w:sz="4" w:space="0" w:color="000000"/>
            </w:tcBorders>
            <w:vAlign w:val="center"/>
          </w:tcPr>
          <w:p w14:paraId="268049BD"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7.60</w:t>
            </w:r>
          </w:p>
        </w:tc>
        <w:tc>
          <w:tcPr>
            <w:tcW w:w="1337" w:type="dxa"/>
            <w:tcBorders>
              <w:top w:val="single" w:sz="4" w:space="0" w:color="000000"/>
              <w:left w:val="single" w:sz="4" w:space="0" w:color="000000"/>
              <w:bottom w:val="single" w:sz="4" w:space="0" w:color="000000"/>
              <w:right w:val="single" w:sz="4" w:space="0" w:color="000000"/>
            </w:tcBorders>
            <w:vAlign w:val="center"/>
          </w:tcPr>
          <w:p w14:paraId="229995A1"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0.008</w:t>
            </w:r>
          </w:p>
        </w:tc>
        <w:tc>
          <w:tcPr>
            <w:tcW w:w="1338" w:type="dxa"/>
            <w:tcBorders>
              <w:top w:val="single" w:sz="4" w:space="0" w:color="000000"/>
              <w:left w:val="single" w:sz="4" w:space="0" w:color="000000"/>
              <w:bottom w:val="single" w:sz="4" w:space="0" w:color="000000"/>
              <w:right w:val="single" w:sz="4" w:space="0" w:color="000000"/>
            </w:tcBorders>
            <w:vAlign w:val="center"/>
          </w:tcPr>
          <w:p w14:paraId="790DFD47"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2.00</w:t>
            </w:r>
          </w:p>
        </w:tc>
        <w:tc>
          <w:tcPr>
            <w:tcW w:w="1337" w:type="dxa"/>
            <w:tcBorders>
              <w:top w:val="single" w:sz="4" w:space="0" w:color="000000"/>
              <w:left w:val="single" w:sz="4" w:space="0" w:color="000000"/>
              <w:bottom w:val="single" w:sz="4" w:space="0" w:color="000000"/>
              <w:right w:val="single" w:sz="4" w:space="0" w:color="000000"/>
            </w:tcBorders>
            <w:vAlign w:val="center"/>
          </w:tcPr>
          <w:p w14:paraId="28BA8B0D"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0.010</w:t>
            </w:r>
          </w:p>
        </w:tc>
        <w:tc>
          <w:tcPr>
            <w:tcW w:w="1337" w:type="dxa"/>
            <w:tcBorders>
              <w:top w:val="single" w:sz="4" w:space="0" w:color="000000"/>
              <w:left w:val="single" w:sz="4" w:space="0" w:color="000000"/>
              <w:bottom w:val="single" w:sz="4" w:space="0" w:color="000000"/>
              <w:right w:val="single" w:sz="4" w:space="0" w:color="000000"/>
            </w:tcBorders>
            <w:vAlign w:val="center"/>
          </w:tcPr>
          <w:p w14:paraId="177527C0"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2.00</w:t>
            </w:r>
          </w:p>
        </w:tc>
        <w:tc>
          <w:tcPr>
            <w:tcW w:w="1337" w:type="dxa"/>
            <w:tcBorders>
              <w:top w:val="single" w:sz="4" w:space="0" w:color="000000"/>
              <w:left w:val="single" w:sz="4" w:space="0" w:color="000000"/>
              <w:bottom w:val="single" w:sz="4" w:space="0" w:color="000000"/>
              <w:right w:val="single" w:sz="4" w:space="0" w:color="000000"/>
            </w:tcBorders>
            <w:vAlign w:val="center"/>
          </w:tcPr>
          <w:p w14:paraId="0482A2CE"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0.012</w:t>
            </w:r>
          </w:p>
        </w:tc>
      </w:tr>
      <w:tr w:rsidR="007E5140" w:rsidRPr="00BD27DF" w14:paraId="5FAB820E"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4DB2747D" w14:textId="77777777" w:rsidR="007E5140" w:rsidRPr="00BD27DF" w:rsidRDefault="000204EA" w:rsidP="00B34EBC">
            <w:pPr>
              <w:pStyle w:val="CellBody"/>
              <w:spacing w:before="40" w:after="40"/>
              <w:ind w:left="80"/>
              <w:jc w:val="center"/>
              <w:rPr>
                <w:rFonts w:ascii="Arial" w:hAnsi="Arial"/>
                <w:noProof w:val="0"/>
              </w:rPr>
            </w:pPr>
            <w:r w:rsidRPr="00BD27DF">
              <w:rPr>
                <w:rFonts w:ascii="Arial" w:hAnsi="Arial"/>
                <w:noProof w:val="0"/>
              </w:rPr>
              <w:t>FM 2</w:t>
            </w:r>
          </w:p>
        </w:tc>
        <w:tc>
          <w:tcPr>
            <w:tcW w:w="1337" w:type="dxa"/>
            <w:tcBorders>
              <w:top w:val="single" w:sz="4" w:space="0" w:color="000000"/>
              <w:left w:val="single" w:sz="4" w:space="0" w:color="000000"/>
              <w:bottom w:val="single" w:sz="4" w:space="0" w:color="000000"/>
              <w:right w:val="single" w:sz="4" w:space="0" w:color="000000"/>
            </w:tcBorders>
            <w:vAlign w:val="center"/>
          </w:tcPr>
          <w:p w14:paraId="522BCCE1"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9.00</w:t>
            </w:r>
          </w:p>
        </w:tc>
        <w:tc>
          <w:tcPr>
            <w:tcW w:w="1337" w:type="dxa"/>
            <w:tcBorders>
              <w:top w:val="single" w:sz="4" w:space="0" w:color="000000"/>
              <w:left w:val="single" w:sz="4" w:space="0" w:color="000000"/>
              <w:bottom w:val="single" w:sz="4" w:space="0" w:color="000000"/>
              <w:right w:val="single" w:sz="4" w:space="0" w:color="000000"/>
            </w:tcBorders>
            <w:vAlign w:val="center"/>
          </w:tcPr>
          <w:p w14:paraId="755FBC09"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0.026</w:t>
            </w:r>
          </w:p>
        </w:tc>
        <w:tc>
          <w:tcPr>
            <w:tcW w:w="1338" w:type="dxa"/>
            <w:tcBorders>
              <w:top w:val="single" w:sz="4" w:space="0" w:color="000000"/>
              <w:left w:val="single" w:sz="4" w:space="0" w:color="000000"/>
              <w:bottom w:val="single" w:sz="4" w:space="0" w:color="000000"/>
              <w:right w:val="single" w:sz="4" w:space="0" w:color="000000"/>
            </w:tcBorders>
            <w:vAlign w:val="center"/>
          </w:tcPr>
          <w:p w14:paraId="74BD9F7A"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4.20</w:t>
            </w:r>
          </w:p>
        </w:tc>
        <w:tc>
          <w:tcPr>
            <w:tcW w:w="1337" w:type="dxa"/>
            <w:tcBorders>
              <w:top w:val="single" w:sz="4" w:space="0" w:color="000000"/>
              <w:left w:val="single" w:sz="4" w:space="0" w:color="000000"/>
              <w:bottom w:val="single" w:sz="4" w:space="0" w:color="000000"/>
              <w:right w:val="single" w:sz="4" w:space="0" w:color="000000"/>
            </w:tcBorders>
            <w:vAlign w:val="center"/>
          </w:tcPr>
          <w:p w14:paraId="299BEF0D"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0.007</w:t>
            </w:r>
          </w:p>
        </w:tc>
        <w:tc>
          <w:tcPr>
            <w:tcW w:w="1337" w:type="dxa"/>
            <w:tcBorders>
              <w:top w:val="single" w:sz="4" w:space="0" w:color="000000"/>
              <w:left w:val="single" w:sz="4" w:space="0" w:color="000000"/>
              <w:bottom w:val="single" w:sz="4" w:space="0" w:color="000000"/>
              <w:right w:val="single" w:sz="4" w:space="0" w:color="000000"/>
            </w:tcBorders>
            <w:vAlign w:val="center"/>
          </w:tcPr>
          <w:p w14:paraId="5E2E9692"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8.80</w:t>
            </w:r>
          </w:p>
        </w:tc>
        <w:tc>
          <w:tcPr>
            <w:tcW w:w="1337" w:type="dxa"/>
            <w:tcBorders>
              <w:top w:val="single" w:sz="4" w:space="0" w:color="000000"/>
              <w:left w:val="single" w:sz="4" w:space="0" w:color="000000"/>
              <w:bottom w:val="single" w:sz="4" w:space="0" w:color="000000"/>
              <w:right w:val="single" w:sz="4" w:space="0" w:color="000000"/>
            </w:tcBorders>
            <w:vAlign w:val="center"/>
          </w:tcPr>
          <w:p w14:paraId="3C533881"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0.015</w:t>
            </w:r>
          </w:p>
        </w:tc>
      </w:tr>
      <w:tr w:rsidR="007E5140" w:rsidRPr="00BD27DF" w14:paraId="0CA6B451"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51A94114" w14:textId="77777777" w:rsidR="007E5140" w:rsidRPr="00BD27DF" w:rsidRDefault="000204EA" w:rsidP="00B34EBC">
            <w:pPr>
              <w:pStyle w:val="CellBody"/>
              <w:spacing w:before="40" w:after="40"/>
              <w:ind w:left="80"/>
              <w:jc w:val="center"/>
              <w:rPr>
                <w:rFonts w:ascii="Arial" w:hAnsi="Arial"/>
                <w:noProof w:val="0"/>
              </w:rPr>
            </w:pPr>
            <w:r w:rsidRPr="00BD27DF">
              <w:rPr>
                <w:rFonts w:ascii="Arial" w:hAnsi="Arial"/>
                <w:noProof w:val="0"/>
              </w:rPr>
              <w:t>FM 3</w:t>
            </w:r>
          </w:p>
        </w:tc>
        <w:tc>
          <w:tcPr>
            <w:tcW w:w="1337" w:type="dxa"/>
            <w:tcBorders>
              <w:top w:val="single" w:sz="4" w:space="0" w:color="000000"/>
              <w:left w:val="single" w:sz="4" w:space="0" w:color="000000"/>
              <w:bottom w:val="single" w:sz="4" w:space="0" w:color="000000"/>
              <w:right w:val="single" w:sz="4" w:space="0" w:color="000000"/>
            </w:tcBorders>
            <w:vAlign w:val="center"/>
          </w:tcPr>
          <w:p w14:paraId="65328EFB"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2.08</w:t>
            </w:r>
          </w:p>
        </w:tc>
        <w:tc>
          <w:tcPr>
            <w:tcW w:w="1337" w:type="dxa"/>
            <w:tcBorders>
              <w:top w:val="single" w:sz="4" w:space="0" w:color="000000"/>
              <w:left w:val="single" w:sz="4" w:space="0" w:color="000000"/>
              <w:bottom w:val="single" w:sz="4" w:space="0" w:color="000000"/>
              <w:right w:val="single" w:sz="4" w:space="0" w:color="000000"/>
            </w:tcBorders>
            <w:vAlign w:val="center"/>
          </w:tcPr>
          <w:p w14:paraId="5FA4108B"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0.007</w:t>
            </w:r>
          </w:p>
        </w:tc>
        <w:tc>
          <w:tcPr>
            <w:tcW w:w="1338" w:type="dxa"/>
            <w:tcBorders>
              <w:top w:val="single" w:sz="4" w:space="0" w:color="000000"/>
              <w:left w:val="single" w:sz="4" w:space="0" w:color="000000"/>
              <w:bottom w:val="single" w:sz="4" w:space="0" w:color="000000"/>
              <w:right w:val="single" w:sz="4" w:space="0" w:color="000000"/>
            </w:tcBorders>
            <w:vAlign w:val="center"/>
          </w:tcPr>
          <w:p w14:paraId="341B8AC6"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1.73</w:t>
            </w:r>
          </w:p>
        </w:tc>
        <w:tc>
          <w:tcPr>
            <w:tcW w:w="1337" w:type="dxa"/>
            <w:tcBorders>
              <w:top w:val="single" w:sz="4" w:space="0" w:color="000000"/>
              <w:left w:val="single" w:sz="4" w:space="0" w:color="000000"/>
              <w:bottom w:val="single" w:sz="4" w:space="0" w:color="000000"/>
              <w:right w:val="single" w:sz="4" w:space="0" w:color="000000"/>
            </w:tcBorders>
            <w:vAlign w:val="center"/>
          </w:tcPr>
          <w:p w14:paraId="1FA7A573"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0.010</w:t>
            </w:r>
          </w:p>
        </w:tc>
        <w:tc>
          <w:tcPr>
            <w:tcW w:w="1337" w:type="dxa"/>
            <w:tcBorders>
              <w:top w:val="single" w:sz="4" w:space="0" w:color="000000"/>
              <w:left w:val="single" w:sz="4" w:space="0" w:color="000000"/>
              <w:bottom w:val="single" w:sz="4" w:space="0" w:color="000000"/>
              <w:right w:val="single" w:sz="4" w:space="0" w:color="000000"/>
            </w:tcBorders>
            <w:vAlign w:val="center"/>
          </w:tcPr>
          <w:p w14:paraId="7D82E63E"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1.74</w:t>
            </w:r>
          </w:p>
        </w:tc>
        <w:tc>
          <w:tcPr>
            <w:tcW w:w="1337" w:type="dxa"/>
            <w:tcBorders>
              <w:top w:val="single" w:sz="4" w:space="0" w:color="000000"/>
              <w:left w:val="single" w:sz="4" w:space="0" w:color="000000"/>
              <w:bottom w:val="single" w:sz="4" w:space="0" w:color="000000"/>
              <w:right w:val="single" w:sz="4" w:space="0" w:color="000000"/>
            </w:tcBorders>
            <w:vAlign w:val="center"/>
          </w:tcPr>
          <w:p w14:paraId="21C7E4F1"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0.014</w:t>
            </w:r>
          </w:p>
        </w:tc>
      </w:tr>
      <w:tr w:rsidR="007E5140" w:rsidRPr="00BD27DF" w14:paraId="6F93AEDB"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726034D4" w14:textId="77777777" w:rsidR="007E5140" w:rsidRPr="00BD27DF" w:rsidRDefault="000204EA" w:rsidP="00B34EBC">
            <w:pPr>
              <w:pStyle w:val="CellBody"/>
              <w:spacing w:before="40" w:after="40"/>
              <w:ind w:left="80"/>
              <w:jc w:val="center"/>
              <w:rPr>
                <w:rFonts w:ascii="Arial" w:hAnsi="Arial"/>
                <w:noProof w:val="0"/>
              </w:rPr>
            </w:pPr>
            <w:r w:rsidRPr="00BD27DF">
              <w:rPr>
                <w:rFonts w:ascii="Arial" w:hAnsi="Arial"/>
                <w:noProof w:val="0"/>
              </w:rPr>
              <w:t>FM 4</w:t>
            </w:r>
          </w:p>
        </w:tc>
        <w:tc>
          <w:tcPr>
            <w:tcW w:w="1337" w:type="dxa"/>
            <w:tcBorders>
              <w:top w:val="single" w:sz="4" w:space="0" w:color="000000"/>
              <w:left w:val="single" w:sz="4" w:space="0" w:color="000000"/>
              <w:bottom w:val="single" w:sz="4" w:space="0" w:color="000000"/>
              <w:right w:val="single" w:sz="4" w:space="0" w:color="000000"/>
            </w:tcBorders>
            <w:vAlign w:val="center"/>
          </w:tcPr>
          <w:p w14:paraId="6FD7AC10"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2.99</w:t>
            </w:r>
          </w:p>
        </w:tc>
        <w:tc>
          <w:tcPr>
            <w:tcW w:w="1337" w:type="dxa"/>
            <w:tcBorders>
              <w:top w:val="single" w:sz="4" w:space="0" w:color="000000"/>
              <w:left w:val="single" w:sz="4" w:space="0" w:color="000000"/>
              <w:bottom w:val="single" w:sz="4" w:space="0" w:color="000000"/>
              <w:right w:val="single" w:sz="4" w:space="0" w:color="000000"/>
            </w:tcBorders>
            <w:vAlign w:val="center"/>
          </w:tcPr>
          <w:p w14:paraId="3FF0D62D"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0.005</w:t>
            </w:r>
          </w:p>
        </w:tc>
        <w:tc>
          <w:tcPr>
            <w:tcW w:w="1338" w:type="dxa"/>
            <w:tcBorders>
              <w:top w:val="single" w:sz="4" w:space="0" w:color="000000"/>
              <w:left w:val="single" w:sz="4" w:space="0" w:color="000000"/>
              <w:bottom w:val="single" w:sz="4" w:space="0" w:color="000000"/>
              <w:right w:val="single" w:sz="4" w:space="0" w:color="000000"/>
            </w:tcBorders>
            <w:vAlign w:val="center"/>
          </w:tcPr>
          <w:p w14:paraId="155559A3"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2.32</w:t>
            </w:r>
          </w:p>
        </w:tc>
        <w:tc>
          <w:tcPr>
            <w:tcW w:w="1337" w:type="dxa"/>
            <w:tcBorders>
              <w:top w:val="single" w:sz="4" w:space="0" w:color="000000"/>
              <w:left w:val="single" w:sz="4" w:space="0" w:color="000000"/>
              <w:bottom w:val="single" w:sz="4" w:space="0" w:color="000000"/>
              <w:right w:val="single" w:sz="4" w:space="0" w:color="000000"/>
            </w:tcBorders>
            <w:vAlign w:val="center"/>
          </w:tcPr>
          <w:p w14:paraId="065C7B2A"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0.006</w:t>
            </w:r>
          </w:p>
        </w:tc>
        <w:tc>
          <w:tcPr>
            <w:tcW w:w="1337" w:type="dxa"/>
            <w:tcBorders>
              <w:top w:val="single" w:sz="4" w:space="0" w:color="000000"/>
              <w:left w:val="single" w:sz="4" w:space="0" w:color="000000"/>
              <w:bottom w:val="single" w:sz="4" w:space="0" w:color="000000"/>
              <w:right w:val="single" w:sz="4" w:space="0" w:color="000000"/>
            </w:tcBorders>
            <w:vAlign w:val="center"/>
          </w:tcPr>
          <w:p w14:paraId="24EDAF89"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2.54</w:t>
            </w:r>
          </w:p>
        </w:tc>
        <w:tc>
          <w:tcPr>
            <w:tcW w:w="1337" w:type="dxa"/>
            <w:tcBorders>
              <w:top w:val="single" w:sz="4" w:space="0" w:color="000000"/>
              <w:left w:val="single" w:sz="4" w:space="0" w:color="000000"/>
              <w:bottom w:val="single" w:sz="4" w:space="0" w:color="000000"/>
              <w:right w:val="single" w:sz="4" w:space="0" w:color="000000"/>
            </w:tcBorders>
            <w:vAlign w:val="center"/>
          </w:tcPr>
          <w:p w14:paraId="4D73D3DD" w14:textId="77777777" w:rsidR="007E5140" w:rsidRPr="00BD27DF" w:rsidRDefault="007E5140" w:rsidP="00B34EBC">
            <w:pPr>
              <w:pStyle w:val="CellBody"/>
              <w:spacing w:before="40" w:after="40"/>
              <w:ind w:left="80"/>
              <w:jc w:val="center"/>
              <w:rPr>
                <w:rFonts w:ascii="Arial" w:hAnsi="Arial"/>
                <w:noProof w:val="0"/>
              </w:rPr>
            </w:pPr>
            <w:r w:rsidRPr="00BD27DF">
              <w:rPr>
                <w:rFonts w:ascii="Arial" w:hAnsi="Arial"/>
                <w:noProof w:val="0"/>
              </w:rPr>
              <w:t>0.012</w:t>
            </w:r>
          </w:p>
        </w:tc>
      </w:tr>
      <w:tr w:rsidR="009D5CBA" w:rsidRPr="00BD27DF" w14:paraId="5831254E"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0FA80524" w14:textId="77777777" w:rsidR="009D5CBA" w:rsidRPr="00BD27DF" w:rsidRDefault="000204EA" w:rsidP="00B34EBC">
            <w:pPr>
              <w:pStyle w:val="CellBody"/>
              <w:spacing w:before="40" w:after="40"/>
              <w:ind w:left="80"/>
              <w:jc w:val="center"/>
              <w:rPr>
                <w:rFonts w:ascii="Arial" w:hAnsi="Arial"/>
                <w:noProof w:val="0"/>
              </w:rPr>
            </w:pPr>
            <w:r w:rsidRPr="00BD27DF">
              <w:rPr>
                <w:rFonts w:ascii="Arial" w:hAnsi="Arial"/>
                <w:noProof w:val="0"/>
              </w:rPr>
              <w:t>FM 5</w:t>
            </w:r>
          </w:p>
        </w:tc>
        <w:tc>
          <w:tcPr>
            <w:tcW w:w="1337" w:type="dxa"/>
            <w:tcBorders>
              <w:top w:val="single" w:sz="4" w:space="0" w:color="000000"/>
              <w:left w:val="single" w:sz="4" w:space="0" w:color="000000"/>
              <w:bottom w:val="single" w:sz="4" w:space="0" w:color="000000"/>
              <w:right w:val="single" w:sz="4" w:space="0" w:color="000000"/>
            </w:tcBorders>
            <w:vAlign w:val="center"/>
          </w:tcPr>
          <w:p w14:paraId="3BD9FA0A" w14:textId="77777777" w:rsidR="009D5CBA" w:rsidRPr="00BD27DF" w:rsidRDefault="009D5CBA" w:rsidP="00B34EBC">
            <w:pPr>
              <w:pStyle w:val="CellBody"/>
              <w:spacing w:before="40" w:after="40"/>
              <w:ind w:left="80"/>
              <w:jc w:val="center"/>
              <w:rPr>
                <w:rFonts w:ascii="Arial" w:hAnsi="Arial"/>
                <w:noProof w:val="0"/>
              </w:rPr>
            </w:pPr>
            <w:r w:rsidRPr="00BD27DF">
              <w:rPr>
                <w:rFonts w:ascii="Arial" w:hAnsi="Arial"/>
                <w:noProof w:val="0"/>
              </w:rPr>
              <w:t>3.40</w:t>
            </w:r>
          </w:p>
        </w:tc>
        <w:tc>
          <w:tcPr>
            <w:tcW w:w="1337" w:type="dxa"/>
            <w:tcBorders>
              <w:top w:val="single" w:sz="4" w:space="0" w:color="000000"/>
              <w:left w:val="single" w:sz="4" w:space="0" w:color="000000"/>
              <w:bottom w:val="single" w:sz="4" w:space="0" w:color="000000"/>
              <w:right w:val="single" w:sz="4" w:space="0" w:color="000000"/>
            </w:tcBorders>
            <w:vAlign w:val="center"/>
          </w:tcPr>
          <w:p w14:paraId="345A21CF" w14:textId="77777777" w:rsidR="009D5CBA" w:rsidRPr="00BD27DF" w:rsidRDefault="009D5CBA" w:rsidP="00B34EBC">
            <w:pPr>
              <w:pStyle w:val="CellBody"/>
              <w:spacing w:before="40" w:after="40"/>
              <w:ind w:left="80"/>
              <w:jc w:val="center"/>
              <w:rPr>
                <w:rFonts w:ascii="Arial" w:hAnsi="Arial"/>
                <w:noProof w:val="0"/>
              </w:rPr>
            </w:pPr>
            <w:r w:rsidRPr="00BD27DF">
              <w:rPr>
                <w:rFonts w:ascii="Arial" w:hAnsi="Arial"/>
                <w:noProof w:val="0"/>
              </w:rPr>
              <w:t>0.014</w:t>
            </w:r>
          </w:p>
        </w:tc>
        <w:tc>
          <w:tcPr>
            <w:tcW w:w="1338" w:type="dxa"/>
            <w:tcBorders>
              <w:top w:val="single" w:sz="4" w:space="0" w:color="000000"/>
              <w:left w:val="single" w:sz="4" w:space="0" w:color="000000"/>
              <w:bottom w:val="single" w:sz="4" w:space="0" w:color="000000"/>
              <w:right w:val="single" w:sz="4" w:space="0" w:color="000000"/>
            </w:tcBorders>
            <w:vAlign w:val="center"/>
          </w:tcPr>
          <w:p w14:paraId="00CFC351" w14:textId="77777777" w:rsidR="009D5CBA" w:rsidRPr="00BD27DF" w:rsidRDefault="009D5CBA" w:rsidP="00B34EBC">
            <w:pPr>
              <w:pStyle w:val="CellBody"/>
              <w:spacing w:before="40" w:after="40"/>
              <w:ind w:left="80"/>
              <w:jc w:val="center"/>
              <w:rPr>
                <w:rFonts w:ascii="Arial" w:hAnsi="Arial"/>
                <w:noProof w:val="0"/>
              </w:rPr>
            </w:pPr>
            <w:r w:rsidRPr="00BD27DF">
              <w:rPr>
                <w:rFonts w:ascii="Arial" w:hAnsi="Arial"/>
                <w:noProof w:val="0"/>
              </w:rPr>
              <w:t>2.80</w:t>
            </w:r>
          </w:p>
        </w:tc>
        <w:tc>
          <w:tcPr>
            <w:tcW w:w="1337" w:type="dxa"/>
            <w:tcBorders>
              <w:top w:val="single" w:sz="4" w:space="0" w:color="000000"/>
              <w:left w:val="single" w:sz="4" w:space="0" w:color="000000"/>
              <w:bottom w:val="single" w:sz="4" w:space="0" w:color="000000"/>
              <w:right w:val="single" w:sz="4" w:space="0" w:color="000000"/>
            </w:tcBorders>
            <w:vAlign w:val="center"/>
          </w:tcPr>
          <w:p w14:paraId="3D84A7FC" w14:textId="77777777" w:rsidR="009D5CBA" w:rsidRPr="00BD27DF" w:rsidRDefault="009D5CBA" w:rsidP="00B34EBC">
            <w:pPr>
              <w:pStyle w:val="CellBody"/>
              <w:spacing w:before="40" w:after="40"/>
              <w:ind w:left="80"/>
              <w:jc w:val="center"/>
              <w:rPr>
                <w:rFonts w:ascii="Arial" w:hAnsi="Arial"/>
                <w:noProof w:val="0"/>
              </w:rPr>
            </w:pPr>
            <w:r w:rsidRPr="00BD27DF">
              <w:rPr>
                <w:rFonts w:ascii="Arial" w:hAnsi="Arial"/>
                <w:noProof w:val="0"/>
              </w:rPr>
              <w:t>0.013</w:t>
            </w:r>
          </w:p>
        </w:tc>
        <w:tc>
          <w:tcPr>
            <w:tcW w:w="1337" w:type="dxa"/>
            <w:tcBorders>
              <w:top w:val="single" w:sz="4" w:space="0" w:color="000000"/>
              <w:left w:val="single" w:sz="4" w:space="0" w:color="000000"/>
              <w:bottom w:val="single" w:sz="4" w:space="0" w:color="000000"/>
              <w:right w:val="single" w:sz="4" w:space="0" w:color="000000"/>
            </w:tcBorders>
            <w:vAlign w:val="center"/>
          </w:tcPr>
          <w:p w14:paraId="252D32CF" w14:textId="77777777" w:rsidR="009D5CBA" w:rsidRPr="00BD27DF" w:rsidRDefault="009D5CBA" w:rsidP="00B34EBC">
            <w:pPr>
              <w:pStyle w:val="CellBody"/>
              <w:spacing w:before="40" w:after="40"/>
              <w:ind w:left="80"/>
              <w:jc w:val="center"/>
              <w:rPr>
                <w:rFonts w:ascii="Arial" w:hAnsi="Arial"/>
                <w:noProof w:val="0"/>
              </w:rPr>
            </w:pPr>
            <w:r w:rsidRPr="00BD27DF">
              <w:rPr>
                <w:rFonts w:ascii="Arial" w:hAnsi="Arial"/>
                <w:noProof w:val="0"/>
              </w:rPr>
              <w:t>9.80</w:t>
            </w:r>
          </w:p>
        </w:tc>
        <w:tc>
          <w:tcPr>
            <w:tcW w:w="1337" w:type="dxa"/>
            <w:tcBorders>
              <w:top w:val="single" w:sz="4" w:space="0" w:color="000000"/>
              <w:left w:val="single" w:sz="4" w:space="0" w:color="000000"/>
              <w:bottom w:val="single" w:sz="4" w:space="0" w:color="000000"/>
              <w:right w:val="single" w:sz="4" w:space="0" w:color="000000"/>
            </w:tcBorders>
            <w:vAlign w:val="center"/>
          </w:tcPr>
          <w:p w14:paraId="52030059" w14:textId="77777777" w:rsidR="009D5CBA" w:rsidRPr="00BD27DF" w:rsidRDefault="009D5CBA" w:rsidP="00B34EBC">
            <w:pPr>
              <w:pStyle w:val="CellBody"/>
              <w:spacing w:before="40" w:after="40"/>
              <w:ind w:left="80"/>
              <w:jc w:val="center"/>
              <w:rPr>
                <w:rFonts w:ascii="Arial" w:hAnsi="Arial"/>
                <w:noProof w:val="0"/>
              </w:rPr>
            </w:pPr>
            <w:r w:rsidRPr="00BD27DF">
              <w:rPr>
                <w:rFonts w:ascii="Arial" w:hAnsi="Arial"/>
                <w:noProof w:val="0"/>
              </w:rPr>
              <w:t>0.034</w:t>
            </w:r>
          </w:p>
        </w:tc>
      </w:tr>
      <w:tr w:rsidR="00534119" w:rsidRPr="00BD27DF" w14:paraId="0CBAB0CA"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6A93428C" w14:textId="711CDFDD" w:rsidR="00534119" w:rsidRPr="00BD27DF" w:rsidRDefault="00534119" w:rsidP="00B34EBC">
            <w:pPr>
              <w:pStyle w:val="CellBody"/>
              <w:spacing w:before="40" w:after="40"/>
              <w:ind w:left="80"/>
              <w:jc w:val="center"/>
              <w:rPr>
                <w:rFonts w:ascii="Arial" w:hAnsi="Arial"/>
                <w:noProof w:val="0"/>
              </w:rPr>
            </w:pPr>
            <w:r w:rsidRPr="00BD27DF">
              <w:rPr>
                <w:rFonts w:ascii="Arial" w:hAnsi="Arial"/>
                <w:noProof w:val="0"/>
              </w:rPr>
              <w:t>FM 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CF224" w14:textId="66C7A79D" w:rsidR="00534119" w:rsidRPr="00BD27DF" w:rsidRDefault="00BE6BE1" w:rsidP="00B34EBC">
            <w:pPr>
              <w:pStyle w:val="CellBody"/>
              <w:spacing w:before="40" w:after="40"/>
              <w:ind w:left="80"/>
              <w:jc w:val="center"/>
              <w:rPr>
                <w:rFonts w:ascii="Arial" w:hAnsi="Arial"/>
                <w:noProof w:val="0"/>
              </w:rPr>
            </w:pPr>
            <w:r w:rsidRPr="00BD27DF">
              <w:rPr>
                <w:rFonts w:ascii="Arial" w:hAnsi="Arial"/>
                <w:noProof w:val="0"/>
              </w:rPr>
              <w:t>4.40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21D88" w14:textId="14761B50" w:rsidR="00534119" w:rsidRPr="00BD27DF" w:rsidRDefault="00BE6BE1" w:rsidP="00B34EBC">
            <w:pPr>
              <w:pStyle w:val="CellBody"/>
              <w:spacing w:before="40" w:after="40"/>
              <w:ind w:left="80"/>
              <w:jc w:val="center"/>
              <w:rPr>
                <w:rFonts w:ascii="Arial" w:hAnsi="Arial"/>
                <w:noProof w:val="0"/>
              </w:rPr>
            </w:pPr>
            <w:r w:rsidRPr="00BD27DF">
              <w:rPr>
                <w:rFonts w:ascii="Arial" w:hAnsi="Arial"/>
                <w:noProof w:val="0"/>
              </w:rPr>
              <w:t>0.015</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3A4B4" w14:textId="12028769" w:rsidR="00534119" w:rsidRPr="00BD27DF" w:rsidRDefault="00BE6BE1" w:rsidP="00B34EBC">
            <w:pPr>
              <w:pStyle w:val="CellBody"/>
              <w:spacing w:before="40" w:after="40"/>
              <w:ind w:left="80"/>
              <w:jc w:val="center"/>
              <w:rPr>
                <w:rFonts w:ascii="Arial" w:hAnsi="Arial"/>
                <w:noProof w:val="0"/>
              </w:rPr>
            </w:pPr>
            <w:r w:rsidRPr="00BD27DF">
              <w:rPr>
                <w:rFonts w:ascii="Arial" w:hAnsi="Arial"/>
                <w:noProof w:val="0"/>
              </w:rPr>
              <w:t>5.20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4D02" w14:textId="0611753B" w:rsidR="00534119" w:rsidRPr="00BD27DF" w:rsidRDefault="00BE6BE1" w:rsidP="00B34EBC">
            <w:pPr>
              <w:pStyle w:val="CellBody"/>
              <w:spacing w:before="40" w:after="40"/>
              <w:ind w:left="80"/>
              <w:jc w:val="center"/>
              <w:rPr>
                <w:rFonts w:ascii="Arial" w:hAnsi="Arial"/>
                <w:noProof w:val="0"/>
              </w:rPr>
            </w:pPr>
            <w:r w:rsidRPr="00BD27DF">
              <w:rPr>
                <w:rFonts w:ascii="Arial" w:hAnsi="Arial"/>
                <w:noProof w:val="0"/>
              </w:rPr>
              <w:t>0.016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10160" w14:textId="66CB00BE" w:rsidR="00534119" w:rsidRPr="00BD27DF" w:rsidRDefault="00BE6BE1" w:rsidP="00B34EBC">
            <w:pPr>
              <w:pStyle w:val="CellBody"/>
              <w:spacing w:before="40" w:after="40"/>
              <w:ind w:left="80"/>
              <w:jc w:val="center"/>
              <w:rPr>
                <w:rFonts w:ascii="Arial" w:hAnsi="Arial"/>
                <w:noProof w:val="0"/>
              </w:rPr>
            </w:pPr>
            <w:r w:rsidRPr="00BD27DF">
              <w:rPr>
                <w:rFonts w:ascii="Arial" w:hAnsi="Arial"/>
                <w:noProof w:val="0"/>
              </w:rPr>
              <w:t>5.40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E6377" w14:textId="14E86E97" w:rsidR="00534119" w:rsidRPr="00BD27DF" w:rsidRDefault="00BE6BE1" w:rsidP="00B34EBC">
            <w:pPr>
              <w:pStyle w:val="CellBody"/>
              <w:spacing w:before="40" w:after="40"/>
              <w:ind w:left="80"/>
              <w:jc w:val="center"/>
              <w:rPr>
                <w:rFonts w:ascii="Arial" w:hAnsi="Arial"/>
                <w:noProof w:val="0"/>
              </w:rPr>
            </w:pPr>
            <w:r w:rsidRPr="00BD27DF">
              <w:rPr>
                <w:rFonts w:ascii="Arial" w:hAnsi="Arial"/>
                <w:noProof w:val="0"/>
              </w:rPr>
              <w:t>0.010</w:t>
            </w:r>
          </w:p>
        </w:tc>
      </w:tr>
    </w:tbl>
    <w:p w14:paraId="70710C68"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3BF5E146" w14:textId="77777777" w:rsidR="007E5140" w:rsidRPr="00BD27DF" w:rsidRDefault="007E5140" w:rsidP="0084359D">
      <w:pPr>
        <w:pStyle w:val="Heading3"/>
      </w:pPr>
      <w:bookmarkStart w:id="476" w:name="_Ref226950074"/>
      <w:bookmarkStart w:id="477" w:name="_Toc527013947"/>
      <w:r w:rsidRPr="00BD27DF">
        <w:t>Point Spread Function (PSF) lag algorithm</w:t>
      </w:r>
      <w:bookmarkEnd w:id="476"/>
      <w:bookmarkEnd w:id="477"/>
    </w:p>
    <w:p w14:paraId="62D01F0E" w14:textId="77777777" w:rsidR="007E5140" w:rsidRPr="00BD27DF" w:rsidRDefault="007E5140" w:rsidP="00131670">
      <w:pPr>
        <w:pStyle w:val="Body"/>
      </w:pPr>
      <w:r w:rsidRPr="00BD27DF">
        <w:t xml:space="preserve">Radiant energy, when seen through the optical aperture of a scanning instrument, can be characterized as a point spread function, similar to a Gaussian distribution.  When this energy is </w:t>
      </w:r>
      <w:r w:rsidRPr="00BD27DF">
        <w:lastRenderedPageBreak/>
        <w:t xml:space="preserve">sampled by the bolometer sensor, there is a delay from the time the energy is incident on the sensor to the time it is actually sampled.  When the sensor is moving relative to the target scene, this sampling delay causes the determination of the energy’s PSF (See </w:t>
      </w:r>
      <w:r w:rsidR="001574DB" w:rsidRPr="00BD27DF">
        <w:fldChar w:fldCharType="begin"/>
      </w:r>
      <w:r w:rsidR="001574DB" w:rsidRPr="00BD27DF">
        <w:instrText xml:space="preserve"> REF term_1 \h  \* MERGEFORMAT </w:instrText>
      </w:r>
      <w:r w:rsidR="001574DB" w:rsidRPr="00BD27DF">
        <w:fldChar w:fldCharType="separate"/>
      </w:r>
      <w:r w:rsidR="006A5047" w:rsidRPr="00BD27DF">
        <w:rPr>
          <w:color w:val="548DD4" w:themeColor="text2" w:themeTint="99"/>
        </w:rPr>
        <w:t>Term-1</w:t>
      </w:r>
      <w:r w:rsidR="001574DB" w:rsidRPr="00BD27DF">
        <w:fldChar w:fldCharType="end"/>
      </w:r>
      <w:r w:rsidRPr="00BD27DF">
        <w:t xml:space="preserve">) centroid to lag behind the instantaneous </w:t>
      </w:r>
      <w:r w:rsidRPr="00BD27DF">
        <w:rPr>
          <w:rStyle w:val="bold"/>
          <w:b w:val="0"/>
          <w:bCs w:val="0"/>
          <w:color w:val="auto"/>
        </w:rPr>
        <w:t>FOV</w:t>
      </w:r>
      <w:r w:rsidRPr="00BD27DF">
        <w:t xml:space="preserve"> (See </w:t>
      </w:r>
      <w:r w:rsidR="001574DB" w:rsidRPr="00BD27DF">
        <w:fldChar w:fldCharType="begin"/>
      </w:r>
      <w:r w:rsidR="001574DB" w:rsidRPr="00BD27DF">
        <w:instrText xml:space="preserve"> REF term_6 \h  \* MERGEFORMAT </w:instrText>
      </w:r>
      <w:r w:rsidR="001574DB" w:rsidRPr="00BD27DF">
        <w:fldChar w:fldCharType="separate"/>
      </w:r>
      <w:r w:rsidR="006A5047" w:rsidRPr="00BD27DF">
        <w:rPr>
          <w:color w:val="548DD4" w:themeColor="text2" w:themeTint="99"/>
        </w:rPr>
        <w:t>Term-6</w:t>
      </w:r>
      <w:r w:rsidR="001574DB" w:rsidRPr="00BD27DF">
        <w:fldChar w:fldCharType="end"/>
      </w:r>
      <w:r w:rsidRPr="00BD27DF">
        <w:t>) optical axis.  The faster the motion, the more the centroid lags behind the optical center.  This is not true in time, but is true in angle.  Lag is caused by the sensor response time and not in scan motion.</w:t>
      </w:r>
    </w:p>
    <w:p w14:paraId="65445A1D" w14:textId="77777777" w:rsidR="007E5140" w:rsidRPr="00BD27DF" w:rsidRDefault="007E5140" w:rsidP="00131670">
      <w:pPr>
        <w:pStyle w:val="Body"/>
      </w:pPr>
    </w:p>
    <w:p w14:paraId="0A41F84F" w14:textId="26418062" w:rsidR="007E5140" w:rsidRPr="00BD27DF" w:rsidRDefault="007E5140" w:rsidP="00131670">
      <w:pPr>
        <w:pStyle w:val="Body"/>
      </w:pPr>
      <w:r w:rsidRPr="00BD27DF">
        <w:t xml:space="preserve">For science analysis, the geolocation of an energy measurement requires that the PSF centroid be used for location and for not the sensor optical axis.  However, since the </w:t>
      </w:r>
      <w:r w:rsidRPr="00BD27DF">
        <w:rPr>
          <w:rStyle w:val="bold"/>
          <w:b w:val="0"/>
          <w:bCs w:val="0"/>
          <w:color w:val="auto"/>
        </w:rPr>
        <w:t>FOV</w:t>
      </w:r>
      <w:r w:rsidRPr="00BD27DF">
        <w:t xml:space="preserve"> pointing geolocation process begins by using the elevation gimbal position referenced to this boresight, this time lag can be expressed in angular degrees.  This lag has been determined by the Science Team and is currently specified as 1.56</w:t>
      </w:r>
      <w:r w:rsidR="005C7B5E" w:rsidRPr="003E4018">
        <w:rPr>
          <w:rStyle w:val="Super"/>
          <w:rFonts w:ascii="Symbol" w:hAnsi="Symbol"/>
          <w:vertAlign w:val="baseline"/>
        </w:rPr>
        <w:t></w:t>
      </w:r>
      <w:r w:rsidRPr="00BD27DF">
        <w:t xml:space="preserve"> for the nominal Earth viewing elevation scanning rate.  For the "rapid retrace" portion of the short-earth elevation scan profile, the angular PSF lag is proportionately increased by the ratio of the fast scan rate to the nominal rate.  This correction corresponds to 6.17</w:t>
      </w:r>
      <w:r w:rsidR="005C7B5E" w:rsidRPr="003E4018">
        <w:rPr>
          <w:rStyle w:val="Super"/>
          <w:rFonts w:ascii="Symbol" w:hAnsi="Symbol"/>
          <w:vertAlign w:val="baseline"/>
        </w:rPr>
        <w:t></w:t>
      </w:r>
      <w:r w:rsidRPr="00BD27DF">
        <w:t xml:space="preserve">. </w:t>
      </w:r>
    </w:p>
    <w:p w14:paraId="1FDFA626" w14:textId="77777777" w:rsidR="007E5140" w:rsidRPr="00BD27DF" w:rsidRDefault="007E5140" w:rsidP="00131670">
      <w:pPr>
        <w:pStyle w:val="Body"/>
      </w:pPr>
    </w:p>
    <w:p w14:paraId="61F5C32A" w14:textId="77777777" w:rsidR="007E5140" w:rsidRPr="00BD27DF" w:rsidRDefault="007E5140" w:rsidP="00131670">
      <w:pPr>
        <w:pStyle w:val="Body"/>
      </w:pPr>
      <w:r w:rsidRPr="00BD27DF">
        <w:t>The PSF elevation angular position (in degrees) for any given sample is calculated using the following algorithm:</w:t>
      </w:r>
    </w:p>
    <w:p w14:paraId="2C4D076A" w14:textId="77777777" w:rsidR="007E5140" w:rsidRPr="00BD27DF" w:rsidRDefault="007E5140" w:rsidP="00131670">
      <w:pPr>
        <w:pStyle w:val="Body"/>
      </w:pPr>
    </w:p>
    <w:p w14:paraId="2222293A" w14:textId="01E6FDFB" w:rsidR="007E5140" w:rsidRPr="00BD27DF" w:rsidRDefault="007E5140" w:rsidP="00131670">
      <w:pPr>
        <w:pStyle w:val="Body"/>
      </w:pPr>
      <w:r w:rsidRPr="00BD27DF">
        <w:t>PSF_Position = Gimbal_Position - (Direction_Factor*Lag</w:t>
      </w:r>
      <w:r w:rsidRPr="00BD27DF">
        <w:rPr>
          <w:vertAlign w:val="subscript"/>
        </w:rPr>
        <w:t>Scan_Rate</w:t>
      </w:r>
      <w:r w:rsidRPr="00BD27DF">
        <w:t>)</w:t>
      </w:r>
    </w:p>
    <w:p w14:paraId="139466FF" w14:textId="77777777" w:rsidR="0084359D" w:rsidRPr="00BD27DF" w:rsidRDefault="0084359D" w:rsidP="00131670">
      <w:pPr>
        <w:pStyle w:val="Body"/>
      </w:pPr>
    </w:p>
    <w:p w14:paraId="3F3FFEB5" w14:textId="1C0E4F14" w:rsidR="007E5140" w:rsidRPr="00BD27DF" w:rsidRDefault="00782909" w:rsidP="00131670">
      <w:pPr>
        <w:pStyle w:val="Body"/>
      </w:pPr>
      <w:r w:rsidRPr="00BD27DF">
        <w:tab/>
      </w:r>
      <w:r w:rsidR="007B14B4">
        <w:t>W</w:t>
      </w:r>
      <w:r w:rsidR="007E5140" w:rsidRPr="00BD27DF">
        <w:t>here:</w:t>
      </w:r>
    </w:p>
    <w:p w14:paraId="151B36D4" w14:textId="77777777" w:rsidR="0084359D" w:rsidRPr="00BD27DF" w:rsidRDefault="0084359D" w:rsidP="00131670">
      <w:pPr>
        <w:pStyle w:val="Body"/>
      </w:pPr>
    </w:p>
    <w:p w14:paraId="50132B05" w14:textId="204CC98D" w:rsidR="007E5140" w:rsidRPr="00BD27DF" w:rsidRDefault="00782909" w:rsidP="00131670">
      <w:pPr>
        <w:pStyle w:val="Body"/>
      </w:pPr>
      <w:r w:rsidRPr="00BD27DF">
        <w:tab/>
        <w:t>Gimbal_Position</w:t>
      </w:r>
      <w:r w:rsidRPr="00BD27DF">
        <w:tab/>
        <w:t xml:space="preserve">= </w:t>
      </w:r>
      <w:r w:rsidR="007E5140" w:rsidRPr="00BD27DF">
        <w:t>Current elevation angular position (in degrees)</w:t>
      </w:r>
    </w:p>
    <w:p w14:paraId="1D55E5A1" w14:textId="77777777" w:rsidR="00937459" w:rsidRPr="00BD27DF" w:rsidRDefault="00782909" w:rsidP="00131670">
      <w:pPr>
        <w:pStyle w:val="Body"/>
      </w:pPr>
      <w:r w:rsidRPr="00BD27DF">
        <w:tab/>
        <w:t>Direction_Factor</w:t>
      </w:r>
      <w:r w:rsidRPr="00BD27DF">
        <w:tab/>
        <w:t xml:space="preserve">= </w:t>
      </w:r>
      <w:r w:rsidR="007E5140" w:rsidRPr="00BD27DF">
        <w:t>(+1) for "forward" increasing scan gimbal angles or</w:t>
      </w:r>
      <w:r w:rsidRPr="00BD27DF">
        <w:t xml:space="preserve"> </w:t>
      </w:r>
      <w:r w:rsidR="007E5140" w:rsidRPr="00BD27DF">
        <w:t xml:space="preserve">(-1) </w:t>
      </w:r>
    </w:p>
    <w:p w14:paraId="16AB08B0" w14:textId="40995909" w:rsidR="00782909" w:rsidRPr="00BD27DF" w:rsidRDefault="00937459" w:rsidP="00131670">
      <w:pPr>
        <w:pStyle w:val="Body"/>
      </w:pPr>
      <w:r w:rsidRPr="00BD27DF">
        <w:tab/>
      </w:r>
      <w:r w:rsidRPr="00BD27DF">
        <w:tab/>
      </w:r>
      <w:r w:rsidRPr="00BD27DF">
        <w:tab/>
      </w:r>
      <w:r w:rsidR="007E5140" w:rsidRPr="00BD27DF">
        <w:t>for "backward" decreasing scan gimbal angles</w:t>
      </w:r>
    </w:p>
    <w:p w14:paraId="55F980EA" w14:textId="77777777" w:rsidR="00937459" w:rsidRPr="00BD27DF" w:rsidRDefault="00782909" w:rsidP="00131670">
      <w:pPr>
        <w:pStyle w:val="Body"/>
      </w:pPr>
      <w:r w:rsidRPr="00BD27DF">
        <w:tab/>
      </w:r>
      <w:r w:rsidR="007E5140" w:rsidRPr="00BD27DF">
        <w:t>Lag</w:t>
      </w:r>
      <w:r w:rsidR="007E5140" w:rsidRPr="00BD27DF">
        <w:rPr>
          <w:vertAlign w:val="subscript"/>
        </w:rPr>
        <w:t>Scan_Rate</w:t>
      </w:r>
      <w:r w:rsidR="0084359D" w:rsidRPr="00BD27DF">
        <w:tab/>
        <w:t>=</w:t>
      </w:r>
      <w:r w:rsidRPr="00BD27DF">
        <w:t xml:space="preserve"> </w:t>
      </w:r>
      <w:r w:rsidR="007E5140" w:rsidRPr="00BD27DF">
        <w:t>Lag value as a function of the elevation scan rate (0.0</w:t>
      </w:r>
      <w:r w:rsidRPr="00BD27DF">
        <w:rPr>
          <w:rStyle w:val="Super"/>
          <w:vertAlign w:val="baseline"/>
        </w:rPr>
        <w:t>°</w:t>
      </w:r>
      <w:r w:rsidR="007E5140" w:rsidRPr="00BD27DF">
        <w:t xml:space="preserve"> for </w:t>
      </w:r>
    </w:p>
    <w:p w14:paraId="49A6F39E" w14:textId="4EB9615B" w:rsidR="007E5140" w:rsidRPr="00BD27DF" w:rsidRDefault="00937459" w:rsidP="00131670">
      <w:pPr>
        <w:pStyle w:val="Body"/>
      </w:pPr>
      <w:r w:rsidRPr="00BD27DF">
        <w:tab/>
      </w:r>
      <w:r w:rsidRPr="00BD27DF">
        <w:tab/>
      </w:r>
      <w:r w:rsidRPr="00BD27DF">
        <w:tab/>
      </w:r>
      <w:r w:rsidR="007E5140" w:rsidRPr="00BD27DF">
        <w:t xml:space="preserve">no motion), currently identified in </w:t>
      </w:r>
      <w:r w:rsidR="001574DB" w:rsidRPr="00BD27DF">
        <w:fldChar w:fldCharType="begin"/>
      </w:r>
      <w:r w:rsidR="001574DB" w:rsidRPr="00BD27DF">
        <w:instrText xml:space="preserve"> REF _Ref226961957 \h  \* MERGEFORMAT </w:instrText>
      </w:r>
      <w:r w:rsidR="001574DB" w:rsidRPr="00BD27DF">
        <w:fldChar w:fldCharType="separate"/>
      </w:r>
      <w:r w:rsidR="00782909" w:rsidRPr="00BD27DF">
        <w:rPr>
          <w:color w:val="548DD4" w:themeColor="text2" w:themeTint="99"/>
        </w:rPr>
        <w:t>Table 6</w:t>
      </w:r>
      <w:r w:rsidR="00782909" w:rsidRPr="00BD27DF">
        <w:rPr>
          <w:color w:val="548DD4" w:themeColor="text2" w:themeTint="99"/>
        </w:rPr>
        <w:noBreakHyphen/>
        <w:t>5</w:t>
      </w:r>
      <w:r w:rsidR="001574DB" w:rsidRPr="00BD27DF">
        <w:fldChar w:fldCharType="end"/>
      </w:r>
      <w:r w:rsidR="0084359D" w:rsidRPr="00BD27DF">
        <w:t>:</w:t>
      </w:r>
    </w:p>
    <w:p w14:paraId="24DCE0AC" w14:textId="7D8A8249" w:rsidR="007535AF" w:rsidRPr="00BD27DF" w:rsidRDefault="007535AF" w:rsidP="007535AF">
      <w:pPr>
        <w:pStyle w:val="Caption"/>
        <w:keepNext/>
      </w:pPr>
      <w:bookmarkStart w:id="478" w:name="_Ref226961957"/>
      <w:bookmarkStart w:id="479" w:name="_Toc527014132"/>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5</w:t>
      </w:r>
      <w:r w:rsidR="005C28F7">
        <w:rPr>
          <w:noProof/>
        </w:rPr>
        <w:fldChar w:fldCharType="end"/>
      </w:r>
      <w:bookmarkEnd w:id="478"/>
      <w:r w:rsidRPr="00BD27DF">
        <w:t>.  Applied PSF Lag Angle (Degrees)</w:t>
      </w:r>
      <w:bookmarkEnd w:id="479"/>
    </w:p>
    <w:tbl>
      <w:tblPr>
        <w:tblW w:w="0" w:type="auto"/>
        <w:jc w:val="center"/>
        <w:tblLayout w:type="fixed"/>
        <w:tblCellMar>
          <w:left w:w="0" w:type="dxa"/>
          <w:right w:w="0" w:type="dxa"/>
        </w:tblCellMar>
        <w:tblLook w:val="0000" w:firstRow="0" w:lastRow="0" w:firstColumn="0" w:lastColumn="0" w:noHBand="0" w:noVBand="0"/>
      </w:tblPr>
      <w:tblGrid>
        <w:gridCol w:w="2160"/>
        <w:gridCol w:w="2160"/>
        <w:gridCol w:w="2160"/>
      </w:tblGrid>
      <w:tr w:rsidR="007E5140" w:rsidRPr="00BD27DF" w14:paraId="0C422E46" w14:textId="77777777" w:rsidTr="00B34EBC">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14:paraId="48A3EC05" w14:textId="77777777" w:rsidR="007E5140" w:rsidRPr="00BD27DF" w:rsidRDefault="007E5140" w:rsidP="00B34EBC">
            <w:pPr>
              <w:pStyle w:val="CellHeading"/>
              <w:spacing w:before="40" w:after="40"/>
              <w:ind w:left="86"/>
              <w:rPr>
                <w:noProof w:val="0"/>
              </w:rPr>
            </w:pPr>
            <w:r w:rsidRPr="00BD27DF">
              <w:rPr>
                <w:noProof w:val="0"/>
              </w:rPr>
              <w:t>Instrument</w:t>
            </w:r>
          </w:p>
        </w:tc>
        <w:tc>
          <w:tcPr>
            <w:tcW w:w="2160" w:type="dxa"/>
            <w:tcBorders>
              <w:top w:val="single" w:sz="4" w:space="0" w:color="000000"/>
              <w:left w:val="single" w:sz="4" w:space="0" w:color="000000"/>
              <w:bottom w:val="double" w:sz="4" w:space="0" w:color="000000"/>
              <w:right w:val="single" w:sz="4" w:space="0" w:color="000000"/>
            </w:tcBorders>
            <w:vAlign w:val="center"/>
          </w:tcPr>
          <w:p w14:paraId="53A244DF" w14:textId="77777777" w:rsidR="007E5140" w:rsidRPr="00BD27DF" w:rsidRDefault="007E5140" w:rsidP="00B34EBC">
            <w:pPr>
              <w:pStyle w:val="CellHeading"/>
              <w:spacing w:before="40" w:after="40"/>
              <w:ind w:left="86"/>
              <w:rPr>
                <w:noProof w:val="0"/>
              </w:rPr>
            </w:pPr>
            <w:r w:rsidRPr="00BD27DF">
              <w:rPr>
                <w:noProof w:val="0"/>
              </w:rPr>
              <w:t>Normal Scan Rate</w:t>
            </w:r>
          </w:p>
        </w:tc>
        <w:tc>
          <w:tcPr>
            <w:tcW w:w="2160" w:type="dxa"/>
            <w:tcBorders>
              <w:top w:val="single" w:sz="4" w:space="0" w:color="000000"/>
              <w:left w:val="single" w:sz="4" w:space="0" w:color="000000"/>
              <w:bottom w:val="double" w:sz="4" w:space="0" w:color="000000"/>
              <w:right w:val="single" w:sz="4" w:space="0" w:color="000000"/>
            </w:tcBorders>
            <w:vAlign w:val="center"/>
          </w:tcPr>
          <w:p w14:paraId="1338FCAD" w14:textId="77777777" w:rsidR="007E5140" w:rsidRPr="00BD27DF" w:rsidRDefault="007E5140" w:rsidP="00B34EBC">
            <w:pPr>
              <w:pStyle w:val="CellHeading"/>
              <w:spacing w:before="40" w:after="40"/>
              <w:ind w:left="86"/>
              <w:rPr>
                <w:noProof w:val="0"/>
              </w:rPr>
            </w:pPr>
            <w:r w:rsidRPr="00BD27DF">
              <w:rPr>
                <w:noProof w:val="0"/>
              </w:rPr>
              <w:t>Elevated Scan Rate</w:t>
            </w:r>
          </w:p>
        </w:tc>
      </w:tr>
      <w:tr w:rsidR="007E5140" w:rsidRPr="00BD27DF" w14:paraId="6A65C30D" w14:textId="77777777" w:rsidTr="00B34EBC">
        <w:trPr>
          <w:cantSplit/>
          <w:jc w:val="center"/>
        </w:trPr>
        <w:tc>
          <w:tcPr>
            <w:tcW w:w="2160" w:type="dxa"/>
            <w:tcBorders>
              <w:top w:val="double" w:sz="4" w:space="0" w:color="000000"/>
              <w:left w:val="single" w:sz="4" w:space="0" w:color="000000"/>
              <w:bottom w:val="single" w:sz="4" w:space="0" w:color="000000"/>
              <w:right w:val="single" w:sz="4" w:space="0" w:color="000000"/>
            </w:tcBorders>
            <w:vAlign w:val="center"/>
          </w:tcPr>
          <w:p w14:paraId="61F5FA76" w14:textId="77777777" w:rsidR="007E5140" w:rsidRPr="00BD27DF" w:rsidRDefault="007E5140" w:rsidP="00B34EBC">
            <w:pPr>
              <w:pStyle w:val="CellBody"/>
              <w:spacing w:before="40" w:after="40"/>
              <w:ind w:left="86"/>
              <w:jc w:val="center"/>
              <w:rPr>
                <w:rFonts w:ascii="Arial" w:hAnsi="Arial"/>
                <w:noProof w:val="0"/>
              </w:rPr>
            </w:pPr>
            <w:r w:rsidRPr="00BD27DF">
              <w:rPr>
                <w:rFonts w:ascii="Arial" w:hAnsi="Arial"/>
                <w:noProof w:val="0"/>
              </w:rPr>
              <w:t>PFM</w:t>
            </w:r>
          </w:p>
        </w:tc>
        <w:tc>
          <w:tcPr>
            <w:tcW w:w="2160" w:type="dxa"/>
            <w:tcBorders>
              <w:top w:val="double" w:sz="4" w:space="0" w:color="000000"/>
              <w:left w:val="single" w:sz="4" w:space="0" w:color="000000"/>
              <w:bottom w:val="single" w:sz="4" w:space="0" w:color="000000"/>
              <w:right w:val="single" w:sz="4" w:space="0" w:color="000000"/>
            </w:tcBorders>
            <w:vAlign w:val="center"/>
          </w:tcPr>
          <w:p w14:paraId="34966233"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1.560</w:t>
            </w:r>
            <w:r w:rsidR="003A3194" w:rsidRPr="00BD27DF">
              <w:rPr>
                <w:rFonts w:ascii="Arial" w:hAnsi="Arial"/>
                <w:noProof w:val="0"/>
                <w:color w:val="auto"/>
              </w:rPr>
              <w:sym w:font="Symbol" w:char="F0B0"/>
            </w:r>
          </w:p>
        </w:tc>
        <w:tc>
          <w:tcPr>
            <w:tcW w:w="2160" w:type="dxa"/>
            <w:tcBorders>
              <w:top w:val="double" w:sz="4" w:space="0" w:color="000000"/>
              <w:left w:val="single" w:sz="4" w:space="0" w:color="000000"/>
              <w:bottom w:val="single" w:sz="4" w:space="0" w:color="000000"/>
              <w:right w:val="single" w:sz="4" w:space="0" w:color="000000"/>
            </w:tcBorders>
            <w:vAlign w:val="center"/>
          </w:tcPr>
          <w:p w14:paraId="0842167F"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6.170</w:t>
            </w:r>
            <w:r w:rsidR="003A3194" w:rsidRPr="00BD27DF">
              <w:rPr>
                <w:rFonts w:ascii="Arial" w:hAnsi="Arial"/>
                <w:noProof w:val="0"/>
                <w:color w:val="auto"/>
              </w:rPr>
              <w:sym w:font="Symbol" w:char="F0B0"/>
            </w:r>
          </w:p>
        </w:tc>
      </w:tr>
      <w:tr w:rsidR="007E5140" w:rsidRPr="00BD27DF" w14:paraId="6859035D" w14:textId="77777777" w:rsidTr="00B34EBC">
        <w:trPr>
          <w:cantSplit/>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5CF8BD69" w14:textId="77777777" w:rsidR="007E5140" w:rsidRPr="00BD27DF" w:rsidRDefault="000204EA" w:rsidP="00B34EBC">
            <w:pPr>
              <w:pStyle w:val="CellBody"/>
              <w:spacing w:before="40" w:after="40"/>
              <w:ind w:left="86"/>
              <w:jc w:val="center"/>
              <w:rPr>
                <w:rFonts w:ascii="Arial" w:hAnsi="Arial"/>
                <w:noProof w:val="0"/>
              </w:rPr>
            </w:pPr>
            <w:r w:rsidRPr="00BD27DF">
              <w:rPr>
                <w:rFonts w:ascii="Arial" w:hAnsi="Arial"/>
                <w:noProof w:val="0"/>
              </w:rPr>
              <w:t>FM 1</w:t>
            </w:r>
          </w:p>
        </w:tc>
        <w:tc>
          <w:tcPr>
            <w:tcW w:w="2160" w:type="dxa"/>
            <w:tcBorders>
              <w:top w:val="single" w:sz="4" w:space="0" w:color="000000"/>
              <w:left w:val="single" w:sz="4" w:space="0" w:color="000000"/>
              <w:bottom w:val="single" w:sz="4" w:space="0" w:color="000000"/>
              <w:right w:val="single" w:sz="4" w:space="0" w:color="000000"/>
            </w:tcBorders>
            <w:vAlign w:val="center"/>
          </w:tcPr>
          <w:p w14:paraId="4D87505E"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1.540</w:t>
            </w:r>
            <w:r w:rsidR="003A3194" w:rsidRPr="00BD27DF">
              <w:rPr>
                <w:rFonts w:ascii="Arial" w:hAnsi="Arial"/>
                <w:noProof w:val="0"/>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vAlign w:val="center"/>
          </w:tcPr>
          <w:p w14:paraId="5B22FD37"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6.090</w:t>
            </w:r>
            <w:r w:rsidR="003A3194" w:rsidRPr="00BD27DF">
              <w:rPr>
                <w:rFonts w:ascii="Arial" w:hAnsi="Arial"/>
                <w:noProof w:val="0"/>
                <w:color w:val="auto"/>
              </w:rPr>
              <w:sym w:font="Symbol" w:char="F0B0"/>
            </w:r>
          </w:p>
        </w:tc>
      </w:tr>
      <w:tr w:rsidR="007E5140" w:rsidRPr="00BD27DF" w14:paraId="34EF12B1" w14:textId="77777777" w:rsidTr="00B34EBC">
        <w:trPr>
          <w:cantSplit/>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39E30591" w14:textId="77777777" w:rsidR="007E5140" w:rsidRPr="00BD27DF" w:rsidRDefault="000204EA" w:rsidP="00B34EBC">
            <w:pPr>
              <w:pStyle w:val="CellBody"/>
              <w:spacing w:before="40" w:after="40"/>
              <w:ind w:left="86"/>
              <w:jc w:val="center"/>
              <w:rPr>
                <w:rFonts w:ascii="Arial" w:hAnsi="Arial"/>
                <w:noProof w:val="0"/>
              </w:rPr>
            </w:pPr>
            <w:r w:rsidRPr="00BD27DF">
              <w:rPr>
                <w:rFonts w:ascii="Arial" w:hAnsi="Arial"/>
                <w:noProof w:val="0"/>
              </w:rPr>
              <w:t>FM 2</w:t>
            </w:r>
          </w:p>
        </w:tc>
        <w:tc>
          <w:tcPr>
            <w:tcW w:w="2160" w:type="dxa"/>
            <w:tcBorders>
              <w:top w:val="single" w:sz="4" w:space="0" w:color="000000"/>
              <w:left w:val="single" w:sz="4" w:space="0" w:color="000000"/>
              <w:bottom w:val="single" w:sz="4" w:space="0" w:color="000000"/>
              <w:right w:val="single" w:sz="4" w:space="0" w:color="000000"/>
            </w:tcBorders>
            <w:vAlign w:val="center"/>
          </w:tcPr>
          <w:p w14:paraId="55594C0A"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1.530</w:t>
            </w:r>
            <w:r w:rsidR="003A3194" w:rsidRPr="00BD27DF">
              <w:rPr>
                <w:rFonts w:ascii="Arial" w:hAnsi="Arial"/>
                <w:noProof w:val="0"/>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vAlign w:val="center"/>
          </w:tcPr>
          <w:p w14:paraId="5DC6F698"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6.050</w:t>
            </w:r>
            <w:r w:rsidR="003A3194" w:rsidRPr="00BD27DF">
              <w:rPr>
                <w:rFonts w:ascii="Arial" w:hAnsi="Arial"/>
                <w:noProof w:val="0"/>
                <w:color w:val="auto"/>
              </w:rPr>
              <w:sym w:font="Symbol" w:char="F0B0"/>
            </w:r>
          </w:p>
        </w:tc>
      </w:tr>
      <w:tr w:rsidR="007E5140" w:rsidRPr="00BD27DF" w14:paraId="1A0DFDA0" w14:textId="77777777" w:rsidTr="00B34EBC">
        <w:trPr>
          <w:cantSplit/>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52ACD23D" w14:textId="77777777" w:rsidR="007E5140" w:rsidRPr="00BD27DF" w:rsidRDefault="000204EA" w:rsidP="00B34EBC">
            <w:pPr>
              <w:pStyle w:val="CellBody"/>
              <w:spacing w:before="40" w:after="40"/>
              <w:ind w:left="86"/>
              <w:jc w:val="center"/>
              <w:rPr>
                <w:rFonts w:ascii="Arial" w:hAnsi="Arial"/>
                <w:noProof w:val="0"/>
              </w:rPr>
            </w:pPr>
            <w:r w:rsidRPr="00BD27DF">
              <w:rPr>
                <w:rFonts w:ascii="Arial" w:hAnsi="Arial"/>
                <w:noProof w:val="0"/>
              </w:rPr>
              <w:t>FM 3</w:t>
            </w:r>
          </w:p>
        </w:tc>
        <w:tc>
          <w:tcPr>
            <w:tcW w:w="2160" w:type="dxa"/>
            <w:tcBorders>
              <w:top w:val="single" w:sz="4" w:space="0" w:color="000000"/>
              <w:left w:val="single" w:sz="4" w:space="0" w:color="000000"/>
              <w:bottom w:val="single" w:sz="4" w:space="0" w:color="000000"/>
              <w:right w:val="single" w:sz="4" w:space="0" w:color="000000"/>
            </w:tcBorders>
            <w:vAlign w:val="center"/>
          </w:tcPr>
          <w:p w14:paraId="4B0A4201"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1.573</w:t>
            </w:r>
            <w:r w:rsidR="003A3194" w:rsidRPr="00BD27DF">
              <w:rPr>
                <w:rFonts w:ascii="Arial" w:hAnsi="Arial"/>
                <w:noProof w:val="0"/>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vAlign w:val="center"/>
          </w:tcPr>
          <w:p w14:paraId="63930404"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6.221</w:t>
            </w:r>
            <w:r w:rsidR="003A3194" w:rsidRPr="00BD27DF">
              <w:rPr>
                <w:rFonts w:ascii="Arial" w:hAnsi="Arial"/>
                <w:noProof w:val="0"/>
                <w:color w:val="auto"/>
              </w:rPr>
              <w:sym w:font="Symbol" w:char="F0B0"/>
            </w:r>
          </w:p>
        </w:tc>
      </w:tr>
      <w:tr w:rsidR="007E5140" w:rsidRPr="00BD27DF" w14:paraId="4BD8040A" w14:textId="77777777" w:rsidTr="00B34EBC">
        <w:trPr>
          <w:cantSplit/>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25C79361" w14:textId="77777777" w:rsidR="007E5140" w:rsidRPr="00BD27DF" w:rsidRDefault="000204EA" w:rsidP="00B34EBC">
            <w:pPr>
              <w:pStyle w:val="CellBody"/>
              <w:spacing w:before="40" w:after="40"/>
              <w:ind w:left="86"/>
              <w:jc w:val="center"/>
              <w:rPr>
                <w:rFonts w:ascii="Arial" w:hAnsi="Arial"/>
                <w:noProof w:val="0"/>
              </w:rPr>
            </w:pPr>
            <w:r w:rsidRPr="00BD27DF">
              <w:rPr>
                <w:rFonts w:ascii="Arial" w:hAnsi="Arial"/>
                <w:noProof w:val="0"/>
              </w:rPr>
              <w:t>FM 4</w:t>
            </w:r>
          </w:p>
        </w:tc>
        <w:tc>
          <w:tcPr>
            <w:tcW w:w="2160" w:type="dxa"/>
            <w:tcBorders>
              <w:top w:val="single" w:sz="4" w:space="0" w:color="000000"/>
              <w:left w:val="single" w:sz="4" w:space="0" w:color="000000"/>
              <w:bottom w:val="single" w:sz="4" w:space="0" w:color="000000"/>
              <w:right w:val="single" w:sz="4" w:space="0" w:color="000000"/>
            </w:tcBorders>
            <w:vAlign w:val="center"/>
          </w:tcPr>
          <w:p w14:paraId="746DC92D"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1.598</w:t>
            </w:r>
            <w:r w:rsidR="003A3194" w:rsidRPr="00BD27DF">
              <w:rPr>
                <w:rFonts w:ascii="Arial" w:hAnsi="Arial"/>
                <w:noProof w:val="0"/>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vAlign w:val="center"/>
          </w:tcPr>
          <w:p w14:paraId="32CBB47E" w14:textId="77777777" w:rsidR="007E5140" w:rsidRPr="00BD27DF" w:rsidRDefault="007E5140" w:rsidP="00B34EBC">
            <w:pPr>
              <w:pStyle w:val="CellBody"/>
              <w:spacing w:before="40" w:after="40"/>
              <w:ind w:left="86"/>
              <w:jc w:val="center"/>
              <w:rPr>
                <w:rStyle w:val="Super"/>
                <w:rFonts w:ascii="Arial" w:hAnsi="Arial" w:cs="Arial"/>
                <w:noProof w:val="0"/>
              </w:rPr>
            </w:pPr>
            <w:r w:rsidRPr="00BD27DF">
              <w:rPr>
                <w:rFonts w:ascii="Arial" w:hAnsi="Arial"/>
                <w:noProof w:val="0"/>
              </w:rPr>
              <w:t>6.319</w:t>
            </w:r>
            <w:r w:rsidR="003A3194" w:rsidRPr="00BD27DF">
              <w:rPr>
                <w:rFonts w:ascii="Arial" w:hAnsi="Arial"/>
                <w:noProof w:val="0"/>
                <w:color w:val="auto"/>
              </w:rPr>
              <w:sym w:font="Symbol" w:char="F0B0"/>
            </w:r>
          </w:p>
        </w:tc>
      </w:tr>
      <w:tr w:rsidR="006A7223" w:rsidRPr="00BD27DF" w14:paraId="7368B115" w14:textId="77777777" w:rsidTr="00B34EBC">
        <w:trPr>
          <w:cantSplit/>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391FCB4D" w14:textId="77777777" w:rsidR="006A7223" w:rsidRPr="00BD27DF" w:rsidRDefault="000204EA" w:rsidP="00B34EBC">
            <w:pPr>
              <w:pStyle w:val="CellBody"/>
              <w:spacing w:before="40" w:after="40"/>
              <w:ind w:left="86"/>
              <w:jc w:val="center"/>
              <w:rPr>
                <w:rFonts w:ascii="Arial" w:hAnsi="Arial"/>
                <w:noProof w:val="0"/>
              </w:rPr>
            </w:pPr>
            <w:r w:rsidRPr="00BD27DF">
              <w:rPr>
                <w:rFonts w:ascii="Arial" w:hAnsi="Arial"/>
                <w:noProof w:val="0"/>
              </w:rPr>
              <w:t>FM 5</w:t>
            </w:r>
          </w:p>
        </w:tc>
        <w:tc>
          <w:tcPr>
            <w:tcW w:w="2160" w:type="dxa"/>
            <w:tcBorders>
              <w:top w:val="single" w:sz="4" w:space="0" w:color="000000"/>
              <w:left w:val="single" w:sz="4" w:space="0" w:color="000000"/>
              <w:bottom w:val="single" w:sz="4" w:space="0" w:color="000000"/>
              <w:right w:val="single" w:sz="4" w:space="0" w:color="000000"/>
            </w:tcBorders>
            <w:vAlign w:val="center"/>
          </w:tcPr>
          <w:p w14:paraId="13C71062" w14:textId="77777777" w:rsidR="006A7223" w:rsidRPr="00BD27DF" w:rsidRDefault="006A7223" w:rsidP="00B34EBC">
            <w:pPr>
              <w:pStyle w:val="CellBody"/>
              <w:spacing w:before="40" w:after="40"/>
              <w:ind w:left="86"/>
              <w:jc w:val="center"/>
              <w:rPr>
                <w:rFonts w:ascii="Arial" w:hAnsi="Arial"/>
                <w:noProof w:val="0"/>
              </w:rPr>
            </w:pPr>
            <w:r w:rsidRPr="00BD27DF">
              <w:rPr>
                <w:rFonts w:ascii="Arial" w:hAnsi="Arial"/>
                <w:noProof w:val="0"/>
              </w:rPr>
              <w:t>1.522</w:t>
            </w:r>
            <w:r w:rsidR="003A3194" w:rsidRPr="00BD27DF">
              <w:rPr>
                <w:rFonts w:ascii="Arial" w:hAnsi="Arial"/>
                <w:noProof w:val="0"/>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vAlign w:val="center"/>
          </w:tcPr>
          <w:p w14:paraId="56CC370C" w14:textId="64BFEDAC" w:rsidR="006A7223" w:rsidRPr="00BD27DF" w:rsidRDefault="006A7223" w:rsidP="00B34EBC">
            <w:pPr>
              <w:pStyle w:val="CellBody"/>
              <w:spacing w:before="40" w:after="40"/>
              <w:ind w:left="86"/>
              <w:jc w:val="center"/>
              <w:rPr>
                <w:rFonts w:ascii="Arial" w:hAnsi="Arial"/>
                <w:noProof w:val="0"/>
              </w:rPr>
            </w:pPr>
            <w:r w:rsidRPr="00BD27DF">
              <w:rPr>
                <w:rFonts w:ascii="Arial" w:hAnsi="Arial"/>
                <w:noProof w:val="0"/>
              </w:rPr>
              <w:t>6.015</w:t>
            </w:r>
            <w:r w:rsidR="00782909" w:rsidRPr="00BD27DF">
              <w:rPr>
                <w:rFonts w:ascii="Arial" w:hAnsi="Arial"/>
                <w:noProof w:val="0"/>
              </w:rPr>
              <w:t>°</w:t>
            </w:r>
          </w:p>
        </w:tc>
      </w:tr>
      <w:tr w:rsidR="00A03B40" w:rsidRPr="00BD27DF" w14:paraId="3C44907F" w14:textId="77777777" w:rsidTr="00B34EBC">
        <w:trPr>
          <w:cantSplit/>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6D2BCAA9" w14:textId="2D6827A3" w:rsidR="00A03B40" w:rsidRPr="00BD27DF" w:rsidRDefault="00A03B40" w:rsidP="00B34EBC">
            <w:pPr>
              <w:pStyle w:val="CellBody"/>
              <w:spacing w:before="40" w:after="40"/>
              <w:ind w:left="86"/>
              <w:jc w:val="center"/>
              <w:rPr>
                <w:rFonts w:ascii="Arial" w:hAnsi="Arial"/>
                <w:noProof w:val="0"/>
              </w:rPr>
            </w:pPr>
            <w:r w:rsidRPr="00BD27DF">
              <w:rPr>
                <w:rFonts w:ascii="Arial" w:hAnsi="Arial"/>
                <w:noProof w:val="0"/>
              </w:rPr>
              <w:t>FM 6</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AAF01" w14:textId="5ABA8DB6" w:rsidR="00A03B40" w:rsidRPr="00BD27DF" w:rsidRDefault="00A03B40" w:rsidP="00B34EBC">
            <w:pPr>
              <w:pStyle w:val="CellBody"/>
              <w:spacing w:before="40" w:after="40"/>
              <w:ind w:left="86"/>
              <w:jc w:val="center"/>
              <w:rPr>
                <w:rFonts w:ascii="Arial" w:hAnsi="Arial"/>
                <w:noProof w:val="0"/>
              </w:rPr>
            </w:pPr>
            <w:r w:rsidRPr="00BD27DF">
              <w:rPr>
                <w:rFonts w:ascii="Arial" w:hAnsi="Arial"/>
                <w:noProof w:val="0"/>
              </w:rPr>
              <w:t>1.573</w:t>
            </w:r>
            <w:r w:rsidRPr="00BD27DF">
              <w:rPr>
                <w:rFonts w:ascii="Arial" w:hAnsi="Arial"/>
                <w:noProof w:val="0"/>
                <w:color w:val="auto"/>
              </w:rPr>
              <w:sym w:font="Symbol" w:char="F0B0"/>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88BB5" w14:textId="320DD57F" w:rsidR="00A03B40" w:rsidRPr="00BD27DF" w:rsidRDefault="00A03B40" w:rsidP="00B34EBC">
            <w:pPr>
              <w:pStyle w:val="CellBody"/>
              <w:spacing w:before="40" w:after="40"/>
              <w:ind w:left="86"/>
              <w:jc w:val="center"/>
              <w:rPr>
                <w:rFonts w:ascii="Arial" w:hAnsi="Arial"/>
                <w:noProof w:val="0"/>
              </w:rPr>
            </w:pPr>
            <w:r w:rsidRPr="00BD27DF">
              <w:rPr>
                <w:rFonts w:ascii="Arial" w:hAnsi="Arial"/>
                <w:noProof w:val="0"/>
              </w:rPr>
              <w:t>6.221</w:t>
            </w:r>
            <w:r w:rsidR="00782909" w:rsidRPr="00BD27DF">
              <w:rPr>
                <w:rFonts w:ascii="Arial" w:hAnsi="Arial"/>
                <w:noProof w:val="0"/>
              </w:rPr>
              <w:t>°</w:t>
            </w:r>
          </w:p>
        </w:tc>
      </w:tr>
    </w:tbl>
    <w:p w14:paraId="125E57C9"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485A75E3" w14:textId="77777777" w:rsidR="007E5140" w:rsidRPr="00BD27DF" w:rsidRDefault="007E5140" w:rsidP="00131670">
      <w:pPr>
        <w:pStyle w:val="Body"/>
      </w:pPr>
      <w:r w:rsidRPr="00BD27DF">
        <w:t>The determination of which Lag</w:t>
      </w:r>
      <w:r w:rsidRPr="00BD27DF">
        <w:rPr>
          <w:vertAlign w:val="subscript"/>
        </w:rPr>
        <w:t>Scan_Rate</w:t>
      </w:r>
      <w:r w:rsidRPr="00BD27DF">
        <w:t xml:space="preserve"> to use is derived using the following logic:  compute the elevation angle difference between the current and previous sample and divide by 0.01 seconds to get an instantaneous scan rate.  Then categorize this rate into one of the three conditions: no motion (e.g., spacelooks), a nominal scan rate, or an elevated scan rate.</w:t>
      </w:r>
    </w:p>
    <w:p w14:paraId="51696453" w14:textId="7B8F183A" w:rsidR="007E5140" w:rsidRPr="00BD27DF" w:rsidRDefault="007E5140" w:rsidP="00993C53">
      <w:pPr>
        <w:pStyle w:val="Heading3"/>
      </w:pPr>
      <w:bookmarkStart w:id="480" w:name="_Toc527013948"/>
      <w:r w:rsidRPr="00BD27DF">
        <w:lastRenderedPageBreak/>
        <w:t>Channel intercomparison tests</w:t>
      </w:r>
      <w:bookmarkEnd w:id="480"/>
    </w:p>
    <w:p w14:paraId="533A9C58" w14:textId="7E2AE8E0" w:rsidR="007E5140" w:rsidRPr="00BD27DF" w:rsidRDefault="007E5140" w:rsidP="00131670">
      <w:pPr>
        <w:pStyle w:val="Body"/>
      </w:pPr>
      <w:r w:rsidRPr="00BD27DF">
        <w:t xml:space="preserve">Objective of this intercomparison is to catch possible inter-channel, electronic crosstalk influences.  </w:t>
      </w:r>
      <w:r w:rsidR="00534119" w:rsidRPr="00BD27DF">
        <w:t xml:space="preserve">This test is not applied to the FM 6 instrument. </w:t>
      </w:r>
      <w:r w:rsidRPr="00BD27DF">
        <w:t xml:space="preserve">The technique to identify possible </w:t>
      </w:r>
      <w:r w:rsidR="00057536" w:rsidRPr="00BD27DF">
        <w:t>influences</w:t>
      </w:r>
      <w:r w:rsidRPr="00BD27DF">
        <w:t xml:space="preserve"> uses the following combinatorial equation.</w:t>
      </w:r>
    </w:p>
    <w:p w14:paraId="0A8CADCB" w14:textId="77777777" w:rsidR="007E5140" w:rsidRPr="00BD27DF" w:rsidRDefault="007E5140" w:rsidP="00131670">
      <w:pPr>
        <w:pStyle w:val="Body"/>
      </w:pPr>
    </w:p>
    <w:p w14:paraId="51F405B5" w14:textId="77777777" w:rsidR="00CE45CF" w:rsidRPr="00BD27DF" w:rsidRDefault="00993C53" w:rsidP="00131670">
      <w:pPr>
        <w:pStyle w:val="Body"/>
      </w:pPr>
      <m:oMathPara>
        <m:oMath>
          <m:r>
            <w:rPr>
              <w:rFonts w:ascii="Cambria Math" w:hAnsi="Cambria Math"/>
            </w:rPr>
            <m:t>IC</m:t>
          </m:r>
          <m:r>
            <m:rPr>
              <m:sty m:val="p"/>
            </m:rPr>
            <w:rPr>
              <w:rFonts w:ascii="Cambria Math" w:hAnsi="Cambria Math"/>
            </w:rPr>
            <m:t xml:space="preserve">= </m:t>
          </m:r>
          <m:sSub>
            <m:sSubPr>
              <m:ctrlPr>
                <w:rPr>
                  <w:rFonts w:ascii="Cambria Math" w:hAnsi="Cambria Math"/>
                </w:rPr>
              </m:ctrlPr>
            </m:sSubPr>
            <m:e>
              <m:r>
                <w:rPr>
                  <w:rFonts w:ascii="Cambria Math" w:hAnsi="Cambria Math"/>
                </w:rPr>
                <m:t>count</m:t>
              </m:r>
            </m:e>
            <m:sub>
              <m:r>
                <w:rPr>
                  <w:rFonts w:ascii="Cambria Math" w:hAnsi="Cambria Math"/>
                </w:rPr>
                <m:t>TOTAL</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WN</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count</m:t>
                  </m:r>
                </m:e>
                <m:sub>
                  <m:r>
                    <w:rPr>
                      <w:rFonts w:ascii="Cambria Math" w:hAnsi="Cambria Math"/>
                    </w:rPr>
                    <m:t>WN</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WN</m:t>
                  </m:r>
                </m:sub>
              </m:sSub>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SW</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count</m:t>
                  </m:r>
                </m:e>
                <m:sub>
                  <m:r>
                    <w:rPr>
                      <w:rFonts w:ascii="Cambria Math" w:hAnsi="Cambria Math"/>
                    </w:rPr>
                    <m:t>SW</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SW</m:t>
                  </m:r>
                </m:sub>
              </m:sSub>
            </m:e>
          </m:d>
        </m:oMath>
      </m:oMathPara>
    </w:p>
    <w:p w14:paraId="25ADFAF3"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D363C2B" w14:textId="77777777" w:rsidR="00782909" w:rsidRPr="00BD27DF" w:rsidRDefault="00782909" w:rsidP="00131670">
      <w:pPr>
        <w:pStyle w:val="Body"/>
      </w:pPr>
    </w:p>
    <w:p w14:paraId="1E810137" w14:textId="50337507" w:rsidR="007E5140" w:rsidRPr="00BD27DF" w:rsidRDefault="00782909" w:rsidP="00131670">
      <w:pPr>
        <w:pStyle w:val="Body"/>
      </w:pPr>
      <w:r w:rsidRPr="00BD27DF">
        <w:tab/>
      </w:r>
      <w:r w:rsidR="007B14B4">
        <w:t>W</w:t>
      </w:r>
      <w:r w:rsidR="007E5140" w:rsidRPr="00BD27DF">
        <w:t>here:</w:t>
      </w:r>
    </w:p>
    <w:p w14:paraId="561852A7" w14:textId="77777777" w:rsidR="00CE45CF" w:rsidRPr="00BD27DF" w:rsidRDefault="00CE45CF" w:rsidP="00131670">
      <w:pPr>
        <w:pStyle w:val="Body"/>
      </w:pPr>
    </w:p>
    <w:p w14:paraId="7E27A8EE" w14:textId="52C2ADF8" w:rsidR="007E5140" w:rsidRPr="00BD27DF" w:rsidRDefault="00AE744F" w:rsidP="008B1386">
      <w:pPr>
        <w:pStyle w:val="Body"/>
        <w:tabs>
          <w:tab w:val="clear" w:pos="720"/>
          <w:tab w:val="clear" w:pos="1440"/>
          <w:tab w:val="left" w:pos="2340"/>
          <w:tab w:val="left" w:pos="2790"/>
        </w:tabs>
        <w:ind w:left="2790" w:hanging="1350"/>
      </w:pPr>
      <m:oMath>
        <m:r>
          <w:rPr>
            <w:rFonts w:ascii="Cambria Math" w:hAnsi="Cambria Math"/>
          </w:rPr>
          <m:t>IC</m:t>
        </m:r>
      </m:oMath>
      <w:r w:rsidR="00782909" w:rsidRPr="00BD27DF">
        <w:tab/>
        <w:t>=</w:t>
      </w:r>
      <w:r w:rsidR="008B1386">
        <w:tab/>
      </w:r>
      <w:r w:rsidR="007E5140" w:rsidRPr="00BD27DF">
        <w:t>a computed three-channel reference value, in counts.</w:t>
      </w:r>
    </w:p>
    <w:p w14:paraId="5288B19D" w14:textId="77777777" w:rsidR="00CE45CF" w:rsidRPr="00BD27DF" w:rsidRDefault="00CE45CF" w:rsidP="008B1386">
      <w:pPr>
        <w:pStyle w:val="Body"/>
        <w:tabs>
          <w:tab w:val="clear" w:pos="720"/>
          <w:tab w:val="clear" w:pos="1440"/>
          <w:tab w:val="left" w:pos="2340"/>
          <w:tab w:val="left" w:pos="2790"/>
        </w:tabs>
        <w:ind w:left="2790" w:hanging="1350"/>
      </w:pPr>
    </w:p>
    <w:p w14:paraId="6112B750" w14:textId="6BFEEE22" w:rsidR="007E5140" w:rsidRPr="00BD27DF" w:rsidRDefault="00937459" w:rsidP="008B1386">
      <w:pPr>
        <w:widowControl w:val="0"/>
        <w:tabs>
          <w:tab w:val="left" w:pos="1260"/>
          <w:tab w:val="left" w:pos="1760"/>
          <w:tab w:val="left" w:pos="2070"/>
          <w:tab w:val="left" w:pos="2200"/>
          <w:tab w:val="left" w:pos="2340"/>
          <w:tab w:val="left" w:pos="2790"/>
        </w:tabs>
        <w:autoSpaceDE w:val="0"/>
        <w:autoSpaceDN w:val="0"/>
        <w:adjustRightInd w:val="0"/>
        <w:spacing w:after="0" w:line="2" w:lineRule="exact"/>
        <w:ind w:left="2790" w:hanging="1350"/>
        <w:rPr>
          <w:rFonts w:ascii="Times New Roman" w:hAnsi="Times New Roman"/>
          <w:sz w:val="24"/>
          <w:szCs w:val="24"/>
        </w:rPr>
      </w:pPr>
      <w:r w:rsidRPr="00BD27DF">
        <w:rPr>
          <w:rFonts w:ascii="Times New Roman" w:hAnsi="Times New Roman"/>
          <w:sz w:val="24"/>
          <w:szCs w:val="24"/>
        </w:rPr>
        <w:tab/>
      </w:r>
    </w:p>
    <w:p w14:paraId="260F6BC1" w14:textId="1198F5E3" w:rsidR="007E5140" w:rsidRPr="00BD27DF" w:rsidRDefault="006834E0" w:rsidP="008B1386">
      <w:pPr>
        <w:pStyle w:val="Body"/>
        <w:tabs>
          <w:tab w:val="clear" w:pos="720"/>
          <w:tab w:val="clear" w:pos="1440"/>
          <w:tab w:val="left" w:pos="2340"/>
          <w:tab w:val="left" w:pos="2790"/>
        </w:tabs>
        <w:ind w:left="2790" w:hanging="1350"/>
      </w:pPr>
      <m:oMath>
        <m:sSub>
          <m:sSubPr>
            <m:ctrlPr>
              <w:rPr>
                <w:rFonts w:ascii="Cambria Math" w:hAnsi="Cambria Math"/>
                <w:i/>
              </w:rPr>
            </m:ctrlPr>
          </m:sSubPr>
          <m:e>
            <m:r>
              <w:rPr>
                <w:rFonts w:ascii="Cambria Math" w:hAnsi="Cambria Math"/>
              </w:rPr>
              <m:t>count</m:t>
            </m:r>
          </m:e>
          <m:sub>
            <m:r>
              <w:rPr>
                <w:rFonts w:ascii="Cambria Math" w:hAnsi="Cambria Math"/>
              </w:rPr>
              <m:t>x</m:t>
            </m:r>
          </m:sub>
        </m:sSub>
      </m:oMath>
      <w:r w:rsidR="00993C53" w:rsidRPr="00BD27DF">
        <w:tab/>
      </w:r>
      <w:r w:rsidR="00782909" w:rsidRPr="00BD27DF">
        <w:t>=</w:t>
      </w:r>
      <w:r w:rsidR="008B1386">
        <w:tab/>
      </w:r>
      <w:r w:rsidR="007E5140" w:rsidRPr="00BD27DF">
        <w:t>radiance count value for each corresponding three channel</w:t>
      </w:r>
    </w:p>
    <w:p w14:paraId="38A58FF9" w14:textId="77777777" w:rsidR="00CE45CF" w:rsidRPr="00BD27DF" w:rsidRDefault="00CE45CF" w:rsidP="008B1386">
      <w:pPr>
        <w:pStyle w:val="Body"/>
        <w:tabs>
          <w:tab w:val="clear" w:pos="720"/>
          <w:tab w:val="clear" w:pos="1440"/>
          <w:tab w:val="left" w:pos="2340"/>
          <w:tab w:val="left" w:pos="2790"/>
        </w:tabs>
        <w:ind w:left="2790" w:hanging="1350"/>
      </w:pPr>
    </w:p>
    <w:p w14:paraId="42911A86" w14:textId="77777777" w:rsidR="007E5140" w:rsidRPr="00BD27DF" w:rsidRDefault="007E5140" w:rsidP="008B1386">
      <w:pPr>
        <w:widowControl w:val="0"/>
        <w:tabs>
          <w:tab w:val="left" w:pos="1260"/>
          <w:tab w:val="left" w:pos="1760"/>
          <w:tab w:val="left" w:pos="2070"/>
          <w:tab w:val="left" w:pos="2200"/>
          <w:tab w:val="left" w:pos="2340"/>
          <w:tab w:val="left" w:pos="2790"/>
        </w:tabs>
        <w:autoSpaceDE w:val="0"/>
        <w:autoSpaceDN w:val="0"/>
        <w:adjustRightInd w:val="0"/>
        <w:spacing w:after="0" w:line="2" w:lineRule="exact"/>
        <w:ind w:left="2790" w:hanging="1350"/>
        <w:rPr>
          <w:rFonts w:ascii="Times New Roman" w:hAnsi="Times New Roman"/>
          <w:sz w:val="24"/>
          <w:szCs w:val="24"/>
        </w:rPr>
      </w:pPr>
    </w:p>
    <w:p w14:paraId="53B36311" w14:textId="341DC36E" w:rsidR="007E5140" w:rsidRPr="00BD27DF" w:rsidRDefault="006834E0" w:rsidP="008B1386">
      <w:pPr>
        <w:pStyle w:val="Body"/>
        <w:tabs>
          <w:tab w:val="clear" w:pos="720"/>
          <w:tab w:val="clear" w:pos="1440"/>
          <w:tab w:val="left" w:pos="2340"/>
          <w:tab w:val="left" w:pos="2790"/>
        </w:tabs>
        <w:ind w:left="2790" w:hanging="1350"/>
      </w:pPr>
      <m:oMath>
        <m:sSub>
          <m:sSubPr>
            <m:ctrlPr>
              <w:rPr>
                <w:rFonts w:ascii="Cambria Math" w:hAnsi="Cambria Math"/>
                <w:i/>
              </w:rPr>
            </m:ctrlPr>
          </m:sSubPr>
          <m:e>
            <m:r>
              <w:rPr>
                <w:rFonts w:ascii="Cambria Math" w:hAnsi="Cambria Math"/>
              </w:rPr>
              <m:t>m</m:t>
            </m:r>
          </m:e>
          <m:sub>
            <m:r>
              <w:rPr>
                <w:rFonts w:ascii="Cambria Math" w:hAnsi="Cambria Math"/>
              </w:rPr>
              <m:t>x</m:t>
            </m:r>
          </m:sub>
        </m:sSub>
      </m:oMath>
      <w:r w:rsidR="00782909" w:rsidRPr="00BD27DF">
        <w:tab/>
        <w:t>=</w:t>
      </w:r>
      <w:r w:rsidR="008B1386">
        <w:tab/>
      </w:r>
      <w:r w:rsidR="007E5140" w:rsidRPr="00BD27DF">
        <w:t xml:space="preserve">an </w:t>
      </w:r>
      <w:r w:rsidR="00057536" w:rsidRPr="00BD27DF">
        <w:t>empirically</w:t>
      </w:r>
      <w:r w:rsidR="007E5140" w:rsidRPr="00BD27DF">
        <w:t xml:space="preserve"> derived slope value for a corresponding radiance channel</w:t>
      </w:r>
    </w:p>
    <w:p w14:paraId="23EC5B98" w14:textId="77777777" w:rsidR="00CE45CF" w:rsidRPr="00BD27DF" w:rsidRDefault="00CE45CF" w:rsidP="008B1386">
      <w:pPr>
        <w:pStyle w:val="Body"/>
        <w:tabs>
          <w:tab w:val="clear" w:pos="720"/>
          <w:tab w:val="clear" w:pos="1440"/>
          <w:tab w:val="left" w:pos="2340"/>
          <w:tab w:val="left" w:pos="2790"/>
        </w:tabs>
        <w:ind w:left="2790" w:hanging="1350"/>
      </w:pPr>
    </w:p>
    <w:p w14:paraId="3D829695" w14:textId="77777777" w:rsidR="007E5140" w:rsidRPr="00BD27DF" w:rsidRDefault="007E5140" w:rsidP="008B1386">
      <w:pPr>
        <w:widowControl w:val="0"/>
        <w:tabs>
          <w:tab w:val="left" w:pos="1260"/>
          <w:tab w:val="left" w:pos="1760"/>
          <w:tab w:val="left" w:pos="2070"/>
          <w:tab w:val="left" w:pos="2200"/>
          <w:tab w:val="left" w:pos="2340"/>
          <w:tab w:val="left" w:pos="2790"/>
        </w:tabs>
        <w:autoSpaceDE w:val="0"/>
        <w:autoSpaceDN w:val="0"/>
        <w:adjustRightInd w:val="0"/>
        <w:spacing w:after="0" w:line="2" w:lineRule="exact"/>
        <w:ind w:left="2790" w:hanging="1350"/>
        <w:rPr>
          <w:rFonts w:ascii="Times New Roman" w:hAnsi="Times New Roman"/>
          <w:sz w:val="24"/>
          <w:szCs w:val="24"/>
        </w:rPr>
      </w:pPr>
    </w:p>
    <w:p w14:paraId="55D7AD17" w14:textId="74DF351D" w:rsidR="007E5140" w:rsidRPr="00BD27DF" w:rsidRDefault="006834E0" w:rsidP="008B1386">
      <w:pPr>
        <w:pStyle w:val="Body"/>
        <w:tabs>
          <w:tab w:val="clear" w:pos="720"/>
          <w:tab w:val="clear" w:pos="1440"/>
          <w:tab w:val="left" w:pos="2340"/>
          <w:tab w:val="left" w:pos="2790"/>
        </w:tabs>
        <w:ind w:left="2790" w:hanging="1350"/>
      </w:pPr>
      <m:oMath>
        <m:sSub>
          <m:sSubPr>
            <m:ctrlPr>
              <w:rPr>
                <w:rFonts w:ascii="Cambria Math" w:hAnsi="Cambria Math"/>
                <w:i/>
              </w:rPr>
            </m:ctrlPr>
          </m:sSubPr>
          <m:e>
            <m:r>
              <w:rPr>
                <w:rFonts w:ascii="Cambria Math" w:hAnsi="Cambria Math"/>
              </w:rPr>
              <m:t>b</m:t>
            </m:r>
          </m:e>
          <m:sub>
            <m:r>
              <w:rPr>
                <w:rFonts w:ascii="Cambria Math" w:hAnsi="Cambria Math"/>
              </w:rPr>
              <m:t>x</m:t>
            </m:r>
          </m:sub>
        </m:sSub>
      </m:oMath>
      <w:r w:rsidR="00993C53" w:rsidRPr="00BD27DF">
        <w:tab/>
      </w:r>
      <w:r w:rsidR="00782909" w:rsidRPr="00BD27DF">
        <w:t>=</w:t>
      </w:r>
      <w:r w:rsidR="008B1386">
        <w:tab/>
      </w:r>
      <w:r w:rsidR="007E5140" w:rsidRPr="00BD27DF">
        <w:t xml:space="preserve">an </w:t>
      </w:r>
      <w:r w:rsidR="00057536" w:rsidRPr="00BD27DF">
        <w:t>empirically</w:t>
      </w:r>
      <w:r w:rsidR="007E5140" w:rsidRPr="00BD27DF">
        <w:t xml:space="preserve"> intercept value for a corresponding radiance channel</w:t>
      </w:r>
    </w:p>
    <w:p w14:paraId="4E1838D3" w14:textId="77777777" w:rsidR="007E5140" w:rsidRPr="00BD27DF" w:rsidRDefault="007E5140" w:rsidP="008B1386">
      <w:pPr>
        <w:widowControl w:val="0"/>
        <w:tabs>
          <w:tab w:val="left" w:pos="1710"/>
        </w:tabs>
        <w:autoSpaceDE w:val="0"/>
        <w:autoSpaceDN w:val="0"/>
        <w:adjustRightInd w:val="0"/>
        <w:spacing w:after="0" w:line="2" w:lineRule="exact"/>
        <w:ind w:left="360"/>
        <w:rPr>
          <w:rFonts w:ascii="Times New Roman" w:hAnsi="Times New Roman"/>
          <w:sz w:val="24"/>
          <w:szCs w:val="24"/>
        </w:rPr>
      </w:pPr>
    </w:p>
    <w:p w14:paraId="1248DEF5" w14:textId="77777777" w:rsidR="007E5140" w:rsidRPr="00BD27DF" w:rsidRDefault="007E5140" w:rsidP="008B1386">
      <w:pPr>
        <w:pStyle w:val="Body"/>
        <w:tabs>
          <w:tab w:val="left" w:pos="1710"/>
        </w:tabs>
        <w:ind w:left="360"/>
      </w:pPr>
    </w:p>
    <w:p w14:paraId="1A051AB4" w14:textId="5E2A2C97" w:rsidR="007E5140" w:rsidRPr="00BD27DF" w:rsidRDefault="007E5140" w:rsidP="00131670">
      <w:pPr>
        <w:pStyle w:val="Body"/>
      </w:pPr>
      <w:r w:rsidRPr="00BD27DF">
        <w:t xml:space="preserve">The computed value </w:t>
      </w:r>
      <m:oMath>
        <m:r>
          <w:rPr>
            <w:rFonts w:ascii="Cambria Math" w:hAnsi="Cambria Math"/>
          </w:rPr>
          <m:t>IC</m:t>
        </m:r>
      </m:oMath>
      <w:r w:rsidRPr="00BD27DF">
        <w:t xml:space="preserve"> is checked against an empirically derived threshold.  If it is greater than the threshold, the initial assumption of crosstalk is inferred.  However, sun glint conditions have been found to cause this comparison to fail.  A check of the FOV geometry is performed by evaluating the Relative Azimuth (RAZ), Solar Zenith (SZ), and the Viewing Zenith (VZ) against minimum threshold angles.  (See </w:t>
      </w:r>
      <w:r w:rsidR="001574DB" w:rsidRPr="00BD27DF">
        <w:fldChar w:fldCharType="begin"/>
      </w:r>
      <w:r w:rsidR="001574DB" w:rsidRPr="00BD27DF">
        <w:instrText xml:space="preserve"> REF _Ref226880467 \h  \* MERGEFORMAT </w:instrText>
      </w:r>
      <w:r w:rsidR="001574DB" w:rsidRPr="00BD27DF">
        <w:fldChar w:fldCharType="separate"/>
      </w:r>
      <w:r w:rsidR="006A5047" w:rsidRPr="00BD27DF">
        <w:rPr>
          <w:color w:val="548DD4" w:themeColor="text2" w:themeTint="99"/>
        </w:rPr>
        <w:t>Figure 4</w:t>
      </w:r>
      <w:r w:rsidR="006A5047" w:rsidRPr="00BD27DF">
        <w:rPr>
          <w:color w:val="548DD4" w:themeColor="text2" w:themeTint="99"/>
        </w:rPr>
        <w:noBreakHyphen/>
        <w:t>3</w:t>
      </w:r>
      <w:r w:rsidR="001574DB" w:rsidRPr="00BD27DF">
        <w:fldChar w:fldCharType="end"/>
      </w:r>
      <w:r w:rsidR="00CE45CF" w:rsidRPr="00BD27DF">
        <w:t>)  Equations used are:</w:t>
      </w:r>
    </w:p>
    <w:p w14:paraId="50DE3532" w14:textId="77777777" w:rsidR="007E5140" w:rsidRPr="00BD27DF" w:rsidRDefault="007E5140" w:rsidP="00131670">
      <w:pPr>
        <w:pStyle w:val="Body"/>
      </w:pPr>
    </w:p>
    <w:p w14:paraId="77AB95C7"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Zenit</m:t>
              </m:r>
              <m:r>
                <w:rPr>
                  <w:rFonts w:ascii="Cambria Math" w:hAnsi="Cambria Math" w:cs="Lucida Sans Unicode"/>
                </w:rPr>
                <m:t>h</m:t>
              </m:r>
            </m:e>
            <m:sub>
              <m:r>
                <m:rPr>
                  <m:sty m:val="p"/>
                </m:rPr>
                <w:rPr>
                  <w:rFonts w:ascii="Cambria Math" w:hAnsi="Cambria Math"/>
                </w:rPr>
                <m:t>1</m:t>
              </m:r>
            </m:sub>
          </m:sSub>
          <m:r>
            <m:rPr>
              <m:sty m:val="p"/>
            </m:rPr>
            <w:rPr>
              <w:rFonts w:ascii="Cambria Math" w:hAnsi="Cambria Math"/>
            </w:rPr>
            <m:t>=(-1.0 ∙(</m:t>
          </m:r>
          <m:r>
            <w:rPr>
              <w:rFonts w:ascii="Cambria Math" w:hAnsi="Cambria Math"/>
            </w:rPr>
            <m:t>abs</m:t>
          </m:r>
          <m:d>
            <m:dPr>
              <m:ctrlPr>
                <w:rPr>
                  <w:rFonts w:ascii="Cambria Math" w:hAnsi="Cambria Math"/>
                </w:rPr>
              </m:ctrlPr>
            </m:dPr>
            <m:e>
              <m:r>
                <w:rPr>
                  <w:rFonts w:ascii="Cambria Math" w:hAnsi="Cambria Math"/>
                </w:rPr>
                <m:t>RAZ</m:t>
              </m:r>
              <m:r>
                <m:rPr>
                  <m:sty m:val="p"/>
                </m:rPr>
                <w:rPr>
                  <w:rFonts w:ascii="Cambria Math" w:hAnsi="Cambria Math"/>
                </w:rPr>
                <m:t>-180.0</m:t>
              </m:r>
            </m:e>
          </m:d>
          <m:r>
            <m:rPr>
              <m:sty m:val="p"/>
            </m:rPr>
            <w:rPr>
              <w:rFonts w:ascii="Cambria Math" w:hAnsi="Cambria Math"/>
            </w:rPr>
            <m:t xml:space="preserve">-180.0)), </m:t>
          </m:r>
          <m:sSub>
            <m:sSubPr>
              <m:ctrlPr>
                <w:rPr>
                  <w:rFonts w:ascii="Cambria Math" w:hAnsi="Cambria Math"/>
                </w:rPr>
              </m:ctrlPr>
            </m:sSubPr>
            <m:e>
              <m:r>
                <m:rPr>
                  <m:sty m:val="p"/>
                </m:rPr>
                <w:rPr>
                  <w:rFonts w:ascii="Cambria Math" w:hAnsi="Cambria Math"/>
                </w:rPr>
                <m:t xml:space="preserve"> </m:t>
              </m:r>
              <m:r>
                <w:rPr>
                  <w:rFonts w:ascii="Cambria Math" w:hAnsi="Cambria Math"/>
                </w:rPr>
                <m:t>Zenit</m:t>
              </m:r>
              <m:r>
                <w:rPr>
                  <w:rFonts w:ascii="Cambria Math" w:hAnsi="Cambria Math" w:cs="Lucida Sans Unicode"/>
                </w:rPr>
                <m:t>h</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Zenit</m:t>
              </m:r>
              <m:r>
                <w:rPr>
                  <w:rFonts w:ascii="Cambria Math" w:hAnsi="Cambria Math" w:cs="Lucida Sans Unicode"/>
                </w:rPr>
                <m:t>h</m:t>
              </m:r>
            </m:e>
            <m:sub>
              <m:r>
                <m:rPr>
                  <m:sty m:val="p"/>
                </m:rPr>
                <w:rPr>
                  <w:rFonts w:ascii="Cambria Math" w:hAnsi="Cambria Math"/>
                </w:rPr>
                <m:t>1</m:t>
              </m:r>
            </m:sub>
          </m:sSub>
          <m:r>
            <w:rPr>
              <w:rFonts w:ascii="Cambria Math" w:hAnsi="Cambria Math"/>
            </w:rPr>
            <m:t>Limit</m:t>
          </m:r>
        </m:oMath>
      </m:oMathPara>
    </w:p>
    <w:p w14:paraId="0C9DF299" w14:textId="77777777" w:rsidR="00CE45CF" w:rsidRPr="00BD27DF" w:rsidRDefault="00CE45CF" w:rsidP="00131670">
      <w:pPr>
        <w:pStyle w:val="Body"/>
      </w:pPr>
    </w:p>
    <w:p w14:paraId="2270A270" w14:textId="77777777" w:rsidR="00B27B11" w:rsidRPr="00BD27DF" w:rsidRDefault="006834E0" w:rsidP="00131670">
      <w:pPr>
        <w:pStyle w:val="Body"/>
      </w:pPr>
      <m:oMathPara>
        <m:oMath>
          <m:sSub>
            <m:sSubPr>
              <m:ctrlPr>
                <w:rPr>
                  <w:rFonts w:ascii="Cambria Math" w:hAnsi="Cambria Math"/>
                </w:rPr>
              </m:ctrlPr>
            </m:sSubPr>
            <m:e>
              <m:r>
                <w:rPr>
                  <w:rFonts w:ascii="Cambria Math" w:hAnsi="Cambria Math"/>
                </w:rPr>
                <m:t>Zenit</m:t>
              </m:r>
              <m:r>
                <w:rPr>
                  <w:rFonts w:ascii="Cambria Math" w:hAnsi="Cambria Math" w:cs="Lucida Sans Unicode"/>
                </w:rPr>
                <m:t>h</m:t>
              </m:r>
            </m:e>
            <m:sub>
              <m:r>
                <m:rPr>
                  <m:sty m:val="p"/>
                </m:rPr>
                <w:rPr>
                  <w:rFonts w:ascii="Cambria Math" w:hAnsi="Cambria Math"/>
                </w:rPr>
                <m:t>2</m:t>
              </m:r>
            </m:sub>
          </m:sSub>
          <m:r>
            <m:rPr>
              <m:sty m:val="p"/>
            </m:rPr>
            <w:rPr>
              <w:rFonts w:ascii="Cambria Math" w:hAnsi="Cambria Math"/>
            </w:rPr>
            <m:t xml:space="preserve">= </m:t>
          </m:r>
          <m:r>
            <w:rPr>
              <w:rFonts w:ascii="Cambria Math" w:hAnsi="Cambria Math"/>
            </w:rPr>
            <m:t>abs</m:t>
          </m:r>
          <m:d>
            <m:dPr>
              <m:ctrlPr>
                <w:rPr>
                  <w:rFonts w:ascii="Cambria Math" w:hAnsi="Cambria Math"/>
                </w:rPr>
              </m:ctrlPr>
            </m:dPr>
            <m:e>
              <m:r>
                <w:rPr>
                  <w:rFonts w:ascii="Cambria Math" w:hAnsi="Cambria Math"/>
                </w:rPr>
                <m:t>VZ</m:t>
              </m:r>
              <m:r>
                <m:rPr>
                  <m:sty m:val="p"/>
                </m:rPr>
                <w:rPr>
                  <w:rFonts w:ascii="Cambria Math" w:hAnsi="Cambria Math"/>
                </w:rPr>
                <m:t>-</m:t>
              </m:r>
              <m:r>
                <w:rPr>
                  <w:rFonts w:ascii="Cambria Math" w:hAnsi="Cambria Math"/>
                </w:rPr>
                <m:t>SZ</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r>
                <w:rPr>
                  <w:rFonts w:ascii="Cambria Math" w:hAnsi="Cambria Math"/>
                </w:rPr>
                <m:t>Zenit</m:t>
              </m:r>
              <m:r>
                <w:rPr>
                  <w:rFonts w:ascii="Cambria Math" w:hAnsi="Cambria Math" w:cs="Lucida Sans Unicode"/>
                </w:rPr>
                <m:t>h</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Zenit</m:t>
              </m:r>
              <m:r>
                <w:rPr>
                  <w:rFonts w:ascii="Cambria Math" w:hAnsi="Cambria Math" w:cs="Lucida Sans Unicode"/>
                </w:rPr>
                <m:t>h</m:t>
              </m:r>
            </m:e>
            <m:sub>
              <m:r>
                <m:rPr>
                  <m:sty m:val="p"/>
                </m:rPr>
                <w:rPr>
                  <w:rFonts w:ascii="Cambria Math" w:hAnsi="Cambria Math"/>
                </w:rPr>
                <m:t>2</m:t>
              </m:r>
            </m:sub>
          </m:sSub>
          <m:r>
            <w:rPr>
              <w:rFonts w:ascii="Cambria Math" w:hAnsi="Cambria Math"/>
            </w:rPr>
            <m:t>Limit</m:t>
          </m:r>
        </m:oMath>
      </m:oMathPara>
    </w:p>
    <w:p w14:paraId="561467C5" w14:textId="77777777" w:rsidR="007E5140" w:rsidRPr="00BD27DF" w:rsidRDefault="007E5140" w:rsidP="00131670">
      <w:pPr>
        <w:pStyle w:val="Body"/>
      </w:pPr>
    </w:p>
    <w:p w14:paraId="67DDDC89" w14:textId="77777777" w:rsidR="007E5140" w:rsidRPr="00BD27DF" w:rsidRDefault="007E5140" w:rsidP="00131670">
      <w:pPr>
        <w:pStyle w:val="Body"/>
      </w:pPr>
      <w:r w:rsidRPr="00BD27DF">
        <w:t xml:space="preserve">If both </w:t>
      </w:r>
      <m:oMath>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1</m:t>
            </m:r>
          </m:sub>
        </m:sSub>
      </m:oMath>
      <w:r w:rsidRPr="00BD27DF">
        <w:t xml:space="preserve"> and </w:t>
      </w:r>
      <m:oMath>
        <m:sSub>
          <m:sSubPr>
            <m:ctrlPr>
              <w:rPr>
                <w:rFonts w:ascii="Cambria Math" w:hAnsi="Cambria Math"/>
                <w:i/>
              </w:rPr>
            </m:ctrlPr>
          </m:sSubPr>
          <m:e>
            <m:r>
              <w:rPr>
                <w:rFonts w:ascii="Cambria Math" w:hAnsi="Cambria Math"/>
              </w:rPr>
              <m:t>Zenit</m:t>
            </m:r>
            <m:r>
              <w:rPr>
                <w:rFonts w:ascii="Cambria Math" w:hAnsi="Cambria Math" w:cs="Lucida Sans Unicode"/>
              </w:rPr>
              <m:t>h</m:t>
            </m:r>
          </m:e>
          <m:sub>
            <m:r>
              <w:rPr>
                <w:rFonts w:ascii="Cambria Math" w:hAnsi="Cambria Math"/>
              </w:rPr>
              <m:t>2</m:t>
            </m:r>
          </m:sub>
        </m:sSub>
      </m:oMath>
      <w:r w:rsidRPr="00BD27DF">
        <w:t xml:space="preserve"> are less than their thresholds, a sun glint is assumed.  However, if this last condition is not the case, then crosstalk bit flip conditions are assumed.  The coefficients and threshold values utilized in these inter-comparison tests are shown in </w:t>
      </w:r>
      <w:r w:rsidR="001574DB" w:rsidRPr="00BD27DF">
        <w:fldChar w:fldCharType="begin"/>
      </w:r>
      <w:r w:rsidR="001574DB" w:rsidRPr="00BD27DF">
        <w:instrText xml:space="preserve"> REF _Ref226961999 \h  \* MERGEFORMAT </w:instrText>
      </w:r>
      <w:r w:rsidR="001574DB" w:rsidRPr="00BD27DF">
        <w:fldChar w:fldCharType="separate"/>
      </w:r>
      <w:r w:rsidR="00782909" w:rsidRPr="00BD27DF">
        <w:rPr>
          <w:color w:val="548DD4" w:themeColor="text2" w:themeTint="99"/>
        </w:rPr>
        <w:t>Table 6</w:t>
      </w:r>
      <w:r w:rsidR="00782909" w:rsidRPr="00BD27DF">
        <w:rPr>
          <w:color w:val="548DD4" w:themeColor="text2" w:themeTint="99"/>
        </w:rPr>
        <w:noBreakHyphen/>
        <w:t>6</w:t>
      </w:r>
      <w:r w:rsidR="001574DB" w:rsidRPr="00BD27DF">
        <w:fldChar w:fldCharType="end"/>
      </w:r>
      <w:r w:rsidR="00CE45CF" w:rsidRPr="00BD27DF">
        <w:t>.</w:t>
      </w:r>
    </w:p>
    <w:p w14:paraId="45626A28" w14:textId="0596C4CE" w:rsidR="009F57A0" w:rsidRPr="00BD27DF" w:rsidRDefault="009F57A0" w:rsidP="009F57A0">
      <w:pPr>
        <w:pStyle w:val="Caption"/>
        <w:keepNext/>
      </w:pPr>
      <w:bookmarkStart w:id="481" w:name="_Ref226961999"/>
      <w:bookmarkStart w:id="482" w:name="_Toc527014133"/>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6</w:t>
      </w:r>
      <w:r w:rsidR="005C28F7">
        <w:rPr>
          <w:noProof/>
        </w:rPr>
        <w:fldChar w:fldCharType="end"/>
      </w:r>
      <w:bookmarkEnd w:id="481"/>
      <w:r w:rsidRPr="00BD27DF">
        <w:t>.  3-Channel Inter-Comparison Coefficients</w:t>
      </w:r>
      <w:bookmarkEnd w:id="482"/>
    </w:p>
    <w:tbl>
      <w:tblPr>
        <w:tblW w:w="5000" w:type="pct"/>
        <w:jc w:val="center"/>
        <w:tblLayout w:type="fixed"/>
        <w:tblCellMar>
          <w:left w:w="0" w:type="dxa"/>
          <w:right w:w="0" w:type="dxa"/>
        </w:tblCellMar>
        <w:tblLook w:val="0000" w:firstRow="0" w:lastRow="0" w:firstColumn="0" w:lastColumn="0" w:noHBand="0" w:noVBand="0"/>
      </w:tblPr>
      <w:tblGrid>
        <w:gridCol w:w="1168"/>
        <w:gridCol w:w="1168"/>
        <w:gridCol w:w="1169"/>
        <w:gridCol w:w="1169"/>
        <w:gridCol w:w="1169"/>
        <w:gridCol w:w="1169"/>
        <w:gridCol w:w="1169"/>
        <w:gridCol w:w="1169"/>
      </w:tblGrid>
      <w:tr w:rsidR="009F57A0" w:rsidRPr="00BD27DF" w14:paraId="5095EE45" w14:textId="77777777" w:rsidTr="00B34EBC">
        <w:trPr>
          <w:cantSplit/>
          <w:jc w:val="center"/>
        </w:trPr>
        <w:tc>
          <w:tcPr>
            <w:tcW w:w="1170" w:type="dxa"/>
            <w:vMerge w:val="restart"/>
            <w:tcBorders>
              <w:top w:val="single" w:sz="4" w:space="0" w:color="000000"/>
              <w:left w:val="single" w:sz="4" w:space="0" w:color="000000"/>
              <w:right w:val="single" w:sz="4" w:space="0" w:color="000000"/>
            </w:tcBorders>
            <w:vAlign w:val="center"/>
          </w:tcPr>
          <w:p w14:paraId="6B8F5A11" w14:textId="77777777" w:rsidR="009F57A0" w:rsidRPr="00BD27DF" w:rsidRDefault="009F57A0" w:rsidP="00B34EBC">
            <w:pPr>
              <w:pStyle w:val="CellHeading"/>
              <w:spacing w:before="40" w:after="40"/>
              <w:rPr>
                <w:bCs w:val="0"/>
                <w:noProof w:val="0"/>
              </w:rPr>
            </w:pPr>
            <w:r w:rsidRPr="00BD27DF">
              <w:rPr>
                <w:bCs w:val="0"/>
                <w:noProof w:val="0"/>
              </w:rPr>
              <w:t>Instrument</w:t>
            </w:r>
          </w:p>
        </w:tc>
        <w:tc>
          <w:tcPr>
            <w:tcW w:w="4680" w:type="dxa"/>
            <w:gridSpan w:val="4"/>
            <w:tcBorders>
              <w:top w:val="single" w:sz="4" w:space="0" w:color="000000"/>
              <w:left w:val="single" w:sz="4" w:space="0" w:color="000000"/>
              <w:bottom w:val="single" w:sz="4" w:space="0" w:color="000000"/>
              <w:right w:val="single" w:sz="4" w:space="0" w:color="000000"/>
            </w:tcBorders>
            <w:vAlign w:val="center"/>
          </w:tcPr>
          <w:p w14:paraId="757F40B3" w14:textId="77777777" w:rsidR="009F57A0" w:rsidRPr="00BD27DF" w:rsidRDefault="009F57A0" w:rsidP="00B34EBC">
            <w:pPr>
              <w:pStyle w:val="CellHeading"/>
              <w:spacing w:before="40" w:after="40"/>
              <w:rPr>
                <w:bCs w:val="0"/>
                <w:noProof w:val="0"/>
              </w:rPr>
            </w:pPr>
            <w:r w:rsidRPr="00BD27DF">
              <w:rPr>
                <w:bCs w:val="0"/>
                <w:noProof w:val="0"/>
              </w:rPr>
              <w:t>Detector Channel</w:t>
            </w:r>
          </w:p>
        </w:tc>
        <w:tc>
          <w:tcPr>
            <w:tcW w:w="1170" w:type="dxa"/>
            <w:vMerge w:val="restart"/>
            <w:tcBorders>
              <w:top w:val="single" w:sz="4" w:space="0" w:color="000000"/>
              <w:left w:val="single" w:sz="4" w:space="0" w:color="000000"/>
              <w:right w:val="single" w:sz="4" w:space="0" w:color="000000"/>
            </w:tcBorders>
            <w:vAlign w:val="center"/>
          </w:tcPr>
          <w:p w14:paraId="2DE1FD0D" w14:textId="77777777" w:rsidR="009F57A0" w:rsidRPr="00BD27DF" w:rsidRDefault="009F57A0" w:rsidP="00B34EBC">
            <w:pPr>
              <w:pStyle w:val="CellHeading"/>
              <w:spacing w:before="40" w:after="40"/>
              <w:rPr>
                <w:bCs w:val="0"/>
                <w:noProof w:val="0"/>
              </w:rPr>
            </w:pPr>
            <w:r w:rsidRPr="00BD27DF">
              <w:rPr>
                <w:bCs w:val="0"/>
                <w:noProof w:val="0"/>
              </w:rPr>
              <w:t>IC</w:t>
            </w:r>
          </w:p>
          <w:p w14:paraId="51B5B676" w14:textId="77777777" w:rsidR="009F57A0" w:rsidRPr="00BD27DF" w:rsidRDefault="009F57A0" w:rsidP="00B34EBC">
            <w:pPr>
              <w:pStyle w:val="CellHeading"/>
              <w:spacing w:before="40" w:after="40"/>
              <w:rPr>
                <w:bCs w:val="0"/>
                <w:noProof w:val="0"/>
              </w:rPr>
            </w:pPr>
            <w:r w:rsidRPr="00BD27DF">
              <w:rPr>
                <w:bCs w:val="0"/>
                <w:noProof w:val="0"/>
              </w:rPr>
              <w:t>Threshold</w:t>
            </w:r>
          </w:p>
        </w:tc>
        <w:tc>
          <w:tcPr>
            <w:tcW w:w="1170" w:type="dxa"/>
            <w:vMerge w:val="restart"/>
            <w:tcBorders>
              <w:top w:val="single" w:sz="4" w:space="0" w:color="000000"/>
              <w:left w:val="single" w:sz="4" w:space="0" w:color="000000"/>
              <w:right w:val="single" w:sz="4" w:space="0" w:color="000000"/>
            </w:tcBorders>
            <w:vAlign w:val="center"/>
          </w:tcPr>
          <w:p w14:paraId="4325A56F" w14:textId="77777777" w:rsidR="009F57A0" w:rsidRPr="00BD27DF" w:rsidRDefault="009F57A0" w:rsidP="00B34EBC">
            <w:pPr>
              <w:pStyle w:val="CellHeading"/>
              <w:spacing w:before="40" w:after="40"/>
              <w:rPr>
                <w:bCs w:val="0"/>
                <w:noProof w:val="0"/>
              </w:rPr>
            </w:pPr>
            <w:r w:rsidRPr="00BD27DF">
              <w:rPr>
                <w:bCs w:val="0"/>
                <w:noProof w:val="0"/>
              </w:rPr>
              <w:t>Zenith</w:t>
            </w:r>
          </w:p>
          <w:p w14:paraId="164861A1" w14:textId="77777777" w:rsidR="009F57A0" w:rsidRPr="00BD27DF" w:rsidRDefault="009F57A0" w:rsidP="00B34EBC">
            <w:pPr>
              <w:pStyle w:val="CellHeading"/>
              <w:spacing w:before="40" w:after="40"/>
              <w:rPr>
                <w:bCs w:val="0"/>
                <w:noProof w:val="0"/>
              </w:rPr>
            </w:pPr>
            <w:r w:rsidRPr="00BD27DF">
              <w:rPr>
                <w:bCs w:val="0"/>
                <w:noProof w:val="0"/>
              </w:rPr>
              <w:t>Limit 1</w:t>
            </w:r>
          </w:p>
        </w:tc>
        <w:tc>
          <w:tcPr>
            <w:tcW w:w="1170" w:type="dxa"/>
            <w:vMerge w:val="restart"/>
            <w:tcBorders>
              <w:top w:val="single" w:sz="4" w:space="0" w:color="000000"/>
              <w:left w:val="single" w:sz="4" w:space="0" w:color="000000"/>
              <w:right w:val="single" w:sz="4" w:space="0" w:color="000000"/>
            </w:tcBorders>
            <w:vAlign w:val="center"/>
          </w:tcPr>
          <w:p w14:paraId="71D609D8" w14:textId="77777777" w:rsidR="009F57A0" w:rsidRPr="00BD27DF" w:rsidRDefault="009F57A0" w:rsidP="00B34EBC">
            <w:pPr>
              <w:pStyle w:val="CellHeading"/>
              <w:spacing w:before="40" w:after="40"/>
              <w:rPr>
                <w:bCs w:val="0"/>
                <w:noProof w:val="0"/>
              </w:rPr>
            </w:pPr>
            <w:r w:rsidRPr="00BD27DF">
              <w:rPr>
                <w:bCs w:val="0"/>
                <w:noProof w:val="0"/>
              </w:rPr>
              <w:t>Zenith</w:t>
            </w:r>
          </w:p>
          <w:p w14:paraId="3B4491B0" w14:textId="77777777" w:rsidR="009F57A0" w:rsidRPr="00BD27DF" w:rsidRDefault="009F57A0" w:rsidP="00B34EBC">
            <w:pPr>
              <w:pStyle w:val="CellHeading"/>
              <w:spacing w:before="40" w:after="40"/>
              <w:rPr>
                <w:bCs w:val="0"/>
                <w:noProof w:val="0"/>
              </w:rPr>
            </w:pPr>
            <w:r w:rsidRPr="00BD27DF">
              <w:rPr>
                <w:bCs w:val="0"/>
                <w:noProof w:val="0"/>
              </w:rPr>
              <w:t>Limit 2</w:t>
            </w:r>
          </w:p>
        </w:tc>
      </w:tr>
      <w:tr w:rsidR="009F57A0" w:rsidRPr="00BD27DF" w14:paraId="4D13110A" w14:textId="77777777" w:rsidTr="00B34EBC">
        <w:trPr>
          <w:cantSplit/>
          <w:jc w:val="center"/>
        </w:trPr>
        <w:tc>
          <w:tcPr>
            <w:tcW w:w="1170" w:type="dxa"/>
            <w:vMerge/>
            <w:tcBorders>
              <w:left w:val="single" w:sz="4" w:space="0" w:color="000000"/>
              <w:right w:val="single" w:sz="4" w:space="0" w:color="000000"/>
            </w:tcBorders>
            <w:vAlign w:val="center"/>
          </w:tcPr>
          <w:p w14:paraId="22E2A509" w14:textId="77777777" w:rsidR="009F57A0" w:rsidRPr="00BD27DF" w:rsidRDefault="009F57A0" w:rsidP="00B34EBC">
            <w:pPr>
              <w:pStyle w:val="CellHeading"/>
              <w:spacing w:before="40" w:after="40"/>
              <w:rPr>
                <w:noProof w:val="0"/>
                <w:color w:val="auto"/>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14:paraId="6BE2072F" w14:textId="77777777" w:rsidR="009F57A0" w:rsidRPr="00BD27DF" w:rsidRDefault="009F57A0" w:rsidP="00B34EBC">
            <w:pPr>
              <w:pStyle w:val="CellHeading"/>
              <w:spacing w:before="40" w:after="40"/>
              <w:rPr>
                <w:bCs w:val="0"/>
                <w:noProof w:val="0"/>
              </w:rPr>
            </w:pPr>
            <w:r w:rsidRPr="00BD27DF">
              <w:rPr>
                <w:bCs w:val="0"/>
                <w:noProof w:val="0"/>
              </w:rPr>
              <w:t>Window</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14:paraId="593A89C3" w14:textId="77777777" w:rsidR="009F57A0" w:rsidRPr="00BD27DF" w:rsidRDefault="009F57A0" w:rsidP="00B34EBC">
            <w:pPr>
              <w:pStyle w:val="CellHeading"/>
              <w:spacing w:before="40" w:after="40"/>
              <w:rPr>
                <w:bCs w:val="0"/>
                <w:noProof w:val="0"/>
              </w:rPr>
            </w:pPr>
            <w:r w:rsidRPr="00BD27DF">
              <w:rPr>
                <w:bCs w:val="0"/>
                <w:noProof w:val="0"/>
              </w:rPr>
              <w:t>Shortwave</w:t>
            </w:r>
          </w:p>
        </w:tc>
        <w:tc>
          <w:tcPr>
            <w:tcW w:w="1170" w:type="dxa"/>
            <w:vMerge/>
            <w:tcBorders>
              <w:left w:val="single" w:sz="4" w:space="0" w:color="000000"/>
              <w:right w:val="single" w:sz="4" w:space="0" w:color="000000"/>
            </w:tcBorders>
            <w:vAlign w:val="center"/>
          </w:tcPr>
          <w:p w14:paraId="35C3E910" w14:textId="77777777" w:rsidR="009F57A0" w:rsidRPr="00BD27DF" w:rsidRDefault="009F57A0" w:rsidP="00B34EBC">
            <w:pPr>
              <w:pStyle w:val="CellHeading"/>
              <w:spacing w:before="40" w:after="40"/>
              <w:rPr>
                <w:bCs w:val="0"/>
                <w:noProof w:val="0"/>
              </w:rPr>
            </w:pPr>
          </w:p>
        </w:tc>
        <w:tc>
          <w:tcPr>
            <w:tcW w:w="1170" w:type="dxa"/>
            <w:vMerge/>
            <w:tcBorders>
              <w:left w:val="single" w:sz="4" w:space="0" w:color="000000"/>
              <w:right w:val="single" w:sz="4" w:space="0" w:color="000000"/>
            </w:tcBorders>
            <w:vAlign w:val="center"/>
          </w:tcPr>
          <w:p w14:paraId="37D0E1E1" w14:textId="77777777" w:rsidR="009F57A0" w:rsidRPr="00BD27DF" w:rsidRDefault="009F57A0" w:rsidP="00B34EBC">
            <w:pPr>
              <w:pStyle w:val="CellHeading"/>
              <w:spacing w:before="40" w:after="40"/>
              <w:rPr>
                <w:bCs w:val="0"/>
                <w:noProof w:val="0"/>
              </w:rPr>
            </w:pPr>
          </w:p>
        </w:tc>
        <w:tc>
          <w:tcPr>
            <w:tcW w:w="1170" w:type="dxa"/>
            <w:vMerge/>
            <w:tcBorders>
              <w:left w:val="single" w:sz="4" w:space="0" w:color="000000"/>
              <w:right w:val="single" w:sz="4" w:space="0" w:color="000000"/>
            </w:tcBorders>
            <w:vAlign w:val="center"/>
          </w:tcPr>
          <w:p w14:paraId="6376511F" w14:textId="77777777" w:rsidR="009F57A0" w:rsidRPr="00BD27DF" w:rsidRDefault="009F57A0" w:rsidP="00B34EBC">
            <w:pPr>
              <w:pStyle w:val="CellHeading"/>
              <w:spacing w:before="40" w:after="40"/>
              <w:rPr>
                <w:bCs w:val="0"/>
                <w:noProof w:val="0"/>
              </w:rPr>
            </w:pPr>
          </w:p>
        </w:tc>
      </w:tr>
      <w:tr w:rsidR="009F57A0" w:rsidRPr="00BD27DF" w14:paraId="052E199E" w14:textId="77777777" w:rsidTr="00B34EBC">
        <w:trPr>
          <w:cantSplit/>
          <w:jc w:val="center"/>
        </w:trPr>
        <w:tc>
          <w:tcPr>
            <w:tcW w:w="1170" w:type="dxa"/>
            <w:vMerge/>
            <w:tcBorders>
              <w:left w:val="single" w:sz="4" w:space="0" w:color="000000"/>
              <w:bottom w:val="double" w:sz="4" w:space="0" w:color="000000"/>
              <w:right w:val="single" w:sz="4" w:space="0" w:color="000000"/>
            </w:tcBorders>
            <w:vAlign w:val="center"/>
          </w:tcPr>
          <w:p w14:paraId="6F81935B" w14:textId="77777777" w:rsidR="009F57A0" w:rsidRPr="00BD27DF" w:rsidRDefault="009F57A0" w:rsidP="00B34EBC">
            <w:pPr>
              <w:pStyle w:val="CellHeading"/>
              <w:spacing w:before="40" w:after="40"/>
              <w:rPr>
                <w:noProof w:val="0"/>
                <w:color w:val="auto"/>
                <w:sz w:val="24"/>
                <w:szCs w:val="24"/>
              </w:rPr>
            </w:pPr>
          </w:p>
        </w:tc>
        <w:tc>
          <w:tcPr>
            <w:tcW w:w="1170" w:type="dxa"/>
            <w:tcBorders>
              <w:top w:val="single" w:sz="4" w:space="0" w:color="000000"/>
              <w:left w:val="single" w:sz="4" w:space="0" w:color="000000"/>
              <w:bottom w:val="double" w:sz="4" w:space="0" w:color="000000"/>
              <w:right w:val="single" w:sz="4" w:space="0" w:color="000000"/>
            </w:tcBorders>
            <w:vAlign w:val="center"/>
          </w:tcPr>
          <w:p w14:paraId="58FF0B62" w14:textId="77777777" w:rsidR="009F57A0" w:rsidRPr="00BD27DF" w:rsidRDefault="009F57A0" w:rsidP="00B34EBC">
            <w:pPr>
              <w:pStyle w:val="CellHeading"/>
              <w:spacing w:before="40" w:after="40"/>
              <w:rPr>
                <w:bCs w:val="0"/>
                <w:noProof w:val="0"/>
              </w:rPr>
            </w:pPr>
            <w:r w:rsidRPr="00BD27DF">
              <w:rPr>
                <w:bCs w:val="0"/>
                <w:noProof w:val="0"/>
              </w:rPr>
              <w:t>Slope</w:t>
            </w:r>
          </w:p>
        </w:tc>
        <w:tc>
          <w:tcPr>
            <w:tcW w:w="1170" w:type="dxa"/>
            <w:tcBorders>
              <w:top w:val="single" w:sz="4" w:space="0" w:color="000000"/>
              <w:left w:val="single" w:sz="4" w:space="0" w:color="000000"/>
              <w:bottom w:val="double" w:sz="4" w:space="0" w:color="000000"/>
              <w:right w:val="single" w:sz="4" w:space="0" w:color="000000"/>
            </w:tcBorders>
            <w:vAlign w:val="center"/>
          </w:tcPr>
          <w:p w14:paraId="4B649C39" w14:textId="77777777" w:rsidR="009F57A0" w:rsidRPr="00BD27DF" w:rsidRDefault="009F57A0" w:rsidP="00B34EBC">
            <w:pPr>
              <w:pStyle w:val="CellHeading"/>
              <w:spacing w:before="40" w:after="40"/>
              <w:rPr>
                <w:bCs w:val="0"/>
                <w:noProof w:val="0"/>
              </w:rPr>
            </w:pPr>
            <w:r w:rsidRPr="00BD27DF">
              <w:rPr>
                <w:bCs w:val="0"/>
                <w:noProof w:val="0"/>
              </w:rPr>
              <w:t>Intercept</w:t>
            </w:r>
          </w:p>
        </w:tc>
        <w:tc>
          <w:tcPr>
            <w:tcW w:w="1170" w:type="dxa"/>
            <w:tcBorders>
              <w:top w:val="single" w:sz="4" w:space="0" w:color="000000"/>
              <w:left w:val="single" w:sz="4" w:space="0" w:color="000000"/>
              <w:bottom w:val="double" w:sz="4" w:space="0" w:color="000000"/>
              <w:right w:val="single" w:sz="4" w:space="0" w:color="000000"/>
            </w:tcBorders>
            <w:vAlign w:val="center"/>
          </w:tcPr>
          <w:p w14:paraId="6DCA0694" w14:textId="77777777" w:rsidR="009F57A0" w:rsidRPr="00BD27DF" w:rsidRDefault="009F57A0" w:rsidP="00B34EBC">
            <w:pPr>
              <w:pStyle w:val="CellHeading"/>
              <w:spacing w:before="40" w:after="40"/>
              <w:rPr>
                <w:bCs w:val="0"/>
                <w:noProof w:val="0"/>
              </w:rPr>
            </w:pPr>
            <w:r w:rsidRPr="00BD27DF">
              <w:rPr>
                <w:bCs w:val="0"/>
                <w:noProof w:val="0"/>
              </w:rPr>
              <w:t>Slope</w:t>
            </w:r>
          </w:p>
        </w:tc>
        <w:tc>
          <w:tcPr>
            <w:tcW w:w="1170" w:type="dxa"/>
            <w:tcBorders>
              <w:top w:val="single" w:sz="4" w:space="0" w:color="000000"/>
              <w:left w:val="single" w:sz="4" w:space="0" w:color="000000"/>
              <w:bottom w:val="double" w:sz="4" w:space="0" w:color="000000"/>
              <w:right w:val="single" w:sz="4" w:space="0" w:color="000000"/>
            </w:tcBorders>
            <w:vAlign w:val="center"/>
          </w:tcPr>
          <w:p w14:paraId="7A6B4DBA" w14:textId="77777777" w:rsidR="009F57A0" w:rsidRPr="00BD27DF" w:rsidRDefault="009F57A0" w:rsidP="00B34EBC">
            <w:pPr>
              <w:pStyle w:val="CellHeading"/>
              <w:spacing w:before="40" w:after="40"/>
              <w:rPr>
                <w:bCs w:val="0"/>
                <w:noProof w:val="0"/>
              </w:rPr>
            </w:pPr>
            <w:r w:rsidRPr="00BD27DF">
              <w:rPr>
                <w:bCs w:val="0"/>
                <w:noProof w:val="0"/>
              </w:rPr>
              <w:t>Intercept</w:t>
            </w:r>
          </w:p>
        </w:tc>
        <w:tc>
          <w:tcPr>
            <w:tcW w:w="1170" w:type="dxa"/>
            <w:vMerge/>
            <w:tcBorders>
              <w:left w:val="single" w:sz="4" w:space="0" w:color="000000"/>
              <w:bottom w:val="double" w:sz="4" w:space="0" w:color="000000"/>
              <w:right w:val="single" w:sz="4" w:space="0" w:color="000000"/>
            </w:tcBorders>
            <w:vAlign w:val="center"/>
          </w:tcPr>
          <w:p w14:paraId="0191E36B" w14:textId="77777777" w:rsidR="009F57A0" w:rsidRPr="00BD27DF" w:rsidRDefault="009F57A0" w:rsidP="00B34EBC">
            <w:pPr>
              <w:pStyle w:val="CellHeading"/>
              <w:spacing w:before="40" w:after="40"/>
              <w:rPr>
                <w:bCs w:val="0"/>
                <w:noProof w:val="0"/>
              </w:rPr>
            </w:pPr>
          </w:p>
        </w:tc>
        <w:tc>
          <w:tcPr>
            <w:tcW w:w="1170" w:type="dxa"/>
            <w:vMerge/>
            <w:tcBorders>
              <w:left w:val="single" w:sz="4" w:space="0" w:color="000000"/>
              <w:bottom w:val="double" w:sz="4" w:space="0" w:color="000000"/>
              <w:right w:val="single" w:sz="4" w:space="0" w:color="000000"/>
            </w:tcBorders>
            <w:vAlign w:val="center"/>
          </w:tcPr>
          <w:p w14:paraId="54CE2350" w14:textId="77777777" w:rsidR="009F57A0" w:rsidRPr="00BD27DF" w:rsidRDefault="009F57A0" w:rsidP="00B34EBC">
            <w:pPr>
              <w:pStyle w:val="CellHeading"/>
              <w:spacing w:before="40" w:after="40"/>
              <w:rPr>
                <w:bCs w:val="0"/>
                <w:noProof w:val="0"/>
              </w:rPr>
            </w:pPr>
          </w:p>
        </w:tc>
        <w:tc>
          <w:tcPr>
            <w:tcW w:w="1170" w:type="dxa"/>
            <w:vMerge/>
            <w:tcBorders>
              <w:left w:val="single" w:sz="4" w:space="0" w:color="000000"/>
              <w:bottom w:val="double" w:sz="4" w:space="0" w:color="000000"/>
              <w:right w:val="single" w:sz="4" w:space="0" w:color="000000"/>
            </w:tcBorders>
            <w:vAlign w:val="center"/>
          </w:tcPr>
          <w:p w14:paraId="032D8AAF" w14:textId="77777777" w:rsidR="009F57A0" w:rsidRPr="00BD27DF" w:rsidRDefault="009F57A0" w:rsidP="00B34EBC">
            <w:pPr>
              <w:pStyle w:val="CellHeading"/>
              <w:spacing w:before="40" w:after="40"/>
              <w:rPr>
                <w:bCs w:val="0"/>
                <w:noProof w:val="0"/>
              </w:rPr>
            </w:pPr>
          </w:p>
        </w:tc>
      </w:tr>
      <w:tr w:rsidR="007E5140" w:rsidRPr="00BD27DF" w14:paraId="3F2CA6DA" w14:textId="77777777" w:rsidTr="00B34EBC">
        <w:trPr>
          <w:cantSplit/>
          <w:jc w:val="center"/>
        </w:trPr>
        <w:tc>
          <w:tcPr>
            <w:tcW w:w="1170" w:type="dxa"/>
            <w:tcBorders>
              <w:top w:val="double" w:sz="4" w:space="0" w:color="000000"/>
              <w:left w:val="single" w:sz="4" w:space="0" w:color="000000"/>
              <w:bottom w:val="single" w:sz="4" w:space="0" w:color="000000"/>
              <w:right w:val="single" w:sz="4" w:space="0" w:color="000000"/>
            </w:tcBorders>
            <w:vAlign w:val="center"/>
          </w:tcPr>
          <w:p w14:paraId="54998529"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PFM</w:t>
            </w:r>
          </w:p>
        </w:tc>
        <w:tc>
          <w:tcPr>
            <w:tcW w:w="1170" w:type="dxa"/>
            <w:tcBorders>
              <w:top w:val="double" w:sz="4" w:space="0" w:color="000000"/>
              <w:left w:val="single" w:sz="4" w:space="0" w:color="000000"/>
              <w:bottom w:val="single" w:sz="4" w:space="0" w:color="000000"/>
              <w:right w:val="single" w:sz="4" w:space="0" w:color="000000"/>
            </w:tcBorders>
            <w:vAlign w:val="center"/>
          </w:tcPr>
          <w:p w14:paraId="209660A9"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2.03</w:t>
            </w:r>
          </w:p>
        </w:tc>
        <w:tc>
          <w:tcPr>
            <w:tcW w:w="1170" w:type="dxa"/>
            <w:tcBorders>
              <w:top w:val="double" w:sz="4" w:space="0" w:color="000000"/>
              <w:left w:val="single" w:sz="4" w:space="0" w:color="000000"/>
              <w:bottom w:val="single" w:sz="4" w:space="0" w:color="000000"/>
              <w:right w:val="single" w:sz="4" w:space="0" w:color="000000"/>
            </w:tcBorders>
            <w:vAlign w:val="center"/>
          </w:tcPr>
          <w:p w14:paraId="4406F7BB"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169.75</w:t>
            </w:r>
          </w:p>
        </w:tc>
        <w:tc>
          <w:tcPr>
            <w:tcW w:w="1170" w:type="dxa"/>
            <w:tcBorders>
              <w:top w:val="double" w:sz="4" w:space="0" w:color="000000"/>
              <w:left w:val="single" w:sz="4" w:space="0" w:color="000000"/>
              <w:bottom w:val="single" w:sz="4" w:space="0" w:color="000000"/>
              <w:right w:val="single" w:sz="4" w:space="0" w:color="000000"/>
            </w:tcBorders>
            <w:vAlign w:val="center"/>
          </w:tcPr>
          <w:p w14:paraId="5A5A8D95"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0.77</w:t>
            </w:r>
          </w:p>
        </w:tc>
        <w:tc>
          <w:tcPr>
            <w:tcW w:w="1170" w:type="dxa"/>
            <w:tcBorders>
              <w:top w:val="double" w:sz="4" w:space="0" w:color="000000"/>
              <w:left w:val="single" w:sz="4" w:space="0" w:color="000000"/>
              <w:bottom w:val="single" w:sz="4" w:space="0" w:color="000000"/>
              <w:right w:val="single" w:sz="4" w:space="0" w:color="000000"/>
            </w:tcBorders>
            <w:vAlign w:val="center"/>
          </w:tcPr>
          <w:p w14:paraId="5EF6865C"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-7.90</w:t>
            </w:r>
          </w:p>
        </w:tc>
        <w:tc>
          <w:tcPr>
            <w:tcW w:w="1170" w:type="dxa"/>
            <w:tcBorders>
              <w:top w:val="double" w:sz="4" w:space="0" w:color="000000"/>
              <w:left w:val="single" w:sz="4" w:space="0" w:color="000000"/>
              <w:bottom w:val="single" w:sz="4" w:space="0" w:color="000000"/>
              <w:right w:val="single" w:sz="4" w:space="0" w:color="000000"/>
            </w:tcBorders>
            <w:vAlign w:val="center"/>
          </w:tcPr>
          <w:p w14:paraId="328D7394"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150.0</w:t>
            </w:r>
          </w:p>
        </w:tc>
        <w:tc>
          <w:tcPr>
            <w:tcW w:w="1170" w:type="dxa"/>
            <w:tcBorders>
              <w:top w:val="double" w:sz="4" w:space="0" w:color="000000"/>
              <w:left w:val="single" w:sz="4" w:space="0" w:color="000000"/>
              <w:bottom w:val="single" w:sz="4" w:space="0" w:color="000000"/>
              <w:right w:val="single" w:sz="4" w:space="0" w:color="000000"/>
            </w:tcBorders>
            <w:vAlign w:val="center"/>
          </w:tcPr>
          <w:p w14:paraId="7797CDC7"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double" w:sz="4" w:space="0" w:color="000000"/>
              <w:left w:val="single" w:sz="4" w:space="0" w:color="000000"/>
              <w:bottom w:val="single" w:sz="4" w:space="0" w:color="000000"/>
              <w:right w:val="single" w:sz="4" w:space="0" w:color="000000"/>
            </w:tcBorders>
            <w:vAlign w:val="center"/>
          </w:tcPr>
          <w:p w14:paraId="15BE4368"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r>
      <w:tr w:rsidR="007E5140" w:rsidRPr="00BD27DF" w14:paraId="1FF40EBE" w14:textId="77777777" w:rsidTr="00B34EBC">
        <w:trPr>
          <w:cantSplit/>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2F09CA45" w14:textId="77777777" w:rsidR="007E5140" w:rsidRPr="00BD27DF" w:rsidRDefault="000204EA" w:rsidP="00B34EBC">
            <w:pPr>
              <w:pStyle w:val="CellBody"/>
              <w:spacing w:before="40" w:after="40"/>
              <w:jc w:val="center"/>
              <w:rPr>
                <w:rFonts w:ascii="Arial" w:hAnsi="Arial"/>
                <w:noProof w:val="0"/>
              </w:rPr>
            </w:pPr>
            <w:r w:rsidRPr="00BD27DF">
              <w:rPr>
                <w:rFonts w:ascii="Arial" w:hAnsi="Arial"/>
                <w:noProof w:val="0"/>
              </w:rPr>
              <w:t>FM 1</w:t>
            </w:r>
          </w:p>
        </w:tc>
        <w:tc>
          <w:tcPr>
            <w:tcW w:w="1170" w:type="dxa"/>
            <w:tcBorders>
              <w:top w:val="single" w:sz="4" w:space="0" w:color="000000"/>
              <w:left w:val="single" w:sz="4" w:space="0" w:color="000000"/>
              <w:bottom w:val="single" w:sz="4" w:space="0" w:color="000000"/>
              <w:right w:val="single" w:sz="4" w:space="0" w:color="000000"/>
            </w:tcBorders>
            <w:vAlign w:val="center"/>
          </w:tcPr>
          <w:p w14:paraId="25A18113"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2.20</w:t>
            </w:r>
          </w:p>
        </w:tc>
        <w:tc>
          <w:tcPr>
            <w:tcW w:w="1170" w:type="dxa"/>
            <w:tcBorders>
              <w:top w:val="single" w:sz="4" w:space="0" w:color="000000"/>
              <w:left w:val="single" w:sz="4" w:space="0" w:color="000000"/>
              <w:bottom w:val="single" w:sz="4" w:space="0" w:color="000000"/>
              <w:right w:val="single" w:sz="4" w:space="0" w:color="000000"/>
            </w:tcBorders>
            <w:vAlign w:val="center"/>
          </w:tcPr>
          <w:p w14:paraId="3FE17EBC"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201.94</w:t>
            </w:r>
          </w:p>
        </w:tc>
        <w:tc>
          <w:tcPr>
            <w:tcW w:w="1170" w:type="dxa"/>
            <w:tcBorders>
              <w:top w:val="single" w:sz="4" w:space="0" w:color="000000"/>
              <w:left w:val="single" w:sz="4" w:space="0" w:color="000000"/>
              <w:bottom w:val="single" w:sz="4" w:space="0" w:color="000000"/>
              <w:right w:val="single" w:sz="4" w:space="0" w:color="000000"/>
            </w:tcBorders>
            <w:vAlign w:val="center"/>
          </w:tcPr>
          <w:p w14:paraId="48C7BB0D"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0.96</w:t>
            </w:r>
          </w:p>
        </w:tc>
        <w:tc>
          <w:tcPr>
            <w:tcW w:w="1170" w:type="dxa"/>
            <w:tcBorders>
              <w:top w:val="single" w:sz="4" w:space="0" w:color="000000"/>
              <w:left w:val="single" w:sz="4" w:space="0" w:color="000000"/>
              <w:bottom w:val="single" w:sz="4" w:space="0" w:color="000000"/>
              <w:right w:val="single" w:sz="4" w:space="0" w:color="000000"/>
            </w:tcBorders>
            <w:vAlign w:val="center"/>
          </w:tcPr>
          <w:p w14:paraId="315FC9E0"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-9.80</w:t>
            </w:r>
          </w:p>
        </w:tc>
        <w:tc>
          <w:tcPr>
            <w:tcW w:w="1170" w:type="dxa"/>
            <w:tcBorders>
              <w:top w:val="single" w:sz="4" w:space="0" w:color="000000"/>
              <w:left w:val="single" w:sz="4" w:space="0" w:color="000000"/>
              <w:bottom w:val="single" w:sz="4" w:space="0" w:color="000000"/>
              <w:right w:val="single" w:sz="4" w:space="0" w:color="000000"/>
            </w:tcBorders>
            <w:vAlign w:val="center"/>
          </w:tcPr>
          <w:p w14:paraId="42D05C49"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150.0</w:t>
            </w:r>
          </w:p>
        </w:tc>
        <w:tc>
          <w:tcPr>
            <w:tcW w:w="1170" w:type="dxa"/>
            <w:tcBorders>
              <w:top w:val="single" w:sz="4" w:space="0" w:color="000000"/>
              <w:left w:val="single" w:sz="4" w:space="0" w:color="000000"/>
              <w:bottom w:val="single" w:sz="4" w:space="0" w:color="000000"/>
              <w:right w:val="single" w:sz="4" w:space="0" w:color="000000"/>
            </w:tcBorders>
            <w:vAlign w:val="center"/>
          </w:tcPr>
          <w:p w14:paraId="4E71220D"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14:paraId="65343C24"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r>
      <w:tr w:rsidR="007E5140" w:rsidRPr="00BD27DF" w14:paraId="4EE5EDAB" w14:textId="77777777" w:rsidTr="00B34EBC">
        <w:trPr>
          <w:cantSplit/>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70E64472" w14:textId="77777777" w:rsidR="007E5140" w:rsidRPr="00BD27DF" w:rsidRDefault="000204EA" w:rsidP="00B34EBC">
            <w:pPr>
              <w:pStyle w:val="CellBody"/>
              <w:spacing w:before="40" w:after="40"/>
              <w:jc w:val="center"/>
              <w:rPr>
                <w:rFonts w:ascii="Arial" w:hAnsi="Arial"/>
                <w:noProof w:val="0"/>
              </w:rPr>
            </w:pPr>
            <w:r w:rsidRPr="00BD27DF">
              <w:rPr>
                <w:rFonts w:ascii="Arial" w:hAnsi="Arial"/>
                <w:noProof w:val="0"/>
              </w:rPr>
              <w:t>FM 2</w:t>
            </w:r>
          </w:p>
        </w:tc>
        <w:tc>
          <w:tcPr>
            <w:tcW w:w="1170" w:type="dxa"/>
            <w:tcBorders>
              <w:top w:val="single" w:sz="4" w:space="0" w:color="000000"/>
              <w:left w:val="single" w:sz="4" w:space="0" w:color="000000"/>
              <w:bottom w:val="single" w:sz="4" w:space="0" w:color="000000"/>
              <w:right w:val="single" w:sz="4" w:space="0" w:color="000000"/>
            </w:tcBorders>
            <w:vAlign w:val="center"/>
          </w:tcPr>
          <w:p w14:paraId="4CDCB6CF"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1.69</w:t>
            </w:r>
          </w:p>
        </w:tc>
        <w:tc>
          <w:tcPr>
            <w:tcW w:w="1170" w:type="dxa"/>
            <w:tcBorders>
              <w:top w:val="single" w:sz="4" w:space="0" w:color="000000"/>
              <w:left w:val="single" w:sz="4" w:space="0" w:color="000000"/>
              <w:bottom w:val="single" w:sz="4" w:space="0" w:color="000000"/>
              <w:right w:val="single" w:sz="4" w:space="0" w:color="000000"/>
            </w:tcBorders>
            <w:vAlign w:val="center"/>
          </w:tcPr>
          <w:p w14:paraId="4A5E0488"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190.78</w:t>
            </w:r>
          </w:p>
        </w:tc>
        <w:tc>
          <w:tcPr>
            <w:tcW w:w="1170" w:type="dxa"/>
            <w:tcBorders>
              <w:top w:val="single" w:sz="4" w:space="0" w:color="000000"/>
              <w:left w:val="single" w:sz="4" w:space="0" w:color="000000"/>
              <w:bottom w:val="single" w:sz="4" w:space="0" w:color="000000"/>
              <w:right w:val="single" w:sz="4" w:space="0" w:color="000000"/>
            </w:tcBorders>
            <w:vAlign w:val="center"/>
          </w:tcPr>
          <w:p w14:paraId="13E0AD60"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0.92</w:t>
            </w:r>
          </w:p>
        </w:tc>
        <w:tc>
          <w:tcPr>
            <w:tcW w:w="1170" w:type="dxa"/>
            <w:tcBorders>
              <w:top w:val="single" w:sz="4" w:space="0" w:color="000000"/>
              <w:left w:val="single" w:sz="4" w:space="0" w:color="000000"/>
              <w:bottom w:val="single" w:sz="4" w:space="0" w:color="000000"/>
              <w:right w:val="single" w:sz="4" w:space="0" w:color="000000"/>
            </w:tcBorders>
            <w:vAlign w:val="center"/>
          </w:tcPr>
          <w:p w14:paraId="2D67F8CB"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-8.00</w:t>
            </w:r>
          </w:p>
        </w:tc>
        <w:tc>
          <w:tcPr>
            <w:tcW w:w="1170" w:type="dxa"/>
            <w:tcBorders>
              <w:top w:val="single" w:sz="4" w:space="0" w:color="000000"/>
              <w:left w:val="single" w:sz="4" w:space="0" w:color="000000"/>
              <w:bottom w:val="single" w:sz="4" w:space="0" w:color="000000"/>
              <w:right w:val="single" w:sz="4" w:space="0" w:color="000000"/>
            </w:tcBorders>
            <w:vAlign w:val="center"/>
          </w:tcPr>
          <w:p w14:paraId="08C05113"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150.0</w:t>
            </w:r>
          </w:p>
        </w:tc>
        <w:tc>
          <w:tcPr>
            <w:tcW w:w="1170" w:type="dxa"/>
            <w:tcBorders>
              <w:top w:val="single" w:sz="4" w:space="0" w:color="000000"/>
              <w:left w:val="single" w:sz="4" w:space="0" w:color="000000"/>
              <w:bottom w:val="single" w:sz="4" w:space="0" w:color="000000"/>
              <w:right w:val="single" w:sz="4" w:space="0" w:color="000000"/>
            </w:tcBorders>
            <w:vAlign w:val="center"/>
          </w:tcPr>
          <w:p w14:paraId="54F30AC3"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14:paraId="0AF0B1E9"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r>
      <w:tr w:rsidR="007E5140" w:rsidRPr="00BD27DF" w14:paraId="53C2B2FA" w14:textId="77777777" w:rsidTr="00B34EBC">
        <w:trPr>
          <w:cantSplit/>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65DB9189" w14:textId="77777777" w:rsidR="007E5140" w:rsidRPr="00BD27DF" w:rsidRDefault="000204EA" w:rsidP="00B34EBC">
            <w:pPr>
              <w:pStyle w:val="CellBody"/>
              <w:spacing w:before="40" w:after="40"/>
              <w:jc w:val="center"/>
              <w:rPr>
                <w:rFonts w:ascii="Arial" w:hAnsi="Arial"/>
                <w:noProof w:val="0"/>
              </w:rPr>
            </w:pPr>
            <w:r w:rsidRPr="00BD27DF">
              <w:rPr>
                <w:rFonts w:ascii="Arial" w:hAnsi="Arial"/>
                <w:noProof w:val="0"/>
              </w:rPr>
              <w:t>FM 3</w:t>
            </w:r>
          </w:p>
        </w:tc>
        <w:tc>
          <w:tcPr>
            <w:tcW w:w="1170" w:type="dxa"/>
            <w:tcBorders>
              <w:top w:val="single" w:sz="4" w:space="0" w:color="000000"/>
              <w:left w:val="single" w:sz="4" w:space="0" w:color="000000"/>
              <w:bottom w:val="single" w:sz="4" w:space="0" w:color="000000"/>
              <w:right w:val="single" w:sz="4" w:space="0" w:color="000000"/>
            </w:tcBorders>
            <w:vAlign w:val="center"/>
          </w:tcPr>
          <w:p w14:paraId="336B1B7F"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2.19</w:t>
            </w:r>
          </w:p>
        </w:tc>
        <w:tc>
          <w:tcPr>
            <w:tcW w:w="1170" w:type="dxa"/>
            <w:tcBorders>
              <w:top w:val="single" w:sz="4" w:space="0" w:color="000000"/>
              <w:left w:val="single" w:sz="4" w:space="0" w:color="000000"/>
              <w:bottom w:val="single" w:sz="4" w:space="0" w:color="000000"/>
              <w:right w:val="single" w:sz="4" w:space="0" w:color="000000"/>
            </w:tcBorders>
            <w:vAlign w:val="center"/>
          </w:tcPr>
          <w:p w14:paraId="2F0AB21A"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190.74</w:t>
            </w:r>
          </w:p>
        </w:tc>
        <w:tc>
          <w:tcPr>
            <w:tcW w:w="1170" w:type="dxa"/>
            <w:tcBorders>
              <w:top w:val="single" w:sz="4" w:space="0" w:color="000000"/>
              <w:left w:val="single" w:sz="4" w:space="0" w:color="000000"/>
              <w:bottom w:val="single" w:sz="4" w:space="0" w:color="000000"/>
              <w:right w:val="single" w:sz="4" w:space="0" w:color="000000"/>
            </w:tcBorders>
            <w:vAlign w:val="center"/>
          </w:tcPr>
          <w:p w14:paraId="485F568D"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1.15</w:t>
            </w:r>
          </w:p>
        </w:tc>
        <w:tc>
          <w:tcPr>
            <w:tcW w:w="1170" w:type="dxa"/>
            <w:tcBorders>
              <w:top w:val="single" w:sz="4" w:space="0" w:color="000000"/>
              <w:left w:val="single" w:sz="4" w:space="0" w:color="000000"/>
              <w:bottom w:val="single" w:sz="4" w:space="0" w:color="000000"/>
              <w:right w:val="single" w:sz="4" w:space="0" w:color="000000"/>
            </w:tcBorders>
            <w:vAlign w:val="center"/>
          </w:tcPr>
          <w:p w14:paraId="0C884787"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-6.96</w:t>
            </w:r>
          </w:p>
        </w:tc>
        <w:tc>
          <w:tcPr>
            <w:tcW w:w="1170" w:type="dxa"/>
            <w:tcBorders>
              <w:top w:val="single" w:sz="4" w:space="0" w:color="000000"/>
              <w:left w:val="single" w:sz="4" w:space="0" w:color="000000"/>
              <w:bottom w:val="single" w:sz="4" w:space="0" w:color="000000"/>
              <w:right w:val="single" w:sz="4" w:space="0" w:color="000000"/>
            </w:tcBorders>
            <w:vAlign w:val="center"/>
          </w:tcPr>
          <w:p w14:paraId="632CB386"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200.0</w:t>
            </w:r>
          </w:p>
        </w:tc>
        <w:tc>
          <w:tcPr>
            <w:tcW w:w="1170" w:type="dxa"/>
            <w:tcBorders>
              <w:top w:val="single" w:sz="4" w:space="0" w:color="000000"/>
              <w:left w:val="single" w:sz="4" w:space="0" w:color="000000"/>
              <w:bottom w:val="single" w:sz="4" w:space="0" w:color="000000"/>
              <w:right w:val="single" w:sz="4" w:space="0" w:color="000000"/>
            </w:tcBorders>
            <w:vAlign w:val="center"/>
          </w:tcPr>
          <w:p w14:paraId="44EFFF56"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14:paraId="4623500C"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r>
      <w:tr w:rsidR="007E5140" w:rsidRPr="00BD27DF" w14:paraId="760EBB71" w14:textId="77777777" w:rsidTr="00B34EBC">
        <w:trPr>
          <w:cantSplit/>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6F58F9C2" w14:textId="77777777" w:rsidR="007E5140" w:rsidRPr="00BD27DF" w:rsidRDefault="000204EA" w:rsidP="00B34EBC">
            <w:pPr>
              <w:pStyle w:val="CellBody"/>
              <w:spacing w:before="40" w:after="40"/>
              <w:jc w:val="center"/>
              <w:rPr>
                <w:rFonts w:ascii="Arial" w:hAnsi="Arial"/>
                <w:noProof w:val="0"/>
              </w:rPr>
            </w:pPr>
            <w:r w:rsidRPr="00BD27DF">
              <w:rPr>
                <w:rFonts w:ascii="Arial" w:hAnsi="Arial"/>
                <w:noProof w:val="0"/>
              </w:rPr>
              <w:t>FM 4</w:t>
            </w:r>
          </w:p>
        </w:tc>
        <w:tc>
          <w:tcPr>
            <w:tcW w:w="1170" w:type="dxa"/>
            <w:tcBorders>
              <w:top w:val="single" w:sz="4" w:space="0" w:color="000000"/>
              <w:left w:val="single" w:sz="4" w:space="0" w:color="000000"/>
              <w:bottom w:val="single" w:sz="4" w:space="0" w:color="000000"/>
              <w:right w:val="single" w:sz="4" w:space="0" w:color="000000"/>
            </w:tcBorders>
            <w:vAlign w:val="center"/>
          </w:tcPr>
          <w:p w14:paraId="4372789E"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2.27</w:t>
            </w:r>
          </w:p>
        </w:tc>
        <w:tc>
          <w:tcPr>
            <w:tcW w:w="1170" w:type="dxa"/>
            <w:tcBorders>
              <w:top w:val="single" w:sz="4" w:space="0" w:color="000000"/>
              <w:left w:val="single" w:sz="4" w:space="0" w:color="000000"/>
              <w:bottom w:val="single" w:sz="4" w:space="0" w:color="000000"/>
              <w:right w:val="single" w:sz="4" w:space="0" w:color="000000"/>
            </w:tcBorders>
            <w:vAlign w:val="center"/>
          </w:tcPr>
          <w:p w14:paraId="198A2A08"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217.62</w:t>
            </w:r>
          </w:p>
        </w:tc>
        <w:tc>
          <w:tcPr>
            <w:tcW w:w="1170" w:type="dxa"/>
            <w:tcBorders>
              <w:top w:val="single" w:sz="4" w:space="0" w:color="000000"/>
              <w:left w:val="single" w:sz="4" w:space="0" w:color="000000"/>
              <w:bottom w:val="single" w:sz="4" w:space="0" w:color="000000"/>
              <w:right w:val="single" w:sz="4" w:space="0" w:color="000000"/>
            </w:tcBorders>
            <w:vAlign w:val="center"/>
          </w:tcPr>
          <w:p w14:paraId="647B2635"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0.96</w:t>
            </w:r>
          </w:p>
        </w:tc>
        <w:tc>
          <w:tcPr>
            <w:tcW w:w="1170" w:type="dxa"/>
            <w:tcBorders>
              <w:top w:val="single" w:sz="4" w:space="0" w:color="000000"/>
              <w:left w:val="single" w:sz="4" w:space="0" w:color="000000"/>
              <w:bottom w:val="single" w:sz="4" w:space="0" w:color="000000"/>
              <w:right w:val="single" w:sz="4" w:space="0" w:color="000000"/>
            </w:tcBorders>
            <w:vAlign w:val="center"/>
          </w:tcPr>
          <w:p w14:paraId="6375AD06"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-4.83</w:t>
            </w:r>
          </w:p>
        </w:tc>
        <w:tc>
          <w:tcPr>
            <w:tcW w:w="1170" w:type="dxa"/>
            <w:tcBorders>
              <w:top w:val="single" w:sz="4" w:space="0" w:color="000000"/>
              <w:left w:val="single" w:sz="4" w:space="0" w:color="000000"/>
              <w:bottom w:val="single" w:sz="4" w:space="0" w:color="000000"/>
              <w:right w:val="single" w:sz="4" w:space="0" w:color="000000"/>
            </w:tcBorders>
            <w:vAlign w:val="center"/>
          </w:tcPr>
          <w:p w14:paraId="347B9CFE"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200.0</w:t>
            </w:r>
          </w:p>
        </w:tc>
        <w:tc>
          <w:tcPr>
            <w:tcW w:w="1170" w:type="dxa"/>
            <w:tcBorders>
              <w:top w:val="single" w:sz="4" w:space="0" w:color="000000"/>
              <w:left w:val="single" w:sz="4" w:space="0" w:color="000000"/>
              <w:bottom w:val="single" w:sz="4" w:space="0" w:color="000000"/>
              <w:right w:val="single" w:sz="4" w:space="0" w:color="000000"/>
            </w:tcBorders>
            <w:vAlign w:val="center"/>
          </w:tcPr>
          <w:p w14:paraId="05427FA3"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14:paraId="63274F01" w14:textId="77777777" w:rsidR="007E5140" w:rsidRPr="00BD27DF" w:rsidRDefault="007E5140" w:rsidP="00B34EBC">
            <w:pPr>
              <w:pStyle w:val="CellBody"/>
              <w:spacing w:before="40" w:after="40"/>
              <w:jc w:val="center"/>
              <w:rPr>
                <w:rFonts w:ascii="Arial" w:hAnsi="Arial"/>
                <w:noProof w:val="0"/>
              </w:rPr>
            </w:pPr>
            <w:r w:rsidRPr="00BD27DF">
              <w:rPr>
                <w:rFonts w:ascii="Arial" w:hAnsi="Arial"/>
                <w:noProof w:val="0"/>
              </w:rPr>
              <w:t>10.0</w:t>
            </w:r>
          </w:p>
        </w:tc>
      </w:tr>
      <w:tr w:rsidR="000A23CB" w:rsidRPr="00BD27DF" w14:paraId="352D172D" w14:textId="77777777" w:rsidTr="00B34EBC">
        <w:trPr>
          <w:cantSplit/>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2E39D557" w14:textId="77777777" w:rsidR="000A23CB" w:rsidRPr="00BD27DF" w:rsidRDefault="000204EA" w:rsidP="00B34EBC">
            <w:pPr>
              <w:pStyle w:val="CellBody"/>
              <w:spacing w:before="40" w:after="40"/>
              <w:jc w:val="center"/>
              <w:rPr>
                <w:rFonts w:ascii="Arial" w:hAnsi="Arial"/>
                <w:noProof w:val="0"/>
              </w:rPr>
            </w:pPr>
            <w:r w:rsidRPr="00BD27DF">
              <w:rPr>
                <w:rFonts w:ascii="Arial" w:hAnsi="Arial"/>
                <w:noProof w:val="0"/>
              </w:rPr>
              <w:t>FM 5</w:t>
            </w:r>
          </w:p>
        </w:tc>
        <w:tc>
          <w:tcPr>
            <w:tcW w:w="1170" w:type="dxa"/>
            <w:tcBorders>
              <w:top w:val="single" w:sz="4" w:space="0" w:color="000000"/>
              <w:left w:val="single" w:sz="4" w:space="0" w:color="000000"/>
              <w:bottom w:val="single" w:sz="4" w:space="0" w:color="000000"/>
              <w:right w:val="single" w:sz="4" w:space="0" w:color="000000"/>
            </w:tcBorders>
            <w:vAlign w:val="center"/>
          </w:tcPr>
          <w:p w14:paraId="7BBA24AC"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1.80</w:t>
            </w:r>
          </w:p>
        </w:tc>
        <w:tc>
          <w:tcPr>
            <w:tcW w:w="1170" w:type="dxa"/>
            <w:tcBorders>
              <w:top w:val="single" w:sz="4" w:space="0" w:color="000000"/>
              <w:left w:val="single" w:sz="4" w:space="0" w:color="000000"/>
              <w:bottom w:val="single" w:sz="4" w:space="0" w:color="000000"/>
              <w:right w:val="single" w:sz="4" w:space="0" w:color="000000"/>
            </w:tcBorders>
            <w:vAlign w:val="center"/>
          </w:tcPr>
          <w:p w14:paraId="2F1DD1EC"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235.50</w:t>
            </w:r>
          </w:p>
        </w:tc>
        <w:tc>
          <w:tcPr>
            <w:tcW w:w="1170" w:type="dxa"/>
            <w:tcBorders>
              <w:top w:val="single" w:sz="4" w:space="0" w:color="000000"/>
              <w:left w:val="single" w:sz="4" w:space="0" w:color="000000"/>
              <w:bottom w:val="single" w:sz="4" w:space="0" w:color="000000"/>
              <w:right w:val="single" w:sz="4" w:space="0" w:color="000000"/>
            </w:tcBorders>
            <w:vAlign w:val="center"/>
          </w:tcPr>
          <w:p w14:paraId="260B12E4"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0.96</w:t>
            </w:r>
          </w:p>
        </w:tc>
        <w:tc>
          <w:tcPr>
            <w:tcW w:w="1170" w:type="dxa"/>
            <w:tcBorders>
              <w:top w:val="single" w:sz="4" w:space="0" w:color="000000"/>
              <w:left w:val="single" w:sz="4" w:space="0" w:color="000000"/>
              <w:bottom w:val="single" w:sz="4" w:space="0" w:color="000000"/>
              <w:right w:val="single" w:sz="4" w:space="0" w:color="000000"/>
            </w:tcBorders>
            <w:vAlign w:val="center"/>
          </w:tcPr>
          <w:p w14:paraId="11E08B99"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-8.50</w:t>
            </w:r>
          </w:p>
        </w:tc>
        <w:tc>
          <w:tcPr>
            <w:tcW w:w="1170" w:type="dxa"/>
            <w:tcBorders>
              <w:top w:val="single" w:sz="4" w:space="0" w:color="000000"/>
              <w:left w:val="single" w:sz="4" w:space="0" w:color="000000"/>
              <w:bottom w:val="single" w:sz="4" w:space="0" w:color="000000"/>
              <w:right w:val="single" w:sz="4" w:space="0" w:color="000000"/>
            </w:tcBorders>
            <w:vAlign w:val="center"/>
          </w:tcPr>
          <w:p w14:paraId="6E582D18"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200.0</w:t>
            </w:r>
          </w:p>
        </w:tc>
        <w:tc>
          <w:tcPr>
            <w:tcW w:w="1170" w:type="dxa"/>
            <w:tcBorders>
              <w:top w:val="single" w:sz="4" w:space="0" w:color="000000"/>
              <w:left w:val="single" w:sz="4" w:space="0" w:color="000000"/>
              <w:bottom w:val="single" w:sz="4" w:space="0" w:color="000000"/>
              <w:right w:val="single" w:sz="4" w:space="0" w:color="000000"/>
            </w:tcBorders>
            <w:vAlign w:val="center"/>
          </w:tcPr>
          <w:p w14:paraId="47C6DA9E"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14:paraId="32BDC4A1" w14:textId="77777777" w:rsidR="000A23CB" w:rsidRPr="00BD27DF" w:rsidRDefault="000A23CB" w:rsidP="00B34EBC">
            <w:pPr>
              <w:pStyle w:val="CellBody"/>
              <w:spacing w:before="40" w:after="40"/>
              <w:jc w:val="center"/>
              <w:rPr>
                <w:rFonts w:ascii="Arial" w:hAnsi="Arial"/>
                <w:noProof w:val="0"/>
              </w:rPr>
            </w:pPr>
            <w:r w:rsidRPr="00BD27DF">
              <w:rPr>
                <w:rFonts w:ascii="Arial" w:hAnsi="Arial"/>
                <w:noProof w:val="0"/>
              </w:rPr>
              <w:t>10.0</w:t>
            </w:r>
          </w:p>
        </w:tc>
      </w:tr>
      <w:tr w:rsidR="00775C84" w:rsidRPr="00BD27DF" w14:paraId="0D893F19" w14:textId="77777777" w:rsidTr="00B34EBC">
        <w:trPr>
          <w:cantSplit/>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5471E157" w14:textId="6546473F"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FM 6</w:t>
            </w:r>
          </w:p>
        </w:tc>
        <w:tc>
          <w:tcPr>
            <w:tcW w:w="1170" w:type="dxa"/>
            <w:tcBorders>
              <w:top w:val="single" w:sz="4" w:space="0" w:color="000000"/>
              <w:left w:val="single" w:sz="4" w:space="0" w:color="000000"/>
              <w:bottom w:val="single" w:sz="4" w:space="0" w:color="000000"/>
              <w:right w:val="single" w:sz="4" w:space="0" w:color="000000"/>
            </w:tcBorders>
            <w:vAlign w:val="center"/>
          </w:tcPr>
          <w:p w14:paraId="2FDEB7F9" w14:textId="7483567D"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na</w:t>
            </w:r>
          </w:p>
        </w:tc>
        <w:tc>
          <w:tcPr>
            <w:tcW w:w="1170" w:type="dxa"/>
            <w:tcBorders>
              <w:top w:val="single" w:sz="4" w:space="0" w:color="000000"/>
              <w:left w:val="single" w:sz="4" w:space="0" w:color="000000"/>
              <w:bottom w:val="single" w:sz="4" w:space="0" w:color="000000"/>
              <w:right w:val="single" w:sz="4" w:space="0" w:color="000000"/>
            </w:tcBorders>
            <w:vAlign w:val="center"/>
          </w:tcPr>
          <w:p w14:paraId="0E449E7B" w14:textId="473D8B74"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na</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0920C" w14:textId="073FB115"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na</w:t>
            </w:r>
          </w:p>
        </w:tc>
        <w:tc>
          <w:tcPr>
            <w:tcW w:w="1170" w:type="dxa"/>
            <w:tcBorders>
              <w:top w:val="single" w:sz="4" w:space="0" w:color="000000"/>
              <w:left w:val="single" w:sz="4" w:space="0" w:color="000000"/>
              <w:bottom w:val="single" w:sz="4" w:space="0" w:color="000000"/>
              <w:right w:val="single" w:sz="4" w:space="0" w:color="000000"/>
            </w:tcBorders>
            <w:vAlign w:val="center"/>
          </w:tcPr>
          <w:p w14:paraId="546FCD7F" w14:textId="0F0B333E"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na</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B53C8" w14:textId="6ABF898B"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200.0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A06E7" w14:textId="510C8EC2"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10.0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7D7A9" w14:textId="69CD8C94" w:rsidR="00775C84" w:rsidRPr="00BD27DF" w:rsidRDefault="00775C84" w:rsidP="00B34EBC">
            <w:pPr>
              <w:pStyle w:val="CellBody"/>
              <w:spacing w:before="40" w:after="40"/>
              <w:jc w:val="center"/>
              <w:rPr>
                <w:rFonts w:ascii="Arial" w:hAnsi="Arial"/>
                <w:noProof w:val="0"/>
              </w:rPr>
            </w:pPr>
            <w:r w:rsidRPr="00BD27DF">
              <w:rPr>
                <w:rFonts w:ascii="Arial" w:hAnsi="Arial"/>
                <w:noProof w:val="0"/>
              </w:rPr>
              <w:t>10.0</w:t>
            </w:r>
          </w:p>
        </w:tc>
      </w:tr>
    </w:tbl>
    <w:p w14:paraId="0B30209E" w14:textId="48D80DB1" w:rsidR="007E5140" w:rsidRPr="00BD27DF" w:rsidRDefault="007E5140" w:rsidP="009F57A0">
      <w:pPr>
        <w:pStyle w:val="Heading3"/>
      </w:pPr>
      <w:bookmarkStart w:id="483" w:name="_Ref226881570"/>
      <w:bookmarkStart w:id="484" w:name="_Ref226881797"/>
      <w:bookmarkStart w:id="485" w:name="_Ref226882666"/>
      <w:bookmarkStart w:id="486" w:name="_Ref226945283"/>
      <w:bookmarkStart w:id="487" w:name="_Toc527013949"/>
      <w:r w:rsidRPr="00BD27DF">
        <w:lastRenderedPageBreak/>
        <w:t>Edit-limit and rate checks</w:t>
      </w:r>
      <w:bookmarkEnd w:id="483"/>
      <w:bookmarkEnd w:id="484"/>
      <w:bookmarkEnd w:id="485"/>
      <w:bookmarkEnd w:id="486"/>
      <w:bookmarkEnd w:id="487"/>
    </w:p>
    <w:p w14:paraId="505FF496" w14:textId="77777777" w:rsidR="007E5140" w:rsidRPr="00BD27DF" w:rsidRDefault="007E5140" w:rsidP="00131670">
      <w:pPr>
        <w:pStyle w:val="Body"/>
      </w:pPr>
      <w:r w:rsidRPr="00BD27DF">
        <w:t>To ensure the quality of the radiance and geolocation data, evaluation of instrument engineering (analog) and status (digital) parameters are performed.  One of the ways this is accomplished is by using an edit limit comparison process that checks nominal expected values against predefined limit values.  There are two comparison tests that are routinely performed: static edit limit tests and rate of change limit tests.</w:t>
      </w:r>
    </w:p>
    <w:p w14:paraId="0C36F843" w14:textId="77777777" w:rsidR="007E5140" w:rsidRPr="00BD27DF" w:rsidRDefault="007E5140" w:rsidP="00131670">
      <w:pPr>
        <w:pStyle w:val="Body"/>
      </w:pPr>
    </w:p>
    <w:p w14:paraId="33DEC6AE" w14:textId="73E55ADD" w:rsidR="007E5140" w:rsidRPr="00BD27DF" w:rsidRDefault="007E5140" w:rsidP="00131670">
      <w:pPr>
        <w:pStyle w:val="Body"/>
      </w:pPr>
      <w:r w:rsidRPr="00BD27DF">
        <w:t xml:space="preserve">Static limit tests involve comparing most of the engineering parameter measurement values against predefined upper and lower limits.  These limits are categorized into RED and YELLOW limits.  YELLOW limit values typically represent conditions </w:t>
      </w:r>
      <w:r w:rsidR="003B5E8F">
        <w:t>that</w:t>
      </w:r>
      <w:r w:rsidRPr="00BD27DF">
        <w:t xml:space="preserve"> can indicate possible degraded instrument performance or science data quality.  RED limit values typically represent conditions where the instrument can be potentially damaged or where the science data quality is unacceptable.  Most of the predefined limits are chosen based on mission operational health and safety requirements (e.g., Gimbal hitting hard stops), conditions that produce bad radiance or geolocation data (e.g., heatsink temperatures), and engineering and science experiences (e.g., ERBE).</w:t>
      </w:r>
    </w:p>
    <w:p w14:paraId="0478DEBA" w14:textId="77777777" w:rsidR="007E5140" w:rsidRPr="00BD27DF" w:rsidRDefault="007E5140" w:rsidP="00131670">
      <w:pPr>
        <w:pStyle w:val="Body"/>
      </w:pPr>
    </w:p>
    <w:p w14:paraId="5D9E67B9" w14:textId="2AA393B2" w:rsidR="007E5140" w:rsidRPr="00BD27DF" w:rsidRDefault="007E5140" w:rsidP="00131670">
      <w:pPr>
        <w:pStyle w:val="Body"/>
      </w:pPr>
      <w:r w:rsidRPr="00BD27DF">
        <w:t>Rate limit tests are used as a means of identifying greater than expected changes in values from one measurement to the next.  Tests are useful for identifying possible glitches, transients, or shifts in the Instrument performance that could cause degraded science data quality.  Rate tests are performed by taking the difference between two consecutive measurements and comparing the difference to a predefined value.  This step is repeated sequentially through the data.  However, the first measurement in a packet is not compared to the last measurement in the previous packet.  This setup is a fallout of the philosophy of assuming no prior knowledge about the state of the instrument from one packet to the next.</w:t>
      </w:r>
    </w:p>
    <w:p w14:paraId="20FE04CB" w14:textId="7504A10F" w:rsidR="007E5140" w:rsidRPr="00BD27DF" w:rsidRDefault="007E5140" w:rsidP="00A563DE">
      <w:pPr>
        <w:pStyle w:val="Heading3"/>
      </w:pPr>
      <w:bookmarkStart w:id="488" w:name="_Toc527013950"/>
      <w:r w:rsidRPr="00BD27DF">
        <w:t>Window Channel SW Correction</w:t>
      </w:r>
      <w:bookmarkEnd w:id="488"/>
    </w:p>
    <w:p w14:paraId="4C0A9864" w14:textId="77777777" w:rsidR="007E5140" w:rsidRPr="00BD27DF" w:rsidRDefault="007E5140" w:rsidP="00131670">
      <w:pPr>
        <w:pStyle w:val="Body"/>
      </w:pPr>
      <w:r w:rsidRPr="00BD27DF">
        <w:t>Due to intense SW scenic influences on Window channel measurements, the filter radiances need to be adjusted by using the following SW correction algorithm and logics:</w:t>
      </w:r>
    </w:p>
    <w:p w14:paraId="4D851A74" w14:textId="77777777" w:rsidR="00A563DE" w:rsidRPr="00BD27DF" w:rsidRDefault="00A563DE" w:rsidP="00131670">
      <w:pPr>
        <w:pStyle w:val="Body"/>
      </w:pPr>
    </w:p>
    <w:p w14:paraId="0654C416" w14:textId="77777777" w:rsidR="007E5140" w:rsidRPr="00BD27DF" w:rsidRDefault="007E5140" w:rsidP="00131670">
      <w:pPr>
        <w:pStyle w:val="Body"/>
      </w:pPr>
      <w:r w:rsidRPr="00BD27DF">
        <w:tab/>
        <w:t>If:</w:t>
      </w:r>
      <w:r w:rsidRPr="00BD27DF">
        <w:tab/>
        <w:t>SW Radiance &gt; SW Tolerance Value</w:t>
      </w:r>
    </w:p>
    <w:p w14:paraId="7CF341B3" w14:textId="77777777" w:rsidR="007E5140" w:rsidRPr="00BD27DF" w:rsidRDefault="007E5140" w:rsidP="00131670">
      <w:pPr>
        <w:pStyle w:val="Body"/>
      </w:pPr>
      <w:r w:rsidRPr="00BD27DF">
        <w:tab/>
        <w:t>Then:</w:t>
      </w:r>
      <w:r w:rsidRPr="00BD27DF">
        <w:tab/>
        <w:t xml:space="preserve">WN_Radiance = WN_Radiance </w:t>
      </w:r>
      <w:r w:rsidR="00A563DE" w:rsidRPr="00BD27DF">
        <w:t>–</w:t>
      </w:r>
      <w:r w:rsidRPr="00BD27DF">
        <w:t xml:space="preserve"> Correction</w:t>
      </w:r>
    </w:p>
    <w:p w14:paraId="1B2C7BB2" w14:textId="77777777" w:rsidR="00A563DE" w:rsidRPr="00BD27DF" w:rsidRDefault="00A563DE" w:rsidP="00131670">
      <w:pPr>
        <w:pStyle w:val="Body"/>
      </w:pPr>
    </w:p>
    <w:p w14:paraId="14922552" w14:textId="1004B7E0" w:rsidR="007E5140" w:rsidRPr="00BD27DF" w:rsidRDefault="00392248" w:rsidP="00131670">
      <w:pPr>
        <w:pStyle w:val="Body"/>
      </w:pPr>
      <w:r w:rsidRPr="00BD27DF">
        <w:tab/>
      </w:r>
      <w:r w:rsidR="008B1386">
        <w:t>W</w:t>
      </w:r>
      <w:r w:rsidR="007E5140" w:rsidRPr="00BD27DF">
        <w:t>here:</w:t>
      </w:r>
    </w:p>
    <w:p w14:paraId="45AE8378" w14:textId="77777777" w:rsidR="00A563DE" w:rsidRPr="00BD27DF" w:rsidRDefault="00A563DE" w:rsidP="00131670">
      <w:pPr>
        <w:pStyle w:val="Body"/>
      </w:pPr>
    </w:p>
    <w:p w14:paraId="52F673C6" w14:textId="77777777" w:rsidR="007E5140" w:rsidRPr="00BD27DF" w:rsidRDefault="007E5140" w:rsidP="00131670">
      <w:pPr>
        <w:pStyle w:val="Body"/>
      </w:pPr>
      <w:r w:rsidRPr="00BD27DF">
        <w:tab/>
      </w:r>
      <w:r w:rsidRPr="00BD27DF">
        <w:tab/>
        <w:t>Correction = SW_Correction_Factor *(SW_Radiance - SW_Tolerance Value)</w:t>
      </w:r>
    </w:p>
    <w:p w14:paraId="53C46352" w14:textId="77777777" w:rsidR="00D578DA" w:rsidRPr="00BD27DF" w:rsidRDefault="00D578DA" w:rsidP="00131670">
      <w:pPr>
        <w:pStyle w:val="Body"/>
      </w:pPr>
    </w:p>
    <w:p w14:paraId="30232C50" w14:textId="77777777" w:rsidR="007E5140" w:rsidRPr="00BD27DF" w:rsidRDefault="00D578DA" w:rsidP="00131670">
      <w:pPr>
        <w:pStyle w:val="Body"/>
      </w:pPr>
      <w:r w:rsidRPr="00BD27DF">
        <w:t>The values used in these equ</w:t>
      </w:r>
      <w:r w:rsidR="007E5140" w:rsidRPr="00BD27DF">
        <w:t xml:space="preserve">ations are shown in </w:t>
      </w:r>
      <w:r w:rsidR="001574DB" w:rsidRPr="00BD27DF">
        <w:fldChar w:fldCharType="begin"/>
      </w:r>
      <w:r w:rsidR="001574DB" w:rsidRPr="00BD27DF">
        <w:instrText xml:space="preserve"> REF _Ref226962028 \h  \* MERGEFORMAT </w:instrText>
      </w:r>
      <w:r w:rsidR="001574DB" w:rsidRPr="00BD27DF">
        <w:fldChar w:fldCharType="separate"/>
      </w:r>
      <w:r w:rsidR="00782909" w:rsidRPr="00BD27DF">
        <w:rPr>
          <w:color w:val="548DD4" w:themeColor="text2" w:themeTint="99"/>
        </w:rPr>
        <w:t>Table 6</w:t>
      </w:r>
      <w:r w:rsidR="00782909" w:rsidRPr="00BD27DF">
        <w:rPr>
          <w:color w:val="548DD4" w:themeColor="text2" w:themeTint="99"/>
        </w:rPr>
        <w:noBreakHyphen/>
        <w:t>7</w:t>
      </w:r>
      <w:r w:rsidR="001574DB" w:rsidRPr="00BD27DF">
        <w:fldChar w:fldCharType="end"/>
      </w:r>
      <w:r w:rsidR="00A563DE" w:rsidRPr="00BD27DF">
        <w:rPr>
          <w:sz w:val="20"/>
          <w:szCs w:val="20"/>
        </w:rPr>
        <w:t>.</w:t>
      </w:r>
    </w:p>
    <w:p w14:paraId="5067C5A3" w14:textId="2E076E4A" w:rsidR="00A563DE" w:rsidRPr="00BD27DF" w:rsidRDefault="00A563DE" w:rsidP="00E65EE2">
      <w:pPr>
        <w:pStyle w:val="Caption"/>
        <w:keepNext/>
        <w:spacing w:before="200" w:after="160"/>
      </w:pPr>
      <w:bookmarkStart w:id="489" w:name="_Ref226962028"/>
      <w:bookmarkStart w:id="490" w:name="_Toc527014134"/>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6</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7</w:t>
      </w:r>
      <w:r w:rsidR="005C28F7">
        <w:rPr>
          <w:noProof/>
        </w:rPr>
        <w:fldChar w:fldCharType="end"/>
      </w:r>
      <w:bookmarkEnd w:id="489"/>
      <w:r w:rsidRPr="00BD27DF">
        <w:t>.  Window Channel SW Correction Values</w:t>
      </w:r>
      <w:bookmarkEnd w:id="490"/>
    </w:p>
    <w:tbl>
      <w:tblPr>
        <w:tblW w:w="5000" w:type="pct"/>
        <w:jc w:val="center"/>
        <w:tblLayout w:type="fixed"/>
        <w:tblCellMar>
          <w:left w:w="0" w:type="dxa"/>
          <w:right w:w="0" w:type="dxa"/>
        </w:tblCellMar>
        <w:tblLook w:val="0000" w:firstRow="0" w:lastRow="0" w:firstColumn="0" w:lastColumn="0" w:noHBand="0" w:noVBand="0"/>
      </w:tblPr>
      <w:tblGrid>
        <w:gridCol w:w="1710"/>
        <w:gridCol w:w="1077"/>
        <w:gridCol w:w="13"/>
        <w:gridCol w:w="1092"/>
        <w:gridCol w:w="1141"/>
        <w:gridCol w:w="1042"/>
        <w:gridCol w:w="1114"/>
        <w:gridCol w:w="1069"/>
        <w:gridCol w:w="9"/>
        <w:gridCol w:w="1083"/>
      </w:tblGrid>
      <w:tr w:rsidR="002E1BAE" w:rsidRPr="00BD27DF" w14:paraId="093613EA" w14:textId="36E1A8B1" w:rsidTr="00B34EBC">
        <w:trPr>
          <w:cantSplit/>
          <w:jc w:val="center"/>
        </w:trPr>
        <w:tc>
          <w:tcPr>
            <w:tcW w:w="1715" w:type="dxa"/>
            <w:vMerge w:val="restart"/>
            <w:tcBorders>
              <w:top w:val="single" w:sz="4" w:space="0" w:color="000000"/>
              <w:left w:val="single" w:sz="4" w:space="0" w:color="000000"/>
              <w:right w:val="single" w:sz="4" w:space="0" w:color="000000"/>
            </w:tcBorders>
            <w:vAlign w:val="center"/>
          </w:tcPr>
          <w:p w14:paraId="3815F07B" w14:textId="77777777" w:rsidR="00534119" w:rsidRPr="00BD27DF" w:rsidRDefault="00534119" w:rsidP="00B34EBC">
            <w:pPr>
              <w:pStyle w:val="CellHeading"/>
              <w:spacing w:before="40" w:after="40"/>
              <w:ind w:left="86"/>
              <w:rPr>
                <w:noProof w:val="0"/>
              </w:rPr>
            </w:pPr>
            <w:r w:rsidRPr="00BD27DF">
              <w:rPr>
                <w:noProof w:val="0"/>
              </w:rPr>
              <w:t>SW Variable</w:t>
            </w:r>
          </w:p>
          <w:p w14:paraId="3CB77899" w14:textId="77777777" w:rsidR="00534119" w:rsidRPr="00BD27DF" w:rsidRDefault="00534119" w:rsidP="00B34EBC">
            <w:pPr>
              <w:pStyle w:val="CellHeading"/>
              <w:spacing w:before="40" w:after="40"/>
              <w:ind w:left="86"/>
              <w:rPr>
                <w:noProof w:val="0"/>
              </w:rPr>
            </w:pPr>
            <w:r w:rsidRPr="00BD27DF">
              <w:rPr>
                <w:noProof w:val="0"/>
              </w:rPr>
              <w:t>References</w:t>
            </w:r>
          </w:p>
        </w:tc>
        <w:tc>
          <w:tcPr>
            <w:tcW w:w="1080" w:type="dxa"/>
            <w:tcBorders>
              <w:top w:val="single" w:sz="4" w:space="0" w:color="000000"/>
              <w:left w:val="single" w:sz="4" w:space="0" w:color="000000"/>
              <w:bottom w:val="single" w:sz="4" w:space="0" w:color="000000"/>
              <w:right w:val="single" w:sz="4" w:space="0" w:color="000000"/>
            </w:tcBorders>
            <w:vAlign w:val="center"/>
          </w:tcPr>
          <w:p w14:paraId="659A5E38" w14:textId="77777777" w:rsidR="00534119" w:rsidRPr="00BD27DF" w:rsidRDefault="00534119" w:rsidP="00B34EBC">
            <w:pPr>
              <w:pStyle w:val="CellHeading"/>
              <w:spacing w:before="40" w:after="40"/>
              <w:ind w:left="86"/>
              <w:rPr>
                <w:noProof w:val="0"/>
              </w:rPr>
            </w:pPr>
            <w:r w:rsidRPr="00BD27DF">
              <w:rPr>
                <w:noProof w:val="0"/>
              </w:rPr>
              <w:t>TRMM</w:t>
            </w:r>
          </w:p>
        </w:tc>
        <w:tc>
          <w:tcPr>
            <w:tcW w:w="2250" w:type="dxa"/>
            <w:gridSpan w:val="3"/>
            <w:tcBorders>
              <w:top w:val="single" w:sz="4" w:space="0" w:color="000000"/>
              <w:left w:val="single" w:sz="4" w:space="0" w:color="000000"/>
              <w:bottom w:val="single" w:sz="4" w:space="0" w:color="000000"/>
              <w:right w:val="single" w:sz="4" w:space="0" w:color="000000"/>
            </w:tcBorders>
            <w:vAlign w:val="center"/>
          </w:tcPr>
          <w:p w14:paraId="6E1D85F9" w14:textId="77777777" w:rsidR="00534119" w:rsidRPr="00BD27DF" w:rsidRDefault="00534119" w:rsidP="00B34EBC">
            <w:pPr>
              <w:pStyle w:val="CellHeading"/>
              <w:spacing w:before="40" w:after="40"/>
              <w:ind w:left="86"/>
              <w:rPr>
                <w:noProof w:val="0"/>
              </w:rPr>
            </w:pPr>
            <w:r w:rsidRPr="00BD27DF">
              <w:rPr>
                <w:noProof w:val="0"/>
              </w:rPr>
              <w:t>Terra</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14:paraId="7DA9966B" w14:textId="77777777" w:rsidR="00534119" w:rsidRPr="00BD27DF" w:rsidRDefault="00534119" w:rsidP="00B34EBC">
            <w:pPr>
              <w:pStyle w:val="CellHeading"/>
              <w:spacing w:before="40" w:after="40"/>
              <w:ind w:left="86"/>
              <w:rPr>
                <w:noProof w:val="0"/>
              </w:rPr>
            </w:pPr>
            <w:r w:rsidRPr="00BD27DF">
              <w:rPr>
                <w:noProof w:val="0"/>
              </w:rPr>
              <w:t>Aqua</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6DFC758A" w14:textId="77777777" w:rsidR="00534119" w:rsidRPr="00BD27DF" w:rsidRDefault="00534119" w:rsidP="00B34EBC">
            <w:pPr>
              <w:pStyle w:val="CellHeading"/>
              <w:spacing w:before="40" w:after="40"/>
              <w:ind w:left="86"/>
              <w:rPr>
                <w:noProof w:val="0"/>
              </w:rPr>
            </w:pPr>
            <w:r w:rsidRPr="00BD27DF">
              <w:rPr>
                <w:noProof w:val="0"/>
              </w:rPr>
              <w:t>S-NPP</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16E96" w14:textId="19C4EBC0" w:rsidR="00534119" w:rsidRPr="00BD27DF" w:rsidRDefault="00534119" w:rsidP="00B34EBC">
            <w:pPr>
              <w:pStyle w:val="CellHeading"/>
              <w:spacing w:before="40" w:after="40"/>
              <w:ind w:left="86"/>
              <w:rPr>
                <w:noProof w:val="0"/>
              </w:rPr>
            </w:pPr>
            <w:r w:rsidRPr="00BD27DF">
              <w:rPr>
                <w:noProof w:val="0"/>
              </w:rPr>
              <w:t>JPSS1</w:t>
            </w:r>
          </w:p>
        </w:tc>
      </w:tr>
      <w:tr w:rsidR="00534119" w:rsidRPr="00BD27DF" w14:paraId="46343C6E" w14:textId="59CC33A0" w:rsidTr="00B34EBC">
        <w:trPr>
          <w:cantSplit/>
          <w:jc w:val="center"/>
        </w:trPr>
        <w:tc>
          <w:tcPr>
            <w:tcW w:w="1715" w:type="dxa"/>
            <w:vMerge/>
            <w:tcBorders>
              <w:left w:val="single" w:sz="4" w:space="0" w:color="000000"/>
              <w:bottom w:val="double" w:sz="4" w:space="0" w:color="000000"/>
              <w:right w:val="single" w:sz="4" w:space="0" w:color="000000"/>
            </w:tcBorders>
            <w:vAlign w:val="center"/>
          </w:tcPr>
          <w:p w14:paraId="7AA6B752" w14:textId="77777777" w:rsidR="00534119" w:rsidRPr="00BD27DF" w:rsidRDefault="00534119" w:rsidP="00B34EBC">
            <w:pPr>
              <w:pStyle w:val="CellHeading"/>
              <w:spacing w:before="40" w:after="40"/>
              <w:ind w:left="86"/>
              <w:rPr>
                <w:noProof w:val="0"/>
                <w:color w:val="auto"/>
              </w:rPr>
            </w:pPr>
          </w:p>
        </w:tc>
        <w:tc>
          <w:tcPr>
            <w:tcW w:w="1093" w:type="dxa"/>
            <w:gridSpan w:val="2"/>
            <w:tcBorders>
              <w:top w:val="single" w:sz="4" w:space="0" w:color="000000"/>
              <w:left w:val="single" w:sz="4" w:space="0" w:color="000000"/>
              <w:bottom w:val="double" w:sz="4" w:space="0" w:color="000000"/>
              <w:right w:val="single" w:sz="4" w:space="0" w:color="000000"/>
            </w:tcBorders>
            <w:vAlign w:val="center"/>
          </w:tcPr>
          <w:p w14:paraId="68D3B148" w14:textId="77777777" w:rsidR="00534119" w:rsidRPr="00BD27DF" w:rsidRDefault="00534119" w:rsidP="00B34EBC">
            <w:pPr>
              <w:pStyle w:val="CellHeading"/>
              <w:spacing w:before="40" w:after="40"/>
              <w:ind w:left="86"/>
              <w:rPr>
                <w:noProof w:val="0"/>
              </w:rPr>
            </w:pPr>
            <w:r w:rsidRPr="00BD27DF">
              <w:rPr>
                <w:noProof w:val="0"/>
              </w:rPr>
              <w:t>PFM</w:t>
            </w:r>
          </w:p>
        </w:tc>
        <w:tc>
          <w:tcPr>
            <w:tcW w:w="1094" w:type="dxa"/>
            <w:tcBorders>
              <w:top w:val="single" w:sz="4" w:space="0" w:color="000000"/>
              <w:left w:val="single" w:sz="4" w:space="0" w:color="000000"/>
              <w:bottom w:val="double" w:sz="4" w:space="0" w:color="000000"/>
              <w:right w:val="single" w:sz="4" w:space="0" w:color="000000"/>
            </w:tcBorders>
            <w:vAlign w:val="center"/>
          </w:tcPr>
          <w:p w14:paraId="1C4517F6" w14:textId="77777777" w:rsidR="00534119" w:rsidRPr="00BD27DF" w:rsidRDefault="00534119" w:rsidP="00B34EBC">
            <w:pPr>
              <w:pStyle w:val="CellHeading"/>
              <w:spacing w:before="40" w:after="40"/>
              <w:ind w:left="86"/>
              <w:rPr>
                <w:noProof w:val="0"/>
              </w:rPr>
            </w:pPr>
            <w:r w:rsidRPr="00BD27DF">
              <w:rPr>
                <w:noProof w:val="0"/>
              </w:rPr>
              <w:t>FM 1</w:t>
            </w:r>
          </w:p>
        </w:tc>
        <w:tc>
          <w:tcPr>
            <w:tcW w:w="1143" w:type="dxa"/>
            <w:tcBorders>
              <w:top w:val="single" w:sz="4" w:space="0" w:color="000000"/>
              <w:left w:val="single" w:sz="4" w:space="0" w:color="000000"/>
              <w:bottom w:val="double" w:sz="4" w:space="0" w:color="000000"/>
              <w:right w:val="single" w:sz="4" w:space="0" w:color="000000"/>
            </w:tcBorders>
            <w:vAlign w:val="center"/>
          </w:tcPr>
          <w:p w14:paraId="21B4F510" w14:textId="77777777" w:rsidR="00534119" w:rsidRPr="00BD27DF" w:rsidRDefault="00534119" w:rsidP="00B34EBC">
            <w:pPr>
              <w:pStyle w:val="CellHeading"/>
              <w:spacing w:before="40" w:after="40"/>
              <w:ind w:left="86"/>
              <w:rPr>
                <w:noProof w:val="0"/>
              </w:rPr>
            </w:pPr>
            <w:r w:rsidRPr="00BD27DF">
              <w:rPr>
                <w:noProof w:val="0"/>
              </w:rPr>
              <w:t>FM 2</w:t>
            </w:r>
          </w:p>
        </w:tc>
        <w:tc>
          <w:tcPr>
            <w:tcW w:w="1044" w:type="dxa"/>
            <w:tcBorders>
              <w:top w:val="single" w:sz="4" w:space="0" w:color="000000"/>
              <w:left w:val="single" w:sz="4" w:space="0" w:color="000000"/>
              <w:bottom w:val="double" w:sz="4" w:space="0" w:color="000000"/>
              <w:right w:val="single" w:sz="4" w:space="0" w:color="000000"/>
            </w:tcBorders>
            <w:vAlign w:val="center"/>
          </w:tcPr>
          <w:p w14:paraId="362A1F3C" w14:textId="77777777" w:rsidR="00534119" w:rsidRPr="00BD27DF" w:rsidRDefault="00534119" w:rsidP="00B34EBC">
            <w:pPr>
              <w:pStyle w:val="CellHeading"/>
              <w:spacing w:before="40" w:after="40"/>
              <w:ind w:left="86"/>
              <w:rPr>
                <w:noProof w:val="0"/>
              </w:rPr>
            </w:pPr>
            <w:r w:rsidRPr="00BD27DF">
              <w:rPr>
                <w:noProof w:val="0"/>
              </w:rPr>
              <w:t>FM 3</w:t>
            </w:r>
          </w:p>
        </w:tc>
        <w:tc>
          <w:tcPr>
            <w:tcW w:w="1116" w:type="dxa"/>
            <w:tcBorders>
              <w:top w:val="single" w:sz="4" w:space="0" w:color="000000"/>
              <w:left w:val="single" w:sz="4" w:space="0" w:color="000000"/>
              <w:bottom w:val="double" w:sz="4" w:space="0" w:color="000000"/>
              <w:right w:val="single" w:sz="4" w:space="0" w:color="000000"/>
            </w:tcBorders>
            <w:vAlign w:val="center"/>
          </w:tcPr>
          <w:p w14:paraId="08FD1206" w14:textId="77777777" w:rsidR="00534119" w:rsidRPr="00BD27DF" w:rsidRDefault="00534119" w:rsidP="00B34EBC">
            <w:pPr>
              <w:pStyle w:val="CellHeading"/>
              <w:spacing w:before="40" w:after="40"/>
              <w:ind w:left="86"/>
              <w:rPr>
                <w:noProof w:val="0"/>
              </w:rPr>
            </w:pPr>
            <w:r w:rsidRPr="00BD27DF">
              <w:rPr>
                <w:noProof w:val="0"/>
              </w:rPr>
              <w:t>FM 4</w:t>
            </w:r>
          </w:p>
        </w:tc>
        <w:tc>
          <w:tcPr>
            <w:tcW w:w="1071" w:type="dxa"/>
            <w:tcBorders>
              <w:top w:val="single" w:sz="4" w:space="0" w:color="000000"/>
              <w:left w:val="single" w:sz="4" w:space="0" w:color="000000"/>
              <w:bottom w:val="double" w:sz="4" w:space="0" w:color="000000"/>
              <w:right w:val="single" w:sz="4" w:space="0" w:color="000000"/>
            </w:tcBorders>
            <w:vAlign w:val="center"/>
          </w:tcPr>
          <w:p w14:paraId="6FA91FC2" w14:textId="77777777" w:rsidR="00534119" w:rsidRPr="00BD27DF" w:rsidRDefault="00534119" w:rsidP="00B34EBC">
            <w:pPr>
              <w:pStyle w:val="CellHeading"/>
              <w:spacing w:before="40" w:after="40"/>
              <w:ind w:left="86"/>
              <w:rPr>
                <w:noProof w:val="0"/>
              </w:rPr>
            </w:pPr>
            <w:r w:rsidRPr="00BD27DF">
              <w:rPr>
                <w:noProof w:val="0"/>
              </w:rPr>
              <w:t>FM 5</w:t>
            </w:r>
          </w:p>
        </w:tc>
        <w:tc>
          <w:tcPr>
            <w:tcW w:w="1094"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14:paraId="09E577BD" w14:textId="2702A975" w:rsidR="00534119" w:rsidRPr="00BD27DF" w:rsidRDefault="00534119" w:rsidP="00B34EBC">
            <w:pPr>
              <w:pStyle w:val="CellHeading"/>
              <w:spacing w:before="40" w:after="40"/>
              <w:ind w:left="86"/>
              <w:rPr>
                <w:noProof w:val="0"/>
              </w:rPr>
            </w:pPr>
            <w:r w:rsidRPr="00BD27DF">
              <w:rPr>
                <w:noProof w:val="0"/>
              </w:rPr>
              <w:t>FM 6</w:t>
            </w:r>
            <w:r w:rsidR="00634C6D" w:rsidRPr="00BD27DF">
              <w:rPr>
                <w:noProof w:val="0"/>
              </w:rPr>
              <w:t>*</w:t>
            </w:r>
          </w:p>
        </w:tc>
      </w:tr>
      <w:tr w:rsidR="00534119" w:rsidRPr="00BD27DF" w14:paraId="1C980E93" w14:textId="432F55BE" w:rsidTr="00B34EBC">
        <w:trPr>
          <w:cantSplit/>
          <w:jc w:val="center"/>
        </w:trPr>
        <w:tc>
          <w:tcPr>
            <w:tcW w:w="1715" w:type="dxa"/>
            <w:tcBorders>
              <w:top w:val="double" w:sz="4" w:space="0" w:color="000000"/>
              <w:left w:val="single" w:sz="4" w:space="0" w:color="000000"/>
              <w:bottom w:val="single" w:sz="4" w:space="0" w:color="000000"/>
              <w:right w:val="single" w:sz="4" w:space="0" w:color="000000"/>
            </w:tcBorders>
            <w:vAlign w:val="center"/>
          </w:tcPr>
          <w:p w14:paraId="5CFF119D"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Tolerance</w:t>
            </w:r>
          </w:p>
        </w:tc>
        <w:tc>
          <w:tcPr>
            <w:tcW w:w="1093" w:type="dxa"/>
            <w:gridSpan w:val="2"/>
            <w:tcBorders>
              <w:top w:val="double" w:sz="4" w:space="0" w:color="000000"/>
              <w:left w:val="single" w:sz="4" w:space="0" w:color="000000"/>
              <w:bottom w:val="single" w:sz="4" w:space="0" w:color="000000"/>
              <w:right w:val="single" w:sz="4" w:space="0" w:color="000000"/>
            </w:tcBorders>
            <w:vAlign w:val="center"/>
          </w:tcPr>
          <w:p w14:paraId="4053A314"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200.0</w:t>
            </w:r>
          </w:p>
        </w:tc>
        <w:tc>
          <w:tcPr>
            <w:tcW w:w="1094" w:type="dxa"/>
            <w:tcBorders>
              <w:top w:val="double" w:sz="4" w:space="0" w:color="000000"/>
              <w:left w:val="single" w:sz="4" w:space="0" w:color="000000"/>
              <w:bottom w:val="single" w:sz="4" w:space="0" w:color="000000"/>
              <w:right w:val="single" w:sz="4" w:space="0" w:color="000000"/>
            </w:tcBorders>
            <w:vAlign w:val="center"/>
          </w:tcPr>
          <w:p w14:paraId="63A41772"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200.0</w:t>
            </w:r>
          </w:p>
        </w:tc>
        <w:tc>
          <w:tcPr>
            <w:tcW w:w="1143" w:type="dxa"/>
            <w:tcBorders>
              <w:top w:val="double" w:sz="4" w:space="0" w:color="000000"/>
              <w:left w:val="single" w:sz="4" w:space="0" w:color="000000"/>
              <w:bottom w:val="single" w:sz="4" w:space="0" w:color="000000"/>
              <w:right w:val="single" w:sz="4" w:space="0" w:color="000000"/>
            </w:tcBorders>
            <w:vAlign w:val="center"/>
          </w:tcPr>
          <w:p w14:paraId="292460CF"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200.0</w:t>
            </w:r>
          </w:p>
        </w:tc>
        <w:tc>
          <w:tcPr>
            <w:tcW w:w="1044" w:type="dxa"/>
            <w:tcBorders>
              <w:top w:val="double" w:sz="4" w:space="0" w:color="000000"/>
              <w:left w:val="single" w:sz="4" w:space="0" w:color="000000"/>
              <w:bottom w:val="single" w:sz="4" w:space="0" w:color="000000"/>
              <w:right w:val="single" w:sz="4" w:space="0" w:color="000000"/>
            </w:tcBorders>
            <w:vAlign w:val="center"/>
          </w:tcPr>
          <w:p w14:paraId="73A2AA5B"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185.0</w:t>
            </w:r>
          </w:p>
        </w:tc>
        <w:tc>
          <w:tcPr>
            <w:tcW w:w="1116" w:type="dxa"/>
            <w:tcBorders>
              <w:top w:val="double" w:sz="4" w:space="0" w:color="000000"/>
              <w:left w:val="single" w:sz="4" w:space="0" w:color="000000"/>
              <w:bottom w:val="single" w:sz="4" w:space="0" w:color="000000"/>
              <w:right w:val="single" w:sz="4" w:space="0" w:color="000000"/>
            </w:tcBorders>
            <w:vAlign w:val="center"/>
          </w:tcPr>
          <w:p w14:paraId="426E5800"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150.0</w:t>
            </w:r>
          </w:p>
        </w:tc>
        <w:tc>
          <w:tcPr>
            <w:tcW w:w="1071" w:type="dxa"/>
            <w:tcBorders>
              <w:top w:val="double" w:sz="4" w:space="0" w:color="000000"/>
              <w:left w:val="single" w:sz="4" w:space="0" w:color="000000"/>
              <w:bottom w:val="single" w:sz="4" w:space="0" w:color="000000"/>
              <w:right w:val="single" w:sz="4" w:space="0" w:color="000000"/>
            </w:tcBorders>
            <w:vAlign w:val="center"/>
          </w:tcPr>
          <w:p w14:paraId="1E32C40E"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200.0</w:t>
            </w:r>
          </w:p>
        </w:tc>
        <w:tc>
          <w:tcPr>
            <w:tcW w:w="1094" w:type="dxa"/>
            <w:gridSpan w:val="2"/>
            <w:tcBorders>
              <w:top w:val="double" w:sz="4" w:space="0" w:color="000000"/>
              <w:left w:val="single" w:sz="4" w:space="0" w:color="000000"/>
              <w:bottom w:val="single" w:sz="4" w:space="0" w:color="000000"/>
              <w:right w:val="single" w:sz="4" w:space="0" w:color="000000"/>
            </w:tcBorders>
            <w:shd w:val="clear" w:color="auto" w:fill="auto"/>
            <w:vAlign w:val="center"/>
          </w:tcPr>
          <w:p w14:paraId="09F929D3" w14:textId="12DBFEE2"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200.0</w:t>
            </w:r>
          </w:p>
        </w:tc>
      </w:tr>
      <w:tr w:rsidR="00534119" w:rsidRPr="00BD27DF" w14:paraId="18087B2F" w14:textId="36C6484A" w:rsidTr="00B34EBC">
        <w:trPr>
          <w:cantSplit/>
          <w:jc w:val="center"/>
        </w:trPr>
        <w:tc>
          <w:tcPr>
            <w:tcW w:w="1715" w:type="dxa"/>
            <w:tcBorders>
              <w:top w:val="single" w:sz="4" w:space="0" w:color="000000"/>
              <w:left w:val="single" w:sz="4" w:space="0" w:color="000000"/>
              <w:bottom w:val="single" w:sz="4" w:space="0" w:color="000000"/>
              <w:right w:val="single" w:sz="4" w:space="0" w:color="000000"/>
            </w:tcBorders>
            <w:vAlign w:val="center"/>
          </w:tcPr>
          <w:p w14:paraId="1073EDCE"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Correction Factor</w:t>
            </w:r>
          </w:p>
        </w:tc>
        <w:tc>
          <w:tcPr>
            <w:tcW w:w="1093" w:type="dxa"/>
            <w:gridSpan w:val="2"/>
            <w:tcBorders>
              <w:top w:val="single" w:sz="4" w:space="0" w:color="000000"/>
              <w:left w:val="single" w:sz="4" w:space="0" w:color="000000"/>
              <w:bottom w:val="single" w:sz="4" w:space="0" w:color="000000"/>
              <w:right w:val="single" w:sz="4" w:space="0" w:color="000000"/>
            </w:tcBorders>
            <w:vAlign w:val="center"/>
          </w:tcPr>
          <w:p w14:paraId="4A76A77D"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w:t>
            </w:r>
          </w:p>
        </w:tc>
        <w:tc>
          <w:tcPr>
            <w:tcW w:w="1094" w:type="dxa"/>
            <w:tcBorders>
              <w:top w:val="single" w:sz="4" w:space="0" w:color="000000"/>
              <w:left w:val="single" w:sz="4" w:space="0" w:color="000000"/>
              <w:bottom w:val="single" w:sz="4" w:space="0" w:color="000000"/>
              <w:right w:val="single" w:sz="4" w:space="0" w:color="000000"/>
            </w:tcBorders>
            <w:vAlign w:val="center"/>
          </w:tcPr>
          <w:p w14:paraId="45045454"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0.0024</w:t>
            </w:r>
          </w:p>
        </w:tc>
        <w:tc>
          <w:tcPr>
            <w:tcW w:w="1143" w:type="dxa"/>
            <w:tcBorders>
              <w:top w:val="single" w:sz="4" w:space="0" w:color="000000"/>
              <w:left w:val="single" w:sz="4" w:space="0" w:color="000000"/>
              <w:bottom w:val="single" w:sz="4" w:space="0" w:color="000000"/>
              <w:right w:val="single" w:sz="4" w:space="0" w:color="000000"/>
            </w:tcBorders>
            <w:vAlign w:val="center"/>
          </w:tcPr>
          <w:p w14:paraId="52240643"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w:t>
            </w:r>
          </w:p>
        </w:tc>
        <w:tc>
          <w:tcPr>
            <w:tcW w:w="1044" w:type="dxa"/>
            <w:tcBorders>
              <w:top w:val="single" w:sz="4" w:space="0" w:color="000000"/>
              <w:left w:val="single" w:sz="4" w:space="0" w:color="000000"/>
              <w:bottom w:val="single" w:sz="4" w:space="0" w:color="000000"/>
              <w:right w:val="single" w:sz="4" w:space="0" w:color="000000"/>
            </w:tcBorders>
            <w:vAlign w:val="center"/>
          </w:tcPr>
          <w:p w14:paraId="4B1119D2"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0.004</w:t>
            </w:r>
          </w:p>
        </w:tc>
        <w:tc>
          <w:tcPr>
            <w:tcW w:w="1116" w:type="dxa"/>
            <w:tcBorders>
              <w:top w:val="single" w:sz="4" w:space="0" w:color="000000"/>
              <w:left w:val="single" w:sz="4" w:space="0" w:color="000000"/>
              <w:bottom w:val="single" w:sz="4" w:space="0" w:color="000000"/>
              <w:right w:val="single" w:sz="4" w:space="0" w:color="000000"/>
            </w:tcBorders>
            <w:vAlign w:val="center"/>
          </w:tcPr>
          <w:p w14:paraId="6A187330"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0.0055</w:t>
            </w:r>
          </w:p>
        </w:tc>
        <w:tc>
          <w:tcPr>
            <w:tcW w:w="1071" w:type="dxa"/>
            <w:tcBorders>
              <w:top w:val="single" w:sz="4" w:space="0" w:color="000000"/>
              <w:left w:val="single" w:sz="4" w:space="0" w:color="000000"/>
              <w:bottom w:val="single" w:sz="4" w:space="0" w:color="000000"/>
              <w:right w:val="single" w:sz="4" w:space="0" w:color="000000"/>
            </w:tcBorders>
            <w:vAlign w:val="center"/>
          </w:tcPr>
          <w:p w14:paraId="4707F9D7" w14:textId="77777777"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w:t>
            </w:r>
          </w:p>
        </w:tc>
        <w:tc>
          <w:tcPr>
            <w:tcW w:w="1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D0010B" w14:textId="1CCDE7EA" w:rsidR="00534119" w:rsidRPr="00BD27DF" w:rsidRDefault="00534119" w:rsidP="00B34EBC">
            <w:pPr>
              <w:pStyle w:val="CellBody"/>
              <w:spacing w:before="40" w:after="40"/>
              <w:ind w:left="86"/>
              <w:jc w:val="center"/>
              <w:rPr>
                <w:rFonts w:ascii="Arial" w:hAnsi="Arial"/>
                <w:noProof w:val="0"/>
              </w:rPr>
            </w:pPr>
            <w:r w:rsidRPr="00BD27DF">
              <w:rPr>
                <w:rFonts w:ascii="Arial" w:hAnsi="Arial"/>
                <w:noProof w:val="0"/>
              </w:rPr>
              <w:t>0.0</w:t>
            </w:r>
          </w:p>
        </w:tc>
      </w:tr>
      <w:tr w:rsidR="00634C6D" w:rsidRPr="00BD27DF" w14:paraId="4D249447" w14:textId="77777777" w:rsidTr="00A44807">
        <w:trPr>
          <w:cantSplit/>
          <w:jc w:val="center"/>
        </w:trPr>
        <w:tc>
          <w:tcPr>
            <w:tcW w:w="9370" w:type="dxa"/>
            <w:gridSpan w:val="10"/>
            <w:tcBorders>
              <w:top w:val="single" w:sz="4" w:space="0" w:color="000000"/>
              <w:left w:val="single" w:sz="4" w:space="0" w:color="000000"/>
              <w:bottom w:val="single" w:sz="4" w:space="0" w:color="000000"/>
              <w:right w:val="single" w:sz="4" w:space="0" w:color="000000"/>
            </w:tcBorders>
          </w:tcPr>
          <w:p w14:paraId="0D6DECDD" w14:textId="0F800F45" w:rsidR="00634C6D" w:rsidRPr="00BD27DF" w:rsidRDefault="00634C6D" w:rsidP="00634C6D">
            <w:pPr>
              <w:pStyle w:val="CellBody"/>
              <w:spacing w:before="40" w:after="40"/>
              <w:ind w:left="86"/>
              <w:rPr>
                <w:rFonts w:ascii="Arial" w:hAnsi="Arial"/>
                <w:noProof w:val="0"/>
              </w:rPr>
            </w:pPr>
            <w:r w:rsidRPr="00BD27DF">
              <w:rPr>
                <w:rFonts w:ascii="Arial" w:hAnsi="Arial"/>
                <w:noProof w:val="0"/>
              </w:rPr>
              <w:t>*Values are shown</w:t>
            </w:r>
            <w:r w:rsidR="00057536" w:rsidRPr="00BD27DF">
              <w:rPr>
                <w:rFonts w:ascii="Arial" w:hAnsi="Arial"/>
                <w:noProof w:val="0"/>
              </w:rPr>
              <w:t>;</w:t>
            </w:r>
            <w:r w:rsidRPr="00BD27DF">
              <w:rPr>
                <w:rFonts w:ascii="Arial" w:hAnsi="Arial"/>
                <w:noProof w:val="0"/>
              </w:rPr>
              <w:t xml:space="preserve"> however</w:t>
            </w:r>
            <w:r w:rsidR="00057536" w:rsidRPr="00BD27DF">
              <w:rPr>
                <w:rFonts w:ascii="Arial" w:hAnsi="Arial"/>
                <w:noProof w:val="0"/>
              </w:rPr>
              <w:t>,</w:t>
            </w:r>
            <w:r w:rsidRPr="00BD27DF">
              <w:rPr>
                <w:rFonts w:ascii="Arial" w:hAnsi="Arial"/>
                <w:noProof w:val="0"/>
              </w:rPr>
              <w:t xml:space="preserve"> they are not being applied in production as FM 6 uses a LW channel.</w:t>
            </w:r>
          </w:p>
        </w:tc>
      </w:tr>
    </w:tbl>
    <w:p w14:paraId="47863A0C" w14:textId="77777777" w:rsidR="007E5140" w:rsidRPr="00BD27DF" w:rsidRDefault="007E5140" w:rsidP="00A563DE">
      <w:pPr>
        <w:pStyle w:val="Heading3"/>
      </w:pPr>
      <w:bookmarkStart w:id="491" w:name="_Toc527013951"/>
      <w:r w:rsidRPr="00BD27DF">
        <w:lastRenderedPageBreak/>
        <w:t>Packet Time Stamp Errors</w:t>
      </w:r>
      <w:bookmarkEnd w:id="491"/>
    </w:p>
    <w:p w14:paraId="036DBE7F" w14:textId="200ED189" w:rsidR="007E5140" w:rsidRPr="00BD27DF" w:rsidRDefault="007E5140" w:rsidP="00131670">
      <w:pPr>
        <w:pStyle w:val="Body"/>
      </w:pPr>
      <w:r w:rsidRPr="00BD27DF">
        <w:t>For the CERES instruments on both the Terra</w:t>
      </w:r>
      <w:r w:rsidR="007C5738" w:rsidRPr="00BD27DF">
        <w:t xml:space="preserve">, </w:t>
      </w:r>
      <w:r w:rsidRPr="00BD27DF">
        <w:t>Aqua</w:t>
      </w:r>
      <w:r w:rsidR="007C5738" w:rsidRPr="00BD27DF">
        <w:t>, and S-NPP</w:t>
      </w:r>
      <w:r w:rsidRPr="00BD27DF">
        <w:t xml:space="preserve"> spacecraft, the time stamp fields can range from 0..1000 micro-seconds instead of the correct 0..999 microsecond range.  Corrections are typically done by the EOSDIS level 0 data processor.  However, the instrument subsystem can also detect and correct time stamp inconsistencies.  </w:t>
      </w:r>
      <w:r w:rsidR="00815B69" w:rsidRPr="00BD27DF">
        <w:t>The</w:t>
      </w:r>
      <w:r w:rsidR="00593D19" w:rsidRPr="00BD27DF">
        <w:t xml:space="preserve"> JPSS1</w:t>
      </w:r>
      <w:r w:rsidR="00815B69" w:rsidRPr="00BD27DF">
        <w:t xml:space="preserve"> FM6 flight softwa</w:t>
      </w:r>
      <w:r w:rsidR="00634C6D" w:rsidRPr="00BD27DF">
        <w:t>r</w:t>
      </w:r>
      <w:r w:rsidR="00815B69" w:rsidRPr="00BD27DF">
        <w:t>e fixed this issue before flight</w:t>
      </w:r>
      <w:r w:rsidR="006D6E35" w:rsidRPr="00BD27DF">
        <w:t>.</w:t>
      </w:r>
    </w:p>
    <w:p w14:paraId="241F92BC" w14:textId="6FDAC341" w:rsidR="007E5140" w:rsidRPr="00BD27DF" w:rsidRDefault="007E5140" w:rsidP="003B5E8F">
      <w:pPr>
        <w:pStyle w:val="Heading1"/>
        <w:spacing w:before="0" w:line="240" w:lineRule="auto"/>
      </w:pPr>
      <w:bookmarkStart w:id="492" w:name="_Ref227466385"/>
      <w:bookmarkStart w:id="493" w:name="_Toc527013952"/>
      <w:r w:rsidRPr="00BD27DF">
        <w:lastRenderedPageBreak/>
        <w:t>Errors</w:t>
      </w:r>
      <w:bookmarkEnd w:id="492"/>
      <w:bookmarkEnd w:id="493"/>
    </w:p>
    <w:p w14:paraId="6A4CFDA0" w14:textId="5A435E66" w:rsidR="007E5140" w:rsidRPr="00BD27DF" w:rsidRDefault="007E5140" w:rsidP="00131670">
      <w:pPr>
        <w:pStyle w:val="Body"/>
      </w:pPr>
      <w:r w:rsidRPr="00BD27DF">
        <w:t>The accuracy goal for calibrated filtered radiances is 1.0% for the shortwave, 0.3 Wm</w:t>
      </w:r>
      <w:r w:rsidRPr="00BD27DF">
        <w:rPr>
          <w:vertAlign w:val="superscript"/>
        </w:rPr>
        <w:t xml:space="preserve">-2 </w:t>
      </w:r>
      <w:r w:rsidRPr="00BD27DF">
        <w:t>sr</w:t>
      </w:r>
      <w:r w:rsidRPr="00BD27DF">
        <w:rPr>
          <w:vertAlign w:val="superscript"/>
        </w:rPr>
        <w:t>-1</w:t>
      </w:r>
      <w:r w:rsidRPr="00BD27DF">
        <w:t xml:space="preserve"> for the window, and 0.5% for the total </w:t>
      </w:r>
      <w:r w:rsidR="00850613">
        <w:t xml:space="preserve">and FM 6 longwave </w:t>
      </w:r>
      <w:r w:rsidRPr="00BD27DF">
        <w:t>channels for scene levels greater than 100 Wm</w:t>
      </w:r>
      <w:r w:rsidRPr="00BD27DF">
        <w:rPr>
          <w:vertAlign w:val="superscript"/>
        </w:rPr>
        <w:t xml:space="preserve">-2 </w:t>
      </w:r>
      <w:r w:rsidRPr="00BD27DF">
        <w:t>sr</w:t>
      </w:r>
      <w:r w:rsidRPr="00BD27DF">
        <w:rPr>
          <w:vertAlign w:val="superscript"/>
        </w:rPr>
        <w:t>-1</w:t>
      </w:r>
      <w:r w:rsidRPr="00BD27DF">
        <w:t>.  For scene levels less than 100 Wm</w:t>
      </w:r>
      <w:r w:rsidRPr="00BD27DF">
        <w:rPr>
          <w:vertAlign w:val="superscript"/>
        </w:rPr>
        <w:t xml:space="preserve">-2 </w:t>
      </w:r>
      <w:r w:rsidRPr="00BD27DF">
        <w:t>sr</w:t>
      </w:r>
      <w:r w:rsidRPr="00BD27DF">
        <w:rPr>
          <w:vertAlign w:val="superscript"/>
        </w:rPr>
        <w:t>-1</w:t>
      </w:r>
      <w:r w:rsidRPr="00BD27DF">
        <w:t>, the goals are 0.8 Wm</w:t>
      </w:r>
      <w:r w:rsidRPr="00BD27DF">
        <w:rPr>
          <w:vertAlign w:val="superscript"/>
        </w:rPr>
        <w:t xml:space="preserve">-2 </w:t>
      </w:r>
      <w:r w:rsidRPr="00BD27DF">
        <w:t>sr</w:t>
      </w:r>
      <w:r w:rsidRPr="00BD27DF">
        <w:rPr>
          <w:vertAlign w:val="superscript"/>
        </w:rPr>
        <w:t>-1</w:t>
      </w:r>
      <w:r w:rsidRPr="00BD27DF">
        <w:t>, 0.3 Wm</w:t>
      </w:r>
      <w:r w:rsidRPr="00BD27DF">
        <w:rPr>
          <w:vertAlign w:val="superscript"/>
        </w:rPr>
        <w:t xml:space="preserve">-2 </w:t>
      </w:r>
      <w:r w:rsidRPr="00BD27DF">
        <w:t>sr</w:t>
      </w:r>
      <w:r w:rsidRPr="00BD27DF">
        <w:rPr>
          <w:vertAlign w:val="superscript"/>
        </w:rPr>
        <w:t>-1</w:t>
      </w:r>
      <w:r w:rsidRPr="00BD27DF">
        <w:t>, and 0.6 Wm</w:t>
      </w:r>
      <w:r w:rsidRPr="00BD27DF">
        <w:rPr>
          <w:vertAlign w:val="superscript"/>
        </w:rPr>
        <w:t xml:space="preserve">-2 </w:t>
      </w:r>
      <w:r w:rsidRPr="00BD27DF">
        <w:t>sr</w:t>
      </w:r>
      <w:r w:rsidRPr="00BD27DF">
        <w:rPr>
          <w:vertAlign w:val="superscript"/>
        </w:rPr>
        <w:t>-1</w:t>
      </w:r>
      <w:r w:rsidRPr="00BD27DF">
        <w:t xml:space="preserve">, respectively.  The conversion equations, coefficients, offsets, and any correction adjustments are determined by the </w:t>
      </w:r>
      <w:r w:rsidRPr="00BD27DF">
        <w:rPr>
          <w:rStyle w:val="BlueTag"/>
          <w:color w:val="auto"/>
        </w:rPr>
        <w:t>CERES</w:t>
      </w:r>
      <w:r w:rsidRPr="00BD27DF">
        <w:t xml:space="preserve"> Science Team and the instrument builder, TRW</w:t>
      </w:r>
      <w:r w:rsidR="00275DA4" w:rsidRPr="00BD27DF">
        <w:t>/NGAS</w:t>
      </w:r>
      <w:r w:rsidRPr="00BD27DF">
        <w:t xml:space="preserve">, based on pre-launch ground test data and initial in-orbit instrument checkout results.  See </w:t>
      </w:r>
      <w:r w:rsidRPr="00BD27DF">
        <w:rPr>
          <w:rStyle w:val="BlueTag"/>
          <w:color w:val="auto"/>
        </w:rPr>
        <w:t>Reference</w:t>
      </w:r>
      <w:r w:rsidR="00930340"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_Ref226880072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3</w:t>
      </w:r>
      <w:r w:rsidR="00C243AD" w:rsidRPr="00C243AD">
        <w:rPr>
          <w:color w:val="548DD4" w:themeColor="text2" w:themeTint="99"/>
        </w:rPr>
        <w:fldChar w:fldCharType="end"/>
      </w:r>
      <w:r w:rsidR="00930340" w:rsidRPr="00BD27DF">
        <w:t xml:space="preserve"> </w:t>
      </w:r>
      <w:r w:rsidRPr="00BD27DF">
        <w:t>for a general discussion of error budgets.</w:t>
      </w:r>
    </w:p>
    <w:p w14:paraId="26AAE055" w14:textId="2F5331E9" w:rsidR="007E5140" w:rsidRPr="00BD27DF" w:rsidRDefault="007E5140" w:rsidP="00930340">
      <w:pPr>
        <w:pStyle w:val="Heading2"/>
      </w:pPr>
      <w:bookmarkStart w:id="494" w:name="_Toc527013953"/>
      <w:r w:rsidRPr="00BD27DF">
        <w:t>Quality Assessment</w:t>
      </w:r>
      <w:bookmarkEnd w:id="494"/>
    </w:p>
    <w:p w14:paraId="046CE45D" w14:textId="77777777" w:rsidR="007E5140" w:rsidRPr="00BD27DF" w:rsidRDefault="007E5140" w:rsidP="00131670">
      <w:pPr>
        <w:pStyle w:val="Body"/>
        <w:rPr>
          <w:rStyle w:val="BlueTag"/>
          <w:b/>
          <w:bCs/>
          <w:sz w:val="26"/>
          <w:szCs w:val="26"/>
        </w:rPr>
      </w:pPr>
      <w:r w:rsidRPr="00BD27DF">
        <w:t xml:space="preserve">Quality Assessment (QA) activities are performed at the Science Computing Facility (SCF) by the Data Management and Science Teams.  Processing reports containing statistics and processing results are examined for anomalies.  If the reports show anomalies, data visualization tools are used to examine those products in greater detail to begin the anomaly investigation.  See the QA flag descriptions for this product listed in </w:t>
      </w:r>
      <w:r w:rsidR="001574DB" w:rsidRPr="00BD27DF">
        <w:fldChar w:fldCharType="begin"/>
      </w:r>
      <w:r w:rsidR="001574DB" w:rsidRPr="00BD27DF">
        <w:instrText xml:space="preserve"> REF _Ref355937735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5</w:t>
      </w:r>
      <w:r w:rsidR="001574DB" w:rsidRPr="00BD27DF">
        <w:fldChar w:fldCharType="end"/>
      </w:r>
      <w:r w:rsidRPr="00BD27DF">
        <w:rPr>
          <w:rStyle w:val="BlueTag"/>
          <w:color w:val="auto"/>
        </w:rPr>
        <w:t xml:space="preserve">, </w:t>
      </w:r>
      <w:r w:rsidR="001574DB" w:rsidRPr="00BD27DF">
        <w:fldChar w:fldCharType="begin"/>
      </w:r>
      <w:r w:rsidR="001574DB" w:rsidRPr="00BD27DF">
        <w:instrText xml:space="preserve"> REF _Ref355937998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7</w:t>
      </w:r>
      <w:r w:rsidR="001574DB" w:rsidRPr="00BD27DF">
        <w:fldChar w:fldCharType="end"/>
      </w:r>
      <w:r w:rsidRPr="00BD27DF">
        <w:rPr>
          <w:rStyle w:val="BlueTag"/>
          <w:color w:val="auto"/>
        </w:rPr>
        <w:t xml:space="preserve">, and </w:t>
      </w:r>
      <w:r w:rsidR="001574DB" w:rsidRPr="00BD27DF">
        <w:fldChar w:fldCharType="begin"/>
      </w:r>
      <w:r w:rsidR="001574DB" w:rsidRPr="00BD27DF">
        <w:instrText xml:space="preserve"> REF _Ref355938085 \h  \* MERGEFORMAT </w:instrText>
      </w:r>
      <w:r w:rsidR="001574DB" w:rsidRPr="00BD27DF">
        <w:fldChar w:fldCharType="separate"/>
      </w:r>
      <w:r w:rsidR="006A5047" w:rsidRPr="00BD27DF">
        <w:rPr>
          <w:color w:val="548DD4" w:themeColor="text2" w:themeTint="99"/>
        </w:rPr>
        <w:t>Table 4</w:t>
      </w:r>
      <w:r w:rsidR="006A5047" w:rsidRPr="00BD27DF">
        <w:rPr>
          <w:color w:val="548DD4" w:themeColor="text2" w:themeTint="99"/>
        </w:rPr>
        <w:noBreakHyphen/>
        <w:t>8</w:t>
      </w:r>
      <w:r w:rsidR="001574DB" w:rsidRPr="00BD27DF">
        <w:fldChar w:fldCharType="end"/>
      </w:r>
      <w:r w:rsidRPr="00BD27DF">
        <w:rPr>
          <w:rStyle w:val="BlueTag"/>
          <w:color w:val="auto"/>
        </w:rPr>
        <w:t>.</w:t>
      </w:r>
    </w:p>
    <w:p w14:paraId="60818233" w14:textId="5BAC6A0D" w:rsidR="007E5140" w:rsidRPr="00BD27DF" w:rsidRDefault="007E5140" w:rsidP="00930340">
      <w:pPr>
        <w:pStyle w:val="Heading2"/>
      </w:pPr>
      <w:bookmarkStart w:id="495" w:name="_Toc527013954"/>
      <w:r w:rsidRPr="00BD27DF">
        <w:t>Data Validation by Source</w:t>
      </w:r>
      <w:bookmarkEnd w:id="495"/>
    </w:p>
    <w:p w14:paraId="636CC421" w14:textId="70139C24" w:rsidR="007E5140" w:rsidRPr="00BD27DF" w:rsidRDefault="007E5140" w:rsidP="00131670">
      <w:pPr>
        <w:pStyle w:val="Body"/>
      </w:pPr>
      <w:r w:rsidRPr="00BD27DF">
        <w:t>See Subsystem 1.0 Validation Document (</w:t>
      </w:r>
      <w:r w:rsidRPr="00BD27DF">
        <w:rPr>
          <w:rStyle w:val="BlueTag"/>
          <w:color w:val="auto"/>
        </w:rPr>
        <w:t>Reference</w:t>
      </w:r>
      <w:r w:rsidR="00930340"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_Ref226962205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7</w:t>
      </w:r>
      <w:r w:rsidR="00C243AD" w:rsidRPr="00C243AD">
        <w:rPr>
          <w:color w:val="548DD4" w:themeColor="text2" w:themeTint="99"/>
        </w:rPr>
        <w:fldChar w:fldCharType="end"/>
      </w:r>
      <w:r w:rsidRPr="00BD27DF">
        <w:t xml:space="preserve">) for details on data validation plans and see </w:t>
      </w:r>
      <w:r w:rsidRPr="00BD27DF">
        <w:rPr>
          <w:rStyle w:val="BlueTag"/>
          <w:color w:val="auto"/>
        </w:rPr>
        <w:t>Reference</w:t>
      </w:r>
      <w:r w:rsidR="00930340" w:rsidRPr="00BD27DF">
        <w:rPr>
          <w:rStyle w:val="BlueTag"/>
          <w:color w:val="auto"/>
        </w:rPr>
        <w:t xml:space="preserve"> </w:t>
      </w:r>
      <w:r w:rsidR="00C243AD" w:rsidRPr="00C243AD">
        <w:rPr>
          <w:color w:val="548DD4" w:themeColor="text2" w:themeTint="99"/>
        </w:rPr>
        <w:fldChar w:fldCharType="begin"/>
      </w:r>
      <w:r w:rsidR="00C243AD" w:rsidRPr="00C243AD">
        <w:rPr>
          <w:rStyle w:val="BlueTag"/>
          <w:color w:val="548DD4" w:themeColor="text2" w:themeTint="99"/>
        </w:rPr>
        <w:instrText xml:space="preserve"> REF _Ref226962217 \n \h </w:instrText>
      </w:r>
      <w:r w:rsidR="00C243AD">
        <w:rPr>
          <w:color w:val="548DD4" w:themeColor="text2" w:themeTint="99"/>
        </w:rPr>
        <w:instrText xml:space="preserve"> \* MERGEFORMAT </w:instrText>
      </w:r>
      <w:r w:rsidR="00C243AD" w:rsidRPr="00C243AD">
        <w:rPr>
          <w:color w:val="548DD4" w:themeColor="text2" w:themeTint="99"/>
        </w:rPr>
      </w:r>
      <w:r w:rsidR="00C243AD" w:rsidRPr="00C243AD">
        <w:rPr>
          <w:color w:val="548DD4" w:themeColor="text2" w:themeTint="99"/>
        </w:rPr>
        <w:fldChar w:fldCharType="separate"/>
      </w:r>
      <w:r w:rsidR="00C243AD" w:rsidRPr="00C243AD">
        <w:rPr>
          <w:rStyle w:val="BlueTag"/>
          <w:color w:val="548DD4" w:themeColor="text2" w:themeTint="99"/>
        </w:rPr>
        <w:t>9</w:t>
      </w:r>
      <w:r w:rsidR="00C243AD" w:rsidRPr="00C243AD">
        <w:rPr>
          <w:color w:val="548DD4" w:themeColor="text2" w:themeTint="99"/>
        </w:rPr>
        <w:fldChar w:fldCharType="end"/>
      </w:r>
      <w:r w:rsidRPr="00BD27DF">
        <w:rPr>
          <w:rStyle w:val="BlueTag"/>
          <w:color w:val="auto"/>
        </w:rPr>
        <w:t xml:space="preserve"> and Reference</w:t>
      </w:r>
      <w:r w:rsidR="00930340" w:rsidRPr="00BD27DF">
        <w:rPr>
          <w:rStyle w:val="BlueTag"/>
          <w:color w:val="auto"/>
        </w:rPr>
        <w:t xml:space="preserve"> </w:t>
      </w:r>
      <w:r w:rsidR="001574DB" w:rsidRPr="00BD27DF">
        <w:fldChar w:fldCharType="begin"/>
      </w:r>
      <w:r w:rsidR="001574DB" w:rsidRPr="00BD27DF">
        <w:instrText xml:space="preserve"> REF _Ref226962225 \w \h  \* MERGEFORMAT </w:instrText>
      </w:r>
      <w:r w:rsidR="001574DB" w:rsidRPr="00BD27DF">
        <w:fldChar w:fldCharType="separate"/>
      </w:r>
      <w:r w:rsidR="006A5047" w:rsidRPr="00BD27DF">
        <w:rPr>
          <w:rStyle w:val="BlueTag"/>
          <w:color w:val="548DD4" w:themeColor="text2" w:themeTint="99"/>
        </w:rPr>
        <w:t>10</w:t>
      </w:r>
      <w:r w:rsidR="001574DB" w:rsidRPr="00BD27DF">
        <w:fldChar w:fldCharType="end"/>
      </w:r>
      <w:r w:rsidRPr="00BD27DF">
        <w:rPr>
          <w:rStyle w:val="BlueTag"/>
          <w:color w:val="auto"/>
        </w:rPr>
        <w:t xml:space="preserve"> for details on the</w:t>
      </w:r>
      <w:r w:rsidRPr="00BD27DF">
        <w:t xml:space="preserve"> geolocation coastline detection algorithm used to validate the geolocation parameters.</w:t>
      </w:r>
    </w:p>
    <w:p w14:paraId="5EAD0B84" w14:textId="77777777" w:rsidR="007E5140" w:rsidRPr="00BD27DF" w:rsidRDefault="007E5140" w:rsidP="00131670">
      <w:pPr>
        <w:pStyle w:val="Body"/>
      </w:pPr>
    </w:p>
    <w:p w14:paraId="2F9FA584" w14:textId="77777777" w:rsidR="007E5140" w:rsidRPr="00BD27DF" w:rsidRDefault="007E5140" w:rsidP="00131670">
      <w:pPr>
        <w:pStyle w:val="Body"/>
      </w:pPr>
    </w:p>
    <w:p w14:paraId="1A9D7546" w14:textId="2930D382" w:rsidR="007E5140" w:rsidRPr="00BD27DF" w:rsidRDefault="007E5140" w:rsidP="003D1D4D">
      <w:pPr>
        <w:pStyle w:val="Heading1"/>
        <w:spacing w:before="0" w:line="240" w:lineRule="auto"/>
      </w:pPr>
      <w:bookmarkStart w:id="496" w:name="_Ref227466391"/>
      <w:bookmarkStart w:id="497" w:name="_Toc527013955"/>
      <w:r w:rsidRPr="00BD27DF">
        <w:lastRenderedPageBreak/>
        <w:t>Notes</w:t>
      </w:r>
      <w:bookmarkEnd w:id="496"/>
      <w:bookmarkEnd w:id="497"/>
    </w:p>
    <w:p w14:paraId="25A8BA60" w14:textId="77777777" w:rsidR="007E5140" w:rsidRPr="00BD27DF" w:rsidRDefault="007E5140" w:rsidP="0099705C">
      <w:pPr>
        <w:pStyle w:val="NOTE1"/>
        <w:tabs>
          <w:tab w:val="clear" w:pos="1440"/>
          <w:tab w:val="left" w:pos="1100"/>
        </w:tabs>
        <w:spacing w:before="0" w:after="0"/>
        <w:rPr>
          <w:noProof w:val="0"/>
        </w:rPr>
      </w:pPr>
      <w:bookmarkStart w:id="498" w:name="note_1"/>
      <w:r w:rsidRPr="00BD27DF">
        <w:rPr>
          <w:noProof w:val="0"/>
        </w:rPr>
        <w:t>Note-1</w:t>
      </w:r>
      <w:bookmarkEnd w:id="498"/>
      <w:r w:rsidR="0099705C" w:rsidRPr="00BD27DF">
        <w:rPr>
          <w:noProof w:val="0"/>
        </w:rPr>
        <w:tab/>
      </w:r>
      <w:r w:rsidRPr="00BD27DF">
        <w:rPr>
          <w:noProof w:val="0"/>
        </w:rPr>
        <w:t>Flight (Orbital) Data Conversion</w:t>
      </w:r>
    </w:p>
    <w:p w14:paraId="5502B457" w14:textId="77777777" w:rsidR="0090338B" w:rsidRPr="00BD27DF" w:rsidRDefault="0090338B" w:rsidP="0090338B">
      <w:pPr>
        <w:pStyle w:val="NOTE1"/>
        <w:spacing w:before="0" w:after="0"/>
        <w:rPr>
          <w:b w:val="0"/>
          <w:noProof w:val="0"/>
          <w:sz w:val="24"/>
          <w:szCs w:val="24"/>
        </w:rPr>
      </w:pPr>
    </w:p>
    <w:p w14:paraId="63CD41AC" w14:textId="5A16A389" w:rsidR="007E5140" w:rsidRPr="00BD27DF" w:rsidRDefault="007E5140" w:rsidP="00131670">
      <w:pPr>
        <w:pStyle w:val="Body"/>
      </w:pPr>
      <w:r w:rsidRPr="00BD27DF">
        <w:t xml:space="preserve">The conversion from monitor element resistances to engineering units for all instruments </w:t>
      </w:r>
      <w:r w:rsidR="003D1D4D">
        <w:t>is</w:t>
      </w:r>
      <w:r w:rsidRPr="00BD27DF">
        <w:t xml:space="preserve"> governed by the following algorithms, as described in </w:t>
      </w:r>
      <w:r w:rsidR="00534119" w:rsidRPr="00BD27DF">
        <w:t>NGAS</w:t>
      </w:r>
      <w:r w:rsidRPr="00BD27DF">
        <w:t xml:space="preserve"> DRL-64 (</w:t>
      </w:r>
      <w:r w:rsidRPr="00BD27DF">
        <w:rPr>
          <w:rStyle w:val="BlueTag"/>
          <w:color w:val="auto"/>
        </w:rPr>
        <w:t>See Reference</w:t>
      </w:r>
      <w:r w:rsidR="003B0F13" w:rsidRPr="00BD27DF">
        <w:rPr>
          <w:rStyle w:val="BlueTag"/>
          <w:color w:val="auto"/>
        </w:rPr>
        <w:t xml:space="preserve"> </w:t>
      </w:r>
      <w:r w:rsidR="002853B6" w:rsidRPr="004C27D1">
        <w:rPr>
          <w:color w:val="548DD4" w:themeColor="text2" w:themeTint="99"/>
        </w:rPr>
        <w:fldChar w:fldCharType="begin"/>
      </w:r>
      <w:r w:rsidR="002853B6" w:rsidRPr="004C27D1">
        <w:rPr>
          <w:rStyle w:val="BlueTag"/>
          <w:color w:val="548DD4" w:themeColor="text2" w:themeTint="99"/>
        </w:rPr>
        <w:instrText xml:space="preserve"> REF _Ref226948262 \n \h </w:instrText>
      </w:r>
      <w:r w:rsidR="002853B6">
        <w:rPr>
          <w:color w:val="548DD4" w:themeColor="text2" w:themeTint="99"/>
        </w:rPr>
        <w:instrText xml:space="preserve"> \* MERGEFORMAT </w:instrText>
      </w:r>
      <w:r w:rsidR="002853B6" w:rsidRPr="004C27D1">
        <w:rPr>
          <w:color w:val="548DD4" w:themeColor="text2" w:themeTint="99"/>
        </w:rPr>
      </w:r>
      <w:r w:rsidR="002853B6" w:rsidRPr="004C27D1">
        <w:rPr>
          <w:color w:val="548DD4" w:themeColor="text2" w:themeTint="99"/>
        </w:rPr>
        <w:fldChar w:fldCharType="separate"/>
      </w:r>
      <w:r w:rsidR="002853B6" w:rsidRPr="004C27D1">
        <w:rPr>
          <w:rStyle w:val="BlueTag"/>
          <w:color w:val="548DD4" w:themeColor="text2" w:themeTint="99"/>
        </w:rPr>
        <w:t>2</w:t>
      </w:r>
      <w:r w:rsidR="002853B6" w:rsidRPr="004C27D1">
        <w:rPr>
          <w:color w:val="548DD4" w:themeColor="text2" w:themeTint="99"/>
        </w:rPr>
        <w:fldChar w:fldCharType="end"/>
      </w:r>
      <w:r w:rsidRPr="00BD27DF">
        <w:t>).</w:t>
      </w:r>
    </w:p>
    <w:p w14:paraId="545D5C0B" w14:textId="77777777" w:rsidR="007E5140" w:rsidRPr="00BD27DF" w:rsidRDefault="007E5140" w:rsidP="00131670">
      <w:pPr>
        <w:pStyle w:val="Body"/>
      </w:pPr>
    </w:p>
    <w:p w14:paraId="1CA0F5CE" w14:textId="77777777" w:rsidR="007E5140" w:rsidRPr="00BD27DF" w:rsidRDefault="007E5140" w:rsidP="00131670">
      <w:pPr>
        <w:pStyle w:val="Body"/>
      </w:pPr>
      <w:r w:rsidRPr="00BD27DF">
        <w:rPr>
          <w:b/>
        </w:rPr>
        <w:t>Algorithm 1</w:t>
      </w:r>
      <w:r w:rsidRPr="00BD27DF">
        <w:t xml:space="preserve"> - The Platinum Resistance Thermometer (PRT) conversion equations for the blackbody total and window channels are:</w:t>
      </w:r>
    </w:p>
    <w:p w14:paraId="66029136" w14:textId="77777777" w:rsidR="007E5140" w:rsidRPr="00BD27DF" w:rsidRDefault="007E5140" w:rsidP="00131670">
      <w:pPr>
        <w:pStyle w:val="Body"/>
      </w:pPr>
    </w:p>
    <w:p w14:paraId="0B89B95C"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T</m:t>
              </m:r>
            </m:e>
            <m:sub>
              <m:r>
                <w:rPr>
                  <w:rFonts w:ascii="Cambria Math" w:hAnsi="Cambria Math"/>
                </w:rPr>
                <m:t>prt</m:t>
              </m:r>
            </m:sub>
          </m:sSub>
          <m:r>
            <m:rPr>
              <m:sty m:val="p"/>
            </m:rPr>
            <w:rPr>
              <w:rFonts w:ascii="Cambria Math" w:hAnsi="Cambria Math"/>
            </w:rPr>
            <m:t>=</m:t>
          </m:r>
          <m:r>
            <w:rPr>
              <w:rFonts w:ascii="Cambria Math" w:hAnsi="Cambria Math"/>
            </w:rPr>
            <m:t>C</m:t>
          </m:r>
          <m:r>
            <m:rPr>
              <m:sty m:val="p"/>
            </m:rPr>
            <w:rPr>
              <w:rFonts w:ascii="Cambria Math" w:hAnsi="Cambria Math"/>
            </w:rPr>
            <m:t xml:space="preserve">1- </m:t>
          </m:r>
          <m:rad>
            <m:radPr>
              <m:degHide m:val="1"/>
              <m:ctrlPr>
                <w:rPr>
                  <w:rFonts w:ascii="Cambria Math" w:hAnsi="Cambria Math"/>
                </w:rPr>
              </m:ctrlPr>
            </m:radPr>
            <m:deg/>
            <m:e>
              <m:r>
                <w:rPr>
                  <w:rFonts w:ascii="Cambria Math" w:hAnsi="Cambria Math"/>
                </w:rPr>
                <m:t>C</m:t>
              </m:r>
              <m:r>
                <m:rPr>
                  <m:sty m:val="p"/>
                </m:rPr>
                <w:rPr>
                  <w:rFonts w:ascii="Cambria Math" w:hAnsi="Cambria Math"/>
                </w:rPr>
                <m:t>2-(</m:t>
              </m:r>
              <m:r>
                <w:rPr>
                  <w:rFonts w:ascii="Cambria Math" w:hAnsi="Cambria Math"/>
                </w:rPr>
                <m:t>C</m:t>
              </m:r>
              <m:r>
                <m:rPr>
                  <m:sty m:val="p"/>
                </m:rPr>
                <w:rPr>
                  <w:rFonts w:ascii="Cambria Math" w:hAnsi="Cambria Math"/>
                </w:rPr>
                <m:t>3∙</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e>
          </m:rad>
        </m:oMath>
      </m:oMathPara>
    </w:p>
    <w:p w14:paraId="3D98B1C0" w14:textId="77777777" w:rsidR="00436D54" w:rsidRPr="00BD27DF" w:rsidRDefault="00436D54" w:rsidP="00131670">
      <w:pPr>
        <w:pStyle w:val="Body"/>
      </w:pPr>
    </w:p>
    <w:p w14:paraId="25E7D67D" w14:textId="7E1FD84B" w:rsidR="007E5140" w:rsidRPr="00BD27DF" w:rsidRDefault="001C3221" w:rsidP="00131670">
      <w:pPr>
        <w:pStyle w:val="Body"/>
      </w:pPr>
      <w:r w:rsidRPr="00BD27DF">
        <w:tab/>
      </w:r>
      <w:r w:rsidR="003D1D4D">
        <w:t>W</w:t>
      </w:r>
      <w:r w:rsidR="00FA0D85" w:rsidRPr="00BD27DF">
        <w:t>here:</w:t>
      </w:r>
    </w:p>
    <w:p w14:paraId="371DC4B0"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14784.25+</m:t>
              </m:r>
              <m:r>
                <w:rPr>
                  <w:rFonts w:ascii="Cambria Math" w:hAnsi="Cambria Math"/>
                </w:rPr>
                <m:t>counts</m:t>
              </m:r>
            </m:num>
            <m:den>
              <m:r>
                <m:rPr>
                  <m:sty m:val="p"/>
                </m:rPr>
                <w:rPr>
                  <w:rFonts w:ascii="Cambria Math" w:hAnsi="Cambria Math"/>
                </w:rPr>
                <m:t>7.859547-5×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r>
                <w:rPr>
                  <w:rFonts w:ascii="Cambria Math" w:hAnsi="Cambria Math"/>
                </w:rPr>
                <m:t>counts</m:t>
              </m:r>
            </m:den>
          </m:f>
        </m:oMath>
      </m:oMathPara>
    </w:p>
    <w:p w14:paraId="0C0F66BD" w14:textId="77777777" w:rsidR="007E5140" w:rsidRPr="00BD27DF" w:rsidRDefault="007E5140" w:rsidP="00131670">
      <w:pPr>
        <w:pStyle w:val="Body"/>
      </w:pPr>
    </w:p>
    <w:p w14:paraId="45E5091F" w14:textId="565A0CB3" w:rsidR="000949C9" w:rsidRPr="00BD27DF" w:rsidRDefault="000949C9" w:rsidP="000949C9">
      <w:pPr>
        <w:pStyle w:val="Caption"/>
        <w:keepNext/>
      </w:pPr>
      <w:bookmarkStart w:id="499" w:name="_Toc527014135"/>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1</w:t>
      </w:r>
      <w:r w:rsidR="005C28F7">
        <w:rPr>
          <w:noProof/>
        </w:rPr>
        <w:fldChar w:fldCharType="end"/>
      </w:r>
      <w:r w:rsidRPr="00BD27DF">
        <w:t>.  Algorithm 1 Blackbody Coefficients</w:t>
      </w:r>
      <w:bookmarkEnd w:id="499"/>
    </w:p>
    <w:tbl>
      <w:tblPr>
        <w:tblW w:w="5000" w:type="pct"/>
        <w:jc w:val="center"/>
        <w:tblLayout w:type="fixed"/>
        <w:tblCellMar>
          <w:left w:w="0" w:type="dxa"/>
          <w:right w:w="0" w:type="dxa"/>
        </w:tblCellMar>
        <w:tblLook w:val="0000" w:firstRow="0" w:lastRow="0" w:firstColumn="0" w:lastColumn="0" w:noHBand="0" w:noVBand="0"/>
      </w:tblPr>
      <w:tblGrid>
        <w:gridCol w:w="1335"/>
        <w:gridCol w:w="1335"/>
        <w:gridCol w:w="1335"/>
        <w:gridCol w:w="1337"/>
        <w:gridCol w:w="1336"/>
        <w:gridCol w:w="1336"/>
        <w:gridCol w:w="1336"/>
      </w:tblGrid>
      <w:tr w:rsidR="000949C9" w:rsidRPr="00BD27DF" w14:paraId="6AFDE8C5" w14:textId="77777777" w:rsidTr="0045426E">
        <w:trPr>
          <w:cantSplit/>
          <w:jc w:val="center"/>
        </w:trPr>
        <w:tc>
          <w:tcPr>
            <w:tcW w:w="1337" w:type="dxa"/>
            <w:vMerge w:val="restart"/>
            <w:tcBorders>
              <w:top w:val="single" w:sz="4" w:space="0" w:color="000000"/>
              <w:left w:val="single" w:sz="4" w:space="0" w:color="000000"/>
              <w:right w:val="single" w:sz="4" w:space="0" w:color="000000"/>
            </w:tcBorders>
            <w:vAlign w:val="center"/>
          </w:tcPr>
          <w:p w14:paraId="7E9BC765" w14:textId="77777777" w:rsidR="000949C9" w:rsidRPr="00BD27DF" w:rsidRDefault="000949C9" w:rsidP="000949C9">
            <w:pPr>
              <w:pStyle w:val="CellHeading"/>
              <w:spacing w:before="40" w:after="40"/>
              <w:ind w:left="86"/>
              <w:rPr>
                <w:noProof w:val="0"/>
              </w:rPr>
            </w:pPr>
            <w:r w:rsidRPr="00BD27DF">
              <w:rPr>
                <w:noProof w:val="0"/>
              </w:rPr>
              <w:t>Instrument</w:t>
            </w:r>
          </w:p>
        </w:tc>
        <w:tc>
          <w:tcPr>
            <w:tcW w:w="4012" w:type="dxa"/>
            <w:gridSpan w:val="3"/>
            <w:tcBorders>
              <w:top w:val="single" w:sz="4" w:space="0" w:color="000000"/>
              <w:left w:val="single" w:sz="4" w:space="0" w:color="000000"/>
              <w:bottom w:val="single" w:sz="4" w:space="0" w:color="000000"/>
              <w:right w:val="single" w:sz="4" w:space="0" w:color="000000"/>
            </w:tcBorders>
            <w:vAlign w:val="center"/>
          </w:tcPr>
          <w:p w14:paraId="393D656D" w14:textId="77777777" w:rsidR="000949C9" w:rsidRPr="00BD27DF" w:rsidRDefault="000949C9" w:rsidP="000949C9">
            <w:pPr>
              <w:pStyle w:val="CellHeading"/>
              <w:spacing w:before="40" w:after="40"/>
              <w:ind w:left="86"/>
              <w:rPr>
                <w:noProof w:val="0"/>
              </w:rPr>
            </w:pPr>
            <w:r w:rsidRPr="00BD27DF">
              <w:rPr>
                <w:noProof w:val="0"/>
              </w:rPr>
              <w:t>Total Channel</w:t>
            </w:r>
          </w:p>
        </w:tc>
        <w:tc>
          <w:tcPr>
            <w:tcW w:w="4011" w:type="dxa"/>
            <w:gridSpan w:val="3"/>
            <w:tcBorders>
              <w:top w:val="single" w:sz="4" w:space="0" w:color="000000"/>
              <w:left w:val="single" w:sz="4" w:space="0" w:color="000000"/>
              <w:bottom w:val="single" w:sz="4" w:space="0" w:color="000000"/>
              <w:right w:val="single" w:sz="4" w:space="0" w:color="000000"/>
            </w:tcBorders>
            <w:vAlign w:val="center"/>
          </w:tcPr>
          <w:p w14:paraId="0368EAA2" w14:textId="19E441CF" w:rsidR="000949C9" w:rsidRPr="00BD27DF" w:rsidRDefault="000949C9" w:rsidP="000949C9">
            <w:pPr>
              <w:pStyle w:val="CellHeading"/>
              <w:spacing w:before="40" w:after="40"/>
              <w:ind w:left="86"/>
              <w:rPr>
                <w:noProof w:val="0"/>
              </w:rPr>
            </w:pPr>
            <w:r w:rsidRPr="00BD27DF">
              <w:rPr>
                <w:noProof w:val="0"/>
              </w:rPr>
              <w:t>Window</w:t>
            </w:r>
            <w:r w:rsidR="00C06213" w:rsidRPr="00BD27DF">
              <w:rPr>
                <w:noProof w:val="0"/>
              </w:rPr>
              <w:t>/Longwave (FM 6)</w:t>
            </w:r>
            <w:r w:rsidRPr="00BD27DF">
              <w:rPr>
                <w:noProof w:val="0"/>
              </w:rPr>
              <w:t xml:space="preserve"> Channel</w:t>
            </w:r>
          </w:p>
        </w:tc>
      </w:tr>
      <w:tr w:rsidR="000949C9" w:rsidRPr="00BD27DF" w14:paraId="6ACF7FD3" w14:textId="77777777" w:rsidTr="0045426E">
        <w:trPr>
          <w:cantSplit/>
          <w:jc w:val="center"/>
        </w:trPr>
        <w:tc>
          <w:tcPr>
            <w:tcW w:w="1337" w:type="dxa"/>
            <w:vMerge/>
            <w:tcBorders>
              <w:left w:val="single" w:sz="4" w:space="0" w:color="000000"/>
              <w:bottom w:val="double" w:sz="4" w:space="0" w:color="000000"/>
              <w:right w:val="single" w:sz="4" w:space="0" w:color="000000"/>
            </w:tcBorders>
            <w:vAlign w:val="center"/>
          </w:tcPr>
          <w:p w14:paraId="29D7B5F1" w14:textId="77777777" w:rsidR="000949C9" w:rsidRPr="00BD27DF" w:rsidRDefault="000949C9" w:rsidP="000949C9">
            <w:pPr>
              <w:pStyle w:val="CellHeading"/>
              <w:spacing w:before="40" w:after="40"/>
              <w:ind w:left="86"/>
              <w:rPr>
                <w:b w:val="0"/>
                <w:bCs w:val="0"/>
                <w:noProof w:val="0"/>
                <w:color w:val="auto"/>
                <w:sz w:val="24"/>
                <w:szCs w:val="24"/>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536BB970" w14:textId="77777777" w:rsidR="000949C9" w:rsidRPr="00BD27DF" w:rsidRDefault="000949C9" w:rsidP="000949C9">
            <w:pPr>
              <w:pStyle w:val="CellHeading"/>
              <w:spacing w:before="40" w:after="40"/>
              <w:ind w:left="86"/>
              <w:rPr>
                <w:noProof w:val="0"/>
              </w:rPr>
            </w:pPr>
            <w:r w:rsidRPr="00BD27DF">
              <w:rPr>
                <w:noProof w:val="0"/>
              </w:rPr>
              <w:t>C1</w:t>
            </w:r>
          </w:p>
        </w:tc>
        <w:tc>
          <w:tcPr>
            <w:tcW w:w="1337" w:type="dxa"/>
            <w:tcBorders>
              <w:top w:val="single" w:sz="4" w:space="0" w:color="000000"/>
              <w:left w:val="single" w:sz="4" w:space="0" w:color="000000"/>
              <w:bottom w:val="double" w:sz="4" w:space="0" w:color="000000"/>
              <w:right w:val="single" w:sz="4" w:space="0" w:color="000000"/>
            </w:tcBorders>
            <w:vAlign w:val="center"/>
          </w:tcPr>
          <w:p w14:paraId="66B5E430" w14:textId="77777777" w:rsidR="000949C9" w:rsidRPr="00BD27DF" w:rsidRDefault="000949C9" w:rsidP="000949C9">
            <w:pPr>
              <w:pStyle w:val="CellHeading"/>
              <w:spacing w:before="40" w:after="40"/>
              <w:ind w:left="86"/>
              <w:rPr>
                <w:noProof w:val="0"/>
              </w:rPr>
            </w:pPr>
            <w:r w:rsidRPr="00BD27DF">
              <w:rPr>
                <w:noProof w:val="0"/>
              </w:rPr>
              <w:t>C2</w:t>
            </w:r>
          </w:p>
        </w:tc>
        <w:tc>
          <w:tcPr>
            <w:tcW w:w="1338" w:type="dxa"/>
            <w:tcBorders>
              <w:top w:val="single" w:sz="4" w:space="0" w:color="000000"/>
              <w:left w:val="single" w:sz="4" w:space="0" w:color="000000"/>
              <w:bottom w:val="double" w:sz="4" w:space="0" w:color="000000"/>
              <w:right w:val="single" w:sz="4" w:space="0" w:color="000000"/>
            </w:tcBorders>
            <w:vAlign w:val="center"/>
          </w:tcPr>
          <w:p w14:paraId="6AFFF1DB" w14:textId="77777777" w:rsidR="000949C9" w:rsidRPr="00BD27DF" w:rsidRDefault="000949C9" w:rsidP="000949C9">
            <w:pPr>
              <w:pStyle w:val="CellHeading"/>
              <w:spacing w:before="40" w:after="40"/>
              <w:ind w:left="86"/>
              <w:rPr>
                <w:noProof w:val="0"/>
              </w:rPr>
            </w:pPr>
            <w:r w:rsidRPr="00BD27DF">
              <w:rPr>
                <w:noProof w:val="0"/>
              </w:rPr>
              <w:t>C3</w:t>
            </w:r>
          </w:p>
        </w:tc>
        <w:tc>
          <w:tcPr>
            <w:tcW w:w="1337" w:type="dxa"/>
            <w:tcBorders>
              <w:top w:val="single" w:sz="4" w:space="0" w:color="000000"/>
              <w:left w:val="single" w:sz="4" w:space="0" w:color="000000"/>
              <w:bottom w:val="double" w:sz="4" w:space="0" w:color="000000"/>
              <w:right w:val="single" w:sz="4" w:space="0" w:color="000000"/>
            </w:tcBorders>
            <w:vAlign w:val="center"/>
          </w:tcPr>
          <w:p w14:paraId="77EE5864" w14:textId="77777777" w:rsidR="000949C9" w:rsidRPr="00BD27DF" w:rsidRDefault="000949C9" w:rsidP="000949C9">
            <w:pPr>
              <w:pStyle w:val="CellHeading"/>
              <w:spacing w:before="40" w:after="40"/>
              <w:ind w:left="86"/>
              <w:rPr>
                <w:noProof w:val="0"/>
              </w:rPr>
            </w:pPr>
            <w:r w:rsidRPr="00BD27DF">
              <w:rPr>
                <w:noProof w:val="0"/>
              </w:rPr>
              <w:t>C1</w:t>
            </w:r>
          </w:p>
        </w:tc>
        <w:tc>
          <w:tcPr>
            <w:tcW w:w="1337" w:type="dxa"/>
            <w:tcBorders>
              <w:top w:val="single" w:sz="4" w:space="0" w:color="000000"/>
              <w:left w:val="single" w:sz="4" w:space="0" w:color="000000"/>
              <w:bottom w:val="double" w:sz="4" w:space="0" w:color="000000"/>
              <w:right w:val="single" w:sz="4" w:space="0" w:color="000000"/>
            </w:tcBorders>
            <w:vAlign w:val="center"/>
          </w:tcPr>
          <w:p w14:paraId="0DC1DBA8" w14:textId="77777777" w:rsidR="000949C9" w:rsidRPr="00BD27DF" w:rsidRDefault="000949C9" w:rsidP="000949C9">
            <w:pPr>
              <w:pStyle w:val="CellHeading"/>
              <w:spacing w:before="40" w:after="40"/>
              <w:ind w:left="86"/>
              <w:rPr>
                <w:noProof w:val="0"/>
              </w:rPr>
            </w:pPr>
            <w:r w:rsidRPr="00BD27DF">
              <w:rPr>
                <w:noProof w:val="0"/>
              </w:rPr>
              <w:t>C2</w:t>
            </w:r>
          </w:p>
        </w:tc>
        <w:tc>
          <w:tcPr>
            <w:tcW w:w="1337" w:type="dxa"/>
            <w:tcBorders>
              <w:top w:val="single" w:sz="4" w:space="0" w:color="000000"/>
              <w:left w:val="single" w:sz="4" w:space="0" w:color="000000"/>
              <w:bottom w:val="double" w:sz="4" w:space="0" w:color="000000"/>
              <w:right w:val="single" w:sz="4" w:space="0" w:color="000000"/>
            </w:tcBorders>
            <w:vAlign w:val="center"/>
          </w:tcPr>
          <w:p w14:paraId="61148216" w14:textId="77777777" w:rsidR="000949C9" w:rsidRPr="00BD27DF" w:rsidRDefault="000949C9" w:rsidP="000949C9">
            <w:pPr>
              <w:pStyle w:val="CellHeading"/>
              <w:spacing w:before="40" w:after="40"/>
              <w:ind w:left="86"/>
              <w:rPr>
                <w:noProof w:val="0"/>
              </w:rPr>
            </w:pPr>
            <w:r w:rsidRPr="00BD27DF">
              <w:rPr>
                <w:noProof w:val="0"/>
              </w:rPr>
              <w:t>C3</w:t>
            </w:r>
          </w:p>
        </w:tc>
      </w:tr>
      <w:tr w:rsidR="007E5140" w:rsidRPr="00BD27DF" w14:paraId="4D66CD35" w14:textId="77777777" w:rsidTr="00B34EBC">
        <w:trPr>
          <w:cantSplit/>
          <w:jc w:val="center"/>
        </w:trPr>
        <w:tc>
          <w:tcPr>
            <w:tcW w:w="1337" w:type="dxa"/>
            <w:tcBorders>
              <w:top w:val="double" w:sz="4" w:space="0" w:color="000000"/>
              <w:left w:val="single" w:sz="4" w:space="0" w:color="000000"/>
              <w:bottom w:val="single" w:sz="4" w:space="0" w:color="000000"/>
              <w:right w:val="single" w:sz="4" w:space="0" w:color="000000"/>
            </w:tcBorders>
            <w:vAlign w:val="center"/>
          </w:tcPr>
          <w:p w14:paraId="3567A8D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PFM</w:t>
            </w:r>
          </w:p>
        </w:tc>
        <w:tc>
          <w:tcPr>
            <w:tcW w:w="1337" w:type="dxa"/>
            <w:tcBorders>
              <w:top w:val="double" w:sz="4" w:space="0" w:color="000000"/>
              <w:left w:val="single" w:sz="4" w:space="0" w:color="000000"/>
              <w:bottom w:val="single" w:sz="4" w:space="0" w:color="000000"/>
              <w:right w:val="single" w:sz="4" w:space="0" w:color="000000"/>
            </w:tcBorders>
            <w:vAlign w:val="center"/>
          </w:tcPr>
          <w:p w14:paraId="64C4AB8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3358.45595</w:t>
            </w:r>
          </w:p>
        </w:tc>
        <w:tc>
          <w:tcPr>
            <w:tcW w:w="1337" w:type="dxa"/>
            <w:tcBorders>
              <w:top w:val="double" w:sz="4" w:space="0" w:color="000000"/>
              <w:left w:val="single" w:sz="4" w:space="0" w:color="000000"/>
              <w:bottom w:val="single" w:sz="4" w:space="0" w:color="000000"/>
              <w:right w:val="single" w:sz="4" w:space="0" w:color="000000"/>
            </w:tcBorders>
            <w:vAlign w:val="center"/>
          </w:tcPr>
          <w:p w14:paraId="67F4293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12981207.69</w:t>
            </w:r>
          </w:p>
        </w:tc>
        <w:tc>
          <w:tcPr>
            <w:tcW w:w="1338" w:type="dxa"/>
            <w:tcBorders>
              <w:top w:val="double" w:sz="4" w:space="0" w:color="000000"/>
              <w:left w:val="single" w:sz="4" w:space="0" w:color="000000"/>
              <w:bottom w:val="single" w:sz="4" w:space="0" w:color="000000"/>
              <w:right w:val="single" w:sz="4" w:space="0" w:color="000000"/>
            </w:tcBorders>
            <w:vAlign w:val="center"/>
          </w:tcPr>
          <w:p w14:paraId="1CDDE30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851.4909514</w:t>
            </w:r>
          </w:p>
        </w:tc>
        <w:tc>
          <w:tcPr>
            <w:tcW w:w="1337" w:type="dxa"/>
            <w:tcBorders>
              <w:top w:val="double" w:sz="4" w:space="0" w:color="000000"/>
              <w:left w:val="single" w:sz="4" w:space="0" w:color="000000"/>
              <w:bottom w:val="single" w:sz="4" w:space="0" w:color="000000"/>
              <w:right w:val="single" w:sz="4" w:space="0" w:color="000000"/>
            </w:tcBorders>
            <w:vAlign w:val="center"/>
          </w:tcPr>
          <w:p w14:paraId="075C027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3358.904792</w:t>
            </w:r>
          </w:p>
        </w:tc>
        <w:tc>
          <w:tcPr>
            <w:tcW w:w="1337" w:type="dxa"/>
            <w:tcBorders>
              <w:top w:val="double" w:sz="4" w:space="0" w:color="000000"/>
              <w:left w:val="single" w:sz="4" w:space="0" w:color="000000"/>
              <w:bottom w:val="single" w:sz="4" w:space="0" w:color="000000"/>
              <w:right w:val="single" w:sz="4" w:space="0" w:color="000000"/>
            </w:tcBorders>
            <w:vAlign w:val="center"/>
          </w:tcPr>
          <w:p w14:paraId="6FD6CD5E" w14:textId="77777777" w:rsidR="007E5140" w:rsidRPr="00BD27DF" w:rsidRDefault="007E5140" w:rsidP="00B34EBC">
            <w:pPr>
              <w:pStyle w:val="Helvetica8center"/>
              <w:spacing w:before="40" w:after="40"/>
              <w:ind w:left="86"/>
              <w:rPr>
                <w:noProof w:val="0"/>
                <w:sz w:val="18"/>
                <w:szCs w:val="18"/>
              </w:rPr>
            </w:pPr>
            <w:r w:rsidRPr="00BD27DF">
              <w:rPr>
                <w:noProof w:val="0"/>
                <w:sz w:val="18"/>
                <w:szCs w:val="18"/>
              </w:rPr>
              <w:t>12984225.97</w:t>
            </w:r>
          </w:p>
        </w:tc>
        <w:tc>
          <w:tcPr>
            <w:tcW w:w="1337" w:type="dxa"/>
            <w:tcBorders>
              <w:top w:val="double" w:sz="4" w:space="0" w:color="000000"/>
              <w:left w:val="single" w:sz="4" w:space="0" w:color="000000"/>
              <w:bottom w:val="single" w:sz="4" w:space="0" w:color="000000"/>
              <w:right w:val="single" w:sz="4" w:space="0" w:color="000000"/>
            </w:tcBorders>
            <w:vAlign w:val="center"/>
          </w:tcPr>
          <w:p w14:paraId="1E9175F4" w14:textId="77777777" w:rsidR="007E5140" w:rsidRPr="00BD27DF" w:rsidRDefault="007E5140" w:rsidP="00B34EBC">
            <w:pPr>
              <w:pStyle w:val="Helvetica8center"/>
              <w:spacing w:before="40" w:after="40"/>
              <w:ind w:left="86"/>
              <w:rPr>
                <w:noProof w:val="0"/>
                <w:sz w:val="18"/>
                <w:szCs w:val="18"/>
              </w:rPr>
            </w:pPr>
            <w:r w:rsidRPr="00BD27DF">
              <w:rPr>
                <w:noProof w:val="0"/>
                <w:sz w:val="18"/>
                <w:szCs w:val="18"/>
              </w:rPr>
              <w:t>851.893192</w:t>
            </w:r>
          </w:p>
        </w:tc>
      </w:tr>
      <w:tr w:rsidR="007E5140" w:rsidRPr="00BD27DF" w14:paraId="7949AB67"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7BDB539A"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1</w:t>
            </w:r>
          </w:p>
        </w:tc>
        <w:tc>
          <w:tcPr>
            <w:tcW w:w="1337" w:type="dxa"/>
            <w:tcBorders>
              <w:top w:val="single" w:sz="4" w:space="0" w:color="000000"/>
              <w:left w:val="single" w:sz="4" w:space="0" w:color="000000"/>
              <w:bottom w:val="single" w:sz="4" w:space="0" w:color="000000"/>
              <w:right w:val="single" w:sz="4" w:space="0" w:color="000000"/>
            </w:tcBorders>
            <w:vAlign w:val="center"/>
          </w:tcPr>
          <w:p w14:paraId="2823239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3359.020854</w:t>
            </w:r>
          </w:p>
        </w:tc>
        <w:tc>
          <w:tcPr>
            <w:tcW w:w="1337" w:type="dxa"/>
            <w:tcBorders>
              <w:top w:val="single" w:sz="4" w:space="0" w:color="000000"/>
              <w:left w:val="single" w:sz="4" w:space="0" w:color="000000"/>
              <w:bottom w:val="single" w:sz="4" w:space="0" w:color="000000"/>
              <w:right w:val="single" w:sz="4" w:space="0" w:color="000000"/>
            </w:tcBorders>
            <w:vAlign w:val="center"/>
          </w:tcPr>
          <w:p w14:paraId="671A5B28"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12985004.09</w:t>
            </w:r>
          </w:p>
        </w:tc>
        <w:tc>
          <w:tcPr>
            <w:tcW w:w="1338" w:type="dxa"/>
            <w:tcBorders>
              <w:top w:val="single" w:sz="4" w:space="0" w:color="000000"/>
              <w:left w:val="single" w:sz="4" w:space="0" w:color="000000"/>
              <w:bottom w:val="single" w:sz="4" w:space="0" w:color="000000"/>
              <w:right w:val="single" w:sz="4" w:space="0" w:color="000000"/>
            </w:tcBorders>
            <w:vAlign w:val="center"/>
          </w:tcPr>
          <w:p w14:paraId="792809E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852.822931</w:t>
            </w:r>
          </w:p>
        </w:tc>
        <w:tc>
          <w:tcPr>
            <w:tcW w:w="1337" w:type="dxa"/>
            <w:tcBorders>
              <w:top w:val="single" w:sz="4" w:space="0" w:color="000000"/>
              <w:left w:val="single" w:sz="4" w:space="0" w:color="000000"/>
              <w:bottom w:val="single" w:sz="4" w:space="0" w:color="000000"/>
              <w:right w:val="single" w:sz="4" w:space="0" w:color="000000"/>
            </w:tcBorders>
            <w:vAlign w:val="center"/>
          </w:tcPr>
          <w:p w14:paraId="10111D9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3356.751461</w:t>
            </w:r>
          </w:p>
        </w:tc>
        <w:tc>
          <w:tcPr>
            <w:tcW w:w="1337" w:type="dxa"/>
            <w:tcBorders>
              <w:top w:val="single" w:sz="4" w:space="0" w:color="000000"/>
              <w:left w:val="single" w:sz="4" w:space="0" w:color="000000"/>
              <w:bottom w:val="single" w:sz="4" w:space="0" w:color="000000"/>
              <w:right w:val="single" w:sz="4" w:space="0" w:color="000000"/>
            </w:tcBorders>
            <w:vAlign w:val="center"/>
          </w:tcPr>
          <w:p w14:paraId="7BA80922" w14:textId="77777777" w:rsidR="007E5140" w:rsidRPr="00BD27DF" w:rsidRDefault="007E5140" w:rsidP="00B34EBC">
            <w:pPr>
              <w:pStyle w:val="Helvetica8center"/>
              <w:spacing w:before="40" w:after="40"/>
              <w:ind w:left="86"/>
              <w:rPr>
                <w:noProof w:val="0"/>
                <w:sz w:val="18"/>
                <w:szCs w:val="18"/>
              </w:rPr>
            </w:pPr>
            <w:r w:rsidRPr="00BD27DF">
              <w:rPr>
                <w:noProof w:val="0"/>
                <w:sz w:val="18"/>
                <w:szCs w:val="18"/>
              </w:rPr>
              <w:t>12969764.77</w:t>
            </w:r>
          </w:p>
        </w:tc>
        <w:tc>
          <w:tcPr>
            <w:tcW w:w="1337" w:type="dxa"/>
            <w:tcBorders>
              <w:top w:val="single" w:sz="4" w:space="0" w:color="000000"/>
              <w:left w:val="single" w:sz="4" w:space="0" w:color="000000"/>
              <w:bottom w:val="single" w:sz="4" w:space="0" w:color="000000"/>
              <w:right w:val="single" w:sz="4" w:space="0" w:color="000000"/>
            </w:tcBorders>
            <w:vAlign w:val="center"/>
          </w:tcPr>
          <w:p w14:paraId="787345CC" w14:textId="77777777" w:rsidR="007E5140" w:rsidRPr="00BD27DF" w:rsidRDefault="007E5140" w:rsidP="00B34EBC">
            <w:pPr>
              <w:pStyle w:val="Helvetica8center"/>
              <w:spacing w:before="40" w:after="40"/>
              <w:ind w:left="86"/>
              <w:rPr>
                <w:noProof w:val="0"/>
                <w:sz w:val="18"/>
                <w:szCs w:val="18"/>
              </w:rPr>
            </w:pPr>
            <w:r w:rsidRPr="00BD27DF">
              <w:rPr>
                <w:noProof w:val="0"/>
                <w:sz w:val="18"/>
                <w:szCs w:val="18"/>
              </w:rPr>
              <w:t>851.645879</w:t>
            </w:r>
          </w:p>
        </w:tc>
      </w:tr>
      <w:tr w:rsidR="007E5140" w:rsidRPr="00BD27DF" w14:paraId="5B4B58FA"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1A4177D8"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2</w:t>
            </w:r>
          </w:p>
        </w:tc>
        <w:tc>
          <w:tcPr>
            <w:tcW w:w="1337" w:type="dxa"/>
            <w:tcBorders>
              <w:top w:val="single" w:sz="4" w:space="0" w:color="000000"/>
              <w:left w:val="single" w:sz="4" w:space="0" w:color="000000"/>
              <w:bottom w:val="single" w:sz="4" w:space="0" w:color="000000"/>
              <w:right w:val="single" w:sz="4" w:space="0" w:color="000000"/>
            </w:tcBorders>
            <w:vAlign w:val="center"/>
          </w:tcPr>
          <w:p w14:paraId="5C9F62D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3359.566235</w:t>
            </w:r>
          </w:p>
        </w:tc>
        <w:tc>
          <w:tcPr>
            <w:tcW w:w="1337" w:type="dxa"/>
            <w:tcBorders>
              <w:top w:val="single" w:sz="4" w:space="0" w:color="000000"/>
              <w:left w:val="single" w:sz="4" w:space="0" w:color="000000"/>
              <w:bottom w:val="single" w:sz="4" w:space="0" w:color="000000"/>
              <w:right w:val="single" w:sz="4" w:space="0" w:color="000000"/>
            </w:tcBorders>
            <w:vAlign w:val="center"/>
          </w:tcPr>
          <w:p w14:paraId="699F0BD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12988668.66</w:t>
            </w:r>
          </w:p>
        </w:tc>
        <w:tc>
          <w:tcPr>
            <w:tcW w:w="1338" w:type="dxa"/>
            <w:tcBorders>
              <w:top w:val="single" w:sz="4" w:space="0" w:color="000000"/>
              <w:left w:val="single" w:sz="4" w:space="0" w:color="000000"/>
              <w:bottom w:val="single" w:sz="4" w:space="0" w:color="000000"/>
              <w:right w:val="single" w:sz="4" w:space="0" w:color="000000"/>
            </w:tcBorders>
            <w:vAlign w:val="center"/>
          </w:tcPr>
          <w:p w14:paraId="159568F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852.0631807</w:t>
            </w:r>
          </w:p>
        </w:tc>
        <w:tc>
          <w:tcPr>
            <w:tcW w:w="1337" w:type="dxa"/>
            <w:tcBorders>
              <w:top w:val="single" w:sz="4" w:space="0" w:color="000000"/>
              <w:left w:val="single" w:sz="4" w:space="0" w:color="000000"/>
              <w:bottom w:val="single" w:sz="4" w:space="0" w:color="000000"/>
              <w:right w:val="single" w:sz="4" w:space="0" w:color="000000"/>
            </w:tcBorders>
            <w:vAlign w:val="center"/>
          </w:tcPr>
          <w:p w14:paraId="1FE8478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3358.57417</w:t>
            </w:r>
          </w:p>
        </w:tc>
        <w:tc>
          <w:tcPr>
            <w:tcW w:w="1337" w:type="dxa"/>
            <w:tcBorders>
              <w:top w:val="single" w:sz="4" w:space="0" w:color="000000"/>
              <w:left w:val="single" w:sz="4" w:space="0" w:color="000000"/>
              <w:bottom w:val="single" w:sz="4" w:space="0" w:color="000000"/>
              <w:right w:val="single" w:sz="4" w:space="0" w:color="000000"/>
            </w:tcBorders>
            <w:vAlign w:val="center"/>
          </w:tcPr>
          <w:p w14:paraId="2D0D2604" w14:textId="77777777" w:rsidR="007E5140" w:rsidRPr="00BD27DF" w:rsidRDefault="007E5140" w:rsidP="00B34EBC">
            <w:pPr>
              <w:pStyle w:val="Helvetica8center"/>
              <w:spacing w:before="40" w:after="40"/>
              <w:ind w:left="86"/>
              <w:rPr>
                <w:noProof w:val="0"/>
                <w:sz w:val="18"/>
                <w:szCs w:val="18"/>
              </w:rPr>
            </w:pPr>
            <w:r w:rsidRPr="00BD27DF">
              <w:rPr>
                <w:noProof w:val="0"/>
                <w:sz w:val="18"/>
                <w:szCs w:val="18"/>
              </w:rPr>
              <w:t>12982001.30</w:t>
            </w:r>
          </w:p>
        </w:tc>
        <w:tc>
          <w:tcPr>
            <w:tcW w:w="1337" w:type="dxa"/>
            <w:tcBorders>
              <w:top w:val="single" w:sz="4" w:space="0" w:color="000000"/>
              <w:left w:val="single" w:sz="4" w:space="0" w:color="000000"/>
              <w:bottom w:val="single" w:sz="4" w:space="0" w:color="000000"/>
              <w:right w:val="single" w:sz="4" w:space="0" w:color="000000"/>
            </w:tcBorders>
            <w:vAlign w:val="center"/>
          </w:tcPr>
          <w:p w14:paraId="6C7839B9" w14:textId="77777777" w:rsidR="007E5140" w:rsidRPr="00BD27DF" w:rsidRDefault="007E5140" w:rsidP="00B34EBC">
            <w:pPr>
              <w:pStyle w:val="Helvetica8center"/>
              <w:spacing w:before="40" w:after="40"/>
              <w:ind w:left="86"/>
              <w:rPr>
                <w:noProof w:val="0"/>
                <w:sz w:val="18"/>
                <w:szCs w:val="18"/>
              </w:rPr>
            </w:pPr>
            <w:r w:rsidRPr="00BD27DF">
              <w:rPr>
                <w:noProof w:val="0"/>
                <w:sz w:val="18"/>
                <w:szCs w:val="18"/>
              </w:rPr>
              <w:t>851.6526198</w:t>
            </w:r>
          </w:p>
        </w:tc>
      </w:tr>
      <w:tr w:rsidR="007E5140" w:rsidRPr="00BD27DF" w14:paraId="0D996A5B"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74A168E0"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3</w:t>
            </w:r>
          </w:p>
        </w:tc>
        <w:tc>
          <w:tcPr>
            <w:tcW w:w="1337" w:type="dxa"/>
            <w:tcBorders>
              <w:top w:val="single" w:sz="4" w:space="0" w:color="000000"/>
              <w:left w:val="single" w:sz="4" w:space="0" w:color="000000"/>
              <w:bottom w:val="single" w:sz="4" w:space="0" w:color="000000"/>
              <w:right w:val="single" w:sz="4" w:space="0" w:color="000000"/>
            </w:tcBorders>
            <w:vAlign w:val="center"/>
          </w:tcPr>
          <w:p w14:paraId="6F41557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3357.3836020</w:t>
            </w:r>
          </w:p>
        </w:tc>
        <w:tc>
          <w:tcPr>
            <w:tcW w:w="1337" w:type="dxa"/>
            <w:tcBorders>
              <w:top w:val="single" w:sz="4" w:space="0" w:color="000000"/>
              <w:left w:val="single" w:sz="4" w:space="0" w:color="000000"/>
              <w:bottom w:val="single" w:sz="4" w:space="0" w:color="000000"/>
              <w:right w:val="single" w:sz="4" w:space="0" w:color="000000"/>
            </w:tcBorders>
            <w:vAlign w:val="center"/>
          </w:tcPr>
          <w:p w14:paraId="38783B8D"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12974005.91</w:t>
            </w:r>
          </w:p>
        </w:tc>
        <w:tc>
          <w:tcPr>
            <w:tcW w:w="1338" w:type="dxa"/>
            <w:tcBorders>
              <w:top w:val="single" w:sz="4" w:space="0" w:color="000000"/>
              <w:left w:val="single" w:sz="4" w:space="0" w:color="000000"/>
              <w:bottom w:val="single" w:sz="4" w:space="0" w:color="000000"/>
              <w:right w:val="single" w:sz="4" w:space="0" w:color="000000"/>
            </w:tcBorders>
            <w:vAlign w:val="center"/>
          </w:tcPr>
          <w:p w14:paraId="7791662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850.3719228</w:t>
            </w:r>
          </w:p>
        </w:tc>
        <w:tc>
          <w:tcPr>
            <w:tcW w:w="1337" w:type="dxa"/>
            <w:tcBorders>
              <w:top w:val="single" w:sz="4" w:space="0" w:color="000000"/>
              <w:left w:val="single" w:sz="4" w:space="0" w:color="000000"/>
              <w:bottom w:val="single" w:sz="4" w:space="0" w:color="000000"/>
              <w:right w:val="single" w:sz="4" w:space="0" w:color="000000"/>
            </w:tcBorders>
            <w:vAlign w:val="center"/>
          </w:tcPr>
          <w:p w14:paraId="2009403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3360.087691</w:t>
            </w:r>
          </w:p>
        </w:tc>
        <w:tc>
          <w:tcPr>
            <w:tcW w:w="1337" w:type="dxa"/>
            <w:tcBorders>
              <w:top w:val="single" w:sz="4" w:space="0" w:color="000000"/>
              <w:left w:val="single" w:sz="4" w:space="0" w:color="000000"/>
              <w:bottom w:val="single" w:sz="4" w:space="0" w:color="000000"/>
              <w:right w:val="single" w:sz="4" w:space="0" w:color="000000"/>
            </w:tcBorders>
            <w:vAlign w:val="center"/>
          </w:tcPr>
          <w:p w14:paraId="1DF1214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12992173.87</w:t>
            </w:r>
          </w:p>
        </w:tc>
        <w:tc>
          <w:tcPr>
            <w:tcW w:w="1337" w:type="dxa"/>
            <w:tcBorders>
              <w:top w:val="single" w:sz="4" w:space="0" w:color="000000"/>
              <w:left w:val="single" w:sz="4" w:space="0" w:color="000000"/>
              <w:bottom w:val="single" w:sz="4" w:space="0" w:color="000000"/>
              <w:right w:val="single" w:sz="4" w:space="0" w:color="000000"/>
            </w:tcBorders>
            <w:vAlign w:val="center"/>
          </w:tcPr>
          <w:p w14:paraId="4696431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852.1320380</w:t>
            </w:r>
          </w:p>
        </w:tc>
      </w:tr>
      <w:tr w:rsidR="007E5140" w:rsidRPr="00BD27DF" w14:paraId="06F3D9B4"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5191EF16"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4</w:t>
            </w:r>
          </w:p>
        </w:tc>
        <w:tc>
          <w:tcPr>
            <w:tcW w:w="1337" w:type="dxa"/>
            <w:tcBorders>
              <w:top w:val="single" w:sz="4" w:space="0" w:color="000000"/>
              <w:left w:val="single" w:sz="4" w:space="0" w:color="000000"/>
              <w:bottom w:val="single" w:sz="4" w:space="0" w:color="000000"/>
              <w:right w:val="single" w:sz="4" w:space="0" w:color="000000"/>
            </w:tcBorders>
            <w:vAlign w:val="center"/>
          </w:tcPr>
          <w:p w14:paraId="668E0A83"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3358.1494940</w:t>
            </w:r>
          </w:p>
        </w:tc>
        <w:tc>
          <w:tcPr>
            <w:tcW w:w="1337" w:type="dxa"/>
            <w:tcBorders>
              <w:top w:val="single" w:sz="4" w:space="0" w:color="000000"/>
              <w:left w:val="single" w:sz="4" w:space="0" w:color="000000"/>
              <w:bottom w:val="single" w:sz="4" w:space="0" w:color="000000"/>
              <w:right w:val="single" w:sz="4" w:space="0" w:color="000000"/>
            </w:tcBorders>
            <w:vAlign w:val="center"/>
          </w:tcPr>
          <w:p w14:paraId="72363687"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12979149.29</w:t>
            </w:r>
          </w:p>
        </w:tc>
        <w:tc>
          <w:tcPr>
            <w:tcW w:w="1338" w:type="dxa"/>
            <w:tcBorders>
              <w:top w:val="single" w:sz="4" w:space="0" w:color="000000"/>
              <w:left w:val="single" w:sz="4" w:space="0" w:color="000000"/>
              <w:bottom w:val="single" w:sz="4" w:space="0" w:color="000000"/>
              <w:right w:val="single" w:sz="4" w:space="0" w:color="000000"/>
            </w:tcBorders>
            <w:vAlign w:val="center"/>
          </w:tcPr>
          <w:p w14:paraId="24D6CB5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851.1928459</w:t>
            </w:r>
          </w:p>
        </w:tc>
        <w:tc>
          <w:tcPr>
            <w:tcW w:w="1337" w:type="dxa"/>
            <w:tcBorders>
              <w:top w:val="single" w:sz="4" w:space="0" w:color="000000"/>
              <w:left w:val="single" w:sz="4" w:space="0" w:color="000000"/>
              <w:bottom w:val="single" w:sz="4" w:space="0" w:color="000000"/>
              <w:right w:val="single" w:sz="4" w:space="0" w:color="000000"/>
            </w:tcBorders>
            <w:vAlign w:val="center"/>
          </w:tcPr>
          <w:p w14:paraId="5F426FB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3359.23329</w:t>
            </w:r>
          </w:p>
        </w:tc>
        <w:tc>
          <w:tcPr>
            <w:tcW w:w="1337" w:type="dxa"/>
            <w:tcBorders>
              <w:top w:val="single" w:sz="4" w:space="0" w:color="000000"/>
              <w:left w:val="single" w:sz="4" w:space="0" w:color="000000"/>
              <w:bottom w:val="single" w:sz="4" w:space="0" w:color="000000"/>
              <w:right w:val="single" w:sz="4" w:space="0" w:color="000000"/>
            </w:tcBorders>
            <w:vAlign w:val="center"/>
          </w:tcPr>
          <w:p w14:paraId="12C3928D"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12986431.13</w:t>
            </w:r>
          </w:p>
        </w:tc>
        <w:tc>
          <w:tcPr>
            <w:tcW w:w="1337" w:type="dxa"/>
            <w:tcBorders>
              <w:top w:val="single" w:sz="4" w:space="0" w:color="000000"/>
              <w:left w:val="single" w:sz="4" w:space="0" w:color="000000"/>
              <w:bottom w:val="single" w:sz="4" w:space="0" w:color="000000"/>
              <w:right w:val="single" w:sz="4" w:space="0" w:color="000000"/>
            </w:tcBorders>
            <w:vAlign w:val="center"/>
          </w:tcPr>
          <w:p w14:paraId="73D9D60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853.2076076</w:t>
            </w:r>
          </w:p>
        </w:tc>
      </w:tr>
      <w:tr w:rsidR="00C215B0" w:rsidRPr="00BD27DF" w14:paraId="65320CC6"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53F39340" w14:textId="77777777" w:rsidR="00C215B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5</w:t>
            </w:r>
          </w:p>
        </w:tc>
        <w:tc>
          <w:tcPr>
            <w:tcW w:w="1337" w:type="dxa"/>
            <w:tcBorders>
              <w:top w:val="single" w:sz="4" w:space="0" w:color="000000"/>
              <w:left w:val="single" w:sz="4" w:space="0" w:color="000000"/>
              <w:bottom w:val="single" w:sz="4" w:space="0" w:color="000000"/>
              <w:right w:val="single" w:sz="4" w:space="0" w:color="000000"/>
            </w:tcBorders>
            <w:vAlign w:val="center"/>
          </w:tcPr>
          <w:p w14:paraId="4264D551" w14:textId="77777777" w:rsidR="00C215B0" w:rsidRPr="00BD27DF" w:rsidRDefault="009C19ED"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3360.5260161</w:t>
            </w:r>
          </w:p>
        </w:tc>
        <w:tc>
          <w:tcPr>
            <w:tcW w:w="1337" w:type="dxa"/>
            <w:tcBorders>
              <w:top w:val="single" w:sz="4" w:space="0" w:color="000000"/>
              <w:left w:val="single" w:sz="4" w:space="0" w:color="000000"/>
              <w:bottom w:val="single" w:sz="4" w:space="0" w:color="000000"/>
              <w:right w:val="single" w:sz="4" w:space="0" w:color="000000"/>
            </w:tcBorders>
            <w:vAlign w:val="center"/>
          </w:tcPr>
          <w:p w14:paraId="315860D0" w14:textId="77777777" w:rsidR="00C215B0" w:rsidRPr="00BD27DF" w:rsidRDefault="009C19ED"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12995117.53</w:t>
            </w:r>
          </w:p>
        </w:tc>
        <w:tc>
          <w:tcPr>
            <w:tcW w:w="1338" w:type="dxa"/>
            <w:tcBorders>
              <w:top w:val="single" w:sz="4" w:space="0" w:color="000000"/>
              <w:left w:val="single" w:sz="4" w:space="0" w:color="000000"/>
              <w:bottom w:val="single" w:sz="4" w:space="0" w:color="000000"/>
              <w:right w:val="single" w:sz="4" w:space="0" w:color="000000"/>
            </w:tcBorders>
            <w:vAlign w:val="center"/>
          </w:tcPr>
          <w:p w14:paraId="2686E3FB" w14:textId="77777777" w:rsidR="00C215B0" w:rsidRPr="00BD27DF" w:rsidRDefault="009C19ED"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852.7158349</w:t>
            </w:r>
          </w:p>
        </w:tc>
        <w:tc>
          <w:tcPr>
            <w:tcW w:w="1337" w:type="dxa"/>
            <w:tcBorders>
              <w:top w:val="single" w:sz="4" w:space="0" w:color="000000"/>
              <w:left w:val="single" w:sz="4" w:space="0" w:color="000000"/>
              <w:bottom w:val="single" w:sz="4" w:space="0" w:color="000000"/>
              <w:right w:val="single" w:sz="4" w:space="0" w:color="000000"/>
            </w:tcBorders>
            <w:vAlign w:val="center"/>
          </w:tcPr>
          <w:p w14:paraId="1FE4D48D" w14:textId="77777777" w:rsidR="00C215B0" w:rsidRPr="00BD27DF" w:rsidRDefault="009C19ED"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3359.2486219</w:t>
            </w:r>
          </w:p>
        </w:tc>
        <w:tc>
          <w:tcPr>
            <w:tcW w:w="1337" w:type="dxa"/>
            <w:tcBorders>
              <w:top w:val="single" w:sz="4" w:space="0" w:color="000000"/>
              <w:left w:val="single" w:sz="4" w:space="0" w:color="000000"/>
              <w:bottom w:val="single" w:sz="4" w:space="0" w:color="000000"/>
              <w:right w:val="single" w:sz="4" w:space="0" w:color="000000"/>
            </w:tcBorders>
            <w:vAlign w:val="center"/>
          </w:tcPr>
          <w:p w14:paraId="28BAD9D3" w14:textId="77777777" w:rsidR="00C215B0" w:rsidRPr="00BD27DF" w:rsidRDefault="009C19ED"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12986533.26</w:t>
            </w:r>
          </w:p>
        </w:tc>
        <w:tc>
          <w:tcPr>
            <w:tcW w:w="1337" w:type="dxa"/>
            <w:tcBorders>
              <w:top w:val="single" w:sz="4" w:space="0" w:color="000000"/>
              <w:left w:val="single" w:sz="4" w:space="0" w:color="000000"/>
              <w:bottom w:val="single" w:sz="4" w:space="0" w:color="000000"/>
              <w:right w:val="single" w:sz="4" w:space="0" w:color="000000"/>
            </w:tcBorders>
            <w:vAlign w:val="center"/>
          </w:tcPr>
          <w:p w14:paraId="23433AC3" w14:textId="77777777" w:rsidR="00C215B0" w:rsidRPr="00BD27DF" w:rsidRDefault="009C19ED"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851.7938292</w:t>
            </w:r>
          </w:p>
        </w:tc>
      </w:tr>
      <w:tr w:rsidR="00C06213" w:rsidRPr="00BD27DF" w14:paraId="7A0D1C7F"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12A9CD93" w14:textId="640B2055"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4CC2" w14:textId="05406DBE"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3359.5421381</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D657A" w14:textId="13BEC594"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12988507.48</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B93D" w14:textId="18AE710C"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852.2768785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0A51" w14:textId="77338843"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3357.8124576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57EE6" w14:textId="0EFF674E"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12976887.49</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1FD3E" w14:textId="772AE3A4"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852.6434977</w:t>
            </w:r>
          </w:p>
        </w:tc>
      </w:tr>
    </w:tbl>
    <w:p w14:paraId="4C210223"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295BDC5F" w14:textId="77777777" w:rsidR="007E5140" w:rsidRPr="00BD27DF" w:rsidRDefault="007E5140" w:rsidP="00131670">
      <w:pPr>
        <w:pStyle w:val="Body"/>
      </w:pPr>
    </w:p>
    <w:p w14:paraId="4421F251" w14:textId="3ED6833D" w:rsidR="007E5140" w:rsidRPr="00BD27DF" w:rsidRDefault="007E5140" w:rsidP="00131670">
      <w:pPr>
        <w:pStyle w:val="Body"/>
      </w:pPr>
      <w:r w:rsidRPr="00BD27DF">
        <w:rPr>
          <w:b/>
        </w:rPr>
        <w:t>Algorithm 2</w:t>
      </w:r>
      <w:r w:rsidRPr="00BD27DF">
        <w:t xml:space="preserve"> - The Sensor Control Temperature (SCT) conversion equations for the SW, TOT, and </w:t>
      </w:r>
      <w:r w:rsidRPr="00BD27DF">
        <w:rPr>
          <w:rStyle w:val="BlueTag"/>
          <w:color w:val="000000"/>
        </w:rPr>
        <w:t>WN</w:t>
      </w:r>
      <w:r w:rsidRPr="00BD27DF">
        <w:t xml:space="preserve"> channels are: </w:t>
      </w:r>
    </w:p>
    <w:p w14:paraId="6559E40A" w14:textId="77777777" w:rsidR="007E5140" w:rsidRPr="00BD27DF" w:rsidRDefault="007E5140" w:rsidP="00131670">
      <w:pPr>
        <w:pStyle w:val="Body"/>
      </w:pPr>
    </w:p>
    <w:p w14:paraId="448E52F0"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T</m:t>
              </m:r>
            </m:e>
            <m:sub>
              <m:r>
                <w:rPr>
                  <w:rFonts w:ascii="Cambria Math" w:hAnsi="Cambria Math"/>
                </w:rPr>
                <m:t>sct</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r>
                <w:rPr>
                  <w:rFonts w:ascii="Cambria Math" w:hAnsi="Cambria Math"/>
                </w:rPr>
                <m:t>C</m:t>
              </m:r>
            </m:e>
          </m:d>
          <m:r>
            <m:rPr>
              <m:sty m:val="p"/>
            </m:rPr>
            <w:rPr>
              <w:rFonts w:ascii="Cambria Math" w:hAnsi="Cambria Math"/>
            </w:rPr>
            <m:t>/</m:t>
          </m:r>
          <m:r>
            <w:rPr>
              <w:rFonts w:ascii="Cambria Math" w:hAnsi="Cambria Math"/>
            </w:rPr>
            <m:t>D</m:t>
          </m:r>
        </m:oMath>
      </m:oMathPara>
    </w:p>
    <w:p w14:paraId="23108BF8" w14:textId="77777777" w:rsidR="000949C9" w:rsidRPr="00BD27DF" w:rsidRDefault="000949C9" w:rsidP="00131670">
      <w:pPr>
        <w:pStyle w:val="Body"/>
      </w:pPr>
    </w:p>
    <w:p w14:paraId="4CD66735" w14:textId="3A17551E" w:rsidR="007E5140" w:rsidRPr="00BD27DF" w:rsidRDefault="001C3221" w:rsidP="00131670">
      <w:pPr>
        <w:pStyle w:val="Body"/>
      </w:pPr>
      <w:r w:rsidRPr="00BD27DF">
        <w:tab/>
      </w:r>
      <w:r w:rsidR="003D1D4D">
        <w:t>W</w:t>
      </w:r>
      <w:r w:rsidR="007E5140" w:rsidRPr="00BD27DF">
        <w:t xml:space="preserve">here:  </w:t>
      </w:r>
    </w:p>
    <w:p w14:paraId="0277C1FC" w14:textId="77777777" w:rsidR="00FA0D85" w:rsidRPr="00BD27DF" w:rsidRDefault="006834E0" w:rsidP="00131670">
      <w:pPr>
        <w:pStyle w:val="Body"/>
      </w:pPr>
      <m:oMathPara>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counts</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 xml:space="preserve"> ∙</m:t>
          </m:r>
          <m:r>
            <w:rPr>
              <w:rFonts w:ascii="Cambria Math" w:hAnsi="Cambria Math"/>
            </w:rPr>
            <m:t>counts</m:t>
          </m:r>
          <m:r>
            <m:rPr>
              <m:sty m:val="p"/>
            </m:rPr>
            <w:rPr>
              <w:rFonts w:ascii="Cambria Math" w:hAnsi="Cambria Math"/>
            </w:rPr>
            <m:t>)</m:t>
          </m:r>
        </m:oMath>
      </m:oMathPara>
    </w:p>
    <w:p w14:paraId="4759973F" w14:textId="77777777" w:rsidR="007E5140" w:rsidRPr="00BD27DF" w:rsidRDefault="007E5140" w:rsidP="00131670">
      <w:pPr>
        <w:pStyle w:val="Body"/>
      </w:pPr>
    </w:p>
    <w:p w14:paraId="530C164B" w14:textId="4CA2A181" w:rsidR="007E5140" w:rsidRPr="00BD27DF" w:rsidRDefault="003D1D4D" w:rsidP="00131670">
      <w:pPr>
        <w:pStyle w:val="Body"/>
      </w:pPr>
      <w:r>
        <w:t>A</w:t>
      </w:r>
      <w:r w:rsidR="007E5140" w:rsidRPr="00BD27DF">
        <w:t xml:space="preserve">nd the values of C, D, E, F, and G </w:t>
      </w:r>
      <w:r w:rsidR="008B1386">
        <w:t>is</w:t>
      </w:r>
      <w:r w:rsidR="007E5140" w:rsidRPr="00BD27DF">
        <w:t xml:space="preserve"> shown in </w:t>
      </w:r>
      <w:r w:rsidR="001574DB" w:rsidRPr="00BD27DF">
        <w:fldChar w:fldCharType="begin"/>
      </w:r>
      <w:r w:rsidR="001574DB" w:rsidRPr="00BD27DF">
        <w:instrText xml:space="preserve"> REF _Ref226962265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2</w:t>
      </w:r>
      <w:r w:rsidR="001574DB" w:rsidRPr="00BD27DF">
        <w:fldChar w:fldCharType="end"/>
      </w:r>
      <w:r w:rsidR="007E5140" w:rsidRPr="00BD27DF">
        <w:rPr>
          <w:rStyle w:val="BlueTag"/>
          <w:color w:val="000000"/>
        </w:rPr>
        <w:t xml:space="preserve">, </w:t>
      </w:r>
      <w:r w:rsidR="001574DB" w:rsidRPr="00BD27DF">
        <w:fldChar w:fldCharType="begin"/>
      </w:r>
      <w:r w:rsidR="001574DB" w:rsidRPr="00BD27DF">
        <w:instrText xml:space="preserve"> REF _Ref226962274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3</w:t>
      </w:r>
      <w:r w:rsidR="001574DB" w:rsidRPr="00BD27DF">
        <w:fldChar w:fldCharType="end"/>
      </w:r>
      <w:r w:rsidR="007E5140" w:rsidRPr="00BD27DF">
        <w:rPr>
          <w:rStyle w:val="BlueTag"/>
          <w:color w:val="000000"/>
        </w:rPr>
        <w:t xml:space="preserve">, and </w:t>
      </w:r>
      <w:r w:rsidR="001574DB" w:rsidRPr="00BD27DF">
        <w:fldChar w:fldCharType="begin"/>
      </w:r>
      <w:r w:rsidR="001574DB" w:rsidRPr="00BD27DF">
        <w:instrText xml:space="preserve"> REF _Ref226962282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4</w:t>
      </w:r>
      <w:r w:rsidR="001574DB" w:rsidRPr="00BD27DF">
        <w:fldChar w:fldCharType="end"/>
      </w:r>
      <w:r w:rsidR="007E5140" w:rsidRPr="00BD27DF">
        <w:t xml:space="preserve"> for each of the rad</w:t>
      </w:r>
      <w:r w:rsidR="000949C9" w:rsidRPr="00BD27DF">
        <w:t>iometric channels.</w:t>
      </w:r>
    </w:p>
    <w:p w14:paraId="11C013E4" w14:textId="3927F102" w:rsidR="008A23A4" w:rsidRDefault="008A23A4">
      <w:pPr>
        <w:spacing w:after="0" w:line="240" w:lineRule="auto"/>
        <w:rPr>
          <w:rFonts w:ascii="Times New Roman" w:hAnsi="Times New Roman"/>
          <w:sz w:val="24"/>
          <w:szCs w:val="24"/>
        </w:rPr>
      </w:pPr>
      <w:r>
        <w:rPr>
          <w:rFonts w:ascii="Times New Roman" w:hAnsi="Times New Roman"/>
          <w:sz w:val="24"/>
          <w:szCs w:val="24"/>
        </w:rPr>
        <w:br w:type="page"/>
      </w:r>
    </w:p>
    <w:p w14:paraId="4C559C43" w14:textId="77777777" w:rsidR="007E5140" w:rsidRPr="00BD27DF" w:rsidRDefault="007E5140" w:rsidP="00FC60C5">
      <w:pPr>
        <w:widowControl w:val="0"/>
        <w:autoSpaceDE w:val="0"/>
        <w:autoSpaceDN w:val="0"/>
        <w:adjustRightInd w:val="0"/>
        <w:spacing w:after="0" w:line="240" w:lineRule="exact"/>
        <w:rPr>
          <w:rFonts w:ascii="Times New Roman" w:hAnsi="Times New Roman"/>
          <w:sz w:val="24"/>
          <w:szCs w:val="24"/>
        </w:rPr>
      </w:pPr>
    </w:p>
    <w:p w14:paraId="10C7C0BD" w14:textId="299D2D0E" w:rsidR="001112A1" w:rsidRPr="00BD27DF" w:rsidRDefault="001112A1" w:rsidP="001112A1">
      <w:pPr>
        <w:pStyle w:val="Caption"/>
        <w:keepNext/>
      </w:pPr>
      <w:bookmarkStart w:id="500" w:name="_Ref226962265"/>
      <w:bookmarkStart w:id="501" w:name="_Toc527014136"/>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2</w:t>
      </w:r>
      <w:r w:rsidR="005C28F7">
        <w:rPr>
          <w:noProof/>
        </w:rPr>
        <w:fldChar w:fldCharType="end"/>
      </w:r>
      <w:bookmarkEnd w:id="500"/>
      <w:r w:rsidRPr="00BD27DF">
        <w:t>.  Algorithm 2 Temperature Coefficients - Shortwave Channel</w:t>
      </w:r>
      <w:bookmarkEnd w:id="501"/>
    </w:p>
    <w:tbl>
      <w:tblPr>
        <w:tblW w:w="5000" w:type="pct"/>
        <w:jc w:val="center"/>
        <w:tblLayout w:type="fixed"/>
        <w:tblCellMar>
          <w:left w:w="0" w:type="dxa"/>
          <w:right w:w="0" w:type="dxa"/>
        </w:tblCellMar>
        <w:tblLook w:val="0000" w:firstRow="0" w:lastRow="0" w:firstColumn="0" w:lastColumn="0" w:noHBand="0" w:noVBand="0"/>
      </w:tblPr>
      <w:tblGrid>
        <w:gridCol w:w="1952"/>
        <w:gridCol w:w="1480"/>
        <w:gridCol w:w="1479"/>
        <w:gridCol w:w="1480"/>
        <w:gridCol w:w="1479"/>
        <w:gridCol w:w="1480"/>
      </w:tblGrid>
      <w:tr w:rsidR="001112A1" w:rsidRPr="00BD27DF" w14:paraId="3A53E9C1" w14:textId="77777777" w:rsidTr="0045426E">
        <w:trPr>
          <w:cantSplit/>
          <w:jc w:val="center"/>
        </w:trPr>
        <w:tc>
          <w:tcPr>
            <w:tcW w:w="1794" w:type="dxa"/>
            <w:vMerge w:val="restart"/>
            <w:tcBorders>
              <w:top w:val="single" w:sz="4" w:space="0" w:color="000000"/>
              <w:left w:val="single" w:sz="4" w:space="0" w:color="000000"/>
              <w:right w:val="single" w:sz="4" w:space="0" w:color="000000"/>
            </w:tcBorders>
            <w:vAlign w:val="center"/>
          </w:tcPr>
          <w:p w14:paraId="5A39BAE5" w14:textId="77777777" w:rsidR="001112A1" w:rsidRPr="00BD27DF" w:rsidRDefault="001112A1" w:rsidP="00AF5014">
            <w:pPr>
              <w:pStyle w:val="CellHeading"/>
              <w:spacing w:before="40" w:after="40"/>
              <w:ind w:left="86"/>
              <w:rPr>
                <w:noProof w:val="0"/>
              </w:rPr>
            </w:pPr>
            <w:r w:rsidRPr="00BD27DF">
              <w:rPr>
                <w:noProof w:val="0"/>
              </w:rPr>
              <w:t>Instrument</w:t>
            </w:r>
          </w:p>
        </w:tc>
        <w:tc>
          <w:tcPr>
            <w:tcW w:w="6793" w:type="dxa"/>
            <w:gridSpan w:val="5"/>
            <w:tcBorders>
              <w:top w:val="single" w:sz="4" w:space="0" w:color="000000"/>
              <w:left w:val="single" w:sz="4" w:space="0" w:color="000000"/>
              <w:bottom w:val="single" w:sz="4" w:space="0" w:color="000000"/>
              <w:right w:val="single" w:sz="4" w:space="0" w:color="000000"/>
            </w:tcBorders>
            <w:vAlign w:val="center"/>
          </w:tcPr>
          <w:p w14:paraId="73C3D1C8" w14:textId="77777777" w:rsidR="001112A1" w:rsidRPr="00BD27DF" w:rsidRDefault="001112A1" w:rsidP="00AF5014">
            <w:pPr>
              <w:pStyle w:val="CellHeading"/>
              <w:spacing w:before="40" w:after="40"/>
              <w:ind w:left="86"/>
              <w:rPr>
                <w:noProof w:val="0"/>
              </w:rPr>
            </w:pPr>
            <w:r w:rsidRPr="00BD27DF">
              <w:rPr>
                <w:noProof w:val="0"/>
              </w:rPr>
              <w:t>Shortwave Channel</w:t>
            </w:r>
          </w:p>
        </w:tc>
      </w:tr>
      <w:tr w:rsidR="001112A1" w:rsidRPr="00BD27DF" w14:paraId="6B04CC9B" w14:textId="77777777" w:rsidTr="0045426E">
        <w:trPr>
          <w:cantSplit/>
          <w:jc w:val="center"/>
        </w:trPr>
        <w:tc>
          <w:tcPr>
            <w:tcW w:w="1794" w:type="dxa"/>
            <w:vMerge/>
            <w:tcBorders>
              <w:left w:val="single" w:sz="4" w:space="0" w:color="000000"/>
              <w:bottom w:val="double" w:sz="4" w:space="0" w:color="000000"/>
              <w:right w:val="single" w:sz="4" w:space="0" w:color="000000"/>
            </w:tcBorders>
            <w:vAlign w:val="center"/>
          </w:tcPr>
          <w:p w14:paraId="403B73F2" w14:textId="77777777" w:rsidR="001112A1" w:rsidRPr="00BD27DF" w:rsidRDefault="001112A1" w:rsidP="00AF5014">
            <w:pPr>
              <w:pStyle w:val="CellHeading"/>
              <w:spacing w:before="40" w:after="40"/>
              <w:ind w:left="86"/>
              <w:rPr>
                <w:b w:val="0"/>
                <w:bCs w:val="0"/>
                <w:noProof w:val="0"/>
                <w:color w:val="auto"/>
                <w:sz w:val="24"/>
                <w:szCs w:val="24"/>
              </w:rPr>
            </w:pPr>
          </w:p>
        </w:tc>
        <w:tc>
          <w:tcPr>
            <w:tcW w:w="1359" w:type="dxa"/>
            <w:tcBorders>
              <w:top w:val="single" w:sz="4" w:space="0" w:color="000000"/>
              <w:left w:val="single" w:sz="4" w:space="0" w:color="000000"/>
              <w:bottom w:val="double" w:sz="4" w:space="0" w:color="000000"/>
              <w:right w:val="single" w:sz="4" w:space="0" w:color="000000"/>
            </w:tcBorders>
            <w:vAlign w:val="center"/>
          </w:tcPr>
          <w:p w14:paraId="43DBD4CB" w14:textId="77777777" w:rsidR="001112A1" w:rsidRPr="00BD27DF" w:rsidRDefault="001112A1" w:rsidP="00AF5014">
            <w:pPr>
              <w:pStyle w:val="CellHeading"/>
              <w:spacing w:before="40" w:after="40"/>
              <w:ind w:left="86"/>
              <w:rPr>
                <w:noProof w:val="0"/>
              </w:rPr>
            </w:pPr>
            <w:r w:rsidRPr="00BD27DF">
              <w:rPr>
                <w:noProof w:val="0"/>
              </w:rPr>
              <w:t>C</w:t>
            </w:r>
          </w:p>
        </w:tc>
        <w:tc>
          <w:tcPr>
            <w:tcW w:w="1358" w:type="dxa"/>
            <w:tcBorders>
              <w:top w:val="single" w:sz="4" w:space="0" w:color="000000"/>
              <w:left w:val="single" w:sz="4" w:space="0" w:color="000000"/>
              <w:bottom w:val="double" w:sz="4" w:space="0" w:color="000000"/>
              <w:right w:val="single" w:sz="4" w:space="0" w:color="000000"/>
            </w:tcBorders>
            <w:vAlign w:val="center"/>
          </w:tcPr>
          <w:p w14:paraId="637F4D54" w14:textId="77777777" w:rsidR="001112A1" w:rsidRPr="00BD27DF" w:rsidRDefault="001112A1" w:rsidP="00AF5014">
            <w:pPr>
              <w:pStyle w:val="CellHeading"/>
              <w:spacing w:before="40" w:after="40"/>
              <w:ind w:left="86"/>
              <w:rPr>
                <w:noProof w:val="0"/>
              </w:rPr>
            </w:pPr>
            <w:r w:rsidRPr="00BD27DF">
              <w:rPr>
                <w:noProof w:val="0"/>
              </w:rPr>
              <w:t>D</w:t>
            </w:r>
          </w:p>
        </w:tc>
        <w:tc>
          <w:tcPr>
            <w:tcW w:w="1359" w:type="dxa"/>
            <w:tcBorders>
              <w:top w:val="single" w:sz="4" w:space="0" w:color="000000"/>
              <w:left w:val="single" w:sz="4" w:space="0" w:color="000000"/>
              <w:bottom w:val="double" w:sz="4" w:space="0" w:color="000000"/>
              <w:right w:val="single" w:sz="4" w:space="0" w:color="000000"/>
            </w:tcBorders>
            <w:vAlign w:val="center"/>
          </w:tcPr>
          <w:p w14:paraId="25C68AB3" w14:textId="77777777" w:rsidR="001112A1" w:rsidRPr="00BD27DF" w:rsidRDefault="001112A1" w:rsidP="00AF5014">
            <w:pPr>
              <w:pStyle w:val="CellHeading"/>
              <w:spacing w:before="40" w:after="40"/>
              <w:ind w:left="86"/>
              <w:rPr>
                <w:noProof w:val="0"/>
              </w:rPr>
            </w:pPr>
            <w:r w:rsidRPr="00BD27DF">
              <w:rPr>
                <w:noProof w:val="0"/>
              </w:rPr>
              <w:t>E</w:t>
            </w:r>
          </w:p>
        </w:tc>
        <w:tc>
          <w:tcPr>
            <w:tcW w:w="1358" w:type="dxa"/>
            <w:tcBorders>
              <w:top w:val="single" w:sz="4" w:space="0" w:color="000000"/>
              <w:left w:val="single" w:sz="4" w:space="0" w:color="000000"/>
              <w:bottom w:val="double" w:sz="4" w:space="0" w:color="000000"/>
              <w:right w:val="single" w:sz="4" w:space="0" w:color="000000"/>
            </w:tcBorders>
            <w:vAlign w:val="center"/>
          </w:tcPr>
          <w:p w14:paraId="4CC3C02E" w14:textId="77777777" w:rsidR="001112A1" w:rsidRPr="00BD27DF" w:rsidRDefault="001112A1" w:rsidP="00AF5014">
            <w:pPr>
              <w:pStyle w:val="CellHeading"/>
              <w:spacing w:before="40" w:after="40"/>
              <w:ind w:left="86"/>
              <w:rPr>
                <w:noProof w:val="0"/>
              </w:rPr>
            </w:pPr>
            <w:r w:rsidRPr="00BD27DF">
              <w:rPr>
                <w:noProof w:val="0"/>
              </w:rPr>
              <w:t>F</w:t>
            </w:r>
          </w:p>
        </w:tc>
        <w:tc>
          <w:tcPr>
            <w:tcW w:w="1359" w:type="dxa"/>
            <w:tcBorders>
              <w:top w:val="single" w:sz="4" w:space="0" w:color="000000"/>
              <w:left w:val="single" w:sz="4" w:space="0" w:color="000000"/>
              <w:bottom w:val="double" w:sz="4" w:space="0" w:color="000000"/>
              <w:right w:val="single" w:sz="4" w:space="0" w:color="000000"/>
            </w:tcBorders>
            <w:vAlign w:val="center"/>
          </w:tcPr>
          <w:p w14:paraId="0CB085AC" w14:textId="77777777" w:rsidR="001112A1" w:rsidRPr="00BD27DF" w:rsidRDefault="001112A1" w:rsidP="00AF5014">
            <w:pPr>
              <w:pStyle w:val="CellHeading"/>
              <w:spacing w:before="40" w:after="40"/>
              <w:ind w:left="86"/>
              <w:rPr>
                <w:noProof w:val="0"/>
              </w:rPr>
            </w:pPr>
            <w:r w:rsidRPr="00BD27DF">
              <w:rPr>
                <w:noProof w:val="0"/>
              </w:rPr>
              <w:t>G</w:t>
            </w:r>
          </w:p>
        </w:tc>
      </w:tr>
      <w:tr w:rsidR="007E5140" w:rsidRPr="00BD27DF" w14:paraId="704F99E4" w14:textId="77777777" w:rsidTr="00B34EBC">
        <w:trPr>
          <w:cantSplit/>
          <w:jc w:val="center"/>
        </w:trPr>
        <w:tc>
          <w:tcPr>
            <w:tcW w:w="1794" w:type="dxa"/>
            <w:tcBorders>
              <w:top w:val="double" w:sz="4" w:space="0" w:color="000000"/>
              <w:left w:val="single" w:sz="4" w:space="0" w:color="000000"/>
              <w:bottom w:val="single" w:sz="4" w:space="0" w:color="000000"/>
              <w:right w:val="single" w:sz="4" w:space="0" w:color="000000"/>
            </w:tcBorders>
            <w:vAlign w:val="center"/>
          </w:tcPr>
          <w:p w14:paraId="322A4E32" w14:textId="77777777" w:rsidR="00E3010B"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PFM</w:t>
            </w:r>
          </w:p>
        </w:tc>
        <w:tc>
          <w:tcPr>
            <w:tcW w:w="1359" w:type="dxa"/>
            <w:tcBorders>
              <w:top w:val="double" w:sz="4" w:space="0" w:color="000000"/>
              <w:left w:val="single" w:sz="4" w:space="0" w:color="000000"/>
              <w:bottom w:val="single" w:sz="4" w:space="0" w:color="000000"/>
              <w:right w:val="single" w:sz="4" w:space="0" w:color="000000"/>
            </w:tcBorders>
            <w:vAlign w:val="center"/>
          </w:tcPr>
          <w:p w14:paraId="1C069F9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865.16</w:t>
            </w:r>
          </w:p>
        </w:tc>
        <w:tc>
          <w:tcPr>
            <w:tcW w:w="1358" w:type="dxa"/>
            <w:tcBorders>
              <w:top w:val="double" w:sz="4" w:space="0" w:color="000000"/>
              <w:left w:val="single" w:sz="4" w:space="0" w:color="000000"/>
              <w:bottom w:val="single" w:sz="4" w:space="0" w:color="000000"/>
              <w:right w:val="single" w:sz="4" w:space="0" w:color="000000"/>
            </w:tcBorders>
            <w:vAlign w:val="center"/>
          </w:tcPr>
          <w:p w14:paraId="452646D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4.179167</w:t>
            </w:r>
          </w:p>
        </w:tc>
        <w:tc>
          <w:tcPr>
            <w:tcW w:w="1359" w:type="dxa"/>
            <w:tcBorders>
              <w:top w:val="double" w:sz="4" w:space="0" w:color="000000"/>
              <w:left w:val="single" w:sz="4" w:space="0" w:color="000000"/>
              <w:bottom w:val="single" w:sz="4" w:space="0" w:color="000000"/>
              <w:right w:val="single" w:sz="4" w:space="0" w:color="000000"/>
            </w:tcBorders>
            <w:vAlign w:val="center"/>
          </w:tcPr>
          <w:p w14:paraId="68797DA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275520.4</w:t>
            </w:r>
          </w:p>
        </w:tc>
        <w:tc>
          <w:tcPr>
            <w:tcW w:w="1358" w:type="dxa"/>
            <w:tcBorders>
              <w:top w:val="double" w:sz="4" w:space="0" w:color="000000"/>
              <w:left w:val="single" w:sz="4" w:space="0" w:color="000000"/>
              <w:bottom w:val="single" w:sz="4" w:space="0" w:color="000000"/>
              <w:right w:val="single" w:sz="4" w:space="0" w:color="000000"/>
            </w:tcBorders>
            <w:vAlign w:val="center"/>
          </w:tcPr>
          <w:p w14:paraId="17D642B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271.471234</w:t>
            </w:r>
          </w:p>
        </w:tc>
        <w:tc>
          <w:tcPr>
            <w:tcW w:w="1359" w:type="dxa"/>
            <w:tcBorders>
              <w:top w:val="double" w:sz="4" w:space="0" w:color="000000"/>
              <w:left w:val="single" w:sz="4" w:space="0" w:color="000000"/>
              <w:bottom w:val="single" w:sz="4" w:space="0" w:color="000000"/>
              <w:right w:val="single" w:sz="4" w:space="0" w:color="000000"/>
            </w:tcBorders>
            <w:vAlign w:val="center"/>
          </w:tcPr>
          <w:p w14:paraId="11C93DAC"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2.10x10</w:t>
            </w:r>
            <w:r w:rsidRPr="00BD27DF">
              <w:rPr>
                <w:rFonts w:ascii="Arial" w:hAnsi="Arial"/>
                <w:noProof w:val="0"/>
                <w:sz w:val="18"/>
                <w:szCs w:val="18"/>
                <w:vertAlign w:val="superscript"/>
              </w:rPr>
              <w:t>-4</w:t>
            </w:r>
          </w:p>
        </w:tc>
      </w:tr>
      <w:tr w:rsidR="007E5140" w:rsidRPr="00BD27DF" w14:paraId="52BFFCCC"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38CFB8B0" w14:textId="77777777" w:rsidR="00E3010B" w:rsidRPr="00BD27DF" w:rsidRDefault="000204EA" w:rsidP="00B34EBC">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FM 1</w:t>
            </w:r>
          </w:p>
        </w:tc>
        <w:tc>
          <w:tcPr>
            <w:tcW w:w="1359" w:type="dxa"/>
            <w:tcBorders>
              <w:top w:val="single" w:sz="4" w:space="0" w:color="000000"/>
              <w:left w:val="single" w:sz="4" w:space="0" w:color="000000"/>
              <w:bottom w:val="single" w:sz="4" w:space="0" w:color="000000"/>
              <w:right w:val="single" w:sz="4" w:space="0" w:color="000000"/>
            </w:tcBorders>
            <w:vAlign w:val="center"/>
          </w:tcPr>
          <w:p w14:paraId="13ED115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868.62</w:t>
            </w:r>
          </w:p>
        </w:tc>
        <w:tc>
          <w:tcPr>
            <w:tcW w:w="1358" w:type="dxa"/>
            <w:tcBorders>
              <w:top w:val="single" w:sz="4" w:space="0" w:color="000000"/>
              <w:left w:val="single" w:sz="4" w:space="0" w:color="000000"/>
              <w:bottom w:val="single" w:sz="4" w:space="0" w:color="000000"/>
              <w:right w:val="single" w:sz="4" w:space="0" w:color="000000"/>
            </w:tcBorders>
            <w:vAlign w:val="center"/>
          </w:tcPr>
          <w:p w14:paraId="08BE91B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4.5825</w:t>
            </w:r>
          </w:p>
        </w:tc>
        <w:tc>
          <w:tcPr>
            <w:tcW w:w="1359" w:type="dxa"/>
            <w:tcBorders>
              <w:top w:val="single" w:sz="4" w:space="0" w:color="000000"/>
              <w:left w:val="single" w:sz="4" w:space="0" w:color="000000"/>
              <w:bottom w:val="single" w:sz="4" w:space="0" w:color="000000"/>
              <w:right w:val="single" w:sz="4" w:space="0" w:color="000000"/>
            </w:tcBorders>
            <w:vAlign w:val="center"/>
          </w:tcPr>
          <w:p w14:paraId="11E9F1C7"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278009.6</w:t>
            </w:r>
          </w:p>
        </w:tc>
        <w:tc>
          <w:tcPr>
            <w:tcW w:w="1358" w:type="dxa"/>
            <w:tcBorders>
              <w:top w:val="single" w:sz="4" w:space="0" w:color="000000"/>
              <w:left w:val="single" w:sz="4" w:space="0" w:color="000000"/>
              <w:bottom w:val="single" w:sz="4" w:space="0" w:color="000000"/>
              <w:right w:val="single" w:sz="4" w:space="0" w:color="000000"/>
            </w:tcBorders>
            <w:vAlign w:val="center"/>
          </w:tcPr>
          <w:p w14:paraId="56ED2B4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63A1D6F2"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2.10x10</w:t>
            </w:r>
            <w:r w:rsidRPr="00BD27DF">
              <w:rPr>
                <w:rFonts w:ascii="Arial" w:hAnsi="Arial"/>
                <w:noProof w:val="0"/>
                <w:sz w:val="18"/>
                <w:szCs w:val="18"/>
                <w:vertAlign w:val="superscript"/>
              </w:rPr>
              <w:t>-4</w:t>
            </w:r>
          </w:p>
        </w:tc>
      </w:tr>
      <w:tr w:rsidR="007E5140" w:rsidRPr="00BD27DF" w14:paraId="6FFEA679"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2A51F3C1"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2</w:t>
            </w:r>
          </w:p>
        </w:tc>
        <w:tc>
          <w:tcPr>
            <w:tcW w:w="1359" w:type="dxa"/>
            <w:tcBorders>
              <w:top w:val="single" w:sz="4" w:space="0" w:color="000000"/>
              <w:left w:val="single" w:sz="4" w:space="0" w:color="000000"/>
              <w:bottom w:val="single" w:sz="4" w:space="0" w:color="000000"/>
              <w:right w:val="single" w:sz="4" w:space="0" w:color="000000"/>
            </w:tcBorders>
            <w:vAlign w:val="center"/>
          </w:tcPr>
          <w:p w14:paraId="2500FE3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864.53</w:t>
            </w:r>
          </w:p>
        </w:tc>
        <w:tc>
          <w:tcPr>
            <w:tcW w:w="1358" w:type="dxa"/>
            <w:tcBorders>
              <w:top w:val="single" w:sz="4" w:space="0" w:color="000000"/>
              <w:left w:val="single" w:sz="4" w:space="0" w:color="000000"/>
              <w:bottom w:val="single" w:sz="4" w:space="0" w:color="000000"/>
              <w:right w:val="single" w:sz="4" w:space="0" w:color="000000"/>
            </w:tcBorders>
            <w:vAlign w:val="center"/>
          </w:tcPr>
          <w:p w14:paraId="322477C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4.6158</w:t>
            </w:r>
          </w:p>
        </w:tc>
        <w:tc>
          <w:tcPr>
            <w:tcW w:w="1359" w:type="dxa"/>
            <w:tcBorders>
              <w:top w:val="single" w:sz="4" w:space="0" w:color="000000"/>
              <w:left w:val="single" w:sz="4" w:space="0" w:color="000000"/>
              <w:bottom w:val="single" w:sz="4" w:space="0" w:color="000000"/>
              <w:right w:val="single" w:sz="4" w:space="0" w:color="000000"/>
            </w:tcBorders>
            <w:vAlign w:val="center"/>
          </w:tcPr>
          <w:p w14:paraId="3C145FF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277306.5</w:t>
            </w:r>
          </w:p>
        </w:tc>
        <w:tc>
          <w:tcPr>
            <w:tcW w:w="1358" w:type="dxa"/>
            <w:tcBorders>
              <w:top w:val="single" w:sz="4" w:space="0" w:color="000000"/>
              <w:left w:val="single" w:sz="4" w:space="0" w:color="000000"/>
              <w:bottom w:val="single" w:sz="4" w:space="0" w:color="000000"/>
              <w:right w:val="single" w:sz="4" w:space="0" w:color="000000"/>
            </w:tcBorders>
            <w:vAlign w:val="center"/>
          </w:tcPr>
          <w:p w14:paraId="74B3646B"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21205236"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2.10x10</w:t>
            </w:r>
            <w:r w:rsidRPr="00BD27DF">
              <w:rPr>
                <w:rFonts w:ascii="Arial" w:hAnsi="Arial"/>
                <w:noProof w:val="0"/>
                <w:sz w:val="18"/>
                <w:szCs w:val="18"/>
                <w:vertAlign w:val="superscript"/>
              </w:rPr>
              <w:t>-4</w:t>
            </w:r>
          </w:p>
        </w:tc>
      </w:tr>
      <w:tr w:rsidR="007E5140" w:rsidRPr="00BD27DF" w14:paraId="14D60C5A"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17456D64"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3</w:t>
            </w:r>
          </w:p>
        </w:tc>
        <w:tc>
          <w:tcPr>
            <w:tcW w:w="1359" w:type="dxa"/>
            <w:tcBorders>
              <w:top w:val="single" w:sz="4" w:space="0" w:color="000000"/>
              <w:left w:val="single" w:sz="4" w:space="0" w:color="000000"/>
              <w:bottom w:val="single" w:sz="4" w:space="0" w:color="000000"/>
              <w:right w:val="single" w:sz="4" w:space="0" w:color="000000"/>
            </w:tcBorders>
            <w:vAlign w:val="center"/>
          </w:tcPr>
          <w:p w14:paraId="5D824B8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859.82</w:t>
            </w:r>
          </w:p>
        </w:tc>
        <w:tc>
          <w:tcPr>
            <w:tcW w:w="1358" w:type="dxa"/>
            <w:tcBorders>
              <w:top w:val="single" w:sz="4" w:space="0" w:color="000000"/>
              <w:left w:val="single" w:sz="4" w:space="0" w:color="000000"/>
              <w:bottom w:val="single" w:sz="4" w:space="0" w:color="000000"/>
              <w:right w:val="single" w:sz="4" w:space="0" w:color="000000"/>
            </w:tcBorders>
            <w:vAlign w:val="center"/>
          </w:tcPr>
          <w:p w14:paraId="6A9753D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4.5717</w:t>
            </w:r>
          </w:p>
        </w:tc>
        <w:tc>
          <w:tcPr>
            <w:tcW w:w="1359" w:type="dxa"/>
            <w:tcBorders>
              <w:top w:val="single" w:sz="4" w:space="0" w:color="000000"/>
              <w:left w:val="single" w:sz="4" w:space="0" w:color="000000"/>
              <w:bottom w:val="single" w:sz="4" w:space="0" w:color="000000"/>
              <w:right w:val="single" w:sz="4" w:space="0" w:color="000000"/>
            </w:tcBorders>
            <w:vAlign w:val="center"/>
          </w:tcPr>
          <w:p w14:paraId="4A78B0A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275520.4</w:t>
            </w:r>
          </w:p>
        </w:tc>
        <w:tc>
          <w:tcPr>
            <w:tcW w:w="1358" w:type="dxa"/>
            <w:tcBorders>
              <w:top w:val="single" w:sz="4" w:space="0" w:color="000000"/>
              <w:left w:val="single" w:sz="4" w:space="0" w:color="000000"/>
              <w:bottom w:val="single" w:sz="4" w:space="0" w:color="000000"/>
              <w:right w:val="single" w:sz="4" w:space="0" w:color="000000"/>
            </w:tcBorders>
            <w:vAlign w:val="center"/>
          </w:tcPr>
          <w:p w14:paraId="131EDEED"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225AEA2A"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0635F3EA"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72A489EC"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4</w:t>
            </w:r>
          </w:p>
        </w:tc>
        <w:tc>
          <w:tcPr>
            <w:tcW w:w="1359" w:type="dxa"/>
            <w:tcBorders>
              <w:top w:val="single" w:sz="4" w:space="0" w:color="000000"/>
              <w:left w:val="single" w:sz="4" w:space="0" w:color="000000"/>
              <w:bottom w:val="single" w:sz="4" w:space="0" w:color="000000"/>
              <w:right w:val="single" w:sz="4" w:space="0" w:color="000000"/>
            </w:tcBorders>
            <w:vAlign w:val="center"/>
          </w:tcPr>
          <w:p w14:paraId="2D4C098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861.24</w:t>
            </w:r>
          </w:p>
        </w:tc>
        <w:tc>
          <w:tcPr>
            <w:tcW w:w="1358" w:type="dxa"/>
            <w:tcBorders>
              <w:top w:val="single" w:sz="4" w:space="0" w:color="000000"/>
              <w:left w:val="single" w:sz="4" w:space="0" w:color="000000"/>
              <w:bottom w:val="single" w:sz="4" w:space="0" w:color="000000"/>
              <w:right w:val="single" w:sz="4" w:space="0" w:color="000000"/>
            </w:tcBorders>
            <w:vAlign w:val="center"/>
          </w:tcPr>
          <w:p w14:paraId="5916AEB3"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4.5625</w:t>
            </w:r>
          </w:p>
        </w:tc>
        <w:tc>
          <w:tcPr>
            <w:tcW w:w="1359" w:type="dxa"/>
            <w:tcBorders>
              <w:top w:val="single" w:sz="4" w:space="0" w:color="000000"/>
              <w:left w:val="single" w:sz="4" w:space="0" w:color="000000"/>
              <w:bottom w:val="single" w:sz="4" w:space="0" w:color="000000"/>
              <w:right w:val="single" w:sz="4" w:space="0" w:color="000000"/>
            </w:tcBorders>
            <w:vAlign w:val="center"/>
          </w:tcPr>
          <w:p w14:paraId="5638F26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vAlign w:val="center"/>
          </w:tcPr>
          <w:p w14:paraId="61B7358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4C8E328C"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617658" w:rsidRPr="00BD27DF" w14:paraId="51A60A29"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5EDAFD52"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5</w:t>
            </w:r>
          </w:p>
        </w:tc>
        <w:tc>
          <w:tcPr>
            <w:tcW w:w="1359" w:type="dxa"/>
            <w:tcBorders>
              <w:top w:val="single" w:sz="4" w:space="0" w:color="000000"/>
              <w:left w:val="single" w:sz="4" w:space="0" w:color="000000"/>
              <w:bottom w:val="single" w:sz="4" w:space="0" w:color="000000"/>
              <w:right w:val="single" w:sz="4" w:space="0" w:color="000000"/>
            </w:tcBorders>
            <w:vAlign w:val="center"/>
          </w:tcPr>
          <w:p w14:paraId="12351E2A"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862.27</w:t>
            </w:r>
          </w:p>
        </w:tc>
        <w:tc>
          <w:tcPr>
            <w:tcW w:w="1358" w:type="dxa"/>
            <w:tcBorders>
              <w:top w:val="single" w:sz="4" w:space="0" w:color="000000"/>
              <w:left w:val="single" w:sz="4" w:space="0" w:color="000000"/>
              <w:bottom w:val="single" w:sz="4" w:space="0" w:color="000000"/>
              <w:right w:val="single" w:sz="4" w:space="0" w:color="000000"/>
            </w:tcBorders>
            <w:vAlign w:val="center"/>
          </w:tcPr>
          <w:p w14:paraId="1AD2EFE7"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4.5433</w:t>
            </w:r>
          </w:p>
        </w:tc>
        <w:tc>
          <w:tcPr>
            <w:tcW w:w="1359" w:type="dxa"/>
            <w:tcBorders>
              <w:top w:val="single" w:sz="4" w:space="0" w:color="000000"/>
              <w:left w:val="single" w:sz="4" w:space="0" w:color="000000"/>
              <w:bottom w:val="single" w:sz="4" w:space="0" w:color="000000"/>
              <w:right w:val="single" w:sz="4" w:space="0" w:color="000000"/>
            </w:tcBorders>
            <w:vAlign w:val="center"/>
          </w:tcPr>
          <w:p w14:paraId="294A1EB3"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vAlign w:val="center"/>
          </w:tcPr>
          <w:p w14:paraId="1B889232"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615D417C"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C06213" w:rsidRPr="00BD27DF" w14:paraId="7D58D942"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31E65836" w14:textId="5493BCC6"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6</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2ECAD" w14:textId="204AD38F"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860.91</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E999D" w14:textId="71A2E57F"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4.6083</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041B" w14:textId="114B1D18"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276265.15</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8B8D" w14:textId="09A7E130"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70EC" w14:textId="495109A3" w:rsidR="00C06213"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2x10</w:t>
            </w:r>
            <w:r w:rsidRPr="00BD27DF">
              <w:rPr>
                <w:rFonts w:ascii="Arial" w:hAnsi="Arial"/>
                <w:noProof w:val="0"/>
                <w:sz w:val="18"/>
                <w:szCs w:val="18"/>
                <w:vertAlign w:val="superscript"/>
              </w:rPr>
              <w:t>-4</w:t>
            </w:r>
          </w:p>
        </w:tc>
      </w:tr>
    </w:tbl>
    <w:p w14:paraId="69E0B81C"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6D03F59E" w14:textId="2C02E18C" w:rsidR="001112A1" w:rsidRPr="00BD27DF" w:rsidRDefault="001112A1" w:rsidP="001112A1">
      <w:pPr>
        <w:pStyle w:val="Caption"/>
        <w:keepNext/>
      </w:pPr>
      <w:bookmarkStart w:id="502" w:name="_Ref226962274"/>
      <w:bookmarkStart w:id="503" w:name="_Toc527014137"/>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3</w:t>
      </w:r>
      <w:r w:rsidR="005C28F7">
        <w:rPr>
          <w:noProof/>
        </w:rPr>
        <w:fldChar w:fldCharType="end"/>
      </w:r>
      <w:bookmarkEnd w:id="502"/>
      <w:r w:rsidRPr="00BD27DF">
        <w:t>.  Algorithm 2 Temperature Coefficients - Total Channel</w:t>
      </w:r>
      <w:bookmarkEnd w:id="503"/>
    </w:p>
    <w:tbl>
      <w:tblPr>
        <w:tblW w:w="5000" w:type="pct"/>
        <w:jc w:val="center"/>
        <w:tblLayout w:type="fixed"/>
        <w:tblCellMar>
          <w:left w:w="0" w:type="dxa"/>
          <w:right w:w="0" w:type="dxa"/>
        </w:tblCellMar>
        <w:tblLook w:val="0000" w:firstRow="0" w:lastRow="0" w:firstColumn="0" w:lastColumn="0" w:noHBand="0" w:noVBand="0"/>
      </w:tblPr>
      <w:tblGrid>
        <w:gridCol w:w="1952"/>
        <w:gridCol w:w="1480"/>
        <w:gridCol w:w="1479"/>
        <w:gridCol w:w="1480"/>
        <w:gridCol w:w="1479"/>
        <w:gridCol w:w="1480"/>
      </w:tblGrid>
      <w:tr w:rsidR="001112A1" w:rsidRPr="00BD27DF" w14:paraId="1AEC872F" w14:textId="77777777" w:rsidTr="0045426E">
        <w:trPr>
          <w:cantSplit/>
          <w:jc w:val="center"/>
        </w:trPr>
        <w:tc>
          <w:tcPr>
            <w:tcW w:w="1794" w:type="dxa"/>
            <w:vMerge w:val="restart"/>
            <w:tcBorders>
              <w:top w:val="single" w:sz="4" w:space="0" w:color="000000"/>
              <w:left w:val="single" w:sz="4" w:space="0" w:color="000000"/>
              <w:right w:val="single" w:sz="4" w:space="0" w:color="000000"/>
            </w:tcBorders>
            <w:vAlign w:val="center"/>
          </w:tcPr>
          <w:p w14:paraId="4BF29A5F" w14:textId="77777777" w:rsidR="001112A1" w:rsidRPr="00BD27DF" w:rsidRDefault="001112A1" w:rsidP="00AF5014">
            <w:pPr>
              <w:pStyle w:val="CellHeading"/>
              <w:spacing w:before="40" w:after="40"/>
              <w:ind w:left="86"/>
              <w:rPr>
                <w:noProof w:val="0"/>
              </w:rPr>
            </w:pPr>
            <w:r w:rsidRPr="00BD27DF">
              <w:rPr>
                <w:noProof w:val="0"/>
              </w:rPr>
              <w:t>Instrument</w:t>
            </w:r>
          </w:p>
        </w:tc>
        <w:tc>
          <w:tcPr>
            <w:tcW w:w="6793" w:type="dxa"/>
            <w:gridSpan w:val="5"/>
            <w:tcBorders>
              <w:top w:val="single" w:sz="4" w:space="0" w:color="000000"/>
              <w:left w:val="single" w:sz="4" w:space="0" w:color="000000"/>
              <w:bottom w:val="single" w:sz="4" w:space="0" w:color="000000"/>
              <w:right w:val="single" w:sz="4" w:space="0" w:color="000000"/>
            </w:tcBorders>
            <w:vAlign w:val="center"/>
          </w:tcPr>
          <w:p w14:paraId="3518FE9C" w14:textId="77777777" w:rsidR="001112A1" w:rsidRPr="00BD27DF" w:rsidRDefault="001112A1" w:rsidP="00AF5014">
            <w:pPr>
              <w:pStyle w:val="CellHeading"/>
              <w:spacing w:before="40" w:after="40"/>
              <w:ind w:left="86"/>
              <w:rPr>
                <w:noProof w:val="0"/>
              </w:rPr>
            </w:pPr>
            <w:r w:rsidRPr="00BD27DF">
              <w:rPr>
                <w:noProof w:val="0"/>
              </w:rPr>
              <w:t>Total Channel</w:t>
            </w:r>
          </w:p>
        </w:tc>
      </w:tr>
      <w:tr w:rsidR="001112A1" w:rsidRPr="00BD27DF" w14:paraId="6D33F20B" w14:textId="77777777" w:rsidTr="0045426E">
        <w:trPr>
          <w:cantSplit/>
          <w:jc w:val="center"/>
        </w:trPr>
        <w:tc>
          <w:tcPr>
            <w:tcW w:w="1794" w:type="dxa"/>
            <w:vMerge/>
            <w:tcBorders>
              <w:left w:val="single" w:sz="4" w:space="0" w:color="000000"/>
              <w:bottom w:val="double" w:sz="4" w:space="0" w:color="000000"/>
              <w:right w:val="single" w:sz="4" w:space="0" w:color="000000"/>
            </w:tcBorders>
            <w:vAlign w:val="center"/>
          </w:tcPr>
          <w:p w14:paraId="7F0AC7C0" w14:textId="77777777" w:rsidR="001112A1" w:rsidRPr="00BD27DF" w:rsidRDefault="001112A1" w:rsidP="00AF5014">
            <w:pPr>
              <w:pStyle w:val="CellHeading"/>
              <w:spacing w:before="40" w:after="40"/>
              <w:ind w:left="86"/>
              <w:rPr>
                <w:b w:val="0"/>
                <w:bCs w:val="0"/>
                <w:noProof w:val="0"/>
                <w:color w:val="auto"/>
                <w:sz w:val="24"/>
                <w:szCs w:val="24"/>
              </w:rPr>
            </w:pPr>
          </w:p>
        </w:tc>
        <w:tc>
          <w:tcPr>
            <w:tcW w:w="1359" w:type="dxa"/>
            <w:tcBorders>
              <w:top w:val="single" w:sz="4" w:space="0" w:color="000000"/>
              <w:left w:val="single" w:sz="4" w:space="0" w:color="000000"/>
              <w:bottom w:val="double" w:sz="4" w:space="0" w:color="000000"/>
              <w:right w:val="single" w:sz="4" w:space="0" w:color="000000"/>
            </w:tcBorders>
            <w:vAlign w:val="center"/>
          </w:tcPr>
          <w:p w14:paraId="5B9DFAFF" w14:textId="77777777" w:rsidR="001112A1" w:rsidRPr="00BD27DF" w:rsidRDefault="001112A1" w:rsidP="00AF5014">
            <w:pPr>
              <w:pStyle w:val="CellHeading"/>
              <w:spacing w:before="40" w:after="40"/>
              <w:ind w:left="86"/>
              <w:rPr>
                <w:noProof w:val="0"/>
              </w:rPr>
            </w:pPr>
            <w:r w:rsidRPr="00BD27DF">
              <w:rPr>
                <w:noProof w:val="0"/>
              </w:rPr>
              <w:t>C</w:t>
            </w:r>
          </w:p>
        </w:tc>
        <w:tc>
          <w:tcPr>
            <w:tcW w:w="1358" w:type="dxa"/>
            <w:tcBorders>
              <w:top w:val="single" w:sz="4" w:space="0" w:color="000000"/>
              <w:left w:val="single" w:sz="4" w:space="0" w:color="000000"/>
              <w:bottom w:val="double" w:sz="4" w:space="0" w:color="000000"/>
              <w:right w:val="single" w:sz="4" w:space="0" w:color="000000"/>
            </w:tcBorders>
            <w:vAlign w:val="center"/>
          </w:tcPr>
          <w:p w14:paraId="56B2F85B" w14:textId="77777777" w:rsidR="001112A1" w:rsidRPr="00BD27DF" w:rsidRDefault="001112A1" w:rsidP="00AF5014">
            <w:pPr>
              <w:pStyle w:val="CellHeading"/>
              <w:spacing w:before="40" w:after="40"/>
              <w:ind w:left="86"/>
              <w:rPr>
                <w:noProof w:val="0"/>
              </w:rPr>
            </w:pPr>
            <w:r w:rsidRPr="00BD27DF">
              <w:rPr>
                <w:noProof w:val="0"/>
              </w:rPr>
              <w:t>D</w:t>
            </w:r>
          </w:p>
        </w:tc>
        <w:tc>
          <w:tcPr>
            <w:tcW w:w="1359" w:type="dxa"/>
            <w:tcBorders>
              <w:top w:val="single" w:sz="4" w:space="0" w:color="000000"/>
              <w:left w:val="single" w:sz="4" w:space="0" w:color="000000"/>
              <w:bottom w:val="double" w:sz="4" w:space="0" w:color="000000"/>
              <w:right w:val="single" w:sz="4" w:space="0" w:color="000000"/>
            </w:tcBorders>
            <w:vAlign w:val="center"/>
          </w:tcPr>
          <w:p w14:paraId="2AEE8E3B" w14:textId="77777777" w:rsidR="001112A1" w:rsidRPr="00BD27DF" w:rsidRDefault="001112A1" w:rsidP="00AF5014">
            <w:pPr>
              <w:pStyle w:val="CellHeading"/>
              <w:spacing w:before="40" w:after="40"/>
              <w:ind w:left="86"/>
              <w:rPr>
                <w:noProof w:val="0"/>
              </w:rPr>
            </w:pPr>
            <w:r w:rsidRPr="00BD27DF">
              <w:rPr>
                <w:noProof w:val="0"/>
              </w:rPr>
              <w:t>E</w:t>
            </w:r>
          </w:p>
        </w:tc>
        <w:tc>
          <w:tcPr>
            <w:tcW w:w="1358" w:type="dxa"/>
            <w:tcBorders>
              <w:top w:val="single" w:sz="4" w:space="0" w:color="000000"/>
              <w:left w:val="single" w:sz="4" w:space="0" w:color="000000"/>
              <w:bottom w:val="double" w:sz="4" w:space="0" w:color="000000"/>
              <w:right w:val="single" w:sz="4" w:space="0" w:color="000000"/>
            </w:tcBorders>
            <w:vAlign w:val="center"/>
          </w:tcPr>
          <w:p w14:paraId="1CD338BD" w14:textId="77777777" w:rsidR="001112A1" w:rsidRPr="00BD27DF" w:rsidRDefault="001112A1" w:rsidP="00AF5014">
            <w:pPr>
              <w:pStyle w:val="CellHeading"/>
              <w:spacing w:before="40" w:after="40"/>
              <w:ind w:left="86"/>
              <w:rPr>
                <w:noProof w:val="0"/>
              </w:rPr>
            </w:pPr>
            <w:r w:rsidRPr="00BD27DF">
              <w:rPr>
                <w:noProof w:val="0"/>
              </w:rPr>
              <w:t>F</w:t>
            </w:r>
          </w:p>
        </w:tc>
        <w:tc>
          <w:tcPr>
            <w:tcW w:w="1359" w:type="dxa"/>
            <w:tcBorders>
              <w:top w:val="single" w:sz="4" w:space="0" w:color="000000"/>
              <w:left w:val="single" w:sz="4" w:space="0" w:color="000000"/>
              <w:bottom w:val="double" w:sz="4" w:space="0" w:color="000000"/>
              <w:right w:val="single" w:sz="4" w:space="0" w:color="000000"/>
            </w:tcBorders>
            <w:vAlign w:val="center"/>
          </w:tcPr>
          <w:p w14:paraId="6E347330" w14:textId="77777777" w:rsidR="001112A1" w:rsidRPr="00BD27DF" w:rsidRDefault="001112A1" w:rsidP="00AF5014">
            <w:pPr>
              <w:pStyle w:val="CellHeading"/>
              <w:spacing w:before="40" w:after="40"/>
              <w:ind w:left="86"/>
              <w:rPr>
                <w:noProof w:val="0"/>
              </w:rPr>
            </w:pPr>
            <w:r w:rsidRPr="00BD27DF">
              <w:rPr>
                <w:noProof w:val="0"/>
              </w:rPr>
              <w:t>G</w:t>
            </w:r>
          </w:p>
        </w:tc>
      </w:tr>
      <w:tr w:rsidR="007E5140" w:rsidRPr="00BD27DF" w14:paraId="48336BD6" w14:textId="77777777" w:rsidTr="00B34EBC">
        <w:trPr>
          <w:cantSplit/>
          <w:jc w:val="center"/>
        </w:trPr>
        <w:tc>
          <w:tcPr>
            <w:tcW w:w="1794" w:type="dxa"/>
            <w:tcBorders>
              <w:top w:val="double" w:sz="4" w:space="0" w:color="000000"/>
              <w:left w:val="single" w:sz="4" w:space="0" w:color="000000"/>
              <w:bottom w:val="single" w:sz="4" w:space="0" w:color="000000"/>
              <w:right w:val="single" w:sz="4" w:space="0" w:color="000000"/>
            </w:tcBorders>
            <w:vAlign w:val="center"/>
          </w:tcPr>
          <w:p w14:paraId="7CD988B4" w14:textId="77777777" w:rsidR="00E3010B" w:rsidRPr="00BD27DF" w:rsidRDefault="007E5140" w:rsidP="00B34EBC">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PFM</w:t>
            </w:r>
          </w:p>
        </w:tc>
        <w:tc>
          <w:tcPr>
            <w:tcW w:w="1359" w:type="dxa"/>
            <w:tcBorders>
              <w:top w:val="double" w:sz="4" w:space="0" w:color="000000"/>
              <w:left w:val="single" w:sz="4" w:space="0" w:color="000000"/>
              <w:bottom w:val="single" w:sz="4" w:space="0" w:color="000000"/>
              <w:right w:val="single" w:sz="4" w:space="0" w:color="000000"/>
            </w:tcBorders>
            <w:vAlign w:val="center"/>
          </w:tcPr>
          <w:p w14:paraId="405E533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860.85</w:t>
            </w:r>
          </w:p>
        </w:tc>
        <w:tc>
          <w:tcPr>
            <w:tcW w:w="1358" w:type="dxa"/>
            <w:tcBorders>
              <w:top w:val="double" w:sz="4" w:space="0" w:color="000000"/>
              <w:left w:val="single" w:sz="4" w:space="0" w:color="000000"/>
              <w:bottom w:val="single" w:sz="4" w:space="0" w:color="000000"/>
              <w:right w:val="single" w:sz="4" w:space="0" w:color="000000"/>
            </w:tcBorders>
            <w:vAlign w:val="center"/>
          </w:tcPr>
          <w:p w14:paraId="7DAAEECB"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4.5525</w:t>
            </w:r>
          </w:p>
        </w:tc>
        <w:tc>
          <w:tcPr>
            <w:tcW w:w="1359" w:type="dxa"/>
            <w:tcBorders>
              <w:top w:val="double" w:sz="4" w:space="0" w:color="000000"/>
              <w:left w:val="single" w:sz="4" w:space="0" w:color="000000"/>
              <w:bottom w:val="single" w:sz="4" w:space="0" w:color="000000"/>
              <w:right w:val="single" w:sz="4" w:space="0" w:color="000000"/>
            </w:tcBorders>
            <w:vAlign w:val="center"/>
          </w:tcPr>
          <w:p w14:paraId="2197DA1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275520.4</w:t>
            </w:r>
          </w:p>
        </w:tc>
        <w:tc>
          <w:tcPr>
            <w:tcW w:w="1358" w:type="dxa"/>
            <w:tcBorders>
              <w:top w:val="double" w:sz="4" w:space="0" w:color="000000"/>
              <w:left w:val="single" w:sz="4" w:space="0" w:color="000000"/>
              <w:bottom w:val="single" w:sz="4" w:space="0" w:color="000000"/>
              <w:right w:val="single" w:sz="4" w:space="0" w:color="000000"/>
            </w:tcBorders>
            <w:vAlign w:val="center"/>
          </w:tcPr>
          <w:p w14:paraId="599626AD"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double" w:sz="4" w:space="0" w:color="000000"/>
              <w:left w:val="single" w:sz="4" w:space="0" w:color="000000"/>
              <w:bottom w:val="single" w:sz="4" w:space="0" w:color="000000"/>
              <w:right w:val="single" w:sz="4" w:space="0" w:color="000000"/>
            </w:tcBorders>
            <w:vAlign w:val="center"/>
          </w:tcPr>
          <w:p w14:paraId="7056ACE3"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5B6D77F7"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77BCD5D1" w14:textId="77777777" w:rsidR="00E3010B" w:rsidRPr="00BD27DF" w:rsidRDefault="000204EA" w:rsidP="00B34EBC">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FM 1</w:t>
            </w:r>
          </w:p>
        </w:tc>
        <w:tc>
          <w:tcPr>
            <w:tcW w:w="1359" w:type="dxa"/>
            <w:tcBorders>
              <w:top w:val="single" w:sz="4" w:space="0" w:color="000000"/>
              <w:left w:val="single" w:sz="4" w:space="0" w:color="000000"/>
              <w:bottom w:val="single" w:sz="4" w:space="0" w:color="000000"/>
              <w:right w:val="single" w:sz="4" w:space="0" w:color="000000"/>
            </w:tcBorders>
            <w:vAlign w:val="center"/>
          </w:tcPr>
          <w:p w14:paraId="2263B467"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868.28</w:t>
            </w:r>
          </w:p>
        </w:tc>
        <w:tc>
          <w:tcPr>
            <w:tcW w:w="1358" w:type="dxa"/>
            <w:tcBorders>
              <w:top w:val="single" w:sz="4" w:space="0" w:color="000000"/>
              <w:left w:val="single" w:sz="4" w:space="0" w:color="000000"/>
              <w:bottom w:val="single" w:sz="4" w:space="0" w:color="000000"/>
              <w:right w:val="single" w:sz="4" w:space="0" w:color="000000"/>
            </w:tcBorders>
            <w:vAlign w:val="center"/>
          </w:tcPr>
          <w:p w14:paraId="660CA87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4.6017</w:t>
            </w:r>
          </w:p>
        </w:tc>
        <w:tc>
          <w:tcPr>
            <w:tcW w:w="1359" w:type="dxa"/>
            <w:tcBorders>
              <w:top w:val="single" w:sz="4" w:space="0" w:color="000000"/>
              <w:left w:val="single" w:sz="4" w:space="0" w:color="000000"/>
              <w:bottom w:val="single" w:sz="4" w:space="0" w:color="000000"/>
              <w:right w:val="single" w:sz="4" w:space="0" w:color="000000"/>
            </w:tcBorders>
            <w:vAlign w:val="center"/>
          </w:tcPr>
          <w:p w14:paraId="0EA796E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278009.6</w:t>
            </w:r>
          </w:p>
        </w:tc>
        <w:tc>
          <w:tcPr>
            <w:tcW w:w="1358" w:type="dxa"/>
            <w:tcBorders>
              <w:top w:val="single" w:sz="4" w:space="0" w:color="000000"/>
              <w:left w:val="single" w:sz="4" w:space="0" w:color="000000"/>
              <w:bottom w:val="single" w:sz="4" w:space="0" w:color="000000"/>
              <w:right w:val="single" w:sz="4" w:space="0" w:color="000000"/>
            </w:tcBorders>
            <w:vAlign w:val="center"/>
          </w:tcPr>
          <w:p w14:paraId="4E55D6B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4E1A20E9"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71DD0F53"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11A01919"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2</w:t>
            </w:r>
          </w:p>
        </w:tc>
        <w:tc>
          <w:tcPr>
            <w:tcW w:w="1359" w:type="dxa"/>
            <w:tcBorders>
              <w:top w:val="single" w:sz="4" w:space="0" w:color="000000"/>
              <w:left w:val="single" w:sz="4" w:space="0" w:color="000000"/>
              <w:bottom w:val="single" w:sz="4" w:space="0" w:color="000000"/>
              <w:right w:val="single" w:sz="4" w:space="0" w:color="000000"/>
            </w:tcBorders>
            <w:vAlign w:val="center"/>
          </w:tcPr>
          <w:p w14:paraId="45EF89C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866.10</w:t>
            </w:r>
          </w:p>
        </w:tc>
        <w:tc>
          <w:tcPr>
            <w:tcW w:w="1358" w:type="dxa"/>
            <w:tcBorders>
              <w:top w:val="single" w:sz="4" w:space="0" w:color="000000"/>
              <w:left w:val="single" w:sz="4" w:space="0" w:color="000000"/>
              <w:bottom w:val="single" w:sz="4" w:space="0" w:color="000000"/>
              <w:right w:val="single" w:sz="4" w:space="0" w:color="000000"/>
            </w:tcBorders>
            <w:vAlign w:val="center"/>
          </w:tcPr>
          <w:p w14:paraId="118686B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4.5775</w:t>
            </w:r>
          </w:p>
        </w:tc>
        <w:tc>
          <w:tcPr>
            <w:tcW w:w="1359" w:type="dxa"/>
            <w:tcBorders>
              <w:top w:val="single" w:sz="4" w:space="0" w:color="000000"/>
              <w:left w:val="single" w:sz="4" w:space="0" w:color="000000"/>
              <w:bottom w:val="single" w:sz="4" w:space="0" w:color="000000"/>
              <w:right w:val="single" w:sz="4" w:space="0" w:color="000000"/>
            </w:tcBorders>
            <w:vAlign w:val="center"/>
          </w:tcPr>
          <w:p w14:paraId="70EBF7D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277306.5</w:t>
            </w:r>
          </w:p>
        </w:tc>
        <w:tc>
          <w:tcPr>
            <w:tcW w:w="1358" w:type="dxa"/>
            <w:tcBorders>
              <w:top w:val="single" w:sz="4" w:space="0" w:color="000000"/>
              <w:left w:val="single" w:sz="4" w:space="0" w:color="000000"/>
              <w:bottom w:val="single" w:sz="4" w:space="0" w:color="000000"/>
              <w:right w:val="single" w:sz="4" w:space="0" w:color="000000"/>
            </w:tcBorders>
            <w:vAlign w:val="center"/>
          </w:tcPr>
          <w:p w14:paraId="2790FF7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00A5C0AB"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157FDE25"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48A1CDA0"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3</w:t>
            </w:r>
          </w:p>
        </w:tc>
        <w:tc>
          <w:tcPr>
            <w:tcW w:w="1359" w:type="dxa"/>
            <w:tcBorders>
              <w:top w:val="single" w:sz="4" w:space="0" w:color="000000"/>
              <w:left w:val="single" w:sz="4" w:space="0" w:color="000000"/>
              <w:bottom w:val="single" w:sz="4" w:space="0" w:color="000000"/>
              <w:right w:val="single" w:sz="4" w:space="0" w:color="000000"/>
            </w:tcBorders>
            <w:vAlign w:val="center"/>
          </w:tcPr>
          <w:p w14:paraId="025A5CD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859.31</w:t>
            </w:r>
          </w:p>
        </w:tc>
        <w:tc>
          <w:tcPr>
            <w:tcW w:w="1358" w:type="dxa"/>
            <w:tcBorders>
              <w:top w:val="single" w:sz="4" w:space="0" w:color="000000"/>
              <w:left w:val="single" w:sz="4" w:space="0" w:color="000000"/>
              <w:bottom w:val="single" w:sz="4" w:space="0" w:color="000000"/>
              <w:right w:val="single" w:sz="4" w:space="0" w:color="000000"/>
            </w:tcBorders>
            <w:vAlign w:val="center"/>
          </w:tcPr>
          <w:p w14:paraId="5FA8D5F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4.5883</w:t>
            </w:r>
          </w:p>
        </w:tc>
        <w:tc>
          <w:tcPr>
            <w:tcW w:w="1359" w:type="dxa"/>
            <w:tcBorders>
              <w:top w:val="single" w:sz="4" w:space="0" w:color="000000"/>
              <w:left w:val="single" w:sz="4" w:space="0" w:color="000000"/>
              <w:bottom w:val="single" w:sz="4" w:space="0" w:color="000000"/>
              <w:right w:val="single" w:sz="4" w:space="0" w:color="000000"/>
            </w:tcBorders>
            <w:vAlign w:val="center"/>
          </w:tcPr>
          <w:p w14:paraId="6B2606A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275520.4</w:t>
            </w:r>
          </w:p>
        </w:tc>
        <w:tc>
          <w:tcPr>
            <w:tcW w:w="1358" w:type="dxa"/>
            <w:tcBorders>
              <w:top w:val="single" w:sz="4" w:space="0" w:color="000000"/>
              <w:left w:val="single" w:sz="4" w:space="0" w:color="000000"/>
              <w:bottom w:val="single" w:sz="4" w:space="0" w:color="000000"/>
              <w:right w:val="single" w:sz="4" w:space="0" w:color="000000"/>
            </w:tcBorders>
            <w:vAlign w:val="center"/>
          </w:tcPr>
          <w:p w14:paraId="2CD9366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240957F3"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207BF4DE"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6579F540"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4</w:t>
            </w:r>
          </w:p>
        </w:tc>
        <w:tc>
          <w:tcPr>
            <w:tcW w:w="1359" w:type="dxa"/>
            <w:tcBorders>
              <w:top w:val="single" w:sz="4" w:space="0" w:color="000000"/>
              <w:left w:val="single" w:sz="4" w:space="0" w:color="000000"/>
              <w:bottom w:val="single" w:sz="4" w:space="0" w:color="000000"/>
              <w:right w:val="single" w:sz="4" w:space="0" w:color="000000"/>
            </w:tcBorders>
            <w:vAlign w:val="center"/>
          </w:tcPr>
          <w:p w14:paraId="12C280D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859.94</w:t>
            </w:r>
          </w:p>
        </w:tc>
        <w:tc>
          <w:tcPr>
            <w:tcW w:w="1358" w:type="dxa"/>
            <w:tcBorders>
              <w:top w:val="single" w:sz="4" w:space="0" w:color="000000"/>
              <w:left w:val="single" w:sz="4" w:space="0" w:color="000000"/>
              <w:bottom w:val="single" w:sz="4" w:space="0" w:color="000000"/>
              <w:right w:val="single" w:sz="4" w:space="0" w:color="000000"/>
            </w:tcBorders>
            <w:vAlign w:val="center"/>
          </w:tcPr>
          <w:p w14:paraId="4AD5F48D"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4.5958</w:t>
            </w:r>
          </w:p>
        </w:tc>
        <w:tc>
          <w:tcPr>
            <w:tcW w:w="1359" w:type="dxa"/>
            <w:tcBorders>
              <w:top w:val="single" w:sz="4" w:space="0" w:color="000000"/>
              <w:left w:val="single" w:sz="4" w:space="0" w:color="000000"/>
              <w:bottom w:val="single" w:sz="4" w:space="0" w:color="000000"/>
              <w:right w:val="single" w:sz="4" w:space="0" w:color="000000"/>
            </w:tcBorders>
            <w:vAlign w:val="center"/>
          </w:tcPr>
          <w:p w14:paraId="0D13986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vAlign w:val="center"/>
          </w:tcPr>
          <w:p w14:paraId="43CA25F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3D20702B"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617658" w:rsidRPr="00BD27DF" w14:paraId="089B10B1"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4E6DBAEB" w14:textId="77777777" w:rsidR="00E3010B"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5</w:t>
            </w:r>
          </w:p>
        </w:tc>
        <w:tc>
          <w:tcPr>
            <w:tcW w:w="1359" w:type="dxa"/>
            <w:tcBorders>
              <w:top w:val="single" w:sz="4" w:space="0" w:color="000000"/>
              <w:left w:val="single" w:sz="4" w:space="0" w:color="000000"/>
              <w:bottom w:val="single" w:sz="4" w:space="0" w:color="000000"/>
              <w:right w:val="single" w:sz="4" w:space="0" w:color="000000"/>
            </w:tcBorders>
            <w:vAlign w:val="center"/>
          </w:tcPr>
          <w:p w14:paraId="62A8B424"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860.83</w:t>
            </w:r>
          </w:p>
        </w:tc>
        <w:tc>
          <w:tcPr>
            <w:tcW w:w="1358" w:type="dxa"/>
            <w:tcBorders>
              <w:top w:val="single" w:sz="4" w:space="0" w:color="000000"/>
              <w:left w:val="single" w:sz="4" w:space="0" w:color="000000"/>
              <w:bottom w:val="single" w:sz="4" w:space="0" w:color="000000"/>
              <w:right w:val="single" w:sz="4" w:space="0" w:color="000000"/>
            </w:tcBorders>
            <w:vAlign w:val="center"/>
          </w:tcPr>
          <w:p w14:paraId="7D13C30F"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4.5875</w:t>
            </w:r>
          </w:p>
        </w:tc>
        <w:tc>
          <w:tcPr>
            <w:tcW w:w="1359" w:type="dxa"/>
            <w:tcBorders>
              <w:top w:val="single" w:sz="4" w:space="0" w:color="000000"/>
              <w:left w:val="single" w:sz="4" w:space="0" w:color="000000"/>
              <w:bottom w:val="single" w:sz="4" w:space="0" w:color="000000"/>
              <w:right w:val="single" w:sz="4" w:space="0" w:color="000000"/>
            </w:tcBorders>
            <w:vAlign w:val="center"/>
          </w:tcPr>
          <w:p w14:paraId="7A2F0B8F"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vAlign w:val="center"/>
          </w:tcPr>
          <w:p w14:paraId="79DB698D"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716D491F"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645534" w:rsidRPr="00BD27DF" w14:paraId="7154868F"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66804F1E" w14:textId="52BB006D"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6</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82C1B" w14:textId="6832DD52"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862.26</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0EB77" w14:textId="026192D8"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4.5742</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5FE09" w14:textId="4CD7F5C4"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276265.15</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F75E3" w14:textId="13FC503A"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A5E67" w14:textId="44EB9605"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2x10</w:t>
            </w:r>
            <w:r w:rsidRPr="00BD27DF">
              <w:rPr>
                <w:rFonts w:ascii="Arial" w:hAnsi="Arial"/>
                <w:noProof w:val="0"/>
                <w:sz w:val="18"/>
                <w:szCs w:val="18"/>
                <w:vertAlign w:val="superscript"/>
              </w:rPr>
              <w:t>-4</w:t>
            </w:r>
          </w:p>
        </w:tc>
      </w:tr>
    </w:tbl>
    <w:p w14:paraId="3FDC1577"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793054C9" w14:textId="7F999B97" w:rsidR="00615CE5" w:rsidRPr="00BD27DF" w:rsidRDefault="00615CE5" w:rsidP="00615CE5">
      <w:pPr>
        <w:pStyle w:val="Caption"/>
        <w:keepNext/>
      </w:pPr>
      <w:bookmarkStart w:id="504" w:name="_Ref226962282"/>
      <w:bookmarkStart w:id="505" w:name="_Toc527014138"/>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4</w:t>
      </w:r>
      <w:r w:rsidR="005C28F7">
        <w:rPr>
          <w:noProof/>
        </w:rPr>
        <w:fldChar w:fldCharType="end"/>
      </w:r>
      <w:bookmarkEnd w:id="504"/>
      <w:r w:rsidRPr="00BD27DF">
        <w:t>.  Algorithm 2 Temperature Coefficients - Window Channel</w:t>
      </w:r>
      <w:bookmarkEnd w:id="505"/>
    </w:p>
    <w:tbl>
      <w:tblPr>
        <w:tblW w:w="5000" w:type="pct"/>
        <w:jc w:val="center"/>
        <w:tblLayout w:type="fixed"/>
        <w:tblCellMar>
          <w:left w:w="0" w:type="dxa"/>
          <w:right w:w="0" w:type="dxa"/>
        </w:tblCellMar>
        <w:tblLook w:val="0000" w:firstRow="0" w:lastRow="0" w:firstColumn="0" w:lastColumn="0" w:noHBand="0" w:noVBand="0"/>
      </w:tblPr>
      <w:tblGrid>
        <w:gridCol w:w="1952"/>
        <w:gridCol w:w="1480"/>
        <w:gridCol w:w="1479"/>
        <w:gridCol w:w="1480"/>
        <w:gridCol w:w="1479"/>
        <w:gridCol w:w="1480"/>
      </w:tblGrid>
      <w:tr w:rsidR="00615CE5" w:rsidRPr="00BD27DF" w14:paraId="194D7899" w14:textId="77777777" w:rsidTr="0045426E">
        <w:trPr>
          <w:cantSplit/>
          <w:jc w:val="center"/>
        </w:trPr>
        <w:tc>
          <w:tcPr>
            <w:tcW w:w="1794" w:type="dxa"/>
            <w:vMerge w:val="restart"/>
            <w:tcBorders>
              <w:top w:val="single" w:sz="4" w:space="0" w:color="000000"/>
              <w:left w:val="single" w:sz="4" w:space="0" w:color="000000"/>
              <w:right w:val="single" w:sz="4" w:space="0" w:color="000000"/>
            </w:tcBorders>
            <w:vAlign w:val="center"/>
          </w:tcPr>
          <w:p w14:paraId="4E31AC10" w14:textId="77777777" w:rsidR="00615CE5" w:rsidRPr="00BD27DF" w:rsidRDefault="00615CE5" w:rsidP="00615CE5">
            <w:pPr>
              <w:pStyle w:val="CellHeading"/>
              <w:spacing w:before="40" w:after="40"/>
              <w:ind w:left="86"/>
              <w:rPr>
                <w:noProof w:val="0"/>
              </w:rPr>
            </w:pPr>
            <w:r w:rsidRPr="00BD27DF">
              <w:rPr>
                <w:noProof w:val="0"/>
              </w:rPr>
              <w:t>Instrument</w:t>
            </w:r>
          </w:p>
        </w:tc>
        <w:tc>
          <w:tcPr>
            <w:tcW w:w="6793" w:type="dxa"/>
            <w:gridSpan w:val="5"/>
            <w:tcBorders>
              <w:top w:val="single" w:sz="4" w:space="0" w:color="000000"/>
              <w:left w:val="single" w:sz="4" w:space="0" w:color="000000"/>
              <w:bottom w:val="single" w:sz="4" w:space="0" w:color="000000"/>
              <w:right w:val="single" w:sz="4" w:space="0" w:color="000000"/>
            </w:tcBorders>
            <w:vAlign w:val="center"/>
          </w:tcPr>
          <w:p w14:paraId="62A2C431" w14:textId="460DCE7A" w:rsidR="00615CE5" w:rsidRPr="00BD27DF" w:rsidRDefault="00615CE5" w:rsidP="00615CE5">
            <w:pPr>
              <w:pStyle w:val="CellHeading"/>
              <w:spacing w:before="40" w:after="40"/>
              <w:ind w:left="86"/>
              <w:rPr>
                <w:noProof w:val="0"/>
              </w:rPr>
            </w:pPr>
            <w:r w:rsidRPr="00BD27DF">
              <w:rPr>
                <w:noProof w:val="0"/>
              </w:rPr>
              <w:t>Window</w:t>
            </w:r>
            <w:r w:rsidR="00C06213" w:rsidRPr="00BD27DF">
              <w:rPr>
                <w:noProof w:val="0"/>
              </w:rPr>
              <w:t>/Longwave (FM 6)</w:t>
            </w:r>
            <w:r w:rsidRPr="00BD27DF">
              <w:rPr>
                <w:noProof w:val="0"/>
              </w:rPr>
              <w:t xml:space="preserve"> Channel</w:t>
            </w:r>
          </w:p>
        </w:tc>
      </w:tr>
      <w:tr w:rsidR="00615CE5" w:rsidRPr="00BD27DF" w14:paraId="14250568" w14:textId="77777777" w:rsidTr="0045426E">
        <w:trPr>
          <w:cantSplit/>
          <w:jc w:val="center"/>
        </w:trPr>
        <w:tc>
          <w:tcPr>
            <w:tcW w:w="1794" w:type="dxa"/>
            <w:vMerge/>
            <w:tcBorders>
              <w:left w:val="single" w:sz="4" w:space="0" w:color="000000"/>
              <w:bottom w:val="double" w:sz="4" w:space="0" w:color="000000"/>
              <w:right w:val="single" w:sz="4" w:space="0" w:color="000000"/>
            </w:tcBorders>
            <w:vAlign w:val="center"/>
          </w:tcPr>
          <w:p w14:paraId="4C185588" w14:textId="77777777" w:rsidR="00615CE5" w:rsidRPr="00BD27DF" w:rsidRDefault="00615CE5" w:rsidP="00615CE5">
            <w:pPr>
              <w:pStyle w:val="CellHeading"/>
              <w:spacing w:before="40" w:after="40"/>
              <w:ind w:left="86"/>
              <w:rPr>
                <w:b w:val="0"/>
                <w:bCs w:val="0"/>
                <w:noProof w:val="0"/>
                <w:color w:val="auto"/>
                <w:sz w:val="24"/>
                <w:szCs w:val="24"/>
              </w:rPr>
            </w:pPr>
          </w:p>
        </w:tc>
        <w:tc>
          <w:tcPr>
            <w:tcW w:w="1359" w:type="dxa"/>
            <w:tcBorders>
              <w:top w:val="single" w:sz="4" w:space="0" w:color="000000"/>
              <w:left w:val="single" w:sz="4" w:space="0" w:color="000000"/>
              <w:bottom w:val="double" w:sz="4" w:space="0" w:color="000000"/>
              <w:right w:val="single" w:sz="4" w:space="0" w:color="000000"/>
            </w:tcBorders>
            <w:vAlign w:val="center"/>
          </w:tcPr>
          <w:p w14:paraId="5C9614FA" w14:textId="77777777" w:rsidR="00615CE5" w:rsidRPr="00BD27DF" w:rsidRDefault="00615CE5" w:rsidP="00615CE5">
            <w:pPr>
              <w:pStyle w:val="CellHeading"/>
              <w:spacing w:before="40" w:after="40"/>
              <w:ind w:left="86"/>
              <w:rPr>
                <w:noProof w:val="0"/>
              </w:rPr>
            </w:pPr>
            <w:r w:rsidRPr="00BD27DF">
              <w:rPr>
                <w:noProof w:val="0"/>
              </w:rPr>
              <w:t>C</w:t>
            </w:r>
          </w:p>
        </w:tc>
        <w:tc>
          <w:tcPr>
            <w:tcW w:w="1358" w:type="dxa"/>
            <w:tcBorders>
              <w:top w:val="single" w:sz="4" w:space="0" w:color="000000"/>
              <w:left w:val="single" w:sz="4" w:space="0" w:color="000000"/>
              <w:bottom w:val="double" w:sz="4" w:space="0" w:color="000000"/>
              <w:right w:val="single" w:sz="4" w:space="0" w:color="000000"/>
            </w:tcBorders>
            <w:vAlign w:val="center"/>
          </w:tcPr>
          <w:p w14:paraId="04AF9B1B" w14:textId="77777777" w:rsidR="00615CE5" w:rsidRPr="00BD27DF" w:rsidRDefault="00615CE5" w:rsidP="00615CE5">
            <w:pPr>
              <w:pStyle w:val="CellHeading"/>
              <w:spacing w:before="40" w:after="40"/>
              <w:ind w:left="86"/>
              <w:rPr>
                <w:noProof w:val="0"/>
              </w:rPr>
            </w:pPr>
            <w:r w:rsidRPr="00BD27DF">
              <w:rPr>
                <w:noProof w:val="0"/>
              </w:rPr>
              <w:t>D</w:t>
            </w:r>
          </w:p>
        </w:tc>
        <w:tc>
          <w:tcPr>
            <w:tcW w:w="1359" w:type="dxa"/>
            <w:tcBorders>
              <w:top w:val="single" w:sz="4" w:space="0" w:color="000000"/>
              <w:left w:val="single" w:sz="4" w:space="0" w:color="000000"/>
              <w:bottom w:val="double" w:sz="4" w:space="0" w:color="000000"/>
              <w:right w:val="single" w:sz="4" w:space="0" w:color="000000"/>
            </w:tcBorders>
            <w:vAlign w:val="center"/>
          </w:tcPr>
          <w:p w14:paraId="5FDE1DF1" w14:textId="77777777" w:rsidR="00615CE5" w:rsidRPr="00BD27DF" w:rsidRDefault="00615CE5" w:rsidP="00615CE5">
            <w:pPr>
              <w:pStyle w:val="CellHeading"/>
              <w:spacing w:before="40" w:after="40"/>
              <w:ind w:left="86"/>
              <w:rPr>
                <w:noProof w:val="0"/>
              </w:rPr>
            </w:pPr>
            <w:r w:rsidRPr="00BD27DF">
              <w:rPr>
                <w:noProof w:val="0"/>
              </w:rPr>
              <w:t>E</w:t>
            </w:r>
          </w:p>
        </w:tc>
        <w:tc>
          <w:tcPr>
            <w:tcW w:w="1358" w:type="dxa"/>
            <w:tcBorders>
              <w:top w:val="single" w:sz="4" w:space="0" w:color="000000"/>
              <w:left w:val="single" w:sz="4" w:space="0" w:color="000000"/>
              <w:bottom w:val="double" w:sz="4" w:space="0" w:color="000000"/>
              <w:right w:val="single" w:sz="4" w:space="0" w:color="000000"/>
            </w:tcBorders>
            <w:vAlign w:val="center"/>
          </w:tcPr>
          <w:p w14:paraId="672F9D29" w14:textId="77777777" w:rsidR="00615CE5" w:rsidRPr="00BD27DF" w:rsidRDefault="00615CE5" w:rsidP="00615CE5">
            <w:pPr>
              <w:pStyle w:val="CellHeading"/>
              <w:spacing w:before="40" w:after="40"/>
              <w:ind w:left="86"/>
              <w:rPr>
                <w:noProof w:val="0"/>
              </w:rPr>
            </w:pPr>
            <w:r w:rsidRPr="00BD27DF">
              <w:rPr>
                <w:noProof w:val="0"/>
              </w:rPr>
              <w:t>F</w:t>
            </w:r>
          </w:p>
        </w:tc>
        <w:tc>
          <w:tcPr>
            <w:tcW w:w="1359" w:type="dxa"/>
            <w:tcBorders>
              <w:top w:val="single" w:sz="4" w:space="0" w:color="000000"/>
              <w:left w:val="single" w:sz="4" w:space="0" w:color="000000"/>
              <w:bottom w:val="double" w:sz="4" w:space="0" w:color="000000"/>
              <w:right w:val="single" w:sz="4" w:space="0" w:color="000000"/>
            </w:tcBorders>
            <w:vAlign w:val="center"/>
          </w:tcPr>
          <w:p w14:paraId="28AD1C57" w14:textId="77777777" w:rsidR="00615CE5" w:rsidRPr="00BD27DF" w:rsidRDefault="00615CE5" w:rsidP="00615CE5">
            <w:pPr>
              <w:pStyle w:val="CellHeading"/>
              <w:spacing w:before="40" w:after="40"/>
              <w:ind w:left="86"/>
              <w:rPr>
                <w:noProof w:val="0"/>
              </w:rPr>
            </w:pPr>
            <w:r w:rsidRPr="00BD27DF">
              <w:rPr>
                <w:noProof w:val="0"/>
              </w:rPr>
              <w:t>G</w:t>
            </w:r>
          </w:p>
        </w:tc>
      </w:tr>
      <w:tr w:rsidR="007E5140" w:rsidRPr="00BD27DF" w14:paraId="282AF36F" w14:textId="77777777" w:rsidTr="00B34EBC">
        <w:trPr>
          <w:cantSplit/>
          <w:jc w:val="center"/>
        </w:trPr>
        <w:tc>
          <w:tcPr>
            <w:tcW w:w="1794" w:type="dxa"/>
            <w:tcBorders>
              <w:top w:val="double" w:sz="4" w:space="0" w:color="000000"/>
              <w:left w:val="single" w:sz="4" w:space="0" w:color="000000"/>
              <w:bottom w:val="single" w:sz="4" w:space="0" w:color="000000"/>
              <w:right w:val="single" w:sz="4" w:space="0" w:color="000000"/>
            </w:tcBorders>
            <w:vAlign w:val="center"/>
          </w:tcPr>
          <w:p w14:paraId="6B4D2B6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PFM</w:t>
            </w:r>
          </w:p>
        </w:tc>
        <w:tc>
          <w:tcPr>
            <w:tcW w:w="1359" w:type="dxa"/>
            <w:tcBorders>
              <w:top w:val="double" w:sz="4" w:space="0" w:color="000000"/>
              <w:left w:val="single" w:sz="4" w:space="0" w:color="000000"/>
              <w:bottom w:val="single" w:sz="4" w:space="0" w:color="000000"/>
              <w:right w:val="single" w:sz="4" w:space="0" w:color="000000"/>
            </w:tcBorders>
            <w:vAlign w:val="center"/>
          </w:tcPr>
          <w:p w14:paraId="0A876A0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862.30</w:t>
            </w:r>
          </w:p>
        </w:tc>
        <w:tc>
          <w:tcPr>
            <w:tcW w:w="1358" w:type="dxa"/>
            <w:tcBorders>
              <w:top w:val="double" w:sz="4" w:space="0" w:color="000000"/>
              <w:left w:val="single" w:sz="4" w:space="0" w:color="000000"/>
              <w:bottom w:val="single" w:sz="4" w:space="0" w:color="000000"/>
              <w:right w:val="single" w:sz="4" w:space="0" w:color="000000"/>
            </w:tcBorders>
            <w:vAlign w:val="center"/>
          </w:tcPr>
          <w:p w14:paraId="07FB9DB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4.4925</w:t>
            </w:r>
          </w:p>
        </w:tc>
        <w:tc>
          <w:tcPr>
            <w:tcW w:w="1359" w:type="dxa"/>
            <w:tcBorders>
              <w:top w:val="double" w:sz="4" w:space="0" w:color="000000"/>
              <w:left w:val="single" w:sz="4" w:space="0" w:color="000000"/>
              <w:bottom w:val="single" w:sz="4" w:space="0" w:color="000000"/>
              <w:right w:val="single" w:sz="4" w:space="0" w:color="000000"/>
            </w:tcBorders>
            <w:vAlign w:val="center"/>
          </w:tcPr>
          <w:p w14:paraId="5ADEED3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275520.4</w:t>
            </w:r>
          </w:p>
        </w:tc>
        <w:tc>
          <w:tcPr>
            <w:tcW w:w="1358" w:type="dxa"/>
            <w:tcBorders>
              <w:top w:val="double" w:sz="4" w:space="0" w:color="000000"/>
              <w:left w:val="single" w:sz="4" w:space="0" w:color="000000"/>
              <w:bottom w:val="single" w:sz="4" w:space="0" w:color="000000"/>
              <w:right w:val="single" w:sz="4" w:space="0" w:color="000000"/>
            </w:tcBorders>
            <w:vAlign w:val="center"/>
          </w:tcPr>
          <w:p w14:paraId="353E5DF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double" w:sz="4" w:space="0" w:color="000000"/>
              <w:left w:val="single" w:sz="4" w:space="0" w:color="000000"/>
              <w:bottom w:val="single" w:sz="4" w:space="0" w:color="000000"/>
              <w:right w:val="single" w:sz="4" w:space="0" w:color="000000"/>
            </w:tcBorders>
            <w:vAlign w:val="center"/>
          </w:tcPr>
          <w:p w14:paraId="34A7E5E3"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016FF928"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12C9A51F" w14:textId="77777777" w:rsidR="007E5140" w:rsidRPr="00BD27DF" w:rsidRDefault="000204EA" w:rsidP="00B34EBC">
            <w:pPr>
              <w:pStyle w:val="CellBody"/>
              <w:spacing w:before="40" w:after="40"/>
              <w:ind w:left="86"/>
              <w:jc w:val="center"/>
              <w:rPr>
                <w:rFonts w:ascii="Arial" w:hAnsi="Arial"/>
                <w:noProof w:val="0"/>
                <w:color w:val="auto"/>
                <w:sz w:val="18"/>
                <w:szCs w:val="18"/>
              </w:rPr>
            </w:pPr>
            <w:r w:rsidRPr="00BD27DF">
              <w:rPr>
                <w:rFonts w:ascii="Arial" w:hAnsi="Arial"/>
                <w:noProof w:val="0"/>
                <w:color w:val="auto"/>
                <w:sz w:val="18"/>
                <w:szCs w:val="18"/>
              </w:rPr>
              <w:t>FM 1</w:t>
            </w:r>
          </w:p>
        </w:tc>
        <w:tc>
          <w:tcPr>
            <w:tcW w:w="1359" w:type="dxa"/>
            <w:tcBorders>
              <w:top w:val="single" w:sz="4" w:space="0" w:color="000000"/>
              <w:left w:val="single" w:sz="4" w:space="0" w:color="000000"/>
              <w:bottom w:val="single" w:sz="4" w:space="0" w:color="000000"/>
              <w:right w:val="single" w:sz="4" w:space="0" w:color="000000"/>
            </w:tcBorders>
            <w:vAlign w:val="center"/>
          </w:tcPr>
          <w:p w14:paraId="5CD047C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868.61</w:t>
            </w:r>
          </w:p>
        </w:tc>
        <w:tc>
          <w:tcPr>
            <w:tcW w:w="1358" w:type="dxa"/>
            <w:tcBorders>
              <w:top w:val="single" w:sz="4" w:space="0" w:color="000000"/>
              <w:left w:val="single" w:sz="4" w:space="0" w:color="000000"/>
              <w:bottom w:val="single" w:sz="4" w:space="0" w:color="000000"/>
              <w:right w:val="single" w:sz="4" w:space="0" w:color="000000"/>
            </w:tcBorders>
            <w:vAlign w:val="center"/>
          </w:tcPr>
          <w:p w14:paraId="3D5EECB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4.5808</w:t>
            </w:r>
          </w:p>
        </w:tc>
        <w:tc>
          <w:tcPr>
            <w:tcW w:w="1359" w:type="dxa"/>
            <w:tcBorders>
              <w:top w:val="single" w:sz="4" w:space="0" w:color="000000"/>
              <w:left w:val="single" w:sz="4" w:space="0" w:color="000000"/>
              <w:bottom w:val="single" w:sz="4" w:space="0" w:color="000000"/>
              <w:right w:val="single" w:sz="4" w:space="0" w:color="000000"/>
            </w:tcBorders>
            <w:vAlign w:val="center"/>
          </w:tcPr>
          <w:p w14:paraId="7DAB3A1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278009.6</w:t>
            </w:r>
          </w:p>
        </w:tc>
        <w:tc>
          <w:tcPr>
            <w:tcW w:w="1358" w:type="dxa"/>
            <w:tcBorders>
              <w:top w:val="single" w:sz="4" w:space="0" w:color="000000"/>
              <w:left w:val="single" w:sz="4" w:space="0" w:color="000000"/>
              <w:bottom w:val="single" w:sz="4" w:space="0" w:color="000000"/>
              <w:right w:val="single" w:sz="4" w:space="0" w:color="000000"/>
            </w:tcBorders>
            <w:vAlign w:val="center"/>
          </w:tcPr>
          <w:p w14:paraId="2CE12F0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55D5AD8E"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2BFD971D"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3FB61B78"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2</w:t>
            </w:r>
          </w:p>
        </w:tc>
        <w:tc>
          <w:tcPr>
            <w:tcW w:w="1359" w:type="dxa"/>
            <w:tcBorders>
              <w:top w:val="single" w:sz="4" w:space="0" w:color="000000"/>
              <w:left w:val="single" w:sz="4" w:space="0" w:color="000000"/>
              <w:bottom w:val="single" w:sz="4" w:space="0" w:color="000000"/>
              <w:right w:val="single" w:sz="4" w:space="0" w:color="000000"/>
            </w:tcBorders>
            <w:vAlign w:val="center"/>
          </w:tcPr>
          <w:p w14:paraId="48489D5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865.96</w:t>
            </w:r>
          </w:p>
        </w:tc>
        <w:tc>
          <w:tcPr>
            <w:tcW w:w="1358" w:type="dxa"/>
            <w:tcBorders>
              <w:top w:val="single" w:sz="4" w:space="0" w:color="000000"/>
              <w:left w:val="single" w:sz="4" w:space="0" w:color="000000"/>
              <w:bottom w:val="single" w:sz="4" w:space="0" w:color="000000"/>
              <w:right w:val="single" w:sz="4" w:space="0" w:color="000000"/>
            </w:tcBorders>
            <w:vAlign w:val="center"/>
          </w:tcPr>
          <w:p w14:paraId="24C7FFB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4.5741</w:t>
            </w:r>
          </w:p>
        </w:tc>
        <w:tc>
          <w:tcPr>
            <w:tcW w:w="1359" w:type="dxa"/>
            <w:tcBorders>
              <w:top w:val="single" w:sz="4" w:space="0" w:color="000000"/>
              <w:left w:val="single" w:sz="4" w:space="0" w:color="000000"/>
              <w:bottom w:val="single" w:sz="4" w:space="0" w:color="000000"/>
              <w:right w:val="single" w:sz="4" w:space="0" w:color="000000"/>
            </w:tcBorders>
            <w:vAlign w:val="center"/>
          </w:tcPr>
          <w:p w14:paraId="27AB1BA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277306.5</w:t>
            </w:r>
          </w:p>
        </w:tc>
        <w:tc>
          <w:tcPr>
            <w:tcW w:w="1358" w:type="dxa"/>
            <w:tcBorders>
              <w:top w:val="single" w:sz="4" w:space="0" w:color="000000"/>
              <w:left w:val="single" w:sz="4" w:space="0" w:color="000000"/>
              <w:bottom w:val="single" w:sz="4" w:space="0" w:color="000000"/>
              <w:right w:val="single" w:sz="4" w:space="0" w:color="000000"/>
            </w:tcBorders>
            <w:vAlign w:val="center"/>
          </w:tcPr>
          <w:p w14:paraId="6A4FAFC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0E17394A"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0C750473"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3A9AF519"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3</w:t>
            </w:r>
          </w:p>
        </w:tc>
        <w:tc>
          <w:tcPr>
            <w:tcW w:w="1359" w:type="dxa"/>
            <w:tcBorders>
              <w:top w:val="single" w:sz="4" w:space="0" w:color="000000"/>
              <w:left w:val="single" w:sz="4" w:space="0" w:color="000000"/>
              <w:bottom w:val="single" w:sz="4" w:space="0" w:color="000000"/>
              <w:right w:val="single" w:sz="4" w:space="0" w:color="000000"/>
            </w:tcBorders>
            <w:vAlign w:val="center"/>
          </w:tcPr>
          <w:p w14:paraId="65B9977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859.78</w:t>
            </w:r>
          </w:p>
        </w:tc>
        <w:tc>
          <w:tcPr>
            <w:tcW w:w="1358" w:type="dxa"/>
            <w:tcBorders>
              <w:top w:val="single" w:sz="4" w:space="0" w:color="000000"/>
              <w:left w:val="single" w:sz="4" w:space="0" w:color="000000"/>
              <w:bottom w:val="single" w:sz="4" w:space="0" w:color="000000"/>
              <w:right w:val="single" w:sz="4" w:space="0" w:color="000000"/>
            </w:tcBorders>
            <w:vAlign w:val="center"/>
          </w:tcPr>
          <w:p w14:paraId="1BF3E8AD"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4.5758</w:t>
            </w:r>
          </w:p>
        </w:tc>
        <w:tc>
          <w:tcPr>
            <w:tcW w:w="1359" w:type="dxa"/>
            <w:tcBorders>
              <w:top w:val="single" w:sz="4" w:space="0" w:color="000000"/>
              <w:left w:val="single" w:sz="4" w:space="0" w:color="000000"/>
              <w:bottom w:val="single" w:sz="4" w:space="0" w:color="000000"/>
              <w:right w:val="single" w:sz="4" w:space="0" w:color="000000"/>
            </w:tcBorders>
            <w:vAlign w:val="center"/>
          </w:tcPr>
          <w:p w14:paraId="7731FCC7"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275520.4</w:t>
            </w:r>
          </w:p>
        </w:tc>
        <w:tc>
          <w:tcPr>
            <w:tcW w:w="1358" w:type="dxa"/>
            <w:tcBorders>
              <w:top w:val="single" w:sz="4" w:space="0" w:color="000000"/>
              <w:left w:val="single" w:sz="4" w:space="0" w:color="000000"/>
              <w:bottom w:val="single" w:sz="4" w:space="0" w:color="000000"/>
              <w:right w:val="single" w:sz="4" w:space="0" w:color="000000"/>
            </w:tcBorders>
            <w:vAlign w:val="center"/>
          </w:tcPr>
          <w:p w14:paraId="53BB468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528D2944"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7E5140" w:rsidRPr="00BD27DF" w14:paraId="2E4A4599"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00387517" w14:textId="77777777" w:rsidR="007E5140"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4</w:t>
            </w:r>
          </w:p>
        </w:tc>
        <w:tc>
          <w:tcPr>
            <w:tcW w:w="1359" w:type="dxa"/>
            <w:tcBorders>
              <w:top w:val="single" w:sz="4" w:space="0" w:color="000000"/>
              <w:left w:val="single" w:sz="4" w:space="0" w:color="000000"/>
              <w:bottom w:val="single" w:sz="4" w:space="0" w:color="000000"/>
              <w:right w:val="single" w:sz="4" w:space="0" w:color="000000"/>
            </w:tcBorders>
            <w:vAlign w:val="center"/>
          </w:tcPr>
          <w:p w14:paraId="10F0A78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860.14</w:t>
            </w:r>
          </w:p>
        </w:tc>
        <w:tc>
          <w:tcPr>
            <w:tcW w:w="1358" w:type="dxa"/>
            <w:tcBorders>
              <w:top w:val="single" w:sz="4" w:space="0" w:color="000000"/>
              <w:left w:val="single" w:sz="4" w:space="0" w:color="000000"/>
              <w:bottom w:val="single" w:sz="4" w:space="0" w:color="000000"/>
              <w:right w:val="single" w:sz="4" w:space="0" w:color="000000"/>
            </w:tcBorders>
            <w:vAlign w:val="center"/>
          </w:tcPr>
          <w:p w14:paraId="7B56E9E3"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4.5925</w:t>
            </w:r>
          </w:p>
        </w:tc>
        <w:tc>
          <w:tcPr>
            <w:tcW w:w="1359" w:type="dxa"/>
            <w:tcBorders>
              <w:top w:val="single" w:sz="4" w:space="0" w:color="000000"/>
              <w:left w:val="single" w:sz="4" w:space="0" w:color="000000"/>
              <w:bottom w:val="single" w:sz="4" w:space="0" w:color="000000"/>
              <w:right w:val="single" w:sz="4" w:space="0" w:color="000000"/>
            </w:tcBorders>
            <w:vAlign w:val="center"/>
          </w:tcPr>
          <w:p w14:paraId="5057927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vAlign w:val="center"/>
          </w:tcPr>
          <w:p w14:paraId="4A9BE6E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59F53049" w14:textId="77777777" w:rsidR="007E5140" w:rsidRPr="00BD27DF" w:rsidRDefault="007E5140" w:rsidP="00B34EBC">
            <w:pPr>
              <w:pStyle w:val="CellBody"/>
              <w:spacing w:before="40" w:after="40"/>
              <w:ind w:left="86"/>
              <w:jc w:val="center"/>
              <w:rPr>
                <w:rFonts w:ascii="Arial" w:hAnsi="Arial"/>
                <w:noProof w:val="0"/>
                <w:sz w:val="18"/>
                <w:szCs w:val="18"/>
                <w:vertAlign w:val="superscript"/>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617658" w:rsidRPr="00BD27DF" w14:paraId="7D25D4FD"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725CD9B1" w14:textId="77777777" w:rsidR="00617658" w:rsidRPr="00BD27DF" w:rsidRDefault="000204EA"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5</w:t>
            </w:r>
          </w:p>
        </w:tc>
        <w:tc>
          <w:tcPr>
            <w:tcW w:w="1359" w:type="dxa"/>
            <w:tcBorders>
              <w:top w:val="single" w:sz="4" w:space="0" w:color="000000"/>
              <w:left w:val="single" w:sz="4" w:space="0" w:color="000000"/>
              <w:bottom w:val="single" w:sz="4" w:space="0" w:color="000000"/>
              <w:right w:val="single" w:sz="4" w:space="0" w:color="000000"/>
            </w:tcBorders>
            <w:vAlign w:val="center"/>
          </w:tcPr>
          <w:p w14:paraId="6F1856B5"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860.85</w:t>
            </w:r>
          </w:p>
        </w:tc>
        <w:tc>
          <w:tcPr>
            <w:tcW w:w="1358" w:type="dxa"/>
            <w:tcBorders>
              <w:top w:val="single" w:sz="4" w:space="0" w:color="000000"/>
              <w:left w:val="single" w:sz="4" w:space="0" w:color="000000"/>
              <w:bottom w:val="single" w:sz="4" w:space="0" w:color="000000"/>
              <w:right w:val="single" w:sz="4" w:space="0" w:color="000000"/>
            </w:tcBorders>
            <w:vAlign w:val="center"/>
          </w:tcPr>
          <w:p w14:paraId="13C33DE4"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4.5858</w:t>
            </w:r>
          </w:p>
        </w:tc>
        <w:tc>
          <w:tcPr>
            <w:tcW w:w="1359" w:type="dxa"/>
            <w:tcBorders>
              <w:top w:val="single" w:sz="4" w:space="0" w:color="000000"/>
              <w:left w:val="single" w:sz="4" w:space="0" w:color="000000"/>
              <w:bottom w:val="single" w:sz="4" w:space="0" w:color="000000"/>
              <w:right w:val="single" w:sz="4" w:space="0" w:color="000000"/>
            </w:tcBorders>
            <w:vAlign w:val="center"/>
          </w:tcPr>
          <w:p w14:paraId="442A091A"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275921.5</w:t>
            </w:r>
          </w:p>
        </w:tc>
        <w:tc>
          <w:tcPr>
            <w:tcW w:w="1358" w:type="dxa"/>
            <w:tcBorders>
              <w:top w:val="single" w:sz="4" w:space="0" w:color="000000"/>
              <w:left w:val="single" w:sz="4" w:space="0" w:color="000000"/>
              <w:bottom w:val="single" w:sz="4" w:space="0" w:color="000000"/>
              <w:right w:val="single" w:sz="4" w:space="0" w:color="000000"/>
            </w:tcBorders>
            <w:vAlign w:val="center"/>
          </w:tcPr>
          <w:p w14:paraId="1BAC09E8"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vAlign w:val="center"/>
          </w:tcPr>
          <w:p w14:paraId="3204CC7E" w14:textId="77777777" w:rsidR="00617658" w:rsidRPr="00BD27DF" w:rsidRDefault="00617658"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2x10</w:t>
            </w:r>
            <w:r w:rsidRPr="00BD27DF">
              <w:rPr>
                <w:rFonts w:ascii="Arial" w:hAnsi="Arial"/>
                <w:noProof w:val="0"/>
                <w:sz w:val="18"/>
                <w:szCs w:val="18"/>
                <w:vertAlign w:val="superscript"/>
              </w:rPr>
              <w:t>-4</w:t>
            </w:r>
          </w:p>
        </w:tc>
      </w:tr>
      <w:tr w:rsidR="00645534" w:rsidRPr="00BD27DF" w14:paraId="7E98E081" w14:textId="77777777" w:rsidTr="00B34EBC">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8519B" w14:textId="49E9C181"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FM 6</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9E84" w14:textId="000CB5F9"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858.08</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2DC9" w14:textId="02ADAE89"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4.6083</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626DA" w14:textId="001767C8"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276265.15</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D40D4" w14:textId="1CF50D52"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269.021132</w:t>
            </w:r>
          </w:p>
        </w:tc>
        <w:tc>
          <w:tcPr>
            <w:tcW w:w="13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D15E" w14:textId="1CE7158F" w:rsidR="00645534" w:rsidRPr="00BD27DF" w:rsidRDefault="00645534"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2x10</w:t>
            </w:r>
            <w:r w:rsidRPr="00BD27DF">
              <w:rPr>
                <w:rFonts w:ascii="Arial" w:hAnsi="Arial"/>
                <w:noProof w:val="0"/>
                <w:sz w:val="18"/>
                <w:szCs w:val="18"/>
                <w:vertAlign w:val="superscript"/>
              </w:rPr>
              <w:t>-4</w:t>
            </w:r>
          </w:p>
        </w:tc>
      </w:tr>
    </w:tbl>
    <w:p w14:paraId="2F68D83C" w14:textId="77777777" w:rsidR="007E5140" w:rsidRPr="00BD27DF" w:rsidRDefault="007E5140" w:rsidP="00131670">
      <w:pPr>
        <w:pStyle w:val="Body"/>
      </w:pPr>
    </w:p>
    <w:p w14:paraId="643C460B" w14:textId="77777777" w:rsidR="007E5140" w:rsidRPr="00BD27DF" w:rsidRDefault="007E5140" w:rsidP="00131670">
      <w:pPr>
        <w:pStyle w:val="Body"/>
      </w:pPr>
      <w:r w:rsidRPr="00BD27DF">
        <w:rPr>
          <w:b/>
        </w:rPr>
        <w:t>Algorithm 3</w:t>
      </w:r>
      <w:r w:rsidRPr="00BD27DF">
        <w:t xml:space="preserve"> - The Thermistor Temperature Conversion (TTC) equations for instrument parameters measure</w:t>
      </w:r>
      <w:r w:rsidR="000460CF" w:rsidRPr="00BD27DF">
        <w:t>d by thermistor monitors are:</w:t>
      </w:r>
    </w:p>
    <w:p w14:paraId="77580270" w14:textId="77777777" w:rsidR="000460CF" w:rsidRPr="00BD27DF" w:rsidRDefault="000460CF" w:rsidP="00131670">
      <w:pPr>
        <w:pStyle w:val="Body"/>
      </w:pPr>
    </w:p>
    <w:p w14:paraId="066278DA"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T</m:t>
              </m:r>
            </m:e>
            <m:sub>
              <m:r>
                <w:rPr>
                  <w:rFonts w:ascii="Cambria Math" w:hAnsi="Cambria Math"/>
                </w:rPr>
                <m:t>ttc</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7.8431×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num>
            <m:den>
              <m:sSup>
                <m:sSupPr>
                  <m:ctrlPr>
                    <w:rPr>
                      <w:rFonts w:ascii="Cambria Math" w:hAnsi="Cambria Math"/>
                    </w:rPr>
                  </m:ctrlPr>
                </m:sSupPr>
                <m:e>
                  <m:r>
                    <m:rPr>
                      <m:sty m:val="p"/>
                    </m:rPr>
                    <w:rPr>
                      <w:rFonts w:ascii="Cambria Math" w:hAnsi="Cambria Math"/>
                    </w:rPr>
                    <m:t>7.3365×10</m:t>
                  </m:r>
                </m:e>
                <m:sup>
                  <m:r>
                    <m:rPr>
                      <m:sty m:val="p"/>
                    </m:rPr>
                    <w:rPr>
                      <w:rFonts w:ascii="Cambria Math" w:hAnsi="Cambria Math"/>
                    </w:rPr>
                    <m:t>3</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1.7341×10</m:t>
                  </m:r>
                </m:e>
                <m:sup>
                  <m:r>
                    <m:rPr>
                      <m:sty m:val="p"/>
                    </m:rPr>
                    <w:rPr>
                      <w:rFonts w:ascii="Cambria Math" w:hAnsi="Cambria Math"/>
                    </w:rPr>
                    <m:t>3</m:t>
                  </m:r>
                </m:sup>
              </m:sSup>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e>
                          </m:d>
                        </m:e>
                      </m:func>
                      <m:r>
                        <m:rPr>
                          <m:sty m:val="p"/>
                        </m:rPr>
                        <w:rPr>
                          <w:rFonts w:ascii="Cambria Math" w:hAnsi="Cambria Math"/>
                        </w:rPr>
                        <m:t>)</m:t>
                      </m:r>
                    </m:e>
                    <m:sup>
                      <m:r>
                        <m:rPr>
                          <m:sty m:val="p"/>
                        </m:rPr>
                        <w:rPr>
                          <w:rFonts w:ascii="Cambria Math" w:hAnsi="Cambria Math"/>
                        </w:rPr>
                        <m:t>3</m:t>
                      </m:r>
                    </m:sup>
                  </m:sSup>
                </m:e>
              </m:func>
            </m:den>
          </m:f>
          <m:r>
            <m:rPr>
              <m:sty m:val="p"/>
            </m:rPr>
            <w:rPr>
              <w:rFonts w:ascii="Cambria Math" w:hAnsi="Cambria Math"/>
            </w:rPr>
            <m:t xml:space="preserve"> -273.15</m:t>
          </m:r>
        </m:oMath>
      </m:oMathPara>
    </w:p>
    <w:p w14:paraId="0AC307E8" w14:textId="77777777" w:rsidR="000C4B21" w:rsidRPr="00BD27DF" w:rsidRDefault="000C4B21" w:rsidP="00131670">
      <w:pPr>
        <w:pStyle w:val="Body"/>
      </w:pPr>
    </w:p>
    <w:p w14:paraId="4A324AF2" w14:textId="77777777" w:rsidR="003F2F0D" w:rsidRPr="00BD27DF" w:rsidRDefault="003F2F0D" w:rsidP="00131670">
      <w:pPr>
        <w:pStyle w:val="Body"/>
      </w:pPr>
    </w:p>
    <w:p w14:paraId="77131869" w14:textId="10433F72" w:rsidR="007E5140" w:rsidRPr="00BD27DF" w:rsidRDefault="003C2C77" w:rsidP="00131670">
      <w:pPr>
        <w:pStyle w:val="Body"/>
      </w:pPr>
      <w:r w:rsidRPr="00BD27DF">
        <w:tab/>
      </w:r>
      <w:r w:rsidR="003D1D4D">
        <w:t>W</w:t>
      </w:r>
      <w:r w:rsidR="007E5140" w:rsidRPr="00BD27DF">
        <w:t>here:</w:t>
      </w:r>
    </w:p>
    <w:p w14:paraId="329C58C6" w14:textId="77777777" w:rsidR="000460CF" w:rsidRPr="00BD27DF" w:rsidRDefault="000460CF" w:rsidP="00131670">
      <w:pPr>
        <w:pStyle w:val="Body"/>
      </w:pPr>
    </w:p>
    <w:p w14:paraId="33067BAC" w14:textId="2A9C758F" w:rsidR="007E5140" w:rsidRPr="00BD27DF" w:rsidRDefault="003C2C77" w:rsidP="00131670">
      <w:pPr>
        <w:pStyle w:val="Body"/>
      </w:pPr>
      <w:r w:rsidRPr="00BD27DF">
        <w:tab/>
      </w:r>
      <w:r w:rsidR="00782909" w:rsidRPr="00BD27DF">
        <w:tab/>
      </w:r>
      <w:r w:rsidR="007E5140" w:rsidRPr="00BD27DF">
        <w:t xml:space="preserve">Algorithm 3A (Detector Monitors): </w:t>
      </w:r>
    </w:p>
    <w:p w14:paraId="1AC343DD" w14:textId="77777777" w:rsidR="007E5140" w:rsidRPr="00BD27DF" w:rsidRDefault="007E5140" w:rsidP="00131670">
      <w:pPr>
        <w:pStyle w:val="Body"/>
      </w:pPr>
    </w:p>
    <w:p w14:paraId="500F289C"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27405.4+</m:t>
              </m:r>
              <m:r>
                <w:rPr>
                  <w:rFonts w:ascii="Cambria Math" w:hAnsi="Cambria Math"/>
                </w:rPr>
                <m:t>counts</m:t>
              </m:r>
            </m:num>
            <m:den>
              <m:sSup>
                <m:sSupPr>
                  <m:ctrlPr>
                    <w:rPr>
                      <w:rFonts w:ascii="Cambria Math" w:hAnsi="Cambria Math"/>
                    </w:rPr>
                  </m:ctrlPr>
                </m:sSupPr>
                <m:e>
                  <m:r>
                    <m:rPr>
                      <m:sty m:val="p"/>
                    </m:rPr>
                    <w:rPr>
                      <w:rFonts w:ascii="Cambria Math" w:hAnsi="Cambria Math"/>
                    </w:rPr>
                    <m:t>1.702397+1×10</m:t>
                  </m:r>
                </m:e>
                <m:sup>
                  <m:r>
                    <m:rPr>
                      <m:sty m:val="p"/>
                    </m:rPr>
                    <w:rPr>
                      <w:rFonts w:ascii="Cambria Math" w:hAnsi="Cambria Math"/>
                    </w:rPr>
                    <m:t>-5</m:t>
                  </m:r>
                </m:sup>
              </m:sSup>
              <m:r>
                <m:rPr>
                  <m:sty m:val="p"/>
                </m:rPr>
                <w:rPr>
                  <w:rFonts w:ascii="Cambria Math" w:hAnsi="Cambria Math"/>
                </w:rPr>
                <m:t xml:space="preserve"> ∙</m:t>
              </m:r>
              <m:r>
                <w:rPr>
                  <w:rFonts w:ascii="Cambria Math" w:hAnsi="Cambria Math"/>
                </w:rPr>
                <m:t>counts</m:t>
              </m:r>
            </m:den>
          </m:f>
        </m:oMath>
      </m:oMathPara>
    </w:p>
    <w:p w14:paraId="7095D2C5" w14:textId="77777777" w:rsidR="00DE6DBD" w:rsidRPr="00BD27DF" w:rsidRDefault="00DE6DBD" w:rsidP="00131670">
      <w:pPr>
        <w:pStyle w:val="Body"/>
      </w:pPr>
    </w:p>
    <w:p w14:paraId="3EC3B133" w14:textId="4F56BEE6" w:rsidR="007E5140" w:rsidRPr="00BD27DF" w:rsidRDefault="00095D7C" w:rsidP="00131670">
      <w:pPr>
        <w:pStyle w:val="Body"/>
      </w:pPr>
      <w:r w:rsidRPr="00BD27DF">
        <w:tab/>
      </w:r>
      <w:r w:rsidR="00782909" w:rsidRPr="00BD27DF">
        <w:tab/>
      </w:r>
      <w:r w:rsidR="007E5140" w:rsidRPr="00BD27DF">
        <w:t>Algorithm 3B - (Sensor Electronics Assembly Thermistors):</w:t>
      </w:r>
    </w:p>
    <w:p w14:paraId="7471BF13" w14:textId="77777777" w:rsidR="007E5140" w:rsidRPr="00BD27DF" w:rsidRDefault="007E5140" w:rsidP="00131670">
      <w:pPr>
        <w:pStyle w:val="Body"/>
      </w:pPr>
    </w:p>
    <w:p w14:paraId="4ABC3C08" w14:textId="77777777" w:rsidR="007E5140" w:rsidRPr="00BD27DF" w:rsidRDefault="006834E0" w:rsidP="00131670">
      <w:pPr>
        <w:pStyle w:val="Body"/>
      </w:pPr>
      <m:oMathPara>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273.72995+</m:t>
              </m:r>
              <m:r>
                <w:rPr>
                  <w:rFonts w:ascii="Cambria Math" w:hAnsi="Cambria Math"/>
                </w:rPr>
                <m:t>counts</m:t>
              </m:r>
            </m:num>
            <m:den>
              <m:sSup>
                <m:sSupPr>
                  <m:ctrlPr>
                    <w:rPr>
                      <w:rFonts w:ascii="Cambria Math" w:hAnsi="Cambria Math"/>
                    </w:rPr>
                  </m:ctrlPr>
                </m:sSupPr>
                <m:e>
                  <m:r>
                    <m:rPr>
                      <m:sty m:val="p"/>
                    </m:rPr>
                    <w:rPr>
                      <w:rFonts w:ascii="Cambria Math" w:hAnsi="Cambria Math"/>
                    </w:rPr>
                    <m:t>0.04290979+8.264×10</m:t>
                  </m:r>
                </m:e>
                <m:sup>
                  <m:r>
                    <m:rPr>
                      <m:sty m:val="p"/>
                    </m:rPr>
                    <w:rPr>
                      <w:rFonts w:ascii="Cambria Math" w:hAnsi="Cambria Math"/>
                    </w:rPr>
                    <m:t>-6</m:t>
                  </m:r>
                </m:sup>
              </m:sSup>
              <m:r>
                <m:rPr>
                  <m:sty m:val="p"/>
                </m:rPr>
                <w:rPr>
                  <w:rFonts w:ascii="Cambria Math" w:hAnsi="Cambria Math"/>
                </w:rPr>
                <m:t xml:space="preserve"> ∙</m:t>
              </m:r>
              <m:r>
                <w:rPr>
                  <w:rFonts w:ascii="Cambria Math" w:hAnsi="Cambria Math"/>
                </w:rPr>
                <m:t>counts</m:t>
              </m:r>
            </m:den>
          </m:f>
        </m:oMath>
      </m:oMathPara>
    </w:p>
    <w:p w14:paraId="3257C9C3" w14:textId="77777777" w:rsidR="00095D7C" w:rsidRPr="00BD27DF" w:rsidRDefault="00095D7C" w:rsidP="00131670">
      <w:pPr>
        <w:pStyle w:val="Body"/>
      </w:pPr>
    </w:p>
    <w:p w14:paraId="6CE402EC" w14:textId="4DE65020" w:rsidR="007E5140" w:rsidRPr="00BD27DF" w:rsidRDefault="00095D7C" w:rsidP="00131670">
      <w:pPr>
        <w:pStyle w:val="Body"/>
      </w:pPr>
      <w:r w:rsidRPr="00BD27DF">
        <w:tab/>
      </w:r>
      <w:r w:rsidR="00782909" w:rsidRPr="00BD27DF">
        <w:tab/>
      </w:r>
      <w:r w:rsidR="007E5140" w:rsidRPr="00BD27DF">
        <w:t>Algorithm 3C - (General Temperature Monitors):</w:t>
      </w:r>
    </w:p>
    <w:p w14:paraId="025103B6" w14:textId="77777777" w:rsidR="007E5140" w:rsidRPr="00BD27DF" w:rsidRDefault="007E5140" w:rsidP="00131670">
      <w:pPr>
        <w:pStyle w:val="Body"/>
      </w:pPr>
    </w:p>
    <w:p w14:paraId="790806D9" w14:textId="77777777" w:rsidR="00095D7C" w:rsidRPr="00BD27DF" w:rsidRDefault="006834E0" w:rsidP="00131670">
      <w:pPr>
        <w:pStyle w:val="Body"/>
      </w:pPr>
      <m:oMathPara>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273.72995+</m:t>
              </m:r>
              <m:r>
                <w:rPr>
                  <w:rFonts w:ascii="Cambria Math" w:hAnsi="Cambria Math"/>
                </w:rPr>
                <m:t>counts</m:t>
              </m:r>
            </m:num>
            <m:den>
              <m:sSup>
                <m:sSupPr>
                  <m:ctrlPr>
                    <w:rPr>
                      <w:rFonts w:ascii="Cambria Math" w:hAnsi="Cambria Math"/>
                    </w:rPr>
                  </m:ctrlPr>
                </m:sSupPr>
                <m:e>
                  <m:r>
                    <m:rPr>
                      <m:sty m:val="p"/>
                    </m:rPr>
                    <w:rPr>
                      <w:rFonts w:ascii="Cambria Math" w:hAnsi="Cambria Math"/>
                    </w:rPr>
                    <m:t>0.04290979+8.264×10</m:t>
                  </m:r>
                </m:e>
                <m:sup>
                  <m:r>
                    <m:rPr>
                      <m:sty m:val="p"/>
                    </m:rPr>
                    <w:rPr>
                      <w:rFonts w:ascii="Cambria Math" w:hAnsi="Cambria Math"/>
                    </w:rPr>
                    <m:t>-6</m:t>
                  </m:r>
                </m:sup>
              </m:sSup>
              <m:r>
                <m:rPr>
                  <m:sty m:val="p"/>
                </m:rPr>
                <w:rPr>
                  <w:rFonts w:ascii="Cambria Math" w:hAnsi="Cambria Math"/>
                </w:rPr>
                <m:t xml:space="preserve"> ∙</m:t>
              </m:r>
              <m:r>
                <w:rPr>
                  <w:rFonts w:ascii="Cambria Math" w:hAnsi="Cambria Math"/>
                </w:rPr>
                <m:t>counts</m:t>
              </m:r>
            </m:den>
          </m:f>
          <m:r>
            <m:rPr>
              <m:sty m:val="p"/>
            </m:rPr>
            <w:rPr>
              <w:rFonts w:ascii="Cambria Math" w:hAnsi="Cambria Math"/>
            </w:rPr>
            <m:t>- 1200</m:t>
          </m:r>
        </m:oMath>
      </m:oMathPara>
    </w:p>
    <w:p w14:paraId="43FBB9B5" w14:textId="77777777" w:rsidR="007E5140" w:rsidRPr="00BD27DF" w:rsidRDefault="007E5140" w:rsidP="00131670">
      <w:pPr>
        <w:pStyle w:val="Body"/>
      </w:pPr>
    </w:p>
    <w:p w14:paraId="2B101D83" w14:textId="77777777" w:rsidR="007E5140" w:rsidRPr="00BD27DF" w:rsidRDefault="007E5140" w:rsidP="00131670">
      <w:pPr>
        <w:pStyle w:val="Body"/>
      </w:pPr>
      <w:r w:rsidRPr="00BD27DF">
        <w:rPr>
          <w:b/>
        </w:rPr>
        <w:t>Algorithm 4</w:t>
      </w:r>
      <w:r w:rsidRPr="00BD27DF">
        <w:t xml:space="preserve"> - The Linear Conversion (LC) equation for instrument parameters is: </w:t>
      </w:r>
    </w:p>
    <w:p w14:paraId="2448EC61" w14:textId="77777777" w:rsidR="00487F3C" w:rsidRPr="00BD27DF" w:rsidRDefault="00487F3C" w:rsidP="00131670">
      <w:pPr>
        <w:pStyle w:val="Body"/>
      </w:pPr>
    </w:p>
    <w:p w14:paraId="1CA10B26" w14:textId="77777777" w:rsidR="00487F3C" w:rsidRPr="00BD27DF" w:rsidRDefault="00487F3C" w:rsidP="00131670">
      <w:pPr>
        <w:pStyle w:val="Body"/>
      </w:pPr>
      <m:oMathPara>
        <m:oMath>
          <m:r>
            <w:rPr>
              <w:rFonts w:ascii="Cambria Math" w:hAnsi="Cambria Math"/>
            </w:rPr>
            <m:t>Data</m:t>
          </m:r>
          <m:r>
            <m:rPr>
              <m:sty m:val="p"/>
            </m:rPr>
            <w:rPr>
              <w:rFonts w:ascii="Cambria Math" w:hAnsi="Cambria Math"/>
            </w:rPr>
            <m:t>=</m:t>
          </m:r>
          <m:r>
            <w:rPr>
              <w:rFonts w:ascii="Cambria Math" w:hAnsi="Cambria Math"/>
            </w:rPr>
            <m:t>m</m:t>
          </m:r>
          <m:r>
            <m:rPr>
              <m:sty m:val="p"/>
            </m:rPr>
            <w:rPr>
              <w:rFonts w:ascii="Cambria Math" w:hAnsi="Cambria Math"/>
            </w:rPr>
            <m:t xml:space="preserve"> ∙</m:t>
          </m:r>
          <m:r>
            <w:rPr>
              <w:rFonts w:ascii="Cambria Math" w:hAnsi="Cambria Math"/>
            </w:rPr>
            <m:t>counts</m:t>
          </m:r>
          <m:r>
            <m:rPr>
              <m:sty m:val="p"/>
            </m:rPr>
            <w:rPr>
              <w:rFonts w:ascii="Cambria Math" w:hAnsi="Cambria Math"/>
            </w:rPr>
            <m:t>+</m:t>
          </m:r>
          <m:r>
            <w:rPr>
              <w:rFonts w:ascii="Cambria Math" w:hAnsi="Cambria Math"/>
            </w:rPr>
            <m:t>b</m:t>
          </m:r>
        </m:oMath>
      </m:oMathPara>
    </w:p>
    <w:p w14:paraId="4309B0A9" w14:textId="4F5B94D5" w:rsidR="007E5140" w:rsidRPr="00BD27DF" w:rsidRDefault="00095D7C" w:rsidP="00131670">
      <w:pPr>
        <w:pStyle w:val="Body"/>
      </w:pPr>
      <w:r w:rsidRPr="00BD27DF">
        <w:tab/>
      </w:r>
      <w:r w:rsidR="003D1D4D">
        <w:t>W</w:t>
      </w:r>
      <w:r w:rsidR="007E5140" w:rsidRPr="00BD27DF">
        <w:t xml:space="preserve">here:  </w:t>
      </w:r>
    </w:p>
    <w:p w14:paraId="65CB210E" w14:textId="248B6643" w:rsidR="007310AF" w:rsidRPr="00BD27DF" w:rsidRDefault="007310AF" w:rsidP="007310AF">
      <w:pPr>
        <w:pStyle w:val="Caption"/>
        <w:keepNext/>
      </w:pPr>
      <w:bookmarkStart w:id="506" w:name="_Ref226948350"/>
      <w:bookmarkStart w:id="507" w:name="_Toc527014139"/>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5</w:t>
      </w:r>
      <w:r w:rsidR="005C28F7">
        <w:rPr>
          <w:noProof/>
        </w:rPr>
        <w:fldChar w:fldCharType="end"/>
      </w:r>
      <w:bookmarkEnd w:id="506"/>
      <w:r w:rsidRPr="00BD27DF">
        <w:t>.  Algorithm 4 Linear Coefficients</w:t>
      </w:r>
      <w:bookmarkEnd w:id="507"/>
    </w:p>
    <w:tbl>
      <w:tblPr>
        <w:tblW w:w="0" w:type="auto"/>
        <w:jc w:val="center"/>
        <w:tblLayout w:type="fixed"/>
        <w:tblCellMar>
          <w:left w:w="0" w:type="dxa"/>
          <w:right w:w="0" w:type="dxa"/>
        </w:tblCellMar>
        <w:tblLook w:val="0000" w:firstRow="0" w:lastRow="0" w:firstColumn="0" w:lastColumn="0" w:noHBand="0" w:noVBand="0"/>
      </w:tblPr>
      <w:tblGrid>
        <w:gridCol w:w="1440"/>
        <w:gridCol w:w="1440"/>
        <w:gridCol w:w="1440"/>
        <w:gridCol w:w="1440"/>
      </w:tblGrid>
      <w:tr w:rsidR="007E5140" w:rsidRPr="00BD27DF" w14:paraId="4B0569C8" w14:textId="77777777">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3CBFF1E0" w14:textId="77777777" w:rsidR="007E5140" w:rsidRPr="00BD27DF" w:rsidRDefault="007E5140" w:rsidP="007310AF">
            <w:pPr>
              <w:pStyle w:val="CellHeading"/>
              <w:spacing w:before="40" w:after="40"/>
              <w:ind w:left="86"/>
              <w:rPr>
                <w:noProof w:val="0"/>
              </w:rPr>
            </w:pPr>
            <w:r w:rsidRPr="00BD27DF">
              <w:rPr>
                <w:noProof w:val="0"/>
              </w:rPr>
              <w:t>Data Type</w:t>
            </w:r>
          </w:p>
        </w:tc>
        <w:tc>
          <w:tcPr>
            <w:tcW w:w="1440" w:type="dxa"/>
            <w:tcBorders>
              <w:top w:val="single" w:sz="4" w:space="0" w:color="000000"/>
              <w:left w:val="single" w:sz="4" w:space="0" w:color="000000"/>
              <w:bottom w:val="single" w:sz="4" w:space="0" w:color="000000"/>
              <w:right w:val="single" w:sz="4" w:space="0" w:color="000000"/>
            </w:tcBorders>
            <w:vAlign w:val="center"/>
          </w:tcPr>
          <w:p w14:paraId="2AAEE569" w14:textId="77777777" w:rsidR="007E5140" w:rsidRPr="00BD27DF" w:rsidRDefault="007E5140" w:rsidP="007310AF">
            <w:pPr>
              <w:pStyle w:val="CellHeading"/>
              <w:spacing w:before="40" w:after="40"/>
              <w:ind w:left="86"/>
              <w:rPr>
                <w:noProof w:val="0"/>
              </w:rPr>
            </w:pPr>
            <w:r w:rsidRPr="00BD27DF">
              <w:rPr>
                <w:noProof w:val="0"/>
              </w:rPr>
              <w:t>Slope (m)</w:t>
            </w:r>
          </w:p>
        </w:tc>
        <w:tc>
          <w:tcPr>
            <w:tcW w:w="1440" w:type="dxa"/>
            <w:tcBorders>
              <w:top w:val="single" w:sz="4" w:space="0" w:color="000000"/>
              <w:left w:val="single" w:sz="4" w:space="0" w:color="000000"/>
              <w:bottom w:val="single" w:sz="4" w:space="0" w:color="000000"/>
              <w:right w:val="single" w:sz="4" w:space="0" w:color="000000"/>
            </w:tcBorders>
            <w:vAlign w:val="center"/>
          </w:tcPr>
          <w:p w14:paraId="12A3A81E" w14:textId="77777777" w:rsidR="007E5140" w:rsidRPr="00BD27DF" w:rsidRDefault="007E5140" w:rsidP="007310AF">
            <w:pPr>
              <w:pStyle w:val="CellHeading"/>
              <w:spacing w:before="40" w:after="40"/>
              <w:ind w:left="86"/>
              <w:rPr>
                <w:noProof w:val="0"/>
              </w:rPr>
            </w:pPr>
            <w:r w:rsidRPr="00BD27DF">
              <w:rPr>
                <w:noProof w:val="0"/>
              </w:rPr>
              <w:t>Intercept (b)</w:t>
            </w:r>
          </w:p>
        </w:tc>
        <w:tc>
          <w:tcPr>
            <w:tcW w:w="1440" w:type="dxa"/>
            <w:tcBorders>
              <w:top w:val="single" w:sz="4" w:space="0" w:color="000000"/>
              <w:left w:val="single" w:sz="4" w:space="0" w:color="000000"/>
              <w:bottom w:val="single" w:sz="4" w:space="0" w:color="000000"/>
              <w:right w:val="single" w:sz="4" w:space="0" w:color="000000"/>
            </w:tcBorders>
            <w:vAlign w:val="center"/>
          </w:tcPr>
          <w:p w14:paraId="2B753881" w14:textId="77777777" w:rsidR="007E5140" w:rsidRPr="00BD27DF" w:rsidRDefault="007E5140" w:rsidP="007310AF">
            <w:pPr>
              <w:pStyle w:val="CellHeading"/>
              <w:spacing w:before="40" w:after="40"/>
              <w:ind w:left="86"/>
              <w:rPr>
                <w:noProof w:val="0"/>
              </w:rPr>
            </w:pPr>
            <w:r w:rsidRPr="00BD27DF">
              <w:rPr>
                <w:noProof w:val="0"/>
              </w:rPr>
              <w:t>Units</w:t>
            </w:r>
          </w:p>
        </w:tc>
      </w:tr>
      <w:tr w:rsidR="007E5140" w:rsidRPr="00BD27DF" w14:paraId="788CF7C2" w14:textId="77777777" w:rsidTr="00B34EBC">
        <w:trPr>
          <w:cantSplit/>
          <w:jc w:val="center"/>
        </w:trPr>
        <w:tc>
          <w:tcPr>
            <w:tcW w:w="1440" w:type="dxa"/>
            <w:tcBorders>
              <w:top w:val="double" w:sz="4" w:space="0" w:color="000000"/>
              <w:left w:val="single" w:sz="4" w:space="0" w:color="000000"/>
              <w:bottom w:val="single" w:sz="4" w:space="0" w:color="000000"/>
              <w:right w:val="single" w:sz="4" w:space="0" w:color="000000"/>
            </w:tcBorders>
            <w:vAlign w:val="center"/>
          </w:tcPr>
          <w:p w14:paraId="29B7EAFC" w14:textId="77777777" w:rsidR="007E5140" w:rsidRPr="00BD27DF" w:rsidRDefault="007E5140" w:rsidP="00B34EBC">
            <w:pPr>
              <w:pStyle w:val="CellLink"/>
              <w:spacing w:before="40" w:after="40"/>
              <w:ind w:left="86"/>
              <w:rPr>
                <w:rFonts w:ascii="Arial" w:hAnsi="Arial" w:cs="Arial"/>
                <w:noProof w:val="0"/>
              </w:rPr>
            </w:pPr>
            <w:bookmarkStart w:id="508" w:name="table_8_5_4A"/>
            <w:r w:rsidRPr="00BD27DF">
              <w:rPr>
                <w:rFonts w:ascii="Arial" w:hAnsi="Arial" w:cs="Arial"/>
                <w:noProof w:val="0"/>
              </w:rPr>
              <w:t>4A</w:t>
            </w:r>
            <w:bookmarkEnd w:id="508"/>
          </w:p>
        </w:tc>
        <w:tc>
          <w:tcPr>
            <w:tcW w:w="1440" w:type="dxa"/>
            <w:tcBorders>
              <w:top w:val="double" w:sz="4" w:space="0" w:color="000000"/>
              <w:left w:val="single" w:sz="4" w:space="0" w:color="000000"/>
              <w:bottom w:val="single" w:sz="4" w:space="0" w:color="000000"/>
              <w:right w:val="single" w:sz="4" w:space="0" w:color="000000"/>
            </w:tcBorders>
            <w:vAlign w:val="center"/>
          </w:tcPr>
          <w:p w14:paraId="0FBE8A6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0.004884</w:t>
            </w:r>
          </w:p>
        </w:tc>
        <w:tc>
          <w:tcPr>
            <w:tcW w:w="1440" w:type="dxa"/>
            <w:tcBorders>
              <w:top w:val="double" w:sz="4" w:space="0" w:color="000000"/>
              <w:left w:val="single" w:sz="4" w:space="0" w:color="000000"/>
              <w:bottom w:val="single" w:sz="4" w:space="0" w:color="000000"/>
              <w:right w:val="single" w:sz="4" w:space="0" w:color="000000"/>
            </w:tcBorders>
            <w:vAlign w:val="center"/>
          </w:tcPr>
          <w:p w14:paraId="1BD08ED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double" w:sz="4" w:space="0" w:color="000000"/>
              <w:left w:val="single" w:sz="4" w:space="0" w:color="000000"/>
              <w:bottom w:val="single" w:sz="4" w:space="0" w:color="000000"/>
              <w:right w:val="single" w:sz="4" w:space="0" w:color="000000"/>
            </w:tcBorders>
            <w:vAlign w:val="center"/>
          </w:tcPr>
          <w:p w14:paraId="2B04F738"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6F84827F"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5309B434" w14:textId="77777777" w:rsidR="007E5140" w:rsidRPr="00BD27DF" w:rsidRDefault="007E5140" w:rsidP="00B34EBC">
            <w:pPr>
              <w:pStyle w:val="CellLink"/>
              <w:spacing w:before="40" w:after="40"/>
              <w:ind w:left="86"/>
              <w:rPr>
                <w:rFonts w:ascii="Arial" w:hAnsi="Arial" w:cs="Arial"/>
                <w:noProof w:val="0"/>
              </w:rPr>
            </w:pPr>
            <w:bookmarkStart w:id="509" w:name="table_8_5_4B"/>
            <w:r w:rsidRPr="00BD27DF">
              <w:rPr>
                <w:rFonts w:ascii="Arial" w:hAnsi="Arial" w:cs="Arial"/>
                <w:noProof w:val="0"/>
              </w:rPr>
              <w:t>4B</w:t>
            </w:r>
            <w:bookmarkEnd w:id="509"/>
          </w:p>
        </w:tc>
        <w:tc>
          <w:tcPr>
            <w:tcW w:w="1440" w:type="dxa"/>
            <w:tcBorders>
              <w:top w:val="single" w:sz="4" w:space="0" w:color="000000"/>
              <w:left w:val="single" w:sz="4" w:space="0" w:color="000000"/>
              <w:bottom w:val="single" w:sz="4" w:space="0" w:color="000000"/>
              <w:right w:val="single" w:sz="4" w:space="0" w:color="000000"/>
            </w:tcBorders>
            <w:vAlign w:val="center"/>
          </w:tcPr>
          <w:p w14:paraId="365309E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0.005861</w:t>
            </w:r>
          </w:p>
        </w:tc>
        <w:tc>
          <w:tcPr>
            <w:tcW w:w="1440" w:type="dxa"/>
            <w:tcBorders>
              <w:top w:val="single" w:sz="4" w:space="0" w:color="000000"/>
              <w:left w:val="single" w:sz="4" w:space="0" w:color="000000"/>
              <w:bottom w:val="single" w:sz="4" w:space="0" w:color="000000"/>
              <w:right w:val="single" w:sz="4" w:space="0" w:color="000000"/>
            </w:tcBorders>
            <w:vAlign w:val="center"/>
          </w:tcPr>
          <w:p w14:paraId="2AB0BD8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-20</w:t>
            </w:r>
          </w:p>
        </w:tc>
        <w:tc>
          <w:tcPr>
            <w:tcW w:w="1440" w:type="dxa"/>
            <w:tcBorders>
              <w:top w:val="single" w:sz="4" w:space="0" w:color="000000"/>
              <w:left w:val="single" w:sz="4" w:space="0" w:color="000000"/>
              <w:bottom w:val="single" w:sz="4" w:space="0" w:color="000000"/>
              <w:right w:val="single" w:sz="4" w:space="0" w:color="000000"/>
            </w:tcBorders>
            <w:vAlign w:val="center"/>
          </w:tcPr>
          <w:p w14:paraId="596414F3"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5EBEB6FF"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498F2245" w14:textId="77777777" w:rsidR="007E5140" w:rsidRPr="00BD27DF" w:rsidRDefault="007E5140" w:rsidP="00B34EBC">
            <w:pPr>
              <w:pStyle w:val="CellLink"/>
              <w:spacing w:before="40" w:after="40"/>
              <w:ind w:left="86"/>
              <w:rPr>
                <w:rFonts w:ascii="Arial" w:hAnsi="Arial" w:cs="Arial"/>
                <w:noProof w:val="0"/>
              </w:rPr>
            </w:pPr>
            <w:bookmarkStart w:id="510" w:name="table_8_5_4C"/>
            <w:r w:rsidRPr="00BD27DF">
              <w:rPr>
                <w:rFonts w:ascii="Arial" w:hAnsi="Arial" w:cs="Arial"/>
                <w:noProof w:val="0"/>
              </w:rPr>
              <w:t>4C</w:t>
            </w:r>
            <w:bookmarkEnd w:id="510"/>
          </w:p>
        </w:tc>
        <w:tc>
          <w:tcPr>
            <w:tcW w:w="1440" w:type="dxa"/>
            <w:tcBorders>
              <w:top w:val="single" w:sz="4" w:space="0" w:color="000000"/>
              <w:left w:val="single" w:sz="4" w:space="0" w:color="000000"/>
              <w:bottom w:val="single" w:sz="4" w:space="0" w:color="000000"/>
              <w:right w:val="single" w:sz="4" w:space="0" w:color="000000"/>
            </w:tcBorders>
            <w:vAlign w:val="center"/>
          </w:tcPr>
          <w:p w14:paraId="13228CB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0.060048</w:t>
            </w:r>
          </w:p>
        </w:tc>
        <w:tc>
          <w:tcPr>
            <w:tcW w:w="1440" w:type="dxa"/>
            <w:tcBorders>
              <w:top w:val="single" w:sz="4" w:space="0" w:color="000000"/>
              <w:left w:val="single" w:sz="4" w:space="0" w:color="000000"/>
              <w:bottom w:val="single" w:sz="4" w:space="0" w:color="000000"/>
              <w:right w:val="single" w:sz="4" w:space="0" w:color="000000"/>
            </w:tcBorders>
            <w:vAlign w:val="center"/>
          </w:tcPr>
          <w:p w14:paraId="2F7CB4DA"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5E32D268"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47556B7A"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557F3EF5" w14:textId="77777777" w:rsidR="007E5140" w:rsidRPr="00BD27DF" w:rsidRDefault="007E5140" w:rsidP="00B34EBC">
            <w:pPr>
              <w:pStyle w:val="CellLink"/>
              <w:spacing w:before="40" w:after="40"/>
              <w:ind w:left="86"/>
              <w:rPr>
                <w:rFonts w:ascii="Arial" w:hAnsi="Arial" w:cs="Arial"/>
                <w:noProof w:val="0"/>
              </w:rPr>
            </w:pPr>
            <w:bookmarkStart w:id="511" w:name="table_8_5_4D"/>
            <w:r w:rsidRPr="00BD27DF">
              <w:rPr>
                <w:rFonts w:ascii="Arial" w:hAnsi="Arial" w:cs="Arial"/>
                <w:noProof w:val="0"/>
              </w:rPr>
              <w:t>4D</w:t>
            </w:r>
            <w:bookmarkEnd w:id="511"/>
          </w:p>
        </w:tc>
        <w:tc>
          <w:tcPr>
            <w:tcW w:w="1440" w:type="dxa"/>
            <w:tcBorders>
              <w:top w:val="single" w:sz="4" w:space="0" w:color="000000"/>
              <w:left w:val="single" w:sz="4" w:space="0" w:color="000000"/>
              <w:bottom w:val="single" w:sz="4" w:space="0" w:color="000000"/>
              <w:right w:val="single" w:sz="4" w:space="0" w:color="000000"/>
            </w:tcBorders>
            <w:vAlign w:val="center"/>
          </w:tcPr>
          <w:p w14:paraId="0D9F338B"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0.003995</w:t>
            </w:r>
          </w:p>
        </w:tc>
        <w:tc>
          <w:tcPr>
            <w:tcW w:w="1440" w:type="dxa"/>
            <w:tcBorders>
              <w:top w:val="single" w:sz="4" w:space="0" w:color="000000"/>
              <w:left w:val="single" w:sz="4" w:space="0" w:color="000000"/>
              <w:bottom w:val="single" w:sz="4" w:space="0" w:color="000000"/>
              <w:right w:val="single" w:sz="4" w:space="0" w:color="000000"/>
            </w:tcBorders>
            <w:vAlign w:val="center"/>
          </w:tcPr>
          <w:p w14:paraId="2F891C9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-135.819</w:t>
            </w:r>
          </w:p>
        </w:tc>
        <w:tc>
          <w:tcPr>
            <w:tcW w:w="1440" w:type="dxa"/>
            <w:tcBorders>
              <w:top w:val="single" w:sz="4" w:space="0" w:color="000000"/>
              <w:left w:val="single" w:sz="4" w:space="0" w:color="000000"/>
              <w:bottom w:val="single" w:sz="4" w:space="0" w:color="000000"/>
              <w:right w:val="single" w:sz="4" w:space="0" w:color="000000"/>
            </w:tcBorders>
            <w:vAlign w:val="center"/>
          </w:tcPr>
          <w:p w14:paraId="3A1B6098"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46722ED6"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3309135E" w14:textId="77777777" w:rsidR="007E5140" w:rsidRPr="00BD27DF" w:rsidRDefault="007E5140" w:rsidP="00B34EBC">
            <w:pPr>
              <w:pStyle w:val="CellLink"/>
              <w:spacing w:before="40" w:after="40"/>
              <w:ind w:left="86"/>
              <w:rPr>
                <w:rFonts w:ascii="Arial" w:hAnsi="Arial" w:cs="Arial"/>
                <w:noProof w:val="0"/>
              </w:rPr>
            </w:pPr>
            <w:bookmarkStart w:id="512" w:name="table_8_5_4E"/>
            <w:r w:rsidRPr="00BD27DF">
              <w:rPr>
                <w:rFonts w:ascii="Arial" w:hAnsi="Arial" w:cs="Arial"/>
                <w:noProof w:val="0"/>
              </w:rPr>
              <w:t>4E</w:t>
            </w:r>
            <w:bookmarkEnd w:id="512"/>
          </w:p>
        </w:tc>
        <w:tc>
          <w:tcPr>
            <w:tcW w:w="1440" w:type="dxa"/>
            <w:tcBorders>
              <w:top w:val="single" w:sz="4" w:space="0" w:color="000000"/>
              <w:left w:val="single" w:sz="4" w:space="0" w:color="000000"/>
              <w:bottom w:val="single" w:sz="4" w:space="0" w:color="000000"/>
              <w:right w:val="single" w:sz="4" w:space="0" w:color="000000"/>
            </w:tcBorders>
            <w:vAlign w:val="center"/>
          </w:tcPr>
          <w:p w14:paraId="7E38D423"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0.002442</w:t>
            </w:r>
          </w:p>
        </w:tc>
        <w:tc>
          <w:tcPr>
            <w:tcW w:w="1440" w:type="dxa"/>
            <w:tcBorders>
              <w:top w:val="single" w:sz="4" w:space="0" w:color="000000"/>
              <w:left w:val="single" w:sz="4" w:space="0" w:color="000000"/>
              <w:bottom w:val="single" w:sz="4" w:space="0" w:color="000000"/>
              <w:right w:val="single" w:sz="4" w:space="0" w:color="000000"/>
            </w:tcBorders>
            <w:vAlign w:val="center"/>
          </w:tcPr>
          <w:p w14:paraId="652F3E7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115.001</w:t>
            </w:r>
          </w:p>
        </w:tc>
        <w:tc>
          <w:tcPr>
            <w:tcW w:w="1440" w:type="dxa"/>
            <w:tcBorders>
              <w:top w:val="single" w:sz="4" w:space="0" w:color="000000"/>
              <w:left w:val="single" w:sz="4" w:space="0" w:color="000000"/>
              <w:bottom w:val="single" w:sz="4" w:space="0" w:color="000000"/>
              <w:right w:val="single" w:sz="4" w:space="0" w:color="000000"/>
            </w:tcBorders>
            <w:vAlign w:val="center"/>
          </w:tcPr>
          <w:p w14:paraId="607D6AA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085A5539"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257BA63B" w14:textId="77777777" w:rsidR="007E5140" w:rsidRPr="00BD27DF" w:rsidRDefault="007E5140" w:rsidP="00B34EBC">
            <w:pPr>
              <w:pStyle w:val="CellLink"/>
              <w:spacing w:before="40" w:after="40"/>
              <w:ind w:left="86"/>
              <w:rPr>
                <w:rFonts w:ascii="Arial" w:hAnsi="Arial" w:cs="Arial"/>
                <w:noProof w:val="0"/>
              </w:rPr>
            </w:pPr>
            <w:bookmarkStart w:id="513" w:name="table_8_5_4F"/>
            <w:r w:rsidRPr="00BD27DF">
              <w:rPr>
                <w:rFonts w:ascii="Arial" w:hAnsi="Arial" w:cs="Arial"/>
                <w:noProof w:val="0"/>
              </w:rPr>
              <w:t>4F</w:t>
            </w:r>
            <w:bookmarkEnd w:id="513"/>
          </w:p>
        </w:tc>
        <w:tc>
          <w:tcPr>
            <w:tcW w:w="1440" w:type="dxa"/>
            <w:tcBorders>
              <w:top w:val="single" w:sz="4" w:space="0" w:color="000000"/>
              <w:left w:val="single" w:sz="4" w:space="0" w:color="000000"/>
              <w:bottom w:val="single" w:sz="4" w:space="0" w:color="000000"/>
              <w:right w:val="single" w:sz="4" w:space="0" w:color="000000"/>
            </w:tcBorders>
            <w:vAlign w:val="center"/>
          </w:tcPr>
          <w:p w14:paraId="13A4DAC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0.002442</w:t>
            </w:r>
          </w:p>
        </w:tc>
        <w:tc>
          <w:tcPr>
            <w:tcW w:w="1440" w:type="dxa"/>
            <w:tcBorders>
              <w:top w:val="single" w:sz="4" w:space="0" w:color="000000"/>
              <w:left w:val="single" w:sz="4" w:space="0" w:color="000000"/>
              <w:bottom w:val="single" w:sz="4" w:space="0" w:color="000000"/>
              <w:right w:val="single" w:sz="4" w:space="0" w:color="000000"/>
            </w:tcBorders>
            <w:vAlign w:val="center"/>
          </w:tcPr>
          <w:p w14:paraId="366A111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-125.000</w:t>
            </w:r>
          </w:p>
        </w:tc>
        <w:tc>
          <w:tcPr>
            <w:tcW w:w="1440" w:type="dxa"/>
            <w:tcBorders>
              <w:top w:val="single" w:sz="4" w:space="0" w:color="000000"/>
              <w:left w:val="single" w:sz="4" w:space="0" w:color="000000"/>
              <w:bottom w:val="single" w:sz="4" w:space="0" w:color="000000"/>
              <w:right w:val="single" w:sz="4" w:space="0" w:color="000000"/>
            </w:tcBorders>
            <w:vAlign w:val="center"/>
          </w:tcPr>
          <w:p w14:paraId="1E1E381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60CF37E7"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0C842C26" w14:textId="77777777" w:rsidR="007E5140" w:rsidRPr="00BD27DF" w:rsidRDefault="007E5140" w:rsidP="00B34EBC">
            <w:pPr>
              <w:pStyle w:val="CellLink"/>
              <w:spacing w:before="40" w:after="40"/>
              <w:ind w:left="86"/>
              <w:rPr>
                <w:rFonts w:ascii="Arial" w:hAnsi="Arial" w:cs="Arial"/>
                <w:noProof w:val="0"/>
              </w:rPr>
            </w:pPr>
            <w:bookmarkStart w:id="514" w:name="table_8_5_4G"/>
            <w:r w:rsidRPr="00BD27DF">
              <w:rPr>
                <w:rFonts w:ascii="Arial" w:hAnsi="Arial" w:cs="Arial"/>
                <w:noProof w:val="0"/>
              </w:rPr>
              <w:t>4G</w:t>
            </w:r>
            <w:bookmarkEnd w:id="514"/>
          </w:p>
        </w:tc>
        <w:tc>
          <w:tcPr>
            <w:tcW w:w="1440" w:type="dxa"/>
            <w:tcBorders>
              <w:top w:val="single" w:sz="4" w:space="0" w:color="000000"/>
              <w:left w:val="single" w:sz="4" w:space="0" w:color="000000"/>
              <w:bottom w:val="single" w:sz="4" w:space="0" w:color="000000"/>
              <w:right w:val="single" w:sz="4" w:space="0" w:color="000000"/>
            </w:tcBorders>
            <w:vAlign w:val="center"/>
          </w:tcPr>
          <w:p w14:paraId="459E695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0.003907</w:t>
            </w:r>
          </w:p>
        </w:tc>
        <w:tc>
          <w:tcPr>
            <w:tcW w:w="1440" w:type="dxa"/>
            <w:tcBorders>
              <w:top w:val="single" w:sz="4" w:space="0" w:color="000000"/>
              <w:left w:val="single" w:sz="4" w:space="0" w:color="000000"/>
              <w:bottom w:val="single" w:sz="4" w:space="0" w:color="000000"/>
              <w:right w:val="single" w:sz="4" w:space="0" w:color="000000"/>
            </w:tcBorders>
            <w:vAlign w:val="center"/>
          </w:tcPr>
          <w:p w14:paraId="693D4AD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w:t>
            </w:r>
          </w:p>
        </w:tc>
        <w:tc>
          <w:tcPr>
            <w:tcW w:w="1440" w:type="dxa"/>
            <w:tcBorders>
              <w:top w:val="single" w:sz="4" w:space="0" w:color="000000"/>
              <w:left w:val="single" w:sz="4" w:space="0" w:color="000000"/>
              <w:bottom w:val="single" w:sz="4" w:space="0" w:color="000000"/>
              <w:right w:val="single" w:sz="4" w:space="0" w:color="000000"/>
            </w:tcBorders>
            <w:vAlign w:val="center"/>
          </w:tcPr>
          <w:p w14:paraId="6F6DC298"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29F3A4DF"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08A08E56" w14:textId="77777777" w:rsidR="007E5140" w:rsidRPr="00BD27DF" w:rsidRDefault="007E5140" w:rsidP="00B34EBC">
            <w:pPr>
              <w:pStyle w:val="CellLink"/>
              <w:spacing w:before="40" w:after="40"/>
              <w:ind w:left="86"/>
              <w:rPr>
                <w:rFonts w:ascii="Arial" w:hAnsi="Arial" w:cs="Arial"/>
                <w:noProof w:val="0"/>
              </w:rPr>
            </w:pPr>
            <w:bookmarkStart w:id="515" w:name="table_8_5_4H"/>
            <w:r w:rsidRPr="00BD27DF">
              <w:rPr>
                <w:rFonts w:ascii="Arial" w:hAnsi="Arial" w:cs="Arial"/>
                <w:noProof w:val="0"/>
              </w:rPr>
              <w:t>4H</w:t>
            </w:r>
            <w:bookmarkEnd w:id="515"/>
          </w:p>
        </w:tc>
        <w:tc>
          <w:tcPr>
            <w:tcW w:w="1440" w:type="dxa"/>
            <w:tcBorders>
              <w:top w:val="single" w:sz="4" w:space="0" w:color="000000"/>
              <w:left w:val="single" w:sz="4" w:space="0" w:color="000000"/>
              <w:bottom w:val="single" w:sz="4" w:space="0" w:color="000000"/>
              <w:right w:val="single" w:sz="4" w:space="0" w:color="000000"/>
            </w:tcBorders>
            <w:vAlign w:val="center"/>
          </w:tcPr>
          <w:p w14:paraId="12811E8F"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0.046617</w:t>
            </w:r>
          </w:p>
        </w:tc>
        <w:tc>
          <w:tcPr>
            <w:tcW w:w="1440" w:type="dxa"/>
            <w:tcBorders>
              <w:top w:val="single" w:sz="4" w:space="0" w:color="000000"/>
              <w:left w:val="single" w:sz="4" w:space="0" w:color="000000"/>
              <w:bottom w:val="single" w:sz="4" w:space="0" w:color="000000"/>
              <w:right w:val="single" w:sz="4" w:space="0" w:color="000000"/>
            </w:tcBorders>
            <w:vAlign w:val="center"/>
          </w:tcPr>
          <w:p w14:paraId="7E7E18F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-95.712</w:t>
            </w:r>
          </w:p>
        </w:tc>
        <w:tc>
          <w:tcPr>
            <w:tcW w:w="1440" w:type="dxa"/>
            <w:tcBorders>
              <w:top w:val="single" w:sz="4" w:space="0" w:color="000000"/>
              <w:left w:val="single" w:sz="4" w:space="0" w:color="000000"/>
              <w:bottom w:val="single" w:sz="4" w:space="0" w:color="000000"/>
              <w:right w:val="single" w:sz="4" w:space="0" w:color="000000"/>
            </w:tcBorders>
            <w:vAlign w:val="center"/>
          </w:tcPr>
          <w:p w14:paraId="4690540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in-oz.</w:t>
            </w:r>
          </w:p>
        </w:tc>
      </w:tr>
      <w:tr w:rsidR="007E5140" w:rsidRPr="00BD27DF" w14:paraId="69D798C9"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0308D82E" w14:textId="77777777" w:rsidR="007E5140" w:rsidRPr="00BD27DF" w:rsidRDefault="007E5140" w:rsidP="00B34EBC">
            <w:pPr>
              <w:pStyle w:val="CellLink"/>
              <w:spacing w:before="40" w:after="40"/>
              <w:ind w:left="86"/>
              <w:rPr>
                <w:rFonts w:ascii="Arial" w:hAnsi="Arial" w:cs="Arial"/>
                <w:noProof w:val="0"/>
              </w:rPr>
            </w:pPr>
            <w:bookmarkStart w:id="516" w:name="table_8_5_4I"/>
            <w:r w:rsidRPr="00BD27DF">
              <w:rPr>
                <w:rFonts w:ascii="Arial" w:hAnsi="Arial" w:cs="Arial"/>
                <w:noProof w:val="0"/>
              </w:rPr>
              <w:t>4I</w:t>
            </w:r>
            <w:bookmarkEnd w:id="516"/>
          </w:p>
        </w:tc>
        <w:tc>
          <w:tcPr>
            <w:tcW w:w="1440" w:type="dxa"/>
            <w:tcBorders>
              <w:top w:val="single" w:sz="4" w:space="0" w:color="000000"/>
              <w:left w:val="single" w:sz="4" w:space="0" w:color="000000"/>
              <w:bottom w:val="single" w:sz="4" w:space="0" w:color="000000"/>
              <w:right w:val="single" w:sz="4" w:space="0" w:color="000000"/>
            </w:tcBorders>
            <w:vAlign w:val="center"/>
          </w:tcPr>
          <w:p w14:paraId="055A160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0.129861</w:t>
            </w:r>
          </w:p>
        </w:tc>
        <w:tc>
          <w:tcPr>
            <w:tcW w:w="1440" w:type="dxa"/>
            <w:tcBorders>
              <w:top w:val="single" w:sz="4" w:space="0" w:color="000000"/>
              <w:left w:val="single" w:sz="4" w:space="0" w:color="000000"/>
              <w:bottom w:val="single" w:sz="4" w:space="0" w:color="000000"/>
              <w:right w:val="single" w:sz="4" w:space="0" w:color="000000"/>
            </w:tcBorders>
            <w:vAlign w:val="center"/>
          </w:tcPr>
          <w:p w14:paraId="6C0C0906"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-266.625</w:t>
            </w:r>
          </w:p>
        </w:tc>
        <w:tc>
          <w:tcPr>
            <w:tcW w:w="1440" w:type="dxa"/>
            <w:tcBorders>
              <w:top w:val="single" w:sz="4" w:space="0" w:color="000000"/>
              <w:left w:val="single" w:sz="4" w:space="0" w:color="000000"/>
              <w:bottom w:val="single" w:sz="4" w:space="0" w:color="000000"/>
              <w:right w:val="single" w:sz="4" w:space="0" w:color="000000"/>
            </w:tcBorders>
            <w:vAlign w:val="center"/>
          </w:tcPr>
          <w:p w14:paraId="24C30D07"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in-oz.</w:t>
            </w:r>
          </w:p>
        </w:tc>
      </w:tr>
      <w:tr w:rsidR="007E5140" w:rsidRPr="00BD27DF" w14:paraId="067B7AF8"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0F0D4FA8" w14:textId="77777777" w:rsidR="007E5140" w:rsidRPr="00BD27DF" w:rsidRDefault="007E5140" w:rsidP="00B34EBC">
            <w:pPr>
              <w:pStyle w:val="CellLink"/>
              <w:spacing w:before="40" w:after="40"/>
              <w:ind w:left="86"/>
              <w:rPr>
                <w:rFonts w:ascii="Arial" w:hAnsi="Arial" w:cs="Arial"/>
                <w:noProof w:val="0"/>
              </w:rPr>
            </w:pPr>
            <w:bookmarkStart w:id="517" w:name="table_8_5_4J"/>
            <w:r w:rsidRPr="00BD27DF">
              <w:rPr>
                <w:rFonts w:ascii="Arial" w:hAnsi="Arial" w:cs="Arial"/>
                <w:noProof w:val="0"/>
              </w:rPr>
              <w:t>4J</w:t>
            </w:r>
            <w:bookmarkEnd w:id="517"/>
          </w:p>
        </w:tc>
        <w:tc>
          <w:tcPr>
            <w:tcW w:w="1440" w:type="dxa"/>
            <w:tcBorders>
              <w:top w:val="single" w:sz="4" w:space="0" w:color="000000"/>
              <w:left w:val="single" w:sz="4" w:space="0" w:color="000000"/>
              <w:bottom w:val="single" w:sz="4" w:space="0" w:color="000000"/>
              <w:right w:val="single" w:sz="4" w:space="0" w:color="000000"/>
            </w:tcBorders>
            <w:vAlign w:val="center"/>
          </w:tcPr>
          <w:p w14:paraId="0CB5A472"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0.0019536</w:t>
            </w:r>
          </w:p>
        </w:tc>
        <w:tc>
          <w:tcPr>
            <w:tcW w:w="1440" w:type="dxa"/>
            <w:tcBorders>
              <w:top w:val="single" w:sz="4" w:space="0" w:color="000000"/>
              <w:left w:val="single" w:sz="4" w:space="0" w:color="000000"/>
              <w:bottom w:val="single" w:sz="4" w:space="0" w:color="000000"/>
              <w:right w:val="single" w:sz="4" w:space="0" w:color="000000"/>
            </w:tcBorders>
            <w:vAlign w:val="center"/>
          </w:tcPr>
          <w:p w14:paraId="2F7256A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5073D33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r w:rsidR="007E5140" w:rsidRPr="00BD27DF" w14:paraId="28E7177E"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4A292B39" w14:textId="77777777" w:rsidR="007E5140" w:rsidRPr="00BD27DF" w:rsidRDefault="007E5140" w:rsidP="00B34EBC">
            <w:pPr>
              <w:pStyle w:val="CellLink"/>
              <w:spacing w:before="40" w:after="40"/>
              <w:ind w:left="86"/>
              <w:rPr>
                <w:rFonts w:ascii="Arial" w:hAnsi="Arial" w:cs="Arial"/>
                <w:noProof w:val="0"/>
              </w:rPr>
            </w:pPr>
            <w:bookmarkStart w:id="518" w:name="table_8_5_4K"/>
            <w:r w:rsidRPr="00BD27DF">
              <w:rPr>
                <w:rFonts w:ascii="Arial" w:hAnsi="Arial" w:cs="Arial"/>
                <w:noProof w:val="0"/>
              </w:rPr>
              <w:t>4K</w:t>
            </w:r>
            <w:bookmarkEnd w:id="518"/>
          </w:p>
        </w:tc>
        <w:tc>
          <w:tcPr>
            <w:tcW w:w="1440" w:type="dxa"/>
            <w:tcBorders>
              <w:top w:val="single" w:sz="4" w:space="0" w:color="000000"/>
              <w:left w:val="single" w:sz="4" w:space="0" w:color="000000"/>
              <w:bottom w:val="single" w:sz="4" w:space="0" w:color="000000"/>
              <w:right w:val="single" w:sz="4" w:space="0" w:color="000000"/>
            </w:tcBorders>
            <w:vAlign w:val="center"/>
          </w:tcPr>
          <w:p w14:paraId="286C0D37"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0.0054932</w:t>
            </w:r>
          </w:p>
        </w:tc>
        <w:tc>
          <w:tcPr>
            <w:tcW w:w="1440" w:type="dxa"/>
            <w:tcBorders>
              <w:top w:val="single" w:sz="4" w:space="0" w:color="000000"/>
              <w:left w:val="single" w:sz="4" w:space="0" w:color="000000"/>
              <w:bottom w:val="single" w:sz="4" w:space="0" w:color="000000"/>
              <w:right w:val="single" w:sz="4" w:space="0" w:color="000000"/>
            </w:tcBorders>
            <w:vAlign w:val="center"/>
          </w:tcPr>
          <w:p w14:paraId="5443B2D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44310DB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Degrees</w:t>
            </w:r>
          </w:p>
        </w:tc>
      </w:tr>
      <w:tr w:rsidR="007E5140" w:rsidRPr="00BD27DF" w14:paraId="7372EB63"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447D0E98" w14:textId="77777777" w:rsidR="007E5140" w:rsidRPr="00BD27DF" w:rsidRDefault="007E5140" w:rsidP="00B34EBC">
            <w:pPr>
              <w:pStyle w:val="CellLink"/>
              <w:spacing w:before="40" w:after="40"/>
              <w:ind w:left="86"/>
              <w:rPr>
                <w:rFonts w:ascii="Arial" w:hAnsi="Arial" w:cs="Arial"/>
                <w:noProof w:val="0"/>
              </w:rPr>
            </w:pPr>
            <w:bookmarkStart w:id="519" w:name="table_8_5_4L"/>
            <w:r w:rsidRPr="00BD27DF">
              <w:rPr>
                <w:rFonts w:ascii="Arial" w:hAnsi="Arial" w:cs="Arial"/>
                <w:noProof w:val="0"/>
              </w:rPr>
              <w:t>4L</w:t>
            </w:r>
            <w:bookmarkEnd w:id="519"/>
          </w:p>
        </w:tc>
        <w:tc>
          <w:tcPr>
            <w:tcW w:w="1440" w:type="dxa"/>
            <w:tcBorders>
              <w:top w:val="single" w:sz="4" w:space="0" w:color="000000"/>
              <w:left w:val="single" w:sz="4" w:space="0" w:color="000000"/>
              <w:bottom w:val="single" w:sz="4" w:space="0" w:color="000000"/>
              <w:right w:val="single" w:sz="4" w:space="0" w:color="000000"/>
            </w:tcBorders>
            <w:vAlign w:val="center"/>
          </w:tcPr>
          <w:p w14:paraId="0CA5C48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0.028145</w:t>
            </w:r>
          </w:p>
        </w:tc>
        <w:tc>
          <w:tcPr>
            <w:tcW w:w="1440" w:type="dxa"/>
            <w:tcBorders>
              <w:top w:val="single" w:sz="4" w:space="0" w:color="000000"/>
              <w:left w:val="single" w:sz="4" w:space="0" w:color="000000"/>
              <w:bottom w:val="single" w:sz="4" w:space="0" w:color="000000"/>
              <w:right w:val="single" w:sz="4" w:space="0" w:color="000000"/>
            </w:tcBorders>
            <w:vAlign w:val="center"/>
          </w:tcPr>
          <w:p w14:paraId="4E71F4D8"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04CACEF9"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mA</w:t>
            </w:r>
          </w:p>
        </w:tc>
      </w:tr>
      <w:tr w:rsidR="007E5140" w:rsidRPr="00BD27DF" w14:paraId="4E8C70AB"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1ABD395E" w14:textId="77777777" w:rsidR="007E5140" w:rsidRPr="00BD27DF" w:rsidRDefault="007E5140" w:rsidP="00B34EBC">
            <w:pPr>
              <w:pStyle w:val="CellLink"/>
              <w:spacing w:before="40" w:after="40"/>
              <w:ind w:left="86"/>
              <w:rPr>
                <w:rFonts w:ascii="Arial" w:hAnsi="Arial" w:cs="Arial"/>
                <w:noProof w:val="0"/>
              </w:rPr>
            </w:pPr>
            <w:bookmarkStart w:id="520" w:name="table_8_5_4M"/>
            <w:r w:rsidRPr="00BD27DF">
              <w:rPr>
                <w:rFonts w:ascii="Arial" w:hAnsi="Arial" w:cs="Arial"/>
                <w:noProof w:val="0"/>
              </w:rPr>
              <w:t>4M</w:t>
            </w:r>
            <w:bookmarkEnd w:id="520"/>
          </w:p>
        </w:tc>
        <w:tc>
          <w:tcPr>
            <w:tcW w:w="1440" w:type="dxa"/>
            <w:tcBorders>
              <w:top w:val="single" w:sz="4" w:space="0" w:color="000000"/>
              <w:left w:val="single" w:sz="4" w:space="0" w:color="000000"/>
              <w:bottom w:val="single" w:sz="4" w:space="0" w:color="000000"/>
              <w:right w:val="single" w:sz="4" w:space="0" w:color="000000"/>
            </w:tcBorders>
            <w:vAlign w:val="center"/>
          </w:tcPr>
          <w:p w14:paraId="684E7D2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6.6</w:t>
            </w:r>
          </w:p>
        </w:tc>
        <w:tc>
          <w:tcPr>
            <w:tcW w:w="1440" w:type="dxa"/>
            <w:tcBorders>
              <w:top w:val="single" w:sz="4" w:space="0" w:color="000000"/>
              <w:left w:val="single" w:sz="4" w:space="0" w:color="000000"/>
              <w:bottom w:val="single" w:sz="4" w:space="0" w:color="000000"/>
              <w:right w:val="single" w:sz="4" w:space="0" w:color="000000"/>
            </w:tcBorders>
            <w:vAlign w:val="center"/>
          </w:tcPr>
          <w:p w14:paraId="26231463"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2AD1D2B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sec</w:t>
            </w:r>
          </w:p>
        </w:tc>
      </w:tr>
      <w:tr w:rsidR="007E5140" w:rsidRPr="00BD27DF" w14:paraId="1D2A46E0"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7CCB3BF1" w14:textId="77777777" w:rsidR="007E5140" w:rsidRPr="00BD27DF" w:rsidRDefault="007E5140" w:rsidP="00B34EBC">
            <w:pPr>
              <w:pStyle w:val="CellLink"/>
              <w:spacing w:before="40" w:after="40"/>
              <w:ind w:left="86"/>
              <w:rPr>
                <w:rFonts w:ascii="Arial" w:hAnsi="Arial" w:cs="Arial"/>
                <w:noProof w:val="0"/>
              </w:rPr>
            </w:pPr>
            <w:bookmarkStart w:id="521" w:name="table_8_5_4N"/>
            <w:r w:rsidRPr="00BD27DF">
              <w:rPr>
                <w:rFonts w:ascii="Arial" w:hAnsi="Arial" w:cs="Arial"/>
                <w:noProof w:val="0"/>
              </w:rPr>
              <w:t>4N</w:t>
            </w:r>
            <w:bookmarkEnd w:id="521"/>
          </w:p>
        </w:tc>
        <w:tc>
          <w:tcPr>
            <w:tcW w:w="1440" w:type="dxa"/>
            <w:tcBorders>
              <w:top w:val="single" w:sz="4" w:space="0" w:color="000000"/>
              <w:left w:val="single" w:sz="4" w:space="0" w:color="000000"/>
              <w:bottom w:val="single" w:sz="4" w:space="0" w:color="000000"/>
              <w:right w:val="single" w:sz="4" w:space="0" w:color="000000"/>
            </w:tcBorders>
            <w:vAlign w:val="center"/>
          </w:tcPr>
          <w:p w14:paraId="1BC77501"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0.001</w:t>
            </w:r>
          </w:p>
        </w:tc>
        <w:tc>
          <w:tcPr>
            <w:tcW w:w="1440" w:type="dxa"/>
            <w:tcBorders>
              <w:top w:val="single" w:sz="4" w:space="0" w:color="000000"/>
              <w:left w:val="single" w:sz="4" w:space="0" w:color="000000"/>
              <w:bottom w:val="single" w:sz="4" w:space="0" w:color="000000"/>
              <w:right w:val="single" w:sz="4" w:space="0" w:color="000000"/>
            </w:tcBorders>
            <w:vAlign w:val="center"/>
          </w:tcPr>
          <w:p w14:paraId="4DE062EE"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34402DD0"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msec</w:t>
            </w:r>
          </w:p>
        </w:tc>
      </w:tr>
      <w:tr w:rsidR="007E5140" w:rsidRPr="00BD27DF" w14:paraId="6CC357A0" w14:textId="77777777" w:rsidTr="00B34EBC">
        <w:trPr>
          <w:cantSplit/>
          <w:jc w:val="center"/>
        </w:trPr>
        <w:tc>
          <w:tcPr>
            <w:tcW w:w="1440" w:type="dxa"/>
            <w:tcBorders>
              <w:top w:val="single" w:sz="4" w:space="0" w:color="000000"/>
              <w:left w:val="single" w:sz="4" w:space="0" w:color="000000"/>
              <w:bottom w:val="single" w:sz="4" w:space="0" w:color="000000"/>
              <w:right w:val="single" w:sz="4" w:space="0" w:color="000000"/>
            </w:tcBorders>
            <w:vAlign w:val="center"/>
          </w:tcPr>
          <w:p w14:paraId="79EDCFB2" w14:textId="77777777" w:rsidR="007E5140" w:rsidRPr="00BD27DF" w:rsidRDefault="007E5140" w:rsidP="00B34EBC">
            <w:pPr>
              <w:pStyle w:val="CellLink"/>
              <w:spacing w:before="40" w:after="40"/>
              <w:ind w:left="86"/>
              <w:rPr>
                <w:rFonts w:ascii="Arial" w:hAnsi="Arial" w:cs="Arial"/>
                <w:noProof w:val="0"/>
              </w:rPr>
            </w:pPr>
            <w:bookmarkStart w:id="522" w:name="table_8_5_4O"/>
            <w:r w:rsidRPr="00BD27DF">
              <w:rPr>
                <w:rFonts w:ascii="Arial" w:hAnsi="Arial" w:cs="Arial"/>
                <w:noProof w:val="0"/>
              </w:rPr>
              <w:t>4O</w:t>
            </w:r>
            <w:bookmarkEnd w:id="522"/>
          </w:p>
        </w:tc>
        <w:tc>
          <w:tcPr>
            <w:tcW w:w="1440" w:type="dxa"/>
            <w:tcBorders>
              <w:top w:val="single" w:sz="4" w:space="0" w:color="000000"/>
              <w:left w:val="single" w:sz="4" w:space="0" w:color="000000"/>
              <w:bottom w:val="single" w:sz="4" w:space="0" w:color="000000"/>
              <w:right w:val="single" w:sz="4" w:space="0" w:color="000000"/>
            </w:tcBorders>
            <w:vAlign w:val="center"/>
          </w:tcPr>
          <w:p w14:paraId="3345D514"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0.00293</w:t>
            </w:r>
          </w:p>
        </w:tc>
        <w:tc>
          <w:tcPr>
            <w:tcW w:w="1440" w:type="dxa"/>
            <w:tcBorders>
              <w:top w:val="single" w:sz="4" w:space="0" w:color="000000"/>
              <w:left w:val="single" w:sz="4" w:space="0" w:color="000000"/>
              <w:bottom w:val="single" w:sz="4" w:space="0" w:color="000000"/>
              <w:right w:val="single" w:sz="4" w:space="0" w:color="000000"/>
            </w:tcBorders>
            <w:vAlign w:val="center"/>
          </w:tcPr>
          <w:p w14:paraId="190C2C05"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single" w:sz="4" w:space="0" w:color="000000"/>
              <w:left w:val="single" w:sz="4" w:space="0" w:color="000000"/>
              <w:bottom w:val="single" w:sz="4" w:space="0" w:color="000000"/>
              <w:right w:val="single" w:sz="4" w:space="0" w:color="000000"/>
            </w:tcBorders>
            <w:vAlign w:val="center"/>
          </w:tcPr>
          <w:p w14:paraId="030187CC" w14:textId="77777777" w:rsidR="007E5140" w:rsidRPr="00BD27DF" w:rsidRDefault="007E5140"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Volts</w:t>
            </w:r>
          </w:p>
        </w:tc>
      </w:tr>
    </w:tbl>
    <w:p w14:paraId="1D059003"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79728972" w14:textId="77777777" w:rsidR="007E5140" w:rsidRPr="00BD27DF" w:rsidRDefault="007E5140" w:rsidP="00131670">
      <w:pPr>
        <w:pStyle w:val="Body"/>
      </w:pPr>
      <w:r w:rsidRPr="00BD27DF">
        <w:lastRenderedPageBreak/>
        <w:t xml:space="preserve">Note: Algorithm </w:t>
      </w:r>
      <w:r w:rsidR="001574DB" w:rsidRPr="00BD27DF">
        <w:fldChar w:fldCharType="begin"/>
      </w:r>
      <w:r w:rsidR="001574DB" w:rsidRPr="00BD27DF">
        <w:instrText xml:space="preserve"> REF table_8_5_4K \h  \* MERGEFORMAT </w:instrText>
      </w:r>
      <w:r w:rsidR="001574DB" w:rsidRPr="00BD27DF">
        <w:fldChar w:fldCharType="separate"/>
      </w:r>
      <w:r w:rsidR="006A5047" w:rsidRPr="00BD27DF">
        <w:rPr>
          <w:color w:val="548DD4" w:themeColor="text2" w:themeTint="99"/>
        </w:rPr>
        <w:t>4K</w:t>
      </w:r>
      <w:r w:rsidR="001574DB" w:rsidRPr="00BD27DF">
        <w:fldChar w:fldCharType="end"/>
      </w:r>
      <w:r w:rsidRPr="00BD27DF">
        <w:t xml:space="preserve"> needs to be slightly modified to correct for an additional alignment bias uncovered during </w:t>
      </w:r>
      <w:r w:rsidR="000204EA" w:rsidRPr="00BD27DF">
        <w:t>FM 1</w:t>
      </w:r>
      <w:r w:rsidRPr="00BD27DF">
        <w:t xml:space="preserve">/2 ground testing.  This equation becomes:  </w:t>
      </w:r>
    </w:p>
    <w:p w14:paraId="3A0FC9C2" w14:textId="77777777" w:rsidR="008B41E2" w:rsidRPr="00BD27DF" w:rsidRDefault="008B41E2" w:rsidP="00131670">
      <w:pPr>
        <w:pStyle w:val="Body"/>
      </w:pPr>
    </w:p>
    <w:p w14:paraId="0ABBEE52" w14:textId="77777777" w:rsidR="008B41E2" w:rsidRPr="00BD27DF" w:rsidRDefault="008B41E2" w:rsidP="00131670">
      <w:pPr>
        <w:pStyle w:val="Body"/>
      </w:pPr>
      <m:oMathPara>
        <m:oMath>
          <m:r>
            <w:rPr>
              <w:rFonts w:ascii="Cambria Math" w:hAnsi="Cambria Math"/>
            </w:rPr>
            <m:t>Data</m:t>
          </m:r>
          <m:r>
            <m:rPr>
              <m:sty m:val="p"/>
            </m:rPr>
            <w:rPr>
              <w:rFonts w:ascii="Cambria Math" w:hAnsi="Cambria Math"/>
            </w:rPr>
            <m:t>=</m:t>
          </m:r>
          <m:r>
            <w:rPr>
              <w:rFonts w:ascii="Cambria Math" w:hAnsi="Cambria Math"/>
            </w:rPr>
            <m:t>m</m:t>
          </m:r>
          <m:r>
            <m:rPr>
              <m:sty m:val="p"/>
            </m:rPr>
            <w:rPr>
              <w:rFonts w:ascii="Cambria Math" w:hAnsi="Cambria Math"/>
            </w:rPr>
            <m:t xml:space="preserve"> ∙</m:t>
          </m:r>
          <m:d>
            <m:dPr>
              <m:ctrlPr>
                <w:rPr>
                  <w:rFonts w:ascii="Cambria Math" w:hAnsi="Cambria Math"/>
                </w:rPr>
              </m:ctrlPr>
            </m:dPr>
            <m:e>
              <m:r>
                <w:rPr>
                  <w:rFonts w:ascii="Cambria Math" w:hAnsi="Cambria Math"/>
                </w:rPr>
                <m:t>counts</m:t>
              </m:r>
              <m:r>
                <m:rPr>
                  <m:sty m:val="p"/>
                </m:rPr>
                <w:rPr>
                  <w:rFonts w:ascii="Cambria Math" w:hAnsi="Cambria Math"/>
                </w:rPr>
                <m:t>+</m:t>
              </m:r>
              <m:r>
                <w:rPr>
                  <w:rFonts w:ascii="Cambria Math" w:hAnsi="Cambria Math"/>
                </w:rPr>
                <m:t>c</m:t>
              </m:r>
            </m:e>
          </m:d>
          <m:r>
            <m:rPr>
              <m:sty m:val="p"/>
            </m:rPr>
            <w:rPr>
              <w:rFonts w:ascii="Cambria Math" w:hAnsi="Cambria Math"/>
            </w:rPr>
            <m:t xml:space="preserve">+ </m:t>
          </m:r>
          <m:r>
            <w:rPr>
              <w:rFonts w:ascii="Cambria Math" w:hAnsi="Cambria Math"/>
            </w:rPr>
            <m:t>b</m:t>
          </m:r>
        </m:oMath>
      </m:oMathPara>
    </w:p>
    <w:p w14:paraId="66B28745" w14:textId="77777777" w:rsidR="007E5140" w:rsidRPr="00BD27DF" w:rsidRDefault="007E5140" w:rsidP="00131670">
      <w:pPr>
        <w:pStyle w:val="Body"/>
      </w:pPr>
    </w:p>
    <w:p w14:paraId="69FC46D8" w14:textId="4DEBFC63" w:rsidR="007E5140" w:rsidRPr="00BD27DF" w:rsidRDefault="008B41E2" w:rsidP="00131670">
      <w:pPr>
        <w:pStyle w:val="Body"/>
      </w:pPr>
      <w:r w:rsidRPr="00BD27DF">
        <w:tab/>
      </w:r>
      <w:r w:rsidR="003D1D4D">
        <w:t>W</w:t>
      </w:r>
      <w:r w:rsidR="007E5140" w:rsidRPr="00BD27DF">
        <w:t xml:space="preserve">here the bias correction coefficient (c) is listed in </w:t>
      </w:r>
      <w:r w:rsidR="001574DB" w:rsidRPr="00BD27DF">
        <w:fldChar w:fldCharType="begin"/>
      </w:r>
      <w:r w:rsidR="001574DB" w:rsidRPr="00BD27DF">
        <w:instrText xml:space="preserve"> REF _Ref226962310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6</w:t>
      </w:r>
      <w:r w:rsidR="001574DB" w:rsidRPr="00BD27DF">
        <w:fldChar w:fldCharType="end"/>
      </w:r>
      <w:r w:rsidRPr="00BD27DF">
        <w:t>.</w:t>
      </w:r>
    </w:p>
    <w:p w14:paraId="635A4211" w14:textId="0A5D824E" w:rsidR="008B41E2" w:rsidRPr="00BD27DF" w:rsidRDefault="008B41E2" w:rsidP="008B41E2">
      <w:pPr>
        <w:pStyle w:val="Caption"/>
        <w:keepNext/>
      </w:pPr>
      <w:bookmarkStart w:id="523" w:name="_Ref226962310"/>
      <w:bookmarkStart w:id="524" w:name="_Toc527014140"/>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6</w:t>
      </w:r>
      <w:r w:rsidR="005C28F7">
        <w:rPr>
          <w:noProof/>
        </w:rPr>
        <w:fldChar w:fldCharType="end"/>
      </w:r>
      <w:bookmarkEnd w:id="523"/>
      <w:r w:rsidRPr="00BD27DF">
        <w:t xml:space="preserve">.  Algorithm </w:t>
      </w:r>
      <w:r w:rsidR="008A5F72" w:rsidRPr="00BD27DF">
        <w:fldChar w:fldCharType="begin"/>
      </w:r>
      <w:r w:rsidR="00A65113" w:rsidRPr="00BD27DF">
        <w:instrText xml:space="preserve"> REF table_8_5_4K \h  \* MERGEFORMAT </w:instrText>
      </w:r>
      <w:r w:rsidR="008A5F72" w:rsidRPr="00BD27DF">
        <w:fldChar w:fldCharType="separate"/>
      </w:r>
      <w:r w:rsidR="006A5047" w:rsidRPr="00BD27DF">
        <w:rPr>
          <w:color w:val="548DD4" w:themeColor="text2" w:themeTint="99"/>
        </w:rPr>
        <w:t>4K</w:t>
      </w:r>
      <w:r w:rsidR="008A5F72" w:rsidRPr="00BD27DF">
        <w:fldChar w:fldCharType="end"/>
      </w:r>
      <w:r w:rsidRPr="00BD27DF">
        <w:t xml:space="preserve"> Azimuth Gimbal Bias Coefficient (Counts)</w:t>
      </w:r>
      <w:bookmarkEnd w:id="524"/>
    </w:p>
    <w:tbl>
      <w:tblPr>
        <w:tblW w:w="5000" w:type="pct"/>
        <w:jc w:val="center"/>
        <w:tblLayout w:type="fixed"/>
        <w:tblCellMar>
          <w:left w:w="0" w:type="dxa"/>
          <w:right w:w="0" w:type="dxa"/>
        </w:tblCellMar>
        <w:tblLook w:val="0000" w:firstRow="0" w:lastRow="0" w:firstColumn="0" w:lastColumn="0" w:noHBand="0" w:noVBand="0"/>
      </w:tblPr>
      <w:tblGrid>
        <w:gridCol w:w="1335"/>
        <w:gridCol w:w="1335"/>
        <w:gridCol w:w="1336"/>
        <w:gridCol w:w="1336"/>
        <w:gridCol w:w="1336"/>
        <w:gridCol w:w="1336"/>
        <w:gridCol w:w="1336"/>
      </w:tblGrid>
      <w:tr w:rsidR="00C06213" w:rsidRPr="00BD27DF" w14:paraId="4E2BF25E" w14:textId="191D7F7D" w:rsidTr="0045426E">
        <w:trPr>
          <w:cantSplit/>
          <w:jc w:val="center"/>
        </w:trPr>
        <w:tc>
          <w:tcPr>
            <w:tcW w:w="1440" w:type="dxa"/>
            <w:tcBorders>
              <w:top w:val="single" w:sz="4" w:space="0" w:color="000000"/>
              <w:left w:val="single" w:sz="4" w:space="0" w:color="000000"/>
              <w:bottom w:val="double" w:sz="4" w:space="0" w:color="000000"/>
              <w:right w:val="single" w:sz="4" w:space="0" w:color="000000"/>
            </w:tcBorders>
            <w:vAlign w:val="center"/>
          </w:tcPr>
          <w:p w14:paraId="18A564BD" w14:textId="77777777" w:rsidR="00C06213" w:rsidRPr="00BD27DF" w:rsidRDefault="00C06213" w:rsidP="008B41E2">
            <w:pPr>
              <w:pStyle w:val="CellHeading"/>
              <w:spacing w:before="40" w:after="40"/>
              <w:ind w:left="86"/>
              <w:rPr>
                <w:noProof w:val="0"/>
              </w:rPr>
            </w:pPr>
            <w:r w:rsidRPr="00BD27DF">
              <w:rPr>
                <w:noProof w:val="0"/>
              </w:rPr>
              <w:t>PFM</w:t>
            </w:r>
          </w:p>
        </w:tc>
        <w:tc>
          <w:tcPr>
            <w:tcW w:w="1440" w:type="dxa"/>
            <w:tcBorders>
              <w:top w:val="single" w:sz="4" w:space="0" w:color="000000"/>
              <w:left w:val="single" w:sz="4" w:space="0" w:color="000000"/>
              <w:bottom w:val="double" w:sz="4" w:space="0" w:color="000000"/>
              <w:right w:val="single" w:sz="4" w:space="0" w:color="000000"/>
            </w:tcBorders>
            <w:vAlign w:val="center"/>
          </w:tcPr>
          <w:p w14:paraId="1C1662FB" w14:textId="77777777" w:rsidR="00C06213" w:rsidRPr="00BD27DF" w:rsidRDefault="00C06213" w:rsidP="008B41E2">
            <w:pPr>
              <w:pStyle w:val="CellHeading"/>
              <w:spacing w:before="40" w:after="40"/>
              <w:ind w:left="86"/>
              <w:rPr>
                <w:noProof w:val="0"/>
              </w:rPr>
            </w:pPr>
            <w:r w:rsidRPr="00BD27DF">
              <w:rPr>
                <w:noProof w:val="0"/>
              </w:rPr>
              <w:t>FM 1</w:t>
            </w:r>
          </w:p>
        </w:tc>
        <w:tc>
          <w:tcPr>
            <w:tcW w:w="1440" w:type="dxa"/>
            <w:tcBorders>
              <w:top w:val="single" w:sz="4" w:space="0" w:color="000000"/>
              <w:left w:val="single" w:sz="4" w:space="0" w:color="000000"/>
              <w:bottom w:val="double" w:sz="4" w:space="0" w:color="000000"/>
              <w:right w:val="single" w:sz="4" w:space="0" w:color="000000"/>
            </w:tcBorders>
            <w:vAlign w:val="center"/>
          </w:tcPr>
          <w:p w14:paraId="21DFF321" w14:textId="77777777" w:rsidR="00C06213" w:rsidRPr="00BD27DF" w:rsidRDefault="00C06213" w:rsidP="008B41E2">
            <w:pPr>
              <w:pStyle w:val="CellHeading"/>
              <w:spacing w:before="40" w:after="40"/>
              <w:ind w:left="86"/>
              <w:rPr>
                <w:noProof w:val="0"/>
              </w:rPr>
            </w:pPr>
            <w:r w:rsidRPr="00BD27DF">
              <w:rPr>
                <w:noProof w:val="0"/>
              </w:rPr>
              <w:t>FM 2</w:t>
            </w:r>
          </w:p>
        </w:tc>
        <w:tc>
          <w:tcPr>
            <w:tcW w:w="1440" w:type="dxa"/>
            <w:tcBorders>
              <w:top w:val="single" w:sz="4" w:space="0" w:color="000000"/>
              <w:left w:val="single" w:sz="4" w:space="0" w:color="000000"/>
              <w:bottom w:val="double" w:sz="4" w:space="0" w:color="000000"/>
              <w:right w:val="single" w:sz="4" w:space="0" w:color="000000"/>
            </w:tcBorders>
            <w:vAlign w:val="center"/>
          </w:tcPr>
          <w:p w14:paraId="277EF874" w14:textId="77777777" w:rsidR="00C06213" w:rsidRPr="00BD27DF" w:rsidRDefault="00C06213" w:rsidP="008B41E2">
            <w:pPr>
              <w:pStyle w:val="CellHeading"/>
              <w:spacing w:before="40" w:after="40"/>
              <w:ind w:left="86"/>
              <w:rPr>
                <w:noProof w:val="0"/>
              </w:rPr>
            </w:pPr>
            <w:r w:rsidRPr="00BD27DF">
              <w:rPr>
                <w:noProof w:val="0"/>
              </w:rPr>
              <w:t>FM 3</w:t>
            </w:r>
          </w:p>
        </w:tc>
        <w:tc>
          <w:tcPr>
            <w:tcW w:w="1440" w:type="dxa"/>
            <w:tcBorders>
              <w:top w:val="single" w:sz="4" w:space="0" w:color="000000"/>
              <w:left w:val="single" w:sz="4" w:space="0" w:color="000000"/>
              <w:bottom w:val="double" w:sz="4" w:space="0" w:color="000000"/>
              <w:right w:val="single" w:sz="4" w:space="0" w:color="000000"/>
            </w:tcBorders>
            <w:vAlign w:val="center"/>
          </w:tcPr>
          <w:p w14:paraId="4D0E4E36" w14:textId="77777777" w:rsidR="00C06213" w:rsidRPr="00BD27DF" w:rsidRDefault="00C06213" w:rsidP="008B41E2">
            <w:pPr>
              <w:pStyle w:val="CellHeading"/>
              <w:spacing w:before="40" w:after="40"/>
              <w:ind w:left="86"/>
              <w:rPr>
                <w:noProof w:val="0"/>
              </w:rPr>
            </w:pPr>
            <w:r w:rsidRPr="00BD27DF">
              <w:rPr>
                <w:noProof w:val="0"/>
              </w:rPr>
              <w:t>FM 4</w:t>
            </w:r>
          </w:p>
        </w:tc>
        <w:tc>
          <w:tcPr>
            <w:tcW w:w="1440" w:type="dxa"/>
            <w:tcBorders>
              <w:top w:val="single" w:sz="4" w:space="0" w:color="000000"/>
              <w:left w:val="single" w:sz="4" w:space="0" w:color="000000"/>
              <w:bottom w:val="double" w:sz="4" w:space="0" w:color="000000"/>
              <w:right w:val="single" w:sz="4" w:space="0" w:color="000000"/>
            </w:tcBorders>
          </w:tcPr>
          <w:p w14:paraId="38DB3FD0" w14:textId="77777777" w:rsidR="00C06213" w:rsidRPr="00BD27DF" w:rsidRDefault="00C06213" w:rsidP="008B41E2">
            <w:pPr>
              <w:pStyle w:val="CellHeading"/>
              <w:spacing w:before="40" w:after="40"/>
              <w:ind w:left="86"/>
              <w:rPr>
                <w:noProof w:val="0"/>
              </w:rPr>
            </w:pPr>
            <w:r w:rsidRPr="00BD27DF">
              <w:rPr>
                <w:noProof w:val="0"/>
              </w:rPr>
              <w:t>FM 5</w:t>
            </w:r>
          </w:p>
        </w:tc>
        <w:tc>
          <w:tcPr>
            <w:tcW w:w="1440" w:type="dxa"/>
            <w:tcBorders>
              <w:top w:val="single" w:sz="4" w:space="0" w:color="000000"/>
              <w:left w:val="single" w:sz="4" w:space="0" w:color="000000"/>
              <w:bottom w:val="double" w:sz="4" w:space="0" w:color="000000"/>
              <w:right w:val="single" w:sz="4" w:space="0" w:color="000000"/>
            </w:tcBorders>
          </w:tcPr>
          <w:p w14:paraId="1BB0ACDD" w14:textId="58033607" w:rsidR="00C06213" w:rsidRPr="00BD27DF" w:rsidRDefault="00C06213" w:rsidP="008B41E2">
            <w:pPr>
              <w:pStyle w:val="CellHeading"/>
              <w:spacing w:before="40" w:after="40"/>
              <w:ind w:left="86"/>
              <w:rPr>
                <w:noProof w:val="0"/>
              </w:rPr>
            </w:pPr>
            <w:r w:rsidRPr="00BD27DF">
              <w:rPr>
                <w:noProof w:val="0"/>
              </w:rPr>
              <w:t>FM 6</w:t>
            </w:r>
          </w:p>
        </w:tc>
      </w:tr>
      <w:tr w:rsidR="00C06213" w:rsidRPr="00BD27DF" w14:paraId="01E9BD81" w14:textId="63E45494" w:rsidTr="00B34EBC">
        <w:trPr>
          <w:cantSplit/>
          <w:jc w:val="center"/>
        </w:trPr>
        <w:tc>
          <w:tcPr>
            <w:tcW w:w="1440" w:type="dxa"/>
            <w:tcBorders>
              <w:top w:val="double" w:sz="4" w:space="0" w:color="000000"/>
              <w:left w:val="single" w:sz="4" w:space="0" w:color="000000"/>
              <w:bottom w:val="single" w:sz="4" w:space="0" w:color="000000"/>
              <w:right w:val="single" w:sz="4" w:space="0" w:color="000000"/>
            </w:tcBorders>
            <w:vAlign w:val="center"/>
          </w:tcPr>
          <w:p w14:paraId="06FDD7E5" w14:textId="77777777" w:rsidR="00C06213" w:rsidRPr="00BD27DF" w:rsidRDefault="00C06213" w:rsidP="00B34EBC">
            <w:pPr>
              <w:pStyle w:val="CellLink"/>
              <w:spacing w:before="40" w:after="40"/>
              <w:ind w:left="86"/>
              <w:rPr>
                <w:rFonts w:ascii="Arial" w:hAnsi="Arial" w:cs="Arial"/>
                <w:noProof w:val="0"/>
              </w:rPr>
            </w:pPr>
            <w:r w:rsidRPr="00BD27DF">
              <w:rPr>
                <w:rFonts w:ascii="Arial" w:hAnsi="Arial" w:cs="Arial"/>
                <w:noProof w:val="0"/>
              </w:rPr>
              <w:t>0</w:t>
            </w:r>
          </w:p>
        </w:tc>
        <w:tc>
          <w:tcPr>
            <w:tcW w:w="1440" w:type="dxa"/>
            <w:tcBorders>
              <w:top w:val="double" w:sz="4" w:space="0" w:color="000000"/>
              <w:left w:val="single" w:sz="4" w:space="0" w:color="000000"/>
              <w:bottom w:val="single" w:sz="4" w:space="0" w:color="000000"/>
              <w:right w:val="single" w:sz="4" w:space="0" w:color="000000"/>
            </w:tcBorders>
            <w:vAlign w:val="center"/>
          </w:tcPr>
          <w:p w14:paraId="53501434" w14:textId="77777777"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+27</w:t>
            </w:r>
          </w:p>
        </w:tc>
        <w:tc>
          <w:tcPr>
            <w:tcW w:w="1440" w:type="dxa"/>
            <w:tcBorders>
              <w:top w:val="double" w:sz="4" w:space="0" w:color="000000"/>
              <w:left w:val="single" w:sz="4" w:space="0" w:color="000000"/>
              <w:bottom w:val="single" w:sz="4" w:space="0" w:color="000000"/>
              <w:right w:val="single" w:sz="4" w:space="0" w:color="000000"/>
            </w:tcBorders>
            <w:vAlign w:val="center"/>
          </w:tcPr>
          <w:p w14:paraId="4223E894" w14:textId="77777777"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-18</w:t>
            </w:r>
          </w:p>
        </w:tc>
        <w:tc>
          <w:tcPr>
            <w:tcW w:w="1440" w:type="dxa"/>
            <w:tcBorders>
              <w:top w:val="double" w:sz="4" w:space="0" w:color="000000"/>
              <w:left w:val="single" w:sz="4" w:space="0" w:color="000000"/>
              <w:bottom w:val="single" w:sz="4" w:space="0" w:color="000000"/>
              <w:right w:val="single" w:sz="4" w:space="0" w:color="000000"/>
            </w:tcBorders>
            <w:vAlign w:val="center"/>
          </w:tcPr>
          <w:p w14:paraId="769E5FDC" w14:textId="77777777"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double" w:sz="4" w:space="0" w:color="000000"/>
              <w:left w:val="single" w:sz="4" w:space="0" w:color="000000"/>
              <w:bottom w:val="single" w:sz="4" w:space="0" w:color="000000"/>
              <w:right w:val="single" w:sz="4" w:space="0" w:color="000000"/>
            </w:tcBorders>
            <w:vAlign w:val="center"/>
          </w:tcPr>
          <w:p w14:paraId="34D082EB" w14:textId="77777777"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double" w:sz="4" w:space="0" w:color="000000"/>
              <w:left w:val="single" w:sz="4" w:space="0" w:color="000000"/>
              <w:bottom w:val="single" w:sz="4" w:space="0" w:color="000000"/>
              <w:right w:val="single" w:sz="4" w:space="0" w:color="000000"/>
            </w:tcBorders>
            <w:vAlign w:val="center"/>
          </w:tcPr>
          <w:p w14:paraId="3E3B3EEC" w14:textId="77777777"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c>
          <w:tcPr>
            <w:tcW w:w="1440" w:type="dxa"/>
            <w:tcBorders>
              <w:top w:val="double" w:sz="4" w:space="0" w:color="000000"/>
              <w:left w:val="single" w:sz="4" w:space="0" w:color="000000"/>
              <w:bottom w:val="single" w:sz="4" w:space="0" w:color="000000"/>
              <w:right w:val="single" w:sz="4" w:space="0" w:color="000000"/>
            </w:tcBorders>
            <w:shd w:val="clear" w:color="auto" w:fill="auto"/>
            <w:vAlign w:val="center"/>
          </w:tcPr>
          <w:p w14:paraId="498D97BE" w14:textId="0E3C9ADD" w:rsidR="00C06213" w:rsidRPr="00BD27DF" w:rsidRDefault="00C06213" w:rsidP="00B34EBC">
            <w:pPr>
              <w:pStyle w:val="CellBody"/>
              <w:spacing w:before="40" w:after="40"/>
              <w:ind w:left="86"/>
              <w:jc w:val="center"/>
              <w:rPr>
                <w:rFonts w:ascii="Arial" w:hAnsi="Arial"/>
                <w:noProof w:val="0"/>
                <w:sz w:val="18"/>
                <w:szCs w:val="18"/>
              </w:rPr>
            </w:pPr>
            <w:r w:rsidRPr="00BD27DF">
              <w:rPr>
                <w:rFonts w:ascii="Arial" w:hAnsi="Arial"/>
                <w:noProof w:val="0"/>
                <w:sz w:val="18"/>
                <w:szCs w:val="18"/>
              </w:rPr>
              <w:t>0</w:t>
            </w:r>
          </w:p>
        </w:tc>
      </w:tr>
    </w:tbl>
    <w:p w14:paraId="7F17A233"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48B68267" w14:textId="77777777" w:rsidR="007E5140" w:rsidRPr="00BD27DF" w:rsidRDefault="007E5140" w:rsidP="00131670">
      <w:pPr>
        <w:pStyle w:val="Body"/>
      </w:pPr>
      <w:r w:rsidRPr="00BD27DF">
        <w:rPr>
          <w:b/>
        </w:rPr>
        <w:t>Algorithm 5</w:t>
      </w:r>
      <w:r w:rsidRPr="00BD27DF">
        <w:t xml:space="preserve"> - Solar Aspect Sensor (N/A).</w:t>
      </w:r>
    </w:p>
    <w:p w14:paraId="1CB58E59" w14:textId="77777777" w:rsidR="007E5140" w:rsidRPr="00BD27DF" w:rsidRDefault="007E5140" w:rsidP="00131670">
      <w:pPr>
        <w:pStyle w:val="Body"/>
      </w:pPr>
      <w:r w:rsidRPr="00BD27DF">
        <w:tab/>
      </w:r>
    </w:p>
    <w:p w14:paraId="7C22B981" w14:textId="77777777" w:rsidR="007E5140" w:rsidRPr="00BD27DF" w:rsidRDefault="001574DB" w:rsidP="00131670">
      <w:pPr>
        <w:pStyle w:val="Body"/>
      </w:pPr>
      <w:r w:rsidRPr="00BD27DF">
        <w:fldChar w:fldCharType="begin"/>
      </w:r>
      <w:r w:rsidRPr="00BD27DF">
        <w:instrText xml:space="preserve"> REF algorithm_6 \h  \* MERGEFORMAT </w:instrText>
      </w:r>
      <w:r w:rsidRPr="00BD27DF">
        <w:fldChar w:fldCharType="separate"/>
      </w:r>
      <w:r w:rsidR="006A5047" w:rsidRPr="00BD27DF">
        <w:rPr>
          <w:b/>
          <w:bCs/>
        </w:rPr>
        <w:t>Algorithm 6</w:t>
      </w:r>
      <w:r w:rsidRPr="00BD27DF">
        <w:fldChar w:fldCharType="end"/>
      </w:r>
      <w:r w:rsidR="007E5140" w:rsidRPr="00BD27DF">
        <w:t xml:space="preserve"> - Solar Presence Sensor (See </w:t>
      </w:r>
      <w:r w:rsidRPr="00BD27DF">
        <w:fldChar w:fldCharType="begin"/>
      </w:r>
      <w:r w:rsidRPr="00BD27DF">
        <w:instrText xml:space="preserve"> REF _Ref219790630 \n \h  \* MERGEFORMAT </w:instrText>
      </w:r>
      <w:r w:rsidRPr="00BD27DF">
        <w:fldChar w:fldCharType="separate"/>
      </w:r>
      <w:r w:rsidR="006A5047" w:rsidRPr="00BD27DF">
        <w:rPr>
          <w:color w:val="548DD4" w:themeColor="text2" w:themeTint="99"/>
        </w:rPr>
        <w:t>Appendix C</w:t>
      </w:r>
      <w:r w:rsidRPr="00BD27DF">
        <w:fldChar w:fldCharType="end"/>
      </w:r>
      <w:r w:rsidR="007E5140" w:rsidRPr="00BD27DF">
        <w:rPr>
          <w:rStyle w:val="BlueTag"/>
          <w:color w:val="000000"/>
        </w:rPr>
        <w:t>)</w:t>
      </w:r>
      <w:r w:rsidR="007E5140" w:rsidRPr="00BD27DF">
        <w:t>.</w:t>
      </w:r>
    </w:p>
    <w:p w14:paraId="5B338D83" w14:textId="77777777" w:rsidR="007E5140" w:rsidRPr="00BD27DF" w:rsidRDefault="007E5140" w:rsidP="00131670">
      <w:pPr>
        <w:pStyle w:val="Body"/>
      </w:pPr>
      <w:r w:rsidRPr="00BD27DF">
        <w:tab/>
      </w:r>
    </w:p>
    <w:p w14:paraId="63C8B9F9" w14:textId="77777777" w:rsidR="007E5140" w:rsidRPr="00BD27DF" w:rsidRDefault="007E5140" w:rsidP="00131670">
      <w:pPr>
        <w:pStyle w:val="Body"/>
      </w:pPr>
      <w:r w:rsidRPr="00BD27DF">
        <w:rPr>
          <w:b/>
        </w:rPr>
        <w:t>Algorithm 7</w:t>
      </w:r>
      <w:r w:rsidRPr="00BD27DF">
        <w:t xml:space="preserve"> -</w:t>
      </w:r>
      <w:r w:rsidR="00C44189" w:rsidRPr="00BD27DF">
        <w:t xml:space="preserve"> Gimbal Rate (in deg/sec):  </w:t>
      </w:r>
      <m:oMath>
        <m:r>
          <w:rPr>
            <w:rFonts w:ascii="Cambria Math" w:hAnsi="Cambria Math"/>
          </w:rPr>
          <m:t>Rate=5493.1641/(counts+2)</m:t>
        </m:r>
      </m:oMath>
    </w:p>
    <w:p w14:paraId="26936811" w14:textId="77777777" w:rsidR="00D269BF" w:rsidRPr="00BD27DF" w:rsidRDefault="00D269BF" w:rsidP="00131670">
      <w:pPr>
        <w:pStyle w:val="Body"/>
      </w:pPr>
    </w:p>
    <w:p w14:paraId="000C0928" w14:textId="1AAB16BA" w:rsidR="00D269BF" w:rsidRPr="00BD27DF" w:rsidRDefault="00D269BF" w:rsidP="00131670">
      <w:pPr>
        <w:pStyle w:val="Body"/>
      </w:pPr>
      <w:r w:rsidRPr="00BD27DF">
        <w:t xml:space="preserve">Algorithm 8 </w:t>
      </w:r>
      <w:r w:rsidR="00057536" w:rsidRPr="00BD27DF">
        <w:t xml:space="preserve">- </w:t>
      </w:r>
      <w:r w:rsidR="00E3010B" w:rsidRPr="00BD27DF">
        <w:t>Sensor Response</w:t>
      </w:r>
    </w:p>
    <w:p w14:paraId="68C7E0C0" w14:textId="7AF47A3F" w:rsidR="00D269BF" w:rsidRPr="00BD27DF" w:rsidRDefault="00D269BF" w:rsidP="00131670">
      <w:pPr>
        <w:pStyle w:val="Body"/>
      </w:pPr>
      <w:r w:rsidRPr="00BD27DF">
        <w:t>A simplified conversion to filtered radiance</w:t>
      </w:r>
      <w:r w:rsidR="008B1386">
        <w:t xml:space="preserve"> </w:t>
      </w:r>
      <w:r w:rsidRPr="00BD27DF">
        <w:t>(</w:t>
      </w:r>
      <w:r w:rsidRPr="00BD27DF">
        <w:sym w:font="Symbol" w:char="F044"/>
      </w:r>
      <w:r w:rsidRPr="00BD27DF">
        <w:t>L) based on component values is defined as follows:</w:t>
      </w:r>
    </w:p>
    <w:p w14:paraId="57061FCF" w14:textId="77777777" w:rsidR="00D269BF" w:rsidRPr="00BD27DF" w:rsidRDefault="00D269BF" w:rsidP="00131670">
      <w:pPr>
        <w:pStyle w:val="Body"/>
      </w:pPr>
    </w:p>
    <w:p w14:paraId="20FF2B8E" w14:textId="77777777" w:rsidR="00D269BF" w:rsidRPr="00BD27DF" w:rsidRDefault="006D3084" w:rsidP="00131670">
      <w:pPr>
        <w:pStyle w:val="Body"/>
      </w:pPr>
      <m:oMathPara>
        <m:oMath>
          <m:r>
            <m:rPr>
              <m:sty m:val="p"/>
            </m:rPr>
            <w:rPr>
              <w:rFonts w:ascii="Cambria Math" w:hAnsi="Cambria Math"/>
            </w:rPr>
            <m:t xml:space="preserve">∆L= </m:t>
          </m:r>
          <m:f>
            <m:fPr>
              <m:ctrlPr>
                <w:rPr>
                  <w:rFonts w:ascii="Cambria Math" w:hAnsi="Cambria Math"/>
                </w:rPr>
              </m:ctrlPr>
            </m:fPr>
            <m:num>
              <m:r>
                <m:rPr>
                  <m:sty m:val="p"/>
                </m:rPr>
                <w:rPr>
                  <w:rFonts w:ascii="Cambria Math" w:hAnsi="Cambria Math"/>
                </w:rPr>
                <m:t>∆Counts</m:t>
              </m:r>
            </m:num>
            <m:den>
              <m:r>
                <m:rPr>
                  <m:sty m:val="p"/>
                </m:rPr>
                <w:rPr>
                  <w:rFonts w:ascii="Cambria Math" w:hAnsi="Cambria Math"/>
                </w:rPr>
                <m:t xml:space="preserve">511.875 </m:t>
              </m:r>
              <m:r>
                <m:rPr>
                  <m:sty m:val="p"/>
                </m:rPr>
                <w:rPr>
                  <w:rFonts w:ascii="Cambria Math" w:hAnsi="Cambria Math" w:cs="Menlo Regular"/>
                </w:rPr>
                <m:t>*</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E</m:t>
                  </m:r>
                </m:sub>
              </m:sSub>
              <m:r>
                <m:rPr>
                  <m:sty m:val="p"/>
                </m:rPr>
                <w:rPr>
                  <w:rFonts w:ascii="Cambria Math" w:hAnsi="Cambria Math" w:cs="Menlo Regular"/>
                </w:rPr>
                <m:t>*</m:t>
              </m:r>
              <m:sSub>
                <m:sSubPr>
                  <m:ctrlPr>
                    <w:rPr>
                      <w:rFonts w:ascii="Cambria Math" w:hAnsi="Cambria Math"/>
                    </w:rPr>
                  </m:ctrlPr>
                </m:sSubPr>
                <m:e>
                  <m:r>
                    <m:rPr>
                      <m:sty m:val="p"/>
                    </m:rPr>
                    <w:rPr>
                      <w:rFonts w:ascii="Cambria Math" w:hAnsi="Cambria Math"/>
                    </w:rPr>
                    <m:t xml:space="preserve"> R</m:t>
                  </m:r>
                </m:e>
                <m:sub>
                  <m:r>
                    <m:rPr>
                      <m:sty m:val="p"/>
                    </m:rPr>
                    <w:rPr>
                      <w:rFonts w:ascii="Cambria Math" w:hAnsi="Cambria Math"/>
                    </w:rPr>
                    <m:t>B</m:t>
                  </m:r>
                </m:sub>
              </m:sSub>
              <m:r>
                <m:rPr>
                  <m:sty m:val="p"/>
                </m:rPr>
                <w:rPr>
                  <w:rFonts w:ascii="Cambria Math" w:hAnsi="Cambria Math" w:cs="Menlo Regular"/>
                </w:rPr>
                <m:t>*</m:t>
              </m:r>
              <m:r>
                <m:rPr>
                  <m:sty m:val="p"/>
                </m:rPr>
                <w:rPr>
                  <w:rFonts w:ascii="Cambria Math" w:hAnsi="Cambria Math"/>
                </w:rPr>
                <m:t>A</m:t>
              </m:r>
              <m:r>
                <w:rPr>
                  <w:rFonts w:ascii="Cambria Math" w:hAnsi="Cambria Math"/>
                </w:rPr>
                <m:t>Ω</m:t>
              </m:r>
            </m:den>
          </m:f>
          <m:r>
            <m:rPr>
              <m:sty m:val="p"/>
            </m:rPr>
            <w:rPr>
              <w:rFonts w:ascii="Cambria Math" w:hAnsi="Cambria Math"/>
            </w:rPr>
            <m:t xml:space="preserve">  </m:t>
          </m:r>
          <m:r>
            <m:rPr>
              <m:nor/>
            </m:rPr>
            <m:t>(</m:t>
          </m:r>
          <m:f>
            <m:fPr>
              <m:type m:val="lin"/>
              <m:ctrlPr>
                <w:rPr>
                  <w:rFonts w:ascii="Cambria Math" w:hAnsi="Cambria Math"/>
                </w:rPr>
              </m:ctrlPr>
            </m:fPr>
            <m:num>
              <m:r>
                <m:rPr>
                  <m:nor/>
                </m:rPr>
                <m:t>W</m:t>
              </m:r>
            </m:num>
            <m:den>
              <m:sSup>
                <m:sSupPr>
                  <m:ctrlPr>
                    <w:rPr>
                      <w:rFonts w:ascii="Cambria Math" w:hAnsi="Cambria Math"/>
                    </w:rPr>
                  </m:ctrlPr>
                </m:sSupPr>
                <m:e>
                  <m:r>
                    <m:rPr>
                      <m:nor/>
                    </m:rPr>
                    <m:t>m</m:t>
                  </m:r>
                </m:e>
                <m:sup>
                  <m:r>
                    <m:rPr>
                      <m:nor/>
                    </m:rPr>
                    <m:t>2</m:t>
                  </m:r>
                </m:sup>
              </m:sSup>
            </m:den>
          </m:f>
          <m:r>
            <m:rPr>
              <m:nor/>
            </m:rPr>
            <m:t>-sr)</m:t>
          </m:r>
        </m:oMath>
      </m:oMathPara>
    </w:p>
    <w:p w14:paraId="7836BAE1" w14:textId="77777777" w:rsidR="007E5140" w:rsidRPr="00BD27DF" w:rsidRDefault="007E5140" w:rsidP="00131670">
      <w:pPr>
        <w:pStyle w:val="Body"/>
      </w:pPr>
    </w:p>
    <w:p w14:paraId="66AC30D6" w14:textId="7604438C" w:rsidR="000804A5" w:rsidRPr="00BD27DF" w:rsidRDefault="000804A5" w:rsidP="00131670">
      <w:pPr>
        <w:pStyle w:val="Body"/>
      </w:pPr>
      <w:r w:rsidRPr="00BD27DF">
        <w:tab/>
      </w:r>
      <w:r w:rsidR="003D1D4D">
        <w:t>W</w:t>
      </w:r>
      <w:r w:rsidRPr="00BD27DF">
        <w:t xml:space="preserve">here:  </w:t>
      </w:r>
    </w:p>
    <w:p w14:paraId="76DA7F8B" w14:textId="77777777" w:rsidR="000804A5" w:rsidRPr="00BD27DF" w:rsidRDefault="00DF485E" w:rsidP="00131670">
      <w:pPr>
        <w:pStyle w:val="Body"/>
      </w:pPr>
      <w:r w:rsidRPr="00BD27DF">
        <w:tab/>
      </w:r>
      <w:r w:rsidRPr="00BD27DF">
        <w:tab/>
        <w:t>G</w:t>
      </w:r>
      <w:r w:rsidRPr="00BD27DF">
        <w:rPr>
          <w:vertAlign w:val="subscript"/>
        </w:rPr>
        <w:t xml:space="preserve">E </w:t>
      </w:r>
      <w:r w:rsidRPr="00BD27DF">
        <w:t>= Electronics gain (Volts/Volt)</w:t>
      </w:r>
    </w:p>
    <w:p w14:paraId="375BF6BA" w14:textId="77777777" w:rsidR="00DF485E" w:rsidRPr="00BD27DF" w:rsidRDefault="00DF485E" w:rsidP="00131670">
      <w:pPr>
        <w:pStyle w:val="Body"/>
      </w:pPr>
      <w:r w:rsidRPr="00BD27DF">
        <w:tab/>
      </w:r>
      <w:r w:rsidRPr="00BD27DF">
        <w:tab/>
        <w:t>R</w:t>
      </w:r>
      <w:r w:rsidRPr="00BD27DF">
        <w:rPr>
          <w:vertAlign w:val="subscript"/>
        </w:rPr>
        <w:t>B</w:t>
      </w:r>
      <w:r w:rsidRPr="00BD27DF">
        <w:t xml:space="preserve"> = Detector Responsivity = </w:t>
      </w:r>
      <w:r w:rsidR="006C6D1F" w:rsidRPr="00BD27DF">
        <w:t>R</w:t>
      </w:r>
      <w:r w:rsidR="006C6D1F" w:rsidRPr="00BD27DF">
        <w:rPr>
          <w:vertAlign w:val="subscript"/>
        </w:rPr>
        <w:t>0</w:t>
      </w:r>
      <w:r w:rsidR="006C6D1F" w:rsidRPr="00BD27DF">
        <w:t>*V</w:t>
      </w:r>
      <w:r w:rsidR="006C6D1F" w:rsidRPr="00BD27DF">
        <w:rPr>
          <w:vertAlign w:val="subscript"/>
        </w:rPr>
        <w:t>B</w:t>
      </w:r>
      <w:r w:rsidR="006C6D1F" w:rsidRPr="00BD27DF">
        <w:t>/V</w:t>
      </w:r>
      <w:r w:rsidR="006C6D1F" w:rsidRPr="00BD27DF">
        <w:rPr>
          <w:vertAlign w:val="subscript"/>
        </w:rPr>
        <w:t>0</w:t>
      </w:r>
    </w:p>
    <w:p w14:paraId="5E150187" w14:textId="77777777" w:rsidR="00DF485E" w:rsidRPr="00BD27DF" w:rsidRDefault="00DF485E" w:rsidP="00131670">
      <w:pPr>
        <w:pStyle w:val="Body"/>
      </w:pPr>
      <w:r w:rsidRPr="00BD27DF">
        <w:tab/>
      </w:r>
      <w:r w:rsidRPr="00BD27DF">
        <w:tab/>
        <w:t>V</w:t>
      </w:r>
      <w:r w:rsidRPr="00BD27DF">
        <w:rPr>
          <w:vertAlign w:val="subscript"/>
        </w:rPr>
        <w:t>B</w:t>
      </w:r>
      <w:r w:rsidRPr="00BD27DF">
        <w:t xml:space="preserve"> = Actual bias voltage</w:t>
      </w:r>
    </w:p>
    <w:p w14:paraId="66E88E94" w14:textId="77777777" w:rsidR="00DF485E" w:rsidRPr="00BD27DF" w:rsidRDefault="00DF485E" w:rsidP="00131670">
      <w:pPr>
        <w:pStyle w:val="Body"/>
      </w:pPr>
      <w:r w:rsidRPr="00BD27DF">
        <w:tab/>
      </w:r>
      <w:r w:rsidRPr="00BD27DF">
        <w:tab/>
        <w:t>V</w:t>
      </w:r>
      <w:r w:rsidRPr="00BD27DF">
        <w:rPr>
          <w:vertAlign w:val="subscript"/>
        </w:rPr>
        <w:t>0</w:t>
      </w:r>
      <w:r w:rsidRPr="00BD27DF">
        <w:t xml:space="preserve"> = Nominal bias voltage</w:t>
      </w:r>
    </w:p>
    <w:p w14:paraId="02B2AB3F" w14:textId="77777777" w:rsidR="00DF485E" w:rsidRPr="00BD27DF" w:rsidRDefault="00DF485E" w:rsidP="00131670">
      <w:pPr>
        <w:pStyle w:val="Body"/>
      </w:pPr>
      <w:r w:rsidRPr="00BD27DF">
        <w:tab/>
      </w:r>
      <w:r w:rsidRPr="00BD27DF">
        <w:tab/>
        <w:t>R</w:t>
      </w:r>
      <w:r w:rsidRPr="00BD27DF">
        <w:rPr>
          <w:vertAlign w:val="subscript"/>
        </w:rPr>
        <w:t>0</w:t>
      </w:r>
      <w:r w:rsidRPr="00BD27DF">
        <w:t xml:space="preserve"> = Nominal responsivity</w:t>
      </w:r>
    </w:p>
    <w:p w14:paraId="1B603D72" w14:textId="77777777" w:rsidR="00DF485E" w:rsidRPr="00BD27DF" w:rsidRDefault="00DF485E" w:rsidP="00131670">
      <w:pPr>
        <w:pStyle w:val="Body"/>
      </w:pPr>
      <w:r w:rsidRPr="00BD27DF">
        <w:tab/>
      </w:r>
      <w:r w:rsidRPr="00BD27DF">
        <w:tab/>
        <w:t>AΩ = Telescope Throughput (m</w:t>
      </w:r>
      <w:r w:rsidRPr="00BD27DF">
        <w:rPr>
          <w:vertAlign w:val="superscript"/>
        </w:rPr>
        <w:t>2</w:t>
      </w:r>
      <w:r w:rsidRPr="00BD27DF">
        <w:t>-sr)</w:t>
      </w:r>
    </w:p>
    <w:p w14:paraId="562202AD" w14:textId="77777777" w:rsidR="000804A5" w:rsidRPr="00BD27DF" w:rsidRDefault="000804A5" w:rsidP="00131670">
      <w:pPr>
        <w:pStyle w:val="Body"/>
      </w:pPr>
    </w:p>
    <w:p w14:paraId="71CD8388" w14:textId="77777777" w:rsidR="000804A5" w:rsidRPr="00BD27DF" w:rsidRDefault="000804A5" w:rsidP="00131670">
      <w:pPr>
        <w:pStyle w:val="Body"/>
      </w:pPr>
    </w:p>
    <w:p w14:paraId="743BECB1" w14:textId="77777777" w:rsidR="000804A5" w:rsidRPr="00BD27DF" w:rsidRDefault="000804A5" w:rsidP="00131670">
      <w:pPr>
        <w:pStyle w:val="Body"/>
      </w:pPr>
    </w:p>
    <w:p w14:paraId="39F43EE8" w14:textId="77777777" w:rsidR="0036751C" w:rsidRPr="00BD27DF" w:rsidRDefault="0036751C" w:rsidP="00FC60C5">
      <w:pPr>
        <w:spacing w:after="0" w:line="240" w:lineRule="auto"/>
        <w:rPr>
          <w:rFonts w:ascii="Times New Roman" w:hAnsi="Times New Roman"/>
          <w:color w:val="000000"/>
          <w:sz w:val="24"/>
          <w:szCs w:val="24"/>
        </w:rPr>
      </w:pPr>
      <w:r w:rsidRPr="00BD27DF">
        <w:br w:type="page"/>
      </w:r>
    </w:p>
    <w:p w14:paraId="6A1E26D1" w14:textId="77777777" w:rsidR="007E5140" w:rsidRPr="00BD27DF" w:rsidRDefault="007E5140" w:rsidP="00CB65BC">
      <w:pPr>
        <w:pStyle w:val="NOTE0"/>
        <w:rPr>
          <w:noProof w:val="0"/>
        </w:rPr>
      </w:pPr>
      <w:bookmarkStart w:id="525" w:name="note_2"/>
      <w:r w:rsidRPr="00BD27DF">
        <w:rPr>
          <w:noProof w:val="0"/>
        </w:rPr>
        <w:lastRenderedPageBreak/>
        <w:t>Note-2</w:t>
      </w:r>
      <w:bookmarkEnd w:id="525"/>
      <w:r w:rsidR="0036751C" w:rsidRPr="00BD27DF">
        <w:rPr>
          <w:noProof w:val="0"/>
        </w:rPr>
        <w:tab/>
      </w:r>
      <w:r w:rsidRPr="00BD27DF">
        <w:rPr>
          <w:noProof w:val="0"/>
        </w:rPr>
        <w:t>CERES Point Spread Function</w:t>
      </w:r>
    </w:p>
    <w:p w14:paraId="21C40648" w14:textId="77777777" w:rsidR="0090338B" w:rsidRPr="00BD27DF" w:rsidRDefault="0090338B" w:rsidP="0090338B">
      <w:pPr>
        <w:pStyle w:val="NOTESec1"/>
        <w:tabs>
          <w:tab w:val="clear" w:pos="1260"/>
          <w:tab w:val="left" w:pos="1100"/>
        </w:tabs>
        <w:spacing w:before="0" w:after="0" w:line="240" w:lineRule="auto"/>
        <w:rPr>
          <w:b w:val="0"/>
          <w:noProof w:val="0"/>
          <w:color w:val="auto"/>
        </w:rPr>
      </w:pPr>
    </w:p>
    <w:p w14:paraId="7831B046" w14:textId="77777777" w:rsidR="007E5140" w:rsidRPr="00BD27DF" w:rsidRDefault="007E5140" w:rsidP="0090338B">
      <w:pPr>
        <w:pStyle w:val="NOTESec1"/>
        <w:tabs>
          <w:tab w:val="clear" w:pos="1260"/>
          <w:tab w:val="left" w:pos="1100"/>
        </w:tabs>
        <w:spacing w:before="0" w:after="0" w:line="240" w:lineRule="auto"/>
        <w:rPr>
          <w:rStyle w:val="bold"/>
          <w:noProof w:val="0"/>
        </w:rPr>
      </w:pPr>
      <w:r w:rsidRPr="00BD27DF">
        <w:rPr>
          <w:noProof w:val="0"/>
          <w:color w:val="auto"/>
        </w:rPr>
        <w:t>Note-2.1</w:t>
      </w:r>
      <w:r w:rsidR="0036751C" w:rsidRPr="00BD27DF">
        <w:rPr>
          <w:noProof w:val="0"/>
          <w:color w:val="auto"/>
        </w:rPr>
        <w:tab/>
      </w:r>
      <w:r w:rsidRPr="00BD27DF">
        <w:rPr>
          <w:rStyle w:val="bold"/>
          <w:b/>
          <w:bCs/>
          <w:noProof w:val="0"/>
          <w:color w:val="auto"/>
        </w:rPr>
        <w:t>CERES Point Spread Function</w:t>
      </w:r>
    </w:p>
    <w:p w14:paraId="25446F82" w14:textId="77777777" w:rsidR="0090338B" w:rsidRPr="00BD27DF" w:rsidRDefault="0090338B" w:rsidP="0090338B">
      <w:pPr>
        <w:pStyle w:val="NOTESec1"/>
        <w:tabs>
          <w:tab w:val="clear" w:pos="1260"/>
          <w:tab w:val="left" w:pos="1100"/>
        </w:tabs>
        <w:spacing w:before="0" w:after="0" w:line="240" w:lineRule="auto"/>
        <w:rPr>
          <w:rStyle w:val="bold"/>
          <w:noProof w:val="0"/>
        </w:rPr>
      </w:pPr>
    </w:p>
    <w:p w14:paraId="4D768E4A" w14:textId="35507311" w:rsidR="007E5140" w:rsidRPr="00BD27DF" w:rsidRDefault="007E5140" w:rsidP="00131670">
      <w:pPr>
        <w:pStyle w:val="Body"/>
      </w:pPr>
      <w:r w:rsidRPr="00BD27DF">
        <w:t xml:space="preserve">The </w:t>
      </w:r>
      <w:r w:rsidRPr="00BD27DF">
        <w:rPr>
          <w:rStyle w:val="BlueTag"/>
          <w:color w:val="auto"/>
        </w:rPr>
        <w:t>CERES</w:t>
      </w:r>
      <w:r w:rsidRPr="00BD27DF">
        <w:t xml:space="preserve"> scanning radiometer is an evolutionary development of the ERBE scanning radiometer.  It is desired to increase the resolution as much as possible, using a thermistor bolometer as the detector.  As the resolution is increased, the sampling rate must increase to achieve spatial coverage.  When the sampling rate becomes comparable to the response time of the detector, the effect of the time response of the detector on the PSF must be considered.  Also, the signal is usually filtered electronically prior to sampling in order to attenuate electronic noises and to remove high frequency components of the signal</w:t>
      </w:r>
      <w:r w:rsidR="00255DF5">
        <w:t>,</w:t>
      </w:r>
      <w:r w:rsidRPr="00BD27DF">
        <w:t xml:space="preserve"> which would cause aliasing errors.  The time response of the filter, together with that of the detector causes a lag in the output relative to the input radiance.  This time lag causes the centroid of the PSF to be displaced from the centroid of the optical </w:t>
      </w:r>
      <w:r w:rsidRPr="00BD27DF">
        <w:rPr>
          <w:rStyle w:val="bold"/>
          <w:b w:val="0"/>
          <w:bCs w:val="0"/>
          <w:color w:val="auto"/>
        </w:rPr>
        <w:t>FOV</w:t>
      </w:r>
      <w:r w:rsidRPr="00BD27DF">
        <w:t>.  Thus, the signal as sampled comes not only from where the radiometer is pointed, but includes a “memory” of the input from where it had been looking.  Another effect of the time response is to broaden the PSF, which will reduce the resolution of the measurement, increase blurring errors, and decrease aliasing errors.</w:t>
      </w:r>
    </w:p>
    <w:p w14:paraId="583D9256" w14:textId="77777777" w:rsidR="0090338B" w:rsidRPr="00BD27DF" w:rsidRDefault="0090338B" w:rsidP="00131670">
      <w:pPr>
        <w:pStyle w:val="Body"/>
      </w:pPr>
    </w:p>
    <w:p w14:paraId="4D23C4D5" w14:textId="77777777" w:rsidR="007E5140" w:rsidRPr="00BD27DF" w:rsidRDefault="007E5140" w:rsidP="0090338B">
      <w:pPr>
        <w:pStyle w:val="NOTESec"/>
        <w:tabs>
          <w:tab w:val="clear" w:pos="1440"/>
          <w:tab w:val="left" w:pos="1100"/>
        </w:tabs>
        <w:spacing w:before="0" w:after="0"/>
        <w:rPr>
          <w:noProof w:val="0"/>
        </w:rPr>
      </w:pPr>
      <w:r w:rsidRPr="00BD27DF">
        <w:rPr>
          <w:noProof w:val="0"/>
        </w:rPr>
        <w:t>Note-2.2</w:t>
      </w:r>
      <w:r w:rsidR="0036751C" w:rsidRPr="00BD27DF">
        <w:rPr>
          <w:noProof w:val="0"/>
        </w:rPr>
        <w:tab/>
      </w:r>
      <w:r w:rsidRPr="00BD27DF">
        <w:rPr>
          <w:noProof w:val="0"/>
        </w:rPr>
        <w:t>Geometry of the Point Spread Function</w:t>
      </w:r>
    </w:p>
    <w:p w14:paraId="7043062E" w14:textId="77777777" w:rsidR="0090338B" w:rsidRPr="00BD27DF" w:rsidRDefault="0090338B" w:rsidP="00131670">
      <w:pPr>
        <w:pStyle w:val="Body"/>
      </w:pPr>
    </w:p>
    <w:p w14:paraId="5650F4A4" w14:textId="4608ED91" w:rsidR="007E5140" w:rsidRPr="00BD27DF" w:rsidRDefault="007E5140" w:rsidP="00131670">
      <w:pPr>
        <w:pStyle w:val="Body"/>
      </w:pPr>
      <w:r w:rsidRPr="00BD27DF">
        <w:t xml:space="preserve">The scanner footprint geometry is given in </w:t>
      </w:r>
      <w:r w:rsidR="001574DB" w:rsidRPr="00BD27DF">
        <w:fldChar w:fldCharType="begin"/>
      </w:r>
      <w:r w:rsidR="001574DB" w:rsidRPr="00BD27DF">
        <w:instrText xml:space="preserve"> REF _Ref356540978 \h  \* MERGEFORMAT </w:instrText>
      </w:r>
      <w:r w:rsidR="001574DB" w:rsidRPr="00BD27DF">
        <w:fldChar w:fldCharType="separate"/>
      </w:r>
      <w:r w:rsidR="00CA6161" w:rsidRPr="00BD27DF">
        <w:rPr>
          <w:color w:val="548DD4" w:themeColor="text2" w:themeTint="99"/>
        </w:rPr>
        <w:t>Figure 8</w:t>
      </w:r>
      <w:r w:rsidR="00CA6161" w:rsidRPr="00BD27DF">
        <w:rPr>
          <w:color w:val="548DD4" w:themeColor="text2" w:themeTint="99"/>
        </w:rPr>
        <w:noBreakHyphen/>
        <w:t>1</w:t>
      </w:r>
      <w:r w:rsidR="001574DB" w:rsidRPr="00BD27DF">
        <w:fldChar w:fldCharType="end"/>
      </w:r>
      <w:r w:rsidR="00CA6161" w:rsidRPr="00BD27DF">
        <w:t xml:space="preserve">.  </w:t>
      </w:r>
      <w:r w:rsidRPr="00BD27DF">
        <w:t xml:space="preserve">The optical </w:t>
      </w:r>
      <w:r w:rsidRPr="00BD27DF">
        <w:rPr>
          <w:rStyle w:val="bold"/>
          <w:b w:val="0"/>
          <w:bCs w:val="0"/>
          <w:color w:val="auto"/>
        </w:rPr>
        <w:t>FOV</w:t>
      </w:r>
      <w:r w:rsidRPr="00BD27DF">
        <w:t xml:space="preserve"> is a truncated diamond </w:t>
      </w:r>
      <w:r w:rsidR="00CA6161" w:rsidRPr="00BD27DF">
        <w:t>(or hexagon) and is 1.3</w:t>
      </w:r>
      <w:r w:rsidR="005C7B5E" w:rsidRPr="003E4018">
        <w:rPr>
          <w:rStyle w:val="Super"/>
          <w:rFonts w:ascii="Symbol" w:hAnsi="Symbol"/>
          <w:vertAlign w:val="baseline"/>
        </w:rPr>
        <w:t></w:t>
      </w:r>
      <w:r w:rsidR="00CA6161" w:rsidRPr="00BD27DF">
        <w:t xml:space="preserve"> in the along-scan direction and 2.6</w:t>
      </w:r>
      <w:r w:rsidR="005C7B5E" w:rsidRPr="003E4018">
        <w:rPr>
          <w:rStyle w:val="Super"/>
          <w:rFonts w:ascii="Symbol" w:hAnsi="Symbol"/>
          <w:vertAlign w:val="baseline"/>
        </w:rPr>
        <w:t></w:t>
      </w:r>
      <w:r w:rsidR="00CA6161" w:rsidRPr="00BD27DF">
        <w:t xml:space="preserve"> in the across-scan direction.  The effective FO</w:t>
      </w:r>
      <w:r w:rsidR="00255DF5">
        <w:t>V</w:t>
      </w:r>
      <w:r w:rsidR="00CA6161" w:rsidRPr="00BD27DF">
        <w:t xml:space="preserve"> (or footp</w:t>
      </w:r>
      <w:r w:rsidR="00057536" w:rsidRPr="00BD27DF">
        <w:t>r</w:t>
      </w:r>
      <w:r w:rsidR="00CA6161" w:rsidRPr="00BD27DF">
        <w:t xml:space="preserve">int) is given by the PSF and is shown as an ellipse.  A point within the footprint is located by </w:t>
      </w:r>
      <w:r w:rsidR="00CA6161" w:rsidRPr="00BD27DF">
        <w:rPr>
          <w:rStyle w:val="greek"/>
          <w:rFonts w:ascii="Times New Roman" w:hAnsi="Times New Roman" w:cs="Times New Roman"/>
          <w:i/>
        </w:rPr>
        <w:sym w:font="Symbol" w:char="F062"/>
      </w:r>
      <w:r w:rsidR="00CA6161" w:rsidRPr="00BD27DF">
        <w:t xml:space="preserve"> and </w:t>
      </w:r>
      <w:r w:rsidR="00CA6161" w:rsidRPr="00BD27DF">
        <w:rPr>
          <w:rStyle w:val="greek"/>
          <w:rFonts w:ascii="Times New Roman" w:hAnsi="Times New Roman" w:cs="Times New Roman"/>
          <w:i/>
        </w:rPr>
        <w:sym w:font="Symbol" w:char="F064"/>
      </w:r>
      <w:r w:rsidR="00CA6161" w:rsidRPr="00BD27DF">
        <w:t xml:space="preserve">.  The cone angle </w:t>
      </w:r>
      <w:r w:rsidR="00CA6161" w:rsidRPr="00BD27DF">
        <w:rPr>
          <w:rStyle w:val="greek"/>
          <w:rFonts w:cs="Times New Roman"/>
          <w:i/>
        </w:rPr>
        <w:t></w:t>
      </w:r>
      <w:r w:rsidR="00CA6161" w:rsidRPr="00BD27DF">
        <w:rPr>
          <w:i/>
        </w:rPr>
        <w:t xml:space="preserve"> </w:t>
      </w:r>
      <w:r w:rsidR="00CA6161" w:rsidRPr="00BD27DF">
        <w:t xml:space="preserve">(or nadir angle) determines the location of the footprint centroid on the Earth.  If </w:t>
      </w:r>
      <w:r w:rsidR="00CA6161" w:rsidRPr="00BD27DF">
        <w:rPr>
          <w:rStyle w:val="greek"/>
          <w:rFonts w:cs="Times New Roman"/>
          <w:i/>
        </w:rPr>
        <w:t></w:t>
      </w:r>
      <w:r w:rsidR="00CA6161" w:rsidRPr="00BD27DF">
        <w:t xml:space="preserve"> = 0, the footprint is at nadir.  The viewing zenith angle </w:t>
      </w:r>
      <w:r w:rsidR="00CA6161" w:rsidRPr="00BD27DF">
        <w:rPr>
          <w:rStyle w:val="greek"/>
          <w:rFonts w:ascii="Times New Roman" w:hAnsi="Times New Roman" w:cs="Times New Roman"/>
          <w:i/>
        </w:rPr>
        <w:sym w:font="Symbol" w:char="F071"/>
      </w:r>
      <w:r w:rsidR="00CA6161" w:rsidRPr="00BD27DF">
        <w:t xml:space="preserve"> is a direct result of the satellite altitude </w:t>
      </w:r>
      <w:r w:rsidR="00CA6161" w:rsidRPr="00BD27DF">
        <w:rPr>
          <w:i/>
        </w:rPr>
        <w:t>h</w:t>
      </w:r>
      <w:r w:rsidR="00CA6161" w:rsidRPr="00BD27DF">
        <w:t xml:space="preserve">, the Earth radius </w:t>
      </w:r>
      <w:r w:rsidR="00CA6161" w:rsidRPr="00BD27DF">
        <w:rPr>
          <w:i/>
        </w:rPr>
        <w:t>r</w:t>
      </w:r>
      <w:r w:rsidR="00CA6161" w:rsidRPr="00BD27DF">
        <w:rPr>
          <w:i/>
          <w:vertAlign w:val="subscript"/>
        </w:rPr>
        <w:t>E</w:t>
      </w:r>
      <w:r w:rsidR="00CA6161" w:rsidRPr="00BD27DF">
        <w:t xml:space="preserve">, and the cone angle </w:t>
      </w:r>
      <w:r w:rsidR="00CA6161" w:rsidRPr="00BD27DF">
        <w:rPr>
          <w:rStyle w:val="greek"/>
          <w:rFonts w:cs="Times New Roman"/>
          <w:i/>
        </w:rPr>
        <w:t></w:t>
      </w:r>
      <w:r w:rsidR="00CA6161" w:rsidRPr="00BD27DF">
        <w:t xml:space="preserve">.  The surface distance </w:t>
      </w:r>
      <w:r w:rsidR="00CA6161" w:rsidRPr="00BD27DF">
        <w:rPr>
          <w:i/>
        </w:rPr>
        <w:t>ι</w:t>
      </w:r>
      <w:r w:rsidR="00CA6161" w:rsidRPr="00BD27DF">
        <w:t xml:space="preserve"> and the Earth central angle </w:t>
      </w:r>
      <w:r w:rsidR="00CA6161" w:rsidRPr="00BD27DF">
        <w:rPr>
          <w:rStyle w:val="greek"/>
          <w:rFonts w:ascii="Times New Roman" w:hAnsi="Times New Roman" w:cs="Times New Roman"/>
          <w:i/>
        </w:rPr>
        <w:t>γ</w:t>
      </w:r>
      <w:r w:rsidR="00CA6161" w:rsidRPr="00BD27DF">
        <w:rPr>
          <w:i/>
        </w:rPr>
        <w:t xml:space="preserve"> </w:t>
      </w:r>
      <w:r w:rsidR="00CA6161" w:rsidRPr="00BD27DF">
        <w:t xml:space="preserve">between nadir and the centroid are also a result of the viewing geometry.  In </w:t>
      </w:r>
      <w:r w:rsidR="001574DB" w:rsidRPr="00BD27DF">
        <w:fldChar w:fldCharType="begin"/>
      </w:r>
      <w:r w:rsidR="001574DB" w:rsidRPr="00BD27DF">
        <w:instrText xml:space="preserve"> REF _Ref356540978 \h  \* MERGEFORMAT </w:instrText>
      </w:r>
      <w:r w:rsidR="001574DB" w:rsidRPr="00BD27DF">
        <w:fldChar w:fldCharType="separate"/>
      </w:r>
      <w:r w:rsidR="00CA6161" w:rsidRPr="00BD27DF">
        <w:rPr>
          <w:color w:val="548DD4" w:themeColor="text2" w:themeTint="99"/>
        </w:rPr>
        <w:t>Figure 8</w:t>
      </w:r>
      <w:r w:rsidR="00CA6161" w:rsidRPr="00BD27DF">
        <w:rPr>
          <w:color w:val="548DD4" w:themeColor="text2" w:themeTint="99"/>
        </w:rPr>
        <w:noBreakHyphen/>
        <w:t>1</w:t>
      </w:r>
      <w:r w:rsidR="001574DB" w:rsidRPr="00BD27DF">
        <w:fldChar w:fldCharType="end"/>
      </w:r>
      <w:r w:rsidR="00A704C1">
        <w:t>,</w:t>
      </w:r>
      <w:r w:rsidR="00CA6161" w:rsidRPr="00BD27DF">
        <w:t xml:space="preserve"> we have denoted the length of the </w:t>
      </w:r>
      <w:r w:rsidR="00CA6161" w:rsidRPr="00BD27DF">
        <w:rPr>
          <w:rStyle w:val="bold"/>
          <w:b w:val="0"/>
          <w:bCs w:val="0"/>
        </w:rPr>
        <w:t>FOV</w:t>
      </w:r>
      <w:r w:rsidR="00CA6161" w:rsidRPr="00BD27DF">
        <w:t xml:space="preserve"> by </w:t>
      </w:r>
      <w:r w:rsidR="00CA6161" w:rsidRPr="00BD27DF">
        <w:rPr>
          <w:i/>
        </w:rPr>
        <w:t>∆ι.</w:t>
      </w:r>
    </w:p>
    <w:p w14:paraId="7AC62100" w14:textId="77777777" w:rsidR="0036751C" w:rsidRPr="00BD27DF" w:rsidRDefault="0036751C" w:rsidP="00131670">
      <w:pPr>
        <w:pStyle w:val="Body"/>
      </w:pPr>
    </w:p>
    <w:p w14:paraId="1DECECA5" w14:textId="77777777" w:rsidR="00392039" w:rsidRPr="00BD27DF" w:rsidRDefault="00392039" w:rsidP="00131670">
      <w:pPr>
        <w:pStyle w:val="Body"/>
      </w:pPr>
    </w:p>
    <w:p w14:paraId="253F424C" w14:textId="77777777" w:rsidR="0036751C" w:rsidRPr="00BD27DF" w:rsidRDefault="00854131" w:rsidP="00AE16D0">
      <w:pPr>
        <w:pStyle w:val="Body"/>
        <w:jc w:val="center"/>
      </w:pPr>
      <w:r w:rsidRPr="00BD27DF">
        <w:rPr>
          <w:noProof/>
        </w:rPr>
        <w:lastRenderedPageBreak/>
        <w:drawing>
          <wp:inline distT="0" distB="0" distL="0" distR="0" wp14:anchorId="6B9BAD64" wp14:editId="1BC32B1A">
            <wp:extent cx="4940300" cy="4333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4944407" cy="4337478"/>
                    </a:xfrm>
                    <a:prstGeom prst="rect">
                      <a:avLst/>
                    </a:prstGeom>
                    <a:noFill/>
                    <a:ln w="9525">
                      <a:noFill/>
                      <a:miter lim="800000"/>
                      <a:headEnd/>
                      <a:tailEnd/>
                    </a:ln>
                  </pic:spPr>
                </pic:pic>
              </a:graphicData>
            </a:graphic>
          </wp:inline>
        </w:drawing>
      </w:r>
    </w:p>
    <w:p w14:paraId="06DF149C" w14:textId="0DB49668" w:rsidR="00392039" w:rsidRPr="00BD27DF" w:rsidRDefault="00392039" w:rsidP="00392039">
      <w:pPr>
        <w:pStyle w:val="Caption"/>
      </w:pPr>
      <w:bookmarkStart w:id="526" w:name="_Ref356540978"/>
      <w:bookmarkStart w:id="527" w:name="_Toc527549493"/>
      <w:bookmarkStart w:id="528" w:name="_Ref226962355"/>
      <w:r w:rsidRPr="00BD27DF">
        <w:t xml:space="preserve">Figure </w:t>
      </w:r>
      <w:fldSimple w:instr=" STYLEREF 1 \s ">
        <w:r w:rsidR="00F151AC" w:rsidRPr="00BD27DF">
          <w:t>8</w:t>
        </w:r>
      </w:fldSimple>
      <w:r w:rsidR="00F151AC" w:rsidRPr="00BD27DF">
        <w:noBreakHyphen/>
      </w:r>
      <w:fldSimple w:instr=" SEQ Figure \* ARABIC \s 1 ">
        <w:r w:rsidR="00F151AC" w:rsidRPr="00BD27DF">
          <w:t>1</w:t>
        </w:r>
      </w:fldSimple>
      <w:bookmarkEnd w:id="526"/>
      <w:r w:rsidRPr="00BD27DF">
        <w:t>.  Scanner Footprint Geometry</w:t>
      </w:r>
      <w:bookmarkEnd w:id="527"/>
    </w:p>
    <w:bookmarkEnd w:id="528"/>
    <w:p w14:paraId="56EDA602" w14:textId="77777777" w:rsidR="007E5140" w:rsidRPr="00BD27DF" w:rsidRDefault="007E5140" w:rsidP="00131670">
      <w:pPr>
        <w:pStyle w:val="Body"/>
      </w:pPr>
    </w:p>
    <w:p w14:paraId="76067A8F" w14:textId="470F71E1" w:rsidR="007E5140" w:rsidRPr="00BD27DF" w:rsidRDefault="001574DB" w:rsidP="00131670">
      <w:pPr>
        <w:pStyle w:val="Body"/>
      </w:pPr>
      <w:r w:rsidRPr="00BD27DF">
        <w:fldChar w:fldCharType="begin"/>
      </w:r>
      <w:r w:rsidRPr="00BD27DF">
        <w:instrText xml:space="preserve"> REF _Ref356541069 \h  \* MERGEFORMAT </w:instrText>
      </w:r>
      <w:r w:rsidRPr="00BD27DF">
        <w:fldChar w:fldCharType="separate"/>
      </w:r>
      <w:r w:rsidR="00CA6161" w:rsidRPr="00BD27DF">
        <w:rPr>
          <w:color w:val="548DD4" w:themeColor="text2" w:themeTint="99"/>
        </w:rPr>
        <w:t>Figure 8</w:t>
      </w:r>
      <w:r w:rsidR="00CA6161" w:rsidRPr="00BD27DF">
        <w:rPr>
          <w:color w:val="548DD4" w:themeColor="text2" w:themeTint="99"/>
        </w:rPr>
        <w:noBreakHyphen/>
        <w:t>2</w:t>
      </w:r>
      <w:r w:rsidRPr="00BD27DF">
        <w:fldChar w:fldCharType="end"/>
      </w:r>
      <w:r w:rsidR="007E5140" w:rsidRPr="00BD27DF">
        <w:t xml:space="preserve"> gives three </w:t>
      </w:r>
      <w:r w:rsidR="007E5140" w:rsidRPr="00BD27DF">
        <w:rPr>
          <w:rStyle w:val="BlueTag"/>
          <w:color w:val="auto"/>
        </w:rPr>
        <w:t>CERES</w:t>
      </w:r>
      <w:r w:rsidR="007E5140" w:rsidRPr="00BD27DF">
        <w:t xml:space="preserve"> </w:t>
      </w:r>
      <w:r w:rsidR="007E5140" w:rsidRPr="00BD27DF">
        <w:rPr>
          <w:rStyle w:val="bold"/>
          <w:b w:val="0"/>
          <w:bCs w:val="0"/>
          <w:color w:val="auto"/>
        </w:rPr>
        <w:t>FOV</w:t>
      </w:r>
      <w:r w:rsidR="007E5140" w:rsidRPr="00BD27DF">
        <w:t>s.  The shaded area is the optical FOV.  Note that only half of the FOV is given since it is symmetrical about the scan line.  The origin has been placed at the centroid of the PSF</w:t>
      </w:r>
      <w:r w:rsidR="00B0310B">
        <w:t>,</w:t>
      </w:r>
      <w:r w:rsidR="007E5140" w:rsidRPr="00BD27DF">
        <w:t xml:space="preserve"> which trails the optical axis by approximately 1.5</w:t>
      </w:r>
      <w:r w:rsidR="005C7B5E" w:rsidRPr="003E4018">
        <w:rPr>
          <w:rStyle w:val="Super"/>
          <w:rFonts w:ascii="Symbol" w:hAnsi="Symbol"/>
          <w:vertAlign w:val="baseline"/>
        </w:rPr>
        <w:t></w:t>
      </w:r>
      <w:r w:rsidR="007E5140" w:rsidRPr="00BD27DF">
        <w:t>.  This is the lag that is inherent in the system.  About the PSF centroid, the outline has been drawn on the 95-percent energy boundary.  An angular grid also has been drawn over the 95% energy FOV for weighting cloud parameters in a later process.  All of the perti</w:t>
      </w:r>
      <w:r w:rsidR="00034C9D" w:rsidRPr="00BD27DF">
        <w:t>nent dimensions are given.</w:t>
      </w:r>
    </w:p>
    <w:p w14:paraId="7198A600" w14:textId="77777777" w:rsidR="00677EFB" w:rsidRPr="00BD27DF" w:rsidRDefault="00677EFB" w:rsidP="00131670">
      <w:pPr>
        <w:pStyle w:val="Body"/>
      </w:pPr>
    </w:p>
    <w:p w14:paraId="08253721" w14:textId="77777777" w:rsidR="00677EFB" w:rsidRPr="00BD27DF" w:rsidRDefault="00DB5AB0" w:rsidP="00131670">
      <w:pPr>
        <w:pStyle w:val="Body"/>
      </w:pPr>
      <w:r w:rsidRPr="00BD27DF">
        <w:rPr>
          <w:noProof/>
        </w:rPr>
        <w:lastRenderedPageBreak/>
        <w:drawing>
          <wp:inline distT="0" distB="0" distL="0" distR="0" wp14:anchorId="191AE601" wp14:editId="29593E84">
            <wp:extent cx="5638800" cy="3143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644496" cy="3146425"/>
                    </a:xfrm>
                    <a:prstGeom prst="rect">
                      <a:avLst/>
                    </a:prstGeom>
                    <a:noFill/>
                    <a:ln w="9525">
                      <a:noFill/>
                      <a:miter lim="800000"/>
                      <a:headEnd/>
                      <a:tailEnd/>
                    </a:ln>
                  </pic:spPr>
                </pic:pic>
              </a:graphicData>
            </a:graphic>
          </wp:inline>
        </w:drawing>
      </w:r>
    </w:p>
    <w:p w14:paraId="7F524E0D" w14:textId="55D66442" w:rsidR="00447CDC" w:rsidRPr="00BD27DF" w:rsidRDefault="00447CDC" w:rsidP="00447CDC">
      <w:pPr>
        <w:pStyle w:val="Caption"/>
      </w:pPr>
      <w:bookmarkStart w:id="529" w:name="_Ref356541069"/>
      <w:bookmarkStart w:id="530" w:name="_Toc527549494"/>
      <w:bookmarkStart w:id="531" w:name="_Ref226962386"/>
      <w:r w:rsidRPr="00BD27DF">
        <w:t xml:space="preserve">Figure </w:t>
      </w:r>
      <w:fldSimple w:instr=" STYLEREF 1 \s ">
        <w:r w:rsidR="00F151AC" w:rsidRPr="00BD27DF">
          <w:t>8</w:t>
        </w:r>
      </w:fldSimple>
      <w:r w:rsidR="00F151AC" w:rsidRPr="00BD27DF">
        <w:noBreakHyphen/>
      </w:r>
      <w:fldSimple w:instr=" SEQ Figure \* ARABIC \s 1 ">
        <w:r w:rsidR="00F151AC" w:rsidRPr="00BD27DF">
          <w:t>2</w:t>
        </w:r>
      </w:fldSimple>
      <w:bookmarkEnd w:id="529"/>
      <w:r w:rsidRPr="00BD27DF">
        <w:t>.  CERES Field-of-View Angular Grid</w:t>
      </w:r>
      <w:bookmarkEnd w:id="530"/>
    </w:p>
    <w:bookmarkEnd w:id="531"/>
    <w:p w14:paraId="138945C8" w14:textId="77777777" w:rsidR="0086214E" w:rsidRPr="00BD27DF" w:rsidRDefault="0086214E" w:rsidP="00131670">
      <w:pPr>
        <w:pStyle w:val="Body"/>
      </w:pPr>
    </w:p>
    <w:p w14:paraId="1446C347" w14:textId="77777777" w:rsidR="007E5140" w:rsidRPr="00BD27DF" w:rsidRDefault="007E5140" w:rsidP="0090338B">
      <w:pPr>
        <w:pStyle w:val="NOTESec"/>
        <w:tabs>
          <w:tab w:val="left" w:pos="1100"/>
        </w:tabs>
        <w:spacing w:before="0" w:after="0"/>
        <w:rPr>
          <w:noProof w:val="0"/>
        </w:rPr>
      </w:pPr>
      <w:r w:rsidRPr="00BD27DF">
        <w:rPr>
          <w:noProof w:val="0"/>
        </w:rPr>
        <w:t>Note-2.3</w:t>
      </w:r>
      <w:r w:rsidR="00677EFB" w:rsidRPr="00BD27DF">
        <w:rPr>
          <w:noProof w:val="0"/>
        </w:rPr>
        <w:tab/>
      </w:r>
      <w:r w:rsidRPr="00BD27DF">
        <w:rPr>
          <w:noProof w:val="0"/>
        </w:rPr>
        <w:t>Analytic form of the Point Spread Function</w:t>
      </w:r>
    </w:p>
    <w:p w14:paraId="79BE486A" w14:textId="77777777" w:rsidR="0090338B" w:rsidRPr="00BD27DF" w:rsidRDefault="0090338B" w:rsidP="00131670">
      <w:pPr>
        <w:pStyle w:val="Body"/>
      </w:pPr>
    </w:p>
    <w:p w14:paraId="13ED119B" w14:textId="1F3DAF31" w:rsidR="00CA6161" w:rsidRPr="00BD27DF" w:rsidRDefault="007E5140" w:rsidP="00131670">
      <w:pPr>
        <w:pStyle w:val="Body"/>
      </w:pPr>
      <w:r w:rsidRPr="00BD27DF">
        <w:t>A full discussion of an analytic model of the point spread function, including the effe</w:t>
      </w:r>
      <w:r w:rsidR="00677EFB" w:rsidRPr="00BD27DF">
        <w:t xml:space="preserve">cts of the </w:t>
      </w:r>
      <w:r w:rsidRPr="00BD27DF">
        <w:t xml:space="preserve">detector time response and Bessel filter, and its development are given in Smith (See </w:t>
      </w:r>
      <w:r w:rsidRPr="00BD27DF">
        <w:rPr>
          <w:rStyle w:val="BlueTag"/>
          <w:color w:val="auto"/>
        </w:rPr>
        <w:t>Reference</w:t>
      </w:r>
      <w:r w:rsidR="00677EFB" w:rsidRPr="00BD27DF">
        <w:rPr>
          <w:rStyle w:val="BlueTag"/>
          <w:color w:val="auto"/>
        </w:rPr>
        <w:t xml:space="preserve"> </w:t>
      </w:r>
      <w:r w:rsidR="001574DB" w:rsidRPr="00BD27DF">
        <w:fldChar w:fldCharType="begin"/>
      </w:r>
      <w:r w:rsidR="001574DB" w:rsidRPr="00BD27DF">
        <w:instrText xml:space="preserve"> REF _Ref226962414 \n \h  \* MERGEFORMAT </w:instrText>
      </w:r>
      <w:r w:rsidR="001574DB" w:rsidRPr="00BD27DF">
        <w:fldChar w:fldCharType="separate"/>
      </w:r>
      <w:r w:rsidR="006A5047" w:rsidRPr="00BD27DF">
        <w:rPr>
          <w:rStyle w:val="BlueTag"/>
          <w:color w:val="548DD4" w:themeColor="text2" w:themeTint="99"/>
        </w:rPr>
        <w:t>12</w:t>
      </w:r>
      <w:r w:rsidR="001574DB" w:rsidRPr="00BD27DF">
        <w:fldChar w:fldCharType="end"/>
      </w:r>
      <w:r w:rsidRPr="00BD27DF">
        <w:t xml:space="preserve">).  (Note, some of the following equations use different variable symbols herein for clarity.  </w:t>
      </w:r>
    </w:p>
    <w:p w14:paraId="08C92DF8" w14:textId="77777777" w:rsidR="00CA6161" w:rsidRPr="00BD27DF" w:rsidRDefault="00CA6161" w:rsidP="00131670">
      <w:pPr>
        <w:pStyle w:val="Body"/>
      </w:pPr>
    </w:p>
    <w:p w14:paraId="63E1DDB3" w14:textId="77777777" w:rsidR="007E5140" w:rsidRPr="00BD27DF" w:rsidRDefault="00CA6161" w:rsidP="00131670">
      <w:pPr>
        <w:pStyle w:val="Body"/>
      </w:pPr>
      <w:r w:rsidRPr="00BD27DF">
        <w:t xml:space="preserve">From </w:t>
      </w:r>
      <w:r w:rsidR="001574DB" w:rsidRPr="00BD27DF">
        <w:fldChar w:fldCharType="begin"/>
      </w:r>
      <w:r w:rsidR="001574DB" w:rsidRPr="00BD27DF">
        <w:instrText xml:space="preserve"> REF _Ref356540978 \h  \* MERGEFORMAT </w:instrText>
      </w:r>
      <w:r w:rsidR="001574DB" w:rsidRPr="00BD27DF">
        <w:fldChar w:fldCharType="separate"/>
      </w:r>
      <w:r w:rsidRPr="00BD27DF">
        <w:rPr>
          <w:color w:val="548DD4" w:themeColor="text2" w:themeTint="99"/>
        </w:rPr>
        <w:t>Figure 8</w:t>
      </w:r>
      <w:r w:rsidRPr="00BD27DF">
        <w:rPr>
          <w:color w:val="548DD4" w:themeColor="text2" w:themeTint="99"/>
        </w:rPr>
        <w:noBreakHyphen/>
        <w:t>1</w:t>
      </w:r>
      <w:r w:rsidR="001574DB" w:rsidRPr="00BD27DF">
        <w:fldChar w:fldCharType="end"/>
      </w:r>
      <w:r w:rsidR="007E5140" w:rsidRPr="00BD27DF">
        <w:t xml:space="preserve">, we redraw half of the optical </w:t>
      </w:r>
      <w:r w:rsidR="007E5140" w:rsidRPr="00BD27DF">
        <w:rPr>
          <w:rStyle w:val="bold"/>
          <w:b w:val="0"/>
          <w:bCs w:val="0"/>
          <w:color w:val="auto"/>
        </w:rPr>
        <w:t>FOV</w:t>
      </w:r>
      <w:r w:rsidR="007E5140" w:rsidRPr="00BD27DF">
        <w:t xml:space="preserve"> in </w:t>
      </w:r>
      <w:r w:rsidR="001574DB" w:rsidRPr="00BD27DF">
        <w:fldChar w:fldCharType="begin"/>
      </w:r>
      <w:r w:rsidR="001574DB" w:rsidRPr="00BD27DF">
        <w:instrText xml:space="preserve"> REF _Ref226962439 \h  \* MERGEFORMAT </w:instrText>
      </w:r>
      <w:r w:rsidR="001574DB" w:rsidRPr="00BD27DF">
        <w:fldChar w:fldCharType="separate"/>
      </w:r>
      <w:r w:rsidR="006A5047" w:rsidRPr="00BD27DF">
        <w:rPr>
          <w:color w:val="548DD4" w:themeColor="text2" w:themeTint="99"/>
        </w:rPr>
        <w:t>Figure 8</w:t>
      </w:r>
      <w:r w:rsidR="006A5047" w:rsidRPr="00BD27DF">
        <w:rPr>
          <w:color w:val="548DD4" w:themeColor="text2" w:themeTint="99"/>
        </w:rPr>
        <w:noBreakHyphen/>
        <w:t>3</w:t>
      </w:r>
      <w:r w:rsidR="001574DB" w:rsidRPr="00BD27DF">
        <w:fldChar w:fldCharType="end"/>
      </w:r>
      <w:r w:rsidR="00677EFB" w:rsidRPr="00BD27DF">
        <w:t xml:space="preserve"> where</w:t>
      </w:r>
      <w:r w:rsidR="00677EFB" w:rsidRPr="00BD27DF">
        <w:rPr>
          <w:rStyle w:val="BlueTag"/>
          <w:color w:val="auto"/>
        </w:rPr>
        <w:t xml:space="preserve"> </w:t>
      </w:r>
      <w:r w:rsidR="00677EFB" w:rsidRPr="00BD27DF">
        <w:rPr>
          <w:rStyle w:val="BlueTag"/>
          <w:color w:val="auto"/>
        </w:rPr>
        <w:sym w:font="Symbol" w:char="F064"/>
      </w:r>
      <w:r w:rsidR="00677EFB" w:rsidRPr="00BD27DF">
        <w:rPr>
          <w:rStyle w:val="BlueTag"/>
          <w:color w:val="auto"/>
        </w:rPr>
        <w:t>’</w:t>
      </w:r>
      <w:r w:rsidR="007E5140" w:rsidRPr="00BD27DF">
        <w:t xml:space="preserve"> is the along-</w:t>
      </w:r>
      <w:r w:rsidR="00327E57" w:rsidRPr="00BD27DF">
        <w:t xml:space="preserve">track scan angle and </w:t>
      </w:r>
      <w:r w:rsidR="001D7F62" w:rsidRPr="00BD27DF">
        <w:sym w:font="Symbol" w:char="F062"/>
      </w:r>
      <w:r w:rsidR="00327E57" w:rsidRPr="00BD27DF">
        <w:t xml:space="preserve"> is the cross-scan angle.  Note that </w:t>
      </w:r>
      <w:r w:rsidR="001D7F62" w:rsidRPr="00BD27DF">
        <w:rPr>
          <w:rStyle w:val="BlueTag"/>
          <w:color w:val="auto"/>
        </w:rPr>
        <w:sym w:font="Symbol" w:char="F064"/>
      </w:r>
      <w:r w:rsidR="001D7F62" w:rsidRPr="00BD27DF">
        <w:rPr>
          <w:rStyle w:val="BlueTag"/>
          <w:color w:val="auto"/>
        </w:rPr>
        <w:t>’</w:t>
      </w:r>
      <w:r w:rsidR="00327E57" w:rsidRPr="00BD27DF">
        <w:t xml:space="preserve"> points opposite the scan direction and increases toward the tail of the PSF (See </w:t>
      </w:r>
      <w:r w:rsidR="001574DB" w:rsidRPr="00BD27DF">
        <w:fldChar w:fldCharType="begin"/>
      </w:r>
      <w:r w:rsidR="001574DB" w:rsidRPr="00BD27DF">
        <w:instrText xml:space="preserve"> REF _Ref356541069 \h  \* MERGEFORMAT </w:instrText>
      </w:r>
      <w:r w:rsidR="001574DB" w:rsidRPr="00BD27DF">
        <w:fldChar w:fldCharType="separate"/>
      </w:r>
      <w:r w:rsidRPr="00BD27DF">
        <w:rPr>
          <w:color w:val="548DD4" w:themeColor="text2" w:themeTint="99"/>
        </w:rPr>
        <w:t>Figure 8</w:t>
      </w:r>
      <w:r w:rsidRPr="00BD27DF">
        <w:rPr>
          <w:color w:val="548DD4" w:themeColor="text2" w:themeTint="99"/>
        </w:rPr>
        <w:noBreakHyphen/>
        <w:t>2</w:t>
      </w:r>
      <w:r w:rsidR="001574DB" w:rsidRPr="00BD27DF">
        <w:fldChar w:fldCharType="end"/>
      </w:r>
      <w:r w:rsidR="00327E57" w:rsidRPr="00BD27DF">
        <w:t xml:space="preserve">).  The forward and back boundaries are given by </w:t>
      </w:r>
      <m:oMath>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(β)</m:t>
        </m:r>
      </m:oMath>
      <w:r w:rsidR="00677226" w:rsidRPr="00BD27DF">
        <w:t xml:space="preserve"> and</w:t>
      </w:r>
      <w:r w:rsidR="00327E57" w:rsidRPr="00BD27DF">
        <w:t xml:space="preserve"> </w:t>
      </w:r>
      <m:oMath>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(β)</m:t>
        </m:r>
      </m:oMath>
      <w:r w:rsidR="00327E57" w:rsidRPr="00BD27DF">
        <w:t>, respectively.</w:t>
      </w:r>
    </w:p>
    <w:p w14:paraId="53164536" w14:textId="77777777" w:rsidR="0086214E" w:rsidRPr="00BD27DF" w:rsidRDefault="0086214E" w:rsidP="00131670">
      <w:pPr>
        <w:pStyle w:val="Body"/>
      </w:pPr>
    </w:p>
    <w:p w14:paraId="1869FD5D" w14:textId="5ECAD670" w:rsidR="0086214E" w:rsidRPr="00BD27DF" w:rsidRDefault="00936ACA" w:rsidP="000F7223">
      <w:pPr>
        <w:pStyle w:val="Body"/>
        <w:jc w:val="right"/>
      </w:pPr>
      <w:r>
        <w:rPr>
          <w:noProof/>
        </w:rPr>
        <w:lastRenderedPageBreak/>
        <mc:AlternateContent>
          <mc:Choice Requires="wps">
            <w:drawing>
              <wp:anchor distT="0" distB="0" distL="114300" distR="114300" simplePos="0" relativeHeight="251655168" behindDoc="0" locked="0" layoutInCell="1" allowOverlap="1" wp14:anchorId="2701C121" wp14:editId="16E4B39A">
                <wp:simplePos x="0" y="0"/>
                <wp:positionH relativeFrom="column">
                  <wp:posOffset>0</wp:posOffset>
                </wp:positionH>
                <wp:positionV relativeFrom="paragraph">
                  <wp:posOffset>1798320</wp:posOffset>
                </wp:positionV>
                <wp:extent cx="2374900" cy="511175"/>
                <wp:effectExtent l="0" t="0" r="0" b="0"/>
                <wp:wrapNone/>
                <wp:docPr id="1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30234" w14:textId="77777777" w:rsidR="00630AC8" w:rsidRDefault="006834E0" w:rsidP="0036007D">
                            <m:oMathPara>
                              <m:oMath>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 xml:space="preserve">(β)=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α</m:t>
                                          </m:r>
                                        </m:e>
                                        <m:e>
                                          <m:r>
                                            <w:rPr>
                                              <w:rFonts w:ascii="Cambria Math" w:hAnsi="Cambria Math"/>
                                            </w:rPr>
                                            <m:t>0≤β&lt;α</m:t>
                                          </m:r>
                                        </m:e>
                                      </m:mr>
                                      <m:mr>
                                        <m:e>
                                          <m:r>
                                            <w:rPr>
                                              <w:rFonts w:ascii="Cambria Math" w:hAnsi="Cambria Math"/>
                                            </w:rPr>
                                            <m:t>2α-β</m:t>
                                          </m:r>
                                        </m:e>
                                        <m:e>
                                          <m:r>
                                            <w:rPr>
                                              <w:rFonts w:ascii="Cambria Math" w:hAnsi="Cambria Math"/>
                                            </w:rPr>
                                            <m:t>α≤β&lt;2</m:t>
                                          </m:r>
                                        </m:e>
                                      </m:mr>
                                    </m:m>
                                  </m:e>
                                </m:d>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C121" id="Text Box 101" o:spid="_x0000_s1797" type="#_x0000_t202" style="position:absolute;left:0;text-align:left;margin-left:0;margin-top:141.6pt;width:187pt;height:4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" stroked="f">
                <v:textbox>
                  <w:txbxContent>
                    <w:p w14:paraId="54F30234" w14:textId="77777777" w:rsidR="00630AC8" w:rsidRDefault="006834E0" w:rsidP="0036007D">
                      <m:oMathPara>
                        <m:oMath>
                          <m:sSubSup>
                            <m:sSubSupPr>
                              <m:ctrlPr>
                                <w:rPr>
                                  <w:rFonts w:ascii="Cambria Math" w:hAnsi="Cambria Math"/>
                                  <w:i/>
                                </w:rPr>
                              </m:ctrlPr>
                            </m:sSubSupPr>
                            <m:e>
                              <m:r>
                                <w:rPr>
                                  <w:rFonts w:ascii="Cambria Math" w:hAnsi="Cambria Math"/>
                                </w:rPr>
                                <m:t>δ</m:t>
                              </m:r>
                            </m:e>
                            <m:sub>
                              <m:r>
                                <w:rPr>
                                  <w:rFonts w:ascii="Cambria Math" w:hAnsi="Cambria Math"/>
                                </w:rPr>
                                <m:t>b</m:t>
                              </m:r>
                            </m:sub>
                            <m:sup>
                              <m:r>
                                <w:rPr>
                                  <w:rFonts w:ascii="Cambria Math" w:hAnsi="Cambria Math"/>
                                </w:rPr>
                                <m:t>'</m:t>
                              </m:r>
                            </m:sup>
                          </m:sSubSup>
                          <m:r>
                            <w:rPr>
                              <w:rFonts w:ascii="Cambria Math" w:hAnsi="Cambria Math"/>
                            </w:rPr>
                            <m:t xml:space="preserve">(β)=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α</m:t>
                                    </m:r>
                                  </m:e>
                                  <m:e>
                                    <m:r>
                                      <w:rPr>
                                        <w:rFonts w:ascii="Cambria Math" w:hAnsi="Cambria Math"/>
                                      </w:rPr>
                                      <m:t>0≤β&lt;α</m:t>
                                    </m:r>
                                  </m:e>
                                </m:mr>
                                <m:mr>
                                  <m:e>
                                    <m:r>
                                      <w:rPr>
                                        <w:rFonts w:ascii="Cambria Math" w:hAnsi="Cambria Math"/>
                                      </w:rPr>
                                      <m:t>2α-β</m:t>
                                    </m:r>
                                  </m:e>
                                  <m:e>
                                    <m:r>
                                      <w:rPr>
                                        <w:rFonts w:ascii="Cambria Math" w:hAnsi="Cambria Math"/>
                                      </w:rPr>
                                      <m:t>α≤β&lt;2</m:t>
                                    </m:r>
                                  </m:e>
                                </m:mr>
                              </m:m>
                            </m:e>
                          </m:d>
                        </m:oMath>
                      </m:oMathPara>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F73A4D1" wp14:editId="5ECEA67D">
                <wp:simplePos x="0" y="0"/>
                <wp:positionH relativeFrom="column">
                  <wp:posOffset>0</wp:posOffset>
                </wp:positionH>
                <wp:positionV relativeFrom="paragraph">
                  <wp:posOffset>1141095</wp:posOffset>
                </wp:positionV>
                <wp:extent cx="2374900" cy="511175"/>
                <wp:effectExtent l="0" t="0" r="0" b="0"/>
                <wp:wrapNone/>
                <wp:docPr id="1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CCDE7" w14:textId="77777777" w:rsidR="00630AC8" w:rsidRDefault="006834E0">
                            <m:oMathPara>
                              <m:oMath>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 xml:space="preserve">(β)=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-α</m:t>
                                          </m:r>
                                        </m:e>
                                        <m:e>
                                          <m:r>
                                            <w:rPr>
                                              <w:rFonts w:ascii="Cambria Math" w:hAnsi="Cambria Math"/>
                                            </w:rPr>
                                            <m:t>0≤β&lt;α</m:t>
                                          </m:r>
                                        </m:e>
                                      </m:mr>
                                      <m:mr>
                                        <m:e>
                                          <m:r>
                                            <w:rPr>
                                              <w:rFonts w:ascii="Cambria Math" w:hAnsi="Cambria Math"/>
                                            </w:rPr>
                                            <m:t>-2α-β</m:t>
                                          </m:r>
                                        </m:e>
                                        <m:e>
                                          <m:r>
                                            <w:rPr>
                                              <w:rFonts w:ascii="Cambria Math" w:hAnsi="Cambria Math"/>
                                            </w:rPr>
                                            <m:t>α≤β&lt;2α</m:t>
                                          </m:r>
                                        </m:e>
                                      </m:mr>
                                    </m:m>
                                  </m:e>
                                </m:d>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A4D1" id="Text Box 100" o:spid="_x0000_s1798" type="#_x0000_t202" style="position:absolute;left:0;text-align:left;margin-left:0;margin-top:89.85pt;width:187pt;height: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ooiQIAABw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" stroked="f">
                <v:textbox>
                  <w:txbxContent>
                    <w:p w14:paraId="19DCCDE7" w14:textId="77777777" w:rsidR="00630AC8" w:rsidRDefault="006834E0">
                      <m:oMathPara>
                        <m:oMath>
                          <m:sSubSup>
                            <m:sSubSupPr>
                              <m:ctrlPr>
                                <w:rPr>
                                  <w:rFonts w:ascii="Cambria Math" w:hAnsi="Cambria Math"/>
                                  <w:i/>
                                </w:rPr>
                              </m:ctrlPr>
                            </m:sSubSupPr>
                            <m:e>
                              <m:r>
                                <w:rPr>
                                  <w:rFonts w:ascii="Cambria Math" w:hAnsi="Cambria Math"/>
                                </w:rPr>
                                <m:t>δ</m:t>
                              </m:r>
                            </m:e>
                            <m:sub>
                              <m:r>
                                <w:rPr>
                                  <w:rFonts w:ascii="Cambria Math" w:hAnsi="Cambria Math"/>
                                </w:rPr>
                                <m:t>f</m:t>
                              </m:r>
                            </m:sub>
                            <m:sup>
                              <m:r>
                                <w:rPr>
                                  <w:rFonts w:ascii="Cambria Math" w:hAnsi="Cambria Math"/>
                                </w:rPr>
                                <m:t>'</m:t>
                              </m:r>
                            </m:sup>
                          </m:sSubSup>
                          <m:r>
                            <w:rPr>
                              <w:rFonts w:ascii="Cambria Math" w:hAnsi="Cambria Math"/>
                            </w:rPr>
                            <m:t xml:space="preserve">(β)=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-α</m:t>
                                    </m:r>
                                  </m:e>
                                  <m:e>
                                    <m:r>
                                      <w:rPr>
                                        <w:rFonts w:ascii="Cambria Math" w:hAnsi="Cambria Math"/>
                                      </w:rPr>
                                      <m:t>0≤β&lt;α</m:t>
                                    </m:r>
                                  </m:e>
                                </m:mr>
                                <m:mr>
                                  <m:e>
                                    <m:r>
                                      <w:rPr>
                                        <w:rFonts w:ascii="Cambria Math" w:hAnsi="Cambria Math"/>
                                      </w:rPr>
                                      <m:t>-2α-β</m:t>
                                    </m:r>
                                  </m:e>
                                  <m:e>
                                    <m:r>
                                      <w:rPr>
                                        <w:rFonts w:ascii="Cambria Math" w:hAnsi="Cambria Math"/>
                                      </w:rPr>
                                      <m:t>α≤β&lt;2α</m:t>
                                    </m:r>
                                  </m:e>
                                </m:mr>
                              </m:m>
                            </m:e>
                          </m:d>
                        </m:oMath>
                      </m:oMathPara>
                    </w:p>
                  </w:txbxContent>
                </v:textbox>
              </v:shape>
            </w:pict>
          </mc:Fallback>
        </mc:AlternateContent>
      </w:r>
      <w:r w:rsidR="00822EAC" w:rsidRPr="00BD27DF">
        <w:rPr>
          <w:noProof/>
        </w:rPr>
        <w:drawing>
          <wp:inline distT="0" distB="0" distL="0" distR="0" wp14:anchorId="0F6D4A32" wp14:editId="5FC01F06">
            <wp:extent cx="3330355" cy="3336925"/>
            <wp:effectExtent l="19050" t="0" r="339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3330355" cy="3336925"/>
                    </a:xfrm>
                    <a:prstGeom prst="rect">
                      <a:avLst/>
                    </a:prstGeom>
                    <a:noFill/>
                    <a:ln w="9525">
                      <a:noFill/>
                      <a:miter lim="800000"/>
                      <a:headEnd/>
                      <a:tailEnd/>
                    </a:ln>
                  </pic:spPr>
                </pic:pic>
              </a:graphicData>
            </a:graphic>
          </wp:inline>
        </w:drawing>
      </w:r>
    </w:p>
    <w:p w14:paraId="1877BB2D" w14:textId="73FC4C3B" w:rsidR="00822EAC" w:rsidRPr="00BD27DF" w:rsidRDefault="0037158D" w:rsidP="0037158D">
      <w:pPr>
        <w:pStyle w:val="Caption"/>
      </w:pPr>
      <w:bookmarkStart w:id="532" w:name="_Ref226962439"/>
      <w:bookmarkStart w:id="533" w:name="_Toc527549495"/>
      <w:r w:rsidRPr="00BD27DF">
        <w:t xml:space="preserve">Figure </w:t>
      </w:r>
      <w:fldSimple w:instr=" STYLEREF 1 \s ">
        <w:r w:rsidR="00F151AC" w:rsidRPr="00BD27DF">
          <w:t>8</w:t>
        </w:r>
      </w:fldSimple>
      <w:r w:rsidR="00F151AC" w:rsidRPr="00BD27DF">
        <w:noBreakHyphen/>
      </w:r>
      <w:fldSimple w:instr=" SEQ Figure \* ARABIC \s 1 ">
        <w:r w:rsidR="00F151AC" w:rsidRPr="00BD27DF">
          <w:t>3</w:t>
        </w:r>
      </w:fldSimple>
      <w:bookmarkEnd w:id="532"/>
      <w:r w:rsidRPr="00BD27DF">
        <w:t>.  Optical FOV</w:t>
      </w:r>
      <w:bookmarkEnd w:id="533"/>
    </w:p>
    <w:p w14:paraId="44546219" w14:textId="77777777" w:rsidR="00677EFB" w:rsidRPr="00BD27DF" w:rsidRDefault="00677EFB" w:rsidP="00131670">
      <w:pPr>
        <w:pStyle w:val="Body"/>
      </w:pPr>
    </w:p>
    <w:p w14:paraId="74442E1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76AA61AE"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1724B53"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8C04D0D"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458B169" w14:textId="77777777" w:rsidR="007E5140" w:rsidRPr="00BD27DF" w:rsidRDefault="007E5140" w:rsidP="00131670">
      <w:pPr>
        <w:pStyle w:val="Body"/>
      </w:pPr>
      <w:r w:rsidRPr="00BD27DF">
        <w:t xml:space="preserve">With these definitions the </w:t>
      </w:r>
      <w:r w:rsidRPr="00BD27DF">
        <w:rPr>
          <w:rStyle w:val="BlueTag"/>
          <w:color w:val="auto"/>
        </w:rPr>
        <w:t>CERES</w:t>
      </w:r>
      <w:r w:rsidRPr="00BD27DF">
        <w:t xml:space="preserve"> PSF response can be described as </w:t>
      </w:r>
    </w:p>
    <w:p w14:paraId="799AC545" w14:textId="77777777" w:rsidR="004538DC" w:rsidRPr="00BD27DF" w:rsidRDefault="004538DC" w:rsidP="0096679D">
      <w:pPr>
        <w:pStyle w:val="Body"/>
        <w:jc w:val="cente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03"/>
        <w:gridCol w:w="657"/>
      </w:tblGrid>
      <w:tr w:rsidR="007E7CE2" w:rsidRPr="00BD27DF" w14:paraId="12FCB001" w14:textId="77777777">
        <w:tc>
          <w:tcPr>
            <w:tcW w:w="8908" w:type="dxa"/>
          </w:tcPr>
          <w:p w14:paraId="418EF27F" w14:textId="0388E7B0" w:rsidR="00B92DE9" w:rsidRPr="00BD27DF" w:rsidRDefault="00936ACA" w:rsidP="0096679D">
            <w:pPr>
              <w:pStyle w:val="Body"/>
              <w:jc w:val="center"/>
            </w:pPr>
            <w:r>
              <w:rPr>
                <w:noProof/>
              </w:rPr>
              <mc:AlternateContent>
                <mc:Choice Requires="wps">
                  <w:drawing>
                    <wp:anchor distT="0" distB="0" distL="114300" distR="114300" simplePos="0" relativeHeight="251656192" behindDoc="0" locked="0" layoutInCell="1" allowOverlap="1" wp14:anchorId="00FFF323" wp14:editId="54BA20CB">
                      <wp:simplePos x="0" y="0"/>
                      <wp:positionH relativeFrom="column">
                        <wp:posOffset>-69850</wp:posOffset>
                      </wp:positionH>
                      <wp:positionV relativeFrom="paragraph">
                        <wp:posOffset>313690</wp:posOffset>
                      </wp:positionV>
                      <wp:extent cx="917575" cy="292100"/>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AB3B4" w14:textId="77777777" w:rsidR="00630AC8" w:rsidRDefault="00630AC8">
                                  <m:oMathPara>
                                    <m:oMath>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,β</m:t>
                                          </m:r>
                                        </m:e>
                                      </m:d>
                                      <m:r>
                                        <w:rPr>
                                          <w:rFonts w:ascii="Cambria Math" w:hAnsi="Cambria Math"/>
                                        </w:rPr>
                                        <m:t>=</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F323" id="Text Box 99" o:spid="_x0000_s1799" type="#_x0000_t202" style="position:absolute;left:0;text-align:left;margin-left:-5.5pt;margin-top:24.7pt;width:72.25pt;height: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Fa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" stroked="f">
                      <v:textbox>
                        <w:txbxContent>
                          <w:p w14:paraId="490AB3B4" w14:textId="77777777" w:rsidR="00630AC8" w:rsidRDefault="00630AC8">
                            <m:oMathPara>
                              <m:oMath>
                                <m:r>
                                  <w:rPr>
                                    <w:rFonts w:ascii="Cambria Math" w:hAnsi="Cambria Math"/>
                                  </w:rPr>
                                  <m:t>P</m:t>
                                </m:r>
                                <m:d>
                                  <m:dPr>
                                    <m:ctrlPr>
                                      <w:rPr>
                                        <w:rFonts w:ascii="Cambria Math" w:hAnsi="Cambria Math"/>
                                        <w:i/>
                                      </w:rPr>
                                    </m:ctrlPr>
                                  </m:dPr>
                                  <m:e>
                                    <m:sSup>
                                      <m:sSupPr>
                                        <m:ctrlPr>
                                          <w:rPr>
                                            <w:rFonts w:ascii="Cambria Math" w:hAnsi="Cambria Math"/>
                                            <w:i/>
                                          </w:rPr>
                                        </m:ctrlPr>
                                      </m:sSupPr>
                                      <m:e>
                                        <m:r>
                                          <w:rPr>
                                            <w:rFonts w:ascii="Cambria Math" w:hAnsi="Cambria Math"/>
                                          </w:rPr>
                                          <m:t>δ</m:t>
                                        </m:r>
                                      </m:e>
                                      <m:sup>
                                        <m:r>
                                          <w:rPr>
                                            <w:rFonts w:ascii="Cambria Math" w:hAnsi="Cambria Math"/>
                                          </w:rPr>
                                          <m:t>'</m:t>
                                        </m:r>
                                      </m:sup>
                                    </m:sSup>
                                    <m:r>
                                      <w:rPr>
                                        <w:rFonts w:ascii="Cambria Math" w:hAnsi="Cambria Math"/>
                                      </w:rPr>
                                      <m:t>,β</m:t>
                                    </m:r>
                                  </m:e>
                                </m:d>
                                <m:r>
                                  <w:rPr>
                                    <w:rFonts w:ascii="Cambria Math" w:hAnsi="Cambria Math"/>
                                  </w:rPr>
                                  <m:t>=</m:t>
                                </m:r>
                              </m:oMath>
                            </m:oMathPara>
                          </w:p>
                        </w:txbxContent>
                      </v:textbox>
                    </v:shape>
                  </w:pict>
                </mc:Fallback>
              </mc:AlternateContent>
            </w:r>
            <m:oMath>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β</m:t>
                                </m:r>
                              </m:e>
                            </m:d>
                            <m:r>
                              <m:rPr>
                                <m:sty m:val="p"/>
                              </m:rPr>
                              <w:rPr>
                                <w:rFonts w:ascii="Cambria Math" w:hAnsi="Cambria Math"/>
                              </w:rPr>
                              <m:t>&gt;2</m:t>
                            </m:r>
                            <m:r>
                              <w:rPr>
                                <w:rFonts w:ascii="Cambria Math" w:hAnsi="Cambria Math"/>
                              </w:rPr>
                              <m:t>α</m:t>
                            </m:r>
                          </m:e>
                        </m:mr>
                        <m:mr>
                          <m:e>
                            <m:r>
                              <m:rPr>
                                <m:sty m:val="p"/>
                              </m:rPr>
                              <w:rPr>
                                <w:rFonts w:ascii="Cambria Math" w:hAnsi="Cambria Math"/>
                              </w:rPr>
                              <m:t>0</m:t>
                            </m:r>
                          </m:e>
                          <m:e>
                            <m:r>
                              <m:rPr>
                                <m:sty m:val="p"/>
                              </m:rPr>
                              <w:rPr>
                                <w:rFonts w:ascii="Cambria Math" w:hAnsi="Cambria Math"/>
                              </w:rPr>
                              <m:t xml:space="preserve">                                       </m:t>
                            </m:r>
                            <m:sSup>
                              <m:sSupPr>
                                <m:ctrlPr>
                                  <w:rPr>
                                    <w:rFonts w:ascii="Cambria Math" w:hAnsi="Cambria Math"/>
                                  </w:rPr>
                                </m:ctrlPr>
                              </m:sSupPr>
                              <m:e>
                                <m:r>
                                  <w:rPr>
                                    <w:rFonts w:ascii="Cambria Math" w:hAnsi="Cambria Math"/>
                                  </w:rPr>
                                  <m:t>δ</m:t>
                                </m:r>
                              </m:e>
                              <m:sup>
                                <m:r>
                                  <m:rPr>
                                    <m:sty m:val="p"/>
                                  </m:rPr>
                                  <w:rPr>
                                    <w:rFonts w:ascii="Cambria Math" w:hAnsi="Cambria Math"/>
                                  </w:rPr>
                                  <m:t>'</m:t>
                                </m:r>
                              </m:sup>
                            </m:sSup>
                            <m:r>
                              <m:rPr>
                                <m:sty m:val="p"/>
                              </m:rPr>
                              <w:rPr>
                                <w:rFonts w:ascii="Cambria Math" w:hAnsi="Cambria Math"/>
                              </w:rPr>
                              <m:t>&lt;</m:t>
                            </m:r>
                            <m:sSubSup>
                              <m:sSubSupPr>
                                <m:ctrlPr>
                                  <w:rPr>
                                    <w:rFonts w:ascii="Cambria Math" w:hAnsi="Cambria Math"/>
                                  </w:rPr>
                                </m:ctrlPr>
                              </m:sSubSupPr>
                              <m:e>
                                <m:r>
                                  <w:rPr>
                                    <w:rFonts w:ascii="Cambria Math" w:hAnsi="Cambria Math"/>
                                  </w:rPr>
                                  <m:t>δ</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e>
                        </m:mr>
                      </m:m>
                    </m:e>
                    <m:e>
                      <m:m>
                        <m:mPr>
                          <m:mcs>
                            <m:mc>
                              <m:mcPr>
                                <m:count m:val="2"/>
                                <m:mcJc m:val="center"/>
                              </m:mcPr>
                            </m:mc>
                          </m:mcs>
                          <m:ctrlPr>
                            <w:rPr>
                              <w:rFonts w:ascii="Cambria Math" w:hAnsi="Cambria Math"/>
                            </w:rPr>
                          </m:ctrlPr>
                        </m:mPr>
                        <m:mr>
                          <m:e>
                            <m:r>
                              <w:rPr>
                                <w:rFonts w:ascii="Cambria Math" w:hAnsi="Cambria Math"/>
                              </w:rPr>
                              <m:t>F</m:t>
                            </m:r>
                            <m:d>
                              <m:dPr>
                                <m:begChr m:val="["/>
                                <m:endChr m:val="]"/>
                                <m:ctrlPr>
                                  <w:rPr>
                                    <w:rFonts w:ascii="Cambria Math" w:hAnsi="Cambria Math"/>
                                  </w:rPr>
                                </m:ctrlPr>
                              </m:dPr>
                              <m:e>
                                <m:sSup>
                                  <m:sSupPr>
                                    <m:ctrlPr>
                                      <w:rPr>
                                        <w:rFonts w:ascii="Cambria Math" w:hAnsi="Cambria Math"/>
                                      </w:rPr>
                                    </m:ctrlPr>
                                  </m:sSupPr>
                                  <m:e>
                                    <m:r>
                                      <w:rPr>
                                        <w:rFonts w:ascii="Cambria Math" w:hAnsi="Cambria Math"/>
                                      </w:rPr>
                                      <m:t>δ</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e>
                            </m:d>
                          </m:e>
                          <m:e>
                            <m:sSubSup>
                              <m:sSubSupPr>
                                <m:ctrlPr>
                                  <w:rPr>
                                    <w:rFonts w:ascii="Cambria Math" w:hAnsi="Cambria Math"/>
                                  </w:rPr>
                                </m:ctrlPr>
                              </m:sSubSupPr>
                              <m:e>
                                <m:r>
                                  <w:rPr>
                                    <w:rFonts w:ascii="Cambria Math" w:hAnsi="Cambria Math"/>
                                  </w:rPr>
                                  <m:t>δ</m:t>
                                </m:r>
                              </m:e>
                              <m:sub>
                                <m:r>
                                  <w:rPr>
                                    <w:rFonts w:ascii="Cambria Math" w:hAnsi="Cambria Math"/>
                                  </w:rPr>
                                  <m:t>f</m:t>
                                </m:r>
                              </m:sub>
                              <m:sup>
                                <m:r>
                                  <m:rPr>
                                    <m:sty m:val="p"/>
                                  </m:rPr>
                                  <w:rPr>
                                    <w:rFonts w:ascii="Cambria Math" w:hAnsi="Cambria Math"/>
                                  </w:rPr>
                                  <m:t>'</m:t>
                                </m:r>
                              </m:sup>
                            </m:sSubSup>
                            <m:d>
                              <m:dPr>
                                <m:ctrlPr>
                                  <w:rPr>
                                    <w:rFonts w:ascii="Cambria Math" w:hAnsi="Cambria Math"/>
                                  </w:rPr>
                                </m:ctrlPr>
                              </m:dPr>
                              <m:e>
                                <m:r>
                                  <w:rPr>
                                    <w:rFonts w:ascii="Cambria Math" w:hAnsi="Cambria Math"/>
                                  </w:rPr>
                                  <m:t>β</m:t>
                                </m:r>
                              </m:e>
                            </m:d>
                            <m:r>
                              <m:rPr>
                                <m:sty m:val="p"/>
                              </m:rPr>
                              <w:rPr>
                                <w:rFonts w:ascii="Cambria Math" w:hAnsi="Cambria Math"/>
                              </w:rPr>
                              <m:t>≤</m:t>
                            </m:r>
                            <m:sSup>
                              <m:sSupPr>
                                <m:ctrlPr>
                                  <w:rPr>
                                    <w:rFonts w:ascii="Cambria Math" w:hAnsi="Cambria Math"/>
                                  </w:rPr>
                                </m:ctrlPr>
                              </m:sSupPr>
                              <m:e>
                                <m:r>
                                  <w:rPr>
                                    <w:rFonts w:ascii="Cambria Math" w:hAnsi="Cambria Math"/>
                                  </w:rPr>
                                  <m:t>δ</m:t>
                                </m:r>
                              </m:e>
                              <m:sup>
                                <m:r>
                                  <m:rPr>
                                    <m:sty m:val="p"/>
                                  </m:rPr>
                                  <w:rPr>
                                    <w:rFonts w:ascii="Cambria Math" w:hAnsi="Cambria Math"/>
                                  </w:rPr>
                                  <m:t>'</m:t>
                                </m:r>
                              </m:sup>
                            </m:sSup>
                            <m:r>
                              <m:rPr>
                                <m:sty m:val="p"/>
                              </m:rPr>
                              <w:rPr>
                                <w:rFonts w:ascii="Cambria Math" w:hAnsi="Cambria Math"/>
                              </w:rPr>
                              <m:t>&lt;</m:t>
                            </m:r>
                            <m:sSubSup>
                              <m:sSubSupPr>
                                <m:ctrlPr>
                                  <w:rPr>
                                    <w:rFonts w:ascii="Cambria Math" w:hAnsi="Cambria Math"/>
                                  </w:rPr>
                                </m:ctrlPr>
                              </m:sSubSupPr>
                              <m:e>
                                <m:r>
                                  <w:rPr>
                                    <w:rFonts w:ascii="Cambria Math" w:hAnsi="Cambria Math"/>
                                  </w:rPr>
                                  <m:t>δ</m:t>
                                </m:r>
                              </m:e>
                              <m:sub>
                                <m:r>
                                  <w:rPr>
                                    <w:rFonts w:ascii="Cambria Math" w:hAnsi="Cambria Math"/>
                                  </w:rPr>
                                  <m:t>b</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e>
                        </m:mr>
                        <m:mr>
                          <m:e>
                            <m:r>
                              <w:rPr>
                                <w:rFonts w:ascii="Cambria Math" w:hAnsi="Cambria Math"/>
                              </w:rPr>
                              <m:t>F</m:t>
                            </m:r>
                            <m:d>
                              <m:dPr>
                                <m:begChr m:val="["/>
                                <m:endChr m:val="]"/>
                                <m:ctrlPr>
                                  <w:rPr>
                                    <w:rFonts w:ascii="Cambria Math" w:hAnsi="Cambria Math"/>
                                  </w:rPr>
                                </m:ctrlPr>
                              </m:dPr>
                              <m:e>
                                <m:sSup>
                                  <m:sSupPr>
                                    <m:ctrlPr>
                                      <w:rPr>
                                        <w:rFonts w:ascii="Cambria Math" w:hAnsi="Cambria Math"/>
                                      </w:rPr>
                                    </m:ctrlPr>
                                  </m:sSupPr>
                                  <m:e>
                                    <m:r>
                                      <w:rPr>
                                        <w:rFonts w:ascii="Cambria Math" w:hAnsi="Cambria Math"/>
                                      </w:rPr>
                                      <m:t>δ</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e>
                            </m:d>
                            <m:r>
                              <m:rPr>
                                <m:sty m:val="p"/>
                              </m:rPr>
                              <w:rPr>
                                <w:rFonts w:ascii="Cambria Math" w:hAnsi="Cambria Math"/>
                              </w:rPr>
                              <m:t>-</m:t>
                            </m:r>
                            <m:r>
                              <w:rPr>
                                <w:rFonts w:ascii="Cambria Math" w:hAnsi="Cambria Math"/>
                              </w:rPr>
                              <m:t>F</m:t>
                            </m:r>
                            <m:d>
                              <m:dPr>
                                <m:begChr m:val="["/>
                                <m:endChr m:val="]"/>
                                <m:ctrlPr>
                                  <w:rPr>
                                    <w:rFonts w:ascii="Cambria Math" w:hAnsi="Cambria Math"/>
                                  </w:rPr>
                                </m:ctrlPr>
                              </m:dPr>
                              <m:e>
                                <m:sSup>
                                  <m:sSupPr>
                                    <m:ctrlPr>
                                      <w:rPr>
                                        <w:rFonts w:ascii="Cambria Math" w:hAnsi="Cambria Math"/>
                                      </w:rPr>
                                    </m:ctrlPr>
                                  </m:sSupPr>
                                  <m:e>
                                    <m:r>
                                      <w:rPr>
                                        <w:rFonts w:ascii="Cambria Math" w:hAnsi="Cambria Math"/>
                                      </w:rPr>
                                      <m:t>δ</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b</m:t>
                                    </m:r>
                                  </m:sub>
                                  <m:sup>
                                    <m:r>
                                      <m:rPr>
                                        <m:sty m:val="p"/>
                                      </m:rPr>
                                      <w:rPr>
                                        <w:rFonts w:ascii="Cambria Math" w:hAnsi="Cambria Math"/>
                                      </w:rPr>
                                      <m:t>'</m:t>
                                    </m:r>
                                  </m:sup>
                                </m:sSubSup>
                                <m:r>
                                  <m:rPr>
                                    <m:sty m:val="p"/>
                                  </m:rPr>
                                  <w:rPr>
                                    <w:rFonts w:ascii="Cambria Math" w:hAnsi="Cambria Math"/>
                                  </w:rPr>
                                  <m:t>(</m:t>
                                </m:r>
                                <m:r>
                                  <w:rPr>
                                    <w:rFonts w:ascii="Cambria Math" w:hAnsi="Cambria Math"/>
                                  </w:rPr>
                                  <m:t>β</m:t>
                                </m:r>
                                <m:r>
                                  <m:rPr>
                                    <m:sty m:val="p"/>
                                  </m:rPr>
                                  <w:rPr>
                                    <w:rFonts w:ascii="Cambria Math" w:hAnsi="Cambria Math"/>
                                  </w:rPr>
                                  <m:t>)</m:t>
                                </m:r>
                              </m:e>
                            </m:d>
                          </m:e>
                          <m:e>
                            <m:r>
                              <m:rPr>
                                <m:sty m:val="p"/>
                              </m:rPr>
                              <w:rPr>
                                <w:rFonts w:ascii="Cambria Math" w:hAnsi="Cambria Math"/>
                              </w:rPr>
                              <m:t>(</m:t>
                            </m:r>
                            <m:r>
                              <w:rPr>
                                <w:rFonts w:ascii="Cambria Math" w:hAnsi="Cambria Math"/>
                              </w:rPr>
                              <m:t>ot</m:t>
                            </m:r>
                            <m:r>
                              <w:rPr>
                                <w:rFonts w:ascii="Cambria Math" w:hAnsi="Cambria Math" w:cs="Lucida Sans Unicode"/>
                              </w:rPr>
                              <m:t>h</m:t>
                            </m:r>
                            <m:r>
                              <w:rPr>
                                <w:rFonts w:ascii="Cambria Math" w:hAnsi="Cambria Math"/>
                              </w:rPr>
                              <m:t>erwise</m:t>
                            </m:r>
                            <m:r>
                              <m:rPr>
                                <m:sty m:val="p"/>
                              </m:rPr>
                              <w:rPr>
                                <w:rFonts w:ascii="Cambria Math" w:hAnsi="Cambria Math"/>
                              </w:rPr>
                              <m:t>)</m:t>
                            </m:r>
                          </m:e>
                        </m:mr>
                      </m:m>
                    </m:e>
                  </m:eqArr>
                </m:e>
              </m:d>
            </m:oMath>
          </w:p>
          <w:p w14:paraId="23F9CF20" w14:textId="77777777" w:rsidR="00B92DE9" w:rsidRPr="00BD27DF" w:rsidRDefault="00B92DE9" w:rsidP="00131670">
            <w:pPr>
              <w:pStyle w:val="Body"/>
            </w:pPr>
          </w:p>
        </w:tc>
        <w:tc>
          <w:tcPr>
            <w:tcW w:w="668" w:type="dxa"/>
          </w:tcPr>
          <w:p w14:paraId="418BC210" w14:textId="77777777" w:rsidR="007A1997" w:rsidRPr="00BD27DF" w:rsidRDefault="007A1997" w:rsidP="00131670">
            <w:pPr>
              <w:pStyle w:val="Body"/>
            </w:pPr>
          </w:p>
          <w:p w14:paraId="29A0A593" w14:textId="77777777" w:rsidR="007E7CE2" w:rsidRPr="00BD27DF" w:rsidRDefault="007E7CE2" w:rsidP="00131670">
            <w:pPr>
              <w:pStyle w:val="Body"/>
            </w:pPr>
            <w:r w:rsidRPr="00BD27DF">
              <w:t>(1)</w:t>
            </w:r>
          </w:p>
        </w:tc>
      </w:tr>
    </w:tbl>
    <w:p w14:paraId="02F8C14D" w14:textId="77777777" w:rsidR="004538DC" w:rsidRPr="00BD27DF" w:rsidRDefault="004538DC" w:rsidP="00131670">
      <w:pPr>
        <w:pStyle w:val="Body"/>
      </w:pPr>
    </w:p>
    <w:p w14:paraId="1C1C5D86"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73C9A27" w14:textId="0E88D11F" w:rsidR="007E5140" w:rsidRPr="00BD27DF" w:rsidRDefault="00937459" w:rsidP="00131670">
      <w:pPr>
        <w:pStyle w:val="Body"/>
      </w:pPr>
      <w:r w:rsidRPr="00BD27DF">
        <w:tab/>
      </w:r>
      <w:r w:rsidR="00B0310B">
        <w:t>W</w:t>
      </w:r>
      <w:r w:rsidR="007E5140" w:rsidRPr="00BD27DF">
        <w:t>here</w:t>
      </w:r>
    </w:p>
    <w:p w14:paraId="3AF284B0" w14:textId="77777777" w:rsidR="004538DC" w:rsidRPr="00BD27DF" w:rsidRDefault="004538DC" w:rsidP="00131670">
      <w:pPr>
        <w:pStyle w:val="Body"/>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99"/>
        <w:gridCol w:w="661"/>
      </w:tblGrid>
      <w:tr w:rsidR="00CB1B47" w:rsidRPr="00BD27DF" w14:paraId="64D20409" w14:textId="77777777">
        <w:tc>
          <w:tcPr>
            <w:tcW w:w="8908" w:type="dxa"/>
          </w:tcPr>
          <w:p w14:paraId="04D92876" w14:textId="77777777" w:rsidR="00CB1B47" w:rsidRPr="00BD27DF" w:rsidRDefault="00CB1B47" w:rsidP="00131670">
            <w:pPr>
              <w:pStyle w:val="Body"/>
            </w:pPr>
            <m:oMathPara>
              <m:oMath>
                <m:r>
                  <w:rPr>
                    <w:rFonts w:ascii="Cambria Math" w:hAnsi="Cambria Math"/>
                  </w:rPr>
                  <m:t>F</m:t>
                </m:r>
                <m:d>
                  <m:dPr>
                    <m:ctrlPr>
                      <w:rPr>
                        <w:rFonts w:ascii="Cambria Math" w:hAnsi="Cambria Math"/>
                      </w:rPr>
                    </m:ctrlPr>
                  </m:dPr>
                  <m:e>
                    <m:r>
                      <w:rPr>
                        <w:rFonts w:ascii="Cambria Math" w:hAnsi="Cambria Math"/>
                      </w:rPr>
                      <m:t>ξ</m:t>
                    </m:r>
                  </m:e>
                </m:d>
                <m:r>
                  <m:rPr>
                    <m:sty m:val="p"/>
                  </m:rPr>
                  <w:rPr>
                    <w:rFonts w:ascii="Cambria Math" w:hAnsi="Cambria Math"/>
                  </w:rPr>
                  <m:t>=1-</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e>
                    </m:d>
                    <m:sSup>
                      <m:sSupPr>
                        <m:ctrlPr>
                          <w:rPr>
                            <w:rFonts w:ascii="Cambria Math" w:hAnsi="Cambria Math"/>
                          </w:rPr>
                        </m:ctrlPr>
                      </m:sSupPr>
                      <m:e>
                        <m:r>
                          <w:rPr>
                            <w:rFonts w:ascii="Cambria Math" w:hAnsi="Cambria Math"/>
                          </w:rPr>
                          <m:t>e</m:t>
                        </m:r>
                      </m:e>
                      <m:sup>
                        <m:r>
                          <m:rPr>
                            <m:sty m:val="p"/>
                          </m:rPr>
                          <w:rPr>
                            <w:rFonts w:ascii="Cambria Math" w:hAnsi="Cambria Math"/>
                          </w:rPr>
                          <m:t>-1.78348</m:t>
                        </m:r>
                        <m:r>
                          <w:rPr>
                            <w:rFonts w:ascii="Cambria Math" w:hAnsi="Cambria Math"/>
                          </w:rPr>
                          <m:t>ξ</m:t>
                        </m:r>
                      </m:sup>
                    </m:sSup>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-3.04050</m:t>
                        </m:r>
                        <m:r>
                          <w:rPr>
                            <w:rFonts w:ascii="Cambria Math" w:hAnsi="Cambria Math"/>
                          </w:rPr>
                          <m:t>ξ</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0.91043</m:t>
                                </m:r>
                                <m:r>
                                  <w:rPr>
                                    <w:rFonts w:ascii="Cambria Math" w:hAnsi="Cambria Math"/>
                                  </w:rPr>
                                  <m:t>ξ</m:t>
                                </m:r>
                              </m:e>
                            </m:d>
                          </m:e>
                        </m:fun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0.91043</m:t>
                                </m:r>
                                <m:r>
                                  <w:rPr>
                                    <w:rFonts w:ascii="Cambria Math" w:hAnsi="Cambria Math"/>
                                  </w:rPr>
                                  <m:t>ξ</m:t>
                                </m:r>
                              </m:e>
                            </m:d>
                          </m:e>
                        </m:func>
                      </m:e>
                    </m:d>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-2.20860</m:t>
                        </m:r>
                        <m:r>
                          <w:rPr>
                            <w:rFonts w:ascii="Cambria Math" w:hAnsi="Cambria Math"/>
                          </w:rPr>
                          <m:t>ξ</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2.78981</m:t>
                                </m:r>
                                <m:r>
                                  <w:rPr>
                                    <w:rFonts w:ascii="Cambria Math" w:hAnsi="Cambria Math"/>
                                  </w:rPr>
                                  <m:t>ξ</m:t>
                                </m:r>
                              </m:e>
                            </m:d>
                          </m:e>
                        </m:fun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2.78981</m:t>
                                </m:r>
                                <m:r>
                                  <w:rPr>
                                    <w:rFonts w:ascii="Cambria Math" w:hAnsi="Cambria Math"/>
                                  </w:rPr>
                                  <m:t>ξ</m:t>
                                </m:r>
                              </m:e>
                            </m:d>
                          </m:e>
                        </m:func>
                      </m:e>
                    </m:d>
                  </m:e>
                </m:d>
              </m:oMath>
            </m:oMathPara>
          </w:p>
          <w:p w14:paraId="19F1E626" w14:textId="77777777" w:rsidR="00CB1B47" w:rsidRPr="00BD27DF" w:rsidRDefault="00CB1B47" w:rsidP="00131670">
            <w:pPr>
              <w:pStyle w:val="Body"/>
            </w:pPr>
          </w:p>
        </w:tc>
        <w:tc>
          <w:tcPr>
            <w:tcW w:w="668" w:type="dxa"/>
          </w:tcPr>
          <w:p w14:paraId="70170AE1" w14:textId="77777777" w:rsidR="00CB1B47" w:rsidRPr="00BD27DF" w:rsidRDefault="00CB1B47" w:rsidP="00131670">
            <w:pPr>
              <w:pStyle w:val="Body"/>
            </w:pPr>
          </w:p>
          <w:p w14:paraId="3F095A17" w14:textId="39FA5A14" w:rsidR="00CB1B47" w:rsidRPr="00BD27DF" w:rsidRDefault="00CB1B47" w:rsidP="00131670">
            <w:pPr>
              <w:pStyle w:val="Body"/>
            </w:pPr>
            <w:bookmarkStart w:id="534" w:name="Sec_8_eq_2"/>
            <w:r w:rsidRPr="00BD27DF">
              <w:t>(2)</w:t>
            </w:r>
            <w:bookmarkEnd w:id="534"/>
          </w:p>
        </w:tc>
      </w:tr>
    </w:tbl>
    <w:p w14:paraId="67F1CBBF" w14:textId="77777777" w:rsidR="004538DC" w:rsidRPr="00BD27DF" w:rsidRDefault="004538DC" w:rsidP="00131670">
      <w:pPr>
        <w:pStyle w:val="Body"/>
      </w:pPr>
    </w:p>
    <w:p w14:paraId="42224F9B"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954B265" w14:textId="6083DB35" w:rsidR="007E5140" w:rsidRPr="00BD27DF" w:rsidRDefault="00B0310B" w:rsidP="00131670">
      <w:pPr>
        <w:pStyle w:val="Body"/>
      </w:pPr>
      <w:r>
        <w:t>W</w:t>
      </w:r>
      <w:r w:rsidR="007E5140" w:rsidRPr="00BD27DF">
        <w:t>ith the coefficients are</w:t>
      </w:r>
    </w:p>
    <w:p w14:paraId="014C924E" w14:textId="77777777" w:rsidR="00A36E9C" w:rsidRPr="00BD27DF" w:rsidRDefault="00A36E9C" w:rsidP="00131670">
      <w:pPr>
        <w:pStyle w:val="Body"/>
      </w:pPr>
    </w:p>
    <w:p w14:paraId="719563FE" w14:textId="77777777" w:rsidR="00A36E9C" w:rsidRPr="00BD27DF" w:rsidRDefault="006834E0" w:rsidP="00131670">
      <w:pPr>
        <w:pStyle w:val="Body"/>
      </w:pPr>
      <m:oMathPara>
        <m:oMath>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=5.83761</m:t>
                </m:r>
              </m:e>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=-0.18956</m:t>
                </m:r>
              </m:e>
            </m:mr>
            <m:mr>
              <m:e>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=2.87362</m:t>
                </m:r>
              </m:e>
              <m:e>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=1.02431</m:t>
                </m:r>
              </m:e>
            </m:mr>
          </m:m>
        </m:oMath>
      </m:oMathPara>
    </w:p>
    <w:p w14:paraId="0B2A072E" w14:textId="77777777" w:rsidR="00A36E9C" w:rsidRPr="00BD27DF" w:rsidRDefault="00A36E9C" w:rsidP="00131670">
      <w:pPr>
        <w:pStyle w:val="Body"/>
      </w:pPr>
    </w:p>
    <w:p w14:paraId="6662311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003620E" w14:textId="3A6487EC" w:rsidR="007E5140" w:rsidRPr="00BD27DF" w:rsidRDefault="00B0310B" w:rsidP="00131670">
      <w:pPr>
        <w:pStyle w:val="Body"/>
      </w:pPr>
      <w:r>
        <w:lastRenderedPageBreak/>
        <w:t>W</w:t>
      </w:r>
      <w:r w:rsidR="007E5140" w:rsidRPr="00BD27DF">
        <w:t xml:space="preserve">here </w:t>
      </w:r>
      <m:oMath>
        <m:r>
          <w:rPr>
            <w:rFonts w:ascii="Cambria Math" w:hAnsi="Cambria Math"/>
          </w:rPr>
          <m:t>ξ</m:t>
        </m:r>
      </m:oMath>
      <w:r w:rsidR="007E5140" w:rsidRPr="00BD27DF">
        <w:t xml:space="preserve"> is in degrees, </w:t>
      </w:r>
      <m:oMath>
        <m:d>
          <m:dPr>
            <m:ctrlPr>
              <w:rPr>
                <w:rFonts w:ascii="Cambria Math" w:hAnsi="Cambria Math"/>
                <w:i/>
              </w:rPr>
            </m:ctrlPr>
          </m:dPr>
          <m:e>
            <m:r>
              <w:rPr>
                <w:rFonts w:ascii="Cambria Math" w:hAnsi="Cambria Math"/>
              </w:rPr>
              <m:t>0.91043ξ</m:t>
            </m:r>
          </m:e>
        </m:d>
      </m:oMath>
      <w:r w:rsidR="007E5140" w:rsidRPr="00BD27DF">
        <w:t xml:space="preserve"> and </w:t>
      </w:r>
      <m:oMath>
        <m:d>
          <m:dPr>
            <m:ctrlPr>
              <w:rPr>
                <w:rFonts w:ascii="Cambria Math" w:hAnsi="Cambria Math"/>
                <w:i/>
              </w:rPr>
            </m:ctrlPr>
          </m:dPr>
          <m:e>
            <m:r>
              <w:rPr>
                <w:rFonts w:ascii="Cambria Math" w:hAnsi="Cambria Math"/>
              </w:rPr>
              <m:t>2.78981ξ</m:t>
            </m:r>
          </m:e>
        </m:d>
      </m:oMath>
      <w:r w:rsidR="007E5140" w:rsidRPr="00BD27DF">
        <w:t xml:space="preserve"> are in radians.  The centroid of the PSF is derived in Smith (See </w:t>
      </w:r>
      <w:r w:rsidR="00E6629A" w:rsidRPr="00BD27DF">
        <w:rPr>
          <w:rStyle w:val="BlueTag"/>
          <w:color w:val="auto"/>
        </w:rPr>
        <w:t xml:space="preserve">Reference </w:t>
      </w:r>
      <w:r w:rsidR="001574DB" w:rsidRPr="00BD27DF">
        <w:fldChar w:fldCharType="begin"/>
      </w:r>
      <w:r w:rsidR="001574DB" w:rsidRPr="00BD27DF">
        <w:instrText xml:space="preserve"> REF _Ref226962414 \n \h  \* MERGEFORMAT </w:instrText>
      </w:r>
      <w:r w:rsidR="001574DB" w:rsidRPr="00BD27DF">
        <w:fldChar w:fldCharType="separate"/>
      </w:r>
      <w:r w:rsidR="006A5047" w:rsidRPr="00BD27DF">
        <w:rPr>
          <w:rStyle w:val="BlueTag"/>
          <w:color w:val="548DD4" w:themeColor="text2" w:themeTint="99"/>
        </w:rPr>
        <w:t>12</w:t>
      </w:r>
      <w:r w:rsidR="001574DB" w:rsidRPr="00BD27DF">
        <w:fldChar w:fldCharType="end"/>
      </w:r>
      <w:r w:rsidR="007E5140" w:rsidRPr="00BD27DF">
        <w:t>)</w:t>
      </w:r>
      <w:r w:rsidR="007E5140" w:rsidRPr="00BD27DF">
        <w:rPr>
          <w:b/>
          <w:bCs/>
        </w:rPr>
        <w:t xml:space="preserve"> </w:t>
      </w:r>
      <w:r w:rsidR="00922F9C" w:rsidRPr="00BD27DF">
        <w:t>and is shifted 1.51</w:t>
      </w:r>
      <w:r w:rsidR="005C7B5E" w:rsidRPr="003E4018">
        <w:rPr>
          <w:rStyle w:val="Super"/>
          <w:rFonts w:ascii="Symbol" w:hAnsi="Symbol"/>
          <w:vertAlign w:val="baseline"/>
        </w:rPr>
        <w:t></w:t>
      </w:r>
      <w:r w:rsidR="007E5140" w:rsidRPr="00BD27DF">
        <w:t xml:space="preserve"> from the optical axis.  This shift is denoted in </w:t>
      </w:r>
      <w:r w:rsidR="001574DB" w:rsidRPr="00BD27DF">
        <w:fldChar w:fldCharType="begin"/>
      </w:r>
      <w:r w:rsidR="001574DB" w:rsidRPr="00BD27DF">
        <w:instrText xml:space="preserve"> REF _Ref356541069 \h  \* MERGEFORMAT </w:instrText>
      </w:r>
      <w:r w:rsidR="001574DB" w:rsidRPr="00BD27DF">
        <w:fldChar w:fldCharType="separate"/>
      </w:r>
      <w:r w:rsidR="00352F6A" w:rsidRPr="00BD27DF">
        <w:rPr>
          <w:color w:val="548DD4" w:themeColor="text2" w:themeTint="99"/>
        </w:rPr>
        <w:t>Figure 8</w:t>
      </w:r>
      <w:r w:rsidR="00352F6A" w:rsidRPr="00BD27DF">
        <w:rPr>
          <w:color w:val="548DD4" w:themeColor="text2" w:themeTint="99"/>
        </w:rPr>
        <w:noBreakHyphen/>
        <w:t>2</w:t>
      </w:r>
      <w:r w:rsidR="001574DB" w:rsidRPr="00BD27DF">
        <w:fldChar w:fldCharType="end"/>
      </w:r>
      <w:r w:rsidR="007E5140" w:rsidRPr="00BD27DF">
        <w:t xml:space="preserve"> and a new angle </w:t>
      </w:r>
      <w:r w:rsidR="00B012BF" w:rsidRPr="00BD27DF">
        <w:sym w:font="Symbol" w:char="F064"/>
      </w:r>
      <w:r w:rsidR="007E5140" w:rsidRPr="00BD27DF">
        <w:t xml:space="preserve"> is defined relative to the centroid.  To evaluate the PSF, determine </w:t>
      </w:r>
      <w:r w:rsidR="00B012BF" w:rsidRPr="00BD27DF">
        <w:sym w:font="Symbol" w:char="F064"/>
      </w:r>
      <w:r w:rsidR="007E5140" w:rsidRPr="00BD27DF">
        <w:t xml:space="preserve"> and then set </w:t>
      </w:r>
      <m:oMath>
        <m:sSup>
          <m:sSupPr>
            <m:ctrlPr>
              <w:rPr>
                <w:rFonts w:ascii="Cambria Math" w:hAnsi="Cambria Math"/>
                <w:i/>
              </w:rPr>
            </m:ctrlPr>
          </m:sSupPr>
          <m:e>
            <m:r>
              <m:rPr>
                <m:sty m:val="p"/>
              </m:rPr>
              <w:rPr>
                <w:rFonts w:ascii="Cambria Math" w:hAnsi="Cambria Math"/>
              </w:rPr>
              <m:t>δ</m:t>
            </m:r>
          </m:e>
          <m:sup>
            <m:r>
              <w:rPr>
                <w:rFonts w:ascii="Cambria Math" w:hAnsi="Cambria Math"/>
              </w:rPr>
              <m:t>'</m:t>
            </m:r>
          </m:sup>
        </m:sSup>
        <m:r>
          <w:rPr>
            <w:rFonts w:ascii="Cambria Math" w:hAnsi="Cambria Math"/>
          </w:rPr>
          <m:t>=</m:t>
        </m:r>
        <m:r>
          <m:rPr>
            <m:sty m:val="p"/>
          </m:rPr>
          <w:rPr>
            <w:rFonts w:ascii="Cambria Math" w:hAnsi="Cambria Math"/>
          </w:rPr>
          <m:t>δ</m:t>
        </m:r>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rPr>
              <m:t>0</m:t>
            </m:r>
          </m:sub>
        </m:sSub>
      </m:oMath>
      <w:r w:rsidR="007E5140" w:rsidRPr="00BD27DF">
        <w:t xml:space="preserve">, where </w:t>
      </w:r>
      <m:oMath>
        <m:sSub>
          <m:sSubPr>
            <m:ctrlPr>
              <w:rPr>
                <w:rFonts w:ascii="Cambria Math" w:hAnsi="Cambria Math"/>
              </w:rPr>
            </m:ctrlPr>
          </m:sSubPr>
          <m:e>
            <m:r>
              <m:rPr>
                <m:sty m:val="p"/>
              </m:rPr>
              <w:rPr>
                <w:rFonts w:ascii="Cambria Math" w:hAnsi="Cambria Math"/>
              </w:rPr>
              <m:t>δ</m:t>
            </m:r>
          </m:e>
          <m:sub>
            <m:r>
              <m:rPr>
                <m:sty m:val="p"/>
              </m:rPr>
              <w:rPr>
                <w:rFonts w:ascii="Cambria Math"/>
              </w:rPr>
              <m:t>0</m:t>
            </m:r>
          </m:sub>
        </m:sSub>
      </m:oMath>
      <w:r w:rsidR="007E5140" w:rsidRPr="00BD27DF">
        <w:t xml:space="preserve"> is the shift (or offset) from the optical axis to the centroid.  This is accomplished by using a general form of </w:t>
      </w:r>
      <w:r w:rsidR="001574DB" w:rsidRPr="00BD27DF">
        <w:fldChar w:fldCharType="begin"/>
      </w:r>
      <w:r w:rsidR="001574DB" w:rsidRPr="00BD27DF">
        <w:instrText xml:space="preserve"> REF Sec_8_eq_2 \h  \* MERGEFORMAT </w:instrText>
      </w:r>
      <w:r w:rsidR="001574DB" w:rsidRPr="00BD27DF">
        <w:fldChar w:fldCharType="separate"/>
      </w:r>
      <w:r w:rsidR="006A5047" w:rsidRPr="00BD27DF">
        <w:rPr>
          <w:color w:val="548DD4" w:themeColor="text2" w:themeTint="99"/>
        </w:rPr>
        <w:t>(2)</w:t>
      </w:r>
      <w:r w:rsidR="001574DB" w:rsidRPr="00BD27DF">
        <w:fldChar w:fldCharType="end"/>
      </w:r>
      <w:r w:rsidR="007E5140" w:rsidRPr="00BD27DF">
        <w:t xml:space="preserve">, which incorporates the time domain effects of the detector time response, Bessel filter, and scan rate, and is given by </w:t>
      </w:r>
    </w:p>
    <w:p w14:paraId="7CD58D39" w14:textId="77777777" w:rsidR="007E5140" w:rsidRPr="00BD27DF" w:rsidRDefault="007E5140" w:rsidP="00131670">
      <w:pPr>
        <w:pStyle w:val="Body"/>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97"/>
        <w:gridCol w:w="663"/>
      </w:tblGrid>
      <w:tr w:rsidR="007B0173" w:rsidRPr="00BD27DF" w14:paraId="6B1F3667" w14:textId="77777777">
        <w:tc>
          <w:tcPr>
            <w:tcW w:w="8908" w:type="dxa"/>
          </w:tcPr>
          <w:p w14:paraId="2797B141" w14:textId="77777777" w:rsidR="00E01306" w:rsidRPr="00BD27DF" w:rsidRDefault="007B0173" w:rsidP="00131670">
            <w:pPr>
              <w:pStyle w:val="Body"/>
            </w:pPr>
            <m:oMathPara>
              <m:oMath>
                <m:r>
                  <w:rPr>
                    <w:rFonts w:ascii="Cambria Math" w:hAnsi="Cambria Math"/>
                  </w:rPr>
                  <m:t>F</m:t>
                </m:r>
                <m:d>
                  <m:dPr>
                    <m:ctrlPr>
                      <w:rPr>
                        <w:rFonts w:ascii="Cambria Math" w:hAnsi="Cambria Math"/>
                      </w:rPr>
                    </m:ctrlPr>
                  </m:dPr>
                  <m:e>
                    <m:r>
                      <w:rPr>
                        <w:rFonts w:ascii="Cambria Math" w:hAnsi="Cambria Math"/>
                      </w:rPr>
                      <m:t>ξ</m:t>
                    </m:r>
                  </m:e>
                </m:d>
                <m:r>
                  <m:rPr>
                    <m:sty m:val="p"/>
                  </m:rPr>
                  <w:rPr>
                    <w:rFonts w:ascii="Cambria Math" w:hAnsi="Cambria Math"/>
                  </w:rPr>
                  <m:t>=1-</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ηt</m:t>
                        </m:r>
                      </m:sup>
                    </m:sSup>
                  </m:e>
                </m:d>
              </m:oMath>
            </m:oMathPara>
          </w:p>
          <w:p w14:paraId="0177D3AC" w14:textId="77777777" w:rsidR="00E01306" w:rsidRPr="00BD27DF" w:rsidRDefault="007B0173" w:rsidP="00131670">
            <w:pPr>
              <w:pStyle w:val="Body"/>
            </w:pPr>
            <m:oMathPara>
              <m:oMath>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μ</m:t>
                            </m:r>
                          </m:e>
                          <m:sub>
                            <m:r>
                              <m:rPr>
                                <m:sty m:val="p"/>
                              </m:rPr>
                              <w:rPr>
                                <w:rFonts w:ascii="Cambria Math" w:hAnsi="Cambria Math"/>
                              </w:rPr>
                              <m:t>1</m:t>
                            </m:r>
                          </m:sub>
                        </m:sSub>
                        <m:r>
                          <w:rPr>
                            <w:rFonts w:ascii="Cambria Math" w:hAnsi="Cambria Math"/>
                          </w:rPr>
                          <m:t>t</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cos</m:t>
                            </m:r>
                            <m:r>
                              <m:rPr>
                                <m:sty m:val="p"/>
                              </m:rPr>
                              <w:rPr>
                                <w:rFonts w:ascii="Cambria Math" w:hAnsi="Cambria Math" w:cs="Monaco"/>
                              </w:rPr>
                              <m:t>⁡</m:t>
                            </m:r>
                            <m:r>
                              <m:rPr>
                                <m:sty m:val="p"/>
                              </m:rPr>
                              <w:rPr>
                                <w:rFonts w:ascii="Cambria Math" w:hAnsi="Cambria Math"/>
                              </w:rPr>
                              <m:t>(ω</m:t>
                            </m:r>
                          </m:e>
                          <m:sub>
                            <m:r>
                              <m:rPr>
                                <m:sty m:val="p"/>
                              </m:rPr>
                              <w:rPr>
                                <w:rFonts w:ascii="Cambria Math" w:hAnsi="Cambria Math"/>
                              </w:rPr>
                              <m:t>1</m:t>
                            </m:r>
                          </m:sub>
                        </m:s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sin</m:t>
                            </m:r>
                            <m:r>
                              <m:rPr>
                                <m:sty m:val="p"/>
                              </m:rPr>
                              <w:rPr>
                                <w:rFonts w:ascii="Cambria Math" w:hAnsi="Cambria Math" w:cs="Monaco"/>
                              </w:rPr>
                              <m:t>⁡</m:t>
                            </m:r>
                            <m:r>
                              <m:rPr>
                                <m:sty m:val="p"/>
                              </m:rPr>
                              <w:rPr>
                                <w:rFonts w:ascii="Cambria Math" w:hAnsi="Cambria Math"/>
                              </w:rPr>
                              <m:t>(ω</m:t>
                            </m:r>
                          </m:e>
                          <m:sub>
                            <m:r>
                              <m:rPr>
                                <m:sty m:val="p"/>
                              </m:rPr>
                              <w:rPr>
                                <w:rFonts w:ascii="Cambria Math" w:hAnsi="Cambria Math"/>
                              </w:rPr>
                              <m:t>1</m:t>
                            </m:r>
                          </m:sub>
                        </m:sSub>
                        <m:r>
                          <w:rPr>
                            <w:rFonts w:ascii="Cambria Math" w:hAnsi="Cambria Math"/>
                          </w:rPr>
                          <m:t>t</m:t>
                        </m:r>
                        <m:r>
                          <m:rPr>
                            <m:sty m:val="p"/>
                          </m:rPr>
                          <w:rPr>
                            <w:rFonts w:ascii="Cambria Math" w:hAnsi="Cambria Math"/>
                          </w:rPr>
                          <m:t>)</m:t>
                        </m:r>
                      </m:e>
                    </m:d>
                  </m:e>
                </m:d>
              </m:oMath>
            </m:oMathPara>
          </w:p>
          <w:p w14:paraId="6D0024C7" w14:textId="77777777" w:rsidR="007B0173" w:rsidRPr="00BD27DF" w:rsidRDefault="007B0173" w:rsidP="00131670">
            <w:pPr>
              <w:pStyle w:val="Body"/>
            </w:pPr>
            <m:oMathPara>
              <m:oMath>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μ</m:t>
                            </m:r>
                          </m:e>
                          <m:sub>
                            <m:r>
                              <m:rPr>
                                <m:sty m:val="p"/>
                              </m:rPr>
                              <w:rPr>
                                <w:rFonts w:ascii="Cambria Math" w:hAnsi="Cambria Math"/>
                              </w:rPr>
                              <m:t>2</m:t>
                            </m:r>
                          </m:sub>
                        </m:sSub>
                        <m:r>
                          <w:rPr>
                            <w:rFonts w:ascii="Cambria Math" w:hAnsi="Cambria Math"/>
                          </w:rPr>
                          <m:t>t</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cos</m:t>
                            </m:r>
                            <m:r>
                              <m:rPr>
                                <m:sty m:val="p"/>
                              </m:rPr>
                              <w:rPr>
                                <w:rFonts w:ascii="Cambria Math" w:hAnsi="Cambria Math" w:cs="Monaco"/>
                              </w:rPr>
                              <m:t>⁡</m:t>
                            </m:r>
                            <m:r>
                              <m:rPr>
                                <m:sty m:val="p"/>
                              </m:rPr>
                              <w:rPr>
                                <w:rFonts w:ascii="Cambria Math" w:hAnsi="Cambria Math"/>
                              </w:rPr>
                              <m:t>(ω</m:t>
                            </m:r>
                          </m:e>
                          <m:sub>
                            <m:r>
                              <m:rPr>
                                <m:sty m:val="p"/>
                              </m:rPr>
                              <w:rPr>
                                <w:rFonts w:ascii="Cambria Math" w:hAnsi="Cambria Math"/>
                              </w:rPr>
                              <m:t>2</m:t>
                            </m:r>
                          </m:sub>
                        </m:s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sin</m:t>
                            </m:r>
                            <m:r>
                              <m:rPr>
                                <m:sty m:val="p"/>
                              </m:rPr>
                              <w:rPr>
                                <w:rFonts w:ascii="Cambria Math" w:hAnsi="Cambria Math" w:cs="Monaco"/>
                              </w:rPr>
                              <m:t>⁡</m:t>
                            </m:r>
                            <m:r>
                              <m:rPr>
                                <m:sty m:val="p"/>
                              </m:rPr>
                              <w:rPr>
                                <w:rFonts w:ascii="Cambria Math" w:hAnsi="Cambria Math"/>
                              </w:rPr>
                              <m:t>(ω</m:t>
                            </m:r>
                          </m:e>
                          <m:sub>
                            <m:r>
                              <m:rPr>
                                <m:sty m:val="p"/>
                              </m:rPr>
                              <w:rPr>
                                <w:rFonts w:ascii="Cambria Math" w:hAnsi="Cambria Math"/>
                              </w:rPr>
                              <m:t>2</m:t>
                            </m:r>
                          </m:sub>
                        </m:sSub>
                        <m:r>
                          <w:rPr>
                            <w:rFonts w:ascii="Cambria Math" w:hAnsi="Cambria Math"/>
                          </w:rPr>
                          <m:t>t</m:t>
                        </m:r>
                        <m:r>
                          <m:rPr>
                            <m:sty m:val="p"/>
                          </m:rPr>
                          <w:rPr>
                            <w:rFonts w:ascii="Cambria Math" w:hAnsi="Cambria Math"/>
                          </w:rPr>
                          <m:t>)</m:t>
                        </m:r>
                      </m:e>
                    </m:d>
                  </m:e>
                </m:d>
              </m:oMath>
            </m:oMathPara>
          </w:p>
          <w:p w14:paraId="398FE872" w14:textId="77777777" w:rsidR="007B0173" w:rsidRPr="00BD27DF" w:rsidRDefault="007B0173" w:rsidP="00131670">
            <w:pPr>
              <w:pStyle w:val="Body"/>
            </w:pPr>
          </w:p>
        </w:tc>
        <w:tc>
          <w:tcPr>
            <w:tcW w:w="668" w:type="dxa"/>
          </w:tcPr>
          <w:p w14:paraId="60D5300F" w14:textId="77777777" w:rsidR="007B0173" w:rsidRPr="00BD27DF" w:rsidRDefault="007B0173" w:rsidP="00131670">
            <w:pPr>
              <w:pStyle w:val="Body"/>
            </w:pPr>
          </w:p>
          <w:p w14:paraId="6DA196B3" w14:textId="287F9A3F" w:rsidR="007B0173" w:rsidRPr="00BD27DF" w:rsidRDefault="007B0173" w:rsidP="00131670">
            <w:pPr>
              <w:pStyle w:val="Body"/>
            </w:pPr>
            <w:bookmarkStart w:id="535" w:name="Sec_8_eq_3"/>
            <w:r w:rsidRPr="00BD27DF">
              <w:t>(3)</w:t>
            </w:r>
            <w:bookmarkEnd w:id="535"/>
          </w:p>
        </w:tc>
      </w:tr>
    </w:tbl>
    <w:p w14:paraId="2777047B" w14:textId="77777777" w:rsidR="007B0173" w:rsidRPr="00BD27DF" w:rsidRDefault="007B0173" w:rsidP="00131670">
      <w:pPr>
        <w:pStyle w:val="Body"/>
      </w:pPr>
    </w:p>
    <w:p w14:paraId="1BF3AE4A" w14:textId="41E91C14" w:rsidR="007E5140" w:rsidRPr="00BD27DF" w:rsidRDefault="00937459" w:rsidP="00131670">
      <w:pPr>
        <w:pStyle w:val="Body"/>
      </w:pPr>
      <w:r w:rsidRPr="00BD27DF">
        <w:tab/>
      </w:r>
      <w:r w:rsidR="00B0310B">
        <w:t>W</w:t>
      </w:r>
      <w:r w:rsidR="007E5140" w:rsidRPr="00BD27DF">
        <w:t>here</w:t>
      </w:r>
    </w:p>
    <w:p w14:paraId="2819E8DC" w14:textId="77777777" w:rsidR="004538DC" w:rsidRPr="00BD27DF" w:rsidRDefault="00FA3FC4" w:rsidP="00131670">
      <w:pPr>
        <w:pStyle w:val="Body"/>
      </w:pPr>
      <m:oMathPara>
        <m:oMath>
          <m:r>
            <w:rPr>
              <w:rFonts w:ascii="Cambria Math" w:hAnsi="Cambria Math"/>
            </w:rPr>
            <m:t>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πf</m:t>
                  </m:r>
                </m:e>
                <m:sub>
                  <m:r>
                    <w:rPr>
                      <w:rFonts w:ascii="Cambria Math" w:hAnsi="Cambria Math"/>
                    </w:rPr>
                    <m:t>c</m:t>
                  </m:r>
                </m:sub>
              </m:sSub>
            </m:num>
            <m:den>
              <m:acc>
                <m:accPr>
                  <m:chr m:val="̇"/>
                  <m:ctrlPr>
                    <w:rPr>
                      <w:rFonts w:ascii="Cambria Math" w:hAnsi="Cambria Math"/>
                    </w:rPr>
                  </m:ctrlPr>
                </m:accPr>
                <m:e>
                  <m:r>
                    <w:rPr>
                      <w:rFonts w:ascii="Cambria Math" w:hAnsi="Cambria Math"/>
                    </w:rPr>
                    <m:t>α</m:t>
                  </m:r>
                </m:e>
              </m:acc>
            </m:den>
          </m:f>
        </m:oMath>
      </m:oMathPara>
    </w:p>
    <w:p w14:paraId="050713C5" w14:textId="77777777" w:rsidR="004538DC" w:rsidRPr="00BD27DF" w:rsidRDefault="004538DC" w:rsidP="00131670">
      <w:pPr>
        <w:pStyle w:val="Body"/>
      </w:pPr>
    </w:p>
    <w:p w14:paraId="7B8E29DB"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7E8A6BB" w14:textId="77777777" w:rsidR="007E5140" w:rsidRPr="00BD27DF" w:rsidRDefault="007E5140" w:rsidP="00131670">
      <w:pPr>
        <w:pStyle w:val="Body"/>
      </w:pPr>
      <w:r w:rsidRPr="00BD27DF">
        <w:t>The relationship of the detector time response to the Bessel filter is</w:t>
      </w:r>
    </w:p>
    <w:p w14:paraId="53510443" w14:textId="77777777" w:rsidR="004538DC" w:rsidRPr="00BD27DF" w:rsidRDefault="004538DC" w:rsidP="00131670">
      <w:pPr>
        <w:pStyle w:val="Body"/>
      </w:pPr>
    </w:p>
    <w:p w14:paraId="661D5E3F" w14:textId="77777777" w:rsidR="004538DC" w:rsidRPr="00BD27DF" w:rsidRDefault="00FA3FC4" w:rsidP="00131670">
      <w:pPr>
        <w:pStyle w:val="Body"/>
      </w:pPr>
      <m:oMathPara>
        <m:oMath>
          <m:r>
            <w:rPr>
              <w:rFonts w:ascii="Cambria Math" w:hAnsi="Cambria Math"/>
            </w:rPr>
            <m:t>η</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2</m:t>
                  </m:r>
                  <m:r>
                    <w:rPr>
                      <w:rFonts w:ascii="Cambria Math" w:hAnsi="Cambria Math"/>
                    </w:rPr>
                    <m:t>πf</m:t>
                  </m:r>
                </m:e>
                <m:sub>
                  <m:r>
                    <w:rPr>
                      <w:rFonts w:ascii="Cambria Math" w:hAnsi="Cambria Math"/>
                    </w:rPr>
                    <m:t>c</m:t>
                  </m:r>
                </m:sub>
              </m:sSub>
              <m:r>
                <w:rPr>
                  <w:rFonts w:ascii="Cambria Math" w:hAnsi="Cambria Math"/>
                </w:rPr>
                <m:t>τ</m:t>
              </m:r>
            </m:den>
          </m:f>
          <m:r>
            <m:rPr>
              <m:sty m:val="p"/>
            </m:rPr>
            <w:rPr>
              <w:rFonts w:ascii="Cambria Math" w:hAnsi="Cambria Math"/>
            </w:rPr>
            <m:t xml:space="preserve"> </m:t>
          </m:r>
        </m:oMath>
      </m:oMathPara>
    </w:p>
    <w:p w14:paraId="0FB583E9" w14:textId="77777777" w:rsidR="00EB562E" w:rsidRPr="00BD27DF" w:rsidRDefault="00EB562E" w:rsidP="00131670">
      <w:pPr>
        <w:pStyle w:val="Body"/>
      </w:pPr>
    </w:p>
    <w:p w14:paraId="41924023"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2B344ED" w14:textId="77777777" w:rsidR="007E5140" w:rsidRPr="00BD27DF" w:rsidRDefault="007E5140" w:rsidP="00131670">
      <w:pPr>
        <w:pStyle w:val="Body"/>
      </w:pPr>
      <w:r w:rsidRPr="00BD27DF">
        <w:t>The 4-pole, linear phase Bessel filter is described by the transfer function complex roots</w:t>
      </w:r>
    </w:p>
    <w:p w14:paraId="5267F324" w14:textId="77777777" w:rsidR="004538DC" w:rsidRPr="00BD27DF" w:rsidRDefault="004538DC" w:rsidP="00131670">
      <w:pPr>
        <w:pStyle w:val="Body"/>
      </w:pPr>
    </w:p>
    <w:p w14:paraId="78E78B02" w14:textId="77777777" w:rsidR="004538DC" w:rsidRPr="00BD27DF" w:rsidRDefault="006834E0" w:rsidP="00131670">
      <w:pPr>
        <w:pStyle w:val="Body"/>
      </w:pPr>
      <m:oMathPara>
        <m:oMath>
          <m:sSub>
            <m:sSubPr>
              <m:ctrlPr>
                <w:rPr>
                  <w:rFonts w:ascii="Cambria Math" w:hAnsi="Cambria Math"/>
                </w:rPr>
              </m:ctrlPr>
            </m:sSubPr>
            <m:e>
              <m:r>
                <w:rPr>
                  <w:rFonts w:ascii="Cambria Math" w:hAnsi="Cambria Math"/>
                </w:rPr>
                <m:t>ν</m:t>
              </m:r>
            </m:e>
            <m:sub>
              <m:r>
                <m:rPr>
                  <m:sty m:val="p"/>
                </m:rPr>
                <w:rPr>
                  <w:rFonts w:ascii="Cambria Math" w:hAnsi="Cambria Math"/>
                </w:rPr>
                <m:t>1</m:t>
              </m:r>
            </m:sub>
          </m:sSub>
          <m:r>
            <m:rPr>
              <m:sty m:val="p"/>
            </m:rPr>
            <w:rPr>
              <w:rFonts w:ascii="Cambria Math" w:hAnsi="Cambria Math"/>
            </w:rPr>
            <m:t>=-2.89621+0.86723</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iω</m:t>
              </m:r>
            </m:e>
            <m:sub>
              <m:r>
                <m:rPr>
                  <m:sty m:val="p"/>
                </m:rPr>
                <w:rPr>
                  <w:rFonts w:ascii="Cambria Math" w:hAnsi="Cambria Math"/>
                </w:rPr>
                <m:t>1</m:t>
              </m:r>
            </m:sub>
          </m:sSub>
        </m:oMath>
      </m:oMathPara>
    </w:p>
    <w:p w14:paraId="65CCD13F" w14:textId="77777777" w:rsidR="004538DC" w:rsidRPr="00BD27DF" w:rsidRDefault="004538DC" w:rsidP="00131670">
      <w:pPr>
        <w:pStyle w:val="Body"/>
      </w:pPr>
    </w:p>
    <w:p w14:paraId="7D845219" w14:textId="77777777" w:rsidR="006630F4" w:rsidRPr="00BD27DF" w:rsidRDefault="006834E0" w:rsidP="00131670">
      <w:pPr>
        <w:pStyle w:val="Body"/>
      </w:pPr>
      <m:oMathPara>
        <m:oMath>
          <m:sSub>
            <m:sSubPr>
              <m:ctrlPr>
                <w:rPr>
                  <w:rFonts w:ascii="Cambria Math" w:hAnsi="Cambria Math"/>
                </w:rPr>
              </m:ctrlPr>
            </m:sSubPr>
            <m:e>
              <m:r>
                <w:rPr>
                  <w:rFonts w:ascii="Cambria Math" w:hAnsi="Cambria Math"/>
                </w:rPr>
                <m:t>ν</m:t>
              </m:r>
            </m:e>
            <m:sub>
              <m:r>
                <m:rPr>
                  <m:sty m:val="p"/>
                </m:rPr>
                <w:rPr>
                  <w:rFonts w:ascii="Cambria Math" w:hAnsi="Cambria Math"/>
                </w:rPr>
                <m:t>2</m:t>
              </m:r>
            </m:sub>
          </m:sSub>
          <m:r>
            <m:rPr>
              <m:sty m:val="p"/>
            </m:rPr>
            <w:rPr>
              <w:rFonts w:ascii="Cambria Math" w:hAnsi="Cambria Math"/>
            </w:rPr>
            <m:t>=-2.10379+2.65742</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iω</m:t>
              </m:r>
            </m:e>
            <m:sub>
              <m:r>
                <m:rPr>
                  <m:sty m:val="p"/>
                </m:rPr>
                <w:rPr>
                  <w:rFonts w:ascii="Cambria Math" w:hAnsi="Cambria Math"/>
                </w:rPr>
                <m:t>2</m:t>
              </m:r>
            </m:sub>
          </m:sSub>
        </m:oMath>
      </m:oMathPara>
    </w:p>
    <w:p w14:paraId="584E7EB8" w14:textId="77777777" w:rsidR="006630F4" w:rsidRPr="00BD27DF" w:rsidRDefault="006630F4" w:rsidP="00131670">
      <w:pPr>
        <w:pStyle w:val="Body"/>
      </w:pPr>
    </w:p>
    <w:p w14:paraId="56603993" w14:textId="77777777" w:rsidR="006630F4" w:rsidRPr="00BD27DF" w:rsidRDefault="006630F4" w:rsidP="00131670">
      <w:pPr>
        <w:pStyle w:val="Body"/>
      </w:pPr>
    </w:p>
    <w:p w14:paraId="448DA959"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9A69939" w14:textId="26E706E8" w:rsidR="007E5140" w:rsidRPr="00BD27DF" w:rsidRDefault="007E5140" w:rsidP="00131670">
      <w:pPr>
        <w:pStyle w:val="Body"/>
      </w:pPr>
      <w:r w:rsidRPr="00BD27DF">
        <w:t>The system response for a step input to the Bessel filter is evaluated by using the method of residues</w:t>
      </w:r>
      <w:r w:rsidR="00B0310B">
        <w:t>,</w:t>
      </w:r>
      <w:r w:rsidRPr="00BD27DF">
        <w:t xml:space="preserve"> which can be written as:</w:t>
      </w:r>
    </w:p>
    <w:p w14:paraId="5750C3AC" w14:textId="77777777" w:rsidR="004538DC" w:rsidRPr="00BD27DF" w:rsidRDefault="004538DC" w:rsidP="00131670">
      <w:pPr>
        <w:pStyle w:val="Body"/>
      </w:pPr>
    </w:p>
    <w:p w14:paraId="506F7E84" w14:textId="77777777" w:rsidR="004538DC" w:rsidRPr="00BD27DF" w:rsidRDefault="006834E0" w:rsidP="00131670">
      <w:pPr>
        <w:pStyle w:val="Body"/>
      </w:pPr>
      <m:oMathPara>
        <m:oMath>
          <m:acc>
            <m:accPr>
              <m:chr m:val="̃"/>
              <m:ctrlPr>
                <w:rPr>
                  <w:rFonts w:ascii="Cambria Math" w:hAnsi="Cambria Math"/>
                </w:rPr>
              </m:ctrlPr>
            </m:accPr>
            <m:e>
              <m:r>
                <w:rPr>
                  <w:rFonts w:ascii="Cambria Math" w:hAnsi="Cambria Math"/>
                </w:rPr>
                <m:t>F</m:t>
              </m:r>
            </m:e>
          </m:acc>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=0</m:t>
              </m:r>
            </m:sub>
            <m:sup>
              <m:r>
                <m:rPr>
                  <m:sty m:val="p"/>
                </m:rPr>
                <w:rPr>
                  <w:rFonts w:ascii="Cambria Math" w:hAnsi="Cambria Math"/>
                </w:rPr>
                <m:t>5</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j</m:t>
                      </m:r>
                    </m:sub>
                  </m:sSub>
                </m:num>
                <m:den>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j</m:t>
                      </m:r>
                    </m:sub>
                  </m:sSub>
                </m:den>
              </m:f>
            </m:e>
          </m:nary>
        </m:oMath>
      </m:oMathPara>
    </w:p>
    <w:p w14:paraId="60557068" w14:textId="77777777" w:rsidR="004538DC" w:rsidRPr="00BD27DF" w:rsidRDefault="004538DC" w:rsidP="00131670">
      <w:pPr>
        <w:pStyle w:val="Body"/>
      </w:pPr>
    </w:p>
    <w:p w14:paraId="48C6398C"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779A7BAF" w14:textId="1CBB6B74" w:rsidR="007E5140" w:rsidRPr="00BD27DF" w:rsidRDefault="00CB65BC" w:rsidP="00131670">
      <w:pPr>
        <w:pStyle w:val="Body"/>
      </w:pPr>
      <w:r w:rsidRPr="00BD27DF">
        <w:tab/>
      </w:r>
      <w:r w:rsidR="00B0310B">
        <w:t>W</w:t>
      </w:r>
      <w:r w:rsidR="007E5140" w:rsidRPr="00BD27DF">
        <w:t xml:space="preserve">here the coefficients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7E5140" w:rsidRPr="00BD27DF">
        <w:t xml:space="preserve"> are </w:t>
      </w:r>
    </w:p>
    <w:p w14:paraId="7C87E1E1" w14:textId="77777777" w:rsidR="004538DC" w:rsidRPr="00BD27DF" w:rsidRDefault="004538DC" w:rsidP="00131670">
      <w:pPr>
        <w:pStyle w:val="Body"/>
      </w:pPr>
    </w:p>
    <w:p w14:paraId="03F177F1" w14:textId="77777777" w:rsidR="004538DC" w:rsidRPr="00BD27DF" w:rsidRDefault="006834E0" w:rsidP="00131670">
      <w:pPr>
        <w:pStyle w:val="Body"/>
      </w:pPr>
      <m:oMathPara>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i</m:t>
                  </m:r>
                </m:sub>
              </m:sSub>
            </m:num>
            <m:den>
              <m:r>
                <w:rPr>
                  <w:rFonts w:ascii="Cambria Math" w:hAnsi="Cambria Math"/>
                </w:rPr>
                <m:t>η</m:t>
              </m:r>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i</m:t>
                  </m:r>
                </m:sub>
              </m:sSub>
            </m:den>
          </m:f>
        </m:oMath>
      </m:oMathPara>
    </w:p>
    <w:p w14:paraId="61930E1F" w14:textId="77777777" w:rsidR="004538DC" w:rsidRPr="00BD27DF" w:rsidRDefault="004538DC" w:rsidP="00131670">
      <w:pPr>
        <w:pStyle w:val="Body"/>
      </w:pPr>
    </w:p>
    <w:p w14:paraId="6191B698"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E16BE4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98FB56A" w14:textId="2DF18799" w:rsidR="007E5140" w:rsidRPr="00BD27DF" w:rsidRDefault="00CB65BC" w:rsidP="00131670">
      <w:pPr>
        <w:pStyle w:val="Body"/>
      </w:pPr>
      <w:r w:rsidRPr="00BD27DF">
        <w:tab/>
      </w:r>
      <w:r w:rsidR="00B0310B">
        <w:t>A</w:t>
      </w:r>
      <w:r w:rsidR="007E5140" w:rsidRPr="00BD27DF">
        <w:t xml:space="preserve">nd the residues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7E5140" w:rsidRPr="00BD27DF">
        <w:t xml:space="preserve"> are </w:t>
      </w:r>
    </w:p>
    <w:p w14:paraId="592F7FBE" w14:textId="77777777" w:rsidR="004538DC" w:rsidRPr="00BD27DF" w:rsidRDefault="001A3A6C" w:rsidP="00A6354C">
      <w:pPr>
        <w:spacing w:after="0" w:line="240" w:lineRule="auto"/>
        <w:rPr>
          <w:rFonts w:ascii="Times New Roman" w:hAnsi="Times New Roman"/>
          <w:color w:val="000000"/>
          <w:sz w:val="24"/>
          <w:szCs w:val="24"/>
        </w:rPr>
      </w:pPr>
      <w:r w:rsidRPr="00BD27DF">
        <w:br w:type="page"/>
      </w:r>
    </w:p>
    <w:p w14:paraId="0E448CDE" w14:textId="77777777" w:rsidR="00AC3627" w:rsidRPr="00BD27DF" w:rsidRDefault="006834E0" w:rsidP="00131670">
      <w:pPr>
        <w:pStyle w:val="Body"/>
      </w:pPr>
      <m:oMathPara>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=+1.66339-8.39628</m:t>
          </m:r>
          <m:r>
            <w:rPr>
              <w:rFonts w:ascii="Cambria Math" w:hAnsi="Cambria Math"/>
            </w:rPr>
            <m:t>i</m:t>
          </m:r>
        </m:oMath>
      </m:oMathPara>
    </w:p>
    <w:p w14:paraId="76DCE940" w14:textId="77777777" w:rsidR="00AC3627" w:rsidRPr="00BD27DF" w:rsidRDefault="00AC3627" w:rsidP="00131670">
      <w:pPr>
        <w:pStyle w:val="Body"/>
      </w:pPr>
    </w:p>
    <w:p w14:paraId="13ED3CD4" w14:textId="77777777" w:rsidR="00AC3627" w:rsidRPr="00BD27DF" w:rsidRDefault="006834E0" w:rsidP="00131670">
      <w:pPr>
        <w:pStyle w:val="Body"/>
      </w:pPr>
      <m:oMathPara>
        <m:oMath>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=-1.66339+2.24408</m:t>
          </m:r>
          <m:r>
            <w:rPr>
              <w:rFonts w:ascii="Cambria Math" w:hAnsi="Cambria Math"/>
            </w:rPr>
            <m:t>i</m:t>
          </m:r>
        </m:oMath>
      </m:oMathPara>
    </w:p>
    <w:p w14:paraId="0F435F2B" w14:textId="77777777" w:rsidR="007E5140" w:rsidRPr="00BD27DF" w:rsidRDefault="007E5140" w:rsidP="00131670">
      <w:pPr>
        <w:pStyle w:val="Body"/>
      </w:pPr>
    </w:p>
    <w:p w14:paraId="26A6B968" w14:textId="77777777" w:rsidR="007E5140" w:rsidRPr="00BD27DF" w:rsidRDefault="007E5140" w:rsidP="00131670">
      <w:pPr>
        <w:pStyle w:val="Body"/>
      </w:pPr>
      <w:r w:rsidRPr="00BD27DF">
        <w:t xml:space="preserve">Note that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Pr="00BD27DF">
        <w:t xml:space="preserve">, </w:t>
      </w:r>
      <w:r w:rsidR="0014480F" w:rsidRPr="00BD27DF">
        <w:rPr>
          <w:rFonts w:ascii="Cambria Math" w:hAnsi="Cambria Math"/>
        </w:rPr>
        <w:t>𝜂</w:t>
      </w:r>
      <w:r w:rsidRPr="00BD27DF">
        <w:t xml:space="preserve">, and </w:t>
      </w:r>
      <m:oMath>
        <m:r>
          <w:rPr>
            <w:rFonts w:ascii="Cambria Math" w:hAnsi="Cambria Math"/>
          </w:rPr>
          <m:t>t</m:t>
        </m:r>
      </m:oMath>
      <w:r w:rsidRPr="00BD27DF">
        <w:t xml:space="preserve"> are non-dimensional so that </w:t>
      </w:r>
      <m:oMath>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t</m:t>
            </m:r>
          </m:e>
        </m:d>
      </m:oMath>
      <w:r w:rsidRPr="00BD27DF">
        <w:t xml:space="preserve"> is in radians.  The cone angle </w:t>
      </w:r>
      <w:r w:rsidR="0014480F" w:rsidRPr="00BD27DF">
        <w:t>ξ</w:t>
      </w:r>
      <w:r w:rsidRPr="00BD27DF">
        <w:t xml:space="preserve"> has units of degrees.  The complex variables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BD27DF">
        <w:t xml:space="preserve">, </w:t>
      </w:r>
      <m:oMath>
        <m:sSub>
          <m:sSubPr>
            <m:ctrlPr>
              <w:rPr>
                <w:rFonts w:ascii="Cambria Math" w:hAnsi="Cambria Math"/>
                <w:i/>
              </w:rPr>
            </m:ctrlPr>
          </m:sSubPr>
          <m:e>
            <m:r>
              <w:rPr>
                <w:rFonts w:ascii="Cambria Math" w:hAnsi="Cambria Math"/>
              </w:rPr>
              <m:t>ν</m:t>
            </m:r>
          </m:e>
          <m:sub>
            <m:r>
              <w:rPr>
                <w:rFonts w:ascii="Cambria Math" w:hAnsi="Cambria Math"/>
              </w:rPr>
              <m:t>i</m:t>
            </m:r>
          </m:sub>
        </m:sSub>
      </m:oMath>
      <w:r w:rsidRPr="00BD27DF">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BD27DF">
        <w:t xml:space="preserve"> then define the coefficients of equation </w:t>
      </w:r>
      <w:r w:rsidR="001574DB" w:rsidRPr="00BD27DF">
        <w:fldChar w:fldCharType="begin"/>
      </w:r>
      <w:r w:rsidR="001574DB" w:rsidRPr="00BD27DF">
        <w:instrText xml:space="preserve"> REF Sec_8_eq_3 \h  \* MERGEFORMAT </w:instrText>
      </w:r>
      <w:r w:rsidR="001574DB" w:rsidRPr="00BD27DF">
        <w:fldChar w:fldCharType="separate"/>
      </w:r>
      <w:r w:rsidR="006A5047" w:rsidRPr="00BD27DF">
        <w:rPr>
          <w:color w:val="548DD4" w:themeColor="text2" w:themeTint="99"/>
        </w:rPr>
        <w:t>(3)</w:t>
      </w:r>
      <w:r w:rsidR="001574DB" w:rsidRPr="00BD27DF">
        <w:fldChar w:fldCharType="end"/>
      </w:r>
      <w:r w:rsidRPr="00BD27DF">
        <w:t xml:space="preserve"> as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BD27DF">
        <w:t xml:space="preserve"> and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BD27DF">
        <w:t xml:space="preserve"> as</w:t>
      </w:r>
    </w:p>
    <w:p w14:paraId="65239AE1" w14:textId="77777777" w:rsidR="004538DC" w:rsidRPr="00BD27DF" w:rsidRDefault="004538DC" w:rsidP="00131670">
      <w:pPr>
        <w:pStyle w:val="Body"/>
      </w:pPr>
    </w:p>
    <w:p w14:paraId="21F98A40" w14:textId="77777777" w:rsidR="004538DC" w:rsidRPr="00BD27DF" w:rsidRDefault="006834E0" w:rsidP="00131670">
      <w:pPr>
        <w:pStyle w:val="Body"/>
      </w:pPr>
      <m:oMathPara>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=2</m:t>
          </m:r>
          <m:r>
            <w:rPr>
              <w:rFonts w:ascii="Cambria Math" w:hAnsi="Cambria Math"/>
            </w:rPr>
            <m:t>ηRe</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sSub>
                    <m:sSubPr>
                      <m:ctrlPr>
                        <w:rPr>
                          <w:rFonts w:ascii="Cambria Math" w:hAnsi="Cambria Math"/>
                        </w:rPr>
                      </m:ctrlPr>
                    </m:sSubPr>
                    <m:e>
                      <m:r>
                        <w:rPr>
                          <w:rFonts w:ascii="Cambria Math" w:hAnsi="Cambria Math"/>
                        </w:rPr>
                        <m:t>ν</m:t>
                      </m:r>
                    </m:e>
                    <m:sub>
                      <m:r>
                        <w:rPr>
                          <w:rFonts w:ascii="Cambria Math" w:hAnsi="Cambria Math"/>
                        </w:rPr>
                        <m:t>i</m:t>
                      </m:r>
                    </m:sub>
                  </m:sSub>
                </m:den>
              </m:f>
            </m:e>
          </m:d>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=-2</m:t>
          </m:r>
          <m:r>
            <w:rPr>
              <w:rFonts w:ascii="Cambria Math" w:hAnsi="Cambria Math"/>
            </w:rPr>
            <m:t>η</m:t>
          </m:r>
          <m:r>
            <m:rPr>
              <m:sty m:val="p"/>
            </m:rPr>
            <w:rPr>
              <w:rFonts w:ascii="Cambria Math" w:hAnsi="Cambria Math"/>
            </w:rPr>
            <m:t xml:space="preserve"> </m:t>
          </m:r>
          <m:r>
            <w:rPr>
              <w:rFonts w:ascii="Cambria Math" w:hAnsi="Cambria Math"/>
            </w:rPr>
            <m:t>Imag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sSub>
                    <m:sSubPr>
                      <m:ctrlPr>
                        <w:rPr>
                          <w:rFonts w:ascii="Cambria Math" w:hAnsi="Cambria Math"/>
                        </w:rPr>
                      </m:ctrlPr>
                    </m:sSubPr>
                    <m:e>
                      <m:r>
                        <w:rPr>
                          <w:rFonts w:ascii="Cambria Math" w:hAnsi="Cambria Math"/>
                        </w:rPr>
                        <m:t>ν</m:t>
                      </m:r>
                    </m:e>
                    <m:sub>
                      <m:r>
                        <w:rPr>
                          <w:rFonts w:ascii="Cambria Math" w:hAnsi="Cambria Math"/>
                        </w:rPr>
                        <m:t>i</m:t>
                      </m:r>
                    </m:sub>
                  </m:sSub>
                </m:den>
              </m:f>
            </m:e>
          </m:d>
          <m:r>
            <m:rPr>
              <m:sty m:val="p"/>
            </m:rPr>
            <w:rPr>
              <w:rFonts w:ascii="Cambria Math" w:hAnsi="Cambria Math"/>
            </w:rPr>
            <m:t xml:space="preserve">,     </m:t>
          </m:r>
          <m:r>
            <w:rPr>
              <w:rFonts w:ascii="Cambria Math" w:hAnsi="Cambria Math"/>
            </w:rPr>
            <m:t>i</m:t>
          </m:r>
          <m:r>
            <m:rPr>
              <m:sty m:val="p"/>
            </m:rPr>
            <w:rPr>
              <w:rFonts w:ascii="Cambria Math" w:hAnsi="Cambria Math"/>
            </w:rPr>
            <m:t>=1,2</m:t>
          </m:r>
        </m:oMath>
      </m:oMathPara>
    </w:p>
    <w:p w14:paraId="7D396AED" w14:textId="77777777" w:rsidR="004538DC" w:rsidRPr="00BD27DF" w:rsidRDefault="004538DC" w:rsidP="00131670">
      <w:pPr>
        <w:pStyle w:val="Body"/>
      </w:pPr>
    </w:p>
    <w:p w14:paraId="1EC7F059"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775C4FA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B69E61C"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8AD8BA1"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54D24F97"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3444539"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D206EBB"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044B94D"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57858FB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9E864E2"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3730B6B"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0F89CF22" w14:textId="77777777" w:rsidR="007E5140" w:rsidRPr="00BD27DF" w:rsidRDefault="007E5140" w:rsidP="00131670">
      <w:pPr>
        <w:pStyle w:val="Body"/>
      </w:pPr>
      <w:r w:rsidRPr="00BD27DF">
        <w:t>The centroid of the PSF can be thus be derived from the analytic expression given by</w:t>
      </w:r>
    </w:p>
    <w:p w14:paraId="34DBF4DD" w14:textId="77777777" w:rsidR="004538DC" w:rsidRPr="00BD27DF" w:rsidRDefault="004538DC" w:rsidP="00131670">
      <w:pPr>
        <w:pStyle w:val="Body"/>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97"/>
        <w:gridCol w:w="663"/>
      </w:tblGrid>
      <w:tr w:rsidR="000A750D" w:rsidRPr="00BD27DF" w14:paraId="7FA52AC5" w14:textId="77777777">
        <w:tc>
          <w:tcPr>
            <w:tcW w:w="8908" w:type="dxa"/>
          </w:tcPr>
          <w:p w14:paraId="754D8DE3" w14:textId="77777777" w:rsidR="000A750D" w:rsidRPr="00BD27DF" w:rsidRDefault="006834E0" w:rsidP="00131670">
            <w:pPr>
              <w:pStyle w:val="Body"/>
            </w:pPr>
            <m:oMathPara>
              <m:oMath>
                <m:sSub>
                  <m:sSubPr>
                    <m:ctrlPr>
                      <w:rPr>
                        <w:rFonts w:ascii="Cambria Math" w:hAnsi="Cambria Math"/>
                      </w:rPr>
                    </m:ctrlPr>
                  </m:sSubPr>
                  <m:e>
                    <m:r>
                      <w:rPr>
                        <w:rFonts w:ascii="Cambria Math" w:hAnsi="Cambria Math"/>
                      </w:rPr>
                      <m:t>δ</m:t>
                    </m:r>
                  </m:e>
                  <m:sub>
                    <m:r>
                      <m:rPr>
                        <m:sty m:val="p"/>
                      </m:rPr>
                      <w:rPr>
                        <w:rFonts w:ascii="Cambria Math" w:hAnsi="Cambria Math"/>
                      </w:rPr>
                      <m:t>0</m:t>
                    </m:r>
                  </m:sub>
                </m:sSub>
                <m:r>
                  <m:rPr>
                    <m:sty m:val="p"/>
                  </m:rPr>
                  <w:rPr>
                    <w:rFonts w:ascii="Cambria Math" w:hAnsi="Cambria Math"/>
                  </w:rPr>
                  <m:t>=</m:t>
                </m:r>
                <m:acc>
                  <m:accPr>
                    <m:chr m:val="̇"/>
                    <m:ctrlPr>
                      <w:rPr>
                        <w:rFonts w:ascii="Cambria Math" w:hAnsi="Cambria Math"/>
                      </w:rPr>
                    </m:ctrlPr>
                  </m:accPr>
                  <m:e>
                    <m:r>
                      <w:rPr>
                        <w:rFonts w:ascii="Cambria Math" w:hAnsi="Cambria Math"/>
                      </w:rPr>
                      <m:t>α</m:t>
                    </m:r>
                  </m:e>
                </m:acc>
                <m:r>
                  <w:rPr>
                    <w:rFonts w:ascii="Cambria Math" w:hAnsi="Cambria Math"/>
                  </w:rPr>
                  <m:t>τ</m:t>
                </m:r>
                <m:r>
                  <m:rPr>
                    <m:sty m:val="p"/>
                  </m:rPr>
                  <w:rPr>
                    <w:rFonts w:ascii="Cambria Math" w:hAnsi="Cambria Math"/>
                  </w:rPr>
                  <m:t>(1+</m:t>
                </m:r>
                <m:r>
                  <w:rPr>
                    <w:rFonts w:ascii="Cambria Math" w:hAnsi="Cambria Math"/>
                  </w:rPr>
                  <m:t>η</m:t>
                </m:r>
                <m:r>
                  <m:rPr>
                    <m:sty m:val="p"/>
                  </m:rPr>
                  <w:rPr>
                    <w:rFonts w:ascii="Cambria Math" w:hAnsi="Cambria Math"/>
                  </w:rPr>
                  <m:t>)</m:t>
                </m:r>
              </m:oMath>
            </m:oMathPara>
          </w:p>
        </w:tc>
        <w:tc>
          <w:tcPr>
            <w:tcW w:w="668" w:type="dxa"/>
          </w:tcPr>
          <w:p w14:paraId="3B4921DF" w14:textId="77777777" w:rsidR="000A750D" w:rsidRPr="00BD27DF" w:rsidRDefault="000A750D" w:rsidP="00131670">
            <w:pPr>
              <w:pStyle w:val="Body"/>
            </w:pPr>
            <w:r w:rsidRPr="00BD27DF">
              <w:t>(4)</w:t>
            </w:r>
          </w:p>
        </w:tc>
      </w:tr>
    </w:tbl>
    <w:p w14:paraId="7E66C1B2" w14:textId="77777777" w:rsidR="004538DC" w:rsidRPr="00BD27DF" w:rsidRDefault="004538DC" w:rsidP="00131670">
      <w:pPr>
        <w:pStyle w:val="Body"/>
      </w:pPr>
    </w:p>
    <w:p w14:paraId="4721CCDD"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76BD1638" w14:textId="77777777" w:rsidR="007E5140" w:rsidRPr="00BD27DF" w:rsidRDefault="007E5140" w:rsidP="00131670">
      <w:pPr>
        <w:pStyle w:val="Body"/>
      </w:pPr>
      <w:r w:rsidRPr="00BD27DF">
        <w:t xml:space="preserve">The numerical values given in equation </w:t>
      </w:r>
      <w:r w:rsidR="001574DB" w:rsidRPr="00BD27DF">
        <w:fldChar w:fldCharType="begin"/>
      </w:r>
      <w:r w:rsidR="001574DB" w:rsidRPr="00BD27DF">
        <w:instrText xml:space="preserve"> REF Sec_8_eq_2 \h  \* MERGEFORMAT </w:instrText>
      </w:r>
      <w:r w:rsidR="001574DB" w:rsidRPr="00BD27DF">
        <w:fldChar w:fldCharType="separate"/>
      </w:r>
      <w:r w:rsidR="006A5047" w:rsidRPr="00BD27DF">
        <w:rPr>
          <w:color w:val="548DD4" w:themeColor="text2" w:themeTint="99"/>
        </w:rPr>
        <w:t>(2)</w:t>
      </w:r>
      <w:r w:rsidR="001574DB" w:rsidRPr="00BD27DF">
        <w:fldChar w:fldCharType="end"/>
      </w:r>
      <w:r w:rsidRPr="00BD27DF">
        <w:t xml:space="preserve"> are based on the following prelaunch calibration constants:</w:t>
      </w:r>
    </w:p>
    <w:p w14:paraId="4F0A5DAD" w14:textId="77777777" w:rsidR="000A750D" w:rsidRPr="00BD27DF" w:rsidRDefault="000A750D" w:rsidP="00131670">
      <w:pPr>
        <w:pStyle w:val="Body"/>
      </w:pPr>
    </w:p>
    <w:p w14:paraId="5BB88F16" w14:textId="77777777" w:rsidR="000A750D" w:rsidRPr="00BD27DF" w:rsidRDefault="006834E0" w:rsidP="000B69C6">
      <w:pPr>
        <w:pStyle w:val="Body"/>
        <w:tabs>
          <w:tab w:val="clear" w:pos="720"/>
          <w:tab w:val="clear" w:pos="1440"/>
          <w:tab w:val="clear" w:pos="2880"/>
          <w:tab w:val="left" w:pos="2520"/>
        </w:tabs>
        <w:ind w:left="2520" w:hanging="2520"/>
      </w:p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=10.5263 Hertz</m:t>
        </m:r>
      </m:oMath>
      <w:r w:rsidR="005166FE" w:rsidRPr="00BD27DF">
        <w:tab/>
        <w:t>Bessel Filter characteristic frequency (3db @ 22.21 Hz)</w:t>
      </w:r>
    </w:p>
    <w:p w14:paraId="525625A5" w14:textId="77777777" w:rsidR="000A750D" w:rsidRPr="00BD27DF" w:rsidRDefault="000A750D" w:rsidP="000B69C6">
      <w:pPr>
        <w:pStyle w:val="Body"/>
        <w:tabs>
          <w:tab w:val="clear" w:pos="720"/>
          <w:tab w:val="clear" w:pos="1440"/>
          <w:tab w:val="clear" w:pos="2880"/>
          <w:tab w:val="left" w:pos="2520"/>
        </w:tabs>
        <w:ind w:left="2520" w:hanging="2520"/>
      </w:pPr>
    </w:p>
    <w:p w14:paraId="4DEEFEEF" w14:textId="77777777" w:rsidR="000A750D" w:rsidRPr="00BD27DF" w:rsidRDefault="006834E0" w:rsidP="000B69C6">
      <w:pPr>
        <w:pStyle w:val="Body"/>
        <w:tabs>
          <w:tab w:val="clear" w:pos="720"/>
          <w:tab w:val="clear" w:pos="1440"/>
          <w:tab w:val="clear" w:pos="2880"/>
          <w:tab w:val="left" w:pos="2520"/>
        </w:tabs>
        <w:ind w:left="2520" w:hanging="2520"/>
      </w:pPr>
      <m:oMath>
        <m:acc>
          <m:accPr>
            <m:chr m:val="̇"/>
            <m:ctrlPr>
              <w:rPr>
                <w:rFonts w:ascii="Cambria Math" w:hAnsi="Cambria Math"/>
              </w:rPr>
            </m:ctrlPr>
          </m:accPr>
          <m:e>
            <m:r>
              <w:rPr>
                <w:rFonts w:ascii="Cambria Math" w:hAnsi="Cambria Math"/>
              </w:rPr>
              <m:t>α</m:t>
            </m:r>
          </m:e>
        </m:acc>
        <m:r>
          <m:rPr>
            <m:sty m:val="p"/>
          </m:rPr>
          <w:rPr>
            <w:rFonts w:ascii="Cambria Math" w:hAnsi="Cambria Math"/>
          </w:rPr>
          <m:t xml:space="preserve">=63.0 </m:t>
        </m:r>
        <m:r>
          <w:rPr>
            <w:rFonts w:ascii="Cambria Math" w:hAnsi="Cambria Math"/>
          </w:rPr>
          <m:t>deg</m:t>
        </m:r>
        <m:r>
          <m:rPr>
            <m:sty m:val="p"/>
          </m:rPr>
          <w:rPr>
            <w:rFonts w:ascii="Cambria Math" w:hAnsi="Cambria Math"/>
          </w:rPr>
          <m:t>/</m:t>
        </m:r>
        <m:r>
          <w:rPr>
            <w:rFonts w:ascii="Cambria Math" w:hAnsi="Cambria Math"/>
          </w:rPr>
          <m:t>sec</m:t>
        </m:r>
      </m:oMath>
      <w:r w:rsidR="005166FE" w:rsidRPr="00BD27DF">
        <w:tab/>
        <w:t>Scan rate</w:t>
      </w:r>
    </w:p>
    <w:p w14:paraId="64B7086A" w14:textId="77777777" w:rsidR="000A750D" w:rsidRPr="00BD27DF" w:rsidRDefault="000A750D" w:rsidP="000B69C6">
      <w:pPr>
        <w:pStyle w:val="Body"/>
        <w:tabs>
          <w:tab w:val="clear" w:pos="720"/>
          <w:tab w:val="clear" w:pos="1440"/>
          <w:tab w:val="clear" w:pos="2880"/>
          <w:tab w:val="left" w:pos="2520"/>
        </w:tabs>
        <w:ind w:left="2520" w:hanging="2520"/>
      </w:pPr>
    </w:p>
    <w:p w14:paraId="5CCAB26F" w14:textId="5E3E3548" w:rsidR="000A750D" w:rsidRPr="00BD27DF" w:rsidRDefault="005166FE" w:rsidP="000B69C6">
      <w:pPr>
        <w:pStyle w:val="Body"/>
        <w:tabs>
          <w:tab w:val="clear" w:pos="720"/>
          <w:tab w:val="clear" w:pos="1440"/>
          <w:tab w:val="clear" w:pos="2880"/>
          <w:tab w:val="left" w:pos="2520"/>
        </w:tabs>
        <w:ind w:left="2520" w:hanging="2520"/>
      </w:pPr>
      <m:oMath>
        <m:r>
          <w:rPr>
            <w:rFonts w:ascii="Cambria Math" w:hAnsi="Cambria Math"/>
          </w:rPr>
          <m:t>τ</m:t>
        </m:r>
      </m:oMath>
      <w:r w:rsidRPr="00BD27DF">
        <w:tab/>
        <w:t xml:space="preserve">Detector first order time response with the corresponding angular shift </w:t>
      </w:r>
      <w:r w:rsidRPr="00BD27DF">
        <w:sym w:font="Symbol" w:char="F064"/>
      </w:r>
      <w:r w:rsidR="003C7983" w:rsidRPr="00BD27DF">
        <w:t xml:space="preserve"> </w:t>
      </w:r>
      <w:r w:rsidRPr="00BD27DF">
        <w:t xml:space="preserve">values are shown in </w:t>
      </w:r>
      <w:r w:rsidR="001574DB" w:rsidRPr="00BD27DF">
        <w:fldChar w:fldCharType="begin"/>
      </w:r>
      <w:r w:rsidR="001574DB" w:rsidRPr="00BD27DF">
        <w:instrText xml:space="preserve"> REF _Ref226962627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7</w:t>
      </w:r>
      <w:r w:rsidR="001574DB" w:rsidRPr="00BD27DF">
        <w:fldChar w:fldCharType="end"/>
      </w:r>
      <w:r w:rsidRPr="00BD27DF">
        <w:t>.</w:t>
      </w:r>
    </w:p>
    <w:p w14:paraId="672C23B0"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23620F33" w14:textId="26E56C13" w:rsidR="009A59CD" w:rsidRPr="00BD27DF" w:rsidRDefault="009A59CD" w:rsidP="009A59CD">
      <w:pPr>
        <w:pStyle w:val="Caption"/>
        <w:keepNext/>
      </w:pPr>
      <w:bookmarkStart w:id="536" w:name="_Ref226962627"/>
      <w:bookmarkStart w:id="537" w:name="_Toc527014141"/>
      <w:r w:rsidRPr="00BD27DF">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7</w:t>
      </w:r>
      <w:r w:rsidR="005C28F7">
        <w:rPr>
          <w:noProof/>
        </w:rPr>
        <w:fldChar w:fldCharType="end"/>
      </w:r>
      <w:bookmarkEnd w:id="536"/>
      <w:r w:rsidRPr="00BD27DF">
        <w:t>.  Detector Time Constant (</w:t>
      </w:r>
      <w:r w:rsidRPr="00BD27DF">
        <w:rPr>
          <w:rFonts w:ascii="Symbol" w:hAnsi="Symbol" w:cs="Symbol"/>
        </w:rPr>
        <w:t></w:t>
      </w:r>
      <w:r w:rsidRPr="00BD27DF">
        <w:t xml:space="preserve"> seconds, angular degrees)</w:t>
      </w:r>
      <w:bookmarkEnd w:id="537"/>
    </w:p>
    <w:tbl>
      <w:tblPr>
        <w:tblW w:w="5000" w:type="pct"/>
        <w:jc w:val="center"/>
        <w:tblLayout w:type="fixed"/>
        <w:tblCellMar>
          <w:left w:w="0" w:type="dxa"/>
          <w:right w:w="0" w:type="dxa"/>
        </w:tblCellMar>
        <w:tblLook w:val="0000" w:firstRow="0" w:lastRow="0" w:firstColumn="0" w:lastColumn="0" w:noHBand="0" w:noVBand="0"/>
      </w:tblPr>
      <w:tblGrid>
        <w:gridCol w:w="1335"/>
        <w:gridCol w:w="1335"/>
        <w:gridCol w:w="1335"/>
        <w:gridCol w:w="1337"/>
        <w:gridCol w:w="1336"/>
        <w:gridCol w:w="1336"/>
        <w:gridCol w:w="1336"/>
      </w:tblGrid>
      <w:tr w:rsidR="008A2065" w:rsidRPr="00BD27DF" w14:paraId="0E3E99D0" w14:textId="77777777" w:rsidTr="0045426E">
        <w:trPr>
          <w:cantSplit/>
          <w:jc w:val="center"/>
        </w:trPr>
        <w:tc>
          <w:tcPr>
            <w:tcW w:w="1337" w:type="dxa"/>
            <w:vMerge w:val="restart"/>
            <w:tcBorders>
              <w:top w:val="single" w:sz="4" w:space="0" w:color="000000"/>
              <w:left w:val="single" w:sz="4" w:space="0" w:color="000000"/>
              <w:right w:val="single" w:sz="4" w:space="0" w:color="000000"/>
            </w:tcBorders>
            <w:vAlign w:val="center"/>
          </w:tcPr>
          <w:p w14:paraId="03EDDF76" w14:textId="77777777" w:rsidR="008A2065" w:rsidRPr="00BD27DF" w:rsidRDefault="008A2065" w:rsidP="008A2065">
            <w:pPr>
              <w:pStyle w:val="CellHeading"/>
              <w:spacing w:before="40" w:after="40"/>
              <w:ind w:left="80"/>
              <w:rPr>
                <w:bCs w:val="0"/>
                <w:noProof w:val="0"/>
              </w:rPr>
            </w:pPr>
            <w:r w:rsidRPr="00BD27DF">
              <w:rPr>
                <w:bCs w:val="0"/>
                <w:noProof w:val="0"/>
              </w:rPr>
              <w:t>Instrument</w:t>
            </w:r>
          </w:p>
        </w:tc>
        <w:tc>
          <w:tcPr>
            <w:tcW w:w="8023" w:type="dxa"/>
            <w:gridSpan w:val="6"/>
            <w:tcBorders>
              <w:top w:val="single" w:sz="4" w:space="0" w:color="000000"/>
              <w:left w:val="single" w:sz="4" w:space="0" w:color="000000"/>
              <w:bottom w:val="single" w:sz="4" w:space="0" w:color="000000"/>
              <w:right w:val="single" w:sz="4" w:space="0" w:color="000000"/>
            </w:tcBorders>
            <w:vAlign w:val="center"/>
          </w:tcPr>
          <w:p w14:paraId="57A273BA" w14:textId="77777777" w:rsidR="008A2065" w:rsidRPr="00BD27DF" w:rsidRDefault="008A2065" w:rsidP="008A2065">
            <w:pPr>
              <w:pStyle w:val="CellHeading"/>
              <w:spacing w:before="40" w:after="40"/>
              <w:ind w:left="80"/>
              <w:rPr>
                <w:bCs w:val="0"/>
                <w:noProof w:val="0"/>
              </w:rPr>
            </w:pPr>
            <w:r w:rsidRPr="00BD27DF">
              <w:rPr>
                <w:bCs w:val="0"/>
                <w:noProof w:val="0"/>
              </w:rPr>
              <w:t>Detector Channel</w:t>
            </w:r>
          </w:p>
        </w:tc>
      </w:tr>
      <w:tr w:rsidR="008A2065" w:rsidRPr="00BD27DF" w14:paraId="434E8B7F" w14:textId="77777777" w:rsidTr="0045426E">
        <w:trPr>
          <w:cantSplit/>
          <w:jc w:val="center"/>
        </w:trPr>
        <w:tc>
          <w:tcPr>
            <w:tcW w:w="1337" w:type="dxa"/>
            <w:vMerge/>
            <w:tcBorders>
              <w:left w:val="single" w:sz="4" w:space="0" w:color="000000"/>
              <w:right w:val="single" w:sz="4" w:space="0" w:color="000000"/>
            </w:tcBorders>
            <w:vAlign w:val="center"/>
          </w:tcPr>
          <w:p w14:paraId="129F81FA" w14:textId="77777777" w:rsidR="008A2065" w:rsidRPr="00BD27DF" w:rsidRDefault="008A2065" w:rsidP="008A2065">
            <w:pPr>
              <w:pStyle w:val="CellHeading"/>
              <w:spacing w:before="40" w:after="40"/>
              <w:ind w:left="80"/>
              <w:rPr>
                <w:bCs w:val="0"/>
                <w:noProof w:val="0"/>
                <w:color w:val="auto"/>
                <w:sz w:val="24"/>
                <w:szCs w:val="24"/>
              </w:rPr>
            </w:pP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0C4A1D41" w14:textId="77777777" w:rsidR="008A2065" w:rsidRPr="00BD27DF" w:rsidRDefault="008A2065" w:rsidP="008A2065">
            <w:pPr>
              <w:pStyle w:val="CellHeading"/>
              <w:spacing w:before="40" w:after="40"/>
              <w:ind w:left="80"/>
              <w:rPr>
                <w:bCs w:val="0"/>
                <w:noProof w:val="0"/>
              </w:rPr>
            </w:pPr>
            <w:r w:rsidRPr="00BD27DF">
              <w:rPr>
                <w:bCs w:val="0"/>
                <w:noProof w:val="0"/>
              </w:rPr>
              <w:t>Total</w:t>
            </w:r>
          </w:p>
        </w:tc>
        <w:tc>
          <w:tcPr>
            <w:tcW w:w="2675" w:type="dxa"/>
            <w:gridSpan w:val="2"/>
            <w:tcBorders>
              <w:top w:val="single" w:sz="4" w:space="0" w:color="000000"/>
              <w:left w:val="single" w:sz="4" w:space="0" w:color="000000"/>
              <w:bottom w:val="single" w:sz="4" w:space="0" w:color="000000"/>
              <w:right w:val="single" w:sz="4" w:space="0" w:color="000000"/>
            </w:tcBorders>
            <w:vAlign w:val="center"/>
          </w:tcPr>
          <w:p w14:paraId="1250FA64" w14:textId="73BD83A1" w:rsidR="008A2065" w:rsidRPr="00BD27DF" w:rsidRDefault="008A2065" w:rsidP="008A2065">
            <w:pPr>
              <w:pStyle w:val="CellHeading"/>
              <w:spacing w:before="40" w:after="40"/>
              <w:ind w:left="80"/>
              <w:rPr>
                <w:bCs w:val="0"/>
                <w:noProof w:val="0"/>
              </w:rPr>
            </w:pPr>
            <w:r w:rsidRPr="00BD27DF">
              <w:rPr>
                <w:bCs w:val="0"/>
                <w:noProof w:val="0"/>
              </w:rPr>
              <w:t>Window</w:t>
            </w:r>
            <w:r w:rsidR="002E7F6A" w:rsidRPr="00BD27DF">
              <w:rPr>
                <w:bCs w:val="0"/>
                <w:noProof w:val="0"/>
              </w:rPr>
              <w:t>/Longwave (FM 6)</w:t>
            </w:r>
          </w:p>
        </w:tc>
        <w:tc>
          <w:tcPr>
            <w:tcW w:w="2674" w:type="dxa"/>
            <w:gridSpan w:val="2"/>
            <w:tcBorders>
              <w:top w:val="single" w:sz="4" w:space="0" w:color="000000"/>
              <w:left w:val="single" w:sz="4" w:space="0" w:color="000000"/>
              <w:bottom w:val="single" w:sz="4" w:space="0" w:color="000000"/>
              <w:right w:val="single" w:sz="4" w:space="0" w:color="000000"/>
            </w:tcBorders>
            <w:vAlign w:val="center"/>
          </w:tcPr>
          <w:p w14:paraId="47A29583" w14:textId="77777777" w:rsidR="008A2065" w:rsidRPr="00BD27DF" w:rsidRDefault="008A2065" w:rsidP="008A2065">
            <w:pPr>
              <w:pStyle w:val="CellHeading"/>
              <w:spacing w:before="40" w:after="40"/>
              <w:ind w:left="80"/>
              <w:rPr>
                <w:bCs w:val="0"/>
                <w:noProof w:val="0"/>
              </w:rPr>
            </w:pPr>
            <w:r w:rsidRPr="00BD27DF">
              <w:rPr>
                <w:bCs w:val="0"/>
                <w:noProof w:val="0"/>
              </w:rPr>
              <w:t>Shortwave</w:t>
            </w:r>
          </w:p>
        </w:tc>
      </w:tr>
      <w:tr w:rsidR="008A2065" w:rsidRPr="00BD27DF" w14:paraId="48B3174B" w14:textId="77777777" w:rsidTr="0045426E">
        <w:trPr>
          <w:cantSplit/>
          <w:jc w:val="center"/>
        </w:trPr>
        <w:tc>
          <w:tcPr>
            <w:tcW w:w="1337" w:type="dxa"/>
            <w:vMerge/>
            <w:tcBorders>
              <w:left w:val="single" w:sz="4" w:space="0" w:color="000000"/>
              <w:bottom w:val="double" w:sz="4" w:space="0" w:color="000000"/>
              <w:right w:val="single" w:sz="4" w:space="0" w:color="000000"/>
            </w:tcBorders>
            <w:vAlign w:val="center"/>
          </w:tcPr>
          <w:p w14:paraId="374A56DC" w14:textId="77777777" w:rsidR="008A2065" w:rsidRPr="00BD27DF" w:rsidRDefault="008A2065" w:rsidP="008A2065">
            <w:pPr>
              <w:pStyle w:val="CellHeading"/>
              <w:spacing w:before="40" w:after="40"/>
              <w:ind w:left="80"/>
              <w:rPr>
                <w:bCs w:val="0"/>
                <w:noProof w:val="0"/>
                <w:color w:val="auto"/>
                <w:sz w:val="24"/>
                <w:szCs w:val="24"/>
              </w:rPr>
            </w:pPr>
          </w:p>
        </w:tc>
        <w:tc>
          <w:tcPr>
            <w:tcW w:w="1337" w:type="dxa"/>
            <w:tcBorders>
              <w:top w:val="single" w:sz="4" w:space="0" w:color="000000"/>
              <w:left w:val="single" w:sz="4" w:space="0" w:color="000000"/>
              <w:bottom w:val="double" w:sz="4" w:space="0" w:color="000000"/>
              <w:right w:val="single" w:sz="4" w:space="0" w:color="000000"/>
            </w:tcBorders>
            <w:vAlign w:val="center"/>
          </w:tcPr>
          <w:p w14:paraId="39F319F4" w14:textId="77777777" w:rsidR="008A2065" w:rsidRPr="00BD27DF" w:rsidRDefault="008A2065" w:rsidP="008A2065">
            <w:pPr>
              <w:pStyle w:val="CellHeading"/>
              <w:spacing w:before="40" w:after="40"/>
              <w:ind w:left="80"/>
              <w:rPr>
                <w:bCs w:val="0"/>
                <w:noProof w:val="0"/>
              </w:rPr>
            </w:pPr>
            <w:r w:rsidRPr="00BD27DF">
              <w:rPr>
                <w:rFonts w:ascii="Symbol" w:hAnsi="Symbol"/>
                <w:bCs w:val="0"/>
                <w:noProof w:val="0"/>
              </w:rPr>
              <w:t></w:t>
            </w:r>
            <w:r w:rsidRPr="00BD27DF">
              <w:rPr>
                <w:bCs w:val="0"/>
                <w:noProof w:val="0"/>
              </w:rPr>
              <w:t xml:space="preserve"> seconds</w:t>
            </w:r>
          </w:p>
        </w:tc>
        <w:tc>
          <w:tcPr>
            <w:tcW w:w="1337" w:type="dxa"/>
            <w:tcBorders>
              <w:top w:val="single" w:sz="4" w:space="0" w:color="000000"/>
              <w:left w:val="single" w:sz="4" w:space="0" w:color="000000"/>
              <w:bottom w:val="double" w:sz="4" w:space="0" w:color="000000"/>
              <w:right w:val="single" w:sz="4" w:space="0" w:color="000000"/>
            </w:tcBorders>
            <w:vAlign w:val="center"/>
          </w:tcPr>
          <w:p w14:paraId="3E376BEC" w14:textId="77777777" w:rsidR="008A2065" w:rsidRPr="00BD27DF" w:rsidRDefault="008A2065" w:rsidP="008A2065">
            <w:pPr>
              <w:pStyle w:val="CellHeading"/>
              <w:spacing w:before="40" w:after="40"/>
              <w:ind w:left="80"/>
              <w:rPr>
                <w:bCs w:val="0"/>
                <w:noProof w:val="0"/>
              </w:rPr>
            </w:pPr>
            <w:r w:rsidRPr="00BD27DF">
              <w:rPr>
                <w:bCs w:val="0"/>
                <w:noProof w:val="0"/>
              </w:rPr>
              <w:t>Degrees (*)</w:t>
            </w:r>
          </w:p>
        </w:tc>
        <w:tc>
          <w:tcPr>
            <w:tcW w:w="1338" w:type="dxa"/>
            <w:tcBorders>
              <w:top w:val="single" w:sz="4" w:space="0" w:color="000000"/>
              <w:left w:val="single" w:sz="4" w:space="0" w:color="000000"/>
              <w:bottom w:val="double" w:sz="4" w:space="0" w:color="000000"/>
              <w:right w:val="single" w:sz="4" w:space="0" w:color="000000"/>
            </w:tcBorders>
            <w:vAlign w:val="center"/>
          </w:tcPr>
          <w:p w14:paraId="6F34251B" w14:textId="77777777" w:rsidR="008A2065" w:rsidRPr="00BD27DF" w:rsidRDefault="008A2065" w:rsidP="008A2065">
            <w:pPr>
              <w:pStyle w:val="CellHeading"/>
              <w:spacing w:before="40" w:after="40"/>
              <w:ind w:left="80"/>
              <w:rPr>
                <w:bCs w:val="0"/>
                <w:noProof w:val="0"/>
              </w:rPr>
            </w:pPr>
            <w:r w:rsidRPr="00BD27DF">
              <w:rPr>
                <w:rFonts w:ascii="Symbol" w:hAnsi="Symbol"/>
                <w:bCs w:val="0"/>
                <w:noProof w:val="0"/>
              </w:rPr>
              <w:t></w:t>
            </w:r>
            <w:r w:rsidRPr="00BD27DF">
              <w:rPr>
                <w:bCs w:val="0"/>
                <w:noProof w:val="0"/>
              </w:rPr>
              <w:t xml:space="preserve"> seconds</w:t>
            </w:r>
          </w:p>
        </w:tc>
        <w:tc>
          <w:tcPr>
            <w:tcW w:w="1337" w:type="dxa"/>
            <w:tcBorders>
              <w:top w:val="single" w:sz="4" w:space="0" w:color="000000"/>
              <w:left w:val="single" w:sz="4" w:space="0" w:color="000000"/>
              <w:bottom w:val="double" w:sz="4" w:space="0" w:color="000000"/>
              <w:right w:val="single" w:sz="4" w:space="0" w:color="000000"/>
            </w:tcBorders>
            <w:vAlign w:val="center"/>
          </w:tcPr>
          <w:p w14:paraId="3E807DFC" w14:textId="77777777" w:rsidR="008A2065" w:rsidRPr="00BD27DF" w:rsidRDefault="008A2065" w:rsidP="008A2065">
            <w:pPr>
              <w:pStyle w:val="CellHeading"/>
              <w:spacing w:before="40" w:after="40"/>
              <w:ind w:left="80"/>
              <w:rPr>
                <w:bCs w:val="0"/>
                <w:noProof w:val="0"/>
              </w:rPr>
            </w:pPr>
            <w:r w:rsidRPr="00BD27DF">
              <w:rPr>
                <w:bCs w:val="0"/>
                <w:noProof w:val="0"/>
              </w:rPr>
              <w:t>Degrees</w:t>
            </w:r>
          </w:p>
        </w:tc>
        <w:tc>
          <w:tcPr>
            <w:tcW w:w="1337" w:type="dxa"/>
            <w:tcBorders>
              <w:top w:val="single" w:sz="4" w:space="0" w:color="000000"/>
              <w:left w:val="single" w:sz="4" w:space="0" w:color="000000"/>
              <w:bottom w:val="double" w:sz="4" w:space="0" w:color="000000"/>
              <w:right w:val="single" w:sz="4" w:space="0" w:color="000000"/>
            </w:tcBorders>
            <w:vAlign w:val="center"/>
          </w:tcPr>
          <w:p w14:paraId="626E0C14" w14:textId="77777777" w:rsidR="008A2065" w:rsidRPr="00BD27DF" w:rsidRDefault="008A2065" w:rsidP="008A2065">
            <w:pPr>
              <w:pStyle w:val="CellHeading"/>
              <w:spacing w:before="40" w:after="40"/>
              <w:ind w:left="80"/>
              <w:rPr>
                <w:bCs w:val="0"/>
                <w:noProof w:val="0"/>
              </w:rPr>
            </w:pPr>
            <w:r w:rsidRPr="00BD27DF">
              <w:rPr>
                <w:rFonts w:ascii="Symbol" w:hAnsi="Symbol"/>
                <w:bCs w:val="0"/>
                <w:noProof w:val="0"/>
              </w:rPr>
              <w:t></w:t>
            </w:r>
            <w:r w:rsidRPr="00BD27DF">
              <w:rPr>
                <w:bCs w:val="0"/>
                <w:noProof w:val="0"/>
              </w:rPr>
              <w:t xml:space="preserve"> seconds</w:t>
            </w:r>
          </w:p>
        </w:tc>
        <w:tc>
          <w:tcPr>
            <w:tcW w:w="1337" w:type="dxa"/>
            <w:tcBorders>
              <w:top w:val="single" w:sz="4" w:space="0" w:color="000000"/>
              <w:left w:val="single" w:sz="4" w:space="0" w:color="000000"/>
              <w:bottom w:val="double" w:sz="4" w:space="0" w:color="000000"/>
              <w:right w:val="single" w:sz="4" w:space="0" w:color="000000"/>
            </w:tcBorders>
            <w:vAlign w:val="center"/>
          </w:tcPr>
          <w:p w14:paraId="32D24BCF" w14:textId="77777777" w:rsidR="008A2065" w:rsidRPr="00BD27DF" w:rsidRDefault="008A2065" w:rsidP="008A2065">
            <w:pPr>
              <w:pStyle w:val="CellHeading"/>
              <w:spacing w:before="40" w:after="40"/>
              <w:ind w:left="80"/>
              <w:rPr>
                <w:bCs w:val="0"/>
                <w:noProof w:val="0"/>
              </w:rPr>
            </w:pPr>
            <w:r w:rsidRPr="00BD27DF">
              <w:rPr>
                <w:bCs w:val="0"/>
                <w:noProof w:val="0"/>
              </w:rPr>
              <w:t>Degrees</w:t>
            </w:r>
          </w:p>
        </w:tc>
      </w:tr>
      <w:tr w:rsidR="007E5140" w:rsidRPr="00BD27DF" w14:paraId="48A8D194" w14:textId="77777777" w:rsidTr="00B34EBC">
        <w:trPr>
          <w:cantSplit/>
          <w:jc w:val="center"/>
        </w:trPr>
        <w:tc>
          <w:tcPr>
            <w:tcW w:w="1337" w:type="dxa"/>
            <w:tcBorders>
              <w:top w:val="double" w:sz="4" w:space="0" w:color="000000"/>
              <w:left w:val="single" w:sz="4" w:space="0" w:color="000000"/>
              <w:bottom w:val="single" w:sz="4" w:space="0" w:color="000000"/>
              <w:right w:val="single" w:sz="4" w:space="0" w:color="000000"/>
            </w:tcBorders>
            <w:vAlign w:val="center"/>
          </w:tcPr>
          <w:p w14:paraId="199182F2"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PFM</w:t>
            </w:r>
          </w:p>
        </w:tc>
        <w:tc>
          <w:tcPr>
            <w:tcW w:w="1337" w:type="dxa"/>
            <w:tcBorders>
              <w:top w:val="double" w:sz="4" w:space="0" w:color="000000"/>
              <w:left w:val="single" w:sz="4" w:space="0" w:color="000000"/>
              <w:bottom w:val="single" w:sz="4" w:space="0" w:color="000000"/>
              <w:right w:val="single" w:sz="4" w:space="0" w:color="000000"/>
            </w:tcBorders>
            <w:vAlign w:val="center"/>
          </w:tcPr>
          <w:p w14:paraId="7E594A90"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0.00860</w:t>
            </w:r>
          </w:p>
        </w:tc>
        <w:tc>
          <w:tcPr>
            <w:tcW w:w="1337" w:type="dxa"/>
            <w:tcBorders>
              <w:top w:val="double" w:sz="4" w:space="0" w:color="000000"/>
              <w:left w:val="single" w:sz="4" w:space="0" w:color="000000"/>
              <w:bottom w:val="single" w:sz="4" w:space="0" w:color="000000"/>
              <w:right w:val="single" w:sz="4" w:space="0" w:color="000000"/>
            </w:tcBorders>
            <w:vAlign w:val="center"/>
          </w:tcPr>
          <w:p w14:paraId="428E6F8C"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1.556</w:t>
            </w:r>
          </w:p>
        </w:tc>
        <w:tc>
          <w:tcPr>
            <w:tcW w:w="1338" w:type="dxa"/>
            <w:tcBorders>
              <w:top w:val="double" w:sz="4" w:space="0" w:color="000000"/>
              <w:left w:val="single" w:sz="4" w:space="0" w:color="000000"/>
              <w:bottom w:val="single" w:sz="4" w:space="0" w:color="000000"/>
              <w:right w:val="single" w:sz="4" w:space="0" w:color="000000"/>
            </w:tcBorders>
            <w:vAlign w:val="center"/>
          </w:tcPr>
          <w:p w14:paraId="6D5A23CD"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0.00830</w:t>
            </w:r>
          </w:p>
        </w:tc>
        <w:tc>
          <w:tcPr>
            <w:tcW w:w="1337" w:type="dxa"/>
            <w:tcBorders>
              <w:top w:val="double" w:sz="4" w:space="0" w:color="000000"/>
              <w:left w:val="single" w:sz="4" w:space="0" w:color="000000"/>
              <w:bottom w:val="single" w:sz="4" w:space="0" w:color="000000"/>
              <w:right w:val="single" w:sz="4" w:space="0" w:color="000000"/>
            </w:tcBorders>
            <w:vAlign w:val="center"/>
          </w:tcPr>
          <w:p w14:paraId="361C566D"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1.537</w:t>
            </w:r>
          </w:p>
        </w:tc>
        <w:tc>
          <w:tcPr>
            <w:tcW w:w="1337" w:type="dxa"/>
            <w:tcBorders>
              <w:top w:val="double" w:sz="4" w:space="0" w:color="000000"/>
              <w:left w:val="single" w:sz="4" w:space="0" w:color="000000"/>
              <w:bottom w:val="single" w:sz="4" w:space="0" w:color="000000"/>
              <w:right w:val="single" w:sz="4" w:space="0" w:color="000000"/>
            </w:tcBorders>
            <w:vAlign w:val="center"/>
          </w:tcPr>
          <w:p w14:paraId="782C5D40"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0.00815</w:t>
            </w:r>
          </w:p>
        </w:tc>
        <w:tc>
          <w:tcPr>
            <w:tcW w:w="1337" w:type="dxa"/>
            <w:tcBorders>
              <w:top w:val="double" w:sz="4" w:space="0" w:color="000000"/>
              <w:left w:val="single" w:sz="4" w:space="0" w:color="000000"/>
              <w:bottom w:val="single" w:sz="4" w:space="0" w:color="000000"/>
              <w:right w:val="single" w:sz="4" w:space="0" w:color="000000"/>
            </w:tcBorders>
            <w:vAlign w:val="center"/>
          </w:tcPr>
          <w:p w14:paraId="59024F4B"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1.527</w:t>
            </w:r>
          </w:p>
        </w:tc>
      </w:tr>
      <w:tr w:rsidR="007E5140" w:rsidRPr="00BD27DF" w14:paraId="62B97951"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0F7CF2BC" w14:textId="77777777" w:rsidR="007E5140" w:rsidRPr="00BD27DF" w:rsidRDefault="000204EA"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FM 1</w:t>
            </w:r>
          </w:p>
        </w:tc>
        <w:tc>
          <w:tcPr>
            <w:tcW w:w="1337" w:type="dxa"/>
            <w:tcBorders>
              <w:top w:val="single" w:sz="4" w:space="0" w:color="000000"/>
              <w:left w:val="single" w:sz="4" w:space="0" w:color="000000"/>
              <w:bottom w:val="single" w:sz="4" w:space="0" w:color="000000"/>
              <w:right w:val="single" w:sz="4" w:space="0" w:color="000000"/>
            </w:tcBorders>
            <w:vAlign w:val="center"/>
          </w:tcPr>
          <w:p w14:paraId="4778D337"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0.00850</w:t>
            </w:r>
          </w:p>
        </w:tc>
        <w:tc>
          <w:tcPr>
            <w:tcW w:w="1337" w:type="dxa"/>
            <w:tcBorders>
              <w:top w:val="single" w:sz="4" w:space="0" w:color="000000"/>
              <w:left w:val="single" w:sz="4" w:space="0" w:color="000000"/>
              <w:bottom w:val="single" w:sz="4" w:space="0" w:color="000000"/>
              <w:right w:val="single" w:sz="4" w:space="0" w:color="000000"/>
            </w:tcBorders>
            <w:vAlign w:val="center"/>
          </w:tcPr>
          <w:p w14:paraId="014BB250"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1.549</w:t>
            </w:r>
          </w:p>
        </w:tc>
        <w:tc>
          <w:tcPr>
            <w:tcW w:w="1338" w:type="dxa"/>
            <w:tcBorders>
              <w:top w:val="single" w:sz="4" w:space="0" w:color="000000"/>
              <w:left w:val="single" w:sz="4" w:space="0" w:color="000000"/>
              <w:bottom w:val="single" w:sz="4" w:space="0" w:color="000000"/>
              <w:right w:val="single" w:sz="4" w:space="0" w:color="000000"/>
            </w:tcBorders>
            <w:vAlign w:val="center"/>
          </w:tcPr>
          <w:p w14:paraId="5004458F"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0.00795</w:t>
            </w:r>
          </w:p>
        </w:tc>
        <w:tc>
          <w:tcPr>
            <w:tcW w:w="1337" w:type="dxa"/>
            <w:tcBorders>
              <w:top w:val="single" w:sz="4" w:space="0" w:color="000000"/>
              <w:left w:val="single" w:sz="4" w:space="0" w:color="000000"/>
              <w:bottom w:val="single" w:sz="4" w:space="0" w:color="000000"/>
              <w:right w:val="single" w:sz="4" w:space="0" w:color="000000"/>
            </w:tcBorders>
            <w:vAlign w:val="center"/>
          </w:tcPr>
          <w:p w14:paraId="4EED5604"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1.515</w:t>
            </w:r>
          </w:p>
        </w:tc>
        <w:tc>
          <w:tcPr>
            <w:tcW w:w="1337" w:type="dxa"/>
            <w:tcBorders>
              <w:top w:val="single" w:sz="4" w:space="0" w:color="000000"/>
              <w:left w:val="single" w:sz="4" w:space="0" w:color="000000"/>
              <w:bottom w:val="single" w:sz="4" w:space="0" w:color="000000"/>
              <w:right w:val="single" w:sz="4" w:space="0" w:color="000000"/>
            </w:tcBorders>
            <w:vAlign w:val="center"/>
          </w:tcPr>
          <w:p w14:paraId="0209BF4F"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0.00825</w:t>
            </w:r>
          </w:p>
        </w:tc>
        <w:tc>
          <w:tcPr>
            <w:tcW w:w="1337" w:type="dxa"/>
            <w:tcBorders>
              <w:top w:val="single" w:sz="4" w:space="0" w:color="000000"/>
              <w:left w:val="single" w:sz="4" w:space="0" w:color="000000"/>
              <w:bottom w:val="single" w:sz="4" w:space="0" w:color="000000"/>
              <w:right w:val="single" w:sz="4" w:space="0" w:color="000000"/>
            </w:tcBorders>
            <w:vAlign w:val="center"/>
          </w:tcPr>
          <w:p w14:paraId="4AFCE3BC"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1.533</w:t>
            </w:r>
          </w:p>
        </w:tc>
      </w:tr>
      <w:tr w:rsidR="007E5140" w:rsidRPr="00BD27DF" w14:paraId="5227985B"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006FF6FD" w14:textId="77777777" w:rsidR="007E5140" w:rsidRPr="00BD27DF" w:rsidRDefault="000204EA"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FM 2</w:t>
            </w:r>
          </w:p>
        </w:tc>
        <w:tc>
          <w:tcPr>
            <w:tcW w:w="1337" w:type="dxa"/>
            <w:tcBorders>
              <w:top w:val="single" w:sz="4" w:space="0" w:color="000000"/>
              <w:left w:val="single" w:sz="4" w:space="0" w:color="000000"/>
              <w:bottom w:val="single" w:sz="4" w:space="0" w:color="000000"/>
              <w:right w:val="single" w:sz="4" w:space="0" w:color="000000"/>
            </w:tcBorders>
            <w:vAlign w:val="center"/>
          </w:tcPr>
          <w:p w14:paraId="6263043A"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0.00800</w:t>
            </w:r>
          </w:p>
        </w:tc>
        <w:tc>
          <w:tcPr>
            <w:tcW w:w="1337" w:type="dxa"/>
            <w:tcBorders>
              <w:top w:val="single" w:sz="4" w:space="0" w:color="000000"/>
              <w:left w:val="single" w:sz="4" w:space="0" w:color="000000"/>
              <w:bottom w:val="single" w:sz="4" w:space="0" w:color="000000"/>
              <w:right w:val="single" w:sz="4" w:space="0" w:color="000000"/>
            </w:tcBorders>
            <w:vAlign w:val="center"/>
          </w:tcPr>
          <w:p w14:paraId="0BA60762"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1.518</w:t>
            </w:r>
          </w:p>
        </w:tc>
        <w:tc>
          <w:tcPr>
            <w:tcW w:w="1338" w:type="dxa"/>
            <w:tcBorders>
              <w:top w:val="single" w:sz="4" w:space="0" w:color="000000"/>
              <w:left w:val="single" w:sz="4" w:space="0" w:color="000000"/>
              <w:bottom w:val="single" w:sz="4" w:space="0" w:color="000000"/>
              <w:right w:val="single" w:sz="4" w:space="0" w:color="000000"/>
            </w:tcBorders>
            <w:vAlign w:val="center"/>
          </w:tcPr>
          <w:p w14:paraId="7B75DF2A"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0.00820</w:t>
            </w:r>
          </w:p>
        </w:tc>
        <w:tc>
          <w:tcPr>
            <w:tcW w:w="1337" w:type="dxa"/>
            <w:tcBorders>
              <w:top w:val="single" w:sz="4" w:space="0" w:color="000000"/>
              <w:left w:val="single" w:sz="4" w:space="0" w:color="000000"/>
              <w:bottom w:val="single" w:sz="4" w:space="0" w:color="000000"/>
              <w:right w:val="single" w:sz="4" w:space="0" w:color="000000"/>
            </w:tcBorders>
            <w:vAlign w:val="center"/>
          </w:tcPr>
          <w:p w14:paraId="73FF40AC"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1.530</w:t>
            </w:r>
          </w:p>
        </w:tc>
        <w:tc>
          <w:tcPr>
            <w:tcW w:w="1337" w:type="dxa"/>
            <w:tcBorders>
              <w:top w:val="single" w:sz="4" w:space="0" w:color="000000"/>
              <w:left w:val="single" w:sz="4" w:space="0" w:color="000000"/>
              <w:bottom w:val="single" w:sz="4" w:space="0" w:color="000000"/>
              <w:right w:val="single" w:sz="4" w:space="0" w:color="000000"/>
            </w:tcBorders>
            <w:vAlign w:val="center"/>
          </w:tcPr>
          <w:p w14:paraId="2260EE69"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0.00820</w:t>
            </w:r>
          </w:p>
        </w:tc>
        <w:tc>
          <w:tcPr>
            <w:tcW w:w="1337" w:type="dxa"/>
            <w:tcBorders>
              <w:top w:val="single" w:sz="4" w:space="0" w:color="000000"/>
              <w:left w:val="single" w:sz="4" w:space="0" w:color="000000"/>
              <w:bottom w:val="single" w:sz="4" w:space="0" w:color="000000"/>
              <w:right w:val="single" w:sz="4" w:space="0" w:color="000000"/>
            </w:tcBorders>
            <w:vAlign w:val="center"/>
          </w:tcPr>
          <w:p w14:paraId="7BA70995"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1.530</w:t>
            </w:r>
          </w:p>
        </w:tc>
      </w:tr>
      <w:tr w:rsidR="007E5140" w:rsidRPr="00BD27DF" w14:paraId="7546995A"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540CC562" w14:textId="77777777" w:rsidR="007E5140" w:rsidRPr="00BD27DF" w:rsidRDefault="000204EA"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FM 3</w:t>
            </w:r>
          </w:p>
        </w:tc>
        <w:tc>
          <w:tcPr>
            <w:tcW w:w="1337" w:type="dxa"/>
            <w:tcBorders>
              <w:top w:val="single" w:sz="4" w:space="0" w:color="000000"/>
              <w:left w:val="single" w:sz="4" w:space="0" w:color="000000"/>
              <w:bottom w:val="single" w:sz="4" w:space="0" w:color="000000"/>
              <w:right w:val="single" w:sz="4" w:space="0" w:color="000000"/>
            </w:tcBorders>
            <w:vAlign w:val="center"/>
          </w:tcPr>
          <w:p w14:paraId="08FD10C7"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0.008875</w:t>
            </w:r>
          </w:p>
        </w:tc>
        <w:tc>
          <w:tcPr>
            <w:tcW w:w="1337" w:type="dxa"/>
            <w:tcBorders>
              <w:top w:val="single" w:sz="4" w:space="0" w:color="000000"/>
              <w:left w:val="single" w:sz="4" w:space="0" w:color="000000"/>
              <w:bottom w:val="single" w:sz="4" w:space="0" w:color="000000"/>
              <w:right w:val="single" w:sz="4" w:space="0" w:color="000000"/>
            </w:tcBorders>
            <w:vAlign w:val="center"/>
          </w:tcPr>
          <w:p w14:paraId="6F796367"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1.573</w:t>
            </w:r>
          </w:p>
        </w:tc>
        <w:tc>
          <w:tcPr>
            <w:tcW w:w="1338" w:type="dxa"/>
            <w:tcBorders>
              <w:top w:val="single" w:sz="4" w:space="0" w:color="000000"/>
              <w:left w:val="single" w:sz="4" w:space="0" w:color="000000"/>
              <w:bottom w:val="single" w:sz="4" w:space="0" w:color="000000"/>
              <w:right w:val="single" w:sz="4" w:space="0" w:color="000000"/>
            </w:tcBorders>
            <w:vAlign w:val="center"/>
          </w:tcPr>
          <w:p w14:paraId="1EE760B4"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0.008675</w:t>
            </w:r>
          </w:p>
        </w:tc>
        <w:tc>
          <w:tcPr>
            <w:tcW w:w="1337" w:type="dxa"/>
            <w:tcBorders>
              <w:top w:val="single" w:sz="4" w:space="0" w:color="000000"/>
              <w:left w:val="single" w:sz="4" w:space="0" w:color="000000"/>
              <w:bottom w:val="single" w:sz="4" w:space="0" w:color="000000"/>
              <w:right w:val="single" w:sz="4" w:space="0" w:color="000000"/>
            </w:tcBorders>
            <w:vAlign w:val="center"/>
          </w:tcPr>
          <w:p w14:paraId="2D759DA7"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1.560</w:t>
            </w:r>
          </w:p>
        </w:tc>
        <w:tc>
          <w:tcPr>
            <w:tcW w:w="1337" w:type="dxa"/>
            <w:tcBorders>
              <w:top w:val="single" w:sz="4" w:space="0" w:color="000000"/>
              <w:left w:val="single" w:sz="4" w:space="0" w:color="000000"/>
              <w:bottom w:val="single" w:sz="4" w:space="0" w:color="000000"/>
              <w:right w:val="single" w:sz="4" w:space="0" w:color="000000"/>
            </w:tcBorders>
            <w:vAlign w:val="center"/>
          </w:tcPr>
          <w:p w14:paraId="142DD55B"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0.008375</w:t>
            </w:r>
          </w:p>
        </w:tc>
        <w:tc>
          <w:tcPr>
            <w:tcW w:w="1337" w:type="dxa"/>
            <w:tcBorders>
              <w:top w:val="single" w:sz="4" w:space="0" w:color="000000"/>
              <w:left w:val="single" w:sz="4" w:space="0" w:color="000000"/>
              <w:bottom w:val="single" w:sz="4" w:space="0" w:color="000000"/>
              <w:right w:val="single" w:sz="4" w:space="0" w:color="000000"/>
            </w:tcBorders>
            <w:vAlign w:val="center"/>
          </w:tcPr>
          <w:p w14:paraId="3D5EB4B0"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1.541</w:t>
            </w:r>
          </w:p>
        </w:tc>
      </w:tr>
      <w:tr w:rsidR="007E5140" w:rsidRPr="00BD27DF" w14:paraId="156EB0AA"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30761499" w14:textId="77777777" w:rsidR="007E5140" w:rsidRPr="00BD27DF" w:rsidRDefault="000204EA"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FM 4</w:t>
            </w:r>
          </w:p>
        </w:tc>
        <w:tc>
          <w:tcPr>
            <w:tcW w:w="1337" w:type="dxa"/>
            <w:tcBorders>
              <w:top w:val="single" w:sz="4" w:space="0" w:color="000000"/>
              <w:left w:val="single" w:sz="4" w:space="0" w:color="000000"/>
              <w:bottom w:val="single" w:sz="4" w:space="0" w:color="000000"/>
              <w:right w:val="single" w:sz="4" w:space="0" w:color="000000"/>
            </w:tcBorders>
            <w:vAlign w:val="center"/>
          </w:tcPr>
          <w:p w14:paraId="3D00F1A5"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0.009275</w:t>
            </w:r>
          </w:p>
        </w:tc>
        <w:tc>
          <w:tcPr>
            <w:tcW w:w="1337" w:type="dxa"/>
            <w:tcBorders>
              <w:top w:val="single" w:sz="4" w:space="0" w:color="000000"/>
              <w:left w:val="single" w:sz="4" w:space="0" w:color="000000"/>
              <w:bottom w:val="single" w:sz="4" w:space="0" w:color="000000"/>
              <w:right w:val="single" w:sz="4" w:space="0" w:color="000000"/>
            </w:tcBorders>
            <w:vAlign w:val="center"/>
          </w:tcPr>
          <w:p w14:paraId="68432C64"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1.598</w:t>
            </w:r>
          </w:p>
        </w:tc>
        <w:tc>
          <w:tcPr>
            <w:tcW w:w="1338" w:type="dxa"/>
            <w:tcBorders>
              <w:top w:val="single" w:sz="4" w:space="0" w:color="000000"/>
              <w:left w:val="single" w:sz="4" w:space="0" w:color="000000"/>
              <w:bottom w:val="single" w:sz="4" w:space="0" w:color="000000"/>
              <w:right w:val="single" w:sz="4" w:space="0" w:color="000000"/>
            </w:tcBorders>
            <w:vAlign w:val="center"/>
          </w:tcPr>
          <w:p w14:paraId="740AF648"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0.008575</w:t>
            </w:r>
          </w:p>
        </w:tc>
        <w:tc>
          <w:tcPr>
            <w:tcW w:w="1337" w:type="dxa"/>
            <w:tcBorders>
              <w:top w:val="single" w:sz="4" w:space="0" w:color="000000"/>
              <w:left w:val="single" w:sz="4" w:space="0" w:color="000000"/>
              <w:bottom w:val="single" w:sz="4" w:space="0" w:color="000000"/>
              <w:right w:val="single" w:sz="4" w:space="0" w:color="000000"/>
            </w:tcBorders>
            <w:vAlign w:val="center"/>
          </w:tcPr>
          <w:p w14:paraId="63970EF5"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1.554</w:t>
            </w:r>
          </w:p>
        </w:tc>
        <w:tc>
          <w:tcPr>
            <w:tcW w:w="1337" w:type="dxa"/>
            <w:tcBorders>
              <w:top w:val="single" w:sz="4" w:space="0" w:color="000000"/>
              <w:left w:val="single" w:sz="4" w:space="0" w:color="000000"/>
              <w:bottom w:val="single" w:sz="4" w:space="0" w:color="000000"/>
              <w:right w:val="single" w:sz="4" w:space="0" w:color="000000"/>
            </w:tcBorders>
            <w:vAlign w:val="center"/>
          </w:tcPr>
          <w:p w14:paraId="3525AEF0"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0.008875</w:t>
            </w:r>
          </w:p>
        </w:tc>
        <w:tc>
          <w:tcPr>
            <w:tcW w:w="1337" w:type="dxa"/>
            <w:tcBorders>
              <w:top w:val="single" w:sz="4" w:space="0" w:color="000000"/>
              <w:left w:val="single" w:sz="4" w:space="0" w:color="000000"/>
              <w:bottom w:val="single" w:sz="4" w:space="0" w:color="000000"/>
              <w:right w:val="single" w:sz="4" w:space="0" w:color="000000"/>
            </w:tcBorders>
            <w:vAlign w:val="center"/>
          </w:tcPr>
          <w:p w14:paraId="01B4F02D"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1.573</w:t>
            </w:r>
          </w:p>
        </w:tc>
      </w:tr>
      <w:tr w:rsidR="007E5140" w:rsidRPr="00BD27DF" w14:paraId="08E374D5"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527C13B8" w14:textId="77777777" w:rsidR="007E5140" w:rsidRPr="00BD27DF" w:rsidRDefault="000204EA"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FM 5</w:t>
            </w:r>
          </w:p>
        </w:tc>
        <w:tc>
          <w:tcPr>
            <w:tcW w:w="1337" w:type="dxa"/>
            <w:tcBorders>
              <w:top w:val="single" w:sz="4" w:space="0" w:color="000000"/>
              <w:left w:val="single" w:sz="4" w:space="0" w:color="000000"/>
              <w:bottom w:val="single" w:sz="4" w:space="0" w:color="000000"/>
              <w:right w:val="single" w:sz="4" w:space="0" w:color="000000"/>
            </w:tcBorders>
            <w:vAlign w:val="center"/>
          </w:tcPr>
          <w:p w14:paraId="7D0D5FE5"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0.009075</w:t>
            </w:r>
          </w:p>
        </w:tc>
        <w:tc>
          <w:tcPr>
            <w:tcW w:w="1337" w:type="dxa"/>
            <w:tcBorders>
              <w:top w:val="single" w:sz="4" w:space="0" w:color="000000"/>
              <w:left w:val="single" w:sz="4" w:space="0" w:color="000000"/>
              <w:bottom w:val="single" w:sz="4" w:space="0" w:color="000000"/>
              <w:right w:val="single" w:sz="4" w:space="0" w:color="000000"/>
            </w:tcBorders>
            <w:vAlign w:val="center"/>
          </w:tcPr>
          <w:p w14:paraId="0524BD2B"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1.585</w:t>
            </w:r>
          </w:p>
        </w:tc>
        <w:tc>
          <w:tcPr>
            <w:tcW w:w="1338" w:type="dxa"/>
            <w:tcBorders>
              <w:top w:val="single" w:sz="4" w:space="0" w:color="000000"/>
              <w:left w:val="single" w:sz="4" w:space="0" w:color="000000"/>
              <w:bottom w:val="single" w:sz="4" w:space="0" w:color="000000"/>
              <w:right w:val="single" w:sz="4" w:space="0" w:color="000000"/>
            </w:tcBorders>
            <w:vAlign w:val="center"/>
          </w:tcPr>
          <w:p w14:paraId="6D79E087"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0.009075</w:t>
            </w:r>
          </w:p>
        </w:tc>
        <w:tc>
          <w:tcPr>
            <w:tcW w:w="1337" w:type="dxa"/>
            <w:tcBorders>
              <w:top w:val="single" w:sz="4" w:space="0" w:color="000000"/>
              <w:left w:val="single" w:sz="4" w:space="0" w:color="000000"/>
              <w:bottom w:val="single" w:sz="4" w:space="0" w:color="000000"/>
              <w:right w:val="single" w:sz="4" w:space="0" w:color="000000"/>
            </w:tcBorders>
            <w:vAlign w:val="center"/>
          </w:tcPr>
          <w:p w14:paraId="77A786F0"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1.516</w:t>
            </w:r>
          </w:p>
        </w:tc>
        <w:tc>
          <w:tcPr>
            <w:tcW w:w="1337" w:type="dxa"/>
            <w:tcBorders>
              <w:top w:val="single" w:sz="4" w:space="0" w:color="000000"/>
              <w:left w:val="single" w:sz="4" w:space="0" w:color="000000"/>
              <w:bottom w:val="single" w:sz="4" w:space="0" w:color="000000"/>
              <w:right w:val="single" w:sz="4" w:space="0" w:color="000000"/>
            </w:tcBorders>
            <w:vAlign w:val="center"/>
          </w:tcPr>
          <w:p w14:paraId="70F0949A"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0.007975</w:t>
            </w:r>
          </w:p>
        </w:tc>
        <w:tc>
          <w:tcPr>
            <w:tcW w:w="1337" w:type="dxa"/>
            <w:tcBorders>
              <w:top w:val="single" w:sz="4" w:space="0" w:color="000000"/>
              <w:left w:val="single" w:sz="4" w:space="0" w:color="000000"/>
              <w:bottom w:val="single" w:sz="4" w:space="0" w:color="000000"/>
              <w:right w:val="single" w:sz="4" w:space="0" w:color="000000"/>
            </w:tcBorders>
            <w:vAlign w:val="center"/>
          </w:tcPr>
          <w:p w14:paraId="5881DC0B" w14:textId="77777777" w:rsidR="007E5140" w:rsidRPr="00BD27DF" w:rsidRDefault="007E5140"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1.516</w:t>
            </w:r>
          </w:p>
        </w:tc>
      </w:tr>
      <w:tr w:rsidR="002E7F6A" w:rsidRPr="00BD27DF" w14:paraId="4FBD8847" w14:textId="77777777" w:rsidTr="00B34EBC">
        <w:trPr>
          <w:cantSplit/>
          <w:jc w:val="center"/>
        </w:trPr>
        <w:tc>
          <w:tcPr>
            <w:tcW w:w="1337" w:type="dxa"/>
            <w:tcBorders>
              <w:top w:val="single" w:sz="4" w:space="0" w:color="000000"/>
              <w:left w:val="single" w:sz="4" w:space="0" w:color="000000"/>
              <w:bottom w:val="single" w:sz="4" w:space="0" w:color="000000"/>
              <w:right w:val="single" w:sz="4" w:space="0" w:color="000000"/>
            </w:tcBorders>
            <w:vAlign w:val="center"/>
          </w:tcPr>
          <w:p w14:paraId="285EAF00" w14:textId="3521FB96" w:rsidR="002E7F6A" w:rsidRPr="00BD27DF" w:rsidRDefault="002E7F6A"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FM 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C656C" w14:textId="3DFFF84C" w:rsidR="002E7F6A" w:rsidRPr="00BD27DF" w:rsidRDefault="002030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BB296" w14:textId="3D1FE209" w:rsidR="002E7F6A" w:rsidRPr="00BD27DF" w:rsidRDefault="002030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C982" w14:textId="0B2F40AD" w:rsidR="002E7F6A" w:rsidRPr="00BD27DF" w:rsidRDefault="002030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54FBA" w14:textId="2ED0D250" w:rsidR="002E7F6A" w:rsidRPr="00BD27DF" w:rsidRDefault="002030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06D31" w14:textId="1C211A03" w:rsidR="002E7F6A" w:rsidRPr="00BD27DF" w:rsidRDefault="002030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9F875" w14:textId="3CEF9B7D" w:rsidR="002E7F6A" w:rsidRPr="00BD27DF" w:rsidRDefault="002030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r>
      <w:tr w:rsidR="00134032" w:rsidRPr="00BD27DF" w14:paraId="0AACD8C8" w14:textId="77777777" w:rsidTr="0045426E">
        <w:trPr>
          <w:cantSplit/>
          <w:jc w:val="center"/>
        </w:trPr>
        <w:tc>
          <w:tcPr>
            <w:tcW w:w="9360" w:type="dxa"/>
            <w:gridSpan w:val="7"/>
            <w:tcBorders>
              <w:top w:val="single" w:sz="4" w:space="0" w:color="000000"/>
              <w:left w:val="single" w:sz="4" w:space="0" w:color="000000"/>
              <w:bottom w:val="single" w:sz="4" w:space="0" w:color="000000"/>
              <w:right w:val="single" w:sz="4" w:space="0" w:color="000000"/>
            </w:tcBorders>
          </w:tcPr>
          <w:p w14:paraId="1905B2E6" w14:textId="77777777" w:rsidR="00134032" w:rsidRPr="00BD27DF" w:rsidRDefault="00134032" w:rsidP="009A59CD">
            <w:pPr>
              <w:pStyle w:val="CellBody"/>
              <w:spacing w:before="40" w:after="40"/>
              <w:ind w:left="80"/>
              <w:jc w:val="center"/>
              <w:rPr>
                <w:rFonts w:ascii="Arial" w:hAnsi="Arial"/>
                <w:noProof w:val="0"/>
                <w:color w:val="auto"/>
                <w:sz w:val="24"/>
                <w:szCs w:val="24"/>
              </w:rPr>
            </w:pPr>
            <w:r w:rsidRPr="00BD27DF">
              <w:rPr>
                <w:rFonts w:ascii="Arial" w:hAnsi="Arial"/>
                <w:noProof w:val="0"/>
                <w:sz w:val="18"/>
                <w:szCs w:val="18"/>
              </w:rPr>
              <w:t>(*) These angles are used in the production processing code for all three channels.</w:t>
            </w:r>
          </w:p>
        </w:tc>
      </w:tr>
    </w:tbl>
    <w:p w14:paraId="24051F1D"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738766AF" w14:textId="77777777" w:rsidR="0090338B" w:rsidRPr="00BD27DF" w:rsidRDefault="0090338B" w:rsidP="007E5140">
      <w:pPr>
        <w:pStyle w:val="Note"/>
        <w:spacing w:line="340" w:lineRule="exact"/>
        <w:rPr>
          <w:noProof w:val="0"/>
        </w:rPr>
      </w:pPr>
    </w:p>
    <w:p w14:paraId="2C7B4EE5" w14:textId="77777777" w:rsidR="0090338B" w:rsidRPr="00BD27DF" w:rsidRDefault="0090338B">
      <w:pPr>
        <w:spacing w:after="0" w:line="240" w:lineRule="auto"/>
        <w:rPr>
          <w:rFonts w:ascii="Times" w:hAnsi="Times" w:cs="Times"/>
          <w:color w:val="000000"/>
          <w:sz w:val="24"/>
          <w:szCs w:val="24"/>
        </w:rPr>
      </w:pPr>
      <w:r w:rsidRPr="00BD27DF">
        <w:br w:type="page"/>
      </w:r>
    </w:p>
    <w:p w14:paraId="118E82D5" w14:textId="77777777" w:rsidR="007E5140" w:rsidRPr="00BD27DF" w:rsidRDefault="007E5140" w:rsidP="0090338B">
      <w:pPr>
        <w:pStyle w:val="Note"/>
        <w:tabs>
          <w:tab w:val="clear" w:pos="900"/>
          <w:tab w:val="left" w:pos="1100"/>
        </w:tabs>
        <w:rPr>
          <w:b/>
          <w:noProof w:val="0"/>
          <w:sz w:val="28"/>
          <w:szCs w:val="28"/>
        </w:rPr>
      </w:pPr>
      <w:bookmarkStart w:id="538" w:name="note_3"/>
      <w:r w:rsidRPr="00BD27DF">
        <w:rPr>
          <w:b/>
          <w:noProof w:val="0"/>
          <w:sz w:val="28"/>
          <w:szCs w:val="28"/>
        </w:rPr>
        <w:lastRenderedPageBreak/>
        <w:t>Note-3</w:t>
      </w:r>
      <w:bookmarkEnd w:id="538"/>
      <w:r w:rsidR="0090338B" w:rsidRPr="00BD27DF">
        <w:rPr>
          <w:b/>
          <w:noProof w:val="0"/>
          <w:sz w:val="28"/>
          <w:szCs w:val="28"/>
        </w:rPr>
        <w:tab/>
      </w:r>
      <w:r w:rsidRPr="00BD27DF">
        <w:rPr>
          <w:b/>
          <w:noProof w:val="0"/>
          <w:sz w:val="28"/>
          <w:szCs w:val="28"/>
        </w:rPr>
        <w:t>Field of View (FOV)</w:t>
      </w:r>
    </w:p>
    <w:p w14:paraId="233DDE7A" w14:textId="77777777" w:rsidR="0090338B" w:rsidRPr="00BD27DF" w:rsidRDefault="0090338B" w:rsidP="0090338B">
      <w:pPr>
        <w:pStyle w:val="Note"/>
        <w:tabs>
          <w:tab w:val="clear" w:pos="900"/>
          <w:tab w:val="left" w:pos="1100"/>
        </w:tabs>
        <w:rPr>
          <w:noProof w:val="0"/>
        </w:rPr>
      </w:pPr>
    </w:p>
    <w:p w14:paraId="178CB189" w14:textId="1100169E" w:rsidR="007E5140" w:rsidRPr="00BD27DF" w:rsidRDefault="007E5140" w:rsidP="00131670">
      <w:pPr>
        <w:pStyle w:val="Body"/>
      </w:pPr>
      <w:r w:rsidRPr="00BD27DF">
        <w:rPr>
          <w:rStyle w:val="BLACK"/>
        </w:rPr>
        <w:t>Field-of-View and footprint are synonymous.</w:t>
      </w:r>
      <w:r w:rsidRPr="00BD27DF">
        <w:t xml:space="preserve">  The </w:t>
      </w:r>
      <w:r w:rsidRPr="00BD27DF">
        <w:rPr>
          <w:rStyle w:val="BlueTag"/>
          <w:color w:val="auto"/>
        </w:rPr>
        <w:t>CERES</w:t>
      </w:r>
      <w:r w:rsidRPr="00BD27DF">
        <w:t xml:space="preserve"> </w:t>
      </w:r>
      <w:r w:rsidRPr="00BD27DF">
        <w:rPr>
          <w:rStyle w:val="bold"/>
          <w:b w:val="0"/>
          <w:bCs w:val="0"/>
          <w:color w:val="auto"/>
        </w:rPr>
        <w:t>FOV</w:t>
      </w:r>
      <w:r w:rsidRPr="00BD27DF">
        <w:t xml:space="preserve"> is determined by its PSF (See </w:t>
      </w:r>
      <w:r w:rsidR="001574DB" w:rsidRPr="00BD27DF">
        <w:fldChar w:fldCharType="begin"/>
      </w:r>
      <w:r w:rsidR="001574DB" w:rsidRPr="00BD27DF">
        <w:instrText xml:space="preserve"> REF note_2 \h  \* MERGEFORMAT </w:instrText>
      </w:r>
      <w:r w:rsidR="001574DB" w:rsidRPr="00BD27DF">
        <w:fldChar w:fldCharType="separate"/>
      </w:r>
      <w:r w:rsidR="006A5047" w:rsidRPr="00BD27DF">
        <w:rPr>
          <w:color w:val="548DD4" w:themeColor="text2" w:themeTint="99"/>
        </w:rPr>
        <w:t>Note-2</w:t>
      </w:r>
      <w:r w:rsidR="001574DB" w:rsidRPr="00BD27DF">
        <w:fldChar w:fldCharType="end"/>
      </w:r>
      <w:r w:rsidRPr="00BD27DF">
        <w:t xml:space="preserve"> and </w:t>
      </w:r>
      <w:r w:rsidR="001574DB" w:rsidRPr="00BD27DF">
        <w:fldChar w:fldCharType="begin"/>
      </w:r>
      <w:r w:rsidR="001574DB" w:rsidRPr="00BD27DF">
        <w:instrText xml:space="preserve"> REF term_1 \h  \* MERGEFORMAT </w:instrText>
      </w:r>
      <w:r w:rsidR="001574DB" w:rsidRPr="00BD27DF">
        <w:fldChar w:fldCharType="separate"/>
      </w:r>
      <w:r w:rsidR="006A5047" w:rsidRPr="00BD27DF">
        <w:rPr>
          <w:color w:val="548DD4" w:themeColor="text2" w:themeTint="99"/>
        </w:rPr>
        <w:t>Term-1</w:t>
      </w:r>
      <w:r w:rsidR="001574DB" w:rsidRPr="00BD27DF">
        <w:fldChar w:fldCharType="end"/>
      </w:r>
      <w:r w:rsidRPr="00BD27DF">
        <w:t>)</w:t>
      </w:r>
      <w:r w:rsidR="003F24C0">
        <w:t>,</w:t>
      </w:r>
      <w:r w:rsidRPr="00BD27DF">
        <w:t xml:space="preserve"> which is a two-dimensional, bell-shaped function that defines the </w:t>
      </w:r>
      <w:r w:rsidRPr="00BD27DF">
        <w:rPr>
          <w:rStyle w:val="BlueTag"/>
          <w:color w:val="auto"/>
        </w:rPr>
        <w:t>CERES</w:t>
      </w:r>
      <w:r w:rsidRPr="00BD27DF">
        <w:t xml:space="preserve"> instrument response to the viewed radiation field.</w:t>
      </w:r>
    </w:p>
    <w:p w14:paraId="0B8385A0" w14:textId="77777777" w:rsidR="007E5140" w:rsidRPr="00BD27DF" w:rsidRDefault="007E5140" w:rsidP="00131670">
      <w:pPr>
        <w:pStyle w:val="Body"/>
      </w:pPr>
    </w:p>
    <w:p w14:paraId="4A118F2A" w14:textId="7EA95DDF" w:rsidR="007E5140" w:rsidRDefault="007E5140" w:rsidP="00131670">
      <w:pPr>
        <w:pStyle w:val="Body"/>
      </w:pPr>
      <w:r w:rsidRPr="00BD27DF">
        <w:t xml:space="preserve">The resolution of the </w:t>
      </w:r>
      <w:r w:rsidRPr="00BD27DF">
        <w:rPr>
          <w:rStyle w:val="BlueTag"/>
          <w:color w:val="auto"/>
        </w:rPr>
        <w:t>CERES</w:t>
      </w:r>
      <w:r w:rsidRPr="00BD27DF">
        <w:t xml:space="preserve"> radiometers is usually referenced to the optical FOV which is 1.</w:t>
      </w:r>
      <w:r w:rsidR="00922F9C" w:rsidRPr="00BD27DF">
        <w:t>3</w:t>
      </w:r>
      <w:r w:rsidR="00DC4668">
        <w:rPr>
          <w:rStyle w:val="Super"/>
        </w:rPr>
        <w:t>°</w:t>
      </w:r>
      <w:r w:rsidRPr="00BD27DF">
        <w:t xml:space="preserve"> in the along-track direction and 2.</w:t>
      </w:r>
      <w:r w:rsidR="00922F9C" w:rsidRPr="00BD27DF">
        <w:t>6</w:t>
      </w:r>
      <w:r w:rsidR="005C7B5E" w:rsidRPr="003E4018">
        <w:rPr>
          <w:rStyle w:val="Super"/>
          <w:rFonts w:ascii="Symbol" w:hAnsi="Symbol"/>
          <w:vertAlign w:val="baseline"/>
        </w:rPr>
        <w:t></w:t>
      </w:r>
      <w:r w:rsidRPr="00BD27DF">
        <w:t xml:space="preserve"> in the cross-track direction.  For example, on </w:t>
      </w:r>
      <w:r w:rsidRPr="00BD27DF">
        <w:rPr>
          <w:rStyle w:val="BlueTag"/>
          <w:color w:val="auto"/>
        </w:rPr>
        <w:t>TRMM</w:t>
      </w:r>
      <w:r w:rsidRPr="00BD27DF">
        <w:t xml:space="preserve"> with a satellite altitude of 350 km, the optical FOV at nadir is 8 </w:t>
      </w:r>
      <w:r w:rsidR="00F0512A" w:rsidRPr="00BD27DF">
        <w:rPr>
          <w:rFonts w:ascii="Symbol" w:hAnsi="Symbol" w:cs="Symbol"/>
        </w:rPr>
        <w:sym w:font="Symbol" w:char="F0B4"/>
      </w:r>
      <w:r w:rsidR="00F0512A" w:rsidRPr="00BD27DF">
        <w:rPr>
          <w:rFonts w:ascii="Symbol" w:hAnsi="Symbol" w:cs="Symbol"/>
        </w:rPr>
        <w:t></w:t>
      </w:r>
      <w:r w:rsidRPr="00BD27DF">
        <w:rPr>
          <w:rFonts w:ascii="Symbol" w:hAnsi="Symbol" w:cs="Symbol"/>
        </w:rPr>
        <w:t></w:t>
      </w:r>
      <w:r w:rsidRPr="00BD27DF">
        <w:rPr>
          <w:rFonts w:ascii="Symbol" w:hAnsi="Symbol" w:cs="Symbol"/>
        </w:rPr>
        <w:t></w:t>
      </w:r>
      <w:r w:rsidRPr="00BD27DF">
        <w:rPr>
          <w:rFonts w:ascii="Symbol" w:hAnsi="Symbol" w:cs="Symbol"/>
        </w:rPr>
        <w:t></w:t>
      </w:r>
      <w:r w:rsidRPr="00BD27DF">
        <w:t>km</w:t>
      </w:r>
      <w:r w:rsidR="002565D1">
        <w:t>,</w:t>
      </w:r>
      <w:r w:rsidRPr="00BD27DF">
        <w:t xml:space="preserve"> which is frequently referred to as an equivalent circle with a 10 km diameter, or simply as 10 km resolution.  On Terra </w:t>
      </w:r>
      <w:r w:rsidR="00C215B0" w:rsidRPr="00BD27DF">
        <w:t xml:space="preserve">and Aqua </w:t>
      </w:r>
      <w:r w:rsidRPr="00BD27DF">
        <w:t xml:space="preserve">with a satellite altitude of 705 km, the optical </w:t>
      </w:r>
      <w:r w:rsidRPr="00BD27DF">
        <w:rPr>
          <w:rStyle w:val="bold"/>
          <w:b w:val="0"/>
          <w:bCs w:val="0"/>
        </w:rPr>
        <w:t>FOV</w:t>
      </w:r>
      <w:r w:rsidRPr="00BD27DF">
        <w:t xml:space="preserve"> at nadir is 16 </w:t>
      </w:r>
      <w:r w:rsidR="00F0512A" w:rsidRPr="00BD27DF">
        <w:rPr>
          <w:rFonts w:ascii="Symbol" w:hAnsi="Symbol" w:cs="Symbol"/>
        </w:rPr>
        <w:sym w:font="Symbol" w:char="F0B4"/>
      </w:r>
      <w:r w:rsidRPr="00BD27DF">
        <w:t xml:space="preserve"> 32 km or 20 km resolution. </w:t>
      </w:r>
      <w:r w:rsidR="00255DF5">
        <w:t xml:space="preserve"> </w:t>
      </w:r>
      <w:r w:rsidR="003F237E">
        <w:t xml:space="preserve">On S-NPP and JPSS1 with a satellite altitude of 824 km, the optical FOV at nadir is 19 x 38 or 22 km resolution.  These FOVs are illustrated in </w:t>
      </w:r>
      <w:r w:rsidR="003F237E" w:rsidRPr="003F237E">
        <w:rPr>
          <w:color w:val="548DD4" w:themeColor="text2" w:themeTint="99"/>
        </w:rPr>
        <w:fldChar w:fldCharType="begin"/>
      </w:r>
      <w:r w:rsidR="003F237E" w:rsidRPr="003F237E">
        <w:rPr>
          <w:color w:val="548DD4" w:themeColor="text2" w:themeTint="99"/>
        </w:rPr>
        <w:instrText xml:space="preserve"> REF _Ref527548932 \h </w:instrText>
      </w:r>
      <w:r w:rsidR="003F237E">
        <w:rPr>
          <w:color w:val="548DD4" w:themeColor="text2" w:themeTint="99"/>
        </w:rPr>
        <w:instrText xml:space="preserve"> \* MERGEFORMAT </w:instrText>
      </w:r>
      <w:r w:rsidR="003F237E" w:rsidRPr="003F237E">
        <w:rPr>
          <w:color w:val="548DD4" w:themeColor="text2" w:themeTint="99"/>
        </w:rPr>
      </w:r>
      <w:r w:rsidR="003F237E" w:rsidRPr="003F237E">
        <w:rPr>
          <w:color w:val="548DD4" w:themeColor="text2" w:themeTint="99"/>
        </w:rPr>
        <w:fldChar w:fldCharType="separate"/>
      </w:r>
      <w:r w:rsidR="003F237E" w:rsidRPr="003F237E">
        <w:rPr>
          <w:color w:val="548DD4" w:themeColor="text2" w:themeTint="99"/>
        </w:rPr>
        <w:t>Figure 8</w:t>
      </w:r>
      <w:r w:rsidR="003F237E" w:rsidRPr="003F237E">
        <w:rPr>
          <w:color w:val="548DD4" w:themeColor="text2" w:themeTint="99"/>
        </w:rPr>
        <w:noBreakHyphen/>
        <w:t>4</w:t>
      </w:r>
      <w:r w:rsidR="003F237E" w:rsidRPr="003F237E">
        <w:rPr>
          <w:color w:val="548DD4" w:themeColor="text2" w:themeTint="99"/>
        </w:rPr>
        <w:fldChar w:fldCharType="end"/>
      </w:r>
      <w:r w:rsidR="003F237E">
        <w:t>.</w:t>
      </w:r>
    </w:p>
    <w:p w14:paraId="72E585AF" w14:textId="77777777" w:rsidR="003F237E" w:rsidRPr="00BD27DF" w:rsidRDefault="003F237E" w:rsidP="00131670">
      <w:pPr>
        <w:pStyle w:val="Body"/>
      </w:pPr>
    </w:p>
    <w:p w14:paraId="1EAE25BC" w14:textId="1BC7D0B5" w:rsidR="007E5140" w:rsidRPr="00BD27DF" w:rsidRDefault="007E5140" w:rsidP="00131670">
      <w:pPr>
        <w:pStyle w:val="Body"/>
      </w:pPr>
      <w:r w:rsidRPr="00BD27DF">
        <w:t xml:space="preserve">The </w:t>
      </w:r>
      <w:r w:rsidRPr="00BD27DF">
        <w:rPr>
          <w:rStyle w:val="BlueTag"/>
          <w:color w:val="auto"/>
        </w:rPr>
        <w:t>CERES</w:t>
      </w:r>
      <w:r w:rsidRPr="00BD27DF">
        <w:t xml:space="preserve"> FOV or footprint size is referenced to an oval area that represents approximately 95% of the PSF response (See </w:t>
      </w:r>
      <w:r w:rsidR="001574DB" w:rsidRPr="00BD27DF">
        <w:fldChar w:fldCharType="begin"/>
      </w:r>
      <w:r w:rsidR="001574DB" w:rsidRPr="00BD27DF">
        <w:instrText xml:space="preserve"> REF note_2 \h  \* MERGEFORMAT </w:instrText>
      </w:r>
      <w:r w:rsidR="001574DB" w:rsidRPr="00BD27DF">
        <w:fldChar w:fldCharType="separate"/>
      </w:r>
      <w:r w:rsidR="006A5047" w:rsidRPr="00BD27DF">
        <w:rPr>
          <w:color w:val="548DD4" w:themeColor="text2" w:themeTint="99"/>
        </w:rPr>
        <w:t>Note-2</w:t>
      </w:r>
      <w:r w:rsidR="001574DB" w:rsidRPr="00BD27DF">
        <w:fldChar w:fldCharType="end"/>
      </w:r>
      <w:r w:rsidRPr="00BD27DF">
        <w:t xml:space="preserve"> and </w:t>
      </w:r>
      <w:r w:rsidR="001574DB" w:rsidRPr="00BD27DF">
        <w:fldChar w:fldCharType="begin"/>
      </w:r>
      <w:r w:rsidR="001574DB" w:rsidRPr="00BD27DF">
        <w:instrText xml:space="preserve"> REF term_1 \h  \* MERGEFORMAT </w:instrText>
      </w:r>
      <w:r w:rsidR="001574DB" w:rsidRPr="00BD27DF">
        <w:fldChar w:fldCharType="separate"/>
      </w:r>
      <w:r w:rsidR="006A5047" w:rsidRPr="00BD27DF">
        <w:rPr>
          <w:color w:val="548DD4" w:themeColor="text2" w:themeTint="99"/>
        </w:rPr>
        <w:t>Term-1</w:t>
      </w:r>
      <w:r w:rsidR="001574DB" w:rsidRPr="00BD27DF">
        <w:fldChar w:fldCharType="end"/>
      </w:r>
      <w:r w:rsidRPr="00BD27DF">
        <w:t xml:space="preserve">) for numerical representation of FOV).  Since the PSF is defined in angular space at the instrument, the </w:t>
      </w:r>
      <w:r w:rsidRPr="00BD27DF">
        <w:rPr>
          <w:rStyle w:val="BlueTag"/>
          <w:color w:val="auto"/>
        </w:rPr>
        <w:t>CERES</w:t>
      </w:r>
      <w:r w:rsidRPr="00BD27DF">
        <w:t xml:space="preserve"> FOV is a constant in angular space, but grows in surface area from a minimum at nadir to a larger area at shallow viewing angles (See </w:t>
      </w:r>
      <w:r w:rsidR="001574DB" w:rsidRPr="00BD27DF">
        <w:fldChar w:fldCharType="begin"/>
      </w:r>
      <w:r w:rsidR="001574DB" w:rsidRPr="00BD27DF">
        <w:instrText xml:space="preserve"> REF sci_18 \h  \* MERGEFORMAT </w:instrText>
      </w:r>
      <w:r w:rsidR="001574DB" w:rsidRPr="00BD27DF">
        <w:fldChar w:fldCharType="separate"/>
      </w:r>
      <w:r w:rsidR="006A5047" w:rsidRPr="00BD27DF">
        <w:rPr>
          <w:color w:val="548DD4" w:themeColor="text2" w:themeTint="99"/>
        </w:rPr>
        <w:t>SCI-18</w:t>
      </w:r>
      <w:r w:rsidR="001574DB" w:rsidRPr="00BD27DF">
        <w:fldChar w:fldCharType="end"/>
      </w:r>
      <w:r w:rsidRPr="00BD27DF">
        <w:t xml:space="preserve">).  For TRMM, the length and width of this oval at nadir is 19 </w:t>
      </w:r>
      <w:r w:rsidR="00F0512A" w:rsidRPr="00BD27DF">
        <w:rPr>
          <w:rFonts w:ascii="Symbol" w:hAnsi="Symbol" w:cs="Symbol"/>
        </w:rPr>
        <w:sym w:font="Symbol" w:char="F0B4"/>
      </w:r>
      <w:r w:rsidRPr="00BD27DF">
        <w:t xml:space="preserve"> 15 km and grows to 138 </w:t>
      </w:r>
      <w:r w:rsidR="00F0512A" w:rsidRPr="00BD27DF">
        <w:rPr>
          <w:rFonts w:ascii="Symbol" w:hAnsi="Symbol" w:cs="Symbol"/>
        </w:rPr>
        <w:sym w:font="Symbol" w:char="F0B4"/>
      </w:r>
      <w:r w:rsidRPr="00BD27DF">
        <w:t xml:space="preserve"> 38 km at a viewing zenith angle (See </w:t>
      </w:r>
      <w:r w:rsidR="001574DB" w:rsidRPr="00BD27DF">
        <w:fldChar w:fldCharType="begin"/>
      </w:r>
      <w:r w:rsidR="001574DB" w:rsidRPr="00BD27DF">
        <w:instrText xml:space="preserve"> REF sci_9 \h  \* MERGEFORMAT </w:instrText>
      </w:r>
      <w:r w:rsidR="001574DB" w:rsidRPr="00BD27DF">
        <w:fldChar w:fldCharType="separate"/>
      </w:r>
      <w:r w:rsidR="006A5047" w:rsidRPr="00BD27DF">
        <w:rPr>
          <w:color w:val="548DD4" w:themeColor="text2" w:themeTint="99"/>
        </w:rPr>
        <w:t>SCI-9</w:t>
      </w:r>
      <w:r w:rsidR="001574DB" w:rsidRPr="00BD27DF">
        <w:fldChar w:fldCharType="end"/>
      </w:r>
      <w:r w:rsidRPr="00BD27DF">
        <w:t>) of 70</w:t>
      </w:r>
      <w:r w:rsidR="005C7B5E" w:rsidRPr="003E4018">
        <w:rPr>
          <w:rStyle w:val="Super"/>
          <w:rFonts w:ascii="Symbol" w:hAnsi="Symbol"/>
          <w:vertAlign w:val="baseline"/>
        </w:rPr>
        <w:t></w:t>
      </w:r>
      <w:r w:rsidR="009C6F40" w:rsidRPr="00BD27DF">
        <w:t xml:space="preserve">.  For Terra and </w:t>
      </w:r>
      <w:r w:rsidRPr="00BD27DF">
        <w:t xml:space="preserve">Aqua, the length and width at nadir is 38 </w:t>
      </w:r>
      <w:r w:rsidR="00F0512A" w:rsidRPr="00BD27DF">
        <w:rPr>
          <w:rFonts w:ascii="Symbol" w:hAnsi="Symbol" w:cs="Symbol"/>
        </w:rPr>
        <w:sym w:font="Symbol" w:char="F0B4"/>
      </w:r>
      <w:r w:rsidRPr="00BD27DF">
        <w:t xml:space="preserve"> 31 km and grows to 253 </w:t>
      </w:r>
      <w:r w:rsidR="00F0512A" w:rsidRPr="00BD27DF">
        <w:rPr>
          <w:rFonts w:ascii="Symbol" w:hAnsi="Symbol" w:cs="Symbol"/>
        </w:rPr>
        <w:sym w:font="Symbol" w:char="F0B4"/>
      </w:r>
      <w:r w:rsidRPr="00BD27DF">
        <w:t xml:space="preserve"> 70 km at a viewing zenith angle of 70</w:t>
      </w:r>
      <w:r w:rsidR="005C7B5E" w:rsidRPr="003E4018">
        <w:rPr>
          <w:rStyle w:val="Super"/>
          <w:rFonts w:ascii="Symbol" w:hAnsi="Symbol"/>
          <w:vertAlign w:val="baseline"/>
        </w:rPr>
        <w:t></w:t>
      </w:r>
      <w:r w:rsidRPr="00BD27DF">
        <w:t>.</w:t>
      </w:r>
      <w:r w:rsidR="001965AB" w:rsidRPr="00BD27DF">
        <w:t xml:space="preserve"> For S-NPP</w:t>
      </w:r>
      <w:r w:rsidR="00C06213" w:rsidRPr="00BD27DF">
        <w:t xml:space="preserve"> and JPSS1</w:t>
      </w:r>
      <w:r w:rsidR="001965AB" w:rsidRPr="00BD27DF">
        <w:t xml:space="preserve">, the length and width at nadir is 40 </w:t>
      </w:r>
      <w:r w:rsidR="001965AB" w:rsidRPr="00BD27DF">
        <w:rPr>
          <w:rFonts w:ascii="Symbol" w:hAnsi="Symbol" w:cs="Symbol"/>
        </w:rPr>
        <w:sym w:font="Symbol" w:char="F0B4"/>
      </w:r>
      <w:r w:rsidR="001965AB" w:rsidRPr="00BD27DF">
        <w:t xml:space="preserve"> 33 km and grows to 266 </w:t>
      </w:r>
      <w:r w:rsidR="001965AB" w:rsidRPr="00BD27DF">
        <w:rPr>
          <w:rFonts w:ascii="Symbol" w:hAnsi="Symbol" w:cs="Symbol"/>
        </w:rPr>
        <w:sym w:font="Symbol" w:char="F0B4"/>
      </w:r>
      <w:r w:rsidR="001965AB" w:rsidRPr="00BD27DF">
        <w:t xml:space="preserve"> 74 km at a viewing zenith angle of 70</w:t>
      </w:r>
      <w:r w:rsidR="005C7B5E" w:rsidRPr="003E4018">
        <w:rPr>
          <w:rStyle w:val="Super"/>
          <w:rFonts w:ascii="Symbol" w:hAnsi="Symbol"/>
          <w:vertAlign w:val="baseline"/>
        </w:rPr>
        <w:t></w:t>
      </w:r>
      <w:r w:rsidR="001965AB" w:rsidRPr="00BD27DF">
        <w:t>.</w:t>
      </w:r>
    </w:p>
    <w:p w14:paraId="62951572" w14:textId="77777777" w:rsidR="00F151AC" w:rsidRPr="00BD27DF" w:rsidRDefault="00F151AC" w:rsidP="00F151AC">
      <w:pPr>
        <w:keepNext/>
        <w:spacing w:after="0" w:line="240" w:lineRule="auto"/>
        <w:jc w:val="center"/>
      </w:pPr>
      <w:r w:rsidRPr="00BD27DF">
        <w:rPr>
          <w:rFonts w:ascii="Times New Roman" w:hAnsi="Times New Roman"/>
          <w:noProof/>
          <w:sz w:val="24"/>
          <w:szCs w:val="24"/>
        </w:rPr>
        <w:drawing>
          <wp:inline distT="0" distB="0" distL="0" distR="0" wp14:anchorId="0335C8DA" wp14:editId="6873178C">
            <wp:extent cx="5393101" cy="3511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S_EarthViewing_FOV.jpg"/>
                    <pic:cNvPicPr/>
                  </pic:nvPicPr>
                  <pic:blipFill>
                    <a:blip r:embed="rId62">
                      <a:extLst>
                        <a:ext uri="{28A0092B-C50C-407E-A947-70E740481C1C}">
                          <a14:useLocalDpi xmlns:a14="http://schemas.microsoft.com/office/drawing/2010/main" val="0"/>
                        </a:ext>
                      </a:extLst>
                    </a:blip>
                    <a:stretch>
                      <a:fillRect/>
                    </a:stretch>
                  </pic:blipFill>
                  <pic:spPr>
                    <a:xfrm>
                      <a:off x="0" y="0"/>
                      <a:ext cx="5393101" cy="3511296"/>
                    </a:xfrm>
                    <a:prstGeom prst="rect">
                      <a:avLst/>
                    </a:prstGeom>
                  </pic:spPr>
                </pic:pic>
              </a:graphicData>
            </a:graphic>
          </wp:inline>
        </w:drawing>
      </w:r>
    </w:p>
    <w:p w14:paraId="534340FE" w14:textId="3B000AB4" w:rsidR="00F0512A" w:rsidRPr="00BD27DF" w:rsidRDefault="00F151AC" w:rsidP="003F237E">
      <w:pPr>
        <w:pStyle w:val="Caption"/>
        <w:spacing w:before="160"/>
        <w:rPr>
          <w:szCs w:val="24"/>
        </w:rPr>
      </w:pPr>
      <w:bookmarkStart w:id="539" w:name="_Ref527548932"/>
      <w:bookmarkStart w:id="540" w:name="_Toc527549496"/>
      <w:r w:rsidRPr="00BD27DF">
        <w:t xml:space="preserve">Figure </w:t>
      </w:r>
      <w:fldSimple w:instr=" STYLEREF 1 \s ">
        <w:r w:rsidRPr="00BD27DF">
          <w:t>8</w:t>
        </w:r>
      </w:fldSimple>
      <w:r w:rsidRPr="00BD27DF">
        <w:noBreakHyphen/>
      </w:r>
      <w:fldSimple w:instr=" SEQ Figure \* ARABIC \s 1 ">
        <w:r w:rsidRPr="00BD27DF">
          <w:t>4</w:t>
        </w:r>
      </w:fldSimple>
      <w:bookmarkEnd w:id="539"/>
      <w:r w:rsidR="00B42394">
        <w:t xml:space="preserve">. </w:t>
      </w:r>
      <w:r w:rsidRPr="00BD27DF">
        <w:t xml:space="preserve"> Earth FOV Angles and Footprints</w:t>
      </w:r>
      <w:bookmarkEnd w:id="540"/>
      <w:r w:rsidR="00F0512A" w:rsidRPr="00BD27DF">
        <w:br w:type="page"/>
      </w:r>
    </w:p>
    <w:p w14:paraId="56212744" w14:textId="77777777" w:rsidR="007E5140" w:rsidRPr="00BD27DF" w:rsidRDefault="007E5140" w:rsidP="00F0512A">
      <w:pPr>
        <w:pStyle w:val="Note"/>
        <w:tabs>
          <w:tab w:val="clear" w:pos="900"/>
          <w:tab w:val="left" w:pos="1100"/>
        </w:tabs>
        <w:spacing w:line="340" w:lineRule="exact"/>
        <w:rPr>
          <w:b/>
          <w:noProof w:val="0"/>
          <w:sz w:val="28"/>
          <w:szCs w:val="28"/>
        </w:rPr>
      </w:pPr>
      <w:bookmarkStart w:id="541" w:name="note_4"/>
      <w:r w:rsidRPr="00BD27DF">
        <w:rPr>
          <w:b/>
          <w:noProof w:val="0"/>
          <w:sz w:val="28"/>
          <w:szCs w:val="28"/>
        </w:rPr>
        <w:lastRenderedPageBreak/>
        <w:t>Note-4</w:t>
      </w:r>
      <w:bookmarkEnd w:id="541"/>
      <w:r w:rsidR="00F0512A" w:rsidRPr="00BD27DF">
        <w:rPr>
          <w:b/>
          <w:noProof w:val="0"/>
          <w:sz w:val="28"/>
          <w:szCs w:val="28"/>
        </w:rPr>
        <w:tab/>
      </w:r>
      <w:r w:rsidRPr="00BD27DF">
        <w:rPr>
          <w:b/>
          <w:noProof w:val="0"/>
          <w:sz w:val="28"/>
          <w:szCs w:val="28"/>
        </w:rPr>
        <w:t>Conversion of Julian Date to Calendar Date</w:t>
      </w:r>
    </w:p>
    <w:p w14:paraId="50EC311F" w14:textId="77777777" w:rsidR="00F0512A" w:rsidRPr="00BD27DF" w:rsidRDefault="00F0512A" w:rsidP="00131670">
      <w:pPr>
        <w:pStyle w:val="Body"/>
      </w:pPr>
    </w:p>
    <w:p w14:paraId="10254ECD" w14:textId="204A9319" w:rsidR="007E5140" w:rsidRPr="00BD27DF" w:rsidRDefault="007E5140" w:rsidP="00131670">
      <w:pPr>
        <w:pStyle w:val="Body"/>
      </w:pPr>
      <w:r w:rsidRPr="00BD27DF">
        <w:t xml:space="preserve">The Julian Date is a time system that has been adopted by astronomers and is used in many scientific experiments.  The Julian Date or Julian Day is the number of mean solar days since 1200 hours (GMT/UT/UTC/Zulu) on Monday, 24 November 4714 BCE, based on the current Gregorian calendar, or more precisely, the Gregorian Proleptic calendar. </w:t>
      </w:r>
      <w:r w:rsidR="00057536" w:rsidRPr="00BD27DF">
        <w:t xml:space="preserve"> </w:t>
      </w:r>
      <w:r w:rsidRPr="00BD27DF">
        <w:t xml:space="preserve">In other words, Julian day number 0 (zero) was Monday, 24 November 4714 Before Current Era (BCE), 1200 hours (noon).   A new Julian day starts when the mean Sun at noon crosses the Greenwich meridian.  This differs from Universal Time (UT) or Greenwich Mean Solar Time by 12 hours since UT changes day at Greenwich midnight.  </w:t>
      </w:r>
      <w:r w:rsidR="001574DB" w:rsidRPr="00BD27DF">
        <w:fldChar w:fldCharType="begin"/>
      </w:r>
      <w:r w:rsidR="001574DB" w:rsidRPr="00BD27DF">
        <w:instrText xml:space="preserve"> REF _Ref226962697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8</w:t>
      </w:r>
      <w:r w:rsidR="001574DB" w:rsidRPr="00BD27DF">
        <w:fldChar w:fldCharType="end"/>
      </w:r>
      <w:r w:rsidRPr="00BD27DF">
        <w:t xml:space="preserve"> below provides Julian day numbers </w:t>
      </w:r>
      <w:r w:rsidR="000927E2">
        <w:t>that</w:t>
      </w:r>
      <w:r w:rsidRPr="00BD27DF">
        <w:t xml:space="preserve"> relate Universal Time to Julian date.</w:t>
      </w:r>
    </w:p>
    <w:p w14:paraId="024CCE77" w14:textId="77777777" w:rsidR="007E5140" w:rsidRPr="00BD27DF" w:rsidRDefault="007E5140" w:rsidP="00131670">
      <w:pPr>
        <w:pStyle w:val="Body"/>
      </w:pPr>
    </w:p>
    <w:p w14:paraId="5799635A" w14:textId="77777777" w:rsidR="007E5140" w:rsidRPr="00BD27DF" w:rsidRDefault="007E5140" w:rsidP="00131670">
      <w:pPr>
        <w:pStyle w:val="Body"/>
      </w:pPr>
      <w:r w:rsidRPr="00BD27DF">
        <w:t xml:space="preserve">Important facts related to the Gregorian calendar are: </w:t>
      </w:r>
    </w:p>
    <w:p w14:paraId="32854F69" w14:textId="77777777" w:rsidR="007E5140" w:rsidRPr="00BD27DF" w:rsidRDefault="00225142" w:rsidP="00A6354C">
      <w:pPr>
        <w:pStyle w:val="indentletterparen"/>
        <w:numPr>
          <w:ilvl w:val="0"/>
          <w:numId w:val="29"/>
        </w:numPr>
        <w:rPr>
          <w:noProof w:val="0"/>
        </w:rPr>
      </w:pPr>
      <w:r w:rsidRPr="00BD27DF">
        <w:rPr>
          <w:noProof w:val="0"/>
        </w:rPr>
        <w:tab/>
      </w:r>
      <w:r w:rsidR="007E5140" w:rsidRPr="00BD27DF">
        <w:rPr>
          <w:noProof w:val="0"/>
        </w:rPr>
        <w:t>There is no year zero; year -1 is immediately followed by year 1.</w:t>
      </w:r>
    </w:p>
    <w:p w14:paraId="3F444636" w14:textId="476192A0" w:rsidR="007E5140" w:rsidRPr="00BD27DF" w:rsidRDefault="00225142" w:rsidP="00A6354C">
      <w:pPr>
        <w:pStyle w:val="indentletterparen"/>
        <w:numPr>
          <w:ilvl w:val="0"/>
          <w:numId w:val="29"/>
        </w:numPr>
        <w:rPr>
          <w:noProof w:val="0"/>
        </w:rPr>
      </w:pPr>
      <w:r w:rsidRPr="00BD27DF">
        <w:rPr>
          <w:noProof w:val="0"/>
        </w:rPr>
        <w:tab/>
      </w:r>
      <w:r w:rsidR="007E5140" w:rsidRPr="00BD27DF">
        <w:rPr>
          <w:noProof w:val="0"/>
        </w:rPr>
        <w:t xml:space="preserve">A leap year is any year </w:t>
      </w:r>
      <w:r w:rsidR="002565D1">
        <w:rPr>
          <w:noProof w:val="0"/>
        </w:rPr>
        <w:t>that</w:t>
      </w:r>
      <w:r w:rsidR="007E5140" w:rsidRPr="00BD27DF">
        <w:rPr>
          <w:noProof w:val="0"/>
        </w:rPr>
        <w:t xml:space="preserve"> is divisible by 4, except for those centesimal years (years divisible by 100)</w:t>
      </w:r>
      <w:r w:rsidR="00A704C1">
        <w:rPr>
          <w:noProof w:val="0"/>
        </w:rPr>
        <w:t>,</w:t>
      </w:r>
      <w:r w:rsidR="007E5140" w:rsidRPr="00BD27DF">
        <w:rPr>
          <w:noProof w:val="0"/>
        </w:rPr>
        <w:t xml:space="preserve"> which must also be divisible by 400 to be considered a leap year.</w:t>
      </w:r>
    </w:p>
    <w:p w14:paraId="39466201" w14:textId="77777777" w:rsidR="007E5140" w:rsidRPr="00BD27DF" w:rsidRDefault="00225142" w:rsidP="00A6354C">
      <w:pPr>
        <w:pStyle w:val="indentletterparen"/>
        <w:numPr>
          <w:ilvl w:val="0"/>
          <w:numId w:val="29"/>
        </w:numPr>
        <w:rPr>
          <w:noProof w:val="0"/>
        </w:rPr>
      </w:pPr>
      <w:r w:rsidRPr="00BD27DF">
        <w:rPr>
          <w:noProof w:val="0"/>
        </w:rPr>
        <w:tab/>
      </w:r>
      <w:r w:rsidR="007E5140" w:rsidRPr="00BD27DF">
        <w:rPr>
          <w:noProof w:val="0"/>
        </w:rPr>
        <w:t xml:space="preserve">A leap year has 366 days, with the month of February containing 29 days. </w:t>
      </w:r>
    </w:p>
    <w:p w14:paraId="5C2A98C7" w14:textId="77777777" w:rsidR="007E5140" w:rsidRPr="00BD27DF" w:rsidRDefault="00225142" w:rsidP="00A6354C">
      <w:pPr>
        <w:pStyle w:val="indentletterparen"/>
        <w:numPr>
          <w:ilvl w:val="0"/>
          <w:numId w:val="29"/>
        </w:numPr>
        <w:rPr>
          <w:noProof w:val="0"/>
        </w:rPr>
      </w:pPr>
      <w:r w:rsidRPr="00BD27DF">
        <w:rPr>
          <w:noProof w:val="0"/>
        </w:rPr>
        <w:tab/>
      </w:r>
      <w:r w:rsidR="007E5140" w:rsidRPr="00BD27DF">
        <w:rPr>
          <w:noProof w:val="0"/>
        </w:rPr>
        <w:t xml:space="preserve">Year -1 is defined as a leap year, thus being also defined as containing 366 days, and being divisible by 4, 100, and 400. </w:t>
      </w:r>
    </w:p>
    <w:p w14:paraId="6933F104" w14:textId="77777777" w:rsidR="007E5140" w:rsidRPr="00BD27DF" w:rsidRDefault="007E5140" w:rsidP="00131670">
      <w:pPr>
        <w:pStyle w:val="Body"/>
      </w:pPr>
      <w:r w:rsidRPr="00BD27DF">
        <w:t>Information on history, calendars, and Julian day numbers can be found in Blackadar’s (</w:t>
      </w:r>
      <w:r w:rsidRPr="00BD27DF">
        <w:rPr>
          <w:rStyle w:val="BlueTag"/>
          <w:color w:val="auto"/>
        </w:rPr>
        <w:t>Reference</w:t>
      </w:r>
      <w:r w:rsidR="00F0512A" w:rsidRPr="00BD27DF">
        <w:rPr>
          <w:rStyle w:val="BlueTag"/>
          <w:color w:val="auto"/>
        </w:rPr>
        <w:t xml:space="preserve"> </w:t>
      </w:r>
      <w:r w:rsidR="001574DB" w:rsidRPr="00BD27DF">
        <w:fldChar w:fldCharType="begin"/>
      </w:r>
      <w:r w:rsidR="001574DB" w:rsidRPr="00BD27DF">
        <w:instrText xml:space="preserve"> REF _Ref226962727 \n \h  \* MERGEFORMAT </w:instrText>
      </w:r>
      <w:r w:rsidR="001574DB" w:rsidRPr="00BD27DF">
        <w:fldChar w:fldCharType="separate"/>
      </w:r>
      <w:r w:rsidR="006A5047" w:rsidRPr="00BD27DF">
        <w:rPr>
          <w:rStyle w:val="BlueTag"/>
          <w:color w:val="548DD4" w:themeColor="text2" w:themeTint="99"/>
        </w:rPr>
        <w:t>13</w:t>
      </w:r>
      <w:r w:rsidR="001574DB" w:rsidRPr="00BD27DF">
        <w:fldChar w:fldCharType="end"/>
      </w:r>
      <w:r w:rsidRPr="00BD27DF">
        <w:t>) “A Computer Almanac”, and on the WWW (</w:t>
      </w:r>
      <w:r w:rsidRPr="00BD27DF">
        <w:rPr>
          <w:rStyle w:val="BlueTag"/>
          <w:color w:val="auto"/>
        </w:rPr>
        <w:t>Reference</w:t>
      </w:r>
      <w:r w:rsidR="00F0512A" w:rsidRPr="00BD27DF">
        <w:rPr>
          <w:rStyle w:val="BlueTag"/>
          <w:color w:val="auto"/>
        </w:rPr>
        <w:t xml:space="preserve"> </w:t>
      </w:r>
      <w:r w:rsidR="001574DB" w:rsidRPr="00BD27DF">
        <w:fldChar w:fldCharType="begin"/>
      </w:r>
      <w:r w:rsidR="001574DB" w:rsidRPr="00BD27DF">
        <w:instrText xml:space="preserve"> REF _Ref226962738 \n \h  \* MERGEFORMAT </w:instrText>
      </w:r>
      <w:r w:rsidR="001574DB" w:rsidRPr="00BD27DF">
        <w:fldChar w:fldCharType="separate"/>
      </w:r>
      <w:r w:rsidR="006A5047" w:rsidRPr="00BD27DF">
        <w:rPr>
          <w:rStyle w:val="BlueTag"/>
          <w:color w:val="548DD4" w:themeColor="text2" w:themeTint="99"/>
        </w:rPr>
        <w:t>14</w:t>
      </w:r>
      <w:r w:rsidR="001574DB" w:rsidRPr="00BD27DF">
        <w:fldChar w:fldCharType="end"/>
      </w:r>
      <w:r w:rsidRPr="00BD27DF">
        <w:t>).</w:t>
      </w:r>
    </w:p>
    <w:p w14:paraId="08B227C8" w14:textId="77777777" w:rsidR="007E5140" w:rsidRPr="00BD27DF" w:rsidRDefault="007E5140" w:rsidP="00131670">
      <w:pPr>
        <w:pStyle w:val="Body"/>
      </w:pPr>
    </w:p>
    <w:p w14:paraId="35ACEAC4" w14:textId="77777777" w:rsidR="007E5140" w:rsidRPr="00BD27DF" w:rsidRDefault="007E5140" w:rsidP="00131670">
      <w:pPr>
        <w:pStyle w:val="Body"/>
      </w:pPr>
      <w:r w:rsidRPr="00BD27DF">
        <w:t>The Julian day whole number is followed by the fraction of the day that has elapsed since the preceding noon (1200 hours UTC).  The Julian Date JDATE can be represented as:</w:t>
      </w:r>
    </w:p>
    <w:p w14:paraId="45B72324" w14:textId="77777777" w:rsidR="00225142" w:rsidRPr="00BD27DF" w:rsidRDefault="00225142" w:rsidP="00131670">
      <w:pPr>
        <w:pStyle w:val="Body"/>
      </w:pPr>
    </w:p>
    <w:p w14:paraId="1DCBEFED" w14:textId="674555CD" w:rsidR="007E5140" w:rsidRPr="00BD27DF" w:rsidRDefault="00225142" w:rsidP="00131670">
      <w:pPr>
        <w:pStyle w:val="Body"/>
      </w:pPr>
      <w:r w:rsidRPr="00BD27DF">
        <w:tab/>
      </w:r>
      <w:r w:rsidR="00985829" w:rsidRPr="00BD27DF">
        <w:tab/>
      </w:r>
      <w:r w:rsidR="007E5140" w:rsidRPr="00BD27DF">
        <w:t>JDATE = JDay + JFract</w:t>
      </w:r>
    </w:p>
    <w:p w14:paraId="33C01464" w14:textId="77777777" w:rsidR="00225142" w:rsidRPr="00BD27DF" w:rsidRDefault="00225142" w:rsidP="00131670">
      <w:pPr>
        <w:pStyle w:val="Body"/>
      </w:pPr>
    </w:p>
    <w:p w14:paraId="6ADB0A21" w14:textId="1E998423" w:rsidR="007E5140" w:rsidRPr="00BD27DF" w:rsidRDefault="00225142" w:rsidP="00131670">
      <w:pPr>
        <w:pStyle w:val="Body"/>
      </w:pPr>
      <w:r w:rsidRPr="00BD27DF">
        <w:tab/>
      </w:r>
      <w:r w:rsidR="002565D1">
        <w:t>W</w:t>
      </w:r>
      <w:r w:rsidR="007E5140" w:rsidRPr="00BD27DF">
        <w:t>here:</w:t>
      </w:r>
    </w:p>
    <w:p w14:paraId="702090F7" w14:textId="77777777" w:rsidR="00225142" w:rsidRPr="00BD27DF" w:rsidRDefault="00225142" w:rsidP="00131670">
      <w:pPr>
        <w:pStyle w:val="Body"/>
      </w:pPr>
    </w:p>
    <w:p w14:paraId="2C665309" w14:textId="69F974E2" w:rsidR="007E5140" w:rsidRPr="00BD27DF" w:rsidRDefault="00225142" w:rsidP="00131670">
      <w:pPr>
        <w:pStyle w:val="Body"/>
      </w:pPr>
      <w:r w:rsidRPr="00BD27DF">
        <w:tab/>
      </w:r>
      <w:r w:rsidR="00985829" w:rsidRPr="00BD27DF">
        <w:tab/>
      </w:r>
      <w:r w:rsidR="007E5140" w:rsidRPr="00BD27DF">
        <w:t xml:space="preserve">JDay </w:t>
      </w:r>
      <w:r w:rsidR="007E5140" w:rsidRPr="00BD27DF">
        <w:tab/>
        <w:t>= the integer Julian Day number and</w:t>
      </w:r>
    </w:p>
    <w:p w14:paraId="6C8C4B1F" w14:textId="2205F305" w:rsidR="007E5140" w:rsidRPr="00BD27DF" w:rsidRDefault="00225142" w:rsidP="00131670">
      <w:pPr>
        <w:pStyle w:val="Body"/>
      </w:pPr>
      <w:r w:rsidRPr="00BD27DF">
        <w:tab/>
      </w:r>
      <w:r w:rsidR="00985829" w:rsidRPr="00BD27DF">
        <w:tab/>
      </w:r>
      <w:r w:rsidR="007E5140" w:rsidRPr="00BD27DF">
        <w:t>JFract</w:t>
      </w:r>
      <w:r w:rsidR="007E5140" w:rsidRPr="00BD27DF">
        <w:tab/>
        <w:t>= the “fractional” Julian day (0 to 0.99...9)</w:t>
      </w:r>
    </w:p>
    <w:p w14:paraId="5D2ACFB5" w14:textId="5948D664" w:rsidR="007E5140" w:rsidRPr="00BD27DF" w:rsidRDefault="00225142" w:rsidP="00131670">
      <w:pPr>
        <w:pStyle w:val="Body"/>
      </w:pPr>
      <w:r w:rsidRPr="00BD27DF">
        <w:tab/>
      </w:r>
      <w:r w:rsidR="00985829" w:rsidRPr="00BD27DF">
        <w:tab/>
      </w:r>
      <w:r w:rsidR="007E5140" w:rsidRPr="00BD27DF">
        <w:tab/>
      </w:r>
      <w:r w:rsidR="00E27EEF" w:rsidRPr="00BD27DF">
        <w:t xml:space="preserve">   </w:t>
      </w:r>
      <w:r w:rsidR="007E5140" w:rsidRPr="00BD27DF">
        <w:t>(e.g. 245_0814.0 = 1200 or noon, 31 December, 1997 UT)</w:t>
      </w:r>
    </w:p>
    <w:p w14:paraId="4E6F3EE0" w14:textId="77777777" w:rsidR="007E5140" w:rsidRPr="00BD27DF" w:rsidRDefault="007E5140" w:rsidP="00131670">
      <w:pPr>
        <w:pStyle w:val="Body"/>
      </w:pPr>
    </w:p>
    <w:p w14:paraId="1CCBF556" w14:textId="22C4397B" w:rsidR="007E5140" w:rsidRPr="00BD27DF" w:rsidRDefault="007E5140" w:rsidP="00131670">
      <w:pPr>
        <w:pStyle w:val="Body"/>
      </w:pPr>
      <w:r w:rsidRPr="00BD27DF">
        <w:t xml:space="preserve">When the fractional part of the combined </w:t>
      </w:r>
      <w:r w:rsidR="00057536" w:rsidRPr="00BD27DF">
        <w:t>J</w:t>
      </w:r>
      <w:r w:rsidRPr="00BD27DF">
        <w:t>ulian date is .0, it is noon or 1200 hours GMT and when the fraction part is .5, then it is midnight or 0000 hours GMT.</w:t>
      </w:r>
    </w:p>
    <w:p w14:paraId="578FB58A" w14:textId="77777777" w:rsidR="007E5140" w:rsidRPr="00BD27DF" w:rsidRDefault="007E5140" w:rsidP="00131670">
      <w:pPr>
        <w:pStyle w:val="Body"/>
      </w:pPr>
    </w:p>
    <w:p w14:paraId="3F344C0B" w14:textId="77777777" w:rsidR="007E5140" w:rsidRPr="00BD27DF" w:rsidRDefault="007E5140" w:rsidP="00131670">
      <w:pPr>
        <w:pStyle w:val="Body"/>
      </w:pPr>
      <w:r w:rsidRPr="00BD27DF">
        <w:t>The calculation of GMT (YYYYMMDD-HH:MM:SS.SSS) from Julian date (JDATE) is performed using the following process.</w:t>
      </w:r>
    </w:p>
    <w:p w14:paraId="545624D3" w14:textId="77777777" w:rsidR="007E5140" w:rsidRPr="00BD27DF" w:rsidRDefault="007E5140" w:rsidP="00A6354C">
      <w:pPr>
        <w:pStyle w:val="NewIndentNum"/>
        <w:numPr>
          <w:ilvl w:val="0"/>
          <w:numId w:val="30"/>
        </w:numPr>
        <w:rPr>
          <w:noProof w:val="0"/>
        </w:rPr>
      </w:pPr>
      <w:r w:rsidRPr="00BD27DF">
        <w:rPr>
          <w:noProof w:val="0"/>
        </w:rPr>
        <w:t xml:space="preserve">The YYYYMMDD can be determined using </w:t>
      </w:r>
      <w:r w:rsidR="001574DB" w:rsidRPr="00BD27DF">
        <w:rPr>
          <w:noProof w:val="0"/>
        </w:rPr>
        <w:fldChar w:fldCharType="begin"/>
      </w:r>
      <w:r w:rsidR="001574DB" w:rsidRPr="00BD27DF">
        <w:rPr>
          <w:noProof w:val="0"/>
        </w:rPr>
        <w:instrText xml:space="preserve"> REF _Ref226962697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Table 8</w:t>
      </w:r>
      <w:r w:rsidR="006A5047" w:rsidRPr="00BD27DF">
        <w:rPr>
          <w:noProof w:val="0"/>
          <w:color w:val="548DD4" w:themeColor="text2" w:themeTint="99"/>
        </w:rPr>
        <w:noBreakHyphen/>
        <w:t>8</w:t>
      </w:r>
      <w:r w:rsidR="001574DB" w:rsidRPr="00BD27DF">
        <w:rPr>
          <w:noProof w:val="0"/>
        </w:rPr>
        <w:fldChar w:fldCharType="end"/>
      </w:r>
      <w:r w:rsidRPr="00BD27DF">
        <w:rPr>
          <w:rStyle w:val="BlueTag"/>
          <w:noProof w:val="0"/>
        </w:rPr>
        <w:t xml:space="preserve"> </w:t>
      </w:r>
      <w:r w:rsidRPr="00BD27DF">
        <w:rPr>
          <w:noProof w:val="0"/>
        </w:rPr>
        <w:t>to find the year and the beginning of the month whose Julian Day occurs before the JDay integer value.</w:t>
      </w:r>
    </w:p>
    <w:p w14:paraId="07CFA2E6" w14:textId="652E53BE" w:rsidR="007E5140" w:rsidRPr="00BD27DF" w:rsidRDefault="007E5140" w:rsidP="00A6354C">
      <w:pPr>
        <w:pStyle w:val="NewIndentNum"/>
        <w:numPr>
          <w:ilvl w:val="0"/>
          <w:numId w:val="30"/>
        </w:numPr>
        <w:rPr>
          <w:noProof w:val="0"/>
        </w:rPr>
      </w:pPr>
      <w:r w:rsidRPr="00BD27DF">
        <w:rPr>
          <w:noProof w:val="0"/>
        </w:rPr>
        <w:t xml:space="preserve">Calculate the number of days past the 0.5 day of the month via </w:t>
      </w:r>
      <w:r w:rsidR="001574DB" w:rsidRPr="00BD27DF">
        <w:rPr>
          <w:noProof w:val="0"/>
        </w:rPr>
        <w:fldChar w:fldCharType="begin"/>
      </w:r>
      <w:r w:rsidR="001574DB" w:rsidRPr="00BD27DF">
        <w:rPr>
          <w:noProof w:val="0"/>
        </w:rPr>
        <w:instrText xml:space="preserve"> REF _Ref226962697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Table 8</w:t>
      </w:r>
      <w:r w:rsidR="006A5047" w:rsidRPr="00BD27DF">
        <w:rPr>
          <w:noProof w:val="0"/>
          <w:color w:val="548DD4" w:themeColor="text2" w:themeTint="99"/>
        </w:rPr>
        <w:noBreakHyphen/>
        <w:t>8</w:t>
      </w:r>
      <w:r w:rsidR="001574DB" w:rsidRPr="00BD27DF">
        <w:rPr>
          <w:noProof w:val="0"/>
        </w:rPr>
        <w:fldChar w:fldCharType="end"/>
      </w:r>
      <w:r w:rsidR="00255DF5">
        <w:rPr>
          <w:noProof w:val="0"/>
        </w:rPr>
        <w:t>,</w:t>
      </w:r>
      <w:r w:rsidRPr="00BD27DF">
        <w:rPr>
          <w:noProof w:val="0"/>
        </w:rPr>
        <w:t xml:space="preserve"> which provides Julian day numbers </w:t>
      </w:r>
      <w:r w:rsidR="00255DF5">
        <w:rPr>
          <w:noProof w:val="0"/>
        </w:rPr>
        <w:t>that</w:t>
      </w:r>
      <w:r w:rsidRPr="00BD27DF">
        <w:rPr>
          <w:noProof w:val="0"/>
        </w:rPr>
        <w:t xml:space="preserve"> relate Universal Time to Julian date.</w:t>
      </w:r>
    </w:p>
    <w:p w14:paraId="43A908C7" w14:textId="5A55906B" w:rsidR="007E5140" w:rsidRPr="00BD27DF" w:rsidRDefault="007E5140" w:rsidP="00131670">
      <w:pPr>
        <w:pStyle w:val="Body"/>
      </w:pPr>
      <w:r w:rsidRPr="00BD27DF">
        <w:lastRenderedPageBreak/>
        <w:t>The GMT is determined by first computing the number of seconds in the day since midnight:</w:t>
      </w:r>
    </w:p>
    <w:p w14:paraId="46C28F1D" w14:textId="77777777" w:rsidR="00225142" w:rsidRPr="00BD27DF" w:rsidRDefault="00225142" w:rsidP="00131670">
      <w:pPr>
        <w:pStyle w:val="Body"/>
      </w:pPr>
    </w:p>
    <w:p w14:paraId="30F916B1" w14:textId="75B51E1F" w:rsidR="007E5140" w:rsidRPr="00BD27DF" w:rsidRDefault="00985829" w:rsidP="00131670">
      <w:pPr>
        <w:pStyle w:val="Body"/>
      </w:pPr>
      <w:r w:rsidRPr="00BD27DF">
        <w:tab/>
      </w:r>
      <w:r w:rsidRPr="00BD27DF">
        <w:tab/>
      </w:r>
      <w:r w:rsidR="002565D1">
        <w:t>I</w:t>
      </w:r>
      <w:r w:rsidR="007E5140" w:rsidRPr="00BD27DF">
        <w:t xml:space="preserve">f </w:t>
      </w:r>
      <w:r w:rsidR="007E5140" w:rsidRPr="00BD27DF">
        <w:tab/>
        <w:t>JFract &gt; 0.5,</w:t>
      </w:r>
    </w:p>
    <w:p w14:paraId="5EE83EE5" w14:textId="12FE814E" w:rsidR="007E5140" w:rsidRPr="00BD27DF" w:rsidRDefault="00985829" w:rsidP="00131670">
      <w:pPr>
        <w:pStyle w:val="Body"/>
      </w:pPr>
      <w:r w:rsidRPr="00BD27DF">
        <w:tab/>
      </w:r>
      <w:r w:rsidRPr="00BD27DF">
        <w:tab/>
      </w:r>
      <w:r w:rsidR="002565D1">
        <w:t>T</w:t>
      </w:r>
      <w:r w:rsidR="007E5140" w:rsidRPr="00BD27DF">
        <w:t>hen</w:t>
      </w:r>
      <w:r w:rsidR="007E5140" w:rsidRPr="00BD27DF">
        <w:tab/>
        <w:t>Seconds = 86400.0 * (JFract-0.5)</w:t>
      </w:r>
      <w:r w:rsidR="007E5140" w:rsidRPr="00BD27DF">
        <w:tab/>
      </w:r>
    </w:p>
    <w:p w14:paraId="0EC1B2AF" w14:textId="221D4277" w:rsidR="007E5140" w:rsidRPr="00BD27DF" w:rsidRDefault="00985829" w:rsidP="00131670">
      <w:pPr>
        <w:pStyle w:val="Body"/>
      </w:pPr>
      <w:r w:rsidRPr="00BD27DF">
        <w:tab/>
      </w:r>
      <w:r w:rsidRPr="00BD27DF">
        <w:tab/>
      </w:r>
      <w:r w:rsidR="002565D1">
        <w:t>I</w:t>
      </w:r>
      <w:r w:rsidR="007E5140" w:rsidRPr="00BD27DF">
        <w:t xml:space="preserve">f </w:t>
      </w:r>
      <w:r w:rsidR="007E5140" w:rsidRPr="00BD27DF">
        <w:tab/>
        <w:t xml:space="preserve">JFract &lt;= 0.5, </w:t>
      </w:r>
    </w:p>
    <w:p w14:paraId="37F08EBC" w14:textId="2274D9A3" w:rsidR="007E5140" w:rsidRPr="00BD27DF" w:rsidRDefault="00985829" w:rsidP="00131670">
      <w:pPr>
        <w:pStyle w:val="Body"/>
      </w:pPr>
      <w:r w:rsidRPr="00BD27DF">
        <w:tab/>
      </w:r>
      <w:r w:rsidRPr="00BD27DF">
        <w:tab/>
      </w:r>
      <w:r w:rsidR="002565D1">
        <w:t>T</w:t>
      </w:r>
      <w:r w:rsidR="007E5140" w:rsidRPr="00BD27DF">
        <w:t>hen</w:t>
      </w:r>
      <w:r w:rsidR="007E5140" w:rsidRPr="00BD27DF">
        <w:tab/>
        <w:t>Seconds = 86400.0 * (JFract+0.5)</w:t>
      </w:r>
    </w:p>
    <w:p w14:paraId="22A08DC0" w14:textId="77777777" w:rsidR="007E5140" w:rsidRPr="00BD27DF" w:rsidRDefault="007E5140" w:rsidP="00131670">
      <w:pPr>
        <w:pStyle w:val="Body"/>
      </w:pPr>
    </w:p>
    <w:p w14:paraId="046AD539" w14:textId="584D0E1A" w:rsidR="007E5140" w:rsidRPr="00BD27DF" w:rsidRDefault="007E5140" w:rsidP="00131670">
      <w:pPr>
        <w:pStyle w:val="Body"/>
      </w:pPr>
      <w:r w:rsidRPr="00BD27DF">
        <w:t>Then compute HH, MM, and SS where:</w:t>
      </w:r>
    </w:p>
    <w:p w14:paraId="1182905A" w14:textId="77777777" w:rsidR="00225142" w:rsidRPr="00BD27DF" w:rsidRDefault="00225142" w:rsidP="00131670">
      <w:pPr>
        <w:pStyle w:val="Body"/>
      </w:pPr>
    </w:p>
    <w:p w14:paraId="58E8795A" w14:textId="5459B5E8" w:rsidR="007E5140" w:rsidRPr="00BD27DF" w:rsidRDefault="00985829" w:rsidP="00131670">
      <w:pPr>
        <w:pStyle w:val="Body"/>
      </w:pPr>
      <w:r w:rsidRPr="00BD27DF">
        <w:tab/>
      </w:r>
      <w:r w:rsidRPr="00BD27DF">
        <w:tab/>
        <w:t xml:space="preserve">HH </w:t>
      </w:r>
      <w:r w:rsidRPr="00BD27DF">
        <w:tab/>
        <w:t>=</w:t>
      </w:r>
      <w:r w:rsidRPr="00BD27DF">
        <w:tab/>
      </w:r>
      <w:r w:rsidR="007E5140" w:rsidRPr="00BD27DF">
        <w:t>Int(Seconds/3600)</w:t>
      </w:r>
    </w:p>
    <w:p w14:paraId="6984556C" w14:textId="6E141179" w:rsidR="007E5140" w:rsidRPr="00BD27DF" w:rsidRDefault="00985829" w:rsidP="00131670">
      <w:pPr>
        <w:pStyle w:val="Body"/>
      </w:pPr>
      <w:r w:rsidRPr="00BD27DF">
        <w:tab/>
      </w:r>
      <w:r w:rsidRPr="00BD27DF">
        <w:tab/>
        <w:t xml:space="preserve">MM </w:t>
      </w:r>
      <w:r w:rsidRPr="00BD27DF">
        <w:tab/>
        <w:t xml:space="preserve">= </w:t>
      </w:r>
      <w:r w:rsidRPr="00BD27DF">
        <w:tab/>
      </w:r>
      <w:r w:rsidR="007E5140" w:rsidRPr="00BD27DF">
        <w:t>Int(Seconds-(HH*3600.0)/60)</w:t>
      </w:r>
    </w:p>
    <w:p w14:paraId="14CE0760" w14:textId="12EF438C" w:rsidR="007E5140" w:rsidRPr="00BD27DF" w:rsidRDefault="00985829" w:rsidP="00131670">
      <w:pPr>
        <w:pStyle w:val="Body"/>
      </w:pPr>
      <w:r w:rsidRPr="00BD27DF">
        <w:tab/>
      </w:r>
      <w:r w:rsidRPr="00BD27DF">
        <w:tab/>
        <w:t xml:space="preserve">SS </w:t>
      </w:r>
      <w:r w:rsidRPr="00BD27DF">
        <w:tab/>
        <w:t xml:space="preserve">= </w:t>
      </w:r>
      <w:r w:rsidRPr="00BD27DF">
        <w:tab/>
      </w:r>
      <w:r w:rsidR="007E5140" w:rsidRPr="00BD27DF">
        <w:t>Seconds-(HH*60.0 + MM)*60.0</w:t>
      </w:r>
    </w:p>
    <w:p w14:paraId="3EFD9A02" w14:textId="77777777" w:rsidR="007E5140" w:rsidRPr="00BD27DF" w:rsidRDefault="007E5140" w:rsidP="00131670">
      <w:pPr>
        <w:pStyle w:val="Body"/>
      </w:pPr>
    </w:p>
    <w:p w14:paraId="220A180B" w14:textId="77777777" w:rsidR="007E5140" w:rsidRPr="00BD27DF" w:rsidRDefault="007E5140" w:rsidP="00131670">
      <w:pPr>
        <w:pStyle w:val="Body"/>
      </w:pPr>
      <w:r w:rsidRPr="00BD27DF">
        <w:t xml:space="preserve">As an example, if JD = 244_5733.5833, then the GMT date is computed using </w:t>
      </w:r>
      <w:r w:rsidR="001574DB" w:rsidRPr="00BD27DF">
        <w:fldChar w:fldCharType="begin"/>
      </w:r>
      <w:r w:rsidR="001574DB" w:rsidRPr="00BD27DF">
        <w:instrText xml:space="preserve"> REF _Ref226962697 \h  \* MERGEFORMAT </w:instrText>
      </w:r>
      <w:r w:rsidR="001574DB" w:rsidRPr="00BD27DF">
        <w:fldChar w:fldCharType="separate"/>
      </w:r>
      <w:r w:rsidR="006A5047" w:rsidRPr="00BD27DF">
        <w:rPr>
          <w:color w:val="548DD4" w:themeColor="text2" w:themeTint="99"/>
        </w:rPr>
        <w:t>Table 8</w:t>
      </w:r>
      <w:r w:rsidR="006A5047" w:rsidRPr="00BD27DF">
        <w:rPr>
          <w:color w:val="548DD4" w:themeColor="text2" w:themeTint="99"/>
        </w:rPr>
        <w:noBreakHyphen/>
        <w:t>8</w:t>
      </w:r>
      <w:r w:rsidR="001574DB" w:rsidRPr="00BD27DF">
        <w:fldChar w:fldCharType="end"/>
      </w:r>
      <w:r w:rsidRPr="00BD27DF">
        <w:t xml:space="preserve"> by finding the closest beginning monthly calendar noon date, which is Feb 0.5, 1984 (UT).</w:t>
      </w:r>
    </w:p>
    <w:p w14:paraId="78492540" w14:textId="77777777" w:rsidR="00225142" w:rsidRPr="00BD27DF" w:rsidRDefault="00225142" w:rsidP="00131670">
      <w:pPr>
        <w:pStyle w:val="Body"/>
      </w:pPr>
    </w:p>
    <w:p w14:paraId="2926FE7D" w14:textId="77777777" w:rsidR="007E5140" w:rsidRPr="00BD27DF" w:rsidRDefault="007E5140" w:rsidP="00131670">
      <w:pPr>
        <w:pStyle w:val="Body"/>
      </w:pPr>
      <w:r w:rsidRPr="00BD27DF">
        <w:tab/>
      </w:r>
      <w:r w:rsidRPr="00BD27DF">
        <w:tab/>
        <w:t>(Feb 0.5)</w:t>
      </w:r>
      <w:r w:rsidRPr="00BD27DF">
        <w:tab/>
        <w:t>Jday</w:t>
      </w:r>
      <w:r w:rsidRPr="00BD27DF">
        <w:tab/>
      </w:r>
    </w:p>
    <w:p w14:paraId="57FDCD29" w14:textId="77777777" w:rsidR="007E5140" w:rsidRPr="00BD27DF" w:rsidRDefault="007E5140" w:rsidP="00131670">
      <w:pPr>
        <w:pStyle w:val="Body"/>
      </w:pPr>
      <w:r w:rsidRPr="00BD27DF">
        <w:tab/>
      </w:r>
      <w:r w:rsidRPr="00BD27DF">
        <w:tab/>
        <w:t>244_5731 &lt; 244_5733.5833</w:t>
      </w:r>
    </w:p>
    <w:p w14:paraId="3EB4903C" w14:textId="77777777" w:rsidR="007E5140" w:rsidRPr="00BD27DF" w:rsidRDefault="007E5140" w:rsidP="00131670">
      <w:pPr>
        <w:pStyle w:val="Body"/>
      </w:pPr>
    </w:p>
    <w:p w14:paraId="300E2EAE" w14:textId="048F9EA2" w:rsidR="007E5140" w:rsidRPr="00BD27DF" w:rsidRDefault="007E5140" w:rsidP="00131670">
      <w:pPr>
        <w:pStyle w:val="Body"/>
      </w:pPr>
      <w:r w:rsidRPr="00BD27DF">
        <w:t>JD = 244_5733.5833 is 2.5833 days past Feb 0.5, 1984 UT (i.e., past 1984 Jan 31</w:t>
      </w:r>
      <w:r w:rsidRPr="00BD27DF">
        <w:rPr>
          <w:vertAlign w:val="superscript"/>
        </w:rPr>
        <w:t>d</w:t>
      </w:r>
      <w:r w:rsidRPr="00BD27DF">
        <w:t xml:space="preserve">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00472CD0" w:rsidRPr="00BD27DF">
        <w:t>)</w:t>
      </w:r>
      <w:r w:rsidR="00472CD0" w:rsidRPr="00BD27DF">
        <w:br/>
      </w:r>
      <w:r w:rsidRPr="00BD27DF">
        <w:t>where 1984 Jan 31</w:t>
      </w:r>
      <w:r w:rsidRPr="00BD27DF">
        <w:rPr>
          <w:vertAlign w:val="superscript"/>
        </w:rPr>
        <w:t>d</w:t>
      </w:r>
      <w:r w:rsidRPr="00BD27DF">
        <w:t xml:space="preserve">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ss</w:t>
      </w:r>
      <w:r w:rsidRPr="00BD27DF">
        <w:t xml:space="preserve">  = (244_5733-244_5731).</w:t>
      </w:r>
    </w:p>
    <w:p w14:paraId="2B219DBB" w14:textId="77777777" w:rsidR="007E5140" w:rsidRPr="00BD27DF" w:rsidRDefault="007E5140" w:rsidP="00131670">
      <w:pPr>
        <w:pStyle w:val="Body"/>
      </w:pPr>
    </w:p>
    <w:p w14:paraId="43ACE494" w14:textId="6FEDF3B8" w:rsidR="007E5140" w:rsidRPr="00BD27DF" w:rsidRDefault="007E5140" w:rsidP="00131670">
      <w:pPr>
        <w:pStyle w:val="Body"/>
      </w:pPr>
      <w:r w:rsidRPr="00BD27DF">
        <w:t>Beginning with the whole days portion of 2.58</w:t>
      </w:r>
      <w:r w:rsidR="00472CD0" w:rsidRPr="00BD27DF">
        <w:t xml:space="preserve">33 (i.e., 2), the GMT Date is </w:t>
      </w:r>
      <w:r w:rsidR="00472CD0" w:rsidRPr="00BD27DF">
        <w:br/>
      </w:r>
      <w:r w:rsidRPr="00BD27DF">
        <w:t>1984 Jan 31</w:t>
      </w:r>
      <w:r w:rsidRPr="00BD27DF">
        <w:rPr>
          <w:vertAlign w:val="superscript"/>
        </w:rPr>
        <w:t>d</w:t>
      </w:r>
      <w:r w:rsidRPr="00BD27DF">
        <w:t xml:space="preserve">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Pr="00BD27DF">
        <w:t xml:space="preserve"> + 2 = 1984 Feb 2</w:t>
      </w:r>
      <w:r w:rsidRPr="00BD27DF">
        <w:rPr>
          <w:vertAlign w:val="superscript"/>
        </w:rPr>
        <w:t>d</w:t>
      </w:r>
      <w:r w:rsidRPr="00BD27DF">
        <w:t xml:space="preserve">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Pr="00BD27DF">
        <w:t>.</w:t>
      </w:r>
    </w:p>
    <w:p w14:paraId="5AC9CCD8" w14:textId="77777777" w:rsidR="007E5140" w:rsidRPr="00BD27DF" w:rsidRDefault="007E5140" w:rsidP="00131670">
      <w:pPr>
        <w:pStyle w:val="Body"/>
      </w:pPr>
    </w:p>
    <w:p w14:paraId="0AC45476" w14:textId="52D5C90F" w:rsidR="007E5140" w:rsidRPr="00BD27DF" w:rsidRDefault="007E5140" w:rsidP="00131670">
      <w:pPr>
        <w:pStyle w:val="Body"/>
      </w:pPr>
      <w:r w:rsidRPr="00BD27DF">
        <w:t>Next, since JFract (0.5833) is &gt; 0.5, 12</w:t>
      </w:r>
      <w:r w:rsidRPr="00BD27DF">
        <w:rPr>
          <w:vertAlign w:val="superscript"/>
        </w:rPr>
        <w:t>h</w:t>
      </w:r>
      <w:r w:rsidRPr="00BD27DF">
        <w:t xml:space="preserve"> is add</w:t>
      </w:r>
      <w:r w:rsidR="00472CD0" w:rsidRPr="00BD27DF">
        <w:t xml:space="preserve">ed to the GMT Date, yielding: </w:t>
      </w:r>
      <w:r w:rsidR="00472CD0" w:rsidRPr="00BD27DF">
        <w:br/>
      </w:r>
      <w:r w:rsidRPr="00BD27DF">
        <w:t>1984 Feb 2</w:t>
      </w:r>
      <w:r w:rsidRPr="00BD27DF">
        <w:rPr>
          <w:vertAlign w:val="superscript"/>
        </w:rPr>
        <w:t>d</w:t>
      </w:r>
      <w:r w:rsidRPr="00BD27DF">
        <w:t xml:space="preserve">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Pr="00BD27DF">
        <w:t xml:space="preserve"> + 12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Pr="00BD27DF">
        <w:t xml:space="preserve"> = 1984 Feb 3</w:t>
      </w:r>
      <w:r w:rsidRPr="00BD27DF">
        <w:rPr>
          <w:vertAlign w:val="superscript"/>
        </w:rPr>
        <w:t>d</w:t>
      </w:r>
      <w:r w:rsidRPr="00BD27DF">
        <w:t xml:space="preserve"> 0</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Pr="00BD27DF">
        <w:t xml:space="preserve">. </w:t>
      </w:r>
    </w:p>
    <w:p w14:paraId="28E8EC1D" w14:textId="77777777" w:rsidR="007E5140" w:rsidRPr="00BD27DF" w:rsidRDefault="007E5140" w:rsidP="00131670">
      <w:pPr>
        <w:pStyle w:val="Body"/>
      </w:pPr>
    </w:p>
    <w:p w14:paraId="0AB6E5B0" w14:textId="0FF8BAA1" w:rsidR="007E5140" w:rsidRPr="00BD27DF" w:rsidRDefault="007E5140" w:rsidP="00131670">
      <w:pPr>
        <w:pStyle w:val="Body"/>
      </w:pPr>
      <w:r w:rsidRPr="00BD27DF">
        <w:t xml:space="preserve">Finally, to get the GMT time and since JFract (0.5833) is </w:t>
      </w:r>
      <w:r w:rsidR="00472CD0" w:rsidRPr="00BD27DF">
        <w:t>&gt; 0.5, the number of seconds =</w:t>
      </w:r>
      <w:r w:rsidR="00472CD0" w:rsidRPr="00BD27DF">
        <w:br/>
      </w:r>
      <w:r w:rsidRPr="00BD27DF">
        <w:t>86400 *(0.5833 -0.5) = 7197.12 yielding:</w:t>
      </w:r>
    </w:p>
    <w:p w14:paraId="2596398D" w14:textId="77777777" w:rsidR="00225142" w:rsidRPr="00BD27DF" w:rsidRDefault="00225142" w:rsidP="00131670">
      <w:pPr>
        <w:pStyle w:val="Body"/>
      </w:pPr>
    </w:p>
    <w:p w14:paraId="0F2A9AEF" w14:textId="42E46B61" w:rsidR="007E5140" w:rsidRPr="00BD27DF" w:rsidRDefault="007E5140" w:rsidP="00131670">
      <w:pPr>
        <w:pStyle w:val="Body"/>
        <w:rPr>
          <w:vertAlign w:val="superscript"/>
        </w:rPr>
      </w:pPr>
      <w:r w:rsidRPr="00BD27DF">
        <w:tab/>
      </w:r>
      <w:r w:rsidRPr="00BD27DF">
        <w:tab/>
        <w:t>HH</w:t>
      </w:r>
      <w:r w:rsidR="00D35D4A" w:rsidRPr="00BD27DF">
        <w:tab/>
      </w:r>
      <w:r w:rsidRPr="00BD27DF">
        <w:t xml:space="preserve">= </w:t>
      </w:r>
      <w:r w:rsidRPr="00BD27DF">
        <w:tab/>
        <w:t>7197.12 / 3600 = 01.9992 = 01</w:t>
      </w:r>
      <w:r w:rsidRPr="00BD27DF">
        <w:rPr>
          <w:vertAlign w:val="superscript"/>
        </w:rPr>
        <w:t>h</w:t>
      </w:r>
    </w:p>
    <w:p w14:paraId="70868BF4" w14:textId="63515987" w:rsidR="007E5140" w:rsidRPr="00BD27DF" w:rsidRDefault="007E5140" w:rsidP="00131670">
      <w:pPr>
        <w:pStyle w:val="Body"/>
        <w:rPr>
          <w:vertAlign w:val="superscript"/>
        </w:rPr>
      </w:pPr>
      <w:r w:rsidRPr="00BD27DF">
        <w:tab/>
      </w:r>
      <w:r w:rsidRPr="00BD27DF">
        <w:tab/>
        <w:t>MM</w:t>
      </w:r>
      <w:r w:rsidR="00D35D4A" w:rsidRPr="00BD27DF">
        <w:tab/>
      </w:r>
      <w:r w:rsidRPr="00BD27DF">
        <w:t xml:space="preserve">= </w:t>
      </w:r>
      <w:r w:rsidRPr="00BD27DF">
        <w:tab/>
        <w:t>7197.12 - ((1*3600) / 60) = 59.952 = 59</w:t>
      </w:r>
      <w:r w:rsidRPr="00BD27DF">
        <w:rPr>
          <w:vertAlign w:val="superscript"/>
        </w:rPr>
        <w:t>m</w:t>
      </w:r>
    </w:p>
    <w:p w14:paraId="74B3F444" w14:textId="01911714" w:rsidR="007E5140" w:rsidRPr="00BD27DF" w:rsidRDefault="007E5140" w:rsidP="00131670">
      <w:pPr>
        <w:pStyle w:val="Body"/>
        <w:rPr>
          <w:vertAlign w:val="superscript"/>
        </w:rPr>
      </w:pPr>
      <w:r w:rsidRPr="00BD27DF">
        <w:tab/>
      </w:r>
      <w:r w:rsidRPr="00BD27DF">
        <w:tab/>
        <w:t xml:space="preserve">SS </w:t>
      </w:r>
      <w:r w:rsidR="00D35D4A" w:rsidRPr="00BD27DF">
        <w:tab/>
      </w:r>
      <w:r w:rsidRPr="00BD27DF">
        <w:t xml:space="preserve">= </w:t>
      </w:r>
      <w:r w:rsidRPr="00BD27DF">
        <w:tab/>
        <w:t>7197.12 - ((1*60) + 59)*60) = 57.12</w:t>
      </w:r>
      <w:r w:rsidRPr="00BD27DF">
        <w:rPr>
          <w:vertAlign w:val="superscript"/>
        </w:rPr>
        <w:t>s</w:t>
      </w:r>
    </w:p>
    <w:p w14:paraId="36AED2CF" w14:textId="77777777" w:rsidR="007E5140" w:rsidRPr="00BD27DF" w:rsidRDefault="007E5140" w:rsidP="00131670">
      <w:pPr>
        <w:pStyle w:val="Body"/>
      </w:pPr>
    </w:p>
    <w:p w14:paraId="6BDA1DA6" w14:textId="5195EB90" w:rsidR="007E5140" w:rsidRPr="00BD27DF" w:rsidRDefault="007E5140" w:rsidP="00131670">
      <w:pPr>
        <w:pStyle w:val="Body"/>
      </w:pPr>
      <w:r w:rsidRPr="00BD27DF">
        <w:t>Therefore, the GMT Date corresponding to th</w:t>
      </w:r>
      <w:r w:rsidR="00472CD0" w:rsidRPr="00BD27DF">
        <w:t xml:space="preserve">e Julian Date 244_5733.5833 = </w:t>
      </w:r>
      <w:r w:rsidR="00472CD0" w:rsidRPr="00BD27DF">
        <w:br/>
      </w:r>
      <w:r w:rsidRPr="00BD27DF">
        <w:t>1984 Feb 3</w:t>
      </w:r>
      <w:r w:rsidRPr="00BD27DF">
        <w:rPr>
          <w:vertAlign w:val="superscript"/>
        </w:rPr>
        <w:t>d</w:t>
      </w:r>
      <w:r w:rsidRPr="00BD27DF">
        <w:t xml:space="preserve"> 1</w:t>
      </w:r>
      <w:r w:rsidRPr="00BD27DF">
        <w:rPr>
          <w:vertAlign w:val="superscript"/>
        </w:rPr>
        <w:t>h</w:t>
      </w:r>
      <w:r w:rsidRPr="00BD27DF">
        <w:t xml:space="preserve"> 59</w:t>
      </w:r>
      <w:r w:rsidRPr="00BD27DF">
        <w:rPr>
          <w:vertAlign w:val="superscript"/>
        </w:rPr>
        <w:t>m</w:t>
      </w:r>
      <w:r w:rsidRPr="00BD27DF">
        <w:t xml:space="preserve"> 57.12</w:t>
      </w:r>
      <w:r w:rsidRPr="00BD27DF">
        <w:rPr>
          <w:vertAlign w:val="superscript"/>
        </w:rPr>
        <w:t>s</w:t>
      </w:r>
      <w:r w:rsidRPr="00BD27DF">
        <w:t>, which is UT</w:t>
      </w:r>
      <w:r w:rsidR="005C7B5E">
        <w:t xml:space="preserve"> </w:t>
      </w:r>
      <w:r w:rsidRPr="00BD27DF">
        <w:t>=</w:t>
      </w:r>
      <w:r w:rsidR="005C7B5E">
        <w:t xml:space="preserve"> </w:t>
      </w:r>
      <w:r w:rsidRPr="00BD27DF">
        <w:t>1984 Jan 31</w:t>
      </w:r>
      <w:r w:rsidRPr="00BD27DF">
        <w:rPr>
          <w:vertAlign w:val="superscript"/>
        </w:rPr>
        <w:t>d</w:t>
      </w:r>
      <w:r w:rsidRPr="00BD27DF">
        <w:t xml:space="preserve"> 12</w:t>
      </w:r>
      <w:r w:rsidRPr="00BD27DF">
        <w:rPr>
          <w:vertAlign w:val="superscript"/>
        </w:rPr>
        <w:t>h</w:t>
      </w:r>
      <w:r w:rsidRPr="00BD27DF">
        <w:t xml:space="preserve"> 0</w:t>
      </w:r>
      <w:r w:rsidRPr="00BD27DF">
        <w:rPr>
          <w:vertAlign w:val="superscript"/>
        </w:rPr>
        <w:t>m</w:t>
      </w:r>
      <w:r w:rsidRPr="00BD27DF">
        <w:t xml:space="preserve"> 0</w:t>
      </w:r>
      <w:r w:rsidRPr="00BD27DF">
        <w:rPr>
          <w:vertAlign w:val="superscript"/>
        </w:rPr>
        <w:t>s</w:t>
      </w:r>
      <w:r w:rsidRPr="00BD27DF">
        <w:t xml:space="preserve"> + 2.5833 days.</w:t>
      </w:r>
    </w:p>
    <w:p w14:paraId="29B049F7" w14:textId="77777777" w:rsidR="007E5140" w:rsidRPr="00BD27DF" w:rsidRDefault="007E5140" w:rsidP="00A6354C">
      <w:pPr>
        <w:widowControl w:val="0"/>
        <w:tabs>
          <w:tab w:val="left" w:pos="540"/>
        </w:tabs>
        <w:autoSpaceDE w:val="0"/>
        <w:autoSpaceDN w:val="0"/>
        <w:adjustRightInd w:val="0"/>
        <w:spacing w:after="0" w:line="240" w:lineRule="exact"/>
        <w:rPr>
          <w:rFonts w:ascii="Times New Roman" w:hAnsi="Times New Roman"/>
          <w:sz w:val="24"/>
          <w:szCs w:val="24"/>
        </w:rPr>
      </w:pPr>
    </w:p>
    <w:p w14:paraId="3773F9B8" w14:textId="77777777" w:rsidR="00225142" w:rsidRPr="00BD27DF" w:rsidRDefault="00225142" w:rsidP="00225142">
      <w:pPr>
        <w:rPr>
          <w:rFonts w:ascii="Times New Roman" w:hAnsi="Times New Roman"/>
          <w:sz w:val="24"/>
          <w:szCs w:val="18"/>
        </w:rPr>
      </w:pPr>
      <w:r w:rsidRPr="00BD27DF">
        <w:br w:type="page"/>
      </w:r>
    </w:p>
    <w:p w14:paraId="773FC9B4" w14:textId="03370D1F" w:rsidR="00225142" w:rsidRPr="00BD27DF" w:rsidRDefault="00225142" w:rsidP="001848F8">
      <w:pPr>
        <w:pStyle w:val="Caption"/>
        <w:keepNext/>
      </w:pPr>
      <w:bookmarkStart w:id="542" w:name="_Ref226962697"/>
      <w:bookmarkStart w:id="543" w:name="_Toc527014142"/>
      <w:r w:rsidRPr="00BD27DF">
        <w:lastRenderedPageBreak/>
        <w:t xml:space="preserve">Table </w:t>
      </w:r>
      <w:r w:rsidR="005C28F7">
        <w:rPr>
          <w:noProof/>
        </w:rPr>
        <w:fldChar w:fldCharType="begin"/>
      </w:r>
      <w:r w:rsidR="005C28F7">
        <w:rPr>
          <w:noProof/>
        </w:rPr>
        <w:instrText xml:space="preserve"> STYLEREF 1 \s </w:instrText>
      </w:r>
      <w:r w:rsidR="005C28F7">
        <w:rPr>
          <w:noProof/>
        </w:rPr>
        <w:fldChar w:fldCharType="separate"/>
      </w:r>
      <w:r w:rsidR="00AA7C24">
        <w:rPr>
          <w:noProof/>
        </w:rPr>
        <w:t>8</w:t>
      </w:r>
      <w:r w:rsidR="005C28F7">
        <w:rPr>
          <w:noProof/>
        </w:rPr>
        <w:fldChar w:fldCharType="end"/>
      </w:r>
      <w:r w:rsidR="00AA7C24">
        <w:noBreakHyphen/>
      </w:r>
      <w:r w:rsidR="005C28F7">
        <w:rPr>
          <w:noProof/>
        </w:rPr>
        <w:fldChar w:fldCharType="begin"/>
      </w:r>
      <w:r w:rsidR="005C28F7">
        <w:rPr>
          <w:noProof/>
        </w:rPr>
        <w:instrText xml:space="preserve"> SEQ Table \* ARABIC \s 1 </w:instrText>
      </w:r>
      <w:r w:rsidR="005C28F7">
        <w:rPr>
          <w:noProof/>
        </w:rPr>
        <w:fldChar w:fldCharType="separate"/>
      </w:r>
      <w:r w:rsidR="00AA7C24">
        <w:rPr>
          <w:noProof/>
        </w:rPr>
        <w:t>8</w:t>
      </w:r>
      <w:r w:rsidR="005C28F7">
        <w:rPr>
          <w:noProof/>
        </w:rPr>
        <w:fldChar w:fldCharType="end"/>
      </w:r>
      <w:bookmarkEnd w:id="542"/>
      <w:r w:rsidRPr="00BD27DF">
        <w:t>.  Julian Day Number</w:t>
      </w:r>
      <w:bookmarkEnd w:id="543"/>
    </w:p>
    <w:tbl>
      <w:tblPr>
        <w:tblW w:w="9720" w:type="dxa"/>
        <w:jc w:val="center"/>
        <w:shd w:val="clear" w:color="auto" w:fill="FFFF00"/>
        <w:tblLayout w:type="fixed"/>
        <w:tblCellMar>
          <w:left w:w="0" w:type="dxa"/>
          <w:right w:w="0" w:type="dxa"/>
        </w:tblCellMar>
        <w:tblLook w:val="0000" w:firstRow="0" w:lastRow="0" w:firstColumn="0" w:lastColumn="0" w:noHBand="0" w:noVBand="0"/>
      </w:tblPr>
      <w:tblGrid>
        <w:gridCol w:w="720"/>
        <w:gridCol w:w="810"/>
        <w:gridCol w:w="744"/>
        <w:gridCol w:w="745"/>
        <w:gridCol w:w="744"/>
        <w:gridCol w:w="745"/>
        <w:gridCol w:w="744"/>
        <w:gridCol w:w="745"/>
        <w:gridCol w:w="744"/>
        <w:gridCol w:w="745"/>
        <w:gridCol w:w="744"/>
        <w:gridCol w:w="745"/>
        <w:gridCol w:w="745"/>
      </w:tblGrid>
      <w:tr w:rsidR="007E5140" w:rsidRPr="00BD27DF" w14:paraId="212C08BC" w14:textId="77777777" w:rsidTr="00B34EBC">
        <w:trPr>
          <w:cantSplit/>
          <w:jc w:val="center"/>
        </w:trPr>
        <w:tc>
          <w:tcPr>
            <w:tcW w:w="720" w:type="dxa"/>
            <w:tcBorders>
              <w:top w:val="single" w:sz="4" w:space="0" w:color="000000"/>
              <w:left w:val="single" w:sz="4" w:space="0" w:color="000000"/>
              <w:bottom w:val="double" w:sz="4" w:space="0" w:color="000000"/>
              <w:right w:val="single" w:sz="4" w:space="0" w:color="000000"/>
            </w:tcBorders>
            <w:shd w:val="clear" w:color="auto" w:fill="auto"/>
            <w:vAlign w:val="center"/>
          </w:tcPr>
          <w:p w14:paraId="6529F1A1" w14:textId="77777777" w:rsidR="007E5140" w:rsidRPr="00BD27DF" w:rsidRDefault="007E5140" w:rsidP="00225142">
            <w:pPr>
              <w:pStyle w:val="CellHeading"/>
              <w:spacing w:before="40" w:after="40"/>
              <w:ind w:left="80"/>
              <w:rPr>
                <w:noProof w:val="0"/>
              </w:rPr>
            </w:pPr>
            <w:r w:rsidRPr="00BD27DF">
              <w:rPr>
                <w:noProof w:val="0"/>
              </w:rPr>
              <w:t>Year</w:t>
            </w:r>
          </w:p>
        </w:tc>
        <w:tc>
          <w:tcPr>
            <w:tcW w:w="810"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527956B" w14:textId="77777777" w:rsidR="007E5140" w:rsidRPr="00BD27DF" w:rsidRDefault="007E5140" w:rsidP="00225142">
            <w:pPr>
              <w:pStyle w:val="CellHeading"/>
              <w:spacing w:before="40" w:after="40"/>
              <w:ind w:left="80"/>
              <w:rPr>
                <w:noProof w:val="0"/>
              </w:rPr>
            </w:pPr>
            <w:r w:rsidRPr="00BD27DF">
              <w:rPr>
                <w:noProof w:val="0"/>
              </w:rPr>
              <w:t>Jan</w:t>
            </w:r>
          </w:p>
          <w:p w14:paraId="2A9BDAE0" w14:textId="77777777" w:rsidR="007E5140" w:rsidRPr="00BD27DF" w:rsidRDefault="007E5140" w:rsidP="00225142">
            <w:pPr>
              <w:pStyle w:val="CellHeading"/>
              <w:spacing w:before="40" w:after="40"/>
              <w:ind w:left="80"/>
              <w:rPr>
                <w:noProof w:val="0"/>
                <w:vertAlign w:val="superscript"/>
              </w:rPr>
            </w:pPr>
            <w:r w:rsidRPr="00BD27DF">
              <w:rPr>
                <w:noProof w:val="0"/>
              </w:rPr>
              <w:t>0.5</w:t>
            </w:r>
            <w:r w:rsidRPr="00BD27DF">
              <w:rPr>
                <w:noProof w:val="0"/>
                <w:vertAlign w:val="superscript"/>
              </w:rPr>
              <w:t>a</w:t>
            </w:r>
          </w:p>
        </w:tc>
        <w:tc>
          <w:tcPr>
            <w:tcW w:w="7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38289546" w14:textId="77777777" w:rsidR="007E5140" w:rsidRPr="00BD27DF" w:rsidRDefault="007E5140" w:rsidP="00225142">
            <w:pPr>
              <w:pStyle w:val="CellHeading"/>
              <w:spacing w:before="40" w:after="40"/>
              <w:ind w:left="80"/>
              <w:rPr>
                <w:noProof w:val="0"/>
              </w:rPr>
            </w:pPr>
            <w:r w:rsidRPr="00BD27DF">
              <w:rPr>
                <w:noProof w:val="0"/>
              </w:rPr>
              <w:t>Feb 0.5</w:t>
            </w:r>
          </w:p>
        </w:tc>
        <w:tc>
          <w:tcPr>
            <w:tcW w:w="74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7F3665D" w14:textId="77777777" w:rsidR="007E5140" w:rsidRPr="00BD27DF" w:rsidRDefault="007E5140" w:rsidP="00225142">
            <w:pPr>
              <w:pStyle w:val="CellHeading"/>
              <w:spacing w:before="40" w:after="40"/>
              <w:ind w:left="80"/>
              <w:rPr>
                <w:noProof w:val="0"/>
              </w:rPr>
            </w:pPr>
            <w:r w:rsidRPr="00BD27DF">
              <w:rPr>
                <w:noProof w:val="0"/>
              </w:rPr>
              <w:t>Mar. 0.5</w:t>
            </w:r>
          </w:p>
        </w:tc>
        <w:tc>
          <w:tcPr>
            <w:tcW w:w="7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FAABFA6" w14:textId="77777777" w:rsidR="007E5140" w:rsidRPr="00BD27DF" w:rsidRDefault="007E5140" w:rsidP="00225142">
            <w:pPr>
              <w:pStyle w:val="CellHeading"/>
              <w:spacing w:before="40" w:after="40"/>
              <w:ind w:left="80"/>
              <w:rPr>
                <w:noProof w:val="0"/>
              </w:rPr>
            </w:pPr>
            <w:r w:rsidRPr="00BD27DF">
              <w:rPr>
                <w:noProof w:val="0"/>
              </w:rPr>
              <w:t>Apr. 0.5</w:t>
            </w:r>
          </w:p>
        </w:tc>
        <w:tc>
          <w:tcPr>
            <w:tcW w:w="74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7487102E" w14:textId="77777777" w:rsidR="007E5140" w:rsidRPr="00BD27DF" w:rsidRDefault="007E5140" w:rsidP="00225142">
            <w:pPr>
              <w:pStyle w:val="CellHeading"/>
              <w:spacing w:before="40" w:after="40"/>
              <w:ind w:left="80"/>
              <w:rPr>
                <w:noProof w:val="0"/>
              </w:rPr>
            </w:pPr>
            <w:r w:rsidRPr="00BD27DF">
              <w:rPr>
                <w:noProof w:val="0"/>
              </w:rPr>
              <w:t>May 0.5</w:t>
            </w:r>
          </w:p>
        </w:tc>
        <w:tc>
          <w:tcPr>
            <w:tcW w:w="7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7C849C7C" w14:textId="77777777" w:rsidR="007E5140" w:rsidRPr="00BD27DF" w:rsidRDefault="007E5140" w:rsidP="00225142">
            <w:pPr>
              <w:pStyle w:val="CellHeading"/>
              <w:spacing w:before="40" w:after="40"/>
              <w:ind w:left="80"/>
              <w:rPr>
                <w:noProof w:val="0"/>
              </w:rPr>
            </w:pPr>
            <w:r w:rsidRPr="00BD27DF">
              <w:rPr>
                <w:noProof w:val="0"/>
              </w:rPr>
              <w:t>June 0.5</w:t>
            </w:r>
          </w:p>
        </w:tc>
        <w:tc>
          <w:tcPr>
            <w:tcW w:w="74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067430EB" w14:textId="77777777" w:rsidR="007E5140" w:rsidRPr="00BD27DF" w:rsidRDefault="007E5140" w:rsidP="00225142">
            <w:pPr>
              <w:pStyle w:val="CellHeading"/>
              <w:spacing w:before="40" w:after="40"/>
              <w:ind w:left="80"/>
              <w:rPr>
                <w:noProof w:val="0"/>
              </w:rPr>
            </w:pPr>
            <w:r w:rsidRPr="00BD27DF">
              <w:rPr>
                <w:noProof w:val="0"/>
              </w:rPr>
              <w:t>July 0.5</w:t>
            </w:r>
          </w:p>
        </w:tc>
        <w:tc>
          <w:tcPr>
            <w:tcW w:w="7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32856231" w14:textId="77777777" w:rsidR="007E5140" w:rsidRPr="00BD27DF" w:rsidRDefault="007E5140" w:rsidP="00225142">
            <w:pPr>
              <w:pStyle w:val="CellHeading"/>
              <w:spacing w:before="40" w:after="40"/>
              <w:ind w:left="80"/>
              <w:rPr>
                <w:noProof w:val="0"/>
              </w:rPr>
            </w:pPr>
            <w:r w:rsidRPr="00BD27DF">
              <w:rPr>
                <w:noProof w:val="0"/>
              </w:rPr>
              <w:t>Aug 0.5</w:t>
            </w:r>
          </w:p>
        </w:tc>
        <w:tc>
          <w:tcPr>
            <w:tcW w:w="74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4214BBD5" w14:textId="77777777" w:rsidR="007E5140" w:rsidRPr="00BD27DF" w:rsidRDefault="007E5140" w:rsidP="00225142">
            <w:pPr>
              <w:pStyle w:val="CellHeading"/>
              <w:spacing w:before="40" w:after="40"/>
              <w:ind w:left="80"/>
              <w:rPr>
                <w:noProof w:val="0"/>
              </w:rPr>
            </w:pPr>
            <w:r w:rsidRPr="00BD27DF">
              <w:rPr>
                <w:noProof w:val="0"/>
              </w:rPr>
              <w:t>Sept 0.5</w:t>
            </w:r>
          </w:p>
        </w:tc>
        <w:tc>
          <w:tcPr>
            <w:tcW w:w="744" w:type="dxa"/>
            <w:tcBorders>
              <w:top w:val="single" w:sz="4" w:space="0" w:color="000000"/>
              <w:left w:val="single" w:sz="4" w:space="0" w:color="000000"/>
              <w:bottom w:val="double" w:sz="4" w:space="0" w:color="000000"/>
              <w:right w:val="single" w:sz="4" w:space="0" w:color="000000"/>
            </w:tcBorders>
            <w:shd w:val="clear" w:color="auto" w:fill="auto"/>
            <w:vAlign w:val="center"/>
          </w:tcPr>
          <w:p w14:paraId="30769F8A" w14:textId="77777777" w:rsidR="007E5140" w:rsidRPr="00BD27DF" w:rsidRDefault="007E5140" w:rsidP="00225142">
            <w:pPr>
              <w:pStyle w:val="CellHeading"/>
              <w:spacing w:before="40" w:after="40"/>
              <w:ind w:left="80"/>
              <w:rPr>
                <w:noProof w:val="0"/>
              </w:rPr>
            </w:pPr>
            <w:r w:rsidRPr="00BD27DF">
              <w:rPr>
                <w:noProof w:val="0"/>
              </w:rPr>
              <w:t>Oct 0.5</w:t>
            </w:r>
          </w:p>
        </w:tc>
        <w:tc>
          <w:tcPr>
            <w:tcW w:w="74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51D33DB5" w14:textId="77777777" w:rsidR="007E5140" w:rsidRPr="00BD27DF" w:rsidRDefault="007E5140" w:rsidP="00225142">
            <w:pPr>
              <w:pStyle w:val="CellHeading"/>
              <w:spacing w:before="40" w:after="40"/>
              <w:ind w:left="80"/>
              <w:rPr>
                <w:noProof w:val="0"/>
              </w:rPr>
            </w:pPr>
            <w:r w:rsidRPr="00BD27DF">
              <w:rPr>
                <w:noProof w:val="0"/>
              </w:rPr>
              <w:t>Nov 0.5</w:t>
            </w:r>
          </w:p>
        </w:tc>
        <w:tc>
          <w:tcPr>
            <w:tcW w:w="74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FF33B05" w14:textId="77777777" w:rsidR="007E5140" w:rsidRPr="00BD27DF" w:rsidRDefault="007E5140" w:rsidP="00225142">
            <w:pPr>
              <w:pStyle w:val="CellHeading"/>
              <w:spacing w:before="40" w:after="40"/>
              <w:ind w:left="80"/>
              <w:rPr>
                <w:noProof w:val="0"/>
              </w:rPr>
            </w:pPr>
            <w:r w:rsidRPr="00BD27DF">
              <w:rPr>
                <w:noProof w:val="0"/>
              </w:rPr>
              <w:t>Dec 0.5</w:t>
            </w:r>
          </w:p>
        </w:tc>
      </w:tr>
      <w:tr w:rsidR="007E5140" w:rsidRPr="00BD27DF" w14:paraId="1C7C9C91"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2D15704" w14:textId="77777777" w:rsidR="007E5140" w:rsidRPr="00BD27DF" w:rsidRDefault="007E5140" w:rsidP="00225142">
            <w:pPr>
              <w:pStyle w:val="CellBody"/>
              <w:spacing w:before="40" w:after="40"/>
              <w:ind w:left="80"/>
              <w:rPr>
                <w:rFonts w:ascii="Arial" w:eastAsia="AvantGardeGothic" w:hAnsi="Arial"/>
                <w:noProof w:val="0"/>
              </w:rPr>
            </w:pPr>
            <w:r w:rsidRPr="00BD27DF">
              <w:rPr>
                <w:rFonts w:ascii="Arial" w:hAnsi="Arial"/>
                <w:noProof w:val="0"/>
                <w:sz w:val="16"/>
                <w:szCs w:val="16"/>
              </w:rPr>
              <w:t>1992</w:t>
            </w:r>
            <w:r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403FBB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_8622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7DC44F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_8653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84F8FE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_8682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F4F68C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_8713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473836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_8743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E8573A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_8774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0B2374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_8804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FFEF9A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_8835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3BB6BB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_8866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820C16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_8896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BA81F1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_8927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BBCFE8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_8957</w:t>
            </w:r>
          </w:p>
        </w:tc>
      </w:tr>
      <w:tr w:rsidR="007E5140" w:rsidRPr="00BD27DF" w14:paraId="1411693A"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38F2A55"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1993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657FFE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_8988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901390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_9019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EF5A1E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_9047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050E50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_9078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A6EE34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_9108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B13162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_9139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645D73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_9169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05D6AC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_9200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AD58D4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_9231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D9915B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_9261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4E1CC5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_9292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5680EE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_9322</w:t>
            </w:r>
          </w:p>
        </w:tc>
      </w:tr>
      <w:tr w:rsidR="007E5140" w:rsidRPr="00BD27DF" w14:paraId="726E3DBD"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AFE825A"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1994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0DB9DF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_9353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447327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_9384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A66F79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_9412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B35FE5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_9443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16BA50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_9473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9A5D6D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_9504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A2F571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_9534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52CB93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_9565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FC94A3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_9596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832044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_9626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1DA731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_9657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47D9FF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_9687</w:t>
            </w:r>
          </w:p>
        </w:tc>
      </w:tr>
      <w:tr w:rsidR="007E5140" w:rsidRPr="00BD27DF" w14:paraId="297ED828"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A435D4C"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1995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55ED3C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244_9718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1F012E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_9749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210E61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_9777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D576AC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_9808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DA8222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_9838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632B4B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_9869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24BB11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_9899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CD491D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_9930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1EB0B6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_9961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121D17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_9991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96D10D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u w:val="single"/>
              </w:rPr>
              <w:t>*</w:t>
            </w:r>
            <w:r w:rsidRPr="00BD27DF">
              <w:rPr>
                <w:rFonts w:ascii="Arial" w:hAnsi="Arial"/>
                <w:noProof w:val="0"/>
                <w:sz w:val="16"/>
                <w:szCs w:val="16"/>
              </w:rPr>
              <w:t>0022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82C608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u w:val="single"/>
              </w:rPr>
              <w:t>*</w:t>
            </w:r>
            <w:r w:rsidRPr="00BD27DF">
              <w:rPr>
                <w:rFonts w:ascii="Arial" w:hAnsi="Arial"/>
                <w:noProof w:val="0"/>
                <w:sz w:val="16"/>
                <w:szCs w:val="16"/>
              </w:rPr>
              <w:t>0052</w:t>
            </w:r>
          </w:p>
        </w:tc>
      </w:tr>
      <w:tr w:rsidR="007E5140" w:rsidRPr="00BD27DF" w14:paraId="38898ADB"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2373F37" w14:textId="77777777" w:rsidR="007E5140" w:rsidRPr="00BD27DF" w:rsidRDefault="007E5140" w:rsidP="00225142">
            <w:pPr>
              <w:pStyle w:val="CellBody"/>
              <w:spacing w:before="40" w:after="40"/>
              <w:ind w:left="80"/>
              <w:rPr>
                <w:rFonts w:ascii="Arial" w:eastAsia="AvantGardeGothic" w:hAnsi="Arial"/>
                <w:noProof w:val="0"/>
              </w:rPr>
            </w:pPr>
            <w:r w:rsidRPr="00BD27DF">
              <w:rPr>
                <w:rFonts w:ascii="Arial" w:hAnsi="Arial"/>
                <w:noProof w:val="0"/>
                <w:sz w:val="16"/>
                <w:szCs w:val="16"/>
              </w:rPr>
              <w:t>1996</w:t>
            </w:r>
            <w:r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C80DBC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245_0083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67D118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_0114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7155E0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_0143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9C4F60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_0174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42043D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_0204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4D65C6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_0235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EA3AD1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_0265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83424B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_0296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372819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_0327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AE32FC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_0357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8AD245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_0388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558BE4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_0418</w:t>
            </w:r>
          </w:p>
        </w:tc>
      </w:tr>
      <w:tr w:rsidR="007E5140" w:rsidRPr="00BD27DF" w14:paraId="7A054E86"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FA0C934"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1997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6539AF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_0449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06CF61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_0480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F29633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_0508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1D0EC5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_0539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70661A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_0569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ADDEE8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_0600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F15AD1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_0630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D9DBCE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_0661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76474D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_0692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3E3E35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_0722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894EB5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_0753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414B8E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_0783</w:t>
            </w:r>
          </w:p>
        </w:tc>
      </w:tr>
      <w:tr w:rsidR="007E5140" w:rsidRPr="00BD27DF" w14:paraId="219C4450"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8A27320"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1998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B27639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_0814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125B22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_0845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E30C23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_0873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F975A0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_0904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C64774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_0934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541EC3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_0965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D0FBDA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_0995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FEB175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_1026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8EA571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_1057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11AFC7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_1087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353700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_1118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2FD11A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_1148</w:t>
            </w:r>
          </w:p>
        </w:tc>
      </w:tr>
      <w:tr w:rsidR="007E5140" w:rsidRPr="00BD27DF" w14:paraId="3BACA6F3"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2F56D75"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1999</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C74E46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_1179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B6B983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_1210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9BB616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_1238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4957E9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_1269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625772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_1299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6585A3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_1330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68A14B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_1360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A4ACDA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_1391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2BFAF9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_1422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EBF473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_1452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B1BADE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_1483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FEBFF4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_1513</w:t>
            </w:r>
          </w:p>
        </w:tc>
      </w:tr>
      <w:tr w:rsidR="007E5140" w:rsidRPr="00BD27DF" w14:paraId="4C224856"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98D8A8C" w14:textId="77777777" w:rsidR="007E5140" w:rsidRPr="00BD27DF" w:rsidRDefault="007E5140" w:rsidP="00225142">
            <w:pPr>
              <w:pStyle w:val="CellBody"/>
              <w:spacing w:before="40" w:after="40"/>
              <w:ind w:left="80"/>
              <w:rPr>
                <w:rFonts w:ascii="Arial" w:eastAsia="AvantGardeGothic" w:hAnsi="Arial"/>
                <w:noProof w:val="0"/>
              </w:rPr>
            </w:pPr>
            <w:r w:rsidRPr="00BD27DF">
              <w:rPr>
                <w:rFonts w:ascii="Arial" w:hAnsi="Arial"/>
                <w:noProof w:val="0"/>
                <w:sz w:val="16"/>
                <w:szCs w:val="16"/>
              </w:rPr>
              <w:t>2000</w:t>
            </w:r>
            <w:r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60907A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245_1544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376A57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_1575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9B6E1B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_1604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7FDB2E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_1635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AC5DD3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_1665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3C4DD9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_1696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27532A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_1726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5244FB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_1757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D12D17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_1788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5FA554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_1818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FA5CA6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_1849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6537E5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_1879</w:t>
            </w:r>
          </w:p>
        </w:tc>
      </w:tr>
      <w:tr w:rsidR="007E5140" w:rsidRPr="00BD27DF" w14:paraId="2DCD0119"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A3DF3B1"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5BAAF1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_1910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5DB940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_1941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3CB348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_1969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5ABD4C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_2000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C0F6C3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_2030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6B6D56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_2061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F262B2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_2091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651993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_2122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36F68C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_2153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413BB6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_2183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408B30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_2214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CC9339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_2244</w:t>
            </w:r>
          </w:p>
        </w:tc>
      </w:tr>
      <w:tr w:rsidR="007E5140" w:rsidRPr="00BD27DF" w14:paraId="26EEDCF1"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CAFDC5F"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1A5FC8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_2275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7D4D27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_2306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A9A941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_2334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72F278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_2365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70CD16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_2395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1C9D79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_2426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761D6F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_2456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F8174C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_2487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46A2AC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_2518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7F89D8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_2548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7C0914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_2579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191F19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_2609</w:t>
            </w:r>
          </w:p>
        </w:tc>
      </w:tr>
      <w:tr w:rsidR="007E5140" w:rsidRPr="00BD27DF" w14:paraId="23F2E104"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49ED947"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D02367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_2640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8F0132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_2671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D1B812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_2699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3379C8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_2730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77CA03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_2760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31B282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_2791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3E096F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_2821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A0D13E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_2852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2C1039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_2883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1B2C78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_2913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29DC84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_2944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A185E9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_2974</w:t>
            </w:r>
          </w:p>
        </w:tc>
      </w:tr>
      <w:tr w:rsidR="007E5140" w:rsidRPr="00BD27DF" w14:paraId="109629D7"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7AF1578" w14:textId="77777777" w:rsidR="007E5140" w:rsidRPr="00BD27DF" w:rsidRDefault="007E5140" w:rsidP="00225142">
            <w:pPr>
              <w:pStyle w:val="CellBody"/>
              <w:spacing w:before="40" w:after="40"/>
              <w:ind w:left="80"/>
              <w:rPr>
                <w:rFonts w:ascii="Arial" w:eastAsia="AvantGardeGothic" w:hAnsi="Arial"/>
                <w:noProof w:val="0"/>
              </w:rPr>
            </w:pPr>
            <w:r w:rsidRPr="00BD27DF">
              <w:rPr>
                <w:rFonts w:ascii="Arial" w:hAnsi="Arial"/>
                <w:noProof w:val="0"/>
                <w:sz w:val="16"/>
                <w:szCs w:val="16"/>
              </w:rPr>
              <w:t>2004</w:t>
            </w:r>
            <w:r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2D76D3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245_3005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D85C1E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_3036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F6C9C7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_3965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4BBBAD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_3096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0FB2E0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_3126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F20D82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_3157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A10DFF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_3187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46D602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_3218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30F567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_3249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E75154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_3279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CBF37C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_3310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ECB194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_3340</w:t>
            </w:r>
          </w:p>
        </w:tc>
      </w:tr>
      <w:tr w:rsidR="007E5140" w:rsidRPr="00BD27DF" w14:paraId="20FBD239"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BCFDD8B"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072FF6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_3371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6BDE20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_3402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D94C97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_3430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001803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_3461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4A0C1C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_3491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636DC8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_3522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1B77B6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_3552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7057C5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_3583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87F63A2"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_3614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A1DEB6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_3644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8DCDF6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_3675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C735E7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_3705</w:t>
            </w:r>
          </w:p>
        </w:tc>
      </w:tr>
      <w:tr w:rsidR="007E5140" w:rsidRPr="00BD27DF" w14:paraId="067794EA"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7BCAA32"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BDA4A0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_3736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056F72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_3767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353D89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_3795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2A8579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_3826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F35340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_3856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71A4AF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_3887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6BA9C5B"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_3917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00D127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_3948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08B57E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_3979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CB7CA2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_4009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1D30B7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_4040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86BB12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_4070</w:t>
            </w:r>
          </w:p>
        </w:tc>
      </w:tr>
      <w:tr w:rsidR="007E5140" w:rsidRPr="00BD27DF" w14:paraId="683CDC55"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4987886"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8548A4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_4101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E49278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_4132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77E0AD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_4160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9726E5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_4191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5FFB4B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_4221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DC53B7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_4252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286C2F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_4282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6F2077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_4313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E1577F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_4344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8A7EB6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_4374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CFE18B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_4405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B06356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_4435</w:t>
            </w:r>
          </w:p>
        </w:tc>
      </w:tr>
      <w:tr w:rsidR="007E5140" w:rsidRPr="00BD27DF" w14:paraId="535ADF64"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1DD9036" w14:textId="77777777" w:rsidR="007E5140" w:rsidRPr="00BD27DF" w:rsidRDefault="007E5140" w:rsidP="00225142">
            <w:pPr>
              <w:pStyle w:val="CellBody"/>
              <w:spacing w:before="40" w:after="40"/>
              <w:ind w:left="80"/>
              <w:rPr>
                <w:rFonts w:ascii="Arial" w:eastAsia="AvantGardeGothic" w:hAnsi="Arial"/>
                <w:noProof w:val="0"/>
              </w:rPr>
            </w:pPr>
            <w:r w:rsidRPr="00BD27DF">
              <w:rPr>
                <w:rFonts w:ascii="Arial" w:hAnsi="Arial"/>
                <w:noProof w:val="0"/>
                <w:sz w:val="16"/>
                <w:szCs w:val="16"/>
              </w:rPr>
              <w:t>2008</w:t>
            </w:r>
            <w:r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BF2073D"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245_4466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F0C7BA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_4497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CF104B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_4526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54DF5B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_4557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AD800C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_4587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BA4002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_4618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DA6DB3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_4648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534C14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_5679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3E74A4F"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_4710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B1A952A"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_4740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5D92547"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_4771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677F76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_4801</w:t>
            </w:r>
          </w:p>
        </w:tc>
      </w:tr>
      <w:tr w:rsidR="007E5140" w:rsidRPr="00BD27DF" w14:paraId="759204E9"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038E946" w14:textId="77777777" w:rsidR="007E5140" w:rsidRPr="00BD27DF" w:rsidRDefault="007E5140" w:rsidP="00225142">
            <w:pPr>
              <w:pStyle w:val="CellBody"/>
              <w:spacing w:before="40" w:after="40"/>
              <w:ind w:left="80"/>
              <w:rPr>
                <w:rFonts w:ascii="Arial" w:hAnsi="Arial"/>
                <w:noProof w:val="0"/>
                <w:sz w:val="16"/>
                <w:szCs w:val="16"/>
              </w:rPr>
            </w:pPr>
            <w:r w:rsidRPr="00BD27DF">
              <w:rPr>
                <w:rFonts w:ascii="Arial" w:hAnsi="Arial"/>
                <w:noProof w:val="0"/>
                <w:sz w:val="16"/>
                <w:szCs w:val="16"/>
              </w:rPr>
              <w:t>2009</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25A1C7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_4832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603BD21"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_4863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87B6D09"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_4891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212DF23"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_4922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9073F0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_4952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6088B15"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_4983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0CCABA6"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_5013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6E1E570"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_5044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32B9CE8"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_5075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B2F31FE"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_5105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C9DC294"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_5136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B3E716C" w14:textId="77777777" w:rsidR="007E5140" w:rsidRPr="00BD27DF" w:rsidRDefault="007E5140" w:rsidP="00225142">
            <w:pPr>
              <w:pStyle w:val="CellBody"/>
              <w:spacing w:before="40" w:after="40"/>
              <w:ind w:left="80"/>
              <w:jc w:val="right"/>
              <w:rPr>
                <w:rFonts w:ascii="Arial" w:hAnsi="Arial"/>
                <w:noProof w:val="0"/>
                <w:sz w:val="16"/>
                <w:szCs w:val="16"/>
              </w:rPr>
            </w:pPr>
            <w:r w:rsidRPr="00BD27DF">
              <w:rPr>
                <w:rFonts w:ascii="Arial" w:hAnsi="Arial"/>
                <w:noProof w:val="0"/>
                <w:sz w:val="16"/>
                <w:szCs w:val="16"/>
              </w:rPr>
              <w:t>_5166</w:t>
            </w:r>
          </w:p>
        </w:tc>
      </w:tr>
      <w:tr w:rsidR="00AE267F" w:rsidRPr="00BD27DF" w14:paraId="5AA9F77F"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EBE8E19" w14:textId="24933EC3"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2010</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F5E1F30" w14:textId="65B6E52B" w:rsidR="00AE267F" w:rsidRPr="00BD27DF" w:rsidRDefault="009F636C" w:rsidP="00A74161">
            <w:pPr>
              <w:pStyle w:val="CellBody"/>
              <w:tabs>
                <w:tab w:val="center" w:pos="575"/>
                <w:tab w:val="right" w:pos="1070"/>
              </w:tabs>
              <w:spacing w:before="40" w:after="40"/>
              <w:ind w:left="80"/>
              <w:jc w:val="right"/>
              <w:rPr>
                <w:rFonts w:ascii="Arial" w:hAnsi="Arial"/>
                <w:noProof w:val="0"/>
                <w:sz w:val="16"/>
                <w:szCs w:val="16"/>
              </w:rPr>
            </w:pPr>
            <w:r w:rsidRPr="00BD27DF">
              <w:rPr>
                <w:rFonts w:ascii="Arial" w:hAnsi="Arial"/>
                <w:noProof w:val="0"/>
                <w:sz w:val="16"/>
                <w:szCs w:val="16"/>
              </w:rPr>
              <w:t>_519</w:t>
            </w:r>
            <w:r w:rsidR="00D45470" w:rsidRPr="00BD27DF">
              <w:rPr>
                <w:rFonts w:ascii="Arial" w:hAnsi="Arial"/>
                <w:noProof w:val="0"/>
                <w:sz w:val="16"/>
                <w:szCs w:val="16"/>
              </w:rPr>
              <w:t>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8DF4091" w14:textId="197E44C1"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_5228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7BCC322" w14:textId="1C204D73"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_5256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F96BBA1" w14:textId="1E47E422"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_5287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4A8E5E2" w14:textId="4707BE66"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_5317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E87D323" w14:textId="0F2024ED"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_5348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BBBBCDC" w14:textId="5F3551B7"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_5378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C4900E9" w14:textId="1B8CCD79"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_5409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7B4E54D" w14:textId="03B35555"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_5440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1CDA212" w14:textId="11DD3E1A"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_5470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8CF8A57" w14:textId="6FA422F7"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_5501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CFB2AE8" w14:textId="06DE4E6D"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_5531</w:t>
            </w:r>
          </w:p>
        </w:tc>
      </w:tr>
      <w:tr w:rsidR="00AE267F" w:rsidRPr="00BD27DF" w14:paraId="6732BA56"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588AE95" w14:textId="3FDB7D1B"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79E761A" w14:textId="626B08E4" w:rsidR="00AE267F" w:rsidRPr="00BD27DF" w:rsidRDefault="009F636C"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_556</w:t>
            </w:r>
            <w:r w:rsidR="00D45470" w:rsidRPr="00BD27DF">
              <w:rPr>
                <w:rFonts w:ascii="Arial" w:hAnsi="Arial"/>
                <w:noProof w:val="0"/>
                <w:sz w:val="16"/>
                <w:szCs w:val="16"/>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5259379" w14:textId="7B272128"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_5593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D973C23" w14:textId="272FEF4C"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_5621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DEAC083" w14:textId="74FC0282"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_5652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1E84B77" w14:textId="02F93582"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_5682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7A3E108" w14:textId="2D866E81"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_5713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4FCD0B7" w14:textId="194A2023"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_5743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1DFCA09" w14:textId="4BBF9DF4"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_5774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1566EAB" w14:textId="111B7F2C"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_5805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BE0872F" w14:textId="66EA732E"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_5835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FAF19F2" w14:textId="4B518E64"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_5866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B834D21" w14:textId="12D074A3"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_5896</w:t>
            </w:r>
          </w:p>
        </w:tc>
      </w:tr>
      <w:tr w:rsidR="00AE267F" w:rsidRPr="00BD27DF" w14:paraId="2540CF4B"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235CCC" w14:textId="39B0F1C7"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2012</w:t>
            </w:r>
            <w:r w:rsidR="00E60130"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7ABB2A3" w14:textId="3953E754" w:rsidR="00AE267F" w:rsidRPr="00BD27DF" w:rsidRDefault="002F289B"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245</w:t>
            </w:r>
            <w:r w:rsidR="009F636C" w:rsidRPr="00BD27DF">
              <w:rPr>
                <w:rFonts w:ascii="Arial" w:hAnsi="Arial"/>
                <w:noProof w:val="0"/>
                <w:sz w:val="16"/>
                <w:szCs w:val="16"/>
              </w:rPr>
              <w:t>_592</w:t>
            </w:r>
            <w:r w:rsidR="00D45470" w:rsidRPr="00BD27DF">
              <w:rPr>
                <w:rFonts w:ascii="Arial" w:hAnsi="Arial"/>
                <w:noProof w:val="0"/>
                <w:sz w:val="16"/>
                <w:szCs w:val="16"/>
              </w:rPr>
              <w:t>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0F0D75A" w14:textId="337EF748"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_5958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282841F" w14:textId="28E1575B"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_5987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413465F" w14:textId="67E0FB7F"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_6018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27F6B53" w14:textId="3D1D353E"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_6048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D452D90" w14:textId="249059E7"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_6079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1F1C20E" w14:textId="50D5A63E"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_6109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2AE7DA2" w14:textId="2F5782A0"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_6140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B169514" w14:textId="4B3AEF65"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_6171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C620952" w14:textId="2EFEC32B"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_6201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80C353B" w14:textId="7E921B6A"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_6232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762D2E0" w14:textId="4632A6B2" w:rsidR="00AE267F" w:rsidRPr="00BD27DF" w:rsidRDefault="009F636C"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_6262</w:t>
            </w:r>
          </w:p>
        </w:tc>
      </w:tr>
      <w:tr w:rsidR="00AE267F" w:rsidRPr="00BD27DF" w14:paraId="3B90640B"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25D23B9" w14:textId="6391ABBA"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A3041E2" w14:textId="05301D15" w:rsidR="00AE267F" w:rsidRPr="00BD27DF" w:rsidRDefault="002F289B"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_629</w:t>
            </w:r>
            <w:r w:rsidR="00D45470" w:rsidRPr="00BD27DF">
              <w:rPr>
                <w:rFonts w:ascii="Arial" w:hAnsi="Arial"/>
                <w:noProof w:val="0"/>
                <w:sz w:val="16"/>
                <w:szCs w:val="16"/>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85C2E20" w14:textId="65CDEC50"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_6324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3627638" w14:textId="27EF9FA5"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_6352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35DE7BB" w14:textId="2ECC3A9C"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_6383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48FE345" w14:textId="6BF138F4"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_6413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F0ED576" w14:textId="2022D105"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_6444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71FF267" w14:textId="72B9615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_6474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FA3076C" w14:textId="4CD82D1B"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_6505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C60A84D" w14:textId="1C47513B"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_6536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3258BBC" w14:textId="770417E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_6566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26E6524" w14:textId="7315E01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_6597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02AF89C" w14:textId="2942D734"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_6627</w:t>
            </w:r>
          </w:p>
        </w:tc>
      </w:tr>
      <w:tr w:rsidR="00AE267F" w:rsidRPr="00BD27DF" w14:paraId="0512D0E4"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D5ADF13" w14:textId="6675DC61"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22CB705" w14:textId="0577B4A4" w:rsidR="00AE267F" w:rsidRPr="00BD27DF" w:rsidRDefault="002F289B"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_665</w:t>
            </w:r>
            <w:r w:rsidR="00D45470" w:rsidRPr="00BD27DF">
              <w:rPr>
                <w:rFonts w:ascii="Arial" w:hAnsi="Arial"/>
                <w:noProof w:val="0"/>
                <w:sz w:val="16"/>
                <w:szCs w:val="16"/>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875E97F" w14:textId="5399E6DB"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_6689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E8B8D32" w14:textId="523A3786"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_6717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AB48BC3" w14:textId="1E70F2F6"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_6748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B626E16" w14:textId="6E2594B1"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_6778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A262F51" w14:textId="32C63586"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_6809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5F1EA6D" w14:textId="79002CD1"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_6839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CBB33AF" w14:textId="16C457A6"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_6870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4BAA37A" w14:textId="05632964"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_6901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71E7687" w14:textId="483789A4"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_6931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6B618E0" w14:textId="15A827C8"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_6962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2E4F834" w14:textId="6F0AD6E8"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_6992</w:t>
            </w:r>
          </w:p>
        </w:tc>
      </w:tr>
      <w:tr w:rsidR="00AE267F" w:rsidRPr="00BD27DF" w14:paraId="72595951"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DE460D1" w14:textId="52945EF6"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D630F48" w14:textId="74DC2296" w:rsidR="00AE267F" w:rsidRPr="00BD27DF" w:rsidRDefault="002F289B"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_702</w:t>
            </w:r>
            <w:r w:rsidR="00D45470" w:rsidRPr="00BD27DF">
              <w:rPr>
                <w:rFonts w:ascii="Arial" w:hAnsi="Arial"/>
                <w:noProof w:val="0"/>
                <w:sz w:val="16"/>
                <w:szCs w:val="16"/>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C4E49CC" w14:textId="67B652F8"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_7054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271EEB3" w14:textId="5899EE8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_7082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7DF2FD5" w14:textId="2460833E"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_7113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83AB9F3" w14:textId="25979EF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_7143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FFC6243" w14:textId="44BA4179"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_7174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0528D04" w14:textId="386E8D55"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_7204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9F8A2C8" w14:textId="0430CF92"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_7235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2897B58" w14:textId="5F97D7C6"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_7266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F4DAAA6" w14:textId="5F3DA88F"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_7296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1986751" w14:textId="5B7869C9"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_7327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EC04D11" w14:textId="357F3D2E"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_7357</w:t>
            </w:r>
          </w:p>
        </w:tc>
      </w:tr>
      <w:tr w:rsidR="00AE267F" w:rsidRPr="00BD27DF" w14:paraId="1AA301B7"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8C477F4" w14:textId="335CF579"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2016</w:t>
            </w:r>
            <w:r w:rsidR="00E60130"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43AAB79" w14:textId="5CDE5C04" w:rsidR="00AE267F" w:rsidRPr="00BD27DF" w:rsidRDefault="002F289B"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245_738</w:t>
            </w:r>
            <w:r w:rsidR="00D45470" w:rsidRPr="00BD27DF">
              <w:rPr>
                <w:rFonts w:ascii="Arial" w:hAnsi="Arial"/>
                <w:noProof w:val="0"/>
                <w:sz w:val="16"/>
                <w:szCs w:val="16"/>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9D12702" w14:textId="51CB50E8"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_7419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7D260B4" w14:textId="7FEBA5BA"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_7448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CD49F38" w14:textId="0E41BB6C"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_7479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3ED32A4" w14:textId="0ABFD29D"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_7509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DBC6477" w14:textId="7BFF833C"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_7540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F670D7B" w14:textId="145A897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_7570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F7D293C" w14:textId="705846A9"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_7601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FA3BEE2" w14:textId="059BB696"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_7632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7DEC701" w14:textId="41B84F44"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_7662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8856893" w14:textId="56C5B513"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_7693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109A8F0" w14:textId="79C07DC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_7723</w:t>
            </w:r>
          </w:p>
        </w:tc>
      </w:tr>
      <w:tr w:rsidR="00AE267F" w:rsidRPr="00BD27DF" w14:paraId="623A197C"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A858D23" w14:textId="60E41865"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08478BD" w14:textId="2915D4D2" w:rsidR="00AE267F" w:rsidRPr="00BD27DF" w:rsidRDefault="002F289B"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_775</w:t>
            </w:r>
            <w:r w:rsidR="00D45470" w:rsidRPr="00BD27DF">
              <w:rPr>
                <w:rFonts w:ascii="Arial" w:hAnsi="Arial"/>
                <w:noProof w:val="0"/>
                <w:sz w:val="16"/>
                <w:szCs w:val="16"/>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518E2C6" w14:textId="4D002067"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_7785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6C08000" w14:textId="18E7E97C"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_7813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1FB5112" w14:textId="13F4FA43"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_7844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1620DEA" w14:textId="3831A95E"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_7874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9BC6C7A" w14:textId="643B4A7F"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_7905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C9A4D14" w14:textId="51A5D1B0"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_7935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68BC58F" w14:textId="616A27D3"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_7966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B26AD1B" w14:textId="4086B028"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_7997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5CBBA73" w14:textId="0A20B498"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_8027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3BCBF39" w14:textId="23BCD854"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_8058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B00A154" w14:textId="1EC3CF55" w:rsidR="00AE267F" w:rsidRPr="00BD27DF" w:rsidRDefault="002F289B"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_8088</w:t>
            </w:r>
          </w:p>
        </w:tc>
      </w:tr>
      <w:tr w:rsidR="00AE267F" w:rsidRPr="00BD27DF" w14:paraId="6015CCA4"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9F0A18E" w14:textId="2988D1FB"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F72B9EC" w14:textId="18F3ADB1" w:rsidR="00AE267F" w:rsidRPr="00BD27DF" w:rsidRDefault="00F72BC8"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_811</w:t>
            </w:r>
            <w:r w:rsidR="00D45470" w:rsidRPr="00BD27DF">
              <w:rPr>
                <w:rFonts w:ascii="Arial" w:hAnsi="Arial"/>
                <w:noProof w:val="0"/>
                <w:sz w:val="16"/>
                <w:szCs w:val="16"/>
              </w:rPr>
              <w:t>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F537DCE" w14:textId="7FF5D569"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_8150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10E3754" w14:textId="15091F73"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_8178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96D7625" w14:textId="1A082D76"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_8210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75A411B" w14:textId="46C4C190"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_8239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C809694" w14:textId="054285E9"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_8270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C1D8994" w14:textId="6417F1E4"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_8300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433B621" w14:textId="05A7A527"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_8331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EDECEC7" w14:textId="0B777D2C"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_8362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4AF8A60" w14:textId="0209B6B6"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_8392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D5C55CC" w14:textId="49B320A9"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_8423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A54538C" w14:textId="77F8C43E"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_8453</w:t>
            </w:r>
          </w:p>
        </w:tc>
      </w:tr>
      <w:tr w:rsidR="00AE267F" w:rsidRPr="00BD27DF" w14:paraId="6636E30E"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EEDC033" w14:textId="2C130B37"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2019</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1F3184E" w14:textId="5BCC8F63" w:rsidR="00AE267F" w:rsidRPr="00BD27DF" w:rsidRDefault="00F72BC8"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_848</w:t>
            </w:r>
            <w:r w:rsidR="00D45470" w:rsidRPr="00BD27DF">
              <w:rPr>
                <w:rFonts w:ascii="Arial" w:hAnsi="Arial"/>
                <w:noProof w:val="0"/>
                <w:sz w:val="16"/>
                <w:szCs w:val="16"/>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5F82F86" w14:textId="55E7D279"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_8515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D43CA39" w14:textId="398261BF"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_8543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CB1BC6E" w14:textId="59ECA48B"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_8574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996ABFD" w14:textId="66713F43"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_8604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450F58F" w14:textId="2194D438"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_8635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0E930F6" w14:textId="659E2AE1"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_8665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D08282D" w14:textId="7FDFDEF6"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_8696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CFA4C3F" w14:textId="4A7992C8"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_8727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94BD723" w14:textId="3500CF9C"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_8757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D895A25" w14:textId="7B295C0D"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_8788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953FDA8" w14:textId="7CBD4A64" w:rsidR="00AE267F" w:rsidRPr="00BD27DF" w:rsidRDefault="00F72BC8" w:rsidP="009F636C">
            <w:pPr>
              <w:pStyle w:val="CellBody"/>
              <w:spacing w:before="40" w:after="40"/>
              <w:ind w:left="80"/>
              <w:jc w:val="right"/>
              <w:rPr>
                <w:rFonts w:ascii="Arial" w:hAnsi="Arial"/>
                <w:noProof w:val="0"/>
                <w:sz w:val="16"/>
                <w:szCs w:val="16"/>
              </w:rPr>
            </w:pPr>
            <w:r w:rsidRPr="00BD27DF">
              <w:rPr>
                <w:rFonts w:ascii="Arial" w:hAnsi="Arial"/>
                <w:noProof w:val="0"/>
                <w:sz w:val="16"/>
                <w:szCs w:val="16"/>
              </w:rPr>
              <w:t>_8818</w:t>
            </w:r>
          </w:p>
        </w:tc>
      </w:tr>
      <w:tr w:rsidR="00AE267F" w:rsidRPr="00BD27DF" w14:paraId="3A902D77" w14:textId="77777777" w:rsidTr="00B34EBC">
        <w:trPr>
          <w:cantSplit/>
          <w:trHeight w:val="26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2B185CC" w14:textId="1A9B6509"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2020</w:t>
            </w:r>
            <w:r w:rsidR="00E60130"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4F66CAA9" w14:textId="2807B294" w:rsidR="00AE267F" w:rsidRPr="00BD27DF" w:rsidRDefault="00F72BC8"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245_884</w:t>
            </w:r>
            <w:r w:rsidR="00D45470" w:rsidRPr="00BD27DF">
              <w:rPr>
                <w:rFonts w:ascii="Arial" w:hAnsi="Arial"/>
                <w:noProof w:val="0"/>
                <w:sz w:val="16"/>
                <w:szCs w:val="16"/>
              </w:rPr>
              <w:t>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5799049" w14:textId="4AC4DA07"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_8880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3A100A9" w14:textId="04D1ADA1" w:rsidR="00AE267F" w:rsidRPr="00BD27DF" w:rsidRDefault="00E203AC"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_8909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2A31974" w14:textId="4D6E5D05"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_8940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6144A9C" w14:textId="1DF37072"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_8970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37F29D9" w14:textId="4C03E3A8"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_9001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075483E" w14:textId="58D40852"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_9031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E614745" w14:textId="3D13CD36"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_9062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4F7E641" w14:textId="3078AFEF" w:rsidR="00AE267F" w:rsidRPr="00BD27DF" w:rsidRDefault="00094ED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_9093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5490A55" w14:textId="45A0ADF3" w:rsidR="00AE267F" w:rsidRPr="00BD27DF" w:rsidRDefault="00A74161"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_9123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E1E13A0" w14:textId="57DC4340" w:rsidR="00AE267F" w:rsidRPr="00BD27DF" w:rsidRDefault="0030300E"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_9154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2E3DC88" w14:textId="268F0C62" w:rsidR="00AE267F" w:rsidRPr="00BD27DF" w:rsidRDefault="001848F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_9184</w:t>
            </w:r>
          </w:p>
        </w:tc>
      </w:tr>
      <w:tr w:rsidR="00AE267F" w:rsidRPr="00BD27DF" w14:paraId="7D3F55E9"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82D02D3" w14:textId="6FCE64ED"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1D23545" w14:textId="4A5A9BCD"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_9215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85238A8" w14:textId="1466E751"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_9246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55485C4" w14:textId="46F1EC95" w:rsidR="00AE267F" w:rsidRPr="00BD27DF" w:rsidRDefault="00E203AC" w:rsidP="00E203AC">
            <w:pPr>
              <w:pStyle w:val="CellBody"/>
              <w:tabs>
                <w:tab w:val="left" w:pos="467"/>
              </w:tabs>
              <w:spacing w:before="40" w:after="40"/>
              <w:ind w:left="80"/>
              <w:jc w:val="right"/>
              <w:rPr>
                <w:rFonts w:ascii="Arial" w:hAnsi="Arial"/>
                <w:noProof w:val="0"/>
                <w:sz w:val="16"/>
                <w:szCs w:val="16"/>
              </w:rPr>
            </w:pPr>
            <w:r w:rsidRPr="00BD27DF">
              <w:rPr>
                <w:rFonts w:ascii="Arial" w:hAnsi="Arial"/>
                <w:noProof w:val="0"/>
                <w:sz w:val="16"/>
                <w:szCs w:val="16"/>
              </w:rPr>
              <w:t>_9274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69C56A5" w14:textId="5A00028A"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_9305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6B4B264" w14:textId="1F2D80E9"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_9335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D2C4D84" w14:textId="6A013966"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_9366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7A69AB9" w14:textId="3534B1B4" w:rsidR="00AE267F" w:rsidRPr="00BD27DF" w:rsidRDefault="00773318" w:rsidP="00773318">
            <w:pPr>
              <w:pStyle w:val="CellBody"/>
              <w:tabs>
                <w:tab w:val="left" w:pos="427"/>
              </w:tabs>
              <w:spacing w:before="40" w:after="40"/>
              <w:ind w:left="80"/>
              <w:jc w:val="right"/>
              <w:rPr>
                <w:rFonts w:ascii="Arial" w:hAnsi="Arial"/>
                <w:noProof w:val="0"/>
                <w:sz w:val="16"/>
                <w:szCs w:val="16"/>
              </w:rPr>
            </w:pPr>
            <w:r w:rsidRPr="00BD27DF">
              <w:rPr>
                <w:rFonts w:ascii="Arial" w:hAnsi="Arial"/>
                <w:noProof w:val="0"/>
                <w:sz w:val="16"/>
                <w:szCs w:val="16"/>
              </w:rPr>
              <w:t>_9396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D8A4F8D" w14:textId="1B91A280"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_9427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E1A8B5E" w14:textId="21022730" w:rsidR="00AE267F" w:rsidRPr="00BD27DF" w:rsidRDefault="00094ED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_9458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B61895D" w14:textId="02E5D172" w:rsidR="00AE267F" w:rsidRPr="00BD27DF" w:rsidRDefault="00A74161"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_9488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7DF8410" w14:textId="380CCCEC" w:rsidR="00AE267F" w:rsidRPr="00BD27DF" w:rsidRDefault="0030300E"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_9519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4DA1408" w14:textId="06AC99A5" w:rsidR="00AE267F" w:rsidRPr="00BD27DF" w:rsidRDefault="001848F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_9549</w:t>
            </w:r>
          </w:p>
        </w:tc>
      </w:tr>
      <w:tr w:rsidR="00AE267F" w:rsidRPr="00BD27DF" w14:paraId="2D4EC1B3"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1CFD824" w14:textId="5C02DA66"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2022</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DA3805F" w14:textId="1117DE9E"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_9580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4808532" w14:textId="720712BE"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_9611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182A0FC" w14:textId="4A0DFB93" w:rsidR="00AE267F" w:rsidRPr="00BD27DF" w:rsidRDefault="00E203AC"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_9639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B66CAE0" w14:textId="062BD110"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_9670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181B96E" w14:textId="2FB726AA"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_9700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8B3AACC" w14:textId="69A13F2B"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_9731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FAC1513" w14:textId="41921E22"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_9761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7B13FE3" w14:textId="047F1D3F"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_9792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5ECB3F7" w14:textId="6AA61B3A" w:rsidR="00AE267F" w:rsidRPr="00BD27DF" w:rsidRDefault="00094ED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_9823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4C0F608" w14:textId="263CBB2F" w:rsidR="00AE267F" w:rsidRPr="00BD27DF" w:rsidRDefault="00A74161"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_9853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9AB4894" w14:textId="5E1E53A6" w:rsidR="00AE267F" w:rsidRPr="00BD27DF" w:rsidRDefault="0030300E"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_9884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B0C2E08" w14:textId="30494A1A" w:rsidR="00AE267F" w:rsidRPr="00BD27DF" w:rsidRDefault="001848F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_9914</w:t>
            </w:r>
          </w:p>
        </w:tc>
      </w:tr>
      <w:tr w:rsidR="00B24440" w:rsidRPr="00BD27DF" w14:paraId="764EC0F8"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169ACDF" w14:textId="74815018" w:rsidR="00B24440" w:rsidRPr="00BD27DF" w:rsidRDefault="00B24440" w:rsidP="00225142">
            <w:pPr>
              <w:pStyle w:val="CellBody"/>
              <w:spacing w:before="40" w:after="40"/>
              <w:ind w:left="80"/>
              <w:rPr>
                <w:rFonts w:ascii="Arial" w:hAnsi="Arial"/>
                <w:noProof w:val="0"/>
                <w:sz w:val="16"/>
                <w:szCs w:val="16"/>
              </w:rPr>
            </w:pPr>
            <w:r w:rsidRPr="00BD27DF">
              <w:rPr>
                <w:rFonts w:ascii="Arial" w:hAnsi="Arial"/>
                <w:noProof w:val="0"/>
                <w:sz w:val="16"/>
                <w:szCs w:val="16"/>
              </w:rPr>
              <w:t>2023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E19AD5F" w14:textId="5BC41064" w:rsidR="00B24440" w:rsidRPr="00BD27DF" w:rsidRDefault="00B2444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_9945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A1CDE7F" w14:textId="352F48C2" w:rsidR="00B24440" w:rsidRPr="00BD27DF" w:rsidRDefault="00B2444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_9976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0905E78" w14:textId="15792260" w:rsidR="00B24440" w:rsidRPr="00BD27DF" w:rsidRDefault="00B24440"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**_0004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D84DB24" w14:textId="4AF077AC" w:rsidR="00B24440" w:rsidRPr="00BD27DF" w:rsidRDefault="00B24440"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**_00</w:t>
            </w:r>
            <w:r w:rsidR="00F972D9" w:rsidRPr="00BD27DF">
              <w:rPr>
                <w:rFonts w:ascii="Arial" w:hAnsi="Arial"/>
                <w:noProof w:val="0"/>
                <w:sz w:val="16"/>
                <w:szCs w:val="16"/>
              </w:rPr>
              <w:t>35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CD7BABC" w14:textId="2D543DC0" w:rsidR="00B24440" w:rsidRPr="00BD27DF" w:rsidRDefault="00B24440" w:rsidP="00F972D9">
            <w:pPr>
              <w:pStyle w:val="CellBody"/>
              <w:spacing w:before="40" w:after="40"/>
              <w:ind w:left="80"/>
              <w:jc w:val="right"/>
              <w:rPr>
                <w:rFonts w:ascii="Arial" w:hAnsi="Arial"/>
                <w:noProof w:val="0"/>
                <w:sz w:val="16"/>
                <w:szCs w:val="16"/>
              </w:rPr>
            </w:pPr>
            <w:r w:rsidRPr="00BD27DF">
              <w:rPr>
                <w:rFonts w:ascii="Arial" w:hAnsi="Arial"/>
                <w:noProof w:val="0"/>
                <w:sz w:val="16"/>
                <w:szCs w:val="16"/>
              </w:rPr>
              <w:t>**_00</w:t>
            </w:r>
            <w:r w:rsidR="00F972D9" w:rsidRPr="00BD27DF">
              <w:rPr>
                <w:rFonts w:ascii="Arial" w:hAnsi="Arial"/>
                <w:noProof w:val="0"/>
                <w:sz w:val="16"/>
                <w:szCs w:val="16"/>
              </w:rPr>
              <w:t>65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B23A327" w14:textId="21197B70" w:rsidR="00B24440" w:rsidRPr="00BD27DF" w:rsidRDefault="00B24440" w:rsidP="009B3084">
            <w:pPr>
              <w:pStyle w:val="CellBody"/>
              <w:spacing w:before="40" w:after="40"/>
              <w:ind w:left="80"/>
              <w:jc w:val="right"/>
              <w:rPr>
                <w:rFonts w:ascii="Arial" w:hAnsi="Arial"/>
                <w:noProof w:val="0"/>
                <w:sz w:val="16"/>
                <w:szCs w:val="16"/>
              </w:rPr>
            </w:pPr>
            <w:r w:rsidRPr="00BD27DF">
              <w:rPr>
                <w:rFonts w:ascii="Arial" w:hAnsi="Arial"/>
                <w:noProof w:val="0"/>
                <w:sz w:val="16"/>
                <w:szCs w:val="16"/>
              </w:rPr>
              <w:t>**_00</w:t>
            </w:r>
            <w:r w:rsidR="009B3084" w:rsidRPr="00BD27DF">
              <w:rPr>
                <w:rFonts w:ascii="Arial" w:hAnsi="Arial"/>
                <w:noProof w:val="0"/>
                <w:sz w:val="16"/>
                <w:szCs w:val="16"/>
              </w:rPr>
              <w:t>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136D560" w14:textId="56ACD542" w:rsidR="00B24440" w:rsidRPr="00BD27DF" w:rsidRDefault="00B24440" w:rsidP="00773318">
            <w:pPr>
              <w:pStyle w:val="CellBody"/>
              <w:spacing w:before="40" w:after="40"/>
              <w:ind w:left="80"/>
              <w:jc w:val="right"/>
              <w:rPr>
                <w:rFonts w:ascii="Arial" w:hAnsi="Arial"/>
                <w:noProof w:val="0"/>
                <w:sz w:val="16"/>
                <w:szCs w:val="16"/>
              </w:rPr>
            </w:pPr>
            <w:r w:rsidRPr="00BD27DF">
              <w:rPr>
                <w:rFonts w:ascii="Arial" w:hAnsi="Arial"/>
                <w:noProof w:val="0"/>
                <w:sz w:val="16"/>
                <w:szCs w:val="16"/>
              </w:rPr>
              <w:t>**_0</w:t>
            </w:r>
            <w:r w:rsidR="00773318" w:rsidRPr="00BD27DF">
              <w:rPr>
                <w:rFonts w:ascii="Arial" w:hAnsi="Arial"/>
                <w:noProof w:val="0"/>
                <w:sz w:val="16"/>
                <w:szCs w:val="16"/>
              </w:rPr>
              <w:t>126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FA4A549" w14:textId="3F2B8AF8" w:rsidR="00B24440" w:rsidRPr="00BD27DF" w:rsidRDefault="00B24440" w:rsidP="009372C3">
            <w:pPr>
              <w:pStyle w:val="CellBody"/>
              <w:spacing w:before="40" w:after="40"/>
              <w:ind w:left="80"/>
              <w:jc w:val="right"/>
              <w:rPr>
                <w:rFonts w:ascii="Arial" w:hAnsi="Arial"/>
                <w:noProof w:val="0"/>
                <w:sz w:val="16"/>
                <w:szCs w:val="16"/>
              </w:rPr>
            </w:pPr>
            <w:r w:rsidRPr="00BD27DF">
              <w:rPr>
                <w:rFonts w:ascii="Arial" w:hAnsi="Arial"/>
                <w:noProof w:val="0"/>
                <w:sz w:val="16"/>
                <w:szCs w:val="16"/>
              </w:rPr>
              <w:t>**_0</w:t>
            </w:r>
            <w:r w:rsidR="009372C3" w:rsidRPr="00BD27DF">
              <w:rPr>
                <w:rFonts w:ascii="Arial" w:hAnsi="Arial"/>
                <w:noProof w:val="0"/>
                <w:sz w:val="16"/>
                <w:szCs w:val="16"/>
              </w:rPr>
              <w:t>157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A659A17" w14:textId="29154318" w:rsidR="00B24440" w:rsidRPr="00BD27DF" w:rsidRDefault="00B24440" w:rsidP="00094ED3">
            <w:pPr>
              <w:pStyle w:val="CellBody"/>
              <w:spacing w:before="40" w:after="40"/>
              <w:ind w:left="80"/>
              <w:jc w:val="right"/>
              <w:rPr>
                <w:rFonts w:ascii="Arial" w:hAnsi="Arial"/>
                <w:noProof w:val="0"/>
                <w:sz w:val="16"/>
                <w:szCs w:val="16"/>
              </w:rPr>
            </w:pPr>
            <w:r w:rsidRPr="00BD27DF">
              <w:rPr>
                <w:rFonts w:ascii="Arial" w:hAnsi="Arial"/>
                <w:noProof w:val="0"/>
                <w:sz w:val="16"/>
                <w:szCs w:val="16"/>
              </w:rPr>
              <w:t>**_0</w:t>
            </w:r>
            <w:r w:rsidR="00094ED3" w:rsidRPr="00BD27DF">
              <w:rPr>
                <w:rFonts w:ascii="Arial" w:hAnsi="Arial"/>
                <w:noProof w:val="0"/>
                <w:sz w:val="16"/>
                <w:szCs w:val="16"/>
              </w:rPr>
              <w:t>188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6D54383" w14:textId="5990FBD6" w:rsidR="00B24440" w:rsidRPr="00BD27DF" w:rsidRDefault="00B24440" w:rsidP="00A74161">
            <w:pPr>
              <w:pStyle w:val="CellBody"/>
              <w:spacing w:before="40" w:after="40"/>
              <w:ind w:left="80"/>
              <w:jc w:val="right"/>
              <w:rPr>
                <w:rFonts w:ascii="Arial" w:hAnsi="Arial"/>
                <w:noProof w:val="0"/>
                <w:sz w:val="16"/>
                <w:szCs w:val="16"/>
              </w:rPr>
            </w:pPr>
            <w:r w:rsidRPr="00BD27DF">
              <w:rPr>
                <w:rFonts w:ascii="Arial" w:hAnsi="Arial"/>
                <w:noProof w:val="0"/>
                <w:sz w:val="16"/>
                <w:szCs w:val="16"/>
              </w:rPr>
              <w:t>**_0</w:t>
            </w:r>
            <w:r w:rsidR="00A74161" w:rsidRPr="00BD27DF">
              <w:rPr>
                <w:rFonts w:ascii="Arial" w:hAnsi="Arial"/>
                <w:noProof w:val="0"/>
                <w:sz w:val="16"/>
                <w:szCs w:val="16"/>
              </w:rPr>
              <w:t>218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E8BECA8" w14:textId="474B1C2F" w:rsidR="00B24440" w:rsidRPr="00BD27DF" w:rsidRDefault="00B24440" w:rsidP="0030300E">
            <w:pPr>
              <w:pStyle w:val="CellBody"/>
              <w:spacing w:before="40" w:after="40"/>
              <w:ind w:left="80"/>
              <w:jc w:val="right"/>
              <w:rPr>
                <w:rFonts w:ascii="Arial" w:hAnsi="Arial"/>
                <w:noProof w:val="0"/>
                <w:sz w:val="16"/>
                <w:szCs w:val="16"/>
              </w:rPr>
            </w:pPr>
            <w:r w:rsidRPr="00BD27DF">
              <w:rPr>
                <w:rFonts w:ascii="Arial" w:hAnsi="Arial"/>
                <w:noProof w:val="0"/>
                <w:sz w:val="16"/>
                <w:szCs w:val="16"/>
              </w:rPr>
              <w:t>**_0</w:t>
            </w:r>
            <w:r w:rsidR="0030300E" w:rsidRPr="00BD27DF">
              <w:rPr>
                <w:rFonts w:ascii="Arial" w:hAnsi="Arial"/>
                <w:noProof w:val="0"/>
                <w:sz w:val="16"/>
                <w:szCs w:val="16"/>
              </w:rPr>
              <w:t>249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902AA5E" w14:textId="59C9DDA8" w:rsidR="00B24440" w:rsidRPr="00BD27DF" w:rsidRDefault="00B24440" w:rsidP="001848F8">
            <w:pPr>
              <w:pStyle w:val="CellBody"/>
              <w:spacing w:before="40" w:after="40"/>
              <w:ind w:left="80"/>
              <w:jc w:val="right"/>
              <w:rPr>
                <w:rFonts w:ascii="Arial" w:hAnsi="Arial"/>
                <w:noProof w:val="0"/>
                <w:sz w:val="16"/>
                <w:szCs w:val="16"/>
              </w:rPr>
            </w:pPr>
            <w:r w:rsidRPr="00BD27DF">
              <w:rPr>
                <w:rFonts w:ascii="Arial" w:hAnsi="Arial"/>
                <w:noProof w:val="0"/>
                <w:sz w:val="16"/>
                <w:szCs w:val="16"/>
              </w:rPr>
              <w:t>**_0</w:t>
            </w:r>
            <w:r w:rsidR="001848F8" w:rsidRPr="00BD27DF">
              <w:rPr>
                <w:rFonts w:ascii="Arial" w:hAnsi="Arial"/>
                <w:noProof w:val="0"/>
                <w:sz w:val="16"/>
                <w:szCs w:val="16"/>
              </w:rPr>
              <w:t>279</w:t>
            </w:r>
          </w:p>
        </w:tc>
      </w:tr>
      <w:tr w:rsidR="00AE267F" w:rsidRPr="00BD27DF" w14:paraId="555E15FC"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64DEECB" w14:textId="0CB92DB9"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2024</w:t>
            </w:r>
            <w:r w:rsidR="00E60130"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6CEAF99" w14:textId="0BB5A0A0"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246_0310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2334FDB" w14:textId="00AAD80E" w:rsidR="00AE267F" w:rsidRPr="00BD27DF" w:rsidRDefault="005C01E1" w:rsidP="00B24440">
            <w:pPr>
              <w:pStyle w:val="CellBody"/>
              <w:spacing w:before="40" w:after="40"/>
              <w:ind w:left="80"/>
              <w:jc w:val="right"/>
              <w:rPr>
                <w:rFonts w:ascii="Arial" w:hAnsi="Arial"/>
                <w:noProof w:val="0"/>
                <w:sz w:val="16"/>
                <w:szCs w:val="16"/>
              </w:rPr>
            </w:pPr>
            <w:r w:rsidRPr="00BD27DF">
              <w:rPr>
                <w:rFonts w:ascii="Arial" w:hAnsi="Arial"/>
                <w:noProof w:val="0"/>
                <w:sz w:val="16"/>
                <w:szCs w:val="16"/>
              </w:rPr>
              <w:t>_0341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58B6523" w14:textId="468C562C" w:rsidR="00AE267F" w:rsidRPr="00BD27DF" w:rsidRDefault="00B24440"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_0370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FB3F515" w14:textId="18905498"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_0401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5CE331F" w14:textId="13D1C153"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_0431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28BF5EB" w14:textId="70CDE4A0"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_0462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E66010E" w14:textId="3F7E2F13"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_0492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A4330E7" w14:textId="29F6C65B" w:rsidR="00AE267F" w:rsidRPr="00BD27DF" w:rsidRDefault="009372C3" w:rsidP="009372C3">
            <w:pPr>
              <w:pStyle w:val="CellBody"/>
              <w:tabs>
                <w:tab w:val="left" w:pos="400"/>
              </w:tabs>
              <w:spacing w:before="40" w:after="40"/>
              <w:ind w:left="80"/>
              <w:jc w:val="right"/>
              <w:rPr>
                <w:rFonts w:ascii="Arial" w:hAnsi="Arial"/>
                <w:noProof w:val="0"/>
                <w:sz w:val="16"/>
                <w:szCs w:val="16"/>
              </w:rPr>
            </w:pPr>
            <w:r w:rsidRPr="00BD27DF">
              <w:rPr>
                <w:rFonts w:ascii="Arial" w:hAnsi="Arial"/>
                <w:noProof w:val="0"/>
                <w:sz w:val="16"/>
                <w:szCs w:val="16"/>
              </w:rPr>
              <w:t>_0523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EB7FE4F" w14:textId="2FBBA9CA" w:rsidR="00AE267F" w:rsidRPr="00BD27DF" w:rsidRDefault="00094ED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_0554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3A40838" w14:textId="081D5ED8" w:rsidR="00AE267F" w:rsidRPr="00BD27DF" w:rsidRDefault="00A74161"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_0584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6DC3F5B" w14:textId="278505AD" w:rsidR="00AE267F" w:rsidRPr="00BD27DF" w:rsidRDefault="0030300E"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_0615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A777F5D" w14:textId="7CE6B79E" w:rsidR="00AE267F" w:rsidRPr="00BD27DF" w:rsidRDefault="001848F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_0645</w:t>
            </w:r>
          </w:p>
        </w:tc>
      </w:tr>
      <w:tr w:rsidR="00AE267F" w:rsidRPr="00BD27DF" w14:paraId="7313D504"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57E407D" w14:textId="094DCCD3"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2025</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77CAA04" w14:textId="51DFDADD"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_0676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493348A" w14:textId="4FA4CE5A"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_0707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E539136" w14:textId="2D92C61C" w:rsidR="00AE267F" w:rsidRPr="00BD27DF" w:rsidRDefault="00B24440" w:rsidP="00B24440">
            <w:pPr>
              <w:pStyle w:val="CellBody"/>
              <w:spacing w:before="40" w:after="40"/>
              <w:ind w:left="80"/>
              <w:jc w:val="right"/>
              <w:rPr>
                <w:rFonts w:ascii="Arial" w:hAnsi="Arial"/>
                <w:noProof w:val="0"/>
                <w:sz w:val="16"/>
                <w:szCs w:val="16"/>
              </w:rPr>
            </w:pPr>
            <w:r w:rsidRPr="00BD27DF">
              <w:rPr>
                <w:rFonts w:ascii="Arial" w:hAnsi="Arial"/>
                <w:noProof w:val="0"/>
                <w:sz w:val="16"/>
                <w:szCs w:val="16"/>
              </w:rPr>
              <w:t>_0735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6F6A0DA" w14:textId="6101AE80"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_0766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E85BC09" w14:textId="70F24712"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_0796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1B8B9464" w14:textId="42988909"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_0827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4C88230" w14:textId="66E0CD88"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_0857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B375EAE" w14:textId="745D4894"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_0888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637FAA1" w14:textId="4D6D86F5" w:rsidR="00AE267F" w:rsidRPr="00BD27DF" w:rsidRDefault="00094ED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_0919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C96958E" w14:textId="0E3AFD8A" w:rsidR="00AE267F" w:rsidRPr="00BD27DF" w:rsidRDefault="00A74161"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_0949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7F442BA" w14:textId="35378614" w:rsidR="00AE267F" w:rsidRPr="00BD27DF" w:rsidRDefault="0030300E"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_0980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0B0A0C0" w14:textId="7FEB31E9" w:rsidR="00AE267F" w:rsidRPr="00BD27DF" w:rsidRDefault="001848F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_1010</w:t>
            </w:r>
          </w:p>
        </w:tc>
      </w:tr>
      <w:tr w:rsidR="00AE267F" w:rsidRPr="00BD27DF" w14:paraId="3332D508"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ADFF08A" w14:textId="08B77ED7"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C1BC229" w14:textId="13DC27BB"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_1041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FF48B8B" w14:textId="23E97E73"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_1072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39A1582" w14:textId="72C6EA6C" w:rsidR="00AE267F" w:rsidRPr="00BD27DF" w:rsidRDefault="00B24440"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_1100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5937F70A" w14:textId="46F285BE"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_1131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530D1A2A" w14:textId="199D670A"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_1161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8B1ADCD" w14:textId="6221B7E4"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_1192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3656492" w14:textId="5939CE3F"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_1222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3CFF960" w14:textId="10CBC550"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_1253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C9EA487" w14:textId="7DDF3BA8" w:rsidR="00AE267F" w:rsidRPr="00BD27DF" w:rsidRDefault="00094ED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_1248</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D1AA1E9" w14:textId="34828527" w:rsidR="00AE267F" w:rsidRPr="00BD27DF" w:rsidRDefault="00A74161"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_1314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1C263CE" w14:textId="2E1F8B01" w:rsidR="00AE267F" w:rsidRPr="00BD27DF" w:rsidRDefault="0030300E"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_1345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97B8891" w14:textId="1BE37423" w:rsidR="00AE267F" w:rsidRPr="00BD27DF" w:rsidRDefault="001848F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_1375</w:t>
            </w:r>
          </w:p>
        </w:tc>
      </w:tr>
      <w:tr w:rsidR="00AE267F" w:rsidRPr="00BD27DF" w14:paraId="5D15E585"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02360C8" w14:textId="0289BCD3"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844C06F" w14:textId="7FECE36F"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_1406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0972BC0" w14:textId="5F3C35D1"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_1437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2766540" w14:textId="0DE00B3A" w:rsidR="00AE267F" w:rsidRPr="00BD27DF" w:rsidRDefault="00B24440" w:rsidP="00B24440">
            <w:pPr>
              <w:pStyle w:val="CellBody"/>
              <w:tabs>
                <w:tab w:val="left" w:pos="440"/>
              </w:tabs>
              <w:spacing w:before="40" w:after="40"/>
              <w:ind w:left="80"/>
              <w:jc w:val="right"/>
              <w:rPr>
                <w:rFonts w:ascii="Arial" w:hAnsi="Arial"/>
                <w:noProof w:val="0"/>
                <w:sz w:val="16"/>
                <w:szCs w:val="16"/>
              </w:rPr>
            </w:pPr>
            <w:r w:rsidRPr="00BD27DF">
              <w:rPr>
                <w:rFonts w:ascii="Arial" w:hAnsi="Arial"/>
                <w:noProof w:val="0"/>
                <w:sz w:val="16"/>
                <w:szCs w:val="16"/>
              </w:rPr>
              <w:t>_1465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31735DF" w14:textId="3D5A2963"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_1496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C7A7BF5" w14:textId="4686BAE2"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_1526</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31F25EF0" w14:textId="0F6CF5E3"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_1557</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A30FD9F" w14:textId="19AA19AF"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_1587</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47E8DD7" w14:textId="3FB7FF59"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_1618</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61412C1" w14:textId="03FA9879"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_1649</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4B201894" w14:textId="0DA81357"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_1679</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95BD4E3" w14:textId="13465E9B"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_1710</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302CA41" w14:textId="44EB55C6"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_1740</w:t>
            </w:r>
          </w:p>
        </w:tc>
      </w:tr>
      <w:tr w:rsidR="00AE267F" w:rsidRPr="00BD27DF" w14:paraId="37747771" w14:textId="77777777" w:rsidTr="00B34EBC">
        <w:trPr>
          <w:cantSplit/>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41B7910" w14:textId="15FEA97F" w:rsidR="00AE267F" w:rsidRPr="00BD27DF" w:rsidRDefault="00AE267F" w:rsidP="00225142">
            <w:pPr>
              <w:pStyle w:val="CellBody"/>
              <w:spacing w:before="40" w:after="40"/>
              <w:ind w:left="80"/>
              <w:rPr>
                <w:rFonts w:ascii="Arial" w:hAnsi="Arial"/>
                <w:noProof w:val="0"/>
                <w:sz w:val="16"/>
                <w:szCs w:val="16"/>
              </w:rPr>
            </w:pPr>
            <w:r w:rsidRPr="00BD27DF">
              <w:rPr>
                <w:rFonts w:ascii="Arial" w:hAnsi="Arial"/>
                <w:noProof w:val="0"/>
                <w:sz w:val="16"/>
                <w:szCs w:val="16"/>
              </w:rPr>
              <w:t>2028</w:t>
            </w:r>
            <w:r w:rsidR="00E60130" w:rsidRPr="00BD27DF">
              <w:rPr>
                <w:rFonts w:ascii="Arial" w:eastAsia="AvantGardeGothic" w:hAnsi="Arial"/>
                <w:noProof w:val="0"/>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D0027FC" w14:textId="3DDE0380" w:rsidR="00AE267F" w:rsidRPr="00BD27DF" w:rsidRDefault="00D45470"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_1771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0A0AF233" w14:textId="40AD9BBB" w:rsidR="00AE267F" w:rsidRPr="00BD27DF" w:rsidRDefault="005C01E1" w:rsidP="00D45470">
            <w:pPr>
              <w:pStyle w:val="CellBody"/>
              <w:spacing w:before="40" w:after="40"/>
              <w:ind w:left="80"/>
              <w:jc w:val="right"/>
              <w:rPr>
                <w:rFonts w:ascii="Arial" w:hAnsi="Arial"/>
                <w:noProof w:val="0"/>
                <w:sz w:val="16"/>
                <w:szCs w:val="16"/>
              </w:rPr>
            </w:pPr>
            <w:r w:rsidRPr="00BD27DF">
              <w:rPr>
                <w:rFonts w:ascii="Arial" w:hAnsi="Arial"/>
                <w:noProof w:val="0"/>
                <w:sz w:val="16"/>
                <w:szCs w:val="16"/>
              </w:rPr>
              <w:t>_1802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0FA478C" w14:textId="671B772D" w:rsidR="00AE267F" w:rsidRPr="00BD27DF" w:rsidRDefault="00B24440"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_1831</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7C97A876" w14:textId="3CA2671A"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_1862</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126B891" w14:textId="39BC382F" w:rsidR="00AE267F" w:rsidRPr="00BD27DF" w:rsidRDefault="00F972D9"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_1892</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25837CB4" w14:textId="7841CD46" w:rsidR="00AE267F" w:rsidRPr="00BD27DF" w:rsidRDefault="009B3084"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_1923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4053B9B1" w14:textId="2DA81D66" w:rsidR="00AE267F" w:rsidRPr="00BD27DF" w:rsidRDefault="00773318"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_1953</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7078CE5" w14:textId="6F0ACBE3"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_1984</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27B525FA" w14:textId="2884DBB1"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_2015</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14:paraId="6B7EBA2A" w14:textId="0BECCB1A"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_2045</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77B8CEFF" w14:textId="163867F5"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_2076</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7EA02A7" w14:textId="0CF8EEBC" w:rsidR="00AE267F" w:rsidRPr="00BD27DF" w:rsidRDefault="009372C3" w:rsidP="00E203AC">
            <w:pPr>
              <w:pStyle w:val="CellBody"/>
              <w:spacing w:before="40" w:after="40"/>
              <w:ind w:left="80"/>
              <w:jc w:val="right"/>
              <w:rPr>
                <w:rFonts w:ascii="Arial" w:hAnsi="Arial"/>
                <w:noProof w:val="0"/>
                <w:sz w:val="16"/>
                <w:szCs w:val="16"/>
              </w:rPr>
            </w:pPr>
            <w:r w:rsidRPr="00BD27DF">
              <w:rPr>
                <w:rFonts w:ascii="Arial" w:hAnsi="Arial"/>
                <w:noProof w:val="0"/>
                <w:sz w:val="16"/>
                <w:szCs w:val="16"/>
              </w:rPr>
              <w:t>_2106</w:t>
            </w:r>
          </w:p>
        </w:tc>
      </w:tr>
      <w:tr w:rsidR="00225142" w:rsidRPr="00BD27DF" w14:paraId="32042FE8" w14:textId="77777777" w:rsidTr="00AE267F">
        <w:trPr>
          <w:cantSplit/>
          <w:jc w:val="center"/>
        </w:trPr>
        <w:tc>
          <w:tcPr>
            <w:tcW w:w="9720" w:type="dxa"/>
            <w:gridSpan w:val="13"/>
            <w:tcBorders>
              <w:top w:val="single" w:sz="4" w:space="0" w:color="000000"/>
              <w:left w:val="nil"/>
              <w:bottom w:val="nil"/>
            </w:tcBorders>
            <w:shd w:val="clear" w:color="auto" w:fill="auto"/>
          </w:tcPr>
          <w:p w14:paraId="7DD36630" w14:textId="487CD69B" w:rsidR="00225142" w:rsidRPr="00BD27DF" w:rsidRDefault="00225142" w:rsidP="009B3084">
            <w:pPr>
              <w:widowControl w:val="0"/>
              <w:autoSpaceDE w:val="0"/>
              <w:autoSpaceDN w:val="0"/>
              <w:adjustRightInd w:val="0"/>
              <w:spacing w:before="40" w:after="40" w:line="240" w:lineRule="auto"/>
              <w:ind w:left="80"/>
              <w:jc w:val="center"/>
              <w:rPr>
                <w:rFonts w:ascii="Arial" w:hAnsi="Arial" w:cs="Arial"/>
                <w:sz w:val="16"/>
                <w:szCs w:val="16"/>
              </w:rPr>
            </w:pPr>
            <w:r w:rsidRPr="00BD27DF">
              <w:rPr>
                <w:rFonts w:ascii="Arial" w:eastAsia="Mincho" w:hAnsi="Arial" w:cs="Arial"/>
                <w:sz w:val="16"/>
                <w:szCs w:val="16"/>
                <w:vertAlign w:val="superscript"/>
              </w:rPr>
              <w:t>a</w:t>
            </w:r>
            <w:r w:rsidRPr="00BD27DF">
              <w:rPr>
                <w:rFonts w:ascii="Arial" w:eastAsia="Mincho" w:hAnsi="Arial" w:cs="Arial"/>
                <w:sz w:val="16"/>
                <w:szCs w:val="16"/>
              </w:rPr>
              <w:t xml:space="preserve">Jan. 0.5 (UT) </w:t>
            </w:r>
            <w:r w:rsidR="009B3084" w:rsidRPr="00BD27DF">
              <w:rPr>
                <w:rFonts w:ascii="Arial" w:eastAsia="Mincho" w:hAnsi="Arial" w:cs="Arial"/>
                <w:sz w:val="16"/>
                <w:szCs w:val="16"/>
              </w:rPr>
              <w:t>=</w:t>
            </w:r>
            <w:r w:rsidRPr="00BD27DF">
              <w:rPr>
                <w:rFonts w:ascii="Arial" w:eastAsia="Mincho" w:hAnsi="Arial" w:cs="Arial"/>
                <w:sz w:val="16"/>
                <w:szCs w:val="16"/>
              </w:rPr>
              <w:t xml:space="preserve"> Greenwich noon (</w:t>
            </w:r>
            <w:r w:rsidR="00B24440" w:rsidRPr="00BD27DF">
              <w:rPr>
                <w:rFonts w:ascii="Arial" w:eastAsia="Mincho" w:hAnsi="Arial" w:cs="Arial"/>
                <w:sz w:val="16"/>
                <w:szCs w:val="16"/>
              </w:rPr>
              <w:t>12h) UT, Dec. 31.      *</w:t>
            </w:r>
            <w:r w:rsidR="00E203AC" w:rsidRPr="00BD27DF">
              <w:rPr>
                <w:rFonts w:ascii="Arial" w:eastAsia="Mincho" w:hAnsi="Arial" w:cs="Arial"/>
                <w:sz w:val="16"/>
                <w:szCs w:val="16"/>
              </w:rPr>
              <w:t>D</w:t>
            </w:r>
            <w:r w:rsidRPr="00BD27DF">
              <w:rPr>
                <w:rFonts w:ascii="Arial" w:eastAsia="Mincho" w:hAnsi="Arial" w:cs="Arial"/>
                <w:sz w:val="16"/>
                <w:szCs w:val="16"/>
              </w:rPr>
              <w:t>ates begin with 245</w:t>
            </w:r>
            <w:r w:rsidR="00B24440" w:rsidRPr="00BD27DF">
              <w:rPr>
                <w:rFonts w:ascii="Arial" w:eastAsia="Mincho" w:hAnsi="Arial" w:cs="Arial"/>
                <w:sz w:val="16"/>
                <w:szCs w:val="16"/>
              </w:rPr>
              <w:t xml:space="preserve">, </w:t>
            </w:r>
            <w:r w:rsidR="009B3084" w:rsidRPr="00BD27DF">
              <w:rPr>
                <w:rFonts w:ascii="Arial" w:eastAsia="Mincho" w:hAnsi="Arial" w:cs="Arial"/>
                <w:sz w:val="16"/>
                <w:szCs w:val="16"/>
              </w:rPr>
              <w:t xml:space="preserve">  </w:t>
            </w:r>
            <w:r w:rsidR="00B24440" w:rsidRPr="00BD27DF">
              <w:rPr>
                <w:rFonts w:ascii="Arial" w:eastAsia="Mincho" w:hAnsi="Arial" w:cs="Arial"/>
                <w:sz w:val="16"/>
                <w:szCs w:val="16"/>
              </w:rPr>
              <w:t xml:space="preserve"> **</w:t>
            </w:r>
            <w:r w:rsidR="00E203AC" w:rsidRPr="00BD27DF">
              <w:rPr>
                <w:rFonts w:ascii="Arial" w:eastAsia="Mincho" w:hAnsi="Arial" w:cs="Arial"/>
                <w:sz w:val="16"/>
                <w:szCs w:val="16"/>
              </w:rPr>
              <w:t>Dates begin with 246</w:t>
            </w:r>
            <w:r w:rsidRPr="00BD27DF">
              <w:rPr>
                <w:rFonts w:ascii="Arial" w:eastAsia="Mincho" w:hAnsi="Arial" w:cs="Arial"/>
                <w:sz w:val="16"/>
                <w:szCs w:val="16"/>
              </w:rPr>
              <w:t xml:space="preserve">     </w:t>
            </w:r>
            <w:r w:rsidRPr="00BD27DF">
              <w:rPr>
                <w:rFonts w:ascii="Arial" w:eastAsia="AvantGardeGothic" w:hAnsi="Arial" w:cs="Arial"/>
                <w:sz w:val="16"/>
                <w:szCs w:val="16"/>
              </w:rPr>
              <w:t>t</w:t>
            </w:r>
            <w:r w:rsidRPr="00BD27DF">
              <w:rPr>
                <w:rFonts w:ascii="Arial" w:eastAsia="Mincho" w:hAnsi="Arial" w:cs="Arial"/>
                <w:sz w:val="16"/>
                <w:szCs w:val="16"/>
              </w:rPr>
              <w:t xml:space="preserve"> Denotes leap years</w:t>
            </w:r>
          </w:p>
        </w:tc>
      </w:tr>
    </w:tbl>
    <w:p w14:paraId="708D282E" w14:textId="77777777" w:rsidR="00A361D9" w:rsidRPr="00BD27DF" w:rsidRDefault="00A361D9" w:rsidP="00C970C7">
      <w:pPr>
        <w:pStyle w:val="Note"/>
        <w:tabs>
          <w:tab w:val="clear" w:pos="900"/>
          <w:tab w:val="left" w:pos="1100"/>
        </w:tabs>
        <w:spacing w:line="340" w:lineRule="exact"/>
        <w:rPr>
          <w:b/>
          <w:noProof w:val="0"/>
          <w:sz w:val="28"/>
          <w:szCs w:val="28"/>
        </w:rPr>
      </w:pPr>
    </w:p>
    <w:p w14:paraId="75E1069E" w14:textId="77777777" w:rsidR="00BF6D1E" w:rsidRPr="00BD27DF" w:rsidRDefault="00BF6D1E" w:rsidP="00C970C7">
      <w:pPr>
        <w:pStyle w:val="Note"/>
        <w:tabs>
          <w:tab w:val="clear" w:pos="900"/>
          <w:tab w:val="left" w:pos="1100"/>
        </w:tabs>
        <w:spacing w:line="340" w:lineRule="exact"/>
        <w:rPr>
          <w:b/>
          <w:noProof w:val="0"/>
          <w:sz w:val="28"/>
          <w:szCs w:val="28"/>
        </w:rPr>
      </w:pPr>
    </w:p>
    <w:p w14:paraId="54C7DD66" w14:textId="77777777" w:rsidR="00BF6D1E" w:rsidRPr="00BD27DF" w:rsidRDefault="00BF6D1E" w:rsidP="00C970C7">
      <w:pPr>
        <w:pStyle w:val="Note"/>
        <w:tabs>
          <w:tab w:val="clear" w:pos="900"/>
          <w:tab w:val="left" w:pos="1100"/>
        </w:tabs>
        <w:spacing w:line="340" w:lineRule="exact"/>
        <w:rPr>
          <w:b/>
          <w:noProof w:val="0"/>
          <w:sz w:val="28"/>
          <w:szCs w:val="28"/>
        </w:rPr>
      </w:pPr>
    </w:p>
    <w:p w14:paraId="11C73B10" w14:textId="77777777" w:rsidR="00C970C7" w:rsidRPr="00BD27DF" w:rsidRDefault="00C970C7" w:rsidP="00C970C7">
      <w:pPr>
        <w:pStyle w:val="Note"/>
        <w:tabs>
          <w:tab w:val="clear" w:pos="900"/>
          <w:tab w:val="left" w:pos="1100"/>
        </w:tabs>
        <w:spacing w:line="340" w:lineRule="exact"/>
        <w:rPr>
          <w:b/>
          <w:noProof w:val="0"/>
          <w:sz w:val="28"/>
          <w:szCs w:val="28"/>
        </w:rPr>
      </w:pPr>
      <w:r w:rsidRPr="00BD27DF">
        <w:rPr>
          <w:b/>
          <w:noProof w:val="0"/>
          <w:sz w:val="28"/>
          <w:szCs w:val="28"/>
        </w:rPr>
        <w:lastRenderedPageBreak/>
        <w:t>N</w:t>
      </w:r>
      <w:bookmarkStart w:id="544" w:name="note_5"/>
      <w:bookmarkEnd w:id="544"/>
      <w:r w:rsidRPr="00BD27DF">
        <w:rPr>
          <w:b/>
          <w:noProof w:val="0"/>
          <w:sz w:val="28"/>
          <w:szCs w:val="28"/>
        </w:rPr>
        <w:t>ote-5</w:t>
      </w:r>
      <w:r w:rsidRPr="00BD27DF">
        <w:rPr>
          <w:b/>
          <w:noProof w:val="0"/>
          <w:sz w:val="28"/>
          <w:szCs w:val="28"/>
        </w:rPr>
        <w:tab/>
      </w:r>
      <w:r w:rsidRPr="00BD27DF">
        <w:rPr>
          <w:b/>
          <w:noProof w:val="0"/>
          <w:color w:val="auto"/>
          <w:sz w:val="28"/>
          <w:szCs w:val="28"/>
        </w:rPr>
        <w:t>Solar and Lunar Calibration Raster Scanning</w:t>
      </w:r>
    </w:p>
    <w:p w14:paraId="2331879E" w14:textId="77777777" w:rsidR="00C970C7" w:rsidRPr="00BD27DF" w:rsidRDefault="00C970C7" w:rsidP="00C970C7">
      <w:pPr>
        <w:pStyle w:val="Note"/>
        <w:tabs>
          <w:tab w:val="clear" w:pos="900"/>
          <w:tab w:val="left" w:pos="1100"/>
        </w:tabs>
        <w:spacing w:line="340" w:lineRule="exact"/>
        <w:rPr>
          <w:noProof w:val="0"/>
          <w:color w:val="auto"/>
        </w:rPr>
      </w:pPr>
    </w:p>
    <w:p w14:paraId="3E2C71B8" w14:textId="2226078B" w:rsidR="00803448" w:rsidRPr="00BD27DF" w:rsidRDefault="00F50E92" w:rsidP="00131670">
      <w:pPr>
        <w:pStyle w:val="Body"/>
      </w:pPr>
      <w:r w:rsidRPr="00BD27DF">
        <w:t>T</w:t>
      </w:r>
      <w:r w:rsidR="008C306B" w:rsidRPr="00BD27DF">
        <w:t>he</w:t>
      </w:r>
      <w:r w:rsidR="004B1DC7" w:rsidRPr="00BD27DF">
        <w:t xml:space="preserve"> BDS science </w:t>
      </w:r>
      <w:r w:rsidR="008C306B" w:rsidRPr="00BD27DF">
        <w:t>products continue to improve their accuracy</w:t>
      </w:r>
      <w:r w:rsidR="004B1DC7" w:rsidRPr="00BD27DF">
        <w:t xml:space="preserve"> </w:t>
      </w:r>
      <w:r w:rsidR="008C306B" w:rsidRPr="00BD27DF">
        <w:t xml:space="preserve">based on vicarious </w:t>
      </w:r>
      <w:r w:rsidR="000D6187" w:rsidRPr="00BD27DF">
        <w:t>calibration</w:t>
      </w:r>
      <w:r w:rsidR="008C306B" w:rsidRPr="00BD27DF">
        <w:t xml:space="preserve"> activities.  CERES </w:t>
      </w:r>
      <w:r w:rsidRPr="00BD27DF">
        <w:t xml:space="preserve">routinely </w:t>
      </w:r>
      <w:r w:rsidR="000D6187" w:rsidRPr="00BD27DF">
        <w:t>pe</w:t>
      </w:r>
      <w:r w:rsidR="00057536" w:rsidRPr="00BD27DF">
        <w:t>r</w:t>
      </w:r>
      <w:r w:rsidR="000D6187" w:rsidRPr="00BD27DF">
        <w:t xml:space="preserve">formed bi-weekly </w:t>
      </w:r>
      <w:r w:rsidR="0062018C">
        <w:t>s</w:t>
      </w:r>
      <w:r w:rsidR="000D6187" w:rsidRPr="00BD27DF">
        <w:t>olar calibrations that fixed the azimuth gimbal and used the elevation to scan between space and the MAM surface.  The Su</w:t>
      </w:r>
      <w:r w:rsidRPr="00BD27DF">
        <w:t>n tracked a nearly vertical slic</w:t>
      </w:r>
      <w:r w:rsidR="000D6187" w:rsidRPr="00BD27DF">
        <w:t>e through the MAM FOV window.  Similar</w:t>
      </w:r>
      <w:r w:rsidRPr="00BD27DF">
        <w:t>ly,</w:t>
      </w:r>
      <w:r w:rsidR="000D6187" w:rsidRPr="00BD27DF">
        <w:t xml:space="preserve"> </w:t>
      </w:r>
      <w:r w:rsidR="00A704C1">
        <w:t>l</w:t>
      </w:r>
      <w:r w:rsidR="000D6187" w:rsidRPr="00BD27DF">
        <w:t xml:space="preserve">unar calibrations </w:t>
      </w:r>
      <w:r w:rsidRPr="00BD27DF">
        <w:t>were</w:t>
      </w:r>
      <w:r w:rsidR="000D6187" w:rsidRPr="00BD27DF">
        <w:t xml:space="preserve"> routinely adopted around 2005.   </w:t>
      </w:r>
      <w:r w:rsidR="00B2217D" w:rsidRPr="00BD27DF">
        <w:t>Initial elevation positions for FM 1-5 were 7.78</w:t>
      </w:r>
      <w:r w:rsidR="005C7B5E" w:rsidRPr="003E4018">
        <w:rPr>
          <w:rStyle w:val="Super"/>
          <w:rFonts w:ascii="Symbol" w:hAnsi="Symbol"/>
          <w:vertAlign w:val="baseline"/>
        </w:rPr>
        <w:t></w:t>
      </w:r>
      <w:r w:rsidR="00B2217D" w:rsidRPr="00BD27DF">
        <w:t>, 12.78</w:t>
      </w:r>
      <w:r w:rsidR="005C7B5E" w:rsidRPr="003E4018">
        <w:rPr>
          <w:rStyle w:val="Super"/>
          <w:rFonts w:ascii="Symbol" w:hAnsi="Symbol"/>
          <w:vertAlign w:val="baseline"/>
        </w:rPr>
        <w:t></w:t>
      </w:r>
      <w:r w:rsidR="00B2217D" w:rsidRPr="00BD27DF">
        <w:t>, and 17.78</w:t>
      </w:r>
      <w:r w:rsidR="005C7B5E" w:rsidRPr="003E4018">
        <w:rPr>
          <w:rStyle w:val="Super"/>
          <w:rFonts w:ascii="Symbol" w:hAnsi="Symbol"/>
          <w:vertAlign w:val="baseline"/>
        </w:rPr>
        <w:t></w:t>
      </w:r>
      <w:r w:rsidR="00B2217D" w:rsidRPr="00BD27DF">
        <w:t>.  That latter corresponds to the elevation normal-earth scan profile, spacelook 1 position.  Due to spacecraft and instrument obstructions noted on S-NPP, the FM 5 positions were changed 20 September 2013 to 13.78</w:t>
      </w:r>
      <w:r w:rsidR="005C7B5E" w:rsidRPr="003E4018">
        <w:rPr>
          <w:rStyle w:val="Super"/>
          <w:rFonts w:ascii="Symbol" w:hAnsi="Symbol"/>
          <w:vertAlign w:val="baseline"/>
        </w:rPr>
        <w:t></w:t>
      </w:r>
      <w:r w:rsidR="00B2217D" w:rsidRPr="00BD27DF">
        <w:t>, 17.78</w:t>
      </w:r>
      <w:r w:rsidR="005C7B5E" w:rsidRPr="003E4018">
        <w:rPr>
          <w:rStyle w:val="Super"/>
          <w:rFonts w:ascii="Symbol" w:hAnsi="Symbol"/>
          <w:vertAlign w:val="baseline"/>
        </w:rPr>
        <w:t></w:t>
      </w:r>
      <w:r w:rsidR="00B2217D" w:rsidRPr="00BD27DF">
        <w:t>, and 21.78</w:t>
      </w:r>
      <w:r w:rsidR="005C7B5E" w:rsidRPr="003E4018">
        <w:rPr>
          <w:rStyle w:val="Super"/>
          <w:rFonts w:ascii="Symbol" w:hAnsi="Symbol"/>
          <w:vertAlign w:val="baseline"/>
        </w:rPr>
        <w:t></w:t>
      </w:r>
      <w:r w:rsidR="00B2217D" w:rsidRPr="00BD27DF">
        <w:t xml:space="preserve">.  The FM 6 positions were </w:t>
      </w:r>
      <w:r w:rsidR="00A704C1">
        <w:t>changed to the new</w:t>
      </w:r>
      <w:r w:rsidR="00B2217D" w:rsidRPr="00BD27DF">
        <w:t xml:space="preserve"> values right after launch.</w:t>
      </w:r>
    </w:p>
    <w:p w14:paraId="4A1377F6" w14:textId="77777777" w:rsidR="00803448" w:rsidRPr="00BD27DF" w:rsidRDefault="00803448" w:rsidP="00131670">
      <w:pPr>
        <w:pStyle w:val="Body"/>
      </w:pPr>
    </w:p>
    <w:p w14:paraId="67EDE338" w14:textId="7B7A33C7" w:rsidR="00774E4D" w:rsidRPr="00BD27DF" w:rsidRDefault="00F50E92" w:rsidP="00131670">
      <w:pPr>
        <w:pStyle w:val="Body"/>
      </w:pPr>
      <w:r w:rsidRPr="00BD27DF">
        <w:t>As part of the validation process, calibration trends over time need to be maintained.  This included evaluating bolometer</w:t>
      </w:r>
      <w:r w:rsidR="00803448" w:rsidRPr="00BD27DF">
        <w:t xml:space="preserve"> inter-channe</w:t>
      </w:r>
      <w:r w:rsidRPr="00BD27DF">
        <w:t>l relative pointing accuracy, Point Spread Function, and a</w:t>
      </w:r>
      <w:r w:rsidR="00803448" w:rsidRPr="00BD27DF">
        <w:t xml:space="preserve"> map</w:t>
      </w:r>
      <w:r w:rsidRPr="00BD27DF">
        <w:t>ped</w:t>
      </w:r>
      <w:r w:rsidR="00803448" w:rsidRPr="00BD27DF">
        <w:t xml:space="preserve"> spatial non-uniformit</w:t>
      </w:r>
      <w:r w:rsidR="00057536" w:rsidRPr="00BD27DF">
        <w:t>y</w:t>
      </w:r>
      <w:r w:rsidRPr="00BD27DF">
        <w:t xml:space="preserve">.  MAM non-uniformity </w:t>
      </w:r>
      <w:r w:rsidR="00057536" w:rsidRPr="00BD27DF">
        <w:t>responsiveness</w:t>
      </w:r>
      <w:r w:rsidRPr="00BD27DF">
        <w:t xml:space="preserve"> needed to be mapped.  To accomplish these objectives, </w:t>
      </w:r>
      <w:r w:rsidR="00803448" w:rsidRPr="00BD27DF">
        <w:t xml:space="preserve">CERES has modified the Solar and Lunar calibration on-orbit operations.  Instead of fixing the azimuth gimbal and slewing the elevation gimbal, the processed is now </w:t>
      </w:r>
      <w:r w:rsidRPr="00BD27DF">
        <w:t>reversed</w:t>
      </w:r>
      <w:r w:rsidR="00803448" w:rsidRPr="00BD27DF">
        <w:t>.  At sunset (moonset), the elevation is set to a fixed angle (Solar calibration MAM view) or a set of fixed angles (Lunar calibration space/moon views).  The azimuth is then slewed using an A-synchronous operation to allow the bolometers to see a swept</w:t>
      </w:r>
      <w:r w:rsidR="00AF01A1" w:rsidRPr="00BD27DF">
        <w:t>,</w:t>
      </w:r>
      <w:r w:rsidR="00803448" w:rsidRPr="00BD27DF">
        <w:t xml:space="preserve"> </w:t>
      </w:r>
      <w:r w:rsidR="00AF01A1" w:rsidRPr="00BD27DF">
        <w:t xml:space="preserve">raster </w:t>
      </w:r>
      <w:r w:rsidR="00803448" w:rsidRPr="00BD27DF">
        <w:t xml:space="preserve">motion across the MAM or bolometer.  This is illustrated in the lunar raster scan concept in </w:t>
      </w:r>
      <w:r w:rsidR="002D3C5A" w:rsidRPr="002D3C5A">
        <w:rPr>
          <w:color w:val="548DD4" w:themeColor="text2" w:themeTint="99"/>
        </w:rPr>
        <w:fldChar w:fldCharType="begin"/>
      </w:r>
      <w:r w:rsidR="002D3C5A" w:rsidRPr="002D3C5A">
        <w:rPr>
          <w:color w:val="548DD4" w:themeColor="text2" w:themeTint="99"/>
        </w:rPr>
        <w:instrText xml:space="preserve"> REF _Ref356367634 \h </w:instrText>
      </w:r>
      <w:r w:rsidR="002D3C5A">
        <w:rPr>
          <w:color w:val="548DD4" w:themeColor="text2" w:themeTint="99"/>
        </w:rPr>
        <w:instrText xml:space="preserve"> \* MERGEFORMAT </w:instrText>
      </w:r>
      <w:r w:rsidR="002D3C5A" w:rsidRPr="002D3C5A">
        <w:rPr>
          <w:color w:val="548DD4" w:themeColor="text2" w:themeTint="99"/>
        </w:rPr>
      </w:r>
      <w:r w:rsidR="002D3C5A" w:rsidRPr="002D3C5A">
        <w:rPr>
          <w:color w:val="548DD4" w:themeColor="text2" w:themeTint="99"/>
        </w:rPr>
        <w:fldChar w:fldCharType="separate"/>
      </w:r>
      <w:r w:rsidR="002D3C5A" w:rsidRPr="002D3C5A">
        <w:rPr>
          <w:color w:val="548DD4" w:themeColor="text2" w:themeTint="99"/>
        </w:rPr>
        <w:t>Figure 8</w:t>
      </w:r>
      <w:r w:rsidR="002D3C5A" w:rsidRPr="002D3C5A">
        <w:rPr>
          <w:color w:val="548DD4" w:themeColor="text2" w:themeTint="99"/>
        </w:rPr>
        <w:noBreakHyphen/>
        <w:t>5</w:t>
      </w:r>
      <w:r w:rsidR="002D3C5A" w:rsidRPr="002D3C5A">
        <w:rPr>
          <w:color w:val="548DD4" w:themeColor="text2" w:themeTint="99"/>
        </w:rPr>
        <w:fldChar w:fldCharType="end"/>
      </w:r>
      <w:r w:rsidR="00AF01A1" w:rsidRPr="00BD27DF">
        <w:t>.  The Lunar viewing scan example</w:t>
      </w:r>
      <w:r w:rsidRPr="00BD27DF">
        <w:t xml:space="preserve"> can be seen in </w:t>
      </w:r>
      <w:r w:rsidR="002D3C5A" w:rsidRPr="002D3C5A">
        <w:rPr>
          <w:color w:val="548DD4" w:themeColor="text2" w:themeTint="99"/>
        </w:rPr>
        <w:fldChar w:fldCharType="begin"/>
      </w:r>
      <w:r w:rsidR="002D3C5A" w:rsidRPr="002D3C5A">
        <w:rPr>
          <w:color w:val="548DD4" w:themeColor="text2" w:themeTint="99"/>
        </w:rPr>
        <w:instrText xml:space="preserve"> REF _Ref356367647 \h </w:instrText>
      </w:r>
      <w:r w:rsidR="002D3C5A">
        <w:rPr>
          <w:color w:val="548DD4" w:themeColor="text2" w:themeTint="99"/>
        </w:rPr>
        <w:instrText xml:space="preserve"> \* MERGEFORMAT </w:instrText>
      </w:r>
      <w:r w:rsidR="002D3C5A" w:rsidRPr="002D3C5A">
        <w:rPr>
          <w:color w:val="548DD4" w:themeColor="text2" w:themeTint="99"/>
        </w:rPr>
      </w:r>
      <w:r w:rsidR="002D3C5A" w:rsidRPr="002D3C5A">
        <w:rPr>
          <w:color w:val="548DD4" w:themeColor="text2" w:themeTint="99"/>
        </w:rPr>
        <w:fldChar w:fldCharType="separate"/>
      </w:r>
      <w:r w:rsidR="002D3C5A" w:rsidRPr="002D3C5A">
        <w:rPr>
          <w:color w:val="548DD4" w:themeColor="text2" w:themeTint="99"/>
        </w:rPr>
        <w:t>Figure 8</w:t>
      </w:r>
      <w:r w:rsidR="002D3C5A" w:rsidRPr="002D3C5A">
        <w:rPr>
          <w:color w:val="548DD4" w:themeColor="text2" w:themeTint="99"/>
        </w:rPr>
        <w:noBreakHyphen/>
        <w:t>6</w:t>
      </w:r>
      <w:r w:rsidR="002D3C5A" w:rsidRPr="002D3C5A">
        <w:rPr>
          <w:color w:val="548DD4" w:themeColor="text2" w:themeTint="99"/>
        </w:rPr>
        <w:fldChar w:fldCharType="end"/>
      </w:r>
      <w:r w:rsidRPr="00BD27DF">
        <w:t>.</w:t>
      </w:r>
    </w:p>
    <w:p w14:paraId="2C32C6CB" w14:textId="77777777" w:rsidR="004515CC" w:rsidRPr="00BD27DF" w:rsidRDefault="000219DF" w:rsidP="004515CC">
      <w:r w:rsidRPr="00BD27DF">
        <w:rPr>
          <w:noProof/>
        </w:rPr>
        <w:drawing>
          <wp:anchor distT="0" distB="0" distL="114300" distR="114300" simplePos="0" relativeHeight="251643904" behindDoc="1" locked="0" layoutInCell="1" allowOverlap="1" wp14:anchorId="6B27985C" wp14:editId="225B450E">
            <wp:simplePos x="0" y="0"/>
            <wp:positionH relativeFrom="margin">
              <wp:posOffset>1026795</wp:posOffset>
            </wp:positionH>
            <wp:positionV relativeFrom="line">
              <wp:posOffset>249555</wp:posOffset>
            </wp:positionV>
            <wp:extent cx="3631343" cy="2194560"/>
            <wp:effectExtent l="25400" t="25400" r="1270" b="0"/>
            <wp:wrapTight wrapText="largest">
              <wp:wrapPolygon edited="0">
                <wp:start x="-151" y="-250"/>
                <wp:lineTo x="-151" y="21500"/>
                <wp:lineTo x="21608" y="21500"/>
                <wp:lineTo x="21608" y="-250"/>
                <wp:lineTo x="-151" y="-250"/>
              </wp:wrapPolygon>
            </wp:wrapTight>
            <wp:docPr id="29"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63" cstate="print"/>
                    <a:srcRect/>
                    <a:stretch>
                      <a:fillRect/>
                    </a:stretch>
                  </pic:blipFill>
                  <pic:spPr bwMode="auto">
                    <a:xfrm>
                      <a:off x="0" y="0"/>
                      <a:ext cx="3631343" cy="21945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3011F5B" w14:textId="77777777" w:rsidR="004515CC" w:rsidRPr="00BD27DF" w:rsidRDefault="004515CC" w:rsidP="004515CC">
      <w:pPr>
        <w:pStyle w:val="Caption"/>
        <w:jc w:val="left"/>
        <w:rPr>
          <w:rFonts w:ascii="Calibri" w:hAnsi="Calibri"/>
          <w:bCs w:val="0"/>
          <w:sz w:val="22"/>
          <w:szCs w:val="22"/>
        </w:rPr>
      </w:pPr>
    </w:p>
    <w:p w14:paraId="4D1CB615" w14:textId="77777777" w:rsidR="004515CC" w:rsidRPr="00BD27DF" w:rsidRDefault="004515CC" w:rsidP="004515CC">
      <w:pPr>
        <w:pStyle w:val="Caption"/>
        <w:jc w:val="left"/>
        <w:rPr>
          <w:rFonts w:ascii="Calibri" w:hAnsi="Calibri"/>
          <w:bCs w:val="0"/>
          <w:sz w:val="22"/>
          <w:szCs w:val="22"/>
        </w:rPr>
      </w:pPr>
    </w:p>
    <w:p w14:paraId="61821D2B" w14:textId="77777777" w:rsidR="004515CC" w:rsidRPr="00BD27DF" w:rsidRDefault="004515CC" w:rsidP="004515CC"/>
    <w:p w14:paraId="57A5D6C8" w14:textId="77777777" w:rsidR="004515CC" w:rsidRPr="00BD27DF" w:rsidRDefault="004515CC" w:rsidP="004515CC"/>
    <w:p w14:paraId="102DA088" w14:textId="77777777" w:rsidR="004515CC" w:rsidRPr="00BD27DF" w:rsidRDefault="004515CC" w:rsidP="004515CC"/>
    <w:p w14:paraId="41744E22" w14:textId="77777777" w:rsidR="000219DF" w:rsidRPr="00BD27DF" w:rsidRDefault="000219DF" w:rsidP="004515CC">
      <w:pPr>
        <w:pStyle w:val="Caption"/>
      </w:pPr>
    </w:p>
    <w:p w14:paraId="25E64831" w14:textId="2A3BA3FD" w:rsidR="004515CC" w:rsidRPr="00BD27DF" w:rsidRDefault="001828CB" w:rsidP="005C7B5E">
      <w:pPr>
        <w:pStyle w:val="Caption"/>
        <w:spacing w:before="200"/>
      </w:pPr>
      <w:bookmarkStart w:id="545" w:name="_Ref356367634"/>
      <w:bookmarkStart w:id="546" w:name="_Toc527549497"/>
      <w:r w:rsidRPr="00BD27DF">
        <w:t xml:space="preserve">Figure </w:t>
      </w:r>
      <w:fldSimple w:instr=" STYLEREF 1 \s ">
        <w:r w:rsidR="00F151AC" w:rsidRPr="00BD27DF">
          <w:t>8</w:t>
        </w:r>
      </w:fldSimple>
      <w:r w:rsidR="00F151AC" w:rsidRPr="00BD27DF">
        <w:noBreakHyphen/>
      </w:r>
      <w:fldSimple w:instr=" SEQ Figure \* ARABIC \s 1 ">
        <w:r w:rsidR="00F151AC" w:rsidRPr="00BD27DF">
          <w:t>5</w:t>
        </w:r>
      </w:fldSimple>
      <w:bookmarkEnd w:id="545"/>
      <w:r w:rsidR="00C1746C" w:rsidRPr="00BD27DF">
        <w:t xml:space="preserve">.  CERES Calibration Raster </w:t>
      </w:r>
      <w:r w:rsidR="00F65144" w:rsidRPr="00BD27DF">
        <w:t xml:space="preserve">Scanning </w:t>
      </w:r>
      <w:r w:rsidR="00C1746C" w:rsidRPr="00BD27DF">
        <w:t>Concept</w:t>
      </w:r>
      <w:bookmarkEnd w:id="546"/>
    </w:p>
    <w:p w14:paraId="6C7E6858" w14:textId="77777777" w:rsidR="000219DF" w:rsidRPr="00BD27DF" w:rsidRDefault="000219DF" w:rsidP="000219DF">
      <w:r w:rsidRPr="00BD27DF">
        <w:rPr>
          <w:noProof/>
        </w:rPr>
        <w:drawing>
          <wp:anchor distT="0" distB="0" distL="114300" distR="114300" simplePos="0" relativeHeight="251645952" behindDoc="1" locked="0" layoutInCell="1" allowOverlap="1" wp14:anchorId="30B9C341" wp14:editId="2274F2D8">
            <wp:simplePos x="0" y="0"/>
            <wp:positionH relativeFrom="page">
              <wp:posOffset>1972310</wp:posOffset>
            </wp:positionH>
            <wp:positionV relativeFrom="line">
              <wp:posOffset>17145</wp:posOffset>
            </wp:positionV>
            <wp:extent cx="3752215" cy="1005840"/>
            <wp:effectExtent l="25400" t="25400" r="6985" b="10160"/>
            <wp:wrapTight wrapText="bothSides">
              <wp:wrapPolygon edited="0">
                <wp:start x="-146" y="-545"/>
                <wp:lineTo x="-146" y="21818"/>
                <wp:lineTo x="21640" y="21818"/>
                <wp:lineTo x="21640" y="-545"/>
                <wp:lineTo x="-146" y="-545"/>
              </wp:wrapPolygon>
            </wp:wrapTight>
            <wp:docPr id="30" name="Picture 11" descr="lunar_scan.gif"/>
            <wp:cNvGraphicFramePr/>
            <a:graphic xmlns:a="http://schemas.openxmlformats.org/drawingml/2006/main">
              <a:graphicData uri="http://schemas.openxmlformats.org/drawingml/2006/picture">
                <pic:pic xmlns:pic="http://schemas.openxmlformats.org/drawingml/2006/picture">
                  <pic:nvPicPr>
                    <pic:cNvPr id="3" name="Picture 2" descr="lunar_scan.gif"/>
                    <pic:cNvPicPr>
                      <a:picLocks noChangeAspect="1"/>
                    </pic:cNvPicPr>
                  </pic:nvPicPr>
                  <pic:blipFill>
                    <a:blip r:embed="rId64" cstate="print"/>
                    <a:stretch>
                      <a:fillRect/>
                    </a:stretch>
                  </pic:blipFill>
                  <pic:spPr>
                    <a:xfrm>
                      <a:off x="0" y="0"/>
                      <a:ext cx="3752215" cy="1005840"/>
                    </a:xfrm>
                    <a:prstGeom prst="rect">
                      <a:avLst/>
                    </a:prstGeom>
                    <a:ln>
                      <a:solidFill>
                        <a:schemeClr val="tx1"/>
                      </a:solidFill>
                    </a:ln>
                  </pic:spPr>
                </pic:pic>
              </a:graphicData>
            </a:graphic>
            <wp14:sizeRelV relativeFrom="margin">
              <wp14:pctHeight>0</wp14:pctHeight>
            </wp14:sizeRelV>
          </wp:anchor>
        </w:drawing>
      </w:r>
    </w:p>
    <w:p w14:paraId="4875EC8F" w14:textId="77777777" w:rsidR="000219DF" w:rsidRPr="00BD27DF" w:rsidRDefault="000219DF" w:rsidP="000219DF"/>
    <w:p w14:paraId="6F00F5B3" w14:textId="77777777" w:rsidR="00D62628" w:rsidRPr="00BD27DF" w:rsidRDefault="00D62628" w:rsidP="00527BDA">
      <w:pPr>
        <w:pStyle w:val="Caption"/>
        <w:jc w:val="left"/>
      </w:pPr>
    </w:p>
    <w:p w14:paraId="12DEC65F" w14:textId="2CE67053" w:rsidR="0033555B" w:rsidRPr="00BD27DF" w:rsidRDefault="001828CB" w:rsidP="00C950C2">
      <w:pPr>
        <w:pStyle w:val="Caption"/>
      </w:pPr>
      <w:bookmarkStart w:id="547" w:name="_Ref356367647"/>
      <w:bookmarkStart w:id="548" w:name="_Toc527549498"/>
      <w:r w:rsidRPr="00BD27DF">
        <w:t xml:space="preserve">Figure </w:t>
      </w:r>
      <w:fldSimple w:instr=" STYLEREF 1 \s ">
        <w:r w:rsidR="00F151AC" w:rsidRPr="00BD27DF">
          <w:t>8</w:t>
        </w:r>
      </w:fldSimple>
      <w:r w:rsidR="00F151AC" w:rsidRPr="00BD27DF">
        <w:noBreakHyphen/>
      </w:r>
      <w:fldSimple w:instr=" SEQ Figure \* ARABIC \s 1 ">
        <w:r w:rsidR="00F151AC" w:rsidRPr="00BD27DF">
          <w:t>6</w:t>
        </w:r>
      </w:fldSimple>
      <w:bookmarkEnd w:id="547"/>
      <w:r w:rsidR="009F5247" w:rsidRPr="00BD27DF">
        <w:t>.</w:t>
      </w:r>
      <w:r w:rsidRPr="00BD27DF">
        <w:t xml:space="preserve">  </w:t>
      </w:r>
      <w:r w:rsidRPr="00BD27DF">
        <w:rPr>
          <w:rStyle w:val="figure-caption"/>
          <w:rFonts w:ascii="Times New Roman" w:hAnsi="Times New Roman" w:cs="Times New Roman"/>
          <w:color w:val="auto"/>
          <w:sz w:val="24"/>
        </w:rPr>
        <w:t>CERES Calibration FOV Raster Scan</w:t>
      </w:r>
      <w:bookmarkEnd w:id="548"/>
    </w:p>
    <w:p w14:paraId="076CE52F" w14:textId="77777777" w:rsidR="007E5140" w:rsidRPr="00BD27DF" w:rsidRDefault="007E5140" w:rsidP="009B319B">
      <w:pPr>
        <w:pStyle w:val="Heading1"/>
        <w:spacing w:before="0" w:line="240" w:lineRule="auto"/>
      </w:pPr>
      <w:bookmarkStart w:id="549" w:name="_Ref227466417"/>
      <w:bookmarkStart w:id="550" w:name="_Toc527013956"/>
      <w:r w:rsidRPr="00BD27DF">
        <w:lastRenderedPageBreak/>
        <w:t>Application of the Data Set</w:t>
      </w:r>
      <w:bookmarkEnd w:id="549"/>
      <w:bookmarkEnd w:id="550"/>
    </w:p>
    <w:p w14:paraId="77A0F82A" w14:textId="77777777" w:rsidR="007E5140" w:rsidRPr="00BD27DF" w:rsidRDefault="007E5140" w:rsidP="00131670">
      <w:pPr>
        <w:pStyle w:val="Body"/>
      </w:pPr>
      <w:r w:rsidRPr="00BD27DF">
        <w:t xml:space="preserve">The BDS science product provides the instantaneous geolocated filtered radiances for the ERBE-like Subsystem 2.0.  It is intended as the primary archival product for </w:t>
      </w:r>
      <w:r w:rsidRPr="00BD27DF">
        <w:rPr>
          <w:rStyle w:val="BlueTag"/>
          <w:color w:val="auto"/>
        </w:rPr>
        <w:t>CERES</w:t>
      </w:r>
      <w:r w:rsidRPr="00BD27DF">
        <w:t xml:space="preserve"> Level-0 and Level-1B instantaneous science and engineering measurements.</w:t>
      </w:r>
    </w:p>
    <w:p w14:paraId="755D5705" w14:textId="532CD14B" w:rsidR="007E5140" w:rsidRPr="00BD27DF" w:rsidRDefault="007E5140" w:rsidP="009B319B">
      <w:pPr>
        <w:pStyle w:val="Heading1"/>
        <w:spacing w:before="0" w:line="240" w:lineRule="auto"/>
      </w:pPr>
      <w:bookmarkStart w:id="551" w:name="_Ref227466437"/>
      <w:bookmarkStart w:id="552" w:name="_Toc527013957"/>
      <w:r w:rsidRPr="00BD27DF">
        <w:lastRenderedPageBreak/>
        <w:t>Future Modifications and Plans</w:t>
      </w:r>
      <w:bookmarkEnd w:id="551"/>
      <w:bookmarkEnd w:id="552"/>
    </w:p>
    <w:p w14:paraId="18E04D16" w14:textId="77777777" w:rsidR="007E5140" w:rsidRPr="00BD27DF" w:rsidRDefault="007E5140" w:rsidP="00131670">
      <w:pPr>
        <w:pStyle w:val="Body"/>
      </w:pPr>
      <w:r w:rsidRPr="00BD27DF">
        <w:t xml:space="preserve">Modifications to the BDS product are driven by radiometric validation results and any </w:t>
      </w:r>
      <w:r w:rsidR="00B16C06" w:rsidRPr="00BD27DF">
        <w:t xml:space="preserve">additional instrument or spacecraft </w:t>
      </w:r>
      <w:r w:rsidRPr="00BD27DF">
        <w:t xml:space="preserve">related parameters.  The </w:t>
      </w:r>
      <w:r w:rsidR="00F26A0C" w:rsidRPr="00BD27DF">
        <w:t xml:space="preserve">ASDC </w:t>
      </w:r>
      <w:r w:rsidRPr="00BD27DF">
        <w:t>provides users notification of changes.</w:t>
      </w:r>
    </w:p>
    <w:p w14:paraId="6FF9F89D" w14:textId="6CD125A9" w:rsidR="007E5140" w:rsidRPr="00BD27DF" w:rsidRDefault="007E5140" w:rsidP="009B319B">
      <w:pPr>
        <w:pStyle w:val="Heading1"/>
        <w:spacing w:before="0" w:line="240" w:lineRule="auto"/>
      </w:pPr>
      <w:bookmarkStart w:id="553" w:name="_Ref227466443"/>
      <w:bookmarkStart w:id="554" w:name="_Toc527013958"/>
      <w:r w:rsidRPr="00BD27DF">
        <w:lastRenderedPageBreak/>
        <w:t>Software Description</w:t>
      </w:r>
      <w:bookmarkEnd w:id="553"/>
      <w:bookmarkEnd w:id="554"/>
    </w:p>
    <w:p w14:paraId="63C3A501" w14:textId="77777777" w:rsidR="007E5140" w:rsidRPr="0062018C" w:rsidRDefault="007E5140" w:rsidP="0062018C">
      <w:pPr>
        <w:pStyle w:val="Body"/>
      </w:pPr>
      <w:r w:rsidRPr="0062018C">
        <w:t xml:space="preserve">There is a C read program that interfaces with the HDF libraries and a README file available from the LaRC </w:t>
      </w:r>
      <w:r w:rsidR="00F26A0C" w:rsidRPr="0062018C">
        <w:t xml:space="preserve">ASDC </w:t>
      </w:r>
      <w:r w:rsidRPr="0062018C">
        <w:t>User Services.  The program was designed to run on a Unix workstation and can be compiled with a C compiler.</w:t>
      </w:r>
    </w:p>
    <w:p w14:paraId="639E0EDF" w14:textId="7800F2DE" w:rsidR="007E5140" w:rsidRPr="00BD27DF" w:rsidRDefault="007E5140" w:rsidP="009B319B">
      <w:pPr>
        <w:pStyle w:val="Heading1"/>
        <w:spacing w:before="0" w:line="240" w:lineRule="auto"/>
      </w:pPr>
      <w:bookmarkStart w:id="555" w:name="_Ref227466448"/>
      <w:bookmarkStart w:id="556" w:name="_Toc527013959"/>
      <w:r w:rsidRPr="00BD27DF">
        <w:lastRenderedPageBreak/>
        <w:t>Contact Data Center/Obtain Data</w:t>
      </w:r>
      <w:bookmarkEnd w:id="555"/>
      <w:bookmarkEnd w:id="556"/>
    </w:p>
    <w:p w14:paraId="41AD765A" w14:textId="77777777" w:rsidR="007E5140" w:rsidRPr="00BD27DF" w:rsidRDefault="00E063FA" w:rsidP="00E063FA">
      <w:pPr>
        <w:pStyle w:val="BodyIndent"/>
        <w:tabs>
          <w:tab w:val="clear" w:pos="5760"/>
          <w:tab w:val="left" w:pos="5040"/>
        </w:tabs>
        <w:spacing w:line="280" w:lineRule="exact"/>
        <w:rPr>
          <w:noProof w:val="0"/>
          <w:color w:val="auto"/>
        </w:rPr>
      </w:pPr>
      <w:r w:rsidRPr="00BD27DF">
        <w:rPr>
          <w:noProof w:val="0"/>
          <w:color w:val="auto"/>
        </w:rPr>
        <w:t>NASA</w:t>
      </w:r>
      <w:r w:rsidR="007E5140" w:rsidRPr="00BD27DF">
        <w:rPr>
          <w:noProof w:val="0"/>
          <w:color w:val="auto"/>
        </w:rPr>
        <w:t xml:space="preserve"> Langley</w:t>
      </w:r>
      <w:r w:rsidR="00F26A0C" w:rsidRPr="00BD27DF">
        <w:rPr>
          <w:noProof w:val="0"/>
          <w:color w:val="auto"/>
        </w:rPr>
        <w:t xml:space="preserve"> ASDC</w:t>
      </w:r>
      <w:r w:rsidR="00225142" w:rsidRPr="00BD27DF">
        <w:rPr>
          <w:noProof w:val="0"/>
          <w:color w:val="auto"/>
        </w:rPr>
        <w:tab/>
      </w:r>
      <w:r w:rsidR="007E5140" w:rsidRPr="00BD27DF">
        <w:rPr>
          <w:noProof w:val="0"/>
          <w:color w:val="auto"/>
        </w:rPr>
        <w:tab/>
        <w:t>Telephone:</w:t>
      </w:r>
      <w:r w:rsidR="007E5140" w:rsidRPr="00BD27DF">
        <w:rPr>
          <w:noProof w:val="0"/>
          <w:color w:val="auto"/>
        </w:rPr>
        <w:tab/>
        <w:t>(757) 864-8656</w:t>
      </w:r>
    </w:p>
    <w:p w14:paraId="36A21F68" w14:textId="77777777" w:rsidR="007E5140" w:rsidRPr="00BD27DF" w:rsidRDefault="00E063FA" w:rsidP="00E063FA">
      <w:pPr>
        <w:pStyle w:val="BodyIndent"/>
        <w:tabs>
          <w:tab w:val="clear" w:pos="5760"/>
          <w:tab w:val="left" w:pos="5040"/>
        </w:tabs>
        <w:spacing w:line="280" w:lineRule="exact"/>
        <w:rPr>
          <w:noProof w:val="0"/>
          <w:color w:val="auto"/>
        </w:rPr>
      </w:pPr>
      <w:r w:rsidRPr="00BD27DF">
        <w:rPr>
          <w:noProof w:val="0"/>
          <w:color w:val="auto"/>
        </w:rPr>
        <w:t>Us</w:t>
      </w:r>
      <w:r w:rsidR="00225142" w:rsidRPr="00BD27DF">
        <w:rPr>
          <w:noProof w:val="0"/>
          <w:color w:val="auto"/>
        </w:rPr>
        <w:t>er and Data Service Office</w:t>
      </w:r>
      <w:r w:rsidR="007E5140" w:rsidRPr="00BD27DF">
        <w:rPr>
          <w:noProof w:val="0"/>
          <w:color w:val="auto"/>
        </w:rPr>
        <w:tab/>
      </w:r>
      <w:r w:rsidR="007E5140" w:rsidRPr="00BD27DF">
        <w:rPr>
          <w:noProof w:val="0"/>
          <w:color w:val="auto"/>
        </w:rPr>
        <w:tab/>
        <w:t>FAX:</w:t>
      </w:r>
      <w:r w:rsidR="007E5140" w:rsidRPr="00BD27DF">
        <w:rPr>
          <w:noProof w:val="0"/>
          <w:color w:val="auto"/>
        </w:rPr>
        <w:tab/>
        <w:t>(757) 864-8807</w:t>
      </w:r>
    </w:p>
    <w:p w14:paraId="049BA1EA" w14:textId="77777777" w:rsidR="007E5140" w:rsidRPr="00BD27DF" w:rsidRDefault="00225142" w:rsidP="00E063FA">
      <w:pPr>
        <w:pStyle w:val="BodyIndent"/>
        <w:tabs>
          <w:tab w:val="clear" w:pos="5760"/>
          <w:tab w:val="left" w:pos="5040"/>
        </w:tabs>
        <w:spacing w:line="280" w:lineRule="exact"/>
        <w:rPr>
          <w:noProof w:val="0"/>
          <w:color w:val="auto"/>
        </w:rPr>
      </w:pPr>
      <w:r w:rsidRPr="00BD27DF">
        <w:rPr>
          <w:noProof w:val="0"/>
          <w:color w:val="auto"/>
        </w:rPr>
        <w:t>NASA Langley Research Center</w:t>
      </w:r>
      <w:r w:rsidRPr="00BD27DF">
        <w:rPr>
          <w:noProof w:val="0"/>
          <w:color w:val="auto"/>
        </w:rPr>
        <w:tab/>
      </w:r>
      <w:r w:rsidR="007E5140" w:rsidRPr="00BD27DF">
        <w:rPr>
          <w:noProof w:val="0"/>
          <w:color w:val="auto"/>
        </w:rPr>
        <w:tab/>
        <w:t xml:space="preserve">E-mail: </w:t>
      </w:r>
      <w:r w:rsidR="00E063FA" w:rsidRPr="00BD27DF">
        <w:rPr>
          <w:noProof w:val="0"/>
          <w:color w:val="auto"/>
        </w:rPr>
        <w:t>support-asdc@earthdata.nasa.gov</w:t>
      </w:r>
    </w:p>
    <w:p w14:paraId="619F4C46" w14:textId="77777777" w:rsidR="007E5140" w:rsidRPr="00BD27DF" w:rsidRDefault="00225142" w:rsidP="00E063FA">
      <w:pPr>
        <w:pStyle w:val="BodyIndent"/>
        <w:tabs>
          <w:tab w:val="clear" w:pos="5760"/>
          <w:tab w:val="left" w:pos="5040"/>
        </w:tabs>
        <w:spacing w:line="280" w:lineRule="exact"/>
        <w:rPr>
          <w:rStyle w:val="BlueTag"/>
          <w:noProof w:val="0"/>
        </w:rPr>
      </w:pPr>
      <w:r w:rsidRPr="00BD27DF">
        <w:rPr>
          <w:noProof w:val="0"/>
          <w:color w:val="auto"/>
        </w:rPr>
        <w:t>Mail Stop 157D</w:t>
      </w:r>
      <w:r w:rsidRPr="00BD27DF">
        <w:rPr>
          <w:noProof w:val="0"/>
          <w:color w:val="auto"/>
        </w:rPr>
        <w:tab/>
      </w:r>
      <w:r w:rsidRPr="00BD27DF">
        <w:rPr>
          <w:noProof w:val="0"/>
          <w:color w:val="auto"/>
        </w:rPr>
        <w:tab/>
      </w:r>
      <w:r w:rsidR="007E5140" w:rsidRPr="00BD27DF">
        <w:rPr>
          <w:noProof w:val="0"/>
          <w:color w:val="auto"/>
        </w:rPr>
        <w:tab/>
      </w:r>
      <w:r w:rsidR="007E5140" w:rsidRPr="00BD27DF">
        <w:rPr>
          <w:rStyle w:val="BlueTag"/>
          <w:noProof w:val="0"/>
          <w:color w:val="auto"/>
        </w:rPr>
        <w:t>URL</w:t>
      </w:r>
      <w:r w:rsidR="007E5140" w:rsidRPr="00BD27DF">
        <w:rPr>
          <w:noProof w:val="0"/>
          <w:color w:val="auto"/>
        </w:rPr>
        <w:t xml:space="preserve">: </w:t>
      </w:r>
      <w:r w:rsidR="007E5140" w:rsidRPr="00BD27DF">
        <w:rPr>
          <w:rStyle w:val="BlueTag"/>
          <w:noProof w:val="0"/>
          <w:color w:val="auto"/>
        </w:rPr>
        <w:t>http</w:t>
      </w:r>
      <w:r w:rsidR="004F4781" w:rsidRPr="00BD27DF">
        <w:rPr>
          <w:rStyle w:val="BlueTag"/>
          <w:noProof w:val="0"/>
          <w:color w:val="auto"/>
        </w:rPr>
        <w:t>s</w:t>
      </w:r>
      <w:r w:rsidR="007E5140" w:rsidRPr="00BD27DF">
        <w:rPr>
          <w:rStyle w:val="BlueTag"/>
          <w:noProof w:val="0"/>
          <w:color w:val="auto"/>
        </w:rPr>
        <w:t>://eosweb.larc.nasa.gov/</w:t>
      </w:r>
    </w:p>
    <w:p w14:paraId="373DF119" w14:textId="77777777" w:rsidR="007E5140" w:rsidRPr="00BD27DF" w:rsidRDefault="007E5140" w:rsidP="00E063FA">
      <w:pPr>
        <w:pStyle w:val="BodyIndent"/>
        <w:tabs>
          <w:tab w:val="clear" w:pos="5760"/>
          <w:tab w:val="left" w:pos="5040"/>
        </w:tabs>
        <w:spacing w:line="280" w:lineRule="exact"/>
        <w:rPr>
          <w:noProof w:val="0"/>
          <w:color w:val="auto"/>
        </w:rPr>
      </w:pPr>
      <w:r w:rsidRPr="00BD27DF">
        <w:rPr>
          <w:noProof w:val="0"/>
          <w:color w:val="auto"/>
        </w:rPr>
        <w:t>2 South Wright Street</w:t>
      </w:r>
    </w:p>
    <w:p w14:paraId="5E57137D" w14:textId="77777777" w:rsidR="007E5140" w:rsidRPr="00BD27DF" w:rsidRDefault="007E5140" w:rsidP="00E063FA">
      <w:pPr>
        <w:pStyle w:val="BodyIndent"/>
        <w:tabs>
          <w:tab w:val="clear" w:pos="5760"/>
          <w:tab w:val="left" w:pos="5040"/>
        </w:tabs>
        <w:spacing w:line="280" w:lineRule="exact"/>
        <w:rPr>
          <w:noProof w:val="0"/>
          <w:color w:val="auto"/>
        </w:rPr>
      </w:pPr>
      <w:r w:rsidRPr="00BD27DF">
        <w:rPr>
          <w:noProof w:val="0"/>
          <w:color w:val="auto"/>
        </w:rPr>
        <w:t>Hampton, VA 23681-2199</w:t>
      </w:r>
    </w:p>
    <w:p w14:paraId="4D938038" w14:textId="77777777" w:rsidR="007E5140" w:rsidRPr="00BD27DF" w:rsidRDefault="007E5140" w:rsidP="00E063FA">
      <w:pPr>
        <w:pStyle w:val="BodyIndent"/>
        <w:tabs>
          <w:tab w:val="clear" w:pos="5760"/>
          <w:tab w:val="left" w:pos="5040"/>
        </w:tabs>
        <w:spacing w:line="280" w:lineRule="exact"/>
        <w:rPr>
          <w:noProof w:val="0"/>
          <w:color w:val="auto"/>
        </w:rPr>
      </w:pPr>
      <w:r w:rsidRPr="00BD27DF">
        <w:rPr>
          <w:noProof w:val="0"/>
          <w:color w:val="auto"/>
        </w:rPr>
        <w:t>USA</w:t>
      </w:r>
    </w:p>
    <w:p w14:paraId="2EAACE12" w14:textId="77777777" w:rsidR="007E5140" w:rsidRPr="00BD27DF" w:rsidRDefault="007E5140" w:rsidP="009B319B">
      <w:pPr>
        <w:pStyle w:val="Heading1"/>
        <w:spacing w:before="0" w:line="240" w:lineRule="auto"/>
      </w:pPr>
      <w:bookmarkStart w:id="557" w:name="_Ref227466454"/>
      <w:bookmarkStart w:id="558" w:name="_Toc527013960"/>
      <w:r w:rsidRPr="00BD27DF">
        <w:lastRenderedPageBreak/>
        <w:t>Output Products and Availability</w:t>
      </w:r>
      <w:bookmarkEnd w:id="557"/>
      <w:bookmarkEnd w:id="558"/>
    </w:p>
    <w:p w14:paraId="69B04754" w14:textId="77777777" w:rsidR="007E5140" w:rsidRPr="00BD27DF" w:rsidRDefault="007E5140" w:rsidP="00131670">
      <w:pPr>
        <w:pStyle w:val="Body"/>
      </w:pPr>
      <w:r w:rsidRPr="00BD27DF">
        <w:t xml:space="preserve">Several media types are supported by the Langley </w:t>
      </w:r>
      <w:r w:rsidR="00F26A0C" w:rsidRPr="00BD27DF">
        <w:t xml:space="preserve">ASDC </w:t>
      </w:r>
      <w:r w:rsidRPr="00BD27DF">
        <w:t>We</w:t>
      </w:r>
      <w:r w:rsidR="009F384A" w:rsidRPr="00BD27DF">
        <w:t>b Order Tool.  CERES d</w:t>
      </w:r>
      <w:r w:rsidRPr="00BD27DF">
        <w:t>ata can be downloaded from the Web or via FTP.  Alternatively,</w:t>
      </w:r>
      <w:r w:rsidR="00C92897" w:rsidRPr="00BD27DF">
        <w:t xml:space="preserve"> data can be ordered on media ty</w:t>
      </w:r>
      <w:r w:rsidRPr="00BD27DF">
        <w:t xml:space="preserve">pes.  </w:t>
      </w:r>
      <w:r w:rsidR="00FD4008" w:rsidRPr="00BD27DF">
        <w:t>These currently include CD-ROM and Videocassettes.</w:t>
      </w:r>
    </w:p>
    <w:p w14:paraId="2AAD4399" w14:textId="77777777" w:rsidR="007E5140" w:rsidRPr="00BD27DF" w:rsidRDefault="007E5140" w:rsidP="00131670">
      <w:pPr>
        <w:pStyle w:val="Body"/>
      </w:pPr>
    </w:p>
    <w:p w14:paraId="54071581" w14:textId="77777777" w:rsidR="007E5140" w:rsidRPr="00BD27DF" w:rsidRDefault="007E5140" w:rsidP="00131670">
      <w:pPr>
        <w:pStyle w:val="Body"/>
      </w:pPr>
      <w:r w:rsidRPr="00BD27DF">
        <w:t>Data ordered via the Web or via FTP can be downloaded in either Uncompressed mode or in UNIX Compressed mode.  Data written to media tape (in either Uncompressed mode or in UNIX Compressed mode) is in UNIX TAR format.</w:t>
      </w:r>
    </w:p>
    <w:p w14:paraId="2ED0D64C" w14:textId="77777777" w:rsidR="00FD4008" w:rsidRPr="00BD27DF" w:rsidRDefault="00FD4008" w:rsidP="00131670">
      <w:pPr>
        <w:pStyle w:val="Body"/>
      </w:pPr>
    </w:p>
    <w:p w14:paraId="1CB9F2AF" w14:textId="0EECDCA0" w:rsidR="00FD4008" w:rsidRPr="00BD27DF" w:rsidRDefault="00FD4008" w:rsidP="00131670">
      <w:pPr>
        <w:pStyle w:val="Body"/>
      </w:pPr>
      <w:r w:rsidRPr="00BD27DF">
        <w:t>Note that the availability of output products and the medium of access may change with the advancement of Information Technology.</w:t>
      </w:r>
    </w:p>
    <w:p w14:paraId="249FEB95" w14:textId="77777777" w:rsidR="007E5140" w:rsidRPr="00BD27DF" w:rsidRDefault="007E5140" w:rsidP="00131670">
      <w:pPr>
        <w:pStyle w:val="Body"/>
      </w:pPr>
    </w:p>
    <w:p w14:paraId="261D7BF6" w14:textId="77777777" w:rsidR="007E5140" w:rsidRPr="00BD27DF" w:rsidRDefault="007E5140" w:rsidP="00131670">
      <w:pPr>
        <w:pStyle w:val="Body"/>
      </w:pPr>
    </w:p>
    <w:p w14:paraId="5429551F" w14:textId="66EA674D" w:rsidR="007E5140" w:rsidRPr="00BD27DF" w:rsidRDefault="00E3010B" w:rsidP="009B319B">
      <w:pPr>
        <w:pStyle w:val="Heading1"/>
        <w:spacing w:before="0" w:line="240" w:lineRule="auto"/>
      </w:pPr>
      <w:bookmarkStart w:id="559" w:name="_Ref227466461"/>
      <w:bookmarkStart w:id="560" w:name="_Toc527013961"/>
      <w:r w:rsidRPr="00BD27DF">
        <w:rPr>
          <w:szCs w:val="20"/>
        </w:rPr>
        <w:lastRenderedPageBreak/>
        <w:t>References</w:t>
      </w:r>
      <w:bookmarkEnd w:id="559"/>
      <w:bookmarkEnd w:id="560"/>
    </w:p>
    <w:p w14:paraId="50B36E69" w14:textId="2EB948A4" w:rsidR="007E5140" w:rsidRPr="00BD27DF" w:rsidRDefault="007E5140" w:rsidP="00747ABE">
      <w:pPr>
        <w:pStyle w:val="NewIndentNum"/>
        <w:numPr>
          <w:ilvl w:val="0"/>
          <w:numId w:val="31"/>
        </w:numPr>
        <w:ind w:left="880" w:hanging="520"/>
        <w:rPr>
          <w:rStyle w:val="BlueTag"/>
          <w:b/>
          <w:bCs/>
          <w:noProof w:val="0"/>
          <w:sz w:val="28"/>
          <w:szCs w:val="28"/>
        </w:rPr>
      </w:pPr>
      <w:bookmarkStart w:id="561" w:name="_Ref226875213"/>
      <w:bookmarkStart w:id="562" w:name="_Ref526416843"/>
      <w:r w:rsidRPr="00BD27DF">
        <w:rPr>
          <w:rFonts w:ascii="Times New Roman" w:hAnsi="Times New Roman"/>
          <w:noProof w:val="0"/>
          <w:color w:val="auto"/>
        </w:rPr>
        <w:t xml:space="preserve">Clouds and the Earth’s Radiant Energy System (CERES) Data Management System Data Products Catalog Release </w:t>
      </w:r>
      <w:r w:rsidR="001401FD" w:rsidRPr="00BD27DF">
        <w:rPr>
          <w:rFonts w:ascii="Times New Roman" w:hAnsi="Times New Roman"/>
          <w:noProof w:val="0"/>
          <w:color w:val="auto"/>
        </w:rPr>
        <w:t>6</w:t>
      </w:r>
      <w:r w:rsidRPr="00BD27DF">
        <w:rPr>
          <w:rFonts w:ascii="Times New Roman" w:hAnsi="Times New Roman"/>
          <w:noProof w:val="0"/>
          <w:color w:val="auto"/>
        </w:rPr>
        <w:t xml:space="preserve">, Version </w:t>
      </w:r>
      <w:r w:rsidR="001401FD" w:rsidRPr="00BD27DF">
        <w:rPr>
          <w:rFonts w:ascii="Times New Roman" w:hAnsi="Times New Roman"/>
          <w:noProof w:val="0"/>
          <w:color w:val="auto"/>
        </w:rPr>
        <w:t>1</w:t>
      </w:r>
      <w:r w:rsidRPr="00BD27DF">
        <w:rPr>
          <w:rFonts w:ascii="Times New Roman" w:hAnsi="Times New Roman"/>
          <w:noProof w:val="0"/>
          <w:color w:val="auto"/>
        </w:rPr>
        <w:t xml:space="preserve">, </w:t>
      </w:r>
      <w:r w:rsidR="00534119" w:rsidRPr="00BD27DF">
        <w:rPr>
          <w:rFonts w:ascii="Times New Roman" w:hAnsi="Times New Roman"/>
          <w:noProof w:val="0"/>
          <w:color w:val="auto"/>
        </w:rPr>
        <w:t>June</w:t>
      </w:r>
      <w:r w:rsidRPr="00BD27DF">
        <w:rPr>
          <w:rFonts w:ascii="Times New Roman" w:hAnsi="Times New Roman"/>
          <w:noProof w:val="0"/>
          <w:color w:val="auto"/>
        </w:rPr>
        <w:t xml:space="preserve"> 20</w:t>
      </w:r>
      <w:r w:rsidR="00534119" w:rsidRPr="00BD27DF">
        <w:rPr>
          <w:rFonts w:ascii="Times New Roman" w:hAnsi="Times New Roman"/>
          <w:noProof w:val="0"/>
          <w:color w:val="auto"/>
        </w:rPr>
        <w:t>14</w:t>
      </w:r>
      <w:r w:rsidRPr="00BD27DF">
        <w:rPr>
          <w:rFonts w:ascii="Times New Roman" w:hAnsi="Times New Roman"/>
          <w:noProof w:val="0"/>
          <w:color w:val="auto"/>
        </w:rPr>
        <w:t xml:space="preserve"> {</w:t>
      </w:r>
      <w:r w:rsidRPr="00BD27DF">
        <w:rPr>
          <w:rStyle w:val="BlueTag"/>
          <w:noProof w:val="0"/>
          <w:color w:val="auto"/>
        </w:rPr>
        <w:t>URL</w:t>
      </w:r>
      <w:r w:rsidRPr="00BD27DF">
        <w:rPr>
          <w:rFonts w:ascii="Times New Roman" w:hAnsi="Times New Roman"/>
          <w:noProof w:val="0"/>
          <w:color w:val="auto"/>
        </w:rPr>
        <w:t xml:space="preserve"> = </w:t>
      </w:r>
      <w:hyperlink r:id="rId65" w:history="1">
        <w:r w:rsidR="00C14246" w:rsidRPr="00BD27DF">
          <w:rPr>
            <w:rStyle w:val="Hyperlink"/>
            <w:rFonts w:ascii="Times New Roman" w:hAnsi="Times New Roman"/>
            <w:noProof w:val="0"/>
            <w:color w:val="548DD4" w:themeColor="text2" w:themeTint="99"/>
          </w:rPr>
          <w:t>http://ceres.larc.nasa.gov/dpc_current.php</w:t>
        </w:r>
      </w:hyperlink>
      <w:r w:rsidRPr="00BD27DF">
        <w:rPr>
          <w:rStyle w:val="BlueTag"/>
          <w:noProof w:val="0"/>
          <w:color w:val="auto"/>
        </w:rPr>
        <w:t>}</w:t>
      </w:r>
      <w:bookmarkEnd w:id="561"/>
      <w:r w:rsidR="0062197E" w:rsidRPr="00BD27DF">
        <w:rPr>
          <w:rStyle w:val="BlueTag"/>
          <w:noProof w:val="0"/>
          <w:color w:val="auto"/>
        </w:rPr>
        <w:t>.</w:t>
      </w:r>
      <w:bookmarkEnd w:id="562"/>
    </w:p>
    <w:p w14:paraId="0E9F9E6B" w14:textId="230ADA79" w:rsidR="007E5140" w:rsidRPr="00BD27DF" w:rsidRDefault="00275DA4" w:rsidP="00747ABE">
      <w:pPr>
        <w:pStyle w:val="NewIndentNum"/>
        <w:ind w:left="880" w:hanging="520"/>
        <w:rPr>
          <w:rFonts w:ascii="Times New Roman" w:hAnsi="Times New Roman"/>
          <w:noProof w:val="0"/>
          <w:color w:val="auto"/>
        </w:rPr>
      </w:pPr>
      <w:bookmarkStart w:id="563" w:name="_Ref226948262"/>
      <w:r w:rsidRPr="00BD27DF">
        <w:rPr>
          <w:rFonts w:ascii="Times New Roman" w:hAnsi="Times New Roman"/>
          <w:noProof w:val="0"/>
          <w:color w:val="auto"/>
        </w:rPr>
        <w:t>NGAS</w:t>
      </w:r>
      <w:r w:rsidR="007E5140" w:rsidRPr="00BD27DF">
        <w:rPr>
          <w:rFonts w:ascii="Times New Roman" w:hAnsi="Times New Roman"/>
          <w:noProof w:val="0"/>
          <w:color w:val="auto"/>
        </w:rPr>
        <w:t xml:space="preserve"> DRL 64, </w:t>
      </w:r>
      <w:r w:rsidRPr="00BD27DF">
        <w:rPr>
          <w:rFonts w:ascii="Times New Roman" w:hAnsi="Times New Roman"/>
          <w:noProof w:val="0"/>
          <w:color w:val="auto"/>
        </w:rPr>
        <w:t>1K642.300.013K</w:t>
      </w:r>
      <w:r w:rsidR="007E5140" w:rsidRPr="00BD27DF">
        <w:rPr>
          <w:rFonts w:ascii="Times New Roman" w:hAnsi="Times New Roman"/>
          <w:noProof w:val="0"/>
          <w:color w:val="auto"/>
        </w:rPr>
        <w:t xml:space="preserve">; In-flight Measurement Analysis (Rev. </w:t>
      </w:r>
      <w:r w:rsidR="002E7F6A" w:rsidRPr="00BD27DF">
        <w:rPr>
          <w:rFonts w:ascii="Times New Roman" w:hAnsi="Times New Roman"/>
          <w:noProof w:val="0"/>
          <w:color w:val="auto"/>
        </w:rPr>
        <w:t>K</w:t>
      </w:r>
      <w:r w:rsidR="007E5140" w:rsidRPr="00BD27DF">
        <w:rPr>
          <w:rFonts w:ascii="Times New Roman" w:hAnsi="Times New Roman"/>
          <w:noProof w:val="0"/>
          <w:color w:val="auto"/>
        </w:rPr>
        <w:t xml:space="preserve">), </w:t>
      </w:r>
      <w:r w:rsidR="002E7F6A" w:rsidRPr="00BD27DF">
        <w:rPr>
          <w:rFonts w:ascii="Times New Roman" w:hAnsi="Times New Roman"/>
          <w:noProof w:val="0"/>
          <w:color w:val="auto"/>
        </w:rPr>
        <w:t>April 1</w:t>
      </w:r>
      <w:r w:rsidR="007E5140" w:rsidRPr="00BD27DF">
        <w:rPr>
          <w:rFonts w:ascii="Times New Roman" w:hAnsi="Times New Roman"/>
          <w:noProof w:val="0"/>
          <w:color w:val="auto"/>
        </w:rPr>
        <w:t xml:space="preserve"> </w:t>
      </w:r>
      <w:r w:rsidR="002E7F6A" w:rsidRPr="00BD27DF">
        <w:rPr>
          <w:rFonts w:ascii="Times New Roman" w:hAnsi="Times New Roman"/>
          <w:noProof w:val="0"/>
          <w:color w:val="auto"/>
        </w:rPr>
        <w:t>2014</w:t>
      </w:r>
      <w:r w:rsidR="007E5140" w:rsidRPr="00BD27DF">
        <w:rPr>
          <w:rFonts w:ascii="Times New Roman" w:hAnsi="Times New Roman"/>
          <w:noProof w:val="0"/>
          <w:color w:val="auto"/>
        </w:rPr>
        <w:t>.</w:t>
      </w:r>
      <w:bookmarkEnd w:id="563"/>
    </w:p>
    <w:p w14:paraId="1C8D3468" w14:textId="77777777" w:rsidR="007E5140" w:rsidRPr="00BD27DF" w:rsidRDefault="007E5140" w:rsidP="00747ABE">
      <w:pPr>
        <w:pStyle w:val="NewIndentNum"/>
        <w:ind w:left="880" w:hanging="520"/>
        <w:rPr>
          <w:rFonts w:ascii="Times New Roman" w:hAnsi="Times New Roman"/>
          <w:noProof w:val="0"/>
          <w:color w:val="auto"/>
        </w:rPr>
      </w:pPr>
      <w:bookmarkStart w:id="564" w:name="_Ref226880072"/>
      <w:r w:rsidRPr="00BD27DF">
        <w:rPr>
          <w:rFonts w:ascii="Times New Roman" w:hAnsi="Times New Roman"/>
          <w:noProof w:val="0"/>
          <w:color w:val="auto"/>
        </w:rPr>
        <w:t>Clouds and the Earth’s Radiant Energy System (CERES) Algorithm Theoretical Basis Document, Instrument Geolocate and Calibrate Earth Radiances (Subsystem 1.0), Release 2.2, June 1997 {</w:t>
      </w:r>
      <w:r w:rsidRPr="00BD27DF">
        <w:rPr>
          <w:rStyle w:val="BlueTag"/>
          <w:noProof w:val="0"/>
          <w:color w:val="auto"/>
        </w:rPr>
        <w:t xml:space="preserve">URL = </w:t>
      </w:r>
      <w:hyperlink r:id="rId66" w:history="1">
        <w:r w:rsidR="00C14246" w:rsidRPr="00BD27DF">
          <w:rPr>
            <w:rStyle w:val="Hyperlink"/>
            <w:rFonts w:ascii="Times New Roman" w:hAnsi="Times New Roman"/>
            <w:noProof w:val="0"/>
            <w:color w:val="548DD4" w:themeColor="text2" w:themeTint="99"/>
          </w:rPr>
          <w:t>http://ceres.larc.nasa.gov/atbd.php</w:t>
        </w:r>
      </w:hyperlink>
      <w:r w:rsidRPr="00BD27DF">
        <w:rPr>
          <w:rFonts w:ascii="Times New Roman" w:hAnsi="Times New Roman"/>
          <w:noProof w:val="0"/>
          <w:color w:val="auto"/>
        </w:rPr>
        <w:t>}.</w:t>
      </w:r>
      <w:bookmarkEnd w:id="564"/>
    </w:p>
    <w:p w14:paraId="702042D5" w14:textId="77777777" w:rsidR="007E5140" w:rsidRPr="00BD27DF" w:rsidRDefault="007E5140" w:rsidP="00747ABE">
      <w:pPr>
        <w:pStyle w:val="NewIndentNum"/>
        <w:ind w:left="880" w:hanging="520"/>
        <w:rPr>
          <w:rFonts w:ascii="Times New Roman" w:hAnsi="Times New Roman"/>
          <w:noProof w:val="0"/>
          <w:color w:val="auto"/>
        </w:rPr>
      </w:pPr>
      <w:bookmarkStart w:id="565" w:name="_Ref226881026"/>
      <w:r w:rsidRPr="00BD27DF">
        <w:rPr>
          <w:rFonts w:ascii="Times New Roman" w:hAnsi="Times New Roman"/>
          <w:noProof w:val="0"/>
          <w:color w:val="auto"/>
        </w:rPr>
        <w:t>Release B SCF ToolKit User's Guide for the ECS Project, June 1998.</w:t>
      </w:r>
      <w:bookmarkEnd w:id="565"/>
    </w:p>
    <w:p w14:paraId="20B0E968" w14:textId="3B3E2EB9" w:rsidR="007E5140" w:rsidRPr="00BD27DF" w:rsidRDefault="007E5140" w:rsidP="00747ABE">
      <w:pPr>
        <w:pStyle w:val="NewIndentNum"/>
        <w:ind w:left="880" w:hanging="520"/>
        <w:rPr>
          <w:rFonts w:ascii="Times New Roman" w:hAnsi="Times New Roman"/>
          <w:noProof w:val="0"/>
          <w:color w:val="auto"/>
        </w:rPr>
      </w:pPr>
      <w:bookmarkStart w:id="566" w:name="_Ref226954177"/>
      <w:r w:rsidRPr="00BD27DF">
        <w:rPr>
          <w:rFonts w:ascii="Times New Roman" w:hAnsi="Times New Roman"/>
          <w:noProof w:val="0"/>
          <w:color w:val="auto"/>
        </w:rPr>
        <w:t>HDF User's Guide, Version 4.0, February 1996 (from NCSA) {</w:t>
      </w:r>
      <w:r w:rsidRPr="00BD27DF">
        <w:rPr>
          <w:rStyle w:val="BlueTag"/>
          <w:noProof w:val="0"/>
          <w:color w:val="auto"/>
        </w:rPr>
        <w:t xml:space="preserve">URL = </w:t>
      </w:r>
      <w:hyperlink r:id="rId67" w:history="1">
        <w:r w:rsidR="00C14246" w:rsidRPr="00BD27DF">
          <w:rPr>
            <w:rStyle w:val="Hyperlink"/>
            <w:rFonts w:ascii="Times New Roman" w:hAnsi="Times New Roman"/>
            <w:noProof w:val="0"/>
            <w:color w:val="548DD4" w:themeColor="text2" w:themeTint="99"/>
          </w:rPr>
          <w:t>https://eosweb.larc.nasa.gov/HBDOCS/hdf.html</w:t>
        </w:r>
      </w:hyperlink>
      <w:r w:rsidRPr="00BD27DF">
        <w:rPr>
          <w:rFonts w:ascii="Times New Roman" w:hAnsi="Times New Roman"/>
          <w:noProof w:val="0"/>
          <w:color w:val="auto"/>
        </w:rPr>
        <w:t>}.</w:t>
      </w:r>
      <w:bookmarkEnd w:id="566"/>
    </w:p>
    <w:p w14:paraId="3DF6F05B" w14:textId="77777777" w:rsidR="007E5140" w:rsidRPr="00BD27DF" w:rsidRDefault="007E5140" w:rsidP="00747ABE">
      <w:pPr>
        <w:pStyle w:val="NewIndentNum"/>
        <w:ind w:left="880" w:hanging="520"/>
        <w:rPr>
          <w:rFonts w:ascii="Times New Roman" w:hAnsi="Times New Roman"/>
          <w:noProof w:val="0"/>
          <w:color w:val="auto"/>
        </w:rPr>
      </w:pPr>
      <w:bookmarkStart w:id="567" w:name="_Ref226954910"/>
      <w:r w:rsidRPr="00BD27DF">
        <w:rPr>
          <w:rFonts w:ascii="Times New Roman" w:hAnsi="Times New Roman"/>
          <w:noProof w:val="0"/>
          <w:color w:val="auto"/>
        </w:rPr>
        <w:t xml:space="preserve">Instrument Geolocate and Calibrate Earth Radiances (Subsystem 1.0) Architectural Draft Design Document Release 1.0, June 1996 {URL = </w:t>
      </w:r>
      <w:hyperlink r:id="rId68" w:history="1">
        <w:r w:rsidR="00C14246" w:rsidRPr="00BD27DF">
          <w:rPr>
            <w:rStyle w:val="Hyperlink"/>
            <w:rFonts w:ascii="Times New Roman" w:hAnsi="Times New Roman"/>
            <w:noProof w:val="0"/>
            <w:color w:val="548DD4" w:themeColor="text2" w:themeTint="99"/>
          </w:rPr>
          <w:t>http://ceres.larc.nasa.gov/sdd.php</w:t>
        </w:r>
      </w:hyperlink>
      <w:r w:rsidRPr="00BD27DF">
        <w:rPr>
          <w:rFonts w:ascii="Times New Roman" w:hAnsi="Times New Roman"/>
          <w:noProof w:val="0"/>
          <w:color w:val="auto"/>
        </w:rPr>
        <w:t>}.</w:t>
      </w:r>
      <w:bookmarkEnd w:id="567"/>
    </w:p>
    <w:p w14:paraId="456FA807" w14:textId="77777777" w:rsidR="007E5140" w:rsidRPr="00BD27DF" w:rsidRDefault="007E5140" w:rsidP="00747ABE">
      <w:pPr>
        <w:pStyle w:val="NewIndentNum"/>
        <w:ind w:left="880" w:hanging="520"/>
        <w:rPr>
          <w:rFonts w:ascii="Times New Roman" w:hAnsi="Times New Roman"/>
          <w:noProof w:val="0"/>
          <w:color w:val="auto"/>
        </w:rPr>
      </w:pPr>
      <w:bookmarkStart w:id="568" w:name="_Ref226962205"/>
      <w:r w:rsidRPr="00BD27DF">
        <w:rPr>
          <w:rFonts w:ascii="Times New Roman" w:hAnsi="Times New Roman"/>
          <w:noProof w:val="0"/>
          <w:color w:val="auto"/>
        </w:rPr>
        <w:t xml:space="preserve">CERES Geolocate and Calibrate Earth Radiances Level 1 Instrument Science Data Validation and Consistency Plan, Release 1.1, March 1996 {URL = </w:t>
      </w:r>
      <w:hyperlink r:id="rId69" w:history="1">
        <w:r w:rsidR="00C14246" w:rsidRPr="00BD27DF">
          <w:rPr>
            <w:rStyle w:val="Hyperlink"/>
            <w:rFonts w:ascii="Times New Roman" w:hAnsi="Times New Roman"/>
            <w:noProof w:val="0"/>
            <w:color w:val="548DD4" w:themeColor="text2" w:themeTint="99"/>
          </w:rPr>
          <w:t>http://ceres.larc.nasa.gov/validation.php</w:t>
        </w:r>
      </w:hyperlink>
      <w:r w:rsidRPr="00BD27DF">
        <w:rPr>
          <w:rFonts w:ascii="Times New Roman" w:hAnsi="Times New Roman"/>
          <w:noProof w:val="0"/>
          <w:color w:val="auto"/>
        </w:rPr>
        <w:t>}.</w:t>
      </w:r>
      <w:bookmarkEnd w:id="568"/>
    </w:p>
    <w:p w14:paraId="678DEDA1" w14:textId="6A0482E1" w:rsidR="007E5140" w:rsidRPr="00BD27DF" w:rsidRDefault="002E7F6A" w:rsidP="00747ABE">
      <w:pPr>
        <w:pStyle w:val="NewIndentNum"/>
        <w:ind w:left="880" w:hanging="520"/>
        <w:rPr>
          <w:rFonts w:ascii="Times New Roman" w:hAnsi="Times New Roman"/>
          <w:noProof w:val="0"/>
          <w:color w:val="auto"/>
        </w:rPr>
      </w:pPr>
      <w:bookmarkStart w:id="569" w:name="_Ref226953851"/>
      <w:r w:rsidRPr="00BD27DF">
        <w:rPr>
          <w:rFonts w:ascii="Times New Roman" w:hAnsi="Times New Roman"/>
          <w:noProof w:val="0"/>
          <w:color w:val="auto"/>
        </w:rPr>
        <w:t>NGAS</w:t>
      </w:r>
      <w:r w:rsidR="007E5140" w:rsidRPr="00BD27DF">
        <w:rPr>
          <w:rFonts w:ascii="Times New Roman" w:hAnsi="Times New Roman"/>
          <w:noProof w:val="0"/>
          <w:color w:val="auto"/>
        </w:rPr>
        <w:t xml:space="preserve"> DRL 87, D</w:t>
      </w:r>
      <w:r w:rsidRPr="00BD27DF">
        <w:rPr>
          <w:rFonts w:ascii="Times New Roman" w:hAnsi="Times New Roman"/>
          <w:noProof w:val="0"/>
          <w:color w:val="auto"/>
        </w:rPr>
        <w:t>54528A</w:t>
      </w:r>
      <w:r w:rsidR="007E5140" w:rsidRPr="00BD27DF">
        <w:rPr>
          <w:rFonts w:ascii="Times New Roman" w:hAnsi="Times New Roman"/>
          <w:noProof w:val="0"/>
          <w:color w:val="auto"/>
        </w:rPr>
        <w:t xml:space="preserve">; Instrument Operations Manual, (Rev. </w:t>
      </w:r>
      <w:r w:rsidRPr="00BD27DF">
        <w:rPr>
          <w:rFonts w:ascii="Times New Roman" w:hAnsi="Times New Roman"/>
          <w:noProof w:val="0"/>
          <w:color w:val="auto"/>
        </w:rPr>
        <w:t>A</w:t>
      </w:r>
      <w:r w:rsidR="007E5140" w:rsidRPr="00BD27DF">
        <w:rPr>
          <w:rFonts w:ascii="Times New Roman" w:hAnsi="Times New Roman"/>
          <w:noProof w:val="0"/>
          <w:color w:val="auto"/>
        </w:rPr>
        <w:t xml:space="preserve">), </w:t>
      </w:r>
      <w:r w:rsidRPr="00BD27DF">
        <w:rPr>
          <w:rFonts w:ascii="Times New Roman" w:hAnsi="Times New Roman"/>
          <w:noProof w:val="0"/>
          <w:color w:val="auto"/>
        </w:rPr>
        <w:t>December</w:t>
      </w:r>
      <w:r w:rsidR="007E5140" w:rsidRPr="00BD27DF">
        <w:rPr>
          <w:rFonts w:ascii="Times New Roman" w:hAnsi="Times New Roman"/>
          <w:noProof w:val="0"/>
          <w:color w:val="auto"/>
        </w:rPr>
        <w:t xml:space="preserve"> </w:t>
      </w:r>
      <w:r w:rsidRPr="00BD27DF">
        <w:rPr>
          <w:rFonts w:ascii="Times New Roman" w:hAnsi="Times New Roman"/>
          <w:noProof w:val="0"/>
          <w:color w:val="auto"/>
        </w:rPr>
        <w:t>2011</w:t>
      </w:r>
      <w:r w:rsidR="007E5140" w:rsidRPr="00BD27DF">
        <w:rPr>
          <w:rFonts w:ascii="Times New Roman" w:hAnsi="Times New Roman"/>
          <w:noProof w:val="0"/>
          <w:color w:val="auto"/>
        </w:rPr>
        <w:t>.</w:t>
      </w:r>
      <w:bookmarkEnd w:id="569"/>
    </w:p>
    <w:p w14:paraId="4AE23891" w14:textId="77777777" w:rsidR="007E5140" w:rsidRPr="00BD27DF" w:rsidRDefault="007E5140" w:rsidP="00747ABE">
      <w:pPr>
        <w:pStyle w:val="NewIndentNum"/>
        <w:ind w:left="880" w:hanging="520"/>
        <w:rPr>
          <w:rFonts w:ascii="Times New Roman" w:hAnsi="Times New Roman"/>
          <w:noProof w:val="0"/>
          <w:color w:val="auto"/>
        </w:rPr>
      </w:pPr>
      <w:bookmarkStart w:id="570" w:name="_Ref226962217"/>
      <w:r w:rsidRPr="00BD27DF">
        <w:rPr>
          <w:rFonts w:ascii="Times New Roman" w:hAnsi="Times New Roman"/>
          <w:noProof w:val="0"/>
          <w:color w:val="auto"/>
        </w:rPr>
        <w:t>Hoffman, Lawrence H.; Weaver, William L.; and Kibler, James F., 1987, "Calculation and Accuracy of ERBE Scanner Measurement Locations," NASA TP-2670.</w:t>
      </w:r>
      <w:bookmarkEnd w:id="570"/>
    </w:p>
    <w:p w14:paraId="63A0EEE9" w14:textId="77777777" w:rsidR="007E5140" w:rsidRPr="00BD27DF" w:rsidRDefault="007E5140" w:rsidP="00747ABE">
      <w:pPr>
        <w:pStyle w:val="NewIndentNum"/>
        <w:ind w:left="880" w:hanging="520"/>
        <w:rPr>
          <w:rFonts w:ascii="Times New Roman" w:hAnsi="Times New Roman"/>
          <w:noProof w:val="0"/>
          <w:color w:val="auto"/>
        </w:rPr>
      </w:pPr>
      <w:bookmarkStart w:id="571" w:name="_Ref226962225"/>
      <w:r w:rsidRPr="00BD27DF">
        <w:rPr>
          <w:rFonts w:ascii="Times New Roman" w:hAnsi="Times New Roman"/>
          <w:noProof w:val="0"/>
          <w:color w:val="auto"/>
        </w:rPr>
        <w:t>C. Currey, L. Smith, B. Neely, "Evaluation of Clouds and the Earth’s Radiant Energy System (CERES) scanner pointing accuracy using a coastline detection system," Proc. of SPIE, Earth Observing Systems III, Vol. 3439, pp. 367-376, 1998.</w:t>
      </w:r>
      <w:bookmarkEnd w:id="571"/>
    </w:p>
    <w:p w14:paraId="2FFA517D" w14:textId="77777777" w:rsidR="007E5140" w:rsidRPr="00BD27DF" w:rsidRDefault="007E5140" w:rsidP="00747ABE">
      <w:pPr>
        <w:pStyle w:val="NewIndentNum"/>
        <w:ind w:left="880" w:hanging="520"/>
        <w:rPr>
          <w:rFonts w:ascii="Times New Roman" w:hAnsi="Times New Roman"/>
          <w:noProof w:val="0"/>
          <w:color w:val="auto"/>
        </w:rPr>
      </w:pPr>
      <w:bookmarkStart w:id="572" w:name="_Ref226961891"/>
      <w:r w:rsidRPr="00BD27DF">
        <w:rPr>
          <w:rFonts w:ascii="Times New Roman" w:hAnsi="Times New Roman"/>
          <w:noProof w:val="0"/>
          <w:color w:val="auto"/>
        </w:rPr>
        <w:t>Smith, G.L.; Numerical Filtering of Spurious Transients in a Satellite Scanning Radiometer (Draft), September 1997.</w:t>
      </w:r>
      <w:bookmarkEnd w:id="572"/>
    </w:p>
    <w:p w14:paraId="3114F104" w14:textId="3ACDF565" w:rsidR="007E5140" w:rsidRPr="00BD27DF" w:rsidRDefault="007E5140" w:rsidP="00747ABE">
      <w:pPr>
        <w:pStyle w:val="NewIndentNum"/>
        <w:ind w:left="880" w:hanging="520"/>
        <w:rPr>
          <w:rFonts w:ascii="Times New Roman" w:hAnsi="Times New Roman"/>
          <w:noProof w:val="0"/>
          <w:color w:val="auto"/>
        </w:rPr>
      </w:pPr>
      <w:bookmarkStart w:id="573" w:name="_Ref226962414"/>
      <w:r w:rsidRPr="00BD27DF">
        <w:rPr>
          <w:rFonts w:ascii="Times New Roman" w:hAnsi="Times New Roman"/>
          <w:noProof w:val="0"/>
          <w:color w:val="auto"/>
        </w:rPr>
        <w:t>Smith,</w:t>
      </w:r>
      <w:r w:rsidR="002A0E3E" w:rsidRPr="00BD27DF">
        <w:rPr>
          <w:rFonts w:ascii="Times New Roman" w:hAnsi="Times New Roman"/>
          <w:noProof w:val="0"/>
          <w:color w:val="auto"/>
        </w:rPr>
        <w:t xml:space="preserve"> </w:t>
      </w:r>
      <w:r w:rsidRPr="00BD27DF">
        <w:rPr>
          <w:rFonts w:ascii="Times New Roman" w:hAnsi="Times New Roman"/>
          <w:noProof w:val="0"/>
          <w:color w:val="auto"/>
        </w:rPr>
        <w:t>G.</w:t>
      </w:r>
      <w:r w:rsidR="002A0E3E" w:rsidRPr="00BD27DF">
        <w:rPr>
          <w:rFonts w:ascii="Times New Roman" w:hAnsi="Times New Roman"/>
          <w:noProof w:val="0"/>
          <w:color w:val="auto"/>
        </w:rPr>
        <w:t xml:space="preserve"> </w:t>
      </w:r>
      <w:r w:rsidRPr="00BD27DF">
        <w:rPr>
          <w:rFonts w:ascii="Times New Roman" w:hAnsi="Times New Roman"/>
          <w:noProof w:val="0"/>
          <w:color w:val="auto"/>
        </w:rPr>
        <w:t>L., 1994, "Effects of time response on the point spread function of a scanning radiometer," Appl. Opt., Vol. 33, No. 30, 7031-7037.</w:t>
      </w:r>
      <w:bookmarkEnd w:id="573"/>
    </w:p>
    <w:p w14:paraId="0B6F00AC" w14:textId="77777777" w:rsidR="007E5140" w:rsidRPr="00BD27DF" w:rsidRDefault="007E5140" w:rsidP="00747ABE">
      <w:pPr>
        <w:pStyle w:val="NewIndentNum"/>
        <w:ind w:left="880" w:hanging="520"/>
        <w:rPr>
          <w:rFonts w:ascii="Times New Roman" w:hAnsi="Times New Roman"/>
          <w:noProof w:val="0"/>
          <w:color w:val="auto"/>
        </w:rPr>
      </w:pPr>
      <w:bookmarkStart w:id="574" w:name="_Ref226962727"/>
      <w:r w:rsidRPr="00BD27DF">
        <w:rPr>
          <w:rFonts w:ascii="Times New Roman" w:hAnsi="Times New Roman"/>
          <w:noProof w:val="0"/>
          <w:color w:val="auto"/>
        </w:rPr>
        <w:t>Blackadar, Alfred, “A Computer Almanac,” Weatherwise</w:t>
      </w:r>
      <w:r w:rsidRPr="00BD27DF">
        <w:rPr>
          <w:rFonts w:ascii="Times New Roman" w:hAnsi="Times New Roman"/>
          <w:i/>
          <w:iCs/>
          <w:noProof w:val="0"/>
          <w:color w:val="auto"/>
        </w:rPr>
        <w:t>,</w:t>
      </w:r>
      <w:r w:rsidRPr="00BD27DF">
        <w:rPr>
          <w:rFonts w:ascii="Times New Roman" w:hAnsi="Times New Roman"/>
          <w:noProof w:val="0"/>
          <w:color w:val="auto"/>
        </w:rPr>
        <w:t xml:space="preserve"> Vol 37, No 5, October 1984, p. 257-260.</w:t>
      </w:r>
      <w:bookmarkEnd w:id="574"/>
    </w:p>
    <w:p w14:paraId="3C796E46" w14:textId="77777777" w:rsidR="007E5140" w:rsidRPr="00BD27DF" w:rsidRDefault="007E5140" w:rsidP="00747ABE">
      <w:pPr>
        <w:pStyle w:val="NewIndentNum"/>
        <w:ind w:left="880" w:hanging="520"/>
        <w:rPr>
          <w:rFonts w:ascii="Times New Roman" w:hAnsi="Times New Roman"/>
          <w:noProof w:val="0"/>
          <w:color w:val="auto"/>
        </w:rPr>
      </w:pPr>
      <w:bookmarkStart w:id="575" w:name="_Ref226962738"/>
      <w:r w:rsidRPr="00BD27DF">
        <w:rPr>
          <w:rFonts w:ascii="Times New Roman" w:hAnsi="Times New Roman"/>
          <w:noProof w:val="0"/>
          <w:color w:val="auto"/>
        </w:rPr>
        <w:t xml:space="preserve">Jefferys, William H. “Julian Day Numbers” {URL = </w:t>
      </w:r>
      <w:hyperlink r:id="rId70" w:history="1">
        <w:r w:rsidRPr="00BD27DF">
          <w:rPr>
            <w:rStyle w:val="Hyperlink"/>
            <w:rFonts w:ascii="Times New Roman" w:hAnsi="Times New Roman"/>
            <w:noProof w:val="0"/>
            <w:color w:val="548DD4" w:themeColor="text2" w:themeTint="99"/>
          </w:rPr>
          <w:t>http://quasar.as.utexas.edu/BillInfo/JulianDatesG.html</w:t>
        </w:r>
      </w:hyperlink>
      <w:r w:rsidRPr="00BD27DF">
        <w:rPr>
          <w:rFonts w:ascii="Times New Roman" w:hAnsi="Times New Roman"/>
          <w:noProof w:val="0"/>
          <w:color w:val="auto"/>
        </w:rPr>
        <w:t>}.</w:t>
      </w:r>
      <w:bookmarkEnd w:id="575"/>
    </w:p>
    <w:p w14:paraId="19883837" w14:textId="330102D0" w:rsidR="007E5140" w:rsidRPr="00BD27DF" w:rsidRDefault="007E5140" w:rsidP="00747ABE">
      <w:pPr>
        <w:pStyle w:val="NewIndentNum"/>
        <w:ind w:left="880" w:hanging="520"/>
        <w:rPr>
          <w:rFonts w:ascii="Times New Roman" w:hAnsi="Times New Roman"/>
          <w:noProof w:val="0"/>
          <w:color w:val="auto"/>
        </w:rPr>
      </w:pPr>
      <w:bookmarkStart w:id="576" w:name="_Ref226963328"/>
      <w:r w:rsidRPr="00BD27DF">
        <w:rPr>
          <w:rFonts w:ascii="Times New Roman" w:hAnsi="Times New Roman"/>
          <w:noProof w:val="0"/>
          <w:color w:val="auto"/>
        </w:rPr>
        <w:t xml:space="preserve">Software Bulletin "CERES Metadata Requirements for LaTIS", Revision </w:t>
      </w:r>
      <w:r w:rsidR="00614749" w:rsidRPr="00BD27DF">
        <w:rPr>
          <w:rFonts w:ascii="Times New Roman" w:hAnsi="Times New Roman"/>
          <w:noProof w:val="0"/>
          <w:color w:val="auto"/>
        </w:rPr>
        <w:t>2</w:t>
      </w:r>
      <w:r w:rsidRPr="00BD27DF">
        <w:rPr>
          <w:rFonts w:ascii="Times New Roman" w:hAnsi="Times New Roman"/>
          <w:noProof w:val="0"/>
          <w:color w:val="auto"/>
        </w:rPr>
        <w:t>, January 7, 1998 {</w:t>
      </w:r>
      <w:r w:rsidRPr="00BD27DF">
        <w:rPr>
          <w:rStyle w:val="BlueTag"/>
          <w:noProof w:val="0"/>
          <w:color w:val="auto"/>
        </w:rPr>
        <w:t xml:space="preserve">URL = </w:t>
      </w:r>
      <w:hyperlink r:id="rId71" w:history="1">
        <w:r w:rsidR="00614749" w:rsidRPr="00101501">
          <w:rPr>
            <w:rStyle w:val="Hyperlink"/>
            <w:rFonts w:ascii="Times New Roman" w:hAnsi="Times New Roman"/>
            <w:noProof w:val="0"/>
            <w:color w:val="548DD4" w:themeColor="text2" w:themeTint="99"/>
          </w:rPr>
          <w:t>https://ceres.larc.nasa.gov/sw_bull.php</w:t>
        </w:r>
      </w:hyperlink>
      <w:r w:rsidRPr="00BD27DF">
        <w:rPr>
          <w:rFonts w:ascii="Times New Roman" w:hAnsi="Times New Roman"/>
          <w:noProof w:val="0"/>
          <w:color w:val="auto"/>
        </w:rPr>
        <w:t>}.</w:t>
      </w:r>
      <w:bookmarkEnd w:id="576"/>
    </w:p>
    <w:p w14:paraId="19E16615" w14:textId="21AE8C0B" w:rsidR="00747ABE" w:rsidRPr="00BD27DF" w:rsidRDefault="007E5140" w:rsidP="002A0E3E">
      <w:pPr>
        <w:pStyle w:val="NewIndentNum"/>
        <w:ind w:left="880" w:hanging="520"/>
        <w:rPr>
          <w:rFonts w:ascii="Times New Roman" w:hAnsi="Times New Roman"/>
          <w:noProof w:val="0"/>
          <w:color w:val="auto"/>
        </w:rPr>
      </w:pPr>
      <w:bookmarkStart w:id="577" w:name="_Ref226961902"/>
      <w:r w:rsidRPr="00BD27DF">
        <w:rPr>
          <w:rFonts w:ascii="Times New Roman" w:hAnsi="Times New Roman"/>
          <w:noProof w:val="0"/>
          <w:color w:val="auto"/>
        </w:rPr>
        <w:t>Smith, G.L., et</w:t>
      </w:r>
      <w:r w:rsidR="00393DB6" w:rsidRPr="00BD27DF">
        <w:rPr>
          <w:rFonts w:ascii="Times New Roman" w:hAnsi="Times New Roman"/>
          <w:noProof w:val="0"/>
          <w:color w:val="auto"/>
        </w:rPr>
        <w:t xml:space="preserve"> </w:t>
      </w:r>
      <w:r w:rsidRPr="00BD27DF">
        <w:rPr>
          <w:rFonts w:ascii="Times New Roman" w:hAnsi="Times New Roman"/>
          <w:noProof w:val="0"/>
          <w:color w:val="auto"/>
        </w:rPr>
        <w:t>al</w:t>
      </w:r>
      <w:r w:rsidR="00393DB6" w:rsidRPr="00BD27DF">
        <w:rPr>
          <w:rFonts w:ascii="Times New Roman" w:hAnsi="Times New Roman"/>
          <w:noProof w:val="0"/>
          <w:color w:val="auto"/>
        </w:rPr>
        <w:t>.</w:t>
      </w:r>
      <w:r w:rsidRPr="00BD27DF">
        <w:rPr>
          <w:rFonts w:ascii="Times New Roman" w:hAnsi="Times New Roman"/>
          <w:noProof w:val="0"/>
          <w:color w:val="auto"/>
        </w:rPr>
        <w:t>; "Determination and validation of slow mode coefficients of the Clouds and the Earth’s Radiant Energy System (CERES) scanning thermistor bolometers", Proc. of SPIE, Earth Observing Systems V, Vol. 4135, pp. 25-38, 2000.</w:t>
      </w:r>
      <w:bookmarkEnd w:id="577"/>
    </w:p>
    <w:p w14:paraId="7715EDC5" w14:textId="77777777" w:rsidR="007E5140" w:rsidRPr="00BD27DF" w:rsidRDefault="007E5140" w:rsidP="009B319B">
      <w:pPr>
        <w:pStyle w:val="Heading1"/>
        <w:spacing w:before="0" w:line="240" w:lineRule="auto"/>
      </w:pPr>
      <w:bookmarkStart w:id="578" w:name="_Ref227466471"/>
      <w:bookmarkStart w:id="579" w:name="_Toc527013962"/>
      <w:r w:rsidRPr="00BD27DF">
        <w:lastRenderedPageBreak/>
        <w:t>Glossary of Terms</w:t>
      </w:r>
      <w:bookmarkEnd w:id="578"/>
      <w:bookmarkEnd w:id="579"/>
    </w:p>
    <w:p w14:paraId="1F4F9CF9" w14:textId="77777777" w:rsidR="007E5140" w:rsidRPr="00BD27DF" w:rsidRDefault="007E5140" w:rsidP="002A0E3E">
      <w:pPr>
        <w:pStyle w:val="Glossary1"/>
        <w:tabs>
          <w:tab w:val="clear" w:pos="1440"/>
          <w:tab w:val="left" w:pos="1100"/>
        </w:tabs>
        <w:spacing w:line="280" w:lineRule="exact"/>
        <w:rPr>
          <w:noProof w:val="0"/>
        </w:rPr>
      </w:pPr>
      <w:bookmarkStart w:id="580" w:name="term_1"/>
      <w:r w:rsidRPr="00BD27DF">
        <w:rPr>
          <w:noProof w:val="0"/>
        </w:rPr>
        <w:t>Term-1</w:t>
      </w:r>
      <w:bookmarkEnd w:id="580"/>
      <w:r w:rsidR="002A0E3E" w:rsidRPr="00BD27DF">
        <w:rPr>
          <w:noProof w:val="0"/>
        </w:rPr>
        <w:tab/>
      </w:r>
      <w:r w:rsidRPr="00BD27DF">
        <w:rPr>
          <w:noProof w:val="0"/>
        </w:rPr>
        <w:t>CERES Point Spread Function (PSF)</w:t>
      </w:r>
    </w:p>
    <w:p w14:paraId="4C45C06B" w14:textId="77777777" w:rsidR="007E5140" w:rsidRPr="00BD27DF" w:rsidRDefault="007E5140" w:rsidP="007E5140">
      <w:pPr>
        <w:pStyle w:val="BodyGLOSS"/>
        <w:spacing w:line="280" w:lineRule="atLeast"/>
        <w:rPr>
          <w:noProof w:val="0"/>
        </w:rPr>
      </w:pPr>
      <w:r w:rsidRPr="00BD27DF">
        <w:rPr>
          <w:noProof w:val="0"/>
          <w:color w:val="auto"/>
        </w:rPr>
        <w:t xml:space="preserve">A Point Spread Function (PSF) is a two-dimensional bell-shaped function that defines the </w:t>
      </w:r>
      <w:r w:rsidRPr="00BD27DF">
        <w:rPr>
          <w:rStyle w:val="BlueTag"/>
          <w:noProof w:val="0"/>
          <w:color w:val="auto"/>
        </w:rPr>
        <w:t>CERES</w:t>
      </w:r>
      <w:r w:rsidRPr="00BD27DF">
        <w:rPr>
          <w:noProof w:val="0"/>
          <w:color w:val="auto"/>
        </w:rPr>
        <w:t xml:space="preserve"> instrument response to the viewed radiation field.  Due to the response time, the radiometer responds to a larger </w:t>
      </w:r>
      <w:r w:rsidRPr="00BD27DF">
        <w:rPr>
          <w:rStyle w:val="bold"/>
          <w:b w:val="0"/>
          <w:bCs w:val="0"/>
          <w:noProof w:val="0"/>
          <w:color w:val="auto"/>
        </w:rPr>
        <w:t>FOV</w:t>
      </w:r>
      <w:r w:rsidRPr="00BD27DF">
        <w:rPr>
          <w:noProof w:val="0"/>
          <w:color w:val="auto"/>
        </w:rPr>
        <w:t xml:space="preserve"> than the o</w:t>
      </w:r>
      <w:r w:rsidRPr="00BD27DF">
        <w:rPr>
          <w:noProof w:val="0"/>
        </w:rPr>
        <w:t xml:space="preserve">ptical FOV and the resulting PSF centroid lags the optical FOV centroid by more than a degree of cone angle (See </w:t>
      </w:r>
      <w:r w:rsidR="001574DB" w:rsidRPr="00BD27DF">
        <w:rPr>
          <w:noProof w:val="0"/>
        </w:rPr>
        <w:fldChar w:fldCharType="begin"/>
      </w:r>
      <w:r w:rsidR="001574DB" w:rsidRPr="00BD27DF">
        <w:rPr>
          <w:noProof w:val="0"/>
        </w:rPr>
        <w:instrText xml:space="preserve"> REF sci_18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SCI-18</w:t>
      </w:r>
      <w:r w:rsidR="001574DB" w:rsidRPr="00BD27DF">
        <w:rPr>
          <w:noProof w:val="0"/>
        </w:rPr>
        <w:fldChar w:fldCharType="end"/>
      </w:r>
      <w:r w:rsidRPr="00BD27DF">
        <w:rPr>
          <w:noProof w:val="0"/>
        </w:rPr>
        <w:t xml:space="preserve">) for normal scan rates (See </w:t>
      </w:r>
      <w:r w:rsidR="001574DB" w:rsidRPr="00BD27DF">
        <w:rPr>
          <w:noProof w:val="0"/>
        </w:rPr>
        <w:fldChar w:fldCharType="begin"/>
      </w:r>
      <w:r w:rsidR="001574DB" w:rsidRPr="00BD27DF">
        <w:rPr>
          <w:noProof w:val="0"/>
        </w:rPr>
        <w:instrText xml:space="preserve"> REF note_2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Note-2</w:t>
      </w:r>
      <w:r w:rsidR="001574DB" w:rsidRPr="00BD27DF">
        <w:rPr>
          <w:noProof w:val="0"/>
        </w:rPr>
        <w:fldChar w:fldCharType="end"/>
      </w:r>
      <w:r w:rsidRPr="00BD27DF">
        <w:rPr>
          <w:noProof w:val="0"/>
        </w:rPr>
        <w:t>).</w:t>
      </w:r>
    </w:p>
    <w:p w14:paraId="2AF3990C" w14:textId="77777777" w:rsidR="007E5140" w:rsidRPr="00BD27DF" w:rsidRDefault="007E5140" w:rsidP="002A0E3E">
      <w:pPr>
        <w:pStyle w:val="Glossary"/>
        <w:tabs>
          <w:tab w:val="clear" w:pos="1440"/>
          <w:tab w:val="left" w:pos="1100"/>
        </w:tabs>
        <w:spacing w:line="280" w:lineRule="exact"/>
        <w:rPr>
          <w:noProof w:val="0"/>
        </w:rPr>
      </w:pPr>
      <w:bookmarkStart w:id="581" w:name="term_2"/>
      <w:r w:rsidRPr="00BD27DF">
        <w:rPr>
          <w:noProof w:val="0"/>
        </w:rPr>
        <w:t>Term-2</w:t>
      </w:r>
      <w:bookmarkEnd w:id="581"/>
      <w:r w:rsidR="002A0E3E" w:rsidRPr="00BD27DF">
        <w:rPr>
          <w:noProof w:val="0"/>
        </w:rPr>
        <w:tab/>
      </w:r>
      <w:r w:rsidRPr="00BD27DF">
        <w:rPr>
          <w:noProof w:val="0"/>
        </w:rPr>
        <w:t>Count Conversion</w:t>
      </w:r>
    </w:p>
    <w:p w14:paraId="5E432278" w14:textId="1A416846" w:rsidR="007E5140" w:rsidRPr="00BD27DF" w:rsidRDefault="007E5140" w:rsidP="007E5140">
      <w:pPr>
        <w:pStyle w:val="BodyGLOSS"/>
        <w:spacing w:line="280" w:lineRule="atLeast"/>
        <w:rPr>
          <w:noProof w:val="0"/>
          <w:color w:val="auto"/>
        </w:rPr>
      </w:pPr>
      <w:r w:rsidRPr="00BD27DF">
        <w:rPr>
          <w:noProof w:val="0"/>
        </w:rPr>
        <w:t xml:space="preserve">Conversion from instrument counts to engineering units by a count conversion equation (See </w:t>
      </w:r>
      <w:r w:rsidRPr="00BD27DF">
        <w:rPr>
          <w:rStyle w:val="BlueTag"/>
          <w:noProof w:val="0"/>
          <w:color w:val="auto"/>
        </w:rPr>
        <w:t>Reference</w:t>
      </w:r>
      <w:r w:rsidR="002A0E3E" w:rsidRPr="00BD27DF">
        <w:rPr>
          <w:rStyle w:val="BlueTag"/>
          <w:noProof w:val="0"/>
          <w:color w:val="auto"/>
        </w:rPr>
        <w:t xml:space="preserve"> </w:t>
      </w:r>
      <w:r w:rsidR="002853B6" w:rsidRPr="002853B6">
        <w:rPr>
          <w:noProof w:val="0"/>
          <w:color w:val="548DD4" w:themeColor="text2" w:themeTint="99"/>
        </w:rPr>
        <w:fldChar w:fldCharType="begin"/>
      </w:r>
      <w:r w:rsidR="002853B6" w:rsidRPr="002853B6">
        <w:rPr>
          <w:rStyle w:val="BlueTag"/>
          <w:noProof w:val="0"/>
          <w:color w:val="548DD4" w:themeColor="text2" w:themeTint="99"/>
        </w:rPr>
        <w:instrText xml:space="preserve"> REF _Ref226880072 \n \h </w:instrText>
      </w:r>
      <w:r w:rsidR="002853B6">
        <w:rPr>
          <w:noProof w:val="0"/>
          <w:color w:val="548DD4" w:themeColor="text2" w:themeTint="99"/>
        </w:rPr>
        <w:instrText xml:space="preserve"> \* MERGEFORMAT </w:instrText>
      </w:r>
      <w:r w:rsidR="002853B6" w:rsidRPr="002853B6">
        <w:rPr>
          <w:noProof w:val="0"/>
          <w:color w:val="548DD4" w:themeColor="text2" w:themeTint="99"/>
        </w:rPr>
      </w:r>
      <w:r w:rsidR="002853B6" w:rsidRPr="002853B6">
        <w:rPr>
          <w:noProof w:val="0"/>
          <w:color w:val="548DD4" w:themeColor="text2" w:themeTint="99"/>
        </w:rPr>
        <w:fldChar w:fldCharType="separate"/>
      </w:r>
      <w:r w:rsidR="002853B6" w:rsidRPr="002853B6">
        <w:rPr>
          <w:rStyle w:val="BlueTag"/>
          <w:noProof w:val="0"/>
          <w:color w:val="548DD4" w:themeColor="text2" w:themeTint="99"/>
        </w:rPr>
        <w:t>3</w:t>
      </w:r>
      <w:r w:rsidR="002853B6" w:rsidRPr="002853B6">
        <w:rPr>
          <w:noProof w:val="0"/>
          <w:color w:val="548DD4" w:themeColor="text2" w:themeTint="99"/>
        </w:rPr>
        <w:fldChar w:fldCharType="end"/>
      </w:r>
      <w:r w:rsidRPr="00BD27DF">
        <w:rPr>
          <w:noProof w:val="0"/>
          <w:color w:val="auto"/>
        </w:rPr>
        <w:t>).</w:t>
      </w:r>
    </w:p>
    <w:p w14:paraId="508E4FE0" w14:textId="77777777" w:rsidR="007E5140" w:rsidRPr="00BD27DF" w:rsidRDefault="007E5140" w:rsidP="002A0E3E">
      <w:pPr>
        <w:pStyle w:val="Glossary"/>
        <w:tabs>
          <w:tab w:val="left" w:pos="1100"/>
        </w:tabs>
        <w:spacing w:line="280" w:lineRule="exact"/>
        <w:rPr>
          <w:noProof w:val="0"/>
        </w:rPr>
      </w:pPr>
      <w:bookmarkStart w:id="582" w:name="term_3"/>
      <w:r w:rsidRPr="00BD27DF">
        <w:rPr>
          <w:noProof w:val="0"/>
        </w:rPr>
        <w:t>Term-3</w:t>
      </w:r>
      <w:bookmarkEnd w:id="582"/>
      <w:r w:rsidR="002A0E3E" w:rsidRPr="00BD27DF">
        <w:rPr>
          <w:noProof w:val="0"/>
        </w:rPr>
        <w:tab/>
      </w:r>
      <w:r w:rsidRPr="00BD27DF">
        <w:rPr>
          <w:noProof w:val="0"/>
        </w:rPr>
        <w:t>Earth Equator, Greenwich Meridian System</w:t>
      </w:r>
    </w:p>
    <w:p w14:paraId="7E9B2EFF" w14:textId="4BF865CC" w:rsidR="007E5140" w:rsidRPr="00BD27DF" w:rsidRDefault="007E5140" w:rsidP="007E5140">
      <w:pPr>
        <w:pStyle w:val="BodyGLOSS"/>
        <w:spacing w:line="280" w:lineRule="atLeast"/>
        <w:rPr>
          <w:noProof w:val="0"/>
        </w:rPr>
      </w:pPr>
      <w:r w:rsidRPr="00BD27DF">
        <w:rPr>
          <w:noProof w:val="0"/>
        </w:rPr>
        <w:t>The Earth equator, Greenwich meridian system is an Earth-fixed, geocentric, rotating coordinate system with the X-axis in the equatorial plane through the Greenwich meridian, the Y-axis lies in the equatorial plane 90</w:t>
      </w:r>
      <w:r w:rsidR="00922F9C" w:rsidRPr="00BD27DF">
        <w:rPr>
          <w:noProof w:val="0"/>
        </w:rPr>
        <w:t>°</w:t>
      </w:r>
      <w:r w:rsidRPr="00BD27DF">
        <w:rPr>
          <w:noProof w:val="0"/>
        </w:rPr>
        <w:t xml:space="preserve"> to the east of the X-axis, and the Z-axis is toward the North Pole.</w:t>
      </w:r>
    </w:p>
    <w:p w14:paraId="2266D8AF" w14:textId="77777777" w:rsidR="007E5140" w:rsidRPr="00BD27DF" w:rsidRDefault="007E5140" w:rsidP="002A0E3E">
      <w:pPr>
        <w:pStyle w:val="Glossary"/>
        <w:tabs>
          <w:tab w:val="clear" w:pos="1440"/>
          <w:tab w:val="left" w:pos="1100"/>
        </w:tabs>
        <w:spacing w:line="280" w:lineRule="exact"/>
        <w:rPr>
          <w:noProof w:val="0"/>
        </w:rPr>
      </w:pPr>
      <w:bookmarkStart w:id="583" w:name="term_4"/>
      <w:r w:rsidRPr="00BD27DF">
        <w:rPr>
          <w:noProof w:val="0"/>
        </w:rPr>
        <w:t>Term-4</w:t>
      </w:r>
      <w:bookmarkEnd w:id="583"/>
      <w:r w:rsidR="002A0E3E" w:rsidRPr="00BD27DF">
        <w:rPr>
          <w:noProof w:val="0"/>
        </w:rPr>
        <w:tab/>
      </w:r>
      <w:r w:rsidRPr="00BD27DF">
        <w:rPr>
          <w:noProof w:val="0"/>
        </w:rPr>
        <w:t>Earth Surface</w:t>
      </w:r>
    </w:p>
    <w:p w14:paraId="5E9388B7" w14:textId="77777777" w:rsidR="007E5140" w:rsidRPr="00BD27DF" w:rsidRDefault="007E5140" w:rsidP="00131670">
      <w:pPr>
        <w:pStyle w:val="Body"/>
      </w:pPr>
      <w:r w:rsidRPr="00BD27DF">
        <w:t xml:space="preserve">The surface of the Earth as defined by the WGS-84 Earth Model.  The WGS-84 model of the Earth surface is an ellipsoid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=1</m:t>
        </m:r>
      </m:oMath>
      <w:r w:rsidR="002A0E3E" w:rsidRPr="00BD27DF">
        <w:t xml:space="preserve"> </w:t>
      </w:r>
      <w:r w:rsidRPr="00BD27DF">
        <w:t xml:space="preserve">where </w:t>
      </w:r>
      <m:oMath>
        <m:r>
          <w:rPr>
            <w:rFonts w:ascii="Cambria Math" w:hAnsi="Cambria Math"/>
          </w:rPr>
          <m:t>a</m:t>
        </m:r>
      </m:oMath>
      <w:r w:rsidRPr="00BD27DF">
        <w:t xml:space="preserve"> = 6378.1370 km and </w:t>
      </w:r>
      <m:oMath>
        <m:r>
          <w:rPr>
            <w:rFonts w:ascii="Cambria Math" w:hAnsi="Cambria Math"/>
          </w:rPr>
          <m:t>b</m:t>
        </m:r>
      </m:oMath>
      <w:r w:rsidRPr="00BD27DF">
        <w:t xml:space="preserve"> = 6356.7523 km (See </w:t>
      </w:r>
      <w:r w:rsidR="001574DB" w:rsidRPr="00BD27DF">
        <w:fldChar w:fldCharType="begin"/>
      </w:r>
      <w:r w:rsidR="001574DB" w:rsidRPr="00BD27DF">
        <w:instrText xml:space="preserve"> REF _Ref226963027 \h  \* MERGEFORMAT </w:instrText>
      </w:r>
      <w:r w:rsidR="001574DB" w:rsidRPr="00BD27DF">
        <w:fldChar w:fldCharType="separate"/>
      </w:r>
      <w:r w:rsidR="006A5047" w:rsidRPr="00BD27DF">
        <w:rPr>
          <w:color w:val="548DD4" w:themeColor="text2" w:themeTint="99"/>
        </w:rPr>
        <w:t>Figure 15</w:t>
      </w:r>
      <w:r w:rsidR="006A5047" w:rsidRPr="00BD27DF">
        <w:rPr>
          <w:color w:val="548DD4" w:themeColor="text2" w:themeTint="99"/>
        </w:rPr>
        <w:noBreakHyphen/>
        <w:t>2</w:t>
      </w:r>
      <w:r w:rsidR="001574DB" w:rsidRPr="00BD27DF">
        <w:fldChar w:fldCharType="end"/>
      </w:r>
      <w:r w:rsidRPr="00BD27DF">
        <w:t>).</w:t>
      </w:r>
    </w:p>
    <w:p w14:paraId="5CF0B7D5"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19C9610A"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5D9C7D5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57827CF4" w14:textId="77777777" w:rsidR="007E5140" w:rsidRPr="00BD27DF" w:rsidRDefault="007E5140" w:rsidP="002A0E3E">
      <w:pPr>
        <w:pStyle w:val="Glossary"/>
        <w:tabs>
          <w:tab w:val="clear" w:pos="1440"/>
          <w:tab w:val="left" w:pos="1100"/>
        </w:tabs>
        <w:spacing w:line="280" w:lineRule="exact"/>
        <w:rPr>
          <w:noProof w:val="0"/>
        </w:rPr>
      </w:pPr>
      <w:bookmarkStart w:id="584" w:name="term_5"/>
      <w:r w:rsidRPr="00BD27DF">
        <w:rPr>
          <w:noProof w:val="0"/>
        </w:rPr>
        <w:t>Term-5</w:t>
      </w:r>
      <w:bookmarkEnd w:id="584"/>
      <w:r w:rsidR="002A0E3E" w:rsidRPr="00BD27DF">
        <w:rPr>
          <w:noProof w:val="0"/>
        </w:rPr>
        <w:tab/>
      </w:r>
      <w:r w:rsidRPr="00BD27DF">
        <w:rPr>
          <w:noProof w:val="0"/>
        </w:rPr>
        <w:t>Earth Point</w:t>
      </w:r>
    </w:p>
    <w:p w14:paraId="44007581" w14:textId="77777777" w:rsidR="007E5140" w:rsidRPr="00BD27DF" w:rsidRDefault="007E5140" w:rsidP="007E5140">
      <w:pPr>
        <w:pStyle w:val="BodyGLOSS"/>
        <w:spacing w:line="280" w:lineRule="atLeast"/>
        <w:rPr>
          <w:noProof w:val="0"/>
        </w:rPr>
      </w:pPr>
      <w:r w:rsidRPr="00BD27DF">
        <w:rPr>
          <w:noProof w:val="0"/>
        </w:rPr>
        <w:t xml:space="preserve">The viewed point on the Earth surface (See </w:t>
      </w:r>
      <w:r w:rsidR="001574DB" w:rsidRPr="00BD27DF">
        <w:rPr>
          <w:noProof w:val="0"/>
        </w:rPr>
        <w:fldChar w:fldCharType="begin"/>
      </w:r>
      <w:r w:rsidR="001574DB" w:rsidRPr="00BD27DF">
        <w:rPr>
          <w:noProof w:val="0"/>
        </w:rPr>
        <w:instrText xml:space="preserve"> REF term_4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Term-4</w:t>
      </w:r>
      <w:r w:rsidR="001574DB" w:rsidRPr="00BD27DF">
        <w:rPr>
          <w:noProof w:val="0"/>
        </w:rPr>
        <w:fldChar w:fldCharType="end"/>
      </w:r>
      <w:r w:rsidRPr="00BD27DF">
        <w:rPr>
          <w:noProof w:val="0"/>
        </w:rPr>
        <w:t xml:space="preserve">), or the point at which </w:t>
      </w:r>
      <w:r w:rsidRPr="00BD27DF">
        <w:rPr>
          <w:noProof w:val="0"/>
          <w:color w:val="auto"/>
        </w:rPr>
        <w:t>the PSF c</w:t>
      </w:r>
      <w:r w:rsidRPr="00BD27DF">
        <w:rPr>
          <w:noProof w:val="0"/>
        </w:rPr>
        <w:t>entroid intersects the Earth surface.</w:t>
      </w:r>
    </w:p>
    <w:p w14:paraId="60A8C009" w14:textId="77777777" w:rsidR="007E5140" w:rsidRPr="00BD27DF" w:rsidRDefault="007E5140" w:rsidP="002A0E3E">
      <w:pPr>
        <w:pStyle w:val="Glossary"/>
        <w:tabs>
          <w:tab w:val="clear" w:pos="1440"/>
          <w:tab w:val="left" w:pos="1100"/>
        </w:tabs>
        <w:spacing w:line="280" w:lineRule="exact"/>
        <w:rPr>
          <w:rStyle w:val="BLACK"/>
          <w:b w:val="0"/>
          <w:bCs w:val="0"/>
          <w:noProof w:val="0"/>
        </w:rPr>
      </w:pPr>
      <w:bookmarkStart w:id="585" w:name="term_6"/>
      <w:r w:rsidRPr="00BD27DF">
        <w:rPr>
          <w:noProof w:val="0"/>
        </w:rPr>
        <w:t>Term-6</w:t>
      </w:r>
      <w:bookmarkEnd w:id="585"/>
      <w:r w:rsidR="002A0E3E" w:rsidRPr="00BD27DF">
        <w:rPr>
          <w:noProof w:val="0"/>
        </w:rPr>
        <w:tab/>
      </w:r>
      <w:r w:rsidRPr="00BD27DF">
        <w:rPr>
          <w:rStyle w:val="BLACK"/>
          <w:noProof w:val="0"/>
        </w:rPr>
        <w:t>Field of View</w:t>
      </w:r>
    </w:p>
    <w:p w14:paraId="44DC01DF" w14:textId="5A510925" w:rsidR="007E5140" w:rsidRPr="00BD27DF" w:rsidRDefault="007E5140" w:rsidP="007E5140">
      <w:pPr>
        <w:pStyle w:val="BodyGLOSS"/>
        <w:spacing w:line="280" w:lineRule="atLeast"/>
        <w:rPr>
          <w:noProof w:val="0"/>
        </w:rPr>
      </w:pPr>
      <w:r w:rsidRPr="00BD27DF">
        <w:rPr>
          <w:rStyle w:val="BLACK"/>
          <w:noProof w:val="0"/>
        </w:rPr>
        <w:t>The terms Field of Vie</w:t>
      </w:r>
      <w:r w:rsidRPr="00BD27DF">
        <w:rPr>
          <w:rStyle w:val="BLACK"/>
          <w:noProof w:val="0"/>
          <w:color w:val="auto"/>
        </w:rPr>
        <w:t>w (</w:t>
      </w:r>
      <w:r w:rsidRPr="00BD27DF">
        <w:rPr>
          <w:rStyle w:val="bold"/>
          <w:b w:val="0"/>
          <w:bCs w:val="0"/>
          <w:noProof w:val="0"/>
          <w:color w:val="auto"/>
        </w:rPr>
        <w:t>FOV</w:t>
      </w:r>
      <w:r w:rsidRPr="00BD27DF">
        <w:rPr>
          <w:rStyle w:val="BLACK"/>
          <w:noProof w:val="0"/>
          <w:color w:val="auto"/>
        </w:rPr>
        <w:t>) a</w:t>
      </w:r>
      <w:r w:rsidRPr="00BD27DF">
        <w:rPr>
          <w:rStyle w:val="BLACK"/>
          <w:noProof w:val="0"/>
        </w:rPr>
        <w:t>nd footprint are synonymous</w:t>
      </w:r>
      <w:r w:rsidRPr="00BD27DF">
        <w:rPr>
          <w:noProof w:val="0"/>
        </w:rPr>
        <w:t xml:space="preserve"> (See </w:t>
      </w:r>
      <w:r w:rsidR="001574DB" w:rsidRPr="00BD27DF">
        <w:rPr>
          <w:noProof w:val="0"/>
        </w:rPr>
        <w:fldChar w:fldCharType="begin"/>
      </w:r>
      <w:r w:rsidR="001574DB" w:rsidRPr="00BD27DF">
        <w:rPr>
          <w:noProof w:val="0"/>
        </w:rPr>
        <w:instrText xml:space="preserve"> REF note_3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Note-3</w:t>
      </w:r>
      <w:r w:rsidR="001574DB" w:rsidRPr="00BD27DF">
        <w:rPr>
          <w:noProof w:val="0"/>
        </w:rPr>
        <w:fldChar w:fldCharType="end"/>
      </w:r>
      <w:r w:rsidRPr="00BD27DF">
        <w:rPr>
          <w:noProof w:val="0"/>
        </w:rPr>
        <w:t>)</w:t>
      </w:r>
      <w:r w:rsidRPr="00BD27DF">
        <w:rPr>
          <w:rStyle w:val="BLACK"/>
          <w:noProof w:val="0"/>
        </w:rPr>
        <w:t xml:space="preserve">.  </w:t>
      </w:r>
      <w:r w:rsidRPr="00BD27DF">
        <w:rPr>
          <w:noProof w:val="0"/>
        </w:rPr>
        <w:t>Th</w:t>
      </w:r>
      <w:r w:rsidRPr="00BD27DF">
        <w:rPr>
          <w:noProof w:val="0"/>
          <w:color w:val="auto"/>
        </w:rPr>
        <w:t xml:space="preserve">e </w:t>
      </w:r>
      <w:r w:rsidRPr="00BD27DF">
        <w:rPr>
          <w:rStyle w:val="BlueTag"/>
          <w:noProof w:val="0"/>
          <w:color w:val="auto"/>
        </w:rPr>
        <w:t>CERES</w:t>
      </w:r>
      <w:r w:rsidRPr="00BD27DF">
        <w:rPr>
          <w:noProof w:val="0"/>
          <w:color w:val="auto"/>
        </w:rPr>
        <w:t xml:space="preserve"> </w:t>
      </w:r>
      <w:r w:rsidRPr="00BD27DF">
        <w:rPr>
          <w:noProof w:val="0"/>
        </w:rPr>
        <w:t xml:space="preserve">FOV is determined by its </w:t>
      </w:r>
      <w:r w:rsidRPr="00BD27DF">
        <w:rPr>
          <w:noProof w:val="0"/>
          <w:color w:val="auto"/>
        </w:rPr>
        <w:t>PSF</w:t>
      </w:r>
      <w:r w:rsidR="009B319B">
        <w:rPr>
          <w:noProof w:val="0"/>
          <w:color w:val="auto"/>
        </w:rPr>
        <w:t>,</w:t>
      </w:r>
      <w:r w:rsidRPr="00BD27DF">
        <w:rPr>
          <w:noProof w:val="0"/>
          <w:color w:val="auto"/>
        </w:rPr>
        <w:t xml:space="preserve"> which is a two</w:t>
      </w:r>
      <w:r w:rsidR="00393DB6" w:rsidRPr="00BD27DF">
        <w:rPr>
          <w:noProof w:val="0"/>
          <w:color w:val="auto"/>
        </w:rPr>
        <w:t>-</w:t>
      </w:r>
      <w:r w:rsidRPr="00BD27DF">
        <w:rPr>
          <w:noProof w:val="0"/>
          <w:color w:val="auto"/>
        </w:rPr>
        <w:t xml:space="preserve">dimensional bell-shaped function that defines the </w:t>
      </w:r>
      <w:r w:rsidRPr="00BD27DF">
        <w:rPr>
          <w:rStyle w:val="BlueTag"/>
          <w:noProof w:val="0"/>
          <w:color w:val="auto"/>
        </w:rPr>
        <w:t>CERES</w:t>
      </w:r>
      <w:r w:rsidRPr="00BD27DF">
        <w:rPr>
          <w:noProof w:val="0"/>
          <w:color w:val="auto"/>
        </w:rPr>
        <w:t xml:space="preserve"> instrument respo</w:t>
      </w:r>
      <w:r w:rsidRPr="00BD27DF">
        <w:rPr>
          <w:noProof w:val="0"/>
        </w:rPr>
        <w:t>nse to the viewed radiation field.</w:t>
      </w:r>
    </w:p>
    <w:p w14:paraId="4740915E" w14:textId="635F119B" w:rsidR="007E5140" w:rsidRPr="00BD27DF" w:rsidRDefault="007E5140" w:rsidP="0062018C">
      <w:pPr>
        <w:pStyle w:val="BodyGLOSS"/>
        <w:spacing w:before="160" w:line="280" w:lineRule="atLeast"/>
        <w:rPr>
          <w:noProof w:val="0"/>
        </w:rPr>
      </w:pPr>
      <w:r w:rsidRPr="00BD27DF">
        <w:rPr>
          <w:noProof w:val="0"/>
        </w:rPr>
        <w:t>The resolution of th</w:t>
      </w:r>
      <w:r w:rsidRPr="00BD27DF">
        <w:rPr>
          <w:noProof w:val="0"/>
          <w:color w:val="auto"/>
        </w:rPr>
        <w:t xml:space="preserve">e </w:t>
      </w:r>
      <w:r w:rsidRPr="00BD27DF">
        <w:rPr>
          <w:rStyle w:val="BlueTag"/>
          <w:noProof w:val="0"/>
          <w:color w:val="auto"/>
        </w:rPr>
        <w:t>CERES</w:t>
      </w:r>
      <w:r w:rsidRPr="00BD27DF">
        <w:rPr>
          <w:noProof w:val="0"/>
          <w:color w:val="auto"/>
        </w:rPr>
        <w:t xml:space="preserve"> radiometers is usually referenced to the optical FOV and is 1.3</w:t>
      </w:r>
      <w:r w:rsidR="0038183B" w:rsidRPr="003E4018">
        <w:rPr>
          <w:rStyle w:val="Super"/>
          <w:rFonts w:ascii="Symbol" w:hAnsi="Symbol"/>
          <w:vertAlign w:val="baseline"/>
        </w:rPr>
        <w:t></w:t>
      </w:r>
      <w:r w:rsidRPr="00BD27DF">
        <w:rPr>
          <w:noProof w:val="0"/>
          <w:color w:val="auto"/>
        </w:rPr>
        <w:t xml:space="preserve"> in the along-track direction and 2.6</w:t>
      </w:r>
      <w:r w:rsidR="0038183B" w:rsidRPr="003E4018">
        <w:rPr>
          <w:rStyle w:val="Super"/>
          <w:rFonts w:ascii="Symbol" w:hAnsi="Symbol"/>
          <w:vertAlign w:val="baseline"/>
        </w:rPr>
        <w:t></w:t>
      </w:r>
      <w:r w:rsidRPr="00BD27DF">
        <w:rPr>
          <w:noProof w:val="0"/>
          <w:color w:val="auto"/>
        </w:rPr>
        <w:t xml:space="preserve"> in the cross-track direction.  For </w:t>
      </w:r>
      <w:r w:rsidRPr="00BD27DF">
        <w:rPr>
          <w:rStyle w:val="BlueTag"/>
          <w:noProof w:val="0"/>
          <w:color w:val="auto"/>
        </w:rPr>
        <w:t>TRMM</w:t>
      </w:r>
      <w:r w:rsidRPr="00BD27DF">
        <w:rPr>
          <w:noProof w:val="0"/>
          <w:color w:val="auto"/>
        </w:rPr>
        <w:t xml:space="preserve"> with a satellite altitude of 350 km, the nadir optical </w:t>
      </w:r>
      <w:r w:rsidRPr="00BD27DF">
        <w:rPr>
          <w:rStyle w:val="bold"/>
          <w:b w:val="0"/>
          <w:bCs w:val="0"/>
          <w:noProof w:val="0"/>
          <w:color w:val="auto"/>
        </w:rPr>
        <w:t>FOV</w:t>
      </w:r>
      <w:r w:rsidRPr="00BD27DF">
        <w:rPr>
          <w:noProof w:val="0"/>
          <w:color w:val="auto"/>
        </w:rPr>
        <w:t xml:space="preserve"> is 8 </w:t>
      </w:r>
      <w:r w:rsidR="002A0E3E" w:rsidRPr="00BD27DF">
        <w:rPr>
          <w:rFonts w:ascii="Symbol" w:hAnsi="Symbol" w:cs="Symbol"/>
          <w:noProof w:val="0"/>
          <w:color w:val="auto"/>
        </w:rPr>
        <w:sym w:font="Symbol" w:char="F0B4"/>
      </w:r>
      <w:r w:rsidR="002A0E3E" w:rsidRPr="00BD27DF">
        <w:rPr>
          <w:rFonts w:ascii="Symbol" w:hAnsi="Symbol" w:cs="Symbol"/>
          <w:noProof w:val="0"/>
          <w:color w:val="auto"/>
        </w:rPr>
        <w:t></w:t>
      </w:r>
      <w:r w:rsidRPr="00BD27DF">
        <w:rPr>
          <w:rFonts w:ascii="Symbol" w:hAnsi="Symbol" w:cs="Symbol"/>
          <w:noProof w:val="0"/>
          <w:color w:val="auto"/>
        </w:rPr>
        <w:t></w:t>
      </w:r>
      <w:r w:rsidRPr="00BD27DF">
        <w:rPr>
          <w:rFonts w:ascii="Symbol" w:hAnsi="Symbol" w:cs="Symbol"/>
          <w:noProof w:val="0"/>
          <w:color w:val="auto"/>
        </w:rPr>
        <w:t></w:t>
      </w:r>
      <w:r w:rsidRPr="00BD27DF">
        <w:rPr>
          <w:rFonts w:ascii="Symbol" w:hAnsi="Symbol" w:cs="Symbol"/>
          <w:noProof w:val="0"/>
          <w:color w:val="auto"/>
        </w:rPr>
        <w:t></w:t>
      </w:r>
      <w:r w:rsidRPr="00BD27DF">
        <w:rPr>
          <w:noProof w:val="0"/>
          <w:color w:val="auto"/>
        </w:rPr>
        <w:t>km</w:t>
      </w:r>
      <w:r w:rsidR="009B319B">
        <w:rPr>
          <w:noProof w:val="0"/>
          <w:color w:val="auto"/>
        </w:rPr>
        <w:t>,</w:t>
      </w:r>
      <w:r w:rsidRPr="00BD27DF">
        <w:rPr>
          <w:noProof w:val="0"/>
          <w:color w:val="auto"/>
        </w:rPr>
        <w:t xml:space="preserve"> which is frequently referred to as an equivalent circle with a 10 km diameter, or simply </w:t>
      </w:r>
      <w:r w:rsidRPr="00BD27DF">
        <w:rPr>
          <w:noProof w:val="0"/>
        </w:rPr>
        <w:t xml:space="preserve">as 10 km resolution.  For Terra and Aqua with a satellite altitude of 705 km, the optical FOV at nadir is 16 </w:t>
      </w:r>
      <w:r w:rsidR="002A0E3E" w:rsidRPr="00BD27DF">
        <w:rPr>
          <w:rFonts w:ascii="Symbol" w:hAnsi="Symbol" w:cs="Symbol"/>
          <w:noProof w:val="0"/>
          <w:color w:val="auto"/>
        </w:rPr>
        <w:sym w:font="Symbol" w:char="F0B4"/>
      </w:r>
      <w:r w:rsidRPr="00BD27DF">
        <w:rPr>
          <w:noProof w:val="0"/>
        </w:rPr>
        <w:t xml:space="preserve"> 32 km or 20 km resolution. </w:t>
      </w:r>
      <w:r w:rsidR="00A4429C" w:rsidRPr="00BD27DF">
        <w:rPr>
          <w:noProof w:val="0"/>
        </w:rPr>
        <w:t xml:space="preserve">For S-NPP </w:t>
      </w:r>
      <w:r w:rsidR="00275DA4" w:rsidRPr="00BD27DF">
        <w:rPr>
          <w:noProof w:val="0"/>
        </w:rPr>
        <w:t xml:space="preserve">and JPSS1 </w:t>
      </w:r>
      <w:r w:rsidR="00A4429C" w:rsidRPr="00BD27DF">
        <w:rPr>
          <w:noProof w:val="0"/>
        </w:rPr>
        <w:t xml:space="preserve">with a satellite altitude of 824 km, the optical FOV at nadir is </w:t>
      </w:r>
      <w:r w:rsidR="00B07F5F">
        <w:rPr>
          <w:noProof w:val="0"/>
        </w:rPr>
        <w:t>19</w:t>
      </w:r>
      <w:r w:rsidR="00A4429C" w:rsidRPr="00BD27DF">
        <w:rPr>
          <w:noProof w:val="0"/>
        </w:rPr>
        <w:t xml:space="preserve"> x 3</w:t>
      </w:r>
      <w:r w:rsidR="00B07F5F">
        <w:rPr>
          <w:noProof w:val="0"/>
        </w:rPr>
        <w:t>8</w:t>
      </w:r>
      <w:r w:rsidR="00A4429C" w:rsidRPr="00BD27DF">
        <w:rPr>
          <w:noProof w:val="0"/>
        </w:rPr>
        <w:t xml:space="preserve"> or 22 km resolution.</w:t>
      </w:r>
    </w:p>
    <w:p w14:paraId="13159652" w14:textId="77777777" w:rsidR="009602F1" w:rsidRPr="00BD27DF" w:rsidRDefault="009602F1">
      <w:pPr>
        <w:spacing w:after="0" w:line="240" w:lineRule="auto"/>
        <w:rPr>
          <w:rFonts w:ascii="Times New Roman" w:hAnsi="Times New Roman"/>
          <w:color w:val="000000"/>
          <w:sz w:val="24"/>
          <w:szCs w:val="24"/>
        </w:rPr>
      </w:pPr>
      <w:r w:rsidRPr="00BD27DF">
        <w:br w:type="page"/>
      </w:r>
    </w:p>
    <w:p w14:paraId="3E349318" w14:textId="7E68B419" w:rsidR="007E5140" w:rsidRDefault="007E5140" w:rsidP="00131670">
      <w:pPr>
        <w:pStyle w:val="Body"/>
      </w:pPr>
      <w:r w:rsidRPr="00BD27DF">
        <w:lastRenderedPageBreak/>
        <w:t xml:space="preserve">The </w:t>
      </w:r>
      <w:r w:rsidRPr="00BD27DF">
        <w:rPr>
          <w:rStyle w:val="BlueTag"/>
          <w:color w:val="auto"/>
        </w:rPr>
        <w:t>CERES</w:t>
      </w:r>
      <w:r w:rsidRPr="00BD27DF">
        <w:t xml:space="preserve"> footprint size is referenced as an oval area representing ~95% of the PSF response (See </w:t>
      </w:r>
      <w:r w:rsidR="001574DB" w:rsidRPr="00BD27DF">
        <w:fldChar w:fldCharType="begin"/>
      </w:r>
      <w:r w:rsidR="001574DB" w:rsidRPr="00BD27DF">
        <w:instrText xml:space="preserve"> REF note_2 \h  \* MERGEFORMAT </w:instrText>
      </w:r>
      <w:r w:rsidR="001574DB" w:rsidRPr="00BD27DF">
        <w:fldChar w:fldCharType="separate"/>
      </w:r>
      <w:r w:rsidR="006A5047" w:rsidRPr="00BD27DF">
        <w:rPr>
          <w:color w:val="548DD4" w:themeColor="text2" w:themeTint="99"/>
        </w:rPr>
        <w:t>Note-2</w:t>
      </w:r>
      <w:r w:rsidR="001574DB" w:rsidRPr="00BD27DF">
        <w:fldChar w:fldCharType="end"/>
      </w:r>
      <w:r w:rsidRPr="00BD27DF">
        <w:t xml:space="preserve">).  Since the PSF is defined in instrument angular space, the </w:t>
      </w:r>
      <w:r w:rsidRPr="00BD27DF">
        <w:rPr>
          <w:rStyle w:val="BlueTag"/>
          <w:color w:val="auto"/>
        </w:rPr>
        <w:t>CERES</w:t>
      </w:r>
      <w:r w:rsidRPr="00BD27DF">
        <w:t xml:space="preserve"> </w:t>
      </w:r>
      <w:r w:rsidRPr="00BD27DF">
        <w:rPr>
          <w:rStyle w:val="bold"/>
          <w:b w:val="0"/>
          <w:bCs w:val="0"/>
          <w:color w:val="auto"/>
        </w:rPr>
        <w:t>FOV</w:t>
      </w:r>
      <w:r w:rsidRPr="00BD27DF">
        <w:t xml:space="preserve"> is a constant in angular space, but grows in surface area from a minimum at nadir to a larger area at shallow viewing angles (See </w:t>
      </w:r>
      <w:r w:rsidR="001574DB" w:rsidRPr="00BD27DF">
        <w:fldChar w:fldCharType="begin"/>
      </w:r>
      <w:r w:rsidR="001574DB" w:rsidRPr="00BD27DF">
        <w:instrText xml:space="preserve"> REF sci_18 \h  \* MERGEFORMAT </w:instrText>
      </w:r>
      <w:r w:rsidR="001574DB" w:rsidRPr="00BD27DF">
        <w:fldChar w:fldCharType="separate"/>
      </w:r>
      <w:r w:rsidR="006A5047" w:rsidRPr="00BD27DF">
        <w:rPr>
          <w:color w:val="548DD4" w:themeColor="text2" w:themeTint="99"/>
        </w:rPr>
        <w:t>SCI-18</w:t>
      </w:r>
      <w:r w:rsidR="001574DB" w:rsidRPr="00BD27DF">
        <w:fldChar w:fldCharType="end"/>
      </w:r>
      <w:r w:rsidRPr="00BD27DF">
        <w:t xml:space="preserve">).  At nadir, this oval for </w:t>
      </w:r>
      <w:r w:rsidRPr="00BD27DF">
        <w:rPr>
          <w:rStyle w:val="BlueTag"/>
          <w:color w:val="auto"/>
        </w:rPr>
        <w:t>TRMM</w:t>
      </w:r>
      <w:r w:rsidRPr="00BD27DF">
        <w:t xml:space="preserve"> is 19 </w:t>
      </w:r>
      <w:r w:rsidR="002A0E3E" w:rsidRPr="00BD27DF">
        <w:rPr>
          <w:rFonts w:ascii="Symbol" w:hAnsi="Symbol" w:cs="Symbol"/>
        </w:rPr>
        <w:sym w:font="Symbol" w:char="F0B4"/>
      </w:r>
      <w:r w:rsidRPr="00BD27DF">
        <w:t xml:space="preserve"> 15 km (</w:t>
      </w:r>
      <w:r w:rsidRPr="00BD27DF">
        <w:rPr>
          <w:rStyle w:val="BlueTag"/>
          <w:color w:val="auto"/>
        </w:rPr>
        <w:t>Terra</w:t>
      </w:r>
      <w:r w:rsidR="009C6F40" w:rsidRPr="00BD27DF">
        <w:rPr>
          <w:rStyle w:val="BlueTag"/>
          <w:color w:val="auto"/>
        </w:rPr>
        <w:t xml:space="preserve"> and Aqua</w:t>
      </w:r>
      <w:r w:rsidRPr="00BD27DF">
        <w:rPr>
          <w:rStyle w:val="BlueTag"/>
          <w:color w:val="auto"/>
        </w:rPr>
        <w:t xml:space="preserve"> </w:t>
      </w:r>
      <w:r w:rsidRPr="00BD27DF">
        <w:t>is</w:t>
      </w:r>
      <w:r w:rsidRPr="00BD27DF">
        <w:rPr>
          <w:rStyle w:val="BlueTag"/>
        </w:rPr>
        <w:t xml:space="preserve"> </w:t>
      </w:r>
      <w:r w:rsidRPr="00BD27DF">
        <w:t xml:space="preserve">38 </w:t>
      </w:r>
      <w:r w:rsidR="002A0E3E" w:rsidRPr="00BD27DF">
        <w:rPr>
          <w:rFonts w:ascii="Symbol" w:hAnsi="Symbol" w:cs="Symbol"/>
        </w:rPr>
        <w:sym w:font="Symbol" w:char="F0B4"/>
      </w:r>
      <w:r w:rsidRPr="00BD27DF">
        <w:t xml:space="preserve"> 31 km) and grows to 138 </w:t>
      </w:r>
      <w:r w:rsidR="002A0E3E" w:rsidRPr="00BD27DF">
        <w:rPr>
          <w:rFonts w:ascii="Symbol" w:hAnsi="Symbol" w:cs="Symbol"/>
        </w:rPr>
        <w:sym w:font="Symbol" w:char="F0B4"/>
      </w:r>
      <w:r w:rsidRPr="00BD27DF">
        <w:t xml:space="preserve"> 38 km (Terra</w:t>
      </w:r>
      <w:r w:rsidR="009C6F40" w:rsidRPr="00BD27DF">
        <w:t xml:space="preserve"> and Aqua</w:t>
      </w:r>
      <w:r w:rsidRPr="00BD27DF">
        <w:t xml:space="preserve"> is 253 </w:t>
      </w:r>
      <w:r w:rsidR="002A0E3E" w:rsidRPr="00BD27DF">
        <w:rPr>
          <w:rFonts w:ascii="Symbol" w:hAnsi="Symbol" w:cs="Symbol"/>
        </w:rPr>
        <w:sym w:font="Symbol" w:char="F0B4"/>
      </w:r>
      <w:r w:rsidR="007A7D08" w:rsidRPr="00BD27DF">
        <w:t xml:space="preserve"> 70 km) at a 70</w:t>
      </w:r>
      <w:r w:rsidR="0038183B" w:rsidRPr="003E4018">
        <w:rPr>
          <w:rStyle w:val="Super"/>
          <w:rFonts w:ascii="Symbol" w:hAnsi="Symbol"/>
          <w:vertAlign w:val="baseline"/>
        </w:rPr>
        <w:t></w:t>
      </w:r>
      <w:r w:rsidRPr="00BD27DF">
        <w:t xml:space="preserve"> viewing zenith angle.</w:t>
      </w:r>
      <w:r w:rsidR="00BD2553" w:rsidRPr="00BD27DF">
        <w:t xml:space="preserve"> For S-NPP</w:t>
      </w:r>
      <w:r w:rsidR="00275DA4" w:rsidRPr="00BD27DF">
        <w:t xml:space="preserve"> and JPSS1</w:t>
      </w:r>
      <w:r w:rsidR="00BD2553" w:rsidRPr="00BD27DF">
        <w:t xml:space="preserve">, the length and width at nadir is 40 </w:t>
      </w:r>
      <w:r w:rsidR="00BD2553" w:rsidRPr="00BD27DF">
        <w:rPr>
          <w:rFonts w:ascii="Symbol" w:hAnsi="Symbol" w:cs="Symbol"/>
        </w:rPr>
        <w:sym w:font="Symbol" w:char="F0B4"/>
      </w:r>
      <w:r w:rsidR="00BD2553" w:rsidRPr="00BD27DF">
        <w:t xml:space="preserve"> 33 km and grows to 266 </w:t>
      </w:r>
      <w:r w:rsidR="00BD2553" w:rsidRPr="00BD27DF">
        <w:rPr>
          <w:rFonts w:ascii="Symbol" w:hAnsi="Symbol" w:cs="Symbol"/>
        </w:rPr>
        <w:sym w:font="Symbol" w:char="F0B4"/>
      </w:r>
      <w:r w:rsidR="00BD2553" w:rsidRPr="00BD27DF">
        <w:t xml:space="preserve"> 74 km</w:t>
      </w:r>
      <w:r w:rsidR="007A7D08" w:rsidRPr="00BD27DF">
        <w:t xml:space="preserve"> at a viewing zenith angle of 70</w:t>
      </w:r>
      <w:r w:rsidR="0038183B" w:rsidRPr="003E4018">
        <w:rPr>
          <w:rStyle w:val="Super"/>
          <w:rFonts w:ascii="Symbol" w:hAnsi="Symbol"/>
          <w:vertAlign w:val="baseline"/>
        </w:rPr>
        <w:t></w:t>
      </w:r>
      <w:r w:rsidR="00BD2553" w:rsidRPr="00BD27DF">
        <w:t>.</w:t>
      </w:r>
    </w:p>
    <w:p w14:paraId="5025C3C7" w14:textId="77777777" w:rsidR="0062018C" w:rsidRPr="00BD27DF" w:rsidRDefault="0062018C" w:rsidP="00131670">
      <w:pPr>
        <w:pStyle w:val="Body"/>
      </w:pPr>
    </w:p>
    <w:p w14:paraId="01FBC841" w14:textId="5A5AAE44" w:rsidR="007E5140" w:rsidRPr="00BD27DF" w:rsidRDefault="007E5140" w:rsidP="0062018C">
      <w:pPr>
        <w:pStyle w:val="BodyGLOSS"/>
        <w:spacing w:before="0" w:line="280" w:lineRule="atLeast"/>
        <w:rPr>
          <w:noProof w:val="0"/>
        </w:rPr>
      </w:pPr>
      <w:r w:rsidRPr="00BD27DF">
        <w:rPr>
          <w:noProof w:val="0"/>
        </w:rPr>
        <w:t>The ToolKit routine PGS_CSC_Get</w:t>
      </w:r>
      <w:r w:rsidRPr="00BD27DF">
        <w:rPr>
          <w:rStyle w:val="bold"/>
          <w:b w:val="0"/>
          <w:bCs w:val="0"/>
          <w:noProof w:val="0"/>
          <w:color w:val="auto"/>
        </w:rPr>
        <w:t>FOV</w:t>
      </w:r>
      <w:r w:rsidRPr="00BD27DF">
        <w:rPr>
          <w:noProof w:val="0"/>
          <w:color w:val="auto"/>
        </w:rPr>
        <w:t>_P</w:t>
      </w:r>
      <w:r w:rsidRPr="00BD27DF">
        <w:rPr>
          <w:noProof w:val="0"/>
        </w:rPr>
        <w:t>ixel returns the geodetic latitude and longitude of the intersection of th</w:t>
      </w:r>
      <w:r w:rsidRPr="00BD27DF">
        <w:rPr>
          <w:noProof w:val="0"/>
          <w:color w:val="auto"/>
        </w:rPr>
        <w:t xml:space="preserve">e </w:t>
      </w:r>
      <w:r w:rsidRPr="00BD27DF">
        <w:rPr>
          <w:rStyle w:val="bold"/>
          <w:b w:val="0"/>
          <w:bCs w:val="0"/>
          <w:noProof w:val="0"/>
          <w:color w:val="auto"/>
        </w:rPr>
        <w:t>FOV</w:t>
      </w:r>
      <w:r w:rsidRPr="00BD27DF">
        <w:rPr>
          <w:noProof w:val="0"/>
          <w:color w:val="auto"/>
        </w:rPr>
        <w:t xml:space="preserve"> centro</w:t>
      </w:r>
      <w:r w:rsidRPr="00BD27DF">
        <w:rPr>
          <w:noProof w:val="0"/>
        </w:rPr>
        <w:t>id and the selected Model Surface.</w:t>
      </w:r>
      <w:r w:rsidRPr="00BD27DF">
        <w:rPr>
          <w:rStyle w:val="BlueTag"/>
          <w:noProof w:val="0"/>
        </w:rPr>
        <w:t xml:space="preserve"> </w:t>
      </w:r>
      <w:r w:rsidRPr="00BD27DF">
        <w:rPr>
          <w:noProof w:val="0"/>
        </w:rPr>
        <w:t xml:space="preserve"> The returned longitudes are transformed from radians to degrees and then converted from </w:t>
      </w:r>
      <w:r w:rsidR="002A0E3E" w:rsidRPr="00BD27DF">
        <w:rPr>
          <w:noProof w:val="0"/>
        </w:rPr>
        <w:t>±180</w:t>
      </w:r>
      <w:r w:rsidR="0038183B" w:rsidRPr="003E4018">
        <w:rPr>
          <w:rStyle w:val="Super"/>
          <w:rFonts w:ascii="Symbol" w:hAnsi="Symbol"/>
          <w:vertAlign w:val="baseline"/>
        </w:rPr>
        <w:t></w:t>
      </w:r>
      <w:r w:rsidR="003C1178" w:rsidRPr="00BD27DF">
        <w:rPr>
          <w:noProof w:val="0"/>
        </w:rPr>
        <w:t xml:space="preserve"> to 0</w:t>
      </w:r>
      <w:r w:rsidR="0038183B" w:rsidRPr="003E4018">
        <w:rPr>
          <w:rStyle w:val="Super"/>
          <w:rFonts w:ascii="Symbol" w:hAnsi="Symbol"/>
          <w:vertAlign w:val="baseline"/>
        </w:rPr>
        <w:t></w:t>
      </w:r>
      <w:r w:rsidR="003C1178" w:rsidRPr="00BD27DF">
        <w:rPr>
          <w:noProof w:val="0"/>
        </w:rPr>
        <w:t xml:space="preserve"> .. 360</w:t>
      </w:r>
      <w:r w:rsidR="0038183B" w:rsidRPr="003E4018">
        <w:rPr>
          <w:rStyle w:val="Super"/>
          <w:rFonts w:ascii="Symbol" w:hAnsi="Symbol"/>
          <w:vertAlign w:val="baseline"/>
        </w:rPr>
        <w:t></w:t>
      </w:r>
      <w:r w:rsidRPr="00BD27DF">
        <w:rPr>
          <w:noProof w:val="0"/>
        </w:rPr>
        <w:t>.  The returned geodetic latitudes are transformed from radians to degrees and then converted to geodetic co</w:t>
      </w:r>
      <w:r w:rsidR="002A0E3E" w:rsidRPr="00BD27DF">
        <w:rPr>
          <w:noProof w:val="0"/>
        </w:rPr>
        <w:t>latitude using (90.0</w:t>
      </w:r>
      <w:r w:rsidR="0038183B" w:rsidRPr="003E4018">
        <w:rPr>
          <w:rStyle w:val="Super"/>
          <w:rFonts w:ascii="Symbol" w:hAnsi="Symbol"/>
          <w:vertAlign w:val="baseline"/>
        </w:rPr>
        <w:t></w:t>
      </w:r>
      <w:r w:rsidR="006E69DC" w:rsidRPr="00BD27DF">
        <w:rPr>
          <w:noProof w:val="0"/>
        </w:rPr>
        <w:t xml:space="preserve"> </w:t>
      </w:r>
      <w:r w:rsidR="002A0E3E" w:rsidRPr="00BD27DF">
        <w:rPr>
          <w:noProof w:val="0"/>
        </w:rPr>
        <w:t>-</w:t>
      </w:r>
      <w:r w:rsidR="006E69DC" w:rsidRPr="00BD27DF">
        <w:rPr>
          <w:noProof w:val="0"/>
        </w:rPr>
        <w:t xml:space="preserve"> </w:t>
      </w:r>
      <w:r w:rsidR="002A0E3E" w:rsidRPr="00BD27DF">
        <w:rPr>
          <w:noProof w:val="0"/>
        </w:rPr>
        <w:t>latitude).</w:t>
      </w:r>
    </w:p>
    <w:p w14:paraId="333E127F"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F586468" w14:textId="77777777" w:rsidR="007E5140" w:rsidRPr="00BD27DF" w:rsidRDefault="007E5140" w:rsidP="002A0E3E">
      <w:pPr>
        <w:pStyle w:val="Glossary"/>
        <w:tabs>
          <w:tab w:val="left" w:pos="1100"/>
        </w:tabs>
        <w:spacing w:line="280" w:lineRule="exact"/>
        <w:rPr>
          <w:noProof w:val="0"/>
        </w:rPr>
      </w:pPr>
      <w:bookmarkStart w:id="586" w:name="term_7"/>
      <w:r w:rsidRPr="00BD27DF">
        <w:rPr>
          <w:noProof w:val="0"/>
        </w:rPr>
        <w:t>Term-7</w:t>
      </w:r>
      <w:bookmarkEnd w:id="586"/>
      <w:r w:rsidR="002A0E3E" w:rsidRPr="00BD27DF">
        <w:rPr>
          <w:noProof w:val="0"/>
        </w:rPr>
        <w:tab/>
      </w:r>
      <w:r w:rsidRPr="00BD27DF">
        <w:rPr>
          <w:noProof w:val="0"/>
        </w:rPr>
        <w:t>Geocentric Subsolar Point</w:t>
      </w:r>
    </w:p>
    <w:p w14:paraId="2D10EB8F" w14:textId="77777777" w:rsidR="007E5140" w:rsidRPr="00BD27DF" w:rsidRDefault="007E5140" w:rsidP="007E5140">
      <w:pPr>
        <w:pStyle w:val="BodyGLOSS"/>
        <w:spacing w:line="280" w:lineRule="atLeast"/>
        <w:rPr>
          <w:noProof w:val="0"/>
        </w:rPr>
      </w:pPr>
      <w:r w:rsidRPr="00BD27DF">
        <w:rPr>
          <w:noProof w:val="0"/>
        </w:rPr>
        <w:t xml:space="preserve">The point on a surface where the geocentric zenith (See </w:t>
      </w:r>
      <w:r w:rsidR="001574DB" w:rsidRPr="00BD27DF">
        <w:rPr>
          <w:noProof w:val="0"/>
        </w:rPr>
        <w:fldChar w:fldCharType="begin"/>
      </w:r>
      <w:r w:rsidR="001574DB" w:rsidRPr="00BD27DF">
        <w:rPr>
          <w:noProof w:val="0"/>
        </w:rPr>
        <w:instrText xml:space="preserve"> REF term_8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Term-8</w:t>
      </w:r>
      <w:r w:rsidR="001574DB" w:rsidRPr="00BD27DF">
        <w:rPr>
          <w:noProof w:val="0"/>
        </w:rPr>
        <w:fldChar w:fldCharType="end"/>
      </w:r>
      <w:r w:rsidRPr="00BD27DF">
        <w:rPr>
          <w:noProof w:val="0"/>
        </w:rPr>
        <w:t xml:space="preserve">) vector points toward the Sun (See </w:t>
      </w:r>
      <w:r w:rsidR="001574DB" w:rsidRPr="00BD27DF">
        <w:rPr>
          <w:noProof w:val="0"/>
        </w:rPr>
        <w:fldChar w:fldCharType="begin"/>
      </w:r>
      <w:r w:rsidR="001574DB" w:rsidRPr="00BD27DF">
        <w:rPr>
          <w:noProof w:val="0"/>
        </w:rPr>
        <w:instrText xml:space="preserve"> REF _Ref226963062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Figure 15</w:t>
      </w:r>
      <w:r w:rsidR="006A5047" w:rsidRPr="00BD27DF">
        <w:rPr>
          <w:noProof w:val="0"/>
          <w:color w:val="548DD4" w:themeColor="text2" w:themeTint="99"/>
        </w:rPr>
        <w:noBreakHyphen/>
        <w:t>1</w:t>
      </w:r>
      <w:r w:rsidR="001574DB" w:rsidRPr="00BD27DF">
        <w:rPr>
          <w:noProof w:val="0"/>
        </w:rPr>
        <w:fldChar w:fldCharType="end"/>
      </w:r>
      <w:r w:rsidRPr="00BD27DF">
        <w:rPr>
          <w:noProof w:val="0"/>
        </w:rPr>
        <w:t>).</w:t>
      </w:r>
      <w:r w:rsidR="00B3226F" w:rsidRPr="00BD27DF">
        <w:rPr>
          <w:noProof w:val="0"/>
        </w:rPr>
        <w:t xml:space="preserve">  This</w:t>
      </w:r>
      <w:r w:rsidR="00D976E3" w:rsidRPr="00BD27DF">
        <w:rPr>
          <w:noProof w:val="0"/>
        </w:rPr>
        <w:t xml:space="preserve"> term</w:t>
      </w:r>
      <w:r w:rsidR="00B3226F" w:rsidRPr="00BD27DF">
        <w:rPr>
          <w:noProof w:val="0"/>
        </w:rPr>
        <w:t xml:space="preserve"> is also </w:t>
      </w:r>
      <w:r w:rsidR="00D976E3" w:rsidRPr="00BD27DF">
        <w:rPr>
          <w:noProof w:val="0"/>
        </w:rPr>
        <w:t>applicable</w:t>
      </w:r>
      <w:r w:rsidR="00B3226F" w:rsidRPr="00BD27DF">
        <w:rPr>
          <w:noProof w:val="0"/>
        </w:rPr>
        <w:t xml:space="preserve"> for the </w:t>
      </w:r>
      <w:r w:rsidR="00D976E3" w:rsidRPr="00BD27DF">
        <w:rPr>
          <w:noProof w:val="0"/>
        </w:rPr>
        <w:t>Geocentric Sublunar P</w:t>
      </w:r>
      <w:r w:rsidR="00B3226F" w:rsidRPr="00BD27DF">
        <w:rPr>
          <w:noProof w:val="0"/>
        </w:rPr>
        <w:t>oint.</w:t>
      </w:r>
      <w:r w:rsidR="00D976E3" w:rsidRPr="00BD27DF">
        <w:rPr>
          <w:noProof w:val="0"/>
        </w:rPr>
        <w:t xml:space="preserve">  (Substitute the Moon for the Sun.)</w:t>
      </w:r>
    </w:p>
    <w:p w14:paraId="7D299780" w14:textId="77777777" w:rsidR="007E5140" w:rsidRPr="00BD27DF" w:rsidRDefault="007E5140" w:rsidP="002A0E3E">
      <w:pPr>
        <w:pStyle w:val="Glossary"/>
        <w:tabs>
          <w:tab w:val="clear" w:pos="1440"/>
          <w:tab w:val="left" w:pos="1100"/>
        </w:tabs>
        <w:spacing w:line="280" w:lineRule="exact"/>
        <w:rPr>
          <w:noProof w:val="0"/>
        </w:rPr>
      </w:pPr>
      <w:bookmarkStart w:id="587" w:name="term_8"/>
      <w:r w:rsidRPr="00BD27DF">
        <w:rPr>
          <w:noProof w:val="0"/>
        </w:rPr>
        <w:t>Term-8</w:t>
      </w:r>
      <w:bookmarkEnd w:id="587"/>
      <w:r w:rsidR="002A0E3E" w:rsidRPr="00BD27DF">
        <w:rPr>
          <w:noProof w:val="0"/>
        </w:rPr>
        <w:tab/>
      </w:r>
      <w:r w:rsidRPr="00BD27DF">
        <w:rPr>
          <w:noProof w:val="0"/>
        </w:rPr>
        <w:t>Geocentric Zenith</w:t>
      </w:r>
    </w:p>
    <w:p w14:paraId="3FA5FF70" w14:textId="77777777" w:rsidR="007E5140" w:rsidRPr="00BD27DF" w:rsidRDefault="007E5140" w:rsidP="007E5140">
      <w:pPr>
        <w:pStyle w:val="BodyGLOSS"/>
        <w:spacing w:line="280" w:lineRule="atLeast"/>
        <w:rPr>
          <w:noProof w:val="0"/>
        </w:rPr>
      </w:pPr>
      <w:r w:rsidRPr="00BD27DF">
        <w:rPr>
          <w:noProof w:val="0"/>
        </w:rPr>
        <w:t xml:space="preserve">A vector from the center of the Earth (See </w:t>
      </w:r>
      <w:r w:rsidR="001574DB" w:rsidRPr="00BD27DF">
        <w:rPr>
          <w:noProof w:val="0"/>
        </w:rPr>
        <w:fldChar w:fldCharType="begin"/>
      </w:r>
      <w:r w:rsidR="001574DB" w:rsidRPr="00BD27DF">
        <w:rPr>
          <w:noProof w:val="0"/>
        </w:rPr>
        <w:instrText xml:space="preserve"> REF _Ref226963027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Figure 15</w:t>
      </w:r>
      <w:r w:rsidR="006A5047" w:rsidRPr="00BD27DF">
        <w:rPr>
          <w:noProof w:val="0"/>
          <w:color w:val="548DD4" w:themeColor="text2" w:themeTint="99"/>
        </w:rPr>
        <w:noBreakHyphen/>
        <w:t>2</w:t>
      </w:r>
      <w:r w:rsidR="001574DB" w:rsidRPr="00BD27DF">
        <w:rPr>
          <w:noProof w:val="0"/>
        </w:rPr>
        <w:fldChar w:fldCharType="end"/>
      </w:r>
      <w:r w:rsidRPr="00BD27DF">
        <w:rPr>
          <w:noProof w:val="0"/>
        </w:rPr>
        <w:t>) to the point of interest.</w:t>
      </w:r>
    </w:p>
    <w:p w14:paraId="5E4541EE" w14:textId="77777777" w:rsidR="007E5140" w:rsidRPr="00BD27DF" w:rsidRDefault="007E5140" w:rsidP="002A0E3E">
      <w:pPr>
        <w:pStyle w:val="Glossary"/>
        <w:tabs>
          <w:tab w:val="clear" w:pos="1440"/>
          <w:tab w:val="left" w:pos="1100"/>
        </w:tabs>
        <w:spacing w:line="280" w:lineRule="exact"/>
        <w:rPr>
          <w:noProof w:val="0"/>
        </w:rPr>
      </w:pPr>
      <w:bookmarkStart w:id="588" w:name="term_9"/>
      <w:r w:rsidRPr="00BD27DF">
        <w:rPr>
          <w:noProof w:val="0"/>
        </w:rPr>
        <w:t>Term-9</w:t>
      </w:r>
      <w:bookmarkEnd w:id="588"/>
      <w:r w:rsidR="002A0E3E" w:rsidRPr="00BD27DF">
        <w:rPr>
          <w:noProof w:val="0"/>
        </w:rPr>
        <w:tab/>
      </w:r>
      <w:r w:rsidRPr="00BD27DF">
        <w:rPr>
          <w:noProof w:val="0"/>
        </w:rPr>
        <w:t>Geodetic Subsolar Point</w:t>
      </w:r>
    </w:p>
    <w:p w14:paraId="21FF23ED" w14:textId="77777777" w:rsidR="00A934AE" w:rsidRPr="00BD27DF" w:rsidRDefault="007E5140" w:rsidP="007E5140">
      <w:pPr>
        <w:pStyle w:val="BodyGLOSS"/>
        <w:spacing w:line="280" w:lineRule="atLeast"/>
        <w:rPr>
          <w:noProof w:val="0"/>
        </w:rPr>
      </w:pPr>
      <w:r w:rsidRPr="00BD27DF">
        <w:rPr>
          <w:noProof w:val="0"/>
        </w:rPr>
        <w:t xml:space="preserve">The point on a surface where the geodetic zenith (See </w:t>
      </w:r>
      <w:r w:rsidR="001574DB" w:rsidRPr="00BD27DF">
        <w:rPr>
          <w:noProof w:val="0"/>
        </w:rPr>
        <w:fldChar w:fldCharType="begin"/>
      </w:r>
      <w:r w:rsidR="001574DB" w:rsidRPr="00BD27DF">
        <w:rPr>
          <w:noProof w:val="0"/>
        </w:rPr>
        <w:instrText xml:space="preserve"> REF term_10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Term-10</w:t>
      </w:r>
      <w:r w:rsidR="001574DB" w:rsidRPr="00BD27DF">
        <w:rPr>
          <w:noProof w:val="0"/>
        </w:rPr>
        <w:fldChar w:fldCharType="end"/>
      </w:r>
      <w:r w:rsidRPr="00BD27DF">
        <w:rPr>
          <w:noProof w:val="0"/>
        </w:rPr>
        <w:t xml:space="preserve">) vector points toward the Sun </w:t>
      </w:r>
      <w:r w:rsidR="00572D77" w:rsidRPr="00BD27DF">
        <w:rPr>
          <w:noProof w:val="0"/>
        </w:rPr>
        <w:t xml:space="preserve">(See </w:t>
      </w:r>
      <w:r w:rsidR="001574DB" w:rsidRPr="00BD27DF">
        <w:rPr>
          <w:noProof w:val="0"/>
        </w:rPr>
        <w:fldChar w:fldCharType="begin"/>
      </w:r>
      <w:r w:rsidR="001574DB" w:rsidRPr="00BD27DF">
        <w:rPr>
          <w:noProof w:val="0"/>
        </w:rPr>
        <w:instrText xml:space="preserve"> REF _Ref226963062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Figure 15</w:t>
      </w:r>
      <w:r w:rsidR="006A5047" w:rsidRPr="00BD27DF">
        <w:rPr>
          <w:noProof w:val="0"/>
          <w:color w:val="548DD4" w:themeColor="text2" w:themeTint="99"/>
        </w:rPr>
        <w:noBreakHyphen/>
        <w:t>1</w:t>
      </w:r>
      <w:r w:rsidR="001574DB" w:rsidRPr="00BD27DF">
        <w:rPr>
          <w:noProof w:val="0"/>
        </w:rPr>
        <w:fldChar w:fldCharType="end"/>
      </w:r>
      <w:r w:rsidR="00572D77" w:rsidRPr="00BD27DF">
        <w:rPr>
          <w:noProof w:val="0"/>
        </w:rPr>
        <w:t xml:space="preserve">).  Although the geocentric latitude </w:t>
      </w:r>
      <m:oMath>
        <m:sSub>
          <m:sSubPr>
            <m:ctrlPr>
              <w:rPr>
                <w:rFonts w:ascii="Cambria Math" w:hAnsi="Cambria Math"/>
                <w:i/>
                <w:noProof w:val="0"/>
              </w:rPr>
            </m:ctrlPr>
          </m:sSubPr>
          <m:e>
            <m:r>
              <w:rPr>
                <w:rFonts w:ascii="Cambria Math" w:hAnsi="Cambria Math"/>
                <w:noProof w:val="0"/>
              </w:rPr>
              <m:t>θ</m:t>
            </m:r>
          </m:e>
          <m:sub>
            <m:r>
              <w:rPr>
                <w:rFonts w:ascii="Cambria Math" w:hAnsi="Cambria Math"/>
                <w:noProof w:val="0"/>
              </w:rPr>
              <m:t>c</m:t>
            </m:r>
          </m:sub>
        </m:sSub>
      </m:oMath>
      <w:r w:rsidR="00572D77" w:rsidRPr="00BD27DF">
        <w:rPr>
          <w:noProof w:val="0"/>
        </w:rPr>
        <w:t xml:space="preserve"> and the geodetic latitude </w:t>
      </w:r>
      <m:oMath>
        <m:sSub>
          <m:sSubPr>
            <m:ctrlPr>
              <w:rPr>
                <w:rFonts w:ascii="Cambria Math" w:hAnsi="Cambria Math"/>
                <w:i/>
                <w:noProof w:val="0"/>
              </w:rPr>
            </m:ctrlPr>
          </m:sSubPr>
          <m:e>
            <m:r>
              <w:rPr>
                <w:rFonts w:ascii="Cambria Math" w:hAnsi="Cambria Math"/>
                <w:noProof w:val="0"/>
              </w:rPr>
              <m:t>θ</m:t>
            </m:r>
          </m:e>
          <m:sub>
            <m:r>
              <w:rPr>
                <w:rFonts w:ascii="Cambria Math" w:hAnsi="Cambria Math"/>
                <w:noProof w:val="0"/>
              </w:rPr>
              <m:t>d</m:t>
            </m:r>
          </m:sub>
        </m:sSub>
      </m:oMath>
      <w:r w:rsidR="00572D77" w:rsidRPr="00BD27DF">
        <w:rPr>
          <w:noProof w:val="0"/>
        </w:rPr>
        <w:t xml:space="preserve"> are equal, the</w:t>
      </w:r>
      <w:r w:rsidR="00DE7038" w:rsidRPr="00BD27DF">
        <w:rPr>
          <w:noProof w:val="0"/>
        </w:rPr>
        <w:t xml:space="preserve"> geocentric subsolar point is different from the geodetic subsolar point.</w:t>
      </w:r>
      <w:r w:rsidR="00D61F74" w:rsidRPr="00BD27DF">
        <w:rPr>
          <w:noProof w:val="0"/>
        </w:rPr>
        <w:t xml:space="preserve"> Note that this term is applicable </w:t>
      </w:r>
      <w:r w:rsidR="00D976E3" w:rsidRPr="00BD27DF">
        <w:rPr>
          <w:noProof w:val="0"/>
        </w:rPr>
        <w:t>for</w:t>
      </w:r>
      <w:r w:rsidR="00D61F74" w:rsidRPr="00BD27DF">
        <w:rPr>
          <w:noProof w:val="0"/>
        </w:rPr>
        <w:t xml:space="preserve"> th</w:t>
      </w:r>
      <w:r w:rsidR="00D976E3" w:rsidRPr="00BD27DF">
        <w:rPr>
          <w:noProof w:val="0"/>
        </w:rPr>
        <w:t>e Geodetic Sublunar Point. (S</w:t>
      </w:r>
      <w:r w:rsidR="00D61F74" w:rsidRPr="00BD27DF">
        <w:rPr>
          <w:noProof w:val="0"/>
        </w:rPr>
        <w:t>ubstitute the Moon for the Sun.</w:t>
      </w:r>
      <w:r w:rsidR="00D976E3" w:rsidRPr="00BD27DF">
        <w:rPr>
          <w:noProof w:val="0"/>
        </w:rPr>
        <w:t>)</w:t>
      </w:r>
    </w:p>
    <w:p w14:paraId="5411F41E" w14:textId="77777777" w:rsidR="00A934AE" w:rsidRPr="00BD27DF" w:rsidRDefault="00A934AE">
      <w:pPr>
        <w:spacing w:after="0" w:line="240" w:lineRule="auto"/>
        <w:rPr>
          <w:rFonts w:ascii="Times" w:eastAsiaTheme="minorEastAsia" w:hAnsi="Times" w:cs="Times"/>
          <w:color w:val="000000"/>
          <w:sz w:val="24"/>
          <w:szCs w:val="24"/>
        </w:rPr>
      </w:pPr>
      <w:r w:rsidRPr="00BD27DF">
        <w:br w:type="page"/>
      </w:r>
    </w:p>
    <w:p w14:paraId="4FCF0581" w14:textId="77777777" w:rsidR="002A0E3E" w:rsidRPr="00BD27DF" w:rsidRDefault="002A0E3E" w:rsidP="007E5140">
      <w:pPr>
        <w:pStyle w:val="BodyGLOSS"/>
        <w:spacing w:line="280" w:lineRule="atLeast"/>
        <w:rPr>
          <w:noProof w:val="0"/>
        </w:rPr>
      </w:pPr>
    </w:p>
    <w:p w14:paraId="54130133" w14:textId="142AAFDF" w:rsidR="002A0E3E" w:rsidRPr="00BD27DF" w:rsidRDefault="00936ACA" w:rsidP="007E5140">
      <w:pPr>
        <w:pStyle w:val="BodyGLOSS"/>
        <w:spacing w:line="280" w:lineRule="atLeast"/>
        <w:rPr>
          <w:noProof w:val="0"/>
        </w:rPr>
      </w:pPr>
      <w:r>
        <mc:AlternateContent>
          <mc:Choice Requires="wpc">
            <w:drawing>
              <wp:inline distT="0" distB="0" distL="0" distR="0" wp14:anchorId="02B3BFB5" wp14:editId="7F5C54B5">
                <wp:extent cx="5238750" cy="3505200"/>
                <wp:effectExtent l="0" t="3175" r="0" b="0"/>
                <wp:docPr id="145" name="Canvas 46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919" name="Group 4603"/>
                        <wpg:cNvGrpSpPr>
                          <a:grpSpLocks noRot="1" noChangeAspect="1"/>
                        </wpg:cNvGrpSpPr>
                        <wpg:grpSpPr bwMode="auto">
                          <a:xfrm>
                            <a:off x="4228240" y="1398700"/>
                            <a:ext cx="972309" cy="484400"/>
                            <a:chOff x="5448" y="1630"/>
                            <a:chExt cx="1001" cy="761"/>
                          </a:xfrm>
                        </wpg:grpSpPr>
                        <wps:wsp>
                          <wps:cNvPr id="32" name="Rectangle 4604"/>
                          <wps:cNvSpPr>
                            <a:spLocks noRot="1" noChangeAspect="1" noEditPoints="1" noChangeArrowheads="1" noChangeShapeType="1" noTextEdit="1"/>
                          </wps:cNvSpPr>
                          <wps:spPr bwMode="auto">
                            <a:xfrm>
                              <a:off x="5448" y="1630"/>
                              <a:ext cx="100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920DEA"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Geodetic</w:t>
                                </w:r>
                              </w:p>
                            </w:txbxContent>
                          </wps:txbx>
                          <wps:bodyPr rot="0" vert="horz" wrap="square" lIns="0" tIns="0" rIns="0" bIns="0" anchor="t" anchorCtr="0" upright="1">
                            <a:noAutofit/>
                          </wps:bodyPr>
                        </wps:wsp>
                        <wps:wsp>
                          <wps:cNvPr id="33" name="Rectangle 4605"/>
                          <wps:cNvSpPr>
                            <a:spLocks noRot="1" noChangeAspect="1" noEditPoints="1" noChangeArrowheads="1" noChangeShapeType="1" noTextEdit="1"/>
                          </wps:cNvSpPr>
                          <wps:spPr bwMode="auto">
                            <a:xfrm>
                              <a:off x="5448" y="1870"/>
                              <a:ext cx="100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8C48B6E"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Subsolar</w:t>
                                </w:r>
                              </w:p>
                            </w:txbxContent>
                          </wps:txbx>
                          <wps:bodyPr rot="0" vert="horz" wrap="square" lIns="0" tIns="0" rIns="0" bIns="0" anchor="t" anchorCtr="0" upright="1">
                            <a:noAutofit/>
                          </wps:bodyPr>
                        </wps:wsp>
                        <wps:wsp>
                          <wps:cNvPr id="34" name="Rectangle 4606"/>
                          <wps:cNvSpPr>
                            <a:spLocks noRot="1" noChangeAspect="1" noEditPoints="1" noChangeArrowheads="1" noChangeShapeType="1" noTextEdit="1"/>
                          </wps:cNvSpPr>
                          <wps:spPr bwMode="auto">
                            <a:xfrm>
                              <a:off x="5448" y="2110"/>
                              <a:ext cx="6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8ADFA28"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Point</w:t>
                                </w:r>
                              </w:p>
                            </w:txbxContent>
                          </wps:txbx>
                          <wps:bodyPr rot="0" vert="horz" wrap="square" lIns="0" tIns="0" rIns="0" bIns="0" anchor="t" anchorCtr="0" upright="1">
                            <a:noAutofit/>
                          </wps:bodyPr>
                        </wps:wsp>
                      </wpg:wgp>
                      <wpg:wgp>
                        <wpg:cNvPr id="35" name="Group 4607"/>
                        <wpg:cNvGrpSpPr>
                          <a:grpSpLocks noRot="1" noChangeAspect="1"/>
                        </wpg:cNvGrpSpPr>
                        <wpg:grpSpPr bwMode="auto">
                          <a:xfrm>
                            <a:off x="990609" y="425000"/>
                            <a:ext cx="3955038" cy="2654300"/>
                            <a:chOff x="3735" y="6623"/>
                            <a:chExt cx="4763" cy="3222"/>
                          </a:xfrm>
                        </wpg:grpSpPr>
                        <wps:wsp>
                          <wps:cNvPr id="36" name="Oval 4608"/>
                          <wps:cNvSpPr>
                            <a:spLocks noRot="1" noChangeAspect="1" noEditPoints="1" noChangeArrowheads="1" noChangeShapeType="1" noTextEdit="1"/>
                          </wps:cNvSpPr>
                          <wps:spPr bwMode="auto">
                            <a:xfrm>
                              <a:off x="4054" y="7301"/>
                              <a:ext cx="3144" cy="215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4609"/>
                          <wps:cNvSpPr>
                            <a:spLocks noRot="1" noChangeAspect="1" noEditPoints="1" noChangeArrowheads="1" noChangeShapeType="1" noTextEdit="1"/>
                          </wps:cNvSpPr>
                          <wps:spPr bwMode="auto">
                            <a:xfrm>
                              <a:off x="3749" y="8518"/>
                              <a:ext cx="3823" cy="0"/>
                            </a:xfrm>
                            <a:custGeom>
                              <a:avLst/>
                              <a:gdLst>
                                <a:gd name="T0" fmla="*/ 3822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6" y="0"/>
                                  </a:moveTo>
                                  <a:lnTo>
                                    <a:pt x="0" y="0"/>
                                  </a:lnTo>
                                </a:path>
                              </a:pathLst>
                            </a:custGeom>
                            <a:noFill/>
                            <a:ln w="6350">
                              <a:solidFill>
                                <a:srgbClr val="000000"/>
                              </a:solidFill>
                              <a:round/>
                              <a:headEnd type="triangle" w="med"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610"/>
                          <wps:cNvSpPr>
                            <a:spLocks noRot="1" noChangeAspect="1" noEditPoints="1" noChangeArrowheads="1" noChangeShapeType="1" noTextEdit="1"/>
                          </wps:cNvSpPr>
                          <wps:spPr bwMode="auto">
                            <a:xfrm>
                              <a:off x="5557" y="6877"/>
                              <a:ext cx="1" cy="2968"/>
                            </a:xfrm>
                            <a:custGeom>
                              <a:avLst/>
                              <a:gdLst>
                                <a:gd name="T0" fmla="*/ 0 w 20000"/>
                                <a:gd name="T1" fmla="*/ 2967 h 20000"/>
                                <a:gd name="T2" fmla="*/ 0 w 20000"/>
                                <a:gd name="T3" fmla="*/ 0 h 20000"/>
                                <a:gd name="T4" fmla="*/ 0 60000 65536"/>
                                <a:gd name="T5" fmla="*/ 0 60000 65536"/>
                              </a:gdLst>
                              <a:ahLst/>
                              <a:cxnLst>
                                <a:cxn ang="T4">
                                  <a:pos x="T0" y="T1"/>
                                </a:cxn>
                                <a:cxn ang="T5">
                                  <a:pos x="T2" y="T3"/>
                                </a:cxn>
                              </a:cxnLst>
                              <a:rect l="0" t="0" r="r" b="b"/>
                              <a:pathLst>
                                <a:path w="20000" h="20000">
                                  <a:moveTo>
                                    <a:pt x="0" y="19995"/>
                                  </a:moveTo>
                                  <a:lnTo>
                                    <a:pt x="0" y="0"/>
                                  </a:lnTo>
                                </a:path>
                              </a:pathLst>
                            </a:custGeom>
                            <a:noFill/>
                            <a:ln w="6350">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611"/>
                          <wps:cNvSpPr>
                            <a:spLocks noRot="1" noChangeAspect="1" noEditPoints="1" noChangeArrowheads="1" noChangeShapeType="1" noTextEdit="1"/>
                          </wps:cNvSpPr>
                          <wps:spPr bwMode="auto">
                            <a:xfrm>
                              <a:off x="6289" y="7305"/>
                              <a:ext cx="948" cy="640"/>
                            </a:xfrm>
                            <a:custGeom>
                              <a:avLst/>
                              <a:gdLst>
                                <a:gd name="T0" fmla="*/ 947 w 20000"/>
                                <a:gd name="T1" fmla="*/ 639 h 20000"/>
                                <a:gd name="T2" fmla="*/ 0 w 20000"/>
                                <a:gd name="T3" fmla="*/ 0 h 20000"/>
                                <a:gd name="T4" fmla="*/ 0 60000 65536"/>
                                <a:gd name="T5" fmla="*/ 0 60000 65536"/>
                              </a:gdLst>
                              <a:ahLst/>
                              <a:cxnLst>
                                <a:cxn ang="T4">
                                  <a:pos x="T0" y="T1"/>
                                </a:cxn>
                                <a:cxn ang="T5">
                                  <a:pos x="T2" y="T3"/>
                                </a:cxn>
                              </a:cxnLst>
                              <a:rect l="0" t="0" r="r" b="b"/>
                              <a:pathLst>
                                <a:path w="20000" h="20000">
                                  <a:moveTo>
                                    <a:pt x="19984" y="19976"/>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612"/>
                          <wps:cNvSpPr>
                            <a:spLocks noRot="1" noChangeAspect="1" noEditPoints="1" noChangeArrowheads="1" noChangeShapeType="1" noTextEdit="1"/>
                          </wps:cNvSpPr>
                          <wps:spPr bwMode="auto">
                            <a:xfrm>
                              <a:off x="5555" y="7043"/>
                              <a:ext cx="1617" cy="2159"/>
                            </a:xfrm>
                            <a:custGeom>
                              <a:avLst/>
                              <a:gdLst>
                                <a:gd name="T0" fmla="*/ 0 w 20000"/>
                                <a:gd name="T1" fmla="*/ 2158 h 20000"/>
                                <a:gd name="T2" fmla="*/ 1616 w 20000"/>
                                <a:gd name="T3" fmla="*/ 0 h 20000"/>
                                <a:gd name="T4" fmla="*/ 0 60000 65536"/>
                                <a:gd name="T5" fmla="*/ 0 60000 65536"/>
                              </a:gdLst>
                              <a:ahLst/>
                              <a:cxnLst>
                                <a:cxn ang="T4">
                                  <a:pos x="T0" y="T1"/>
                                </a:cxn>
                                <a:cxn ang="T5">
                                  <a:pos x="T2" y="T3"/>
                                </a:cxn>
                              </a:cxnLst>
                              <a:rect l="0" t="0" r="r" b="b"/>
                              <a:pathLst>
                                <a:path w="20000" h="20000">
                                  <a:moveTo>
                                    <a:pt x="0" y="19993"/>
                                  </a:moveTo>
                                  <a:lnTo>
                                    <a:pt x="19991" y="0"/>
                                  </a:lnTo>
                                </a:path>
                              </a:pathLst>
                            </a:custGeom>
                            <a:noFill/>
                            <a:ln w="6350">
                              <a:solidFill>
                                <a:srgbClr val="000000"/>
                              </a:solidFill>
                              <a:round/>
                              <a:headEnd/>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4613"/>
                          <wps:cNvSpPr>
                            <a:spLocks noRot="1" noChangeAspect="1" noEditPoints="1" noChangeArrowheads="1" noChangeShapeType="1" noTextEdit="1"/>
                          </wps:cNvSpPr>
                          <wps:spPr bwMode="auto">
                            <a:xfrm>
                              <a:off x="7638" y="8414"/>
                              <a:ext cx="12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2B994A"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X</w:t>
                                </w:r>
                              </w:p>
                            </w:txbxContent>
                          </wps:txbx>
                          <wps:bodyPr rot="0" vert="horz" wrap="square" lIns="0" tIns="0" rIns="0" bIns="0" anchor="t" anchorCtr="0" upright="1">
                            <a:noAutofit/>
                          </wps:bodyPr>
                        </wps:wsp>
                        <wps:wsp>
                          <wps:cNvPr id="42" name="Rectangle 4614"/>
                          <wps:cNvSpPr>
                            <a:spLocks noRot="1" noChangeAspect="1" noEditPoints="1" noChangeArrowheads="1" noChangeShapeType="1" noTextEdit="1"/>
                          </wps:cNvSpPr>
                          <wps:spPr bwMode="auto">
                            <a:xfrm>
                              <a:off x="5320" y="8320"/>
                              <a:ext cx="12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E453B7E"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Y</w:t>
                                </w:r>
                              </w:p>
                            </w:txbxContent>
                          </wps:txbx>
                          <wps:bodyPr rot="0" vert="horz" wrap="square" lIns="0" tIns="0" rIns="0" bIns="0" anchor="t" anchorCtr="0" upright="1">
                            <a:noAutofit/>
                          </wps:bodyPr>
                        </wps:wsp>
                        <wps:wsp>
                          <wps:cNvPr id="43" name="Rectangle 4615"/>
                          <wps:cNvSpPr>
                            <a:spLocks noRot="1" noChangeAspect="1" noEditPoints="1" noChangeArrowheads="1" noChangeShapeType="1" noTextEdit="1"/>
                          </wps:cNvSpPr>
                          <wps:spPr bwMode="auto">
                            <a:xfrm>
                              <a:off x="5517" y="6623"/>
                              <a:ext cx="1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A48953" w14:textId="77777777" w:rsidR="00630AC8" w:rsidRDefault="00630AC8" w:rsidP="002A0E3E">
                                <w:pPr>
                                  <w:widowControl w:val="0"/>
                                  <w:autoSpaceDE w:val="0"/>
                                  <w:autoSpaceDN w:val="0"/>
                                  <w:adjustRightInd w:val="0"/>
                                  <w:spacing w:after="0" w:line="200" w:lineRule="exact"/>
                                  <w:rPr>
                                    <w:rFonts w:ascii="Times" w:hAnsi="Times" w:cs="Times"/>
                                    <w:noProof/>
                                    <w:w w:val="93"/>
                                    <w:sz w:val="20"/>
                                    <w:szCs w:val="20"/>
                                  </w:rPr>
                                </w:pPr>
                                <w:r>
                                  <w:rPr>
                                    <w:rFonts w:ascii="Times" w:hAnsi="Times" w:cs="Times"/>
                                    <w:noProof/>
                                    <w:w w:val="93"/>
                                    <w:sz w:val="20"/>
                                    <w:szCs w:val="20"/>
                                  </w:rPr>
                                  <w:t>Z</w:t>
                                </w:r>
                              </w:p>
                            </w:txbxContent>
                          </wps:txbx>
                          <wps:bodyPr rot="0" vert="horz" wrap="square" lIns="0" tIns="0" rIns="0" bIns="0" anchor="t" anchorCtr="0" upright="1">
                            <a:noAutofit/>
                          </wps:bodyPr>
                        </wps:wsp>
                        <wps:wsp>
                          <wps:cNvPr id="44" name="AutoShape 4616"/>
                          <wps:cNvSpPr>
                            <a:spLocks noRot="1" noChangeAspect="1" noEditPoints="1" noChangeArrowheads="1" noChangeShapeType="1" noTextEdit="1"/>
                          </wps:cNvSpPr>
                          <wps:spPr bwMode="auto">
                            <a:xfrm>
                              <a:off x="6702" y="7580"/>
                              <a:ext cx="87" cy="95"/>
                            </a:xfrm>
                            <a:prstGeom prst="roundRect">
                              <a:avLst>
                                <a:gd name="adj" fmla="val 16667"/>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6" name="AutoShape 4617"/>
                          <wps:cNvSpPr>
                            <a:spLocks noRot="1" noChangeAspect="1" noEditPoints="1" noChangeArrowheads="1" noChangeShapeType="1" noTextEdit="1"/>
                          </wps:cNvSpPr>
                          <wps:spPr bwMode="auto">
                            <a:xfrm>
                              <a:off x="7138" y="8481"/>
                              <a:ext cx="88" cy="94"/>
                            </a:xfrm>
                            <a:prstGeom prst="roundRect">
                              <a:avLst>
                                <a:gd name="adj" fmla="val 16667"/>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8" name="AutoShape 4618"/>
                          <wps:cNvSpPr>
                            <a:spLocks noRot="1" noChangeAspect="1" noEditPoints="1" noChangeArrowheads="1" noChangeShapeType="1" noTextEdit="1"/>
                          </wps:cNvSpPr>
                          <wps:spPr bwMode="auto">
                            <a:xfrm>
                              <a:off x="5510" y="7274"/>
                              <a:ext cx="88" cy="94"/>
                            </a:xfrm>
                            <a:prstGeom prst="roundRect">
                              <a:avLst>
                                <a:gd name="adj" fmla="val 16667"/>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49" name="AutoShape 4619"/>
                          <wps:cNvSpPr>
                            <a:spLocks noRot="1" noChangeAspect="1" noEditPoints="1" noChangeArrowheads="1" noChangeShapeType="1" noTextEdit="1"/>
                          </wps:cNvSpPr>
                          <wps:spPr bwMode="auto">
                            <a:xfrm>
                              <a:off x="5514" y="8479"/>
                              <a:ext cx="88" cy="95"/>
                            </a:xfrm>
                            <a:prstGeom prst="roundRect">
                              <a:avLst>
                                <a:gd name="adj" fmla="val 16667"/>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0" name="Freeform 4620"/>
                          <wps:cNvSpPr>
                            <a:spLocks noRot="1" noChangeAspect="1" noEditPoints="1" noChangeArrowheads="1" noChangeShapeType="1" noTextEdit="1"/>
                          </wps:cNvSpPr>
                          <wps:spPr bwMode="auto">
                            <a:xfrm>
                              <a:off x="3867" y="7332"/>
                              <a:ext cx="0" cy="1177"/>
                            </a:xfrm>
                            <a:custGeom>
                              <a:avLst/>
                              <a:gdLst>
                                <a:gd name="T0" fmla="*/ 0 w 20000"/>
                                <a:gd name="T1" fmla="*/ 1176 h 20000"/>
                                <a:gd name="T2" fmla="*/ 0 w 20000"/>
                                <a:gd name="T3" fmla="*/ 0 h 20000"/>
                                <a:gd name="T4" fmla="*/ 0 60000 65536"/>
                                <a:gd name="T5" fmla="*/ 0 60000 65536"/>
                              </a:gdLst>
                              <a:ahLst/>
                              <a:cxnLst>
                                <a:cxn ang="T4">
                                  <a:pos x="T0" y="T1"/>
                                </a:cxn>
                                <a:cxn ang="T5">
                                  <a:pos x="T2" y="T3"/>
                                </a:cxn>
                              </a:cxnLst>
                              <a:rect l="0" t="0" r="r" b="b"/>
                              <a:pathLst>
                                <a:path w="20000" h="20000">
                                  <a:moveTo>
                                    <a:pt x="0" y="19987"/>
                                  </a:moveTo>
                                  <a:lnTo>
                                    <a:pt x="0" y="0"/>
                                  </a:lnTo>
                                </a:path>
                              </a:pathLst>
                            </a:custGeom>
                            <a:solidFill>
                              <a:srgbClr val="000000"/>
                            </a:solidFill>
                            <a:ln w="6350">
                              <a:solidFill>
                                <a:srgbClr val="000000"/>
                              </a:solidFill>
                              <a:round/>
                              <a:headEnd type="triangle" w="med" len="lg"/>
                              <a:tailEnd type="triangle" w="med" len="lg"/>
                            </a:ln>
                          </wps:spPr>
                          <wps:bodyPr rot="0" vert="horz" wrap="square" lIns="91440" tIns="45720" rIns="91440" bIns="45720" anchor="t" anchorCtr="0" upright="1">
                            <a:noAutofit/>
                          </wps:bodyPr>
                        </wps:wsp>
                        <wps:wsp>
                          <wps:cNvPr id="51" name="Freeform 4621"/>
                          <wps:cNvSpPr>
                            <a:spLocks noRot="1" noChangeAspect="1" noEditPoints="1" noChangeArrowheads="1" noChangeShapeType="1" noTextEdit="1"/>
                          </wps:cNvSpPr>
                          <wps:spPr bwMode="auto">
                            <a:xfrm>
                              <a:off x="4054" y="8766"/>
                              <a:ext cx="1" cy="985"/>
                            </a:xfrm>
                            <a:custGeom>
                              <a:avLst/>
                              <a:gdLst>
                                <a:gd name="T0" fmla="*/ 0 w 20000"/>
                                <a:gd name="T1" fmla="*/ 984 h 20000"/>
                                <a:gd name="T2" fmla="*/ 0 w 20000"/>
                                <a:gd name="T3" fmla="*/ 0 h 20000"/>
                                <a:gd name="T4" fmla="*/ 0 60000 65536"/>
                                <a:gd name="T5" fmla="*/ 0 60000 65536"/>
                              </a:gdLst>
                              <a:ahLst/>
                              <a:cxnLst>
                                <a:cxn ang="T4">
                                  <a:pos x="T0" y="T1"/>
                                </a:cxn>
                                <a:cxn ang="T5">
                                  <a:pos x="T2" y="T3"/>
                                </a:cxn>
                              </a:cxnLst>
                              <a:rect l="0" t="0" r="r" b="b"/>
                              <a:pathLst>
                                <a:path w="20000" h="20000">
                                  <a:moveTo>
                                    <a:pt x="0" y="19984"/>
                                  </a:moveTo>
                                  <a:lnTo>
                                    <a:pt x="0" y="0"/>
                                  </a:lnTo>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2" name="Freeform 4622"/>
                          <wps:cNvSpPr>
                            <a:spLocks noRot="1" noChangeAspect="1" noEditPoints="1" noChangeArrowheads="1" noChangeShapeType="1" noTextEdit="1"/>
                          </wps:cNvSpPr>
                          <wps:spPr bwMode="auto">
                            <a:xfrm>
                              <a:off x="4063" y="9545"/>
                              <a:ext cx="1495" cy="1"/>
                            </a:xfrm>
                            <a:custGeom>
                              <a:avLst/>
                              <a:gdLst>
                                <a:gd name="T0" fmla="*/ 1494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90" y="0"/>
                                  </a:moveTo>
                                  <a:lnTo>
                                    <a:pt x="0" y="0"/>
                                  </a:lnTo>
                                </a:path>
                              </a:pathLst>
                            </a:custGeom>
                            <a:solidFill>
                              <a:srgbClr val="000000"/>
                            </a:solidFill>
                            <a:ln w="6350">
                              <a:solidFill>
                                <a:srgbClr val="000000"/>
                              </a:solidFill>
                              <a:round/>
                              <a:headEnd type="triangle" w="med" len="lg"/>
                              <a:tailEnd type="triangle" w="med" len="lg"/>
                            </a:ln>
                          </wps:spPr>
                          <wps:bodyPr rot="0" vert="horz" wrap="square" lIns="91440" tIns="45720" rIns="91440" bIns="45720" anchor="t" anchorCtr="0" upright="1">
                            <a:noAutofit/>
                          </wps:bodyPr>
                        </wps:wsp>
                        <wps:wsp>
                          <wps:cNvPr id="53" name="Rectangle 4623"/>
                          <wps:cNvSpPr>
                            <a:spLocks noRot="1" noChangeAspect="1" noEditPoints="1" noChangeArrowheads="1" noChangeShapeType="1" noTextEdit="1"/>
                          </wps:cNvSpPr>
                          <wps:spPr bwMode="auto">
                            <a:xfrm>
                              <a:off x="4742" y="9520"/>
                              <a:ext cx="1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3C369FB"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a</w:t>
                                </w:r>
                              </w:p>
                            </w:txbxContent>
                          </wps:txbx>
                          <wps:bodyPr rot="0" vert="horz" wrap="square" lIns="0" tIns="0" rIns="0" bIns="0" anchor="t" anchorCtr="0" upright="1">
                            <a:noAutofit/>
                          </wps:bodyPr>
                        </wps:wsp>
                        <wps:wsp>
                          <wps:cNvPr id="54" name="Rectangle 4624"/>
                          <wps:cNvSpPr>
                            <a:spLocks noRot="1" noChangeAspect="1" noEditPoints="1" noChangeArrowheads="1" noChangeShapeType="1" noTextEdit="1"/>
                          </wps:cNvSpPr>
                          <wps:spPr bwMode="auto">
                            <a:xfrm>
                              <a:off x="3735" y="7782"/>
                              <a:ext cx="12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7E8C34"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b</w:t>
                                </w:r>
                              </w:p>
                            </w:txbxContent>
                          </wps:txbx>
                          <wps:bodyPr rot="0" vert="horz" wrap="square" lIns="0" tIns="0" rIns="0" bIns="0" anchor="t" anchorCtr="0" upright="1">
                            <a:noAutofit/>
                          </wps:bodyPr>
                        </wps:wsp>
                        <wps:wsp>
                          <wps:cNvPr id="55" name="Arc 4625"/>
                          <wps:cNvSpPr>
                            <a:spLocks noRot="1" noChangeAspect="1" noEditPoints="1" noChangeArrowheads="1" noChangeShapeType="1" noTextEdit="1"/>
                          </wps:cNvSpPr>
                          <wps:spPr bwMode="auto">
                            <a:xfrm>
                              <a:off x="5764" y="8262"/>
                              <a:ext cx="138" cy="243"/>
                            </a:xfrm>
                            <a:custGeom>
                              <a:avLst/>
                              <a:gdLst>
                                <a:gd name="T0" fmla="*/ 0 w 21600"/>
                                <a:gd name="T1" fmla="*/ 0 h 21600"/>
                                <a:gd name="T2" fmla="*/ 138 w 21600"/>
                                <a:gd name="T3" fmla="*/ 243 h 21600"/>
                                <a:gd name="T4" fmla="*/ 0 w 21600"/>
                                <a:gd name="T5" fmla="*/ 2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6" name="Rectangle 4626"/>
                          <wps:cNvSpPr>
                            <a:spLocks noRot="1" noChangeAspect="1" noEditPoints="1" noChangeArrowheads="1" noChangeShapeType="1" noTextEdit="1"/>
                          </wps:cNvSpPr>
                          <wps:spPr bwMode="auto">
                            <a:xfrm>
                              <a:off x="6195" y="8290"/>
                              <a:ext cx="23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E3F832" w14:textId="77777777" w:rsidR="00630AC8" w:rsidRDefault="00630AC8" w:rsidP="002A0E3E">
                                <w:pPr>
                                  <w:widowControl w:val="0"/>
                                  <w:autoSpaceDE w:val="0"/>
                                  <w:autoSpaceDN w:val="0"/>
                                  <w:adjustRightInd w:val="0"/>
                                  <w:spacing w:after="0" w:line="203" w:lineRule="exact"/>
                                  <w:rPr>
                                    <w:rFonts w:ascii="Times" w:hAnsi="Times" w:cs="Times"/>
                                    <w:noProof/>
                                    <w:w w:val="109"/>
                                    <w:sz w:val="20"/>
                                    <w:szCs w:val="20"/>
                                    <w:vertAlign w:val="subscript"/>
                                  </w:rPr>
                                </w:pPr>
                                <w:r>
                                  <w:rPr>
                                    <w:rFonts w:ascii="Symbol" w:hAnsi="Symbol" w:cs="Symbol"/>
                                    <w:noProof/>
                                    <w:w w:val="109"/>
                                    <w:sz w:val="20"/>
                                    <w:szCs w:val="20"/>
                                  </w:rPr>
                                  <w:t></w:t>
                                </w:r>
                                <w:r>
                                  <w:rPr>
                                    <w:rFonts w:ascii="Times" w:hAnsi="Times" w:cs="Times"/>
                                    <w:noProof/>
                                    <w:w w:val="109"/>
                                    <w:sz w:val="20"/>
                                    <w:szCs w:val="20"/>
                                    <w:vertAlign w:val="subscript"/>
                                  </w:rPr>
                                  <w:t>d</w:t>
                                </w:r>
                              </w:p>
                            </w:txbxContent>
                          </wps:txbx>
                          <wps:bodyPr rot="0" vert="horz" wrap="square" lIns="0" tIns="0" rIns="0" bIns="0" anchor="t" anchorCtr="0" upright="1">
                            <a:noAutofit/>
                          </wps:bodyPr>
                        </wps:wsp>
                        <wps:wsp>
                          <wps:cNvPr id="57" name="Rectangle 4627"/>
                          <wps:cNvSpPr>
                            <a:spLocks noRot="1" noChangeAspect="1" noEditPoints="1" noChangeArrowheads="1" noChangeShapeType="1" noTextEdit="1"/>
                          </wps:cNvSpPr>
                          <wps:spPr bwMode="auto">
                            <a:xfrm>
                              <a:off x="5596" y="8047"/>
                              <a:ext cx="23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0ECE428" w14:textId="77777777" w:rsidR="00630AC8" w:rsidRDefault="00630AC8" w:rsidP="002A0E3E">
                                <w:pPr>
                                  <w:widowControl w:val="0"/>
                                  <w:autoSpaceDE w:val="0"/>
                                  <w:autoSpaceDN w:val="0"/>
                                  <w:adjustRightInd w:val="0"/>
                                  <w:spacing w:after="0" w:line="203" w:lineRule="exact"/>
                                  <w:rPr>
                                    <w:rFonts w:ascii="Times" w:hAnsi="Times" w:cs="Times"/>
                                    <w:noProof/>
                                    <w:w w:val="109"/>
                                    <w:sz w:val="20"/>
                                    <w:szCs w:val="20"/>
                                    <w:vertAlign w:val="subscript"/>
                                  </w:rPr>
                                </w:pPr>
                                <w:r>
                                  <w:rPr>
                                    <w:rFonts w:ascii="Symbol" w:hAnsi="Symbol" w:cs="Symbol"/>
                                    <w:noProof/>
                                    <w:w w:val="109"/>
                                    <w:sz w:val="20"/>
                                    <w:szCs w:val="20"/>
                                  </w:rPr>
                                  <w:t></w:t>
                                </w:r>
                                <w:r>
                                  <w:rPr>
                                    <w:rFonts w:ascii="Times" w:hAnsi="Times" w:cs="Times"/>
                                    <w:noProof/>
                                    <w:w w:val="109"/>
                                    <w:sz w:val="20"/>
                                    <w:szCs w:val="20"/>
                                    <w:vertAlign w:val="subscript"/>
                                  </w:rPr>
                                  <w:t>c</w:t>
                                </w:r>
                              </w:p>
                            </w:txbxContent>
                          </wps:txbx>
                          <wps:bodyPr rot="0" vert="horz" wrap="square" lIns="0" tIns="0" rIns="0" bIns="0" anchor="t" anchorCtr="0" upright="1">
                            <a:noAutofit/>
                          </wps:bodyPr>
                        </wps:wsp>
                        <wps:wsp>
                          <wps:cNvPr id="58" name="Rectangle 4628"/>
                          <wps:cNvSpPr>
                            <a:spLocks noRot="1" noChangeAspect="1" noEditPoints="1" noChangeArrowheads="1" noChangeShapeType="1" noTextEdit="1"/>
                          </wps:cNvSpPr>
                          <wps:spPr bwMode="auto">
                            <a:xfrm>
                              <a:off x="5760" y="6683"/>
                              <a:ext cx="76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FD99B4"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Geodetic</w:t>
                                </w:r>
                              </w:p>
                            </w:txbxContent>
                          </wps:txbx>
                          <wps:bodyPr rot="0" vert="horz" wrap="square" lIns="0" tIns="0" rIns="0" bIns="0" anchor="t" anchorCtr="0" upright="1">
                            <a:noAutofit/>
                          </wps:bodyPr>
                        </wps:wsp>
                        <wps:wsp>
                          <wps:cNvPr id="59" name="Rectangle 4629"/>
                          <wps:cNvSpPr>
                            <a:spLocks noRot="1" noChangeAspect="1" noEditPoints="1" noChangeArrowheads="1" noChangeShapeType="1" noTextEdit="1"/>
                          </wps:cNvSpPr>
                          <wps:spPr bwMode="auto">
                            <a:xfrm>
                              <a:off x="7414" y="7107"/>
                              <a:ext cx="94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63F3920"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Geocentric</w:t>
                                </w:r>
                              </w:p>
                            </w:txbxContent>
                          </wps:txbx>
                          <wps:bodyPr rot="0" vert="horz" wrap="square" lIns="0" tIns="0" rIns="0" bIns="0" anchor="t" anchorCtr="0" upright="1">
                            <a:noAutofit/>
                          </wps:bodyPr>
                        </wps:wsp>
                        <wps:wsp>
                          <wps:cNvPr id="60" name="Rectangle 4630"/>
                          <wps:cNvSpPr>
                            <a:spLocks noRot="1" noChangeAspect="1" noEditPoints="1" noChangeArrowheads="1" noChangeShapeType="1" noTextEdit="1"/>
                          </wps:cNvSpPr>
                          <wps:spPr bwMode="auto">
                            <a:xfrm>
                              <a:off x="7090" y="7571"/>
                              <a:ext cx="140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8B8F02F"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Surface Tangent</w:t>
                                </w:r>
                              </w:p>
                            </w:txbxContent>
                          </wps:txbx>
                          <wps:bodyPr rot="0" vert="horz" wrap="square" lIns="0" tIns="0" rIns="0" bIns="0" anchor="t" anchorCtr="0" upright="1">
                            <a:noAutofit/>
                          </wps:bodyPr>
                        </wps:wsp>
                        <wps:wsp>
                          <wps:cNvPr id="61" name="Arc 4631"/>
                          <wps:cNvSpPr>
                            <a:spLocks noRot="1" noChangeAspect="1" noEditPoints="1" noChangeArrowheads="1" noChangeShapeType="1" noTextEdit="1"/>
                          </wps:cNvSpPr>
                          <wps:spPr bwMode="auto">
                            <a:xfrm>
                              <a:off x="6245" y="8262"/>
                              <a:ext cx="196" cy="259"/>
                            </a:xfrm>
                            <a:custGeom>
                              <a:avLst/>
                              <a:gdLst>
                                <a:gd name="T0" fmla="*/ 0 w 21600"/>
                                <a:gd name="T1" fmla="*/ 0 h 21600"/>
                                <a:gd name="T2" fmla="*/ 196 w 21600"/>
                                <a:gd name="T3" fmla="*/ 259 h 21600"/>
                                <a:gd name="T4" fmla="*/ 0 w 21600"/>
                                <a:gd name="T5" fmla="*/ 2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4632"/>
                          <wps:cNvSpPr>
                            <a:spLocks noRot="1" noChangeAspect="1" noEditPoints="1" noChangeArrowheads="1" noChangeShapeType="1" noTextEdit="1"/>
                          </wps:cNvSpPr>
                          <wps:spPr bwMode="auto">
                            <a:xfrm>
                              <a:off x="8299" y="7263"/>
                              <a:ext cx="3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C3936E" w14:textId="77777777" w:rsidR="00630AC8" w:rsidRDefault="00630AC8" w:rsidP="002A0E3E">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63" name="Rectangle 4633"/>
                          <wps:cNvSpPr>
                            <a:spLocks noRot="1" noChangeAspect="1" noEditPoints="1" noChangeArrowheads="1" noChangeShapeType="1" noTextEdit="1"/>
                          </wps:cNvSpPr>
                          <wps:spPr bwMode="auto">
                            <a:xfrm>
                              <a:off x="5826" y="6850"/>
                              <a:ext cx="58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FAD0E03"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Zenith</w:t>
                                </w:r>
                              </w:p>
                            </w:txbxContent>
                          </wps:txbx>
                          <wps:bodyPr rot="0" vert="horz" wrap="square" lIns="0" tIns="0" rIns="0" bIns="0" anchor="t" anchorCtr="0" upright="1">
                            <a:noAutofit/>
                          </wps:bodyPr>
                        </wps:wsp>
                        <wps:wsp>
                          <wps:cNvPr id="128" name="Freeform 4634"/>
                          <wps:cNvSpPr>
                            <a:spLocks noRot="1" noChangeAspect="1" noEditPoints="1" noChangeArrowheads="1" noChangeShapeType="1" noTextEdit="1"/>
                          </wps:cNvSpPr>
                          <wps:spPr bwMode="auto">
                            <a:xfrm>
                              <a:off x="5555" y="6811"/>
                              <a:ext cx="1265" cy="1716"/>
                            </a:xfrm>
                            <a:custGeom>
                              <a:avLst/>
                              <a:gdLst>
                                <a:gd name="T0" fmla="*/ 0 w 20000"/>
                                <a:gd name="T1" fmla="*/ 1715 h 20000"/>
                                <a:gd name="T2" fmla="*/ 1264 w 20000"/>
                                <a:gd name="T3" fmla="*/ 0 h 20000"/>
                                <a:gd name="T4" fmla="*/ 0 60000 65536"/>
                                <a:gd name="T5" fmla="*/ 0 60000 65536"/>
                              </a:gdLst>
                              <a:ahLst/>
                              <a:cxnLst>
                                <a:cxn ang="T4">
                                  <a:pos x="T0" y="T1"/>
                                </a:cxn>
                                <a:cxn ang="T5">
                                  <a:pos x="T2" y="T3"/>
                                </a:cxn>
                              </a:cxnLst>
                              <a:rect l="0" t="0" r="r" b="b"/>
                              <a:pathLst>
                                <a:path w="20000" h="20000">
                                  <a:moveTo>
                                    <a:pt x="0" y="19991"/>
                                  </a:moveTo>
                                  <a:lnTo>
                                    <a:pt x="19988" y="0"/>
                                  </a:lnTo>
                                </a:path>
                              </a:pathLst>
                            </a:custGeom>
                            <a:noFill/>
                            <a:ln w="6350">
                              <a:solidFill>
                                <a:srgbClr val="000000"/>
                              </a:solidFill>
                              <a:round/>
                              <a:headEnd/>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4635"/>
                          <wps:cNvSpPr>
                            <a:spLocks noRot="1" noChangeAspect="1" noEditPoints="1" noChangeArrowheads="1" noChangeShapeType="1" noTextEdit="1"/>
                          </wps:cNvSpPr>
                          <wps:spPr bwMode="auto">
                            <a:xfrm>
                              <a:off x="5555" y="6884"/>
                              <a:ext cx="1380" cy="1847"/>
                            </a:xfrm>
                            <a:custGeom>
                              <a:avLst/>
                              <a:gdLst>
                                <a:gd name="T0" fmla="*/ 0 w 20000"/>
                                <a:gd name="T1" fmla="*/ 1846 h 20000"/>
                                <a:gd name="T2" fmla="*/ 1379 w 20000"/>
                                <a:gd name="T3" fmla="*/ 0 h 20000"/>
                                <a:gd name="T4" fmla="*/ 0 60000 65536"/>
                                <a:gd name="T5" fmla="*/ 0 60000 65536"/>
                              </a:gdLst>
                              <a:ahLst/>
                              <a:cxnLst>
                                <a:cxn ang="T4">
                                  <a:pos x="T0" y="T1"/>
                                </a:cxn>
                                <a:cxn ang="T5">
                                  <a:pos x="T2" y="T3"/>
                                </a:cxn>
                              </a:cxnLst>
                              <a:rect l="0" t="0" r="r" b="b"/>
                              <a:pathLst>
                                <a:path w="20000" h="20000">
                                  <a:moveTo>
                                    <a:pt x="0" y="19992"/>
                                  </a:moveTo>
                                  <a:lnTo>
                                    <a:pt x="19989" y="0"/>
                                  </a:lnTo>
                                </a:path>
                              </a:pathLst>
                            </a:custGeom>
                            <a:noFill/>
                            <a:ln w="6350">
                              <a:solidFill>
                                <a:srgbClr val="000000"/>
                              </a:solidFill>
                              <a:round/>
                              <a:headEnd/>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4636"/>
                          <wps:cNvSpPr>
                            <a:spLocks noRot="1" noChangeAspect="1" noEditPoints="1" noChangeArrowheads="1" noChangeShapeType="1" noTextEdit="1"/>
                          </wps:cNvSpPr>
                          <wps:spPr bwMode="auto">
                            <a:xfrm>
                              <a:off x="5555" y="6961"/>
                              <a:ext cx="1502" cy="2013"/>
                            </a:xfrm>
                            <a:custGeom>
                              <a:avLst/>
                              <a:gdLst>
                                <a:gd name="T0" fmla="*/ 0 w 20000"/>
                                <a:gd name="T1" fmla="*/ 2012 h 20000"/>
                                <a:gd name="T2" fmla="*/ 1501 w 20000"/>
                                <a:gd name="T3" fmla="*/ 0 h 20000"/>
                                <a:gd name="T4" fmla="*/ 0 60000 65536"/>
                                <a:gd name="T5" fmla="*/ 0 60000 65536"/>
                              </a:gdLst>
                              <a:ahLst/>
                              <a:cxnLst>
                                <a:cxn ang="T4">
                                  <a:pos x="T0" y="T1"/>
                                </a:cxn>
                                <a:cxn ang="T5">
                                  <a:pos x="T2" y="T3"/>
                                </a:cxn>
                              </a:cxnLst>
                              <a:rect l="0" t="0" r="r" b="b"/>
                              <a:pathLst>
                                <a:path w="20000" h="20000">
                                  <a:moveTo>
                                    <a:pt x="0" y="19992"/>
                                  </a:moveTo>
                                  <a:lnTo>
                                    <a:pt x="19990" y="0"/>
                                  </a:lnTo>
                                </a:path>
                              </a:pathLst>
                            </a:custGeom>
                            <a:noFill/>
                            <a:ln w="6350">
                              <a:solidFill>
                                <a:srgbClr val="000000"/>
                              </a:solidFill>
                              <a:round/>
                              <a:headEnd/>
                              <a:tailEnd type="triangle" w="lg"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4637"/>
                          <wps:cNvSpPr>
                            <a:spLocks noRot="1" noChangeAspect="1" noEditPoints="1" noChangeArrowheads="1" noChangeShapeType="1" noTextEdit="1"/>
                          </wps:cNvSpPr>
                          <wps:spPr bwMode="auto">
                            <a:xfrm>
                              <a:off x="7045" y="6672"/>
                              <a:ext cx="82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EC7C779"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Sun (Moon)</w:t>
                                </w:r>
                              </w:p>
                            </w:txbxContent>
                          </wps:txbx>
                          <wps:bodyPr rot="0" vert="horz" wrap="square" lIns="0" tIns="0" rIns="0" bIns="0" anchor="t" anchorCtr="0" upright="1">
                            <a:noAutofit/>
                          </wps:bodyPr>
                        </wps:wsp>
                        <wps:wsp>
                          <wps:cNvPr id="132" name="AutoShape 4638"/>
                          <wps:cNvSpPr>
                            <a:spLocks noRot="1" noChangeAspect="1" noEditPoints="1" noChangeArrowheads="1" noChangeShapeType="1" noTextEdit="1"/>
                          </wps:cNvSpPr>
                          <wps:spPr bwMode="auto">
                            <a:xfrm>
                              <a:off x="6316" y="7397"/>
                              <a:ext cx="88" cy="95"/>
                            </a:xfrm>
                            <a:prstGeom prst="roundRect">
                              <a:avLst>
                                <a:gd name="adj" fmla="val 16667"/>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33" name="Freeform 4639"/>
                          <wps:cNvSpPr>
                            <a:spLocks noRot="1" noChangeAspect="1" noEditPoints="1" noChangeArrowheads="1" noChangeShapeType="1" noTextEdit="1"/>
                          </wps:cNvSpPr>
                          <wps:spPr bwMode="auto">
                            <a:xfrm>
                              <a:off x="6824" y="7513"/>
                              <a:ext cx="99" cy="169"/>
                            </a:xfrm>
                            <a:custGeom>
                              <a:avLst/>
                              <a:gdLst>
                                <a:gd name="T0" fmla="*/ 34 w 20000"/>
                                <a:gd name="T1" fmla="*/ 168 h 20000"/>
                                <a:gd name="T2" fmla="*/ 98 w 20000"/>
                                <a:gd name="T3" fmla="*/ 69 h 20000"/>
                                <a:gd name="T4" fmla="*/ 0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6923" y="19909"/>
                                  </a:moveTo>
                                  <a:lnTo>
                                    <a:pt x="19846" y="8182"/>
                                  </a:ln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34" name="Freeform 4640"/>
                          <wps:cNvSpPr>
                            <a:spLocks noRot="1" noChangeAspect="1" noEditPoints="1" noChangeArrowheads="1" noChangeShapeType="1" noTextEdit="1"/>
                          </wps:cNvSpPr>
                          <wps:spPr bwMode="auto">
                            <a:xfrm>
                              <a:off x="6778" y="7698"/>
                              <a:ext cx="763" cy="385"/>
                            </a:xfrm>
                            <a:custGeom>
                              <a:avLst/>
                              <a:gdLst>
                                <a:gd name="T0" fmla="*/ 762 w 20000"/>
                                <a:gd name="T1" fmla="*/ 377 h 20000"/>
                                <a:gd name="T2" fmla="*/ 165 w 20000"/>
                                <a:gd name="T3" fmla="*/ 384 h 20000"/>
                                <a:gd name="T4" fmla="*/ 0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19980" y="19560"/>
                                  </a:moveTo>
                                  <a:lnTo>
                                    <a:pt x="4333" y="19960"/>
                                  </a:lnTo>
                                  <a:lnTo>
                                    <a:pt x="0" y="0"/>
                                  </a:lnTo>
                                </a:path>
                              </a:pathLst>
                            </a:custGeom>
                            <a:noFill/>
                            <a:ln w="6350">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4641"/>
                          <wps:cNvSpPr>
                            <a:spLocks noRot="1" noChangeAspect="1" noEditPoints="1" noChangeArrowheads="1" noChangeShapeType="1" noTextEdit="1"/>
                          </wps:cNvSpPr>
                          <wps:spPr bwMode="auto">
                            <a:xfrm>
                              <a:off x="6796" y="9201"/>
                              <a:ext cx="85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0EAAC7B"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Ellipsoid</w:t>
                                </w:r>
                              </w:p>
                            </w:txbxContent>
                          </wps:txbx>
                          <wps:bodyPr rot="0" vert="horz" wrap="square" lIns="0" tIns="0" rIns="0" bIns="0" anchor="t" anchorCtr="0" upright="1">
                            <a:noAutofit/>
                          </wps:bodyPr>
                        </wps:wsp>
                        <wpg:grpSp>
                          <wpg:cNvPr id="136" name="Group 4642"/>
                          <wpg:cNvGrpSpPr>
                            <a:grpSpLocks noRot="1" noChangeAspect="1"/>
                          </wpg:cNvGrpSpPr>
                          <wpg:grpSpPr bwMode="auto">
                            <a:xfrm>
                              <a:off x="4556" y="7682"/>
                              <a:ext cx="949" cy="526"/>
                              <a:chOff x="4556" y="7682"/>
                              <a:chExt cx="949" cy="526"/>
                            </a:xfrm>
                          </wpg:grpSpPr>
                          <wps:wsp>
                            <wps:cNvPr id="137" name="Rectangle 4643"/>
                            <wps:cNvSpPr>
                              <a:spLocks noRot="1" noChangeAspect="1" noEditPoints="1" noChangeArrowheads="1" noChangeShapeType="1" noTextEdit="1"/>
                            </wps:cNvSpPr>
                            <wps:spPr bwMode="auto">
                              <a:xfrm>
                                <a:off x="4556" y="7682"/>
                                <a:ext cx="94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06D5E6"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Geocentric</w:t>
                                  </w:r>
                                </w:p>
                              </w:txbxContent>
                            </wps:txbx>
                            <wps:bodyPr rot="0" vert="horz" wrap="square" lIns="0" tIns="0" rIns="0" bIns="0" anchor="t" anchorCtr="0" upright="1">
                              <a:noAutofit/>
                            </wps:bodyPr>
                          </wps:wsp>
                          <wps:wsp>
                            <wps:cNvPr id="138" name="Rectangle 4644"/>
                            <wps:cNvSpPr>
                              <a:spLocks noRot="1" noChangeAspect="1" noEditPoints="1" noChangeArrowheads="1" noChangeShapeType="1" noTextEdit="1"/>
                            </wps:cNvSpPr>
                            <wps:spPr bwMode="auto">
                              <a:xfrm>
                                <a:off x="4556" y="7859"/>
                                <a:ext cx="76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300708"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Subsolar</w:t>
                                  </w:r>
                                </w:p>
                              </w:txbxContent>
                            </wps:txbx>
                            <wps:bodyPr rot="0" vert="horz" wrap="square" lIns="0" tIns="0" rIns="0" bIns="0" anchor="t" anchorCtr="0" upright="1">
                              <a:noAutofit/>
                            </wps:bodyPr>
                          </wps:wsp>
                          <wps:wsp>
                            <wps:cNvPr id="139" name="Rectangle 4645"/>
                            <wps:cNvSpPr>
                              <a:spLocks noRot="1" noChangeAspect="1" noEditPoints="1" noChangeArrowheads="1" noChangeShapeType="1" noTextEdit="1"/>
                            </wps:cNvSpPr>
                            <wps:spPr bwMode="auto">
                              <a:xfrm>
                                <a:off x="4556" y="8046"/>
                                <a:ext cx="49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3DA1FC"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Point</w:t>
                                  </w:r>
                                </w:p>
                              </w:txbxContent>
                            </wps:txbx>
                            <wps:bodyPr rot="0" vert="horz" wrap="square" lIns="0" tIns="0" rIns="0" bIns="0" anchor="t" anchorCtr="0" upright="1">
                              <a:noAutofit/>
                            </wps:bodyPr>
                          </wps:wsp>
                        </wpg:grpSp>
                        <wps:wsp>
                          <wps:cNvPr id="140" name="Freeform 4646"/>
                          <wps:cNvSpPr>
                            <a:spLocks noRot="1" noChangeAspect="1" noEditPoints="1" noChangeArrowheads="1" noChangeShapeType="1" noTextEdit="1"/>
                          </wps:cNvSpPr>
                          <wps:spPr bwMode="auto">
                            <a:xfrm>
                              <a:off x="7065" y="7189"/>
                              <a:ext cx="252" cy="100"/>
                            </a:xfrm>
                            <a:custGeom>
                              <a:avLst/>
                              <a:gdLst>
                                <a:gd name="T0" fmla="*/ 251 w 20000"/>
                                <a:gd name="T1" fmla="*/ 92 h 20000"/>
                                <a:gd name="T2" fmla="*/ 118 w 20000"/>
                                <a:gd name="T3" fmla="*/ 99 h 20000"/>
                                <a:gd name="T4" fmla="*/ 0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19939" y="18308"/>
                                  </a:moveTo>
                                  <a:lnTo>
                                    <a:pt x="9394" y="19846"/>
                                  </a:ln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1" name="Freeform 4647"/>
                          <wps:cNvSpPr>
                            <a:spLocks noRot="1" noChangeAspect="1" noEditPoints="1" noChangeArrowheads="1" noChangeShapeType="1" noTextEdit="1"/>
                          </wps:cNvSpPr>
                          <wps:spPr bwMode="auto">
                            <a:xfrm>
                              <a:off x="6399" y="6873"/>
                              <a:ext cx="268" cy="138"/>
                            </a:xfrm>
                            <a:custGeom>
                              <a:avLst/>
                              <a:gdLst>
                                <a:gd name="T0" fmla="*/ 0 w 20000"/>
                                <a:gd name="T1" fmla="*/ 0 h 20000"/>
                                <a:gd name="T2" fmla="*/ 187 w 20000"/>
                                <a:gd name="T3" fmla="*/ 0 h 20000"/>
                                <a:gd name="T4" fmla="*/ 267 w 20000"/>
                                <a:gd name="T5" fmla="*/ 137 h 20000"/>
                                <a:gd name="T6" fmla="*/ 0 60000 65536"/>
                                <a:gd name="T7" fmla="*/ 0 60000 65536"/>
                                <a:gd name="T8" fmla="*/ 0 60000 65536"/>
                              </a:gdLst>
                              <a:ahLst/>
                              <a:cxnLst>
                                <a:cxn ang="T6">
                                  <a:pos x="T0" y="T1"/>
                                </a:cxn>
                                <a:cxn ang="T7">
                                  <a:pos x="T2" y="T3"/>
                                </a:cxn>
                                <a:cxn ang="T8">
                                  <a:pos x="T4" y="T5"/>
                                </a:cxn>
                              </a:cxnLst>
                              <a:rect l="0" t="0" r="r" b="b"/>
                              <a:pathLst>
                                <a:path w="20000" h="20000">
                                  <a:moveTo>
                                    <a:pt x="0" y="0"/>
                                  </a:moveTo>
                                  <a:lnTo>
                                    <a:pt x="13943" y="0"/>
                                  </a:lnTo>
                                  <a:lnTo>
                                    <a:pt x="19943" y="19889"/>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2" name="Rectangle 4648"/>
                          <wps:cNvSpPr>
                            <a:spLocks noRot="1" noChangeAspect="1" noEditPoints="1" noChangeArrowheads="1" noChangeShapeType="1" noTextEdit="1"/>
                          </wps:cNvSpPr>
                          <wps:spPr bwMode="auto">
                            <a:xfrm>
                              <a:off x="7414" y="7263"/>
                              <a:ext cx="58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08DC5C7"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Zenith</w:t>
                                </w:r>
                              </w:p>
                            </w:txbxContent>
                          </wps:txbx>
                          <wps:bodyPr rot="0" vert="horz" wrap="square" lIns="0" tIns="0" rIns="0" bIns="0" anchor="t" anchorCtr="0" upright="1">
                            <a:noAutofit/>
                          </wps:bodyPr>
                        </wps:wsp>
                        <wps:wsp>
                          <wps:cNvPr id="143" name="Freeform 4649"/>
                          <wps:cNvSpPr>
                            <a:spLocks noRot="1" noChangeAspect="1" noEditPoints="1" noChangeArrowheads="1" noChangeShapeType="1" noTextEdit="1"/>
                          </wps:cNvSpPr>
                          <wps:spPr bwMode="auto">
                            <a:xfrm>
                              <a:off x="3824" y="7328"/>
                              <a:ext cx="964" cy="0"/>
                            </a:xfrm>
                            <a:custGeom>
                              <a:avLst/>
                              <a:gdLst>
                                <a:gd name="T0" fmla="*/ 963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984"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44" name="Freeform 4650"/>
                          <wps:cNvSpPr>
                            <a:spLocks noRot="1" noChangeAspect="1" noEditPoints="1" noChangeArrowheads="1" noChangeShapeType="1" noTextEdit="1"/>
                          </wps:cNvSpPr>
                          <wps:spPr bwMode="auto">
                            <a:xfrm>
                              <a:off x="5357" y="7505"/>
                              <a:ext cx="894" cy="277"/>
                            </a:xfrm>
                            <a:custGeom>
                              <a:avLst/>
                              <a:gdLst>
                                <a:gd name="T0" fmla="*/ 893 w 20000"/>
                                <a:gd name="T1" fmla="*/ 0 h 20000"/>
                                <a:gd name="T2" fmla="*/ 481 w 20000"/>
                                <a:gd name="T3" fmla="*/ 276 h 20000"/>
                                <a:gd name="T4" fmla="*/ 0 w 20000"/>
                                <a:gd name="T5" fmla="*/ 276 h 20000"/>
                                <a:gd name="T6" fmla="*/ 0 60000 65536"/>
                                <a:gd name="T7" fmla="*/ 0 60000 65536"/>
                                <a:gd name="T8" fmla="*/ 0 60000 65536"/>
                              </a:gdLst>
                              <a:ahLst/>
                              <a:cxnLst>
                                <a:cxn ang="T6">
                                  <a:pos x="T0" y="T1"/>
                                </a:cxn>
                                <a:cxn ang="T7">
                                  <a:pos x="T2" y="T3"/>
                                </a:cxn>
                                <a:cxn ang="T8">
                                  <a:pos x="T4" y="T5"/>
                                </a:cxn>
                              </a:cxnLst>
                              <a:rect l="0" t="0" r="r" b="b"/>
                              <a:pathLst>
                                <a:path w="20000" h="20000">
                                  <a:moveTo>
                                    <a:pt x="19983" y="0"/>
                                  </a:moveTo>
                                  <a:lnTo>
                                    <a:pt x="10752" y="19944"/>
                                  </a:lnTo>
                                  <a:lnTo>
                                    <a:pt x="0" y="19944"/>
                                  </a:lnTo>
                                </a:path>
                              </a:pathLst>
                            </a:custGeom>
                            <a:noFill/>
                            <a:ln w="6350">
                              <a:solidFill>
                                <a:srgbClr val="000000"/>
                              </a:solidFill>
                              <a:round/>
                              <a:headEnd type="triangle" w="med"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02B3BFB5" id="Canvas 4601" o:spid="_x0000_s1800" editas="canvas" style="width:412.5pt;height:276pt;mso-position-horizontal-relative:char;mso-position-vertical-relative:line" coordsize="52387,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">
                <v:shape id="_x0000_s1801" type="#_x0000_t75" style="position:absolute;width:52387;height:35052;visibility:visible;mso-wrap-style:square">
                  <v:fill o:detectmouseclick="t"/>
                  <v:path o:connecttype="none"/>
                </v:shape>
                <v:group id="Group 4603" o:spid="_x0000_s1802" style="position:absolute;left:42282;top:13987;width:9723;height:4844" coordorigin="5448,1630" coordsize="100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">
                  <o:lock v:ext="edit" rotation="t" aspectratio="t"/>
                  <v:rect id="Rectangle 4604" o:spid="_x0000_s1803" style="position:absolute;left:5448;top:1630;width:100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hVwwAAANsAAAAPAAAAZHJzL2Rvd25yZXYueG1sRI/NasMw&#10;EITvhb6D2EJvjdwE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XxXYVcMAAADbAAAADwAA&#10;AAAAAAAAAAAAAAAHAgAAZHJzL2Rvd25yZXYueG1sUEsFBgAAAAADAAMAtwAAAPcCAAAAAA==&#10;" filled="f" stroked="f" strokeweight="0">
                    <o:lock v:ext="edit" rotation="t" aspectratio="t" verticies="t" text="t" shapetype="t"/>
                    <v:textbox inset="0,0,0,0">
                      <w:txbxContent>
                        <w:p w14:paraId="2F920DEA"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Geodetic</w:t>
                          </w:r>
                        </w:p>
                      </w:txbxContent>
                    </v:textbox>
                  </v:rect>
                  <v:rect id="Rectangle 4605" o:spid="_x0000_s1804" style="position:absolute;left:5448;top:1870;width:100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" filled="f" stroked="f" strokeweight="0">
                    <o:lock v:ext="edit" rotation="t" aspectratio="t" verticies="t" text="t" shapetype="t"/>
                    <v:textbox inset="0,0,0,0">
                      <w:txbxContent>
                        <w:p w14:paraId="78C48B6E"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Subsolar</w:t>
                          </w:r>
                        </w:p>
                      </w:txbxContent>
                    </v:textbox>
                  </v:rect>
                  <v:rect id="Rectangle 4606" o:spid="_x0000_s1805" style="position:absolute;left:5448;top:2110;width:6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6wwAAANsAAAAPAAAAZHJzL2Rvd25yZXYueG1sRI9Ba8JA&#10;FITvQv/D8gq96aZWxK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v7DlusMAAADbAAAADwAA&#10;AAAAAAAAAAAAAAAHAgAAZHJzL2Rvd25yZXYueG1sUEsFBgAAAAADAAMAtwAAAPcCAAAAAA==&#10;" filled="f" stroked="f" strokeweight="0">
                    <o:lock v:ext="edit" rotation="t" aspectratio="t" verticies="t" text="t" shapetype="t"/>
                    <v:textbox inset="0,0,0,0">
                      <w:txbxContent>
                        <w:p w14:paraId="78ADFA28"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Point</w:t>
                          </w:r>
                        </w:p>
                      </w:txbxContent>
                    </v:textbox>
                  </v:rect>
                </v:group>
                <v:group id="Group 4607" o:spid="_x0000_s1806" style="position:absolute;left:9906;top:4250;width:39550;height:26543" coordorigin="3735,6623" coordsize="4763,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rotation="t" aspectratio="t"/>
                  <v:oval id="Oval 4608" o:spid="_x0000_s1807" style="position:absolute;left:4054;top:7301;width:314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" filled="f" strokeweight="1pt">
                    <o:lock v:ext="edit" rotation="t" aspectratio="t" verticies="t" text="t" shapetype="t"/>
                  </v:oval>
                  <v:shape id="Freeform 4609" o:spid="_x0000_s1808" style="position:absolute;left:3749;top:8518;width:3823;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" path="m19996,l,e" filled="f" strokeweight=".5pt">
                    <v:stroke startarrow="block" startarrowlength="long"/>
                    <v:path o:connecttype="custom" o:connectlocs="731,0;0,0" o:connectangles="0,0"/>
                    <o:lock v:ext="edit" rotation="t" aspectratio="t" verticies="t" text="t" shapetype="t"/>
                  </v:shape>
                  <v:shape id="Freeform 4610" o:spid="_x0000_s1809" style="position:absolute;left:5557;top:6877;width:1;height:29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" path="m,19995l,e" filled="f" strokeweight=".5pt">
                    <v:stroke endarrow="block" endarrowlength="long"/>
                    <v:path o:connecttype="custom" o:connectlocs="0,440;0,0" o:connectangles="0,0"/>
                    <o:lock v:ext="edit" rotation="t" aspectratio="t" verticies="t" text="t" shapetype="t"/>
                  </v:shape>
                  <v:shape id="Freeform 4611" o:spid="_x0000_s1810" style="position:absolute;left:6289;top:7305;width:948;height:6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" path="m19984,19976l,e" filled="f" strokeweight=".5pt">
                    <v:path o:connecttype="custom" o:connectlocs="45,20;0,0" o:connectangles="0,0"/>
                    <o:lock v:ext="edit" rotation="t" aspectratio="t" verticies="t" text="t" shapetype="t"/>
                  </v:shape>
                  <v:shape id="Freeform 4612" o:spid="_x0000_s1811" style="position:absolute;left:5555;top:7043;width:1617;height:21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" path="m,19993l19991,e" filled="f" strokeweight=".5pt">
                    <v:stroke endarrow="block" endarrowwidth="wide" endarrowlength="short"/>
                    <v:path o:connecttype="custom" o:connectlocs="0,233;131,0" o:connectangles="0,0"/>
                    <o:lock v:ext="edit" rotation="t" aspectratio="t" verticies="t" text="t" shapetype="t"/>
                  </v:shape>
                  <v:rect id="Rectangle 4613" o:spid="_x0000_s1812" style="position:absolute;left:7638;top:8414;width:12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VfwwAAANsAAAAPAAAAZHJzL2Rvd25yZXYueG1sRI9Ba8JA&#10;FITvBf/D8gRvdaMU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98E1X8MAAADbAAAADwAA&#10;AAAAAAAAAAAAAAAHAgAAZHJzL2Rvd25yZXYueG1sUEsFBgAAAAADAAMAtwAAAPcCAAAAAA==&#10;" filled="f" stroked="f" strokeweight="0">
                    <o:lock v:ext="edit" rotation="t" aspectratio="t" verticies="t" text="t" shapetype="t"/>
                    <v:textbox inset="0,0,0,0">
                      <w:txbxContent>
                        <w:p w14:paraId="772B994A"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X</w:t>
                          </w:r>
                        </w:p>
                      </w:txbxContent>
                    </v:textbox>
                  </v:rect>
                  <v:rect id="Rectangle 4614" o:spid="_x0000_s1813" style="position:absolute;left:5320;top:8320;width:12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sowwAAANsAAAAPAAAAZHJzL2Rvd25yZXYueG1sRI/NasMw&#10;EITvhb6D2EJvjdwQ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BxOrKMMAAADbAAAADwAA&#10;AAAAAAAAAAAAAAAHAgAAZHJzL2Rvd25yZXYueG1sUEsFBgAAAAADAAMAtwAAAPcCAAAAAA==&#10;" filled="f" stroked="f" strokeweight="0">
                    <o:lock v:ext="edit" rotation="t" aspectratio="t" verticies="t" text="t" shapetype="t"/>
                    <v:textbox inset="0,0,0,0">
                      <w:txbxContent>
                        <w:p w14:paraId="6E453B7E"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Y</w:t>
                          </w:r>
                        </w:p>
                      </w:txbxContent>
                    </v:textbox>
                  </v:rect>
                  <v:rect id="Rectangle 4615" o:spid="_x0000_s1814" style="position:absolute;left:5517;top:6623;width:1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6zwwAAANsAAAAPAAAAZHJzL2Rvd25yZXYueG1sRI9Ba8JA&#10;FITvQv/D8gq96aZWxK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aF8Os8MAAADbAAAADwAA&#10;AAAAAAAAAAAAAAAHAgAAZHJzL2Rvd25yZXYueG1sUEsFBgAAAAADAAMAtwAAAPcCAAAAAA==&#10;" filled="f" stroked="f" strokeweight="0">
                    <o:lock v:ext="edit" rotation="t" aspectratio="t" verticies="t" text="t" shapetype="t"/>
                    <v:textbox inset="0,0,0,0">
                      <w:txbxContent>
                        <w:p w14:paraId="65A48953" w14:textId="77777777" w:rsidR="00630AC8" w:rsidRDefault="00630AC8" w:rsidP="002A0E3E">
                          <w:pPr>
                            <w:widowControl w:val="0"/>
                            <w:autoSpaceDE w:val="0"/>
                            <w:autoSpaceDN w:val="0"/>
                            <w:adjustRightInd w:val="0"/>
                            <w:spacing w:after="0" w:line="200" w:lineRule="exact"/>
                            <w:rPr>
                              <w:rFonts w:ascii="Times" w:hAnsi="Times" w:cs="Times"/>
                              <w:noProof/>
                              <w:w w:val="93"/>
                              <w:sz w:val="20"/>
                              <w:szCs w:val="20"/>
                            </w:rPr>
                          </w:pPr>
                          <w:r>
                            <w:rPr>
                              <w:rFonts w:ascii="Times" w:hAnsi="Times" w:cs="Times"/>
                              <w:noProof/>
                              <w:w w:val="93"/>
                              <w:sz w:val="20"/>
                              <w:szCs w:val="20"/>
                            </w:rPr>
                            <w:t>Z</w:t>
                          </w:r>
                        </w:p>
                      </w:txbxContent>
                    </v:textbox>
                  </v:rect>
                  <v:roundrect id="AutoShape 4616" o:spid="_x0000_s1815" style="position:absolute;left:6702;top:7580;width:87;height: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" fillcolor="black" strokeweight=".5pt">
                    <o:lock v:ext="edit" rotation="t" aspectratio="t" verticies="t" text="t" shapetype="t"/>
                  </v:roundrect>
                  <v:roundrect id="AutoShape 4617" o:spid="_x0000_s1816" style="position:absolute;left:7138;top:8481;width:88;height: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" fillcolor="black" strokeweight=".5pt">
                    <o:lock v:ext="edit" rotation="t" aspectratio="t" verticies="t" text="t" shapetype="t"/>
                  </v:roundrect>
                  <v:roundrect id="AutoShape 4618" o:spid="_x0000_s1817" style="position:absolute;left:5510;top:7274;width:88;height: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" fillcolor="black" strokeweight=".5pt">
                    <o:lock v:ext="edit" rotation="t" aspectratio="t" verticies="t" text="t" shapetype="t"/>
                  </v:roundrect>
                  <v:roundrect id="AutoShape 4619" o:spid="_x0000_s1818" style="position:absolute;left:5514;top:8479;width:88;height: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" fillcolor="black" strokeweight=".5pt">
                    <o:lock v:ext="edit" rotation="t" aspectratio="t" verticies="t" text="t" shapetype="t"/>
                  </v:roundrect>
                  <v:shape id="Freeform 4620" o:spid="_x0000_s1819" style="position:absolute;left:3867;top:7332;width:0;height:11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" path="m,19987l,e" fillcolor="black" strokeweight=".5pt">
                    <v:stroke startarrow="block" startarrowlength="long" endarrow="block" endarrowlength="long"/>
                    <v:path o:connecttype="custom" o:connectlocs="0,69;0,0" o:connectangles="0,0"/>
                    <o:lock v:ext="edit" rotation="t" aspectratio="t" verticies="t" text="t" shapetype="t"/>
                  </v:shape>
                  <v:shape id="Freeform 4621" o:spid="_x0000_s1820" style="position:absolute;left:4054;top:8766;width:1;height: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" path="m,19984l,e" fillcolor="black" strokeweight=".5pt">
                    <v:path o:connecttype="custom" o:connectlocs="0,48;0,0" o:connectangles="0,0"/>
                    <o:lock v:ext="edit" rotation="t" aspectratio="t" verticies="t" text="t" shapetype="t"/>
                  </v:shape>
                  <v:shape id="Freeform 4622" o:spid="_x0000_s1821" style="position:absolute;left:4063;top:9545;width:149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" path="m19990,l,e" fillcolor="black" strokeweight=".5pt">
                    <v:stroke startarrow="block" startarrowlength="long" endarrow="block" endarrowlength="long"/>
                    <v:path o:connecttype="custom" o:connectlocs="112,0;0,0" o:connectangles="0,0"/>
                    <o:lock v:ext="edit" rotation="t" aspectratio="t" verticies="t" text="t" shapetype="t"/>
                  </v:shape>
                  <v:rect id="Rectangle 4623" o:spid="_x0000_s1822" style="position:absolute;left:4742;top:9520;width:12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huwwAAANsAAAAPAAAAZHJzL2Rvd25yZXYueG1sRI9Ba8JA&#10;FITvQv/D8gq96aYWxa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7YaYbsMAAADbAAAADwAA&#10;AAAAAAAAAAAAAAAHAgAAZHJzL2Rvd25yZXYueG1sUEsFBgAAAAADAAMAtwAAAPcCAAAAAA==&#10;" filled="f" stroked="f" strokeweight="0">
                    <o:lock v:ext="edit" rotation="t" aspectratio="t" verticies="t" text="t" shapetype="t"/>
                    <v:textbox inset="0,0,0,0">
                      <w:txbxContent>
                        <w:p w14:paraId="33C369FB"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a</w:t>
                          </w:r>
                        </w:p>
                      </w:txbxContent>
                    </v:textbox>
                  </v:rect>
                  <v:rect id="Rectangle 4624" o:spid="_x0000_s1823" style="position:absolute;left:3735;top:7782;width:12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AawwAAANsAAAAPAAAAZHJzL2Rvd25yZXYueG1sRI9Ba8JA&#10;FITvQv/D8gq96aZSxa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Ym8AGsMAAADbAAAADwAA&#10;AAAAAAAAAAAAAAAHAgAAZHJzL2Rvd25yZXYueG1sUEsFBgAAAAADAAMAtwAAAPcCAAAAAA==&#10;" filled="f" stroked="f" strokeweight="0">
                    <o:lock v:ext="edit" rotation="t" aspectratio="t" verticies="t" text="t" shapetype="t"/>
                    <v:textbox inset="0,0,0,0">
                      <w:txbxContent>
                        <w:p w14:paraId="367E8C34" w14:textId="77777777" w:rsidR="00630AC8" w:rsidRDefault="00630AC8" w:rsidP="002A0E3E">
                          <w:pPr>
                            <w:widowControl w:val="0"/>
                            <w:autoSpaceDE w:val="0"/>
                            <w:autoSpaceDN w:val="0"/>
                            <w:adjustRightInd w:val="0"/>
                            <w:spacing w:after="0" w:line="200" w:lineRule="exact"/>
                            <w:rPr>
                              <w:rFonts w:ascii="Times" w:hAnsi="Times" w:cs="Times"/>
                              <w:noProof/>
                              <w:sz w:val="20"/>
                              <w:szCs w:val="20"/>
                            </w:rPr>
                          </w:pPr>
                          <w:r>
                            <w:rPr>
                              <w:rFonts w:ascii="Times" w:hAnsi="Times" w:cs="Times"/>
                              <w:noProof/>
                              <w:sz w:val="20"/>
                              <w:szCs w:val="20"/>
                            </w:rPr>
                            <w:t>b</w:t>
                          </w:r>
                        </w:p>
                      </w:txbxContent>
                    </v:textbox>
                  </v:rect>
                  <v:shape id="Arc 4625" o:spid="_x0000_s1824" style="position:absolute;left:5764;top:8262;width:138;height:2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" path="m,nfc11929,,21600,9670,21600,21600em,nsc11929,,21600,9670,21600,21600l,21600,,xe" strokeweight=".5pt">
                    <v:path o:extrusionok="f" o:connecttype="custom" o:connectlocs="0,0;1,3;0,3" o:connectangles="0,0,0"/>
                    <o:lock v:ext="edit" rotation="t" aspectratio="t" verticies="t" text="t" shapetype="t"/>
                  </v:shape>
                  <v:rect id="Rectangle 4626" o:spid="_x0000_s1825" style="position:absolute;left:6195;top:8290;width:23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v2wwAAANsAAAAPAAAAZHJzL2Rvd25yZXYueG1sRI/BasMw&#10;EETvhf6D2EButZxC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fE79sMAAADbAAAADwAA&#10;AAAAAAAAAAAAAAAHAgAAZHJzL2Rvd25yZXYueG1sUEsFBgAAAAADAAMAtwAAAPcCAAAAAA==&#10;" filled="f" stroked="f" strokeweight="0">
                    <o:lock v:ext="edit" rotation="t" aspectratio="t" verticies="t" text="t" shapetype="t"/>
                    <v:textbox inset="0,0,0,0">
                      <w:txbxContent>
                        <w:p w14:paraId="29E3F832" w14:textId="77777777" w:rsidR="00630AC8" w:rsidRDefault="00630AC8" w:rsidP="002A0E3E">
                          <w:pPr>
                            <w:widowControl w:val="0"/>
                            <w:autoSpaceDE w:val="0"/>
                            <w:autoSpaceDN w:val="0"/>
                            <w:adjustRightInd w:val="0"/>
                            <w:spacing w:after="0" w:line="203" w:lineRule="exact"/>
                            <w:rPr>
                              <w:rFonts w:ascii="Times" w:hAnsi="Times" w:cs="Times"/>
                              <w:noProof/>
                              <w:w w:val="109"/>
                              <w:sz w:val="20"/>
                              <w:szCs w:val="20"/>
                              <w:vertAlign w:val="subscript"/>
                            </w:rPr>
                          </w:pPr>
                          <w:r>
                            <w:rPr>
                              <w:rFonts w:ascii="Symbol" w:hAnsi="Symbol" w:cs="Symbol"/>
                              <w:noProof/>
                              <w:w w:val="109"/>
                              <w:sz w:val="20"/>
                              <w:szCs w:val="20"/>
                            </w:rPr>
                            <w:t></w:t>
                          </w:r>
                          <w:r>
                            <w:rPr>
                              <w:rFonts w:ascii="Times" w:hAnsi="Times" w:cs="Times"/>
                              <w:noProof/>
                              <w:w w:val="109"/>
                              <w:sz w:val="20"/>
                              <w:szCs w:val="20"/>
                              <w:vertAlign w:val="subscript"/>
                            </w:rPr>
                            <w:t>d</w:t>
                          </w:r>
                        </w:p>
                      </w:txbxContent>
                    </v:textbox>
                  </v:rect>
                  <v:rect id="Rectangle 4627" o:spid="_x0000_s1826" style="position:absolute;left:5596;top:8047;width:23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" filled="f" stroked="f" strokeweight="0">
                    <o:lock v:ext="edit" rotation="t" aspectratio="t" verticies="t" text="t" shapetype="t"/>
                    <v:textbox inset="0,0,0,0">
                      <w:txbxContent>
                        <w:p w14:paraId="30ECE428" w14:textId="77777777" w:rsidR="00630AC8" w:rsidRDefault="00630AC8" w:rsidP="002A0E3E">
                          <w:pPr>
                            <w:widowControl w:val="0"/>
                            <w:autoSpaceDE w:val="0"/>
                            <w:autoSpaceDN w:val="0"/>
                            <w:adjustRightInd w:val="0"/>
                            <w:spacing w:after="0" w:line="203" w:lineRule="exact"/>
                            <w:rPr>
                              <w:rFonts w:ascii="Times" w:hAnsi="Times" w:cs="Times"/>
                              <w:noProof/>
                              <w:w w:val="109"/>
                              <w:sz w:val="20"/>
                              <w:szCs w:val="20"/>
                              <w:vertAlign w:val="subscript"/>
                            </w:rPr>
                          </w:pPr>
                          <w:r>
                            <w:rPr>
                              <w:rFonts w:ascii="Symbol" w:hAnsi="Symbol" w:cs="Symbol"/>
                              <w:noProof/>
                              <w:w w:val="109"/>
                              <w:sz w:val="20"/>
                              <w:szCs w:val="20"/>
                            </w:rPr>
                            <w:t></w:t>
                          </w:r>
                          <w:r>
                            <w:rPr>
                              <w:rFonts w:ascii="Times" w:hAnsi="Times" w:cs="Times"/>
                              <w:noProof/>
                              <w:w w:val="109"/>
                              <w:sz w:val="20"/>
                              <w:szCs w:val="20"/>
                              <w:vertAlign w:val="subscript"/>
                            </w:rPr>
                            <w:t>c</w:t>
                          </w:r>
                        </w:p>
                      </w:txbxContent>
                    </v:textbox>
                  </v:rect>
                  <v:rect id="Rectangle 4628" o:spid="_x0000_s1827" style="position:absolute;left:5760;top:6683;width:76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" filled="f" stroked="f" strokeweight="0">
                    <o:lock v:ext="edit" rotation="t" aspectratio="t" verticies="t" text="t" shapetype="t"/>
                    <v:textbox inset="0,0,0,0">
                      <w:txbxContent>
                        <w:p w14:paraId="25FD99B4"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Geodetic</w:t>
                          </w:r>
                        </w:p>
                      </w:txbxContent>
                    </v:textbox>
                  </v:rect>
                  <v:rect id="Rectangle 4629" o:spid="_x0000_s1828" style="position:absolute;left:7414;top:7107;width:94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EwwAAANsAAAAPAAAAZHJzL2Rvd25yZXYueG1sRI/BasMw&#10;EETvgfyD2EJvidxAQ+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jG6vhMMAAADbAAAADwAA&#10;AAAAAAAAAAAAAAAHAgAAZHJzL2Rvd25yZXYueG1sUEsFBgAAAAADAAMAtwAAAPcCAAAAAA==&#10;" filled="f" stroked="f" strokeweight="0">
                    <o:lock v:ext="edit" rotation="t" aspectratio="t" verticies="t" text="t" shapetype="t"/>
                    <v:textbox inset="0,0,0,0">
                      <w:txbxContent>
                        <w:p w14:paraId="163F3920"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Geocentric</w:t>
                          </w:r>
                        </w:p>
                      </w:txbxContent>
                    </v:textbox>
                  </v:rect>
                  <v:rect id="Rectangle 4630" o:spid="_x0000_s1829" style="position:absolute;left:7090;top:7571;width:140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" filled="f" stroked="f" strokeweight="0">
                    <o:lock v:ext="edit" rotation="t" aspectratio="t" verticies="t" text="t" shapetype="t"/>
                    <v:textbox inset="0,0,0,0">
                      <w:txbxContent>
                        <w:p w14:paraId="38B8F02F"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Surface Tangent</w:t>
                          </w:r>
                        </w:p>
                      </w:txbxContent>
                    </v:textbox>
                  </v:rect>
                  <v:shape id="Arc 4631" o:spid="_x0000_s1830" style="position:absolute;left:6245;top:8262;width:196;height:2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" path="m,nfc11929,,21600,9670,21600,21600em,nsc11929,,21600,9670,21600,21600l,21600,,xe" filled="f" strokeweight=".5pt">
                    <v:path o:extrusionok="f" o:connecttype="custom" o:connectlocs="0,0;2,3;0,3" o:connectangles="0,0,0"/>
                    <o:lock v:ext="edit" rotation="t" aspectratio="t" verticies="t" text="t" shapetype="t"/>
                  </v:shape>
                  <v:rect id="Rectangle 4632" o:spid="_x0000_s1831" style="position:absolute;left:8299;top:7263;width:3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" filled="f" stroked="f" strokeweight="0">
                    <o:lock v:ext="edit" rotation="t" aspectratio="t" verticies="t" text="t" shapetype="t"/>
                    <v:textbox inset="0,0,0,0">
                      <w:txbxContent>
                        <w:p w14:paraId="03C3936E" w14:textId="77777777" w:rsidR="00630AC8" w:rsidRDefault="00630AC8" w:rsidP="002A0E3E">
                          <w:pPr>
                            <w:widowControl w:val="0"/>
                            <w:autoSpaceDE w:val="0"/>
                            <w:autoSpaceDN w:val="0"/>
                            <w:adjustRightInd w:val="0"/>
                            <w:spacing w:after="0" w:line="240" w:lineRule="auto"/>
                            <w:rPr>
                              <w:rFonts w:ascii="Times New Roman" w:hAnsi="Times New Roman"/>
                              <w:noProof/>
                              <w:sz w:val="24"/>
                              <w:szCs w:val="24"/>
                            </w:rPr>
                          </w:pPr>
                        </w:p>
                      </w:txbxContent>
                    </v:textbox>
                  </v:rect>
                  <v:rect id="Rectangle 4633" o:spid="_x0000_s1832" style="position:absolute;left:5826;top:6850;width:58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" filled="f" stroked="f" strokeweight="0">
                    <o:lock v:ext="edit" rotation="t" aspectratio="t" verticies="t" text="t" shapetype="t"/>
                    <v:textbox inset="0,0,0,0">
                      <w:txbxContent>
                        <w:p w14:paraId="4FAD0E03"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Zenith</w:t>
                          </w:r>
                        </w:p>
                      </w:txbxContent>
                    </v:textbox>
                  </v:rect>
                  <v:shape id="Freeform 4634" o:spid="_x0000_s1833" style="position:absolute;left:5555;top:6811;width:1265;height:17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" path="m,19991l19988,e" filled="f" strokeweight=".5pt">
                    <v:stroke endarrow="block" endarrowwidth="wide" endarrowlength="short"/>
                    <v:path o:connecttype="custom" o:connectlocs="0,147;80,0" o:connectangles="0,0"/>
                    <o:lock v:ext="edit" rotation="t" aspectratio="t" verticies="t" text="t" shapetype="t"/>
                  </v:shape>
                  <v:shape id="Freeform 4635" o:spid="_x0000_s1834" style="position:absolute;left:5555;top:6884;width:1380;height:18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" path="m,19992l19989,e" filled="f" strokeweight=".5pt">
                    <v:stroke endarrow="block" endarrowwidth="wide" endarrowlength="short"/>
                    <v:path o:connecttype="custom" o:connectlocs="0,170;95,0" o:connectangles="0,0"/>
                    <o:lock v:ext="edit" rotation="t" aspectratio="t" verticies="t" text="t" shapetype="t"/>
                  </v:shape>
                  <v:shape id="Freeform 4636" o:spid="_x0000_s1835" style="position:absolute;left:5555;top:6961;width:1502;height:20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" path="m,19992l19990,e" filled="f" strokeweight=".5pt">
                    <v:stroke endarrow="block" endarrowwidth="wide" endarrowlength="short"/>
                    <v:path o:connecttype="custom" o:connectlocs="0,203;113,0" o:connectangles="0,0"/>
                    <o:lock v:ext="edit" rotation="t" aspectratio="t" verticies="t" text="t" shapetype="t"/>
                  </v:shape>
                  <v:rect id="Rectangle 4637" o:spid="_x0000_s1836" style="position:absolute;left:7045;top:6672;width:82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" filled="f" stroked="f" strokeweight="0">
                    <o:lock v:ext="edit" rotation="t" aspectratio="t" verticies="t" text="t" shapetype="t"/>
                    <v:textbox inset="0,0,0,0">
                      <w:txbxContent>
                        <w:p w14:paraId="2EC7C779"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Sun (Moon)</w:t>
                          </w:r>
                        </w:p>
                      </w:txbxContent>
                    </v:textbox>
                  </v:rect>
                  <v:roundrect id="AutoShape 4638" o:spid="_x0000_s1837" style="position:absolute;left:6316;top:7397;width:88;height: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" fillcolor="black" strokeweight=".5pt">
                    <o:lock v:ext="edit" rotation="t" aspectratio="t" verticies="t" text="t" shapetype="t"/>
                  </v:roundrect>
                  <v:shape id="Freeform 4639" o:spid="_x0000_s1838" style="position:absolute;left:6824;top:7513;width:99;height: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" path="m6923,19909l19846,8182,,e" strokeweight=".5pt">
                    <v:path o:connecttype="custom" o:connectlocs="0,1;0,1;0,0" o:connectangles="0,0,0"/>
                    <o:lock v:ext="edit" rotation="t" aspectratio="t" verticies="t" text="t" shapetype="t"/>
                  </v:shape>
                  <v:shape id="Freeform 4640" o:spid="_x0000_s1839" style="position:absolute;left:6778;top:7698;width:763;height:3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" path="m19980,19560l4333,19960,,e" filled="f" strokeweight=".5pt">
                    <v:stroke endarrow="block" endarrowlength="long"/>
                    <v:path o:connecttype="custom" o:connectlocs="29,7;6,7;0,0" o:connectangles="0,0,0"/>
                    <o:lock v:ext="edit" rotation="t" aspectratio="t" verticies="t" text="t" shapetype="t"/>
                  </v:shape>
                  <v:rect id="Rectangle 4641" o:spid="_x0000_s1840" style="position:absolute;left:6796;top:9201;width:85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" filled="f" stroked="f" strokeweight="0">
                    <o:lock v:ext="edit" rotation="t" aspectratio="t" verticies="t" text="t" shapetype="t"/>
                    <v:textbox inset="0,0,0,0">
                      <w:txbxContent>
                        <w:p w14:paraId="40EAAC7B"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Ellipsoid</w:t>
                          </w:r>
                        </w:p>
                      </w:txbxContent>
                    </v:textbox>
                  </v:rect>
                  <v:group id="Group 4642" o:spid="_x0000_s1841" style="position:absolute;left:4556;top:7682;width:949;height:526" coordorigin="4556,7682" coordsize="94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o:lock v:ext="edit" rotation="t" aspectratio="t"/>
                    <v:rect id="Rectangle 4643" o:spid="_x0000_s1842" style="position:absolute;left:4556;top:7682;width:94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" filled="f" stroked="f" strokeweight="0">
                      <o:lock v:ext="edit" rotation="t" aspectratio="t" verticies="t" text="t" shapetype="t"/>
                      <v:textbox inset="0,0,0,0">
                        <w:txbxContent>
                          <w:p w14:paraId="2506D5E6"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Geocentric</w:t>
                            </w:r>
                          </w:p>
                        </w:txbxContent>
                      </v:textbox>
                    </v:rect>
                    <v:rect id="Rectangle 4644" o:spid="_x0000_s1843" style="position:absolute;left:4556;top:7859;width:76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" filled="f" stroked="f" strokeweight="0">
                      <o:lock v:ext="edit" rotation="t" aspectratio="t" verticies="t" text="t" shapetype="t"/>
                      <v:textbox inset="0,0,0,0">
                        <w:txbxContent>
                          <w:p w14:paraId="09300708"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Subsolar</w:t>
                            </w:r>
                          </w:p>
                        </w:txbxContent>
                      </v:textbox>
                    </v:rect>
                    <v:rect id="Rectangle 4645" o:spid="_x0000_s1844" style="position:absolute;left:4556;top:8046;width:490;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" filled="f" stroked="f" strokeweight="0">
                      <o:lock v:ext="edit" rotation="t" aspectratio="t" verticies="t" text="t" shapetype="t"/>
                      <v:textbox inset="0,0,0,0">
                        <w:txbxContent>
                          <w:p w14:paraId="653DA1FC"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Point</w:t>
                            </w:r>
                          </w:p>
                        </w:txbxContent>
                      </v:textbox>
                    </v:rect>
                  </v:group>
                  <v:shape id="Freeform 4646" o:spid="_x0000_s1845" style="position:absolute;left:7065;top:7189;width:252;height:1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" path="m19939,18308l9394,19846,,e" strokeweight=".5pt">
                    <v:path o:connecttype="custom" o:connectlocs="3,0;1,0;0,0" o:connectangles="0,0,0"/>
                    <o:lock v:ext="edit" rotation="t" aspectratio="t" verticies="t" text="t" shapetype="t"/>
                  </v:shape>
                  <v:shape id="Freeform 4647" o:spid="_x0000_s1846" style="position:absolute;left:6399;top:6873;width:268;height:1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" path="m,l13943,r6000,19889e" strokeweight=".5pt">
                    <v:path o:connecttype="custom" o:connectlocs="0,0;3,0;4,1" o:connectangles="0,0,0"/>
                    <o:lock v:ext="edit" rotation="t" aspectratio="t" verticies="t" text="t" shapetype="t"/>
                  </v:shape>
                  <v:rect id="Rectangle 4648" o:spid="_x0000_s1847" style="position:absolute;left:7414;top:7263;width:58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" filled="f" stroked="f" strokeweight="0">
                    <o:lock v:ext="edit" rotation="t" aspectratio="t" verticies="t" text="t" shapetype="t"/>
                    <v:textbox inset="0,0,0,0">
                      <w:txbxContent>
                        <w:p w14:paraId="208DC5C7" w14:textId="77777777" w:rsidR="00630AC8" w:rsidRDefault="00630AC8" w:rsidP="002A0E3E">
                          <w:pPr>
                            <w:widowControl w:val="0"/>
                            <w:autoSpaceDE w:val="0"/>
                            <w:autoSpaceDN w:val="0"/>
                            <w:adjustRightInd w:val="0"/>
                            <w:spacing w:after="0" w:line="200" w:lineRule="exact"/>
                            <w:rPr>
                              <w:rStyle w:val="figure-caption"/>
                            </w:rPr>
                          </w:pPr>
                          <w:r>
                            <w:rPr>
                              <w:rStyle w:val="figure-caption"/>
                              <w:noProof/>
                            </w:rPr>
                            <w:t>Zenith</w:t>
                          </w:r>
                        </w:p>
                      </w:txbxContent>
                    </v:textbox>
                  </v:rect>
                  <v:shape id="Freeform 4649" o:spid="_x0000_s1848" style="position:absolute;left:3824;top:7328;width:964;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" path="m19984,l,e" strokeweight=".5pt">
                    <v:path o:connecttype="custom" o:connectlocs="46,0;0,0" o:connectangles="0,0"/>
                    <o:lock v:ext="edit" rotation="t" aspectratio="t" verticies="t" text="t" shapetype="t"/>
                  </v:shape>
                  <v:shape id="Freeform 4650" o:spid="_x0000_s1849" style="position:absolute;left:5357;top:7505;width:894;height:2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" path="m19983,l10752,19944,,19944e" filled="f" strokeweight=".5pt">
                    <v:stroke startarrow="block" startarrowlength="long"/>
                    <v:path o:connecttype="custom" o:connectlocs="40,0;22,4;0,4" o:connectangles="0,0,0"/>
                    <o:lock v:ext="edit" rotation="t" aspectratio="t" verticies="t" text="t" shapetype="t"/>
                  </v:shape>
                </v:group>
                <w10:anchorlock/>
              </v:group>
            </w:pict>
          </mc:Fallback>
        </mc:AlternateContent>
      </w:r>
    </w:p>
    <w:p w14:paraId="7821EB79" w14:textId="616F2F32" w:rsidR="002A0E3E" w:rsidRPr="00BD27DF" w:rsidRDefault="00572D77" w:rsidP="00572D77">
      <w:pPr>
        <w:pStyle w:val="Caption"/>
      </w:pPr>
      <w:bookmarkStart w:id="589" w:name="_Ref226963062"/>
      <w:bookmarkStart w:id="590" w:name="_Toc527549499"/>
      <w:r w:rsidRPr="00BD27DF">
        <w:t xml:space="preserve">Figure </w:t>
      </w:r>
      <w:fldSimple w:instr=" STYLEREF 1 \s ">
        <w:r w:rsidR="00F151AC" w:rsidRPr="00BD27DF">
          <w:t>15</w:t>
        </w:r>
      </w:fldSimple>
      <w:r w:rsidR="00F151AC" w:rsidRPr="00BD27DF">
        <w:noBreakHyphen/>
      </w:r>
      <w:fldSimple w:instr=" SEQ Figure \* ARABIC \s 1 ">
        <w:r w:rsidR="00F151AC" w:rsidRPr="00BD27DF">
          <w:t>1</w:t>
        </w:r>
      </w:fldSimple>
      <w:bookmarkEnd w:id="589"/>
      <w:r w:rsidRPr="00BD27DF">
        <w:t>.  Subsolar Point</w:t>
      </w:r>
      <w:bookmarkEnd w:id="590"/>
    </w:p>
    <w:p w14:paraId="45A31E3F" w14:textId="77777777" w:rsidR="007E5140" w:rsidRPr="00BD27DF" w:rsidRDefault="007E5140" w:rsidP="00131670">
      <w:pPr>
        <w:pStyle w:val="Body"/>
      </w:pPr>
      <w:r w:rsidRPr="00BD27DF">
        <w:t>The ToolKit routine PGS_CBP_Earth_CB_vector calculates the Earth-Centered Inertial (ECI) position vector from the Earth to the Sun</w:t>
      </w:r>
      <w:r w:rsidR="00F00AF1" w:rsidRPr="00BD27DF">
        <w:t xml:space="preserve"> (Moon)</w:t>
      </w:r>
      <w:r w:rsidRPr="00BD27DF">
        <w:t>.  A second ToolKit routine, PGS_CSC_ECItoECR, transforms the position vector to the ECR or Earth equator, Greenwich meridian rectangular coordinate system.  From these coordinates, the geocentric colatitude and longitude of the Sun</w:t>
      </w:r>
      <w:r w:rsidR="00F00AF1" w:rsidRPr="00BD27DF">
        <w:t xml:space="preserve"> (Moon)</w:t>
      </w:r>
      <w:r w:rsidRPr="00BD27DF">
        <w:t xml:space="preserve"> are calculated. </w:t>
      </w:r>
    </w:p>
    <w:p w14:paraId="1DCC2FE7" w14:textId="7E885BC0" w:rsidR="007E5140" w:rsidRPr="00BD27DF" w:rsidRDefault="007E5140" w:rsidP="003D3EE3">
      <w:pPr>
        <w:pStyle w:val="Glossary"/>
        <w:tabs>
          <w:tab w:val="clear" w:pos="1440"/>
          <w:tab w:val="left" w:pos="1100"/>
        </w:tabs>
        <w:spacing w:line="280" w:lineRule="exact"/>
        <w:rPr>
          <w:rStyle w:val="bold"/>
          <w:b/>
          <w:bCs/>
          <w:noProof w:val="0"/>
        </w:rPr>
      </w:pPr>
      <w:bookmarkStart w:id="591" w:name="term_10"/>
      <w:r w:rsidRPr="00BD27DF">
        <w:rPr>
          <w:noProof w:val="0"/>
        </w:rPr>
        <w:t>Term-10</w:t>
      </w:r>
      <w:bookmarkEnd w:id="591"/>
      <w:r w:rsidR="003D3EE3" w:rsidRPr="00BD27DF">
        <w:rPr>
          <w:noProof w:val="0"/>
        </w:rPr>
        <w:tab/>
      </w:r>
      <w:r w:rsidRPr="00BD27DF">
        <w:rPr>
          <w:rStyle w:val="bold"/>
          <w:b/>
          <w:bCs/>
          <w:noProof w:val="0"/>
        </w:rPr>
        <w:t>Geodetic Zenith</w:t>
      </w:r>
    </w:p>
    <w:p w14:paraId="3D5682AA" w14:textId="77777777" w:rsidR="007E5140" w:rsidRPr="00BD27DF" w:rsidRDefault="007E5140" w:rsidP="00131670">
      <w:pPr>
        <w:pStyle w:val="Body"/>
      </w:pPr>
      <w:r w:rsidRPr="00BD27DF">
        <w:t xml:space="preserve">The vector normal to an ellipsoid (See </w:t>
      </w:r>
      <w:r w:rsidR="001574DB" w:rsidRPr="00BD27DF">
        <w:fldChar w:fldCharType="begin"/>
      </w:r>
      <w:r w:rsidR="001574DB" w:rsidRPr="00BD27DF">
        <w:instrText xml:space="preserve"> REF _Ref226963027 \h  \* MERGEFORMAT </w:instrText>
      </w:r>
      <w:r w:rsidR="001574DB" w:rsidRPr="00BD27DF">
        <w:fldChar w:fldCharType="separate"/>
      </w:r>
      <w:r w:rsidR="006A5047" w:rsidRPr="00BD27DF">
        <w:rPr>
          <w:color w:val="548DD4" w:themeColor="text2" w:themeTint="99"/>
        </w:rPr>
        <w:t>Figure 15</w:t>
      </w:r>
      <w:r w:rsidR="006A5047" w:rsidRPr="00BD27DF">
        <w:rPr>
          <w:color w:val="548DD4" w:themeColor="text2" w:themeTint="99"/>
        </w:rPr>
        <w:noBreakHyphen/>
        <w:t>2</w:t>
      </w:r>
      <w:r w:rsidR="001574DB" w:rsidRPr="00BD27DF">
        <w:fldChar w:fldCharType="end"/>
      </w:r>
      <w:r w:rsidRPr="00BD27DF">
        <w:t xml:space="preserve">) at a point on the surface.  At a point on the surface </w:t>
      </w:r>
      <w:r w:rsidR="006E6715" w:rsidRPr="00BD27DF">
        <w:t xml:space="preserve">the geocentric latitude </w:t>
      </w:r>
      <m:oMath>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oMath>
      <w:r w:rsidR="00F55230" w:rsidRPr="00BD27DF">
        <w:t xml:space="preserve"> </w:t>
      </w:r>
      <w:r w:rsidR="006E6715" w:rsidRPr="00BD27DF">
        <w:t xml:space="preserve">and the geodetic latitude </w:t>
      </w:r>
      <m:oMath>
        <m:sSub>
          <m:sSubPr>
            <m:ctrlPr>
              <w:rPr>
                <w:rFonts w:ascii="Cambria Math" w:eastAsiaTheme="minorEastAsia" w:hAnsi="Cambria Math" w:cs="Times"/>
                <w:i/>
              </w:rPr>
            </m:ctrlPr>
          </m:sSubPr>
          <m:e>
            <m:r>
              <w:rPr>
                <w:rFonts w:ascii="Cambria Math" w:hAnsi="Cambria Math"/>
              </w:rPr>
              <m:t>θ</m:t>
            </m:r>
          </m:e>
          <m:sub>
            <m:r>
              <w:rPr>
                <w:rFonts w:ascii="Cambria Math" w:hAnsi="Cambria Math"/>
              </w:rPr>
              <m:t>d</m:t>
            </m:r>
          </m:sub>
        </m:sSub>
      </m:oMath>
      <w:r w:rsidR="00F55230" w:rsidRPr="00BD27DF">
        <w:t xml:space="preserve"> </w:t>
      </w:r>
      <w:r w:rsidR="006E6715" w:rsidRPr="00BD27DF">
        <w:t xml:space="preserve">are related by </w:t>
      </w:r>
      <m:oMath>
        <m:r>
          <w:rPr>
            <w:rFonts w:ascii="Cambria Math" w:hAnsi="Cambria Math"/>
          </w:rPr>
          <m:t>tan</m:t>
        </m:r>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r>
          <w:rPr>
            <w:rFonts w:ascii="Cambria Math" w:eastAsiaTheme="minorEastAsia" w:hAnsi="Cambria Math" w:cs="Times"/>
          </w:rPr>
          <m:t>=</m:t>
        </m:r>
        <m:f>
          <m:fPr>
            <m:ctrlPr>
              <w:rPr>
                <w:rFonts w:ascii="Cambria Math" w:eastAsiaTheme="minorEastAsia" w:hAnsi="Cambria Math" w:cs="Times"/>
                <w:i/>
              </w:rPr>
            </m:ctrlPr>
          </m:fPr>
          <m:num>
            <m:sSup>
              <m:sSupPr>
                <m:ctrlPr>
                  <w:rPr>
                    <w:rFonts w:ascii="Cambria Math" w:eastAsiaTheme="minorEastAsia" w:hAnsi="Cambria Math" w:cs="Times"/>
                    <w:i/>
                  </w:rPr>
                </m:ctrlPr>
              </m:sSupPr>
              <m:e>
                <m:r>
                  <w:rPr>
                    <w:rFonts w:ascii="Cambria Math" w:eastAsiaTheme="minorEastAsia" w:hAnsi="Cambria Math" w:cs="Times"/>
                  </w:rPr>
                  <m:t>b</m:t>
                </m:r>
              </m:e>
              <m:sup>
                <m:r>
                  <w:rPr>
                    <w:rFonts w:ascii="Cambria Math" w:eastAsiaTheme="minorEastAsia" w:hAnsi="Cambria Math" w:cs="Times"/>
                  </w:rPr>
                  <m:t>2</m:t>
                </m:r>
              </m:sup>
            </m:sSup>
          </m:num>
          <m:den>
            <m:sSup>
              <m:sSupPr>
                <m:ctrlPr>
                  <w:rPr>
                    <w:rFonts w:ascii="Cambria Math" w:eastAsiaTheme="minorEastAsia" w:hAnsi="Cambria Math" w:cs="Times"/>
                    <w:i/>
                  </w:rPr>
                </m:ctrlPr>
              </m:sSupPr>
              <m:e>
                <m:r>
                  <w:rPr>
                    <w:rFonts w:ascii="Cambria Math" w:eastAsiaTheme="minorEastAsia" w:hAnsi="Cambria Math" w:cs="Times"/>
                  </w:rPr>
                  <m:t>a</m:t>
                </m:r>
              </m:e>
              <m:sup>
                <m:r>
                  <w:rPr>
                    <w:rFonts w:ascii="Cambria Math" w:eastAsiaTheme="minorEastAsia" w:hAnsi="Cambria Math" w:cs="Times"/>
                  </w:rPr>
                  <m:t>2</m:t>
                </m:r>
              </m:sup>
            </m:sSup>
          </m:den>
        </m:f>
        <m:r>
          <w:rPr>
            <w:rFonts w:ascii="Cambria Math" w:eastAsiaTheme="minorEastAsia" w:hAnsi="Cambria Math" w:cs="Times"/>
          </w:rPr>
          <m:t xml:space="preserve"> tan</m:t>
        </m:r>
        <m:sSub>
          <m:sSubPr>
            <m:ctrlPr>
              <w:rPr>
                <w:rFonts w:ascii="Cambria Math" w:eastAsiaTheme="minorEastAsia" w:hAnsi="Cambria Math" w:cs="Times"/>
                <w:i/>
              </w:rPr>
            </m:ctrlPr>
          </m:sSubPr>
          <m:e>
            <m:r>
              <w:rPr>
                <w:rFonts w:ascii="Cambria Math" w:hAnsi="Cambria Math"/>
              </w:rPr>
              <m:t>θ</m:t>
            </m:r>
          </m:e>
          <m:sub>
            <m:r>
              <w:rPr>
                <w:rFonts w:ascii="Cambria Math" w:hAnsi="Cambria Math"/>
              </w:rPr>
              <m:t>d</m:t>
            </m:r>
          </m:sub>
        </m:sSub>
      </m:oMath>
      <w:r w:rsidR="006E6715" w:rsidRPr="00BD27DF">
        <w:t>.</w:t>
      </w:r>
    </w:p>
    <w:p w14:paraId="3ADF941E" w14:textId="77777777" w:rsidR="006E6715" w:rsidRPr="00BD27DF" w:rsidRDefault="006E6715" w:rsidP="00131670">
      <w:pPr>
        <w:pStyle w:val="Body"/>
      </w:pPr>
    </w:p>
    <w:p w14:paraId="2E420D01" w14:textId="77777777" w:rsidR="00F37713" w:rsidRPr="00BD27DF" w:rsidRDefault="006E6715" w:rsidP="00131670">
      <w:pPr>
        <w:pStyle w:val="Body"/>
      </w:pPr>
      <w:r w:rsidRPr="00BD27DF">
        <w:t xml:space="preserve">We can determine the radial distance r as a function of the geocentric latitude </w:t>
      </w:r>
      <m:oMath>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oMath>
      <w:r w:rsidRPr="00BD27DF">
        <w:t xml:space="preserve"> by setting </w:t>
      </w:r>
      <m:oMath>
        <m:r>
          <w:rPr>
            <w:rFonts w:ascii="Cambria Math" w:hAnsi="Cambria Math"/>
          </w:rPr>
          <m:t>x=r</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ctrlPr>
                  <w:rPr>
                    <w:rFonts w:ascii="Cambria Math" w:eastAsiaTheme="minorEastAsia" w:hAnsi="Cambria Math" w:cs="Times"/>
                    <w:i/>
                  </w:rPr>
                </m:ctrlPr>
              </m:e>
            </m:d>
            <m:ctrlPr>
              <w:rPr>
                <w:rFonts w:ascii="Cambria Math" w:hAnsi="Cambria Math"/>
                <w:i/>
              </w:rPr>
            </m:ctrlPr>
          </m:e>
        </m:func>
        <m:r>
          <w:rPr>
            <w:rFonts w:ascii="Cambria Math" w:eastAsiaTheme="minorEastAsia" w:hAnsi="Cambria Math" w:cs="Times"/>
          </w:rPr>
          <m:t>, y=0,</m:t>
        </m:r>
      </m:oMath>
      <w:r w:rsidRPr="00BD27DF">
        <w:t xml:space="preserve"> and </w:t>
      </w:r>
      <m:oMath>
        <m:r>
          <w:rPr>
            <w:rFonts w:ascii="Cambria Math" w:hAnsi="Cambria Math"/>
          </w:rPr>
          <m:t>z=r sin</m:t>
        </m:r>
        <m:sSub>
          <m:sSubPr>
            <m:ctrlPr>
              <w:rPr>
                <w:rFonts w:ascii="Cambria Math" w:eastAsiaTheme="minorEastAsia" w:hAnsi="Cambria Math" w:cs="Times"/>
                <w:i/>
              </w:rPr>
            </m:ctrlPr>
          </m:sSubPr>
          <m:e>
            <m:r>
              <w:rPr>
                <w:rFonts w:ascii="Cambria Math" w:hAnsi="Cambria Math"/>
              </w:rPr>
              <m:t>(θ</m:t>
            </m:r>
          </m:e>
          <m:sub>
            <m:r>
              <w:rPr>
                <w:rFonts w:ascii="Cambria Math" w:hAnsi="Cambria Math"/>
              </w:rPr>
              <m:t>c</m:t>
            </m:r>
          </m:sub>
        </m:sSub>
        <m:r>
          <w:rPr>
            <w:rFonts w:ascii="Cambria Math" w:eastAsiaTheme="minorEastAsia" w:hAnsi="Cambria Math" w:cs="Times"/>
          </w:rPr>
          <m:t>)</m:t>
        </m:r>
      </m:oMath>
      <w:r w:rsidR="00F55230" w:rsidRPr="00BD27DF">
        <w:t xml:space="preserve"> </w:t>
      </w:r>
      <w:r w:rsidRPr="00BD27DF">
        <w:t xml:space="preserve">in the ellipsoidal model and solving for r yields:  </w:t>
      </w:r>
    </w:p>
    <w:p w14:paraId="36F9AB7E" w14:textId="77777777" w:rsidR="00F37713" w:rsidRPr="00BD27DF" w:rsidRDefault="00F37713" w:rsidP="00131670">
      <w:pPr>
        <w:pStyle w:val="Body"/>
      </w:pPr>
    </w:p>
    <w:p w14:paraId="2334C93B" w14:textId="77777777" w:rsidR="006E6715" w:rsidRPr="00BD27DF" w:rsidRDefault="006E6715" w:rsidP="00131670">
      <w:pPr>
        <w:pStyle w:val="Body"/>
      </w:pP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ab</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sin</m:t>
                    </m:r>
                  </m:e>
                  <m:sup>
                    <m:r>
                      <m:rPr>
                        <m:sty m:val="p"/>
                      </m:rPr>
                      <w:rPr>
                        <w:rFonts w:ascii="Cambria Math" w:hAnsi="Cambria Math"/>
                      </w:rPr>
                      <m:t>2</m:t>
                    </m:r>
                  </m:sup>
                </m:sSup>
                <m:sSub>
                  <m:sSubPr>
                    <m:ctrlPr>
                      <w:rPr>
                        <w:rFonts w:ascii="Cambria Math" w:hAnsi="Cambria Math"/>
                      </w:rPr>
                    </m:ctrlPr>
                  </m:sSubPr>
                  <m:e>
                    <m:r>
                      <w:rPr>
                        <w:rFonts w:ascii="Cambria Math" w:hAnsi="Cambria Math"/>
                      </w:rPr>
                      <m:t>θ</m:t>
                    </m:r>
                  </m:e>
                  <m:sub>
                    <m:r>
                      <w:rPr>
                        <w:rFonts w:ascii="Cambria Math" w:hAnsi="Cambria Math"/>
                      </w:rPr>
                      <m:t>c</m:t>
                    </m:r>
                  </m:sub>
                </m:sSub>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sSup>
                  <m:sSupPr>
                    <m:ctrlPr>
                      <w:rPr>
                        <w:rFonts w:ascii="Cambria Math" w:hAnsi="Cambria Math"/>
                      </w:rPr>
                    </m:ctrlPr>
                  </m:sSupPr>
                  <m:e>
                    <m:r>
                      <w:rPr>
                        <w:rFonts w:ascii="Cambria Math" w:hAnsi="Cambria Math"/>
                      </w:rPr>
                      <m:t>cos</m:t>
                    </m:r>
                  </m:e>
                  <m:sup>
                    <m:r>
                      <m:rPr>
                        <m:sty m:val="p"/>
                      </m:rPr>
                      <w:rPr>
                        <w:rFonts w:ascii="Cambria Math" w:hAnsi="Cambria Math"/>
                      </w:rPr>
                      <m:t>2</m:t>
                    </m:r>
                  </m:sup>
                </m:sSup>
                <m:sSub>
                  <m:sSubPr>
                    <m:ctrlPr>
                      <w:rPr>
                        <w:rFonts w:ascii="Cambria Math" w:hAnsi="Cambria Math"/>
                      </w:rPr>
                    </m:ctrlPr>
                  </m:sSubPr>
                  <m:e>
                    <m:r>
                      <w:rPr>
                        <w:rFonts w:ascii="Cambria Math" w:hAnsi="Cambria Math"/>
                      </w:rPr>
                      <m:t>θ</m:t>
                    </m:r>
                  </m:e>
                  <m:sub>
                    <m:r>
                      <w:rPr>
                        <w:rFonts w:ascii="Cambria Math" w:hAnsi="Cambria Math"/>
                      </w:rPr>
                      <m:t>c</m:t>
                    </m:r>
                  </m:sub>
                </m:sSub>
              </m:e>
            </m:rad>
          </m:den>
        </m:f>
      </m:oMath>
      <w:r w:rsidR="00F55230" w:rsidRPr="00BD27DF">
        <w:t xml:space="preserve"> .</w:t>
      </w:r>
    </w:p>
    <w:p w14:paraId="3B18A8B6" w14:textId="77777777" w:rsidR="003D3EE3" w:rsidRPr="00BD27DF" w:rsidRDefault="003D3EE3" w:rsidP="00131670">
      <w:pPr>
        <w:pStyle w:val="Body"/>
      </w:pPr>
    </w:p>
    <w:p w14:paraId="3C0D2483" w14:textId="77777777" w:rsidR="003D3EE3" w:rsidRPr="00BD27DF" w:rsidRDefault="003D3EE3" w:rsidP="003D3EE3">
      <w:pPr>
        <w:pStyle w:val="BodyGLOSS"/>
        <w:spacing w:line="280" w:lineRule="atLeast"/>
        <w:jc w:val="center"/>
        <w:rPr>
          <w:noProof w:val="0"/>
        </w:rPr>
      </w:pPr>
      <w:r w:rsidRPr="00BD27DF">
        <w:lastRenderedPageBreak/>
        <w:drawing>
          <wp:inline distT="0" distB="0" distL="0" distR="0" wp14:anchorId="3B7B7C96" wp14:editId="7B950A41">
            <wp:extent cx="3693403" cy="2907254"/>
            <wp:effectExtent l="19050" t="0" r="2297"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srcRect/>
                    <a:stretch>
                      <a:fillRect/>
                    </a:stretch>
                  </pic:blipFill>
                  <pic:spPr bwMode="auto">
                    <a:xfrm>
                      <a:off x="0" y="0"/>
                      <a:ext cx="3704687" cy="2916136"/>
                    </a:xfrm>
                    <a:prstGeom prst="rect">
                      <a:avLst/>
                    </a:prstGeom>
                    <a:noFill/>
                    <a:ln w="9525">
                      <a:noFill/>
                      <a:miter lim="800000"/>
                      <a:headEnd/>
                      <a:tailEnd/>
                    </a:ln>
                  </pic:spPr>
                </pic:pic>
              </a:graphicData>
            </a:graphic>
          </wp:inline>
        </w:drawing>
      </w:r>
    </w:p>
    <w:p w14:paraId="5F3E79A0" w14:textId="77777777" w:rsidR="003D3EE3" w:rsidRPr="00BD27DF" w:rsidRDefault="003D3EE3" w:rsidP="00131670">
      <w:pPr>
        <w:pStyle w:val="Body"/>
      </w:pPr>
    </w:p>
    <w:p w14:paraId="7ACCC643" w14:textId="2D050E63" w:rsidR="003D3EE3" w:rsidRPr="00BD27DF" w:rsidRDefault="003D3EE3" w:rsidP="003D3EE3">
      <w:pPr>
        <w:pStyle w:val="Caption"/>
      </w:pPr>
      <w:bookmarkStart w:id="592" w:name="_Ref226963027"/>
      <w:bookmarkStart w:id="593" w:name="_Toc527549500"/>
      <w:r w:rsidRPr="00BD27DF">
        <w:t xml:space="preserve">Figure </w:t>
      </w:r>
      <w:fldSimple w:instr=" STYLEREF 1 \s ">
        <w:r w:rsidR="00F151AC" w:rsidRPr="00BD27DF">
          <w:t>15</w:t>
        </w:r>
      </w:fldSimple>
      <w:r w:rsidR="00F151AC" w:rsidRPr="00BD27DF">
        <w:noBreakHyphen/>
      </w:r>
      <w:fldSimple w:instr=" SEQ Figure \* ARABIC \s 1 ">
        <w:r w:rsidR="00F151AC" w:rsidRPr="00BD27DF">
          <w:t>2</w:t>
        </w:r>
      </w:fldSimple>
      <w:bookmarkEnd w:id="592"/>
      <w:r w:rsidRPr="00BD27DF">
        <w:t>.  Ellipsoidal Earth Model</w:t>
      </w:r>
      <w:bookmarkEnd w:id="593"/>
    </w:p>
    <w:p w14:paraId="1CDF020F" w14:textId="77777777" w:rsidR="007E5140" w:rsidRPr="00BD27DF" w:rsidRDefault="007E5140" w:rsidP="00131670">
      <w:pPr>
        <w:pStyle w:val="Body"/>
      </w:pPr>
    </w:p>
    <w:p w14:paraId="325ECDE5" w14:textId="77777777" w:rsidR="007E5140" w:rsidRPr="00BD27DF" w:rsidRDefault="007E5140" w:rsidP="00131670">
      <w:pPr>
        <w:pStyle w:val="Body"/>
      </w:pPr>
      <w:r w:rsidRPr="00BD27DF">
        <w:t xml:space="preserve">The semi-major axis (a) and the semi-minor axis (b) are defined by either the Earth Surface (See </w:t>
      </w:r>
      <w:r w:rsidR="001574DB" w:rsidRPr="00BD27DF">
        <w:fldChar w:fldCharType="begin"/>
      </w:r>
      <w:r w:rsidR="001574DB" w:rsidRPr="00BD27DF">
        <w:instrText xml:space="preserve"> REF term_4 \h  \* MERGEFORMAT </w:instrText>
      </w:r>
      <w:r w:rsidR="001574DB" w:rsidRPr="00BD27DF">
        <w:fldChar w:fldCharType="separate"/>
      </w:r>
      <w:r w:rsidR="006A5047" w:rsidRPr="00BD27DF">
        <w:rPr>
          <w:color w:val="548DD4" w:themeColor="text2" w:themeTint="99"/>
        </w:rPr>
        <w:t>Term-4</w:t>
      </w:r>
      <w:r w:rsidR="001574DB" w:rsidRPr="00BD27DF">
        <w:fldChar w:fldCharType="end"/>
      </w:r>
      <w:r w:rsidRPr="00BD27DF">
        <w:t xml:space="preserve">) or the TOA (See </w:t>
      </w:r>
      <w:r w:rsidR="001574DB" w:rsidRPr="00BD27DF">
        <w:fldChar w:fldCharType="begin"/>
      </w:r>
      <w:r w:rsidR="001574DB" w:rsidRPr="00BD27DF">
        <w:instrText xml:space="preserve"> REF term_14 \h  \* MERGEFORMAT </w:instrText>
      </w:r>
      <w:r w:rsidR="001574DB" w:rsidRPr="00BD27DF">
        <w:fldChar w:fldCharType="separate"/>
      </w:r>
      <w:r w:rsidR="006A5047" w:rsidRPr="00BD27DF">
        <w:rPr>
          <w:color w:val="548DD4" w:themeColor="text2" w:themeTint="99"/>
        </w:rPr>
        <w:t>Term-14</w:t>
      </w:r>
      <w:r w:rsidR="001574DB" w:rsidRPr="00BD27DF">
        <w:fldChar w:fldCharType="end"/>
      </w:r>
      <w:r w:rsidRPr="00BD27DF">
        <w:t xml:space="preserve">). </w:t>
      </w:r>
    </w:p>
    <w:p w14:paraId="7A0D98DD" w14:textId="0DB92623" w:rsidR="007E5140" w:rsidRPr="00BD27DF" w:rsidRDefault="007E5140" w:rsidP="00CE65DB">
      <w:pPr>
        <w:pStyle w:val="Glossary"/>
        <w:tabs>
          <w:tab w:val="clear" w:pos="1440"/>
          <w:tab w:val="left" w:pos="1100"/>
        </w:tabs>
        <w:spacing w:line="280" w:lineRule="exact"/>
        <w:rPr>
          <w:noProof w:val="0"/>
        </w:rPr>
      </w:pPr>
      <w:bookmarkStart w:id="594" w:name="term_11"/>
      <w:r w:rsidRPr="00BD27DF">
        <w:rPr>
          <w:noProof w:val="0"/>
        </w:rPr>
        <w:t>Term-11</w:t>
      </w:r>
      <w:bookmarkEnd w:id="594"/>
      <w:r w:rsidR="00CE65DB" w:rsidRPr="00BD27DF">
        <w:rPr>
          <w:noProof w:val="0"/>
        </w:rPr>
        <w:tab/>
      </w:r>
      <w:r w:rsidRPr="00BD27DF">
        <w:rPr>
          <w:noProof w:val="0"/>
        </w:rPr>
        <w:t>Julian Date</w:t>
      </w:r>
    </w:p>
    <w:p w14:paraId="76AE4BD8" w14:textId="77777777" w:rsidR="007E5140" w:rsidRPr="00BD27DF" w:rsidRDefault="007E5140" w:rsidP="007E5140">
      <w:pPr>
        <w:pStyle w:val="BodyGLOSS"/>
        <w:spacing w:line="280" w:lineRule="atLeast"/>
        <w:rPr>
          <w:noProof w:val="0"/>
        </w:rPr>
      </w:pPr>
      <w:r w:rsidRPr="00BD27DF">
        <w:rPr>
          <w:noProof w:val="0"/>
        </w:rPr>
        <w:t>A continuous count of time in whole and fractional days elapsed at the Greenwich meridian since noon on January</w:t>
      </w:r>
      <w:r w:rsidR="00CE65DB" w:rsidRPr="00BD27DF">
        <w:rPr>
          <w:noProof w:val="0"/>
        </w:rPr>
        <w:t xml:space="preserve"> </w:t>
      </w:r>
      <w:r w:rsidRPr="00BD27DF">
        <w:rPr>
          <w:noProof w:val="0"/>
        </w:rPr>
        <w:t>1,</w:t>
      </w:r>
      <w:r w:rsidR="00CE65DB" w:rsidRPr="00BD27DF">
        <w:rPr>
          <w:noProof w:val="0"/>
        </w:rPr>
        <w:t xml:space="preserve"> </w:t>
      </w:r>
      <w:r w:rsidRPr="00BD27DF">
        <w:rPr>
          <w:noProof w:val="0"/>
        </w:rPr>
        <w:t xml:space="preserve">4714 BCE.  (See </w:t>
      </w:r>
      <w:r w:rsidR="001574DB" w:rsidRPr="00BD27DF">
        <w:rPr>
          <w:noProof w:val="0"/>
        </w:rPr>
        <w:fldChar w:fldCharType="begin"/>
      </w:r>
      <w:r w:rsidR="001574DB" w:rsidRPr="00BD27DF">
        <w:rPr>
          <w:noProof w:val="0"/>
        </w:rPr>
        <w:instrText xml:space="preserve"> REF note_4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Note-4</w:t>
      </w:r>
      <w:r w:rsidR="001574DB" w:rsidRPr="00BD27DF">
        <w:rPr>
          <w:noProof w:val="0"/>
        </w:rPr>
        <w:fldChar w:fldCharType="end"/>
      </w:r>
      <w:r w:rsidRPr="00BD27DF">
        <w:rPr>
          <w:noProof w:val="0"/>
        </w:rPr>
        <w:t>).</w:t>
      </w:r>
    </w:p>
    <w:p w14:paraId="17A09D86" w14:textId="77777777" w:rsidR="007E5140" w:rsidRPr="00BD27DF" w:rsidRDefault="007E5140" w:rsidP="00CE65DB">
      <w:pPr>
        <w:pStyle w:val="Glossary"/>
        <w:tabs>
          <w:tab w:val="clear" w:pos="1440"/>
          <w:tab w:val="left" w:pos="1100"/>
        </w:tabs>
        <w:spacing w:line="280" w:lineRule="exact"/>
        <w:rPr>
          <w:noProof w:val="0"/>
        </w:rPr>
      </w:pPr>
      <w:bookmarkStart w:id="595" w:name="term_12"/>
      <w:r w:rsidRPr="00BD27DF">
        <w:rPr>
          <w:noProof w:val="0"/>
        </w:rPr>
        <w:t>Term-12</w:t>
      </w:r>
      <w:bookmarkEnd w:id="595"/>
      <w:r w:rsidR="00CE65DB" w:rsidRPr="00BD27DF">
        <w:rPr>
          <w:noProof w:val="0"/>
        </w:rPr>
        <w:tab/>
      </w:r>
      <w:r w:rsidRPr="00BD27DF">
        <w:rPr>
          <w:noProof w:val="0"/>
        </w:rPr>
        <w:t>Subsatellite Point</w:t>
      </w:r>
    </w:p>
    <w:p w14:paraId="07C7E17E" w14:textId="77777777" w:rsidR="007E5140" w:rsidRPr="00BD27DF" w:rsidRDefault="007E5140" w:rsidP="007E5140">
      <w:pPr>
        <w:pStyle w:val="BodyGLOSS"/>
        <w:spacing w:line="280" w:lineRule="atLeast"/>
        <w:rPr>
          <w:noProof w:val="0"/>
        </w:rPr>
      </w:pPr>
      <w:r w:rsidRPr="00BD27DF">
        <w:rPr>
          <w:noProof w:val="0"/>
        </w:rPr>
        <w:t xml:space="preserve">The point on a surface below the satellite or the intersection point of a line dropped from the satellite through the surface (See </w:t>
      </w:r>
      <w:r w:rsidR="001574DB" w:rsidRPr="00BD27DF">
        <w:rPr>
          <w:noProof w:val="0"/>
        </w:rPr>
        <w:fldChar w:fldCharType="begin"/>
      </w:r>
      <w:r w:rsidR="001574DB" w:rsidRPr="00BD27DF">
        <w:rPr>
          <w:noProof w:val="0"/>
        </w:rPr>
        <w:instrText xml:space="preserve"> REF _Ref226963126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Figure 15</w:t>
      </w:r>
      <w:r w:rsidR="006A5047" w:rsidRPr="00BD27DF">
        <w:rPr>
          <w:noProof w:val="0"/>
          <w:color w:val="548DD4" w:themeColor="text2" w:themeTint="99"/>
        </w:rPr>
        <w:noBreakHyphen/>
        <w:t>3</w:t>
      </w:r>
      <w:r w:rsidR="001574DB" w:rsidRPr="00BD27DF">
        <w:rPr>
          <w:noProof w:val="0"/>
        </w:rPr>
        <w:fldChar w:fldCharType="end"/>
      </w:r>
      <w:r w:rsidRPr="00BD27DF">
        <w:rPr>
          <w:noProof w:val="0"/>
        </w:rPr>
        <w:t xml:space="preserve">).  The </w:t>
      </w:r>
      <w:r w:rsidR="003F3BF3" w:rsidRPr="00BD27DF">
        <w:rPr>
          <w:noProof w:val="0"/>
        </w:rPr>
        <w:t>geocentric subsatellite point is on the radius vector to the center of the earth.  The geodetic subsatellite point is on the geodetic zenith vector or the line dropped from the satellite is normal to the surface at the intersection point.</w:t>
      </w:r>
    </w:p>
    <w:p w14:paraId="1A226103" w14:textId="77777777" w:rsidR="001C032E" w:rsidRPr="00BD27DF" w:rsidRDefault="001C032E" w:rsidP="00131670">
      <w:pPr>
        <w:pStyle w:val="Body"/>
      </w:pPr>
    </w:p>
    <w:p w14:paraId="33F07972" w14:textId="77777777" w:rsidR="001C032E" w:rsidRPr="00BD27DF" w:rsidRDefault="001C032E" w:rsidP="00101501">
      <w:pPr>
        <w:pStyle w:val="Body"/>
        <w:jc w:val="center"/>
      </w:pPr>
      <w:r w:rsidRPr="00BD27DF">
        <w:rPr>
          <w:noProof/>
        </w:rPr>
        <w:lastRenderedPageBreak/>
        <w:drawing>
          <wp:inline distT="0" distB="0" distL="0" distR="0" wp14:anchorId="1618A360" wp14:editId="1FB74BE3">
            <wp:extent cx="4940300" cy="3508762"/>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srcRect/>
                    <a:stretch>
                      <a:fillRect/>
                    </a:stretch>
                  </pic:blipFill>
                  <pic:spPr bwMode="auto">
                    <a:xfrm>
                      <a:off x="0" y="0"/>
                      <a:ext cx="4952980" cy="3517767"/>
                    </a:xfrm>
                    <a:prstGeom prst="rect">
                      <a:avLst/>
                    </a:prstGeom>
                    <a:noFill/>
                    <a:ln w="9525">
                      <a:noFill/>
                      <a:miter lim="800000"/>
                      <a:headEnd/>
                      <a:tailEnd/>
                    </a:ln>
                  </pic:spPr>
                </pic:pic>
              </a:graphicData>
            </a:graphic>
          </wp:inline>
        </w:drawing>
      </w:r>
    </w:p>
    <w:p w14:paraId="2B6FDD96" w14:textId="77777777" w:rsidR="001C032E" w:rsidRPr="00BD27DF" w:rsidRDefault="001C032E" w:rsidP="00131670">
      <w:pPr>
        <w:pStyle w:val="Body"/>
      </w:pPr>
    </w:p>
    <w:p w14:paraId="7D948ECB" w14:textId="2B85801A" w:rsidR="001C032E" w:rsidRPr="00BD27DF" w:rsidRDefault="001C032E" w:rsidP="001C032E">
      <w:pPr>
        <w:pStyle w:val="Caption"/>
      </w:pPr>
      <w:bookmarkStart w:id="596" w:name="_Ref226963126"/>
      <w:bookmarkStart w:id="597" w:name="_Toc527549501"/>
      <w:r w:rsidRPr="00BD27DF">
        <w:t xml:space="preserve">Figure </w:t>
      </w:r>
      <w:fldSimple w:instr=" STYLEREF 1 \s ">
        <w:r w:rsidR="00F151AC" w:rsidRPr="00BD27DF">
          <w:t>15</w:t>
        </w:r>
      </w:fldSimple>
      <w:r w:rsidR="00F151AC" w:rsidRPr="00BD27DF">
        <w:noBreakHyphen/>
      </w:r>
      <w:fldSimple w:instr=" SEQ Figure \* ARABIC \s 1 ">
        <w:r w:rsidR="00F151AC" w:rsidRPr="00BD27DF">
          <w:t>3</w:t>
        </w:r>
      </w:fldSimple>
      <w:bookmarkEnd w:id="596"/>
      <w:r w:rsidRPr="00BD27DF">
        <w:t>.  Subsatellite Point</w:t>
      </w:r>
      <w:bookmarkEnd w:id="597"/>
    </w:p>
    <w:p w14:paraId="4736F0A4" w14:textId="77777777" w:rsidR="007E5140" w:rsidRPr="00BD27DF" w:rsidRDefault="007E5140" w:rsidP="00131670">
      <w:pPr>
        <w:pStyle w:val="Body"/>
      </w:pPr>
    </w:p>
    <w:p w14:paraId="21BA96D3" w14:textId="19ED6803" w:rsidR="007E5140" w:rsidRPr="00BD27DF" w:rsidRDefault="007E5140" w:rsidP="00131670">
      <w:pPr>
        <w:pStyle w:val="Body"/>
      </w:pPr>
      <w:r w:rsidRPr="00BD27DF">
        <w:t xml:space="preserve">The ToolKit routine PGS_CSC_SubSatPoint returns the geodetic latitude and longitude of the subsatellite point.  The returned longitudes are transformed from radians to degrees and then converted from </w:t>
      </w:r>
      <w:r w:rsidR="00A8172E" w:rsidRPr="00BD27DF">
        <w:t>±180</w:t>
      </w:r>
      <w:r w:rsidR="0038183B" w:rsidRPr="003E4018">
        <w:rPr>
          <w:rStyle w:val="Super"/>
          <w:rFonts w:ascii="Symbol" w:hAnsi="Symbol"/>
          <w:vertAlign w:val="baseline"/>
        </w:rPr>
        <w:t></w:t>
      </w:r>
      <w:r w:rsidR="00F36CCE" w:rsidRPr="00BD27DF">
        <w:t xml:space="preserve"> to 0</w:t>
      </w:r>
      <w:r w:rsidR="0038183B" w:rsidRPr="003E4018">
        <w:rPr>
          <w:rStyle w:val="Super"/>
          <w:rFonts w:ascii="Symbol" w:hAnsi="Symbol"/>
          <w:vertAlign w:val="baseline"/>
        </w:rPr>
        <w:t></w:t>
      </w:r>
      <w:r w:rsidRPr="00BD27DF">
        <w:t xml:space="preserve"> </w:t>
      </w:r>
      <w:r w:rsidR="00A8172E" w:rsidRPr="00BD27DF">
        <w:sym w:font="Symbol" w:char="F0B4"/>
      </w:r>
      <w:r w:rsidR="00F36CCE" w:rsidRPr="00BD27DF">
        <w:t xml:space="preserve"> 360</w:t>
      </w:r>
      <w:r w:rsidR="0038183B" w:rsidRPr="003E4018">
        <w:rPr>
          <w:rStyle w:val="Super"/>
          <w:rFonts w:ascii="Symbol" w:hAnsi="Symbol"/>
          <w:vertAlign w:val="baseline"/>
        </w:rPr>
        <w:t></w:t>
      </w:r>
      <w:r w:rsidRPr="00BD27DF">
        <w:t>.  The returned latitudes are transformed from radians to degrees and then converted to colatitude using (90.0</w:t>
      </w:r>
      <w:r w:rsidR="0038183B" w:rsidRPr="003E4018">
        <w:rPr>
          <w:rStyle w:val="Super"/>
          <w:rFonts w:ascii="Symbol" w:hAnsi="Symbol"/>
          <w:vertAlign w:val="baseline"/>
        </w:rPr>
        <w:t></w:t>
      </w:r>
      <w:r w:rsidRPr="00BD27DF">
        <w:t xml:space="preserve"> - latitude).</w:t>
      </w:r>
    </w:p>
    <w:p w14:paraId="0E38EEED"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932BE82" w14:textId="77777777" w:rsidR="007E5140" w:rsidRPr="00BD27DF" w:rsidRDefault="007E5140" w:rsidP="00A8172E">
      <w:pPr>
        <w:pStyle w:val="Glossary"/>
        <w:tabs>
          <w:tab w:val="clear" w:pos="1440"/>
          <w:tab w:val="left" w:pos="1100"/>
        </w:tabs>
        <w:spacing w:line="280" w:lineRule="exact"/>
        <w:rPr>
          <w:noProof w:val="0"/>
        </w:rPr>
      </w:pPr>
      <w:bookmarkStart w:id="598" w:name="term_13"/>
      <w:r w:rsidRPr="00BD27DF">
        <w:rPr>
          <w:noProof w:val="0"/>
        </w:rPr>
        <w:t>Term-13</w:t>
      </w:r>
      <w:bookmarkEnd w:id="598"/>
      <w:r w:rsidR="00A8172E" w:rsidRPr="00BD27DF">
        <w:rPr>
          <w:noProof w:val="0"/>
        </w:rPr>
        <w:tab/>
      </w:r>
      <w:r w:rsidRPr="00BD27DF">
        <w:rPr>
          <w:noProof w:val="0"/>
        </w:rPr>
        <w:t>Target Point</w:t>
      </w:r>
    </w:p>
    <w:p w14:paraId="6AC354D8" w14:textId="77777777" w:rsidR="007E5140" w:rsidRPr="00BD27DF" w:rsidRDefault="007E5140" w:rsidP="007E5140">
      <w:pPr>
        <w:pStyle w:val="BodyGLOSS"/>
        <w:spacing w:line="280" w:lineRule="atLeast"/>
        <w:rPr>
          <w:noProof w:val="0"/>
        </w:rPr>
      </w:pPr>
      <w:r w:rsidRPr="00BD27DF">
        <w:rPr>
          <w:noProof w:val="0"/>
        </w:rPr>
        <w:t>The point at which th</w:t>
      </w:r>
      <w:r w:rsidRPr="00BD27DF">
        <w:rPr>
          <w:noProof w:val="0"/>
          <w:color w:val="auto"/>
        </w:rPr>
        <w:t xml:space="preserve">e PSF </w:t>
      </w:r>
      <w:r w:rsidRPr="00BD27DF">
        <w:rPr>
          <w:noProof w:val="0"/>
        </w:rPr>
        <w:t xml:space="preserve">(See </w:t>
      </w:r>
      <w:r w:rsidR="001574DB" w:rsidRPr="00BD27DF">
        <w:rPr>
          <w:noProof w:val="0"/>
        </w:rPr>
        <w:fldChar w:fldCharType="begin"/>
      </w:r>
      <w:r w:rsidR="001574DB" w:rsidRPr="00BD27DF">
        <w:rPr>
          <w:noProof w:val="0"/>
        </w:rPr>
        <w:instrText xml:space="preserve"> REF term_1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Term-1</w:t>
      </w:r>
      <w:r w:rsidR="001574DB" w:rsidRPr="00BD27DF">
        <w:rPr>
          <w:noProof w:val="0"/>
        </w:rPr>
        <w:fldChar w:fldCharType="end"/>
      </w:r>
      <w:r w:rsidRPr="00BD27DF">
        <w:rPr>
          <w:rStyle w:val="BlueTag"/>
          <w:noProof w:val="0"/>
          <w:color w:val="auto"/>
        </w:rPr>
        <w:t>)</w:t>
      </w:r>
      <w:r w:rsidRPr="00BD27DF">
        <w:rPr>
          <w:rStyle w:val="BlueTag"/>
          <w:noProof w:val="0"/>
        </w:rPr>
        <w:t xml:space="preserve"> </w:t>
      </w:r>
      <w:r w:rsidRPr="00BD27DF">
        <w:rPr>
          <w:noProof w:val="0"/>
        </w:rPr>
        <w:t>centroid intersects th</w:t>
      </w:r>
      <w:r w:rsidRPr="00BD27DF">
        <w:rPr>
          <w:noProof w:val="0"/>
          <w:color w:val="auto"/>
        </w:rPr>
        <w:t>e TOA</w:t>
      </w:r>
      <w:r w:rsidRPr="00BD27DF">
        <w:rPr>
          <w:noProof w:val="0"/>
        </w:rPr>
        <w:t xml:space="preserve"> (See </w:t>
      </w:r>
      <w:r w:rsidR="001574DB" w:rsidRPr="00BD27DF">
        <w:rPr>
          <w:noProof w:val="0"/>
        </w:rPr>
        <w:fldChar w:fldCharType="begin"/>
      </w:r>
      <w:r w:rsidR="001574DB" w:rsidRPr="00BD27DF">
        <w:rPr>
          <w:noProof w:val="0"/>
        </w:rPr>
        <w:instrText xml:space="preserve"> REF term_14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Term-14</w:t>
      </w:r>
      <w:r w:rsidR="001574DB" w:rsidRPr="00BD27DF">
        <w:rPr>
          <w:noProof w:val="0"/>
        </w:rPr>
        <w:fldChar w:fldCharType="end"/>
      </w:r>
      <w:r w:rsidRPr="00BD27DF">
        <w:rPr>
          <w:rStyle w:val="BlueTag"/>
          <w:noProof w:val="0"/>
          <w:color w:val="auto"/>
        </w:rPr>
        <w:t>)</w:t>
      </w:r>
      <w:r w:rsidRPr="00BD27DF">
        <w:rPr>
          <w:noProof w:val="0"/>
        </w:rPr>
        <w:t>.</w:t>
      </w:r>
    </w:p>
    <w:p w14:paraId="629AD794" w14:textId="77777777" w:rsidR="007E5140" w:rsidRPr="00BD27DF" w:rsidRDefault="007E5140" w:rsidP="00A8172E">
      <w:pPr>
        <w:pStyle w:val="Glossary"/>
        <w:tabs>
          <w:tab w:val="left" w:pos="1100"/>
        </w:tabs>
        <w:spacing w:line="280" w:lineRule="exact"/>
        <w:rPr>
          <w:rStyle w:val="bold"/>
          <w:b/>
          <w:bCs/>
          <w:noProof w:val="0"/>
        </w:rPr>
      </w:pPr>
      <w:bookmarkStart w:id="599" w:name="term_14"/>
      <w:r w:rsidRPr="00BD27DF">
        <w:rPr>
          <w:noProof w:val="0"/>
        </w:rPr>
        <w:t>Term-14</w:t>
      </w:r>
      <w:bookmarkEnd w:id="599"/>
      <w:r w:rsidR="00A8172E" w:rsidRPr="00BD27DF">
        <w:rPr>
          <w:noProof w:val="0"/>
        </w:rPr>
        <w:tab/>
      </w:r>
      <w:r w:rsidRPr="00BD27DF">
        <w:rPr>
          <w:rStyle w:val="bold"/>
          <w:b/>
          <w:bCs/>
          <w:noProof w:val="0"/>
        </w:rPr>
        <w:t>Top of the Atmosphere (TOA)</w:t>
      </w:r>
    </w:p>
    <w:p w14:paraId="694D454B" w14:textId="77777777" w:rsidR="007E5140" w:rsidRPr="00BD27DF" w:rsidRDefault="007E5140" w:rsidP="007E5140">
      <w:pPr>
        <w:pStyle w:val="BodyGLOSS"/>
        <w:spacing w:line="280" w:lineRule="atLeast"/>
        <w:rPr>
          <w:noProof w:val="0"/>
        </w:rPr>
      </w:pPr>
      <w:r w:rsidRPr="00BD27DF">
        <w:rPr>
          <w:noProof w:val="0"/>
        </w:rPr>
        <w:t>Th</w:t>
      </w:r>
      <w:r w:rsidRPr="00BD27DF">
        <w:rPr>
          <w:noProof w:val="0"/>
          <w:color w:val="auto"/>
        </w:rPr>
        <w:t>e TOA</w:t>
      </w:r>
      <w:r w:rsidRPr="00BD27DF">
        <w:rPr>
          <w:noProof w:val="0"/>
        </w:rPr>
        <w:t xml:space="preserve"> is a surface approximately 30 km above the Earth surface (See </w:t>
      </w:r>
      <w:r w:rsidR="001574DB" w:rsidRPr="00BD27DF">
        <w:rPr>
          <w:noProof w:val="0"/>
        </w:rPr>
        <w:fldChar w:fldCharType="begin"/>
      </w:r>
      <w:r w:rsidR="001574DB" w:rsidRPr="00BD27DF">
        <w:rPr>
          <w:noProof w:val="0"/>
        </w:rPr>
        <w:instrText xml:space="preserve"> REF term_4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Term-4</w:t>
      </w:r>
      <w:r w:rsidR="001574DB" w:rsidRPr="00BD27DF">
        <w:rPr>
          <w:noProof w:val="0"/>
        </w:rPr>
        <w:fldChar w:fldCharType="end"/>
      </w:r>
      <w:r w:rsidRPr="00BD27DF">
        <w:rPr>
          <w:noProof w:val="0"/>
        </w:rPr>
        <w:t xml:space="preserve">).  Specifically, the TOA is an ellipsoid </w:t>
      </w:r>
      <m:oMath>
        <m:f>
          <m:fPr>
            <m:ctrlPr>
              <w:rPr>
                <w:rFonts w:ascii="Cambria Math" w:hAnsi="Cambria Math"/>
                <w:i/>
                <w:noProof w:val="0"/>
              </w:rPr>
            </m:ctrlPr>
          </m:fPr>
          <m:num>
            <m:sSup>
              <m:sSupPr>
                <m:ctrlPr>
                  <w:rPr>
                    <w:rFonts w:ascii="Cambria Math" w:hAnsi="Cambria Math"/>
                    <w:i/>
                    <w:noProof w:val="0"/>
                  </w:rPr>
                </m:ctrlPr>
              </m:sSupPr>
              <m:e>
                <m:r>
                  <w:rPr>
                    <w:rFonts w:ascii="Cambria Math" w:hAnsi="Cambria Math"/>
                    <w:noProof w:val="0"/>
                  </w:rPr>
                  <m:t>x</m:t>
                </m:r>
              </m:e>
              <m:sup>
                <m:r>
                  <w:rPr>
                    <w:rFonts w:ascii="Cambria Math" w:hAnsi="Cambria Math"/>
                    <w:noProof w:val="0"/>
                  </w:rPr>
                  <m:t>2</m:t>
                </m:r>
              </m:sup>
            </m:sSup>
          </m:num>
          <m:den>
            <m:sSup>
              <m:sSupPr>
                <m:ctrlPr>
                  <w:rPr>
                    <w:rFonts w:ascii="Cambria Math" w:hAnsi="Cambria Math"/>
                    <w:i/>
                    <w:noProof w:val="0"/>
                  </w:rPr>
                </m:ctrlPr>
              </m:sSupPr>
              <m:e>
                <m:r>
                  <w:rPr>
                    <w:rFonts w:ascii="Cambria Math" w:hAnsi="Cambria Math"/>
                    <w:noProof w:val="0"/>
                  </w:rPr>
                  <m:t>a</m:t>
                </m:r>
              </m:e>
              <m:sup>
                <m:r>
                  <w:rPr>
                    <w:rFonts w:ascii="Cambria Math" w:hAnsi="Cambria Math"/>
                    <w:noProof w:val="0"/>
                  </w:rPr>
                  <m:t>2</m:t>
                </m:r>
              </m:sup>
            </m:sSup>
          </m:den>
        </m:f>
        <m:r>
          <w:rPr>
            <w:rFonts w:ascii="Cambria Math" w:hAnsi="Cambria Math"/>
            <w:noProof w:val="0"/>
          </w:rPr>
          <m:t>+</m:t>
        </m:r>
        <m:f>
          <m:fPr>
            <m:ctrlPr>
              <w:rPr>
                <w:rFonts w:ascii="Cambria Math" w:hAnsi="Cambria Math"/>
                <w:i/>
                <w:noProof w:val="0"/>
              </w:rPr>
            </m:ctrlPr>
          </m:fPr>
          <m:num>
            <m:sSup>
              <m:sSupPr>
                <m:ctrlPr>
                  <w:rPr>
                    <w:rFonts w:ascii="Cambria Math" w:hAnsi="Cambria Math"/>
                    <w:i/>
                    <w:noProof w:val="0"/>
                  </w:rPr>
                </m:ctrlPr>
              </m:sSupPr>
              <m:e>
                <m:r>
                  <w:rPr>
                    <w:rFonts w:ascii="Cambria Math" w:hAnsi="Cambria Math"/>
                    <w:noProof w:val="0"/>
                  </w:rPr>
                  <m:t>y</m:t>
                </m:r>
              </m:e>
              <m:sup>
                <m:r>
                  <w:rPr>
                    <w:rFonts w:ascii="Cambria Math" w:hAnsi="Cambria Math"/>
                    <w:noProof w:val="0"/>
                  </w:rPr>
                  <m:t>2</m:t>
                </m:r>
              </m:sup>
            </m:sSup>
          </m:num>
          <m:den>
            <m:sSup>
              <m:sSupPr>
                <m:ctrlPr>
                  <w:rPr>
                    <w:rFonts w:ascii="Cambria Math" w:hAnsi="Cambria Math"/>
                    <w:i/>
                    <w:noProof w:val="0"/>
                  </w:rPr>
                </m:ctrlPr>
              </m:sSupPr>
              <m:e>
                <m:r>
                  <w:rPr>
                    <w:rFonts w:ascii="Cambria Math" w:hAnsi="Cambria Math"/>
                    <w:noProof w:val="0"/>
                  </w:rPr>
                  <m:t>a</m:t>
                </m:r>
              </m:e>
              <m:sup>
                <m:r>
                  <w:rPr>
                    <w:rFonts w:ascii="Cambria Math" w:hAnsi="Cambria Math"/>
                    <w:noProof w:val="0"/>
                  </w:rPr>
                  <m:t>2</m:t>
                </m:r>
              </m:sup>
            </m:sSup>
          </m:den>
        </m:f>
        <m:r>
          <w:rPr>
            <w:rFonts w:ascii="Cambria Math" w:hAnsi="Cambria Math"/>
            <w:noProof w:val="0"/>
          </w:rPr>
          <m:t>+</m:t>
        </m:r>
        <m:f>
          <m:fPr>
            <m:ctrlPr>
              <w:rPr>
                <w:rFonts w:ascii="Cambria Math" w:hAnsi="Cambria Math"/>
                <w:i/>
                <w:noProof w:val="0"/>
              </w:rPr>
            </m:ctrlPr>
          </m:fPr>
          <m:num>
            <m:sSup>
              <m:sSupPr>
                <m:ctrlPr>
                  <w:rPr>
                    <w:rFonts w:ascii="Cambria Math" w:hAnsi="Cambria Math"/>
                    <w:i/>
                    <w:noProof w:val="0"/>
                  </w:rPr>
                </m:ctrlPr>
              </m:sSupPr>
              <m:e>
                <m:r>
                  <w:rPr>
                    <w:rFonts w:ascii="Cambria Math" w:hAnsi="Cambria Math"/>
                    <w:noProof w:val="0"/>
                  </w:rPr>
                  <m:t>z</m:t>
                </m:r>
              </m:e>
              <m:sup>
                <m:r>
                  <w:rPr>
                    <w:rFonts w:ascii="Cambria Math" w:hAnsi="Cambria Math"/>
                    <w:noProof w:val="0"/>
                  </w:rPr>
                  <m:t>2</m:t>
                </m:r>
              </m:sup>
            </m:sSup>
          </m:num>
          <m:den>
            <m:sSup>
              <m:sSupPr>
                <m:ctrlPr>
                  <w:rPr>
                    <w:rFonts w:ascii="Cambria Math" w:hAnsi="Cambria Math"/>
                    <w:i/>
                    <w:noProof w:val="0"/>
                  </w:rPr>
                </m:ctrlPr>
              </m:sSupPr>
              <m:e>
                <m:r>
                  <w:rPr>
                    <w:rFonts w:ascii="Cambria Math" w:hAnsi="Cambria Math"/>
                    <w:noProof w:val="0"/>
                  </w:rPr>
                  <m:t>b</m:t>
                </m:r>
              </m:e>
              <m:sup>
                <m:r>
                  <w:rPr>
                    <w:rFonts w:ascii="Cambria Math" w:hAnsi="Cambria Math"/>
                    <w:noProof w:val="0"/>
                  </w:rPr>
                  <m:t>2</m:t>
                </m:r>
              </m:sup>
            </m:sSup>
          </m:den>
        </m:f>
        <m:r>
          <w:rPr>
            <w:rFonts w:ascii="Cambria Math" w:hAnsi="Cambria Math"/>
            <w:noProof w:val="0"/>
          </w:rPr>
          <m:t>=1</m:t>
        </m:r>
      </m:oMath>
      <w:r w:rsidRPr="00BD27DF">
        <w:rPr>
          <w:noProof w:val="0"/>
        </w:rPr>
        <w:t xml:space="preserve"> where </w:t>
      </w:r>
      <m:oMath>
        <m:r>
          <w:rPr>
            <w:rFonts w:ascii="Cambria Math" w:hAnsi="Cambria Math"/>
            <w:noProof w:val="0"/>
          </w:rPr>
          <m:t>a</m:t>
        </m:r>
      </m:oMath>
      <w:r w:rsidRPr="00BD27DF">
        <w:rPr>
          <w:noProof w:val="0"/>
        </w:rPr>
        <w:t xml:space="preserve"> = 6408.1370 km and </w:t>
      </w:r>
      <m:oMath>
        <m:r>
          <w:rPr>
            <w:rFonts w:ascii="Cambria Math" w:hAnsi="Cambria Math"/>
            <w:noProof w:val="0"/>
          </w:rPr>
          <m:t>b</m:t>
        </m:r>
      </m:oMath>
      <w:r w:rsidR="00665B22" w:rsidRPr="00BD27DF">
        <w:rPr>
          <w:noProof w:val="0"/>
        </w:rPr>
        <w:t xml:space="preserve"> = 6386.651 km </w:t>
      </w:r>
      <w:r w:rsidRPr="00BD27DF">
        <w:rPr>
          <w:noProof w:val="0"/>
        </w:rPr>
        <w:t xml:space="preserve">(See </w:t>
      </w:r>
      <w:r w:rsidR="001574DB" w:rsidRPr="00BD27DF">
        <w:rPr>
          <w:noProof w:val="0"/>
        </w:rPr>
        <w:fldChar w:fldCharType="begin"/>
      </w:r>
      <w:r w:rsidR="001574DB" w:rsidRPr="00BD27DF">
        <w:rPr>
          <w:noProof w:val="0"/>
        </w:rPr>
        <w:instrText xml:space="preserve"> REF _Ref226963027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Figure 15</w:t>
      </w:r>
      <w:r w:rsidR="006A5047" w:rsidRPr="00BD27DF">
        <w:rPr>
          <w:noProof w:val="0"/>
          <w:color w:val="548DD4" w:themeColor="text2" w:themeTint="99"/>
        </w:rPr>
        <w:noBreakHyphen/>
        <w:t>2</w:t>
      </w:r>
      <w:r w:rsidR="001574DB" w:rsidRPr="00BD27DF">
        <w:rPr>
          <w:noProof w:val="0"/>
        </w:rPr>
        <w:fldChar w:fldCharType="end"/>
      </w:r>
      <w:r w:rsidRPr="00BD27DF">
        <w:rPr>
          <w:noProof w:val="0"/>
        </w:rPr>
        <w:t>).</w:t>
      </w:r>
    </w:p>
    <w:p w14:paraId="54684A1A"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3FEFAAF3"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687E0E82" w14:textId="77777777" w:rsidR="007E5140" w:rsidRPr="00BD27DF" w:rsidRDefault="007E5140" w:rsidP="007E5140">
      <w:pPr>
        <w:widowControl w:val="0"/>
        <w:autoSpaceDE w:val="0"/>
        <w:autoSpaceDN w:val="0"/>
        <w:adjustRightInd w:val="0"/>
        <w:spacing w:after="0" w:line="2" w:lineRule="exact"/>
        <w:rPr>
          <w:rFonts w:ascii="Times New Roman" w:hAnsi="Times New Roman"/>
          <w:sz w:val="24"/>
          <w:szCs w:val="24"/>
        </w:rPr>
      </w:pPr>
    </w:p>
    <w:p w14:paraId="46FF7016" w14:textId="77777777" w:rsidR="007E5140" w:rsidRPr="00BD27DF" w:rsidRDefault="007E5140" w:rsidP="00665B22">
      <w:pPr>
        <w:pStyle w:val="Glossary"/>
        <w:tabs>
          <w:tab w:val="clear" w:pos="1440"/>
          <w:tab w:val="left" w:pos="1100"/>
        </w:tabs>
        <w:spacing w:line="280" w:lineRule="exact"/>
        <w:rPr>
          <w:rStyle w:val="bold"/>
          <w:b/>
          <w:bCs/>
          <w:noProof w:val="0"/>
          <w:sz w:val="22"/>
          <w:szCs w:val="22"/>
        </w:rPr>
      </w:pPr>
      <w:bookmarkStart w:id="600" w:name="term_15"/>
      <w:r w:rsidRPr="00BD27DF">
        <w:rPr>
          <w:noProof w:val="0"/>
        </w:rPr>
        <w:t>Term-15</w:t>
      </w:r>
      <w:bookmarkEnd w:id="600"/>
      <w:r w:rsidR="00665B22" w:rsidRPr="00BD27DF">
        <w:rPr>
          <w:noProof w:val="0"/>
        </w:rPr>
        <w:tab/>
      </w:r>
      <w:r w:rsidRPr="00BD27DF">
        <w:rPr>
          <w:rStyle w:val="bold"/>
          <w:b/>
          <w:bCs/>
          <w:noProof w:val="0"/>
        </w:rPr>
        <w:t>TOA Point</w:t>
      </w:r>
    </w:p>
    <w:p w14:paraId="507BD42F" w14:textId="77777777" w:rsidR="00A934AE" w:rsidRPr="00BD27DF" w:rsidRDefault="007E5140" w:rsidP="007E5140">
      <w:pPr>
        <w:pStyle w:val="BodyGLOSS"/>
        <w:spacing w:line="280" w:lineRule="atLeast"/>
        <w:rPr>
          <w:noProof w:val="0"/>
        </w:rPr>
      </w:pPr>
      <w:r w:rsidRPr="00BD27DF">
        <w:rPr>
          <w:noProof w:val="0"/>
        </w:rPr>
        <w:t>The viewed point at</w:t>
      </w:r>
      <w:r w:rsidRPr="00BD27DF">
        <w:rPr>
          <w:noProof w:val="0"/>
          <w:color w:val="auto"/>
        </w:rPr>
        <w:t xml:space="preserve"> the TOA, or the point at which the PSF centroi</w:t>
      </w:r>
      <w:r w:rsidRPr="00BD27DF">
        <w:rPr>
          <w:noProof w:val="0"/>
        </w:rPr>
        <w:t xml:space="preserve">d intersects the TOA (See </w:t>
      </w:r>
      <w:r w:rsidR="001574DB" w:rsidRPr="00BD27DF">
        <w:rPr>
          <w:noProof w:val="0"/>
        </w:rPr>
        <w:fldChar w:fldCharType="begin"/>
      </w:r>
      <w:r w:rsidR="001574DB" w:rsidRPr="00BD27DF">
        <w:rPr>
          <w:noProof w:val="0"/>
        </w:rPr>
        <w:instrText xml:space="preserve"> REF term_14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Term-14</w:t>
      </w:r>
      <w:r w:rsidR="001574DB" w:rsidRPr="00BD27DF">
        <w:rPr>
          <w:noProof w:val="0"/>
        </w:rPr>
        <w:fldChar w:fldCharType="end"/>
      </w:r>
      <w:r w:rsidRPr="00BD27DF">
        <w:rPr>
          <w:noProof w:val="0"/>
        </w:rPr>
        <w:t>).</w:t>
      </w:r>
    </w:p>
    <w:p w14:paraId="3987E0E6" w14:textId="77777777" w:rsidR="007E5140" w:rsidRPr="00BD27DF" w:rsidRDefault="00A934AE" w:rsidP="00A934AE">
      <w:pPr>
        <w:spacing w:after="0" w:line="240" w:lineRule="auto"/>
        <w:rPr>
          <w:rFonts w:ascii="Times" w:eastAsiaTheme="minorEastAsia" w:hAnsi="Times" w:cs="Times"/>
          <w:color w:val="000000"/>
          <w:sz w:val="24"/>
          <w:szCs w:val="24"/>
        </w:rPr>
      </w:pPr>
      <w:r w:rsidRPr="00BD27DF">
        <w:br w:type="page"/>
      </w:r>
    </w:p>
    <w:p w14:paraId="2CCB9885" w14:textId="77777777" w:rsidR="007E5140" w:rsidRPr="00BD27DF" w:rsidRDefault="007E5140" w:rsidP="00665B22">
      <w:pPr>
        <w:pStyle w:val="Glossary"/>
        <w:tabs>
          <w:tab w:val="clear" w:pos="1440"/>
          <w:tab w:val="left" w:pos="1100"/>
        </w:tabs>
        <w:spacing w:line="280" w:lineRule="exact"/>
        <w:rPr>
          <w:rStyle w:val="bold"/>
          <w:b/>
          <w:bCs/>
          <w:noProof w:val="0"/>
          <w:sz w:val="22"/>
          <w:szCs w:val="22"/>
        </w:rPr>
      </w:pPr>
      <w:bookmarkStart w:id="601" w:name="term_16"/>
      <w:r w:rsidRPr="00BD27DF">
        <w:rPr>
          <w:noProof w:val="0"/>
        </w:rPr>
        <w:lastRenderedPageBreak/>
        <w:t>Term-16</w:t>
      </w:r>
      <w:bookmarkEnd w:id="601"/>
      <w:r w:rsidR="00665B22" w:rsidRPr="00BD27DF">
        <w:rPr>
          <w:noProof w:val="0"/>
        </w:rPr>
        <w:tab/>
      </w:r>
      <w:r w:rsidRPr="00BD27DF">
        <w:rPr>
          <w:rStyle w:val="bold"/>
          <w:b/>
          <w:bCs/>
          <w:noProof w:val="0"/>
        </w:rPr>
        <w:t>Solar Eclipse</w:t>
      </w:r>
    </w:p>
    <w:p w14:paraId="19A6EC4D" w14:textId="0C1A81B4" w:rsidR="003C1F9D" w:rsidRDefault="007E5140" w:rsidP="00131670">
      <w:pPr>
        <w:pStyle w:val="Body"/>
      </w:pPr>
      <w:r w:rsidRPr="00BD27DF">
        <w:t xml:space="preserve">A solar eclipse is principally characterized when the angle, </w:t>
      </w:r>
      <w:r w:rsidRPr="00BD27DF">
        <w:rPr>
          <w:rFonts w:ascii="Symbol" w:hAnsi="Symbol" w:cs="Symbol"/>
        </w:rPr>
        <w:t></w:t>
      </w:r>
      <w:r w:rsidRPr="00BD27DF">
        <w:rPr>
          <w:rFonts w:ascii="Symbol" w:hAnsi="Symbol" w:cs="Symbol"/>
        </w:rPr>
        <w:t></w:t>
      </w:r>
      <w:r w:rsidRPr="00BD27DF">
        <w:t xml:space="preserve"> between the Earth-Sun vector and the Earth-Moon vector is defined as </w:t>
      </w:r>
      <m:oMath>
        <m:r>
          <w:rPr>
            <w:rFonts w:ascii="Cambria Math" w:hAnsi="Cambria Math"/>
          </w:rPr>
          <m:t>ϕ≤0.5°</m:t>
        </m:r>
      </m:oMath>
      <w:r w:rsidRPr="00BD27DF">
        <w:t xml:space="preserve">. </w:t>
      </w:r>
      <w:r w:rsidR="00521BCF" w:rsidRPr="00BD27DF">
        <w:t xml:space="preserve"> </w:t>
      </w:r>
      <w:r w:rsidRPr="00BD27DF">
        <w:t xml:space="preserve">See </w:t>
      </w:r>
      <w:r w:rsidR="00121A9C" w:rsidRPr="00121A9C">
        <w:rPr>
          <w:color w:val="548DD4" w:themeColor="text2" w:themeTint="99"/>
        </w:rPr>
        <w:fldChar w:fldCharType="begin"/>
      </w:r>
      <w:r w:rsidR="00121A9C" w:rsidRPr="00121A9C">
        <w:rPr>
          <w:color w:val="548DD4" w:themeColor="text2" w:themeTint="99"/>
        </w:rPr>
        <w:instrText xml:space="preserve"> REF _Ref526429077 \h </w:instrText>
      </w:r>
      <w:r w:rsidR="00121A9C">
        <w:rPr>
          <w:color w:val="548DD4" w:themeColor="text2" w:themeTint="99"/>
        </w:rPr>
        <w:instrText xml:space="preserve"> \* MERGEFORMAT </w:instrText>
      </w:r>
      <w:r w:rsidR="00121A9C" w:rsidRPr="00121A9C">
        <w:rPr>
          <w:color w:val="548DD4" w:themeColor="text2" w:themeTint="99"/>
        </w:rPr>
      </w:r>
      <w:r w:rsidR="00121A9C" w:rsidRPr="00121A9C">
        <w:rPr>
          <w:color w:val="548DD4" w:themeColor="text2" w:themeTint="99"/>
        </w:rPr>
        <w:fldChar w:fldCharType="separate"/>
      </w:r>
      <w:r w:rsidR="00121A9C" w:rsidRPr="00121A9C">
        <w:rPr>
          <w:color w:val="548DD4" w:themeColor="text2" w:themeTint="99"/>
        </w:rPr>
        <w:t xml:space="preserve">Figure </w:t>
      </w:r>
      <w:r w:rsidR="00121A9C" w:rsidRPr="00121A9C">
        <w:rPr>
          <w:noProof/>
          <w:color w:val="548DD4" w:themeColor="text2" w:themeTint="99"/>
        </w:rPr>
        <w:t>15</w:t>
      </w:r>
      <w:r w:rsidR="00121A9C" w:rsidRPr="00121A9C">
        <w:rPr>
          <w:color w:val="548DD4" w:themeColor="text2" w:themeTint="99"/>
        </w:rPr>
        <w:noBreakHyphen/>
      </w:r>
      <w:r w:rsidR="00121A9C" w:rsidRPr="00121A9C">
        <w:rPr>
          <w:noProof/>
          <w:color w:val="548DD4" w:themeColor="text2" w:themeTint="99"/>
        </w:rPr>
        <w:t>4</w:t>
      </w:r>
      <w:r w:rsidR="00121A9C" w:rsidRPr="00121A9C">
        <w:rPr>
          <w:color w:val="548DD4" w:themeColor="text2" w:themeTint="99"/>
        </w:rPr>
        <w:fldChar w:fldCharType="end"/>
      </w:r>
      <w:r w:rsidRPr="00BD27DF">
        <w:rPr>
          <w:rStyle w:val="BlueTag"/>
        </w:rPr>
        <w:t>.</w:t>
      </w:r>
      <w:r w:rsidRPr="00BD27DF">
        <w:t xml:space="preserve"> </w:t>
      </w:r>
      <w:r w:rsidR="00665B22" w:rsidRPr="00BD27DF">
        <w:t xml:space="preserve"> </w:t>
      </w:r>
      <w:r w:rsidRPr="00BD27DF">
        <w:t xml:space="preserve">Additionally, consideration is required for instrument FOV measurements that can scan across the Moon’s shadow during orbital progression, for some conditions where </w:t>
      </w:r>
      <m:oMath>
        <m:r>
          <w:rPr>
            <w:rFonts w:ascii="Cambria Math" w:hAnsi="Cambria Math"/>
          </w:rPr>
          <m:t>ϕ&gt;0.5°</m:t>
        </m:r>
      </m:oMath>
      <w:r w:rsidRPr="00BD27DF">
        <w:t xml:space="preserve">.  To identify these instances, an angle, </w:t>
      </w:r>
      <w:r w:rsidR="00CC67AD" w:rsidRPr="00BD27DF">
        <w:t xml:space="preserve">θ </w:t>
      </w:r>
      <w:r w:rsidRPr="00BD27DF">
        <w:t xml:space="preserve">is defined between the Satellite-Moon vector and the Satellite-Sun vector. </w:t>
      </w:r>
      <w:r w:rsidR="00665B22" w:rsidRPr="00BD27DF">
        <w:t xml:space="preserve"> </w:t>
      </w:r>
      <w:r w:rsidRPr="00BD27DF">
        <w:t xml:space="preserve">This angle is also illustrated in </w:t>
      </w:r>
      <w:r w:rsidR="00121A9C" w:rsidRPr="00121A9C">
        <w:rPr>
          <w:color w:val="548DD4" w:themeColor="text2" w:themeTint="99"/>
        </w:rPr>
        <w:fldChar w:fldCharType="begin"/>
      </w:r>
      <w:r w:rsidR="00121A9C" w:rsidRPr="00121A9C">
        <w:rPr>
          <w:color w:val="548DD4" w:themeColor="text2" w:themeTint="99"/>
        </w:rPr>
        <w:instrText xml:space="preserve"> REF _Ref526429077 \h </w:instrText>
      </w:r>
      <w:r w:rsidR="00121A9C">
        <w:rPr>
          <w:color w:val="548DD4" w:themeColor="text2" w:themeTint="99"/>
        </w:rPr>
        <w:instrText xml:space="preserve"> \* MERGEFORMAT </w:instrText>
      </w:r>
      <w:r w:rsidR="00121A9C" w:rsidRPr="00121A9C">
        <w:rPr>
          <w:color w:val="548DD4" w:themeColor="text2" w:themeTint="99"/>
        </w:rPr>
      </w:r>
      <w:r w:rsidR="00121A9C" w:rsidRPr="00121A9C">
        <w:rPr>
          <w:color w:val="548DD4" w:themeColor="text2" w:themeTint="99"/>
        </w:rPr>
        <w:fldChar w:fldCharType="separate"/>
      </w:r>
      <w:r w:rsidR="00121A9C" w:rsidRPr="00121A9C">
        <w:rPr>
          <w:color w:val="548DD4" w:themeColor="text2" w:themeTint="99"/>
        </w:rPr>
        <w:t xml:space="preserve">Figure </w:t>
      </w:r>
      <w:r w:rsidR="00121A9C" w:rsidRPr="00121A9C">
        <w:rPr>
          <w:noProof/>
          <w:color w:val="548DD4" w:themeColor="text2" w:themeTint="99"/>
        </w:rPr>
        <w:t>15</w:t>
      </w:r>
      <w:r w:rsidR="00121A9C" w:rsidRPr="00121A9C">
        <w:rPr>
          <w:color w:val="548DD4" w:themeColor="text2" w:themeTint="99"/>
        </w:rPr>
        <w:noBreakHyphen/>
      </w:r>
      <w:r w:rsidR="00121A9C" w:rsidRPr="00121A9C">
        <w:rPr>
          <w:noProof/>
          <w:color w:val="548DD4" w:themeColor="text2" w:themeTint="99"/>
        </w:rPr>
        <w:t>4</w:t>
      </w:r>
      <w:r w:rsidR="00121A9C" w:rsidRPr="00121A9C">
        <w:rPr>
          <w:color w:val="548DD4" w:themeColor="text2" w:themeTint="99"/>
        </w:rPr>
        <w:fldChar w:fldCharType="end"/>
      </w:r>
      <w:r w:rsidRPr="00BD27DF">
        <w:t xml:space="preserve">.  Based on an examination of 44 data months (Feb. 2000 - Sep. 2003, non-eclipse, </w:t>
      </w:r>
      <m:oMath>
        <m:r>
          <w:rPr>
            <w:rFonts w:ascii="Cambria Math" w:hAnsi="Cambria Math"/>
          </w:rPr>
          <m:t>ϕ&gt;0.5°</m:t>
        </m:r>
      </m:oMath>
      <w:r w:rsidR="00665B22" w:rsidRPr="00BD27DF">
        <w:t>)</w:t>
      </w:r>
      <w:r w:rsidRPr="00BD27DF">
        <w:t xml:space="preserve">, orbital progression rates, and evaluation logic; a value </w:t>
      </w:r>
      <w:r w:rsidR="00665B22" w:rsidRPr="00BD27DF">
        <w:sym w:font="Symbol" w:char="F071"/>
      </w:r>
      <w:r w:rsidR="00665B22" w:rsidRPr="00BD27DF">
        <w:t>=0.75</w:t>
      </w:r>
      <w:r w:rsidR="00665B22" w:rsidRPr="00BD27DF">
        <w:sym w:font="Symbol" w:char="F0B0"/>
      </w:r>
      <w:r w:rsidRPr="00BD27DF">
        <w:t xml:space="preserve"> was selected for the production code.  The logic for testing eclipse conditions is illustrated by </w:t>
      </w:r>
      <w:r w:rsidR="00121A9C" w:rsidRPr="00121A9C">
        <w:rPr>
          <w:color w:val="548DD4" w:themeColor="text2" w:themeTint="99"/>
        </w:rPr>
        <w:fldChar w:fldCharType="begin"/>
      </w:r>
      <w:r w:rsidR="00121A9C" w:rsidRPr="00121A9C">
        <w:rPr>
          <w:color w:val="548DD4" w:themeColor="text2" w:themeTint="99"/>
        </w:rPr>
        <w:instrText xml:space="preserve"> REF _Ref527013755 \h </w:instrText>
      </w:r>
      <w:r w:rsidR="00121A9C">
        <w:rPr>
          <w:color w:val="548DD4" w:themeColor="text2" w:themeTint="99"/>
        </w:rPr>
        <w:instrText xml:space="preserve"> \* MERGEFORMAT </w:instrText>
      </w:r>
      <w:r w:rsidR="00121A9C" w:rsidRPr="00121A9C">
        <w:rPr>
          <w:color w:val="548DD4" w:themeColor="text2" w:themeTint="99"/>
        </w:rPr>
      </w:r>
      <w:r w:rsidR="00121A9C" w:rsidRPr="00121A9C">
        <w:rPr>
          <w:color w:val="548DD4" w:themeColor="text2" w:themeTint="99"/>
        </w:rPr>
        <w:fldChar w:fldCharType="separate"/>
      </w:r>
      <w:r w:rsidR="00121A9C" w:rsidRPr="00121A9C">
        <w:rPr>
          <w:color w:val="548DD4" w:themeColor="text2" w:themeTint="99"/>
        </w:rPr>
        <w:t xml:space="preserve">Figure </w:t>
      </w:r>
      <w:r w:rsidR="00121A9C" w:rsidRPr="00121A9C">
        <w:rPr>
          <w:noProof/>
          <w:color w:val="548DD4" w:themeColor="text2" w:themeTint="99"/>
        </w:rPr>
        <w:t>15</w:t>
      </w:r>
      <w:r w:rsidR="00121A9C" w:rsidRPr="00121A9C">
        <w:rPr>
          <w:color w:val="548DD4" w:themeColor="text2" w:themeTint="99"/>
        </w:rPr>
        <w:noBreakHyphen/>
      </w:r>
      <w:r w:rsidR="00121A9C" w:rsidRPr="00121A9C">
        <w:rPr>
          <w:noProof/>
          <w:color w:val="548DD4" w:themeColor="text2" w:themeTint="99"/>
        </w:rPr>
        <w:t>5</w:t>
      </w:r>
      <w:r w:rsidR="00121A9C" w:rsidRPr="00121A9C">
        <w:rPr>
          <w:color w:val="548DD4" w:themeColor="text2" w:themeTint="99"/>
        </w:rPr>
        <w:fldChar w:fldCharType="end"/>
      </w:r>
      <w:r w:rsidR="00665B22" w:rsidRPr="00BD27DF">
        <w:t xml:space="preserve">.  </w:t>
      </w:r>
      <w:r w:rsidRPr="00BD27DF">
        <w:t xml:space="preserve">A first level check at the top of every hour is performed to see if the Moon may enter into an eclipse geometry sometime during the hour.  A value </w:t>
      </w:r>
      <m:oMath>
        <m:r>
          <w:rPr>
            <w:rFonts w:ascii="Cambria Math" w:hAnsi="Cambria Math"/>
          </w:rPr>
          <m:t>ϕ≤2.0°</m:t>
        </m:r>
      </m:oMath>
      <w:r w:rsidRPr="00BD27DF">
        <w:t xml:space="preserve"> is used to allow for progression margin.  If this threshold occurs, a second level check is performed </w:t>
      </w:r>
      <w:r w:rsidR="0062018C">
        <w:t>using</w:t>
      </w:r>
      <w:r w:rsidRPr="00BD27DF">
        <w:t xml:space="preserve"> a </w:t>
      </w:r>
      <m:oMath>
        <m:r>
          <w:rPr>
            <w:rFonts w:ascii="Cambria Math" w:hAnsi="Cambria Math"/>
          </w:rPr>
          <m:t>ϕ≤0.75°</m:t>
        </m:r>
      </m:oMath>
      <w:r w:rsidRPr="00BD27DF">
        <w:t xml:space="preserve"> threshold.  This check is performed at the mid-packet time point.  If this threshold occurs, it is assumed that all measurements within the packet are likely to be within a solar eclipse shadow.  A third and final check verifies measurement’s FOV is pointing to the daytime orbit portion using </w:t>
      </w:r>
      <w:r w:rsidR="00665B22" w:rsidRPr="00BD27DF">
        <w:t>SZA</w:t>
      </w:r>
      <m:oMath>
        <m:r>
          <w:rPr>
            <w:rFonts w:ascii="Cambria Math" w:hAnsi="Cambria Math"/>
          </w:rPr>
          <m:t>≤117°</m:t>
        </m:r>
      </m:oMath>
      <w:r w:rsidRPr="00BD27DF">
        <w:t xml:space="preserve"> before setting the QA flag to eclipse.</w:t>
      </w:r>
    </w:p>
    <w:p w14:paraId="5218A3E2" w14:textId="41669571" w:rsidR="00CA7F65" w:rsidRDefault="00A20351" w:rsidP="00131670">
      <w:pPr>
        <w:pStyle w:val="Body"/>
      </w:pPr>
      <w:r>
        <w:rPr>
          <w:noProof/>
        </w:rPr>
        <w:drawing>
          <wp:anchor distT="0" distB="0" distL="114300" distR="114300" simplePos="0" relativeHeight="251646976" behindDoc="0" locked="0" layoutInCell="1" allowOverlap="1" wp14:anchorId="2F89B183" wp14:editId="55E70912">
            <wp:simplePos x="0" y="0"/>
            <wp:positionH relativeFrom="column">
              <wp:posOffset>186055</wp:posOffset>
            </wp:positionH>
            <wp:positionV relativeFrom="paragraph">
              <wp:posOffset>137775</wp:posOffset>
            </wp:positionV>
            <wp:extent cx="2920344" cy="497692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0344" cy="497692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7D69C4FA" wp14:editId="1B53EDEE">
            <wp:simplePos x="0" y="0"/>
            <wp:positionH relativeFrom="column">
              <wp:posOffset>3830955</wp:posOffset>
            </wp:positionH>
            <wp:positionV relativeFrom="paragraph">
              <wp:posOffset>64770</wp:posOffset>
            </wp:positionV>
            <wp:extent cx="1706880" cy="46031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6880" cy="4603115"/>
                    </a:xfrm>
                    <a:prstGeom prst="rect">
                      <a:avLst/>
                    </a:prstGeom>
                    <a:noFill/>
                  </pic:spPr>
                </pic:pic>
              </a:graphicData>
            </a:graphic>
            <wp14:sizeRelH relativeFrom="page">
              <wp14:pctWidth>0</wp14:pctWidth>
            </wp14:sizeRelH>
            <wp14:sizeRelV relativeFrom="page">
              <wp14:pctHeight>0</wp14:pctHeight>
            </wp14:sizeRelV>
          </wp:anchor>
        </w:drawing>
      </w:r>
    </w:p>
    <w:p w14:paraId="1F2409C6" w14:textId="1C275420" w:rsidR="00421921" w:rsidRDefault="00936ACA" w:rsidP="00131670">
      <w:pPr>
        <w:pStyle w:val="Body"/>
      </w:pPr>
      <w:r>
        <w:rPr>
          <w:noProof/>
        </w:rPr>
        <mc:AlternateContent>
          <mc:Choice Requires="wpc">
            <w:drawing>
              <wp:inline distT="0" distB="0" distL="0" distR="0" wp14:anchorId="01E8B4CB" wp14:editId="10836787">
                <wp:extent cx="2553335" cy="4726305"/>
                <wp:effectExtent l="0" t="127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34817EA" id="Canvas 47" o:spid="_x0000_s1026" editas="canvas" style="width:201.05pt;height:372.15pt;mso-position-horizontal-relative:char;mso-position-vertical-relative:line" coordsize="25533,4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">
                <v:shape id="_x0000_s1027" type="#_x0000_t75" style="position:absolute;width:25533;height:47263;visibility:visible;mso-wrap-style:square">
                  <v:fill o:detectmouseclick="t"/>
                  <v:path o:connecttype="none"/>
                </v:shape>
                <w10:anchorlock/>
              </v:group>
            </w:pict>
          </mc:Fallback>
        </mc:AlternateContent>
      </w:r>
      <w:r>
        <w:rPr>
          <w:noProof/>
        </w:rPr>
        <mc:AlternateContent>
          <mc:Choice Requires="wpc">
            <w:drawing>
              <wp:inline distT="0" distB="0" distL="0" distR="0" wp14:anchorId="3A2EA184" wp14:editId="7C86FFD0">
                <wp:extent cx="2451735" cy="4655185"/>
                <wp:effectExtent l="635" t="3175"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E54B97D" id="Canvas 45" o:spid="_x0000_s1026" editas="canvas" style="width:193.05pt;height:366.55pt;mso-position-horizontal-relative:char;mso-position-vertical-relative:line" coordsize="24517,4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">
                <v:shape id="_x0000_s1027" type="#_x0000_t75" style="position:absolute;width:24517;height:46551;visibility:visible;mso-wrap-style:square">
                  <v:fill o:detectmouseclick="t"/>
                  <v:path o:connecttype="none"/>
                </v:shape>
                <w10:anchorlock/>
              </v:group>
            </w:pict>
          </mc:Fallback>
        </mc:AlternateContent>
      </w:r>
    </w:p>
    <w:p w14:paraId="0D9B6121" w14:textId="23958312" w:rsidR="00421921" w:rsidRDefault="00936ACA" w:rsidP="00131670">
      <w:pPr>
        <w:pStyle w:val="Body"/>
      </w:pPr>
      <w:r>
        <w:rPr>
          <w:noProof/>
        </w:rPr>
        <mc:AlternateContent>
          <mc:Choice Requires="wps">
            <w:drawing>
              <wp:anchor distT="0" distB="0" distL="114300" distR="114300" simplePos="0" relativeHeight="251663360" behindDoc="0" locked="0" layoutInCell="1" allowOverlap="1" wp14:anchorId="5DFBF305" wp14:editId="00359B5A">
                <wp:simplePos x="0" y="0"/>
                <wp:positionH relativeFrom="column">
                  <wp:posOffset>0</wp:posOffset>
                </wp:positionH>
                <wp:positionV relativeFrom="paragraph">
                  <wp:posOffset>173355</wp:posOffset>
                </wp:positionV>
                <wp:extent cx="2734945" cy="388620"/>
                <wp:effectExtent l="0" t="0" r="0" b="0"/>
                <wp:wrapNone/>
                <wp:docPr id="139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14E33" w14:textId="1528A3F3" w:rsidR="00630AC8" w:rsidRPr="00CA7F65" w:rsidRDefault="00630AC8" w:rsidP="00FE1DB2">
                            <w:pPr>
                              <w:pStyle w:val="NewFigureCaption154"/>
                            </w:pPr>
                            <w:bookmarkStart w:id="602" w:name="_Ref526429077"/>
                            <w:bookmarkStart w:id="603" w:name="_Toc526847545"/>
                            <w:bookmarkStart w:id="604" w:name="_Toc527549502"/>
                            <w:r w:rsidRPr="00CA7F65">
                              <w:t xml:space="preserve">Figure </w:t>
                            </w:r>
                            <w:r>
                              <w:rPr>
                                <w:noProof/>
                              </w:rPr>
                              <w:fldChar w:fldCharType="begin"/>
                            </w:r>
                            <w:r>
                              <w:rPr>
                                <w:noProof/>
                              </w:rPr>
                              <w:instrText xml:space="preserve"> STYLEREF 1 \s </w:instrText>
                            </w:r>
                            <w:r>
                              <w:rPr>
                                <w:noProof/>
                              </w:rPr>
                              <w:fldChar w:fldCharType="separate"/>
                            </w:r>
                            <w:r>
                              <w:rPr>
                                <w:noProof/>
                              </w:rPr>
                              <w:t>15</w:t>
                            </w:r>
                            <w:r>
                              <w:rPr>
                                <w:noProof/>
                              </w:rPr>
                              <w:fldChar w:fldCharType="end"/>
                            </w:r>
                            <w:r w:rsidRPr="00CA7F65">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bookmarkEnd w:id="602"/>
                            <w:r w:rsidRPr="00CA7F65">
                              <w:t xml:space="preserve">.  Solar Eclipse </w:t>
                            </w:r>
                            <w:bookmarkEnd w:id="603"/>
                            <w:r>
                              <w:t>Angles</w:t>
                            </w:r>
                            <w:bookmarkEnd w:id="6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BF305" id="Text Box 44" o:spid="_x0000_s1850" type="#_x0000_t202" style="position:absolute;margin-left:0;margin-top:13.65pt;width:215.3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uAiwIAAB0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" stroked="f">
                <v:textbox>
                  <w:txbxContent>
                    <w:p w14:paraId="25E14E33" w14:textId="1528A3F3" w:rsidR="00630AC8" w:rsidRPr="00CA7F65" w:rsidRDefault="00630AC8" w:rsidP="00FE1DB2">
                      <w:pPr>
                        <w:pStyle w:val="NewFigureCaption154"/>
                      </w:pPr>
                      <w:bookmarkStart w:id="605" w:name="_Ref526429077"/>
                      <w:bookmarkStart w:id="606" w:name="_Toc526847545"/>
                      <w:bookmarkStart w:id="607" w:name="_Toc527549502"/>
                      <w:r w:rsidRPr="00CA7F65">
                        <w:t xml:space="preserve">Figure </w:t>
                      </w:r>
                      <w:r>
                        <w:rPr>
                          <w:noProof/>
                        </w:rPr>
                        <w:fldChar w:fldCharType="begin"/>
                      </w:r>
                      <w:r>
                        <w:rPr>
                          <w:noProof/>
                        </w:rPr>
                        <w:instrText xml:space="preserve"> STYLEREF 1 \s </w:instrText>
                      </w:r>
                      <w:r>
                        <w:rPr>
                          <w:noProof/>
                        </w:rPr>
                        <w:fldChar w:fldCharType="separate"/>
                      </w:r>
                      <w:r>
                        <w:rPr>
                          <w:noProof/>
                        </w:rPr>
                        <w:t>15</w:t>
                      </w:r>
                      <w:r>
                        <w:rPr>
                          <w:noProof/>
                        </w:rPr>
                        <w:fldChar w:fldCharType="end"/>
                      </w:r>
                      <w:r w:rsidRPr="00CA7F65">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bookmarkEnd w:id="605"/>
                      <w:r w:rsidRPr="00CA7F65">
                        <w:t xml:space="preserve">.  Solar Eclipse </w:t>
                      </w:r>
                      <w:bookmarkEnd w:id="606"/>
                      <w:r>
                        <w:t>Angles</w:t>
                      </w:r>
                      <w:bookmarkEnd w:id="607"/>
                    </w:p>
                  </w:txbxContent>
                </v:textbox>
              </v:shape>
            </w:pict>
          </mc:Fallback>
        </mc:AlternateContent>
      </w:r>
    </w:p>
    <w:p w14:paraId="4F8BEE74" w14:textId="09E6AD66" w:rsidR="00421921" w:rsidRDefault="00936ACA" w:rsidP="00131670">
      <w:pPr>
        <w:pStyle w:val="Body"/>
      </w:pPr>
      <w:r>
        <w:rPr>
          <w:noProof/>
        </w:rPr>
        <mc:AlternateContent>
          <mc:Choice Requires="wps">
            <w:drawing>
              <wp:anchor distT="0" distB="0" distL="114300" distR="114300" simplePos="0" relativeHeight="251664384" behindDoc="0" locked="0" layoutInCell="1" allowOverlap="1" wp14:anchorId="39C0BCD6" wp14:editId="4350B2C3">
                <wp:simplePos x="0" y="0"/>
                <wp:positionH relativeFrom="column">
                  <wp:posOffset>3383915</wp:posOffset>
                </wp:positionH>
                <wp:positionV relativeFrom="paragraph">
                  <wp:posOffset>4445</wp:posOffset>
                </wp:positionV>
                <wp:extent cx="2367915" cy="388620"/>
                <wp:effectExtent l="2540" t="4445" r="1270" b="0"/>
                <wp:wrapNone/>
                <wp:docPr id="139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15FB4" w14:textId="50386A81" w:rsidR="00630AC8" w:rsidRPr="00CA7F65" w:rsidRDefault="00630AC8" w:rsidP="00FE1DB2">
                            <w:pPr>
                              <w:pStyle w:val="NewFigureCaption154"/>
                            </w:pPr>
                            <w:bookmarkStart w:id="608" w:name="_Ref527013755"/>
                            <w:bookmarkStart w:id="609" w:name="_Toc526847546"/>
                            <w:bookmarkStart w:id="610" w:name="_Toc527549503"/>
                            <w:r w:rsidRPr="00FE1DB2">
                              <w:t xml:space="preserve">Figure </w:t>
                            </w:r>
                            <w:r>
                              <w:rPr>
                                <w:noProof/>
                              </w:rPr>
                              <w:fldChar w:fldCharType="begin"/>
                            </w:r>
                            <w:r>
                              <w:rPr>
                                <w:noProof/>
                              </w:rPr>
                              <w:instrText xml:space="preserve"> STYLEREF 1 \s </w:instrText>
                            </w:r>
                            <w:r>
                              <w:rPr>
                                <w:noProof/>
                              </w:rPr>
                              <w:fldChar w:fldCharType="separate"/>
                            </w:r>
                            <w:r>
                              <w:rPr>
                                <w:noProof/>
                              </w:rPr>
                              <w:t>15</w:t>
                            </w:r>
                            <w:r>
                              <w:rPr>
                                <w:noProof/>
                              </w:rPr>
                              <w:fldChar w:fldCharType="end"/>
                            </w:r>
                            <w:r w:rsidRPr="00FE1DB2">
                              <w:noBreakHyphen/>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bookmarkEnd w:id="608"/>
                            <w:r>
                              <w:rPr>
                                <w:noProof/>
                              </w:rPr>
                              <w:t>.</w:t>
                            </w:r>
                            <w:r w:rsidRPr="00CA7F65">
                              <w:t xml:space="preserve">  Solar Eclipse</w:t>
                            </w:r>
                            <w:r>
                              <w:t xml:space="preserve"> </w:t>
                            </w:r>
                            <w:bookmarkEnd w:id="609"/>
                            <w:r>
                              <w:t>Logic</w:t>
                            </w:r>
                            <w:bookmarkEnd w:id="6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BCD6" id="Text Box 43" o:spid="_x0000_s1851" type="#_x0000_t202" style="position:absolute;margin-left:266.45pt;margin-top:.35pt;width:186.4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tjA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" stroked="f">
                <v:textbox>
                  <w:txbxContent>
                    <w:p w14:paraId="48315FB4" w14:textId="50386A81" w:rsidR="00630AC8" w:rsidRPr="00CA7F65" w:rsidRDefault="00630AC8" w:rsidP="00FE1DB2">
                      <w:pPr>
                        <w:pStyle w:val="NewFigureCaption154"/>
                      </w:pPr>
                      <w:bookmarkStart w:id="611" w:name="_Ref527013755"/>
                      <w:bookmarkStart w:id="612" w:name="_Toc526847546"/>
                      <w:bookmarkStart w:id="613" w:name="_Toc527549503"/>
                      <w:r w:rsidRPr="00FE1DB2">
                        <w:t xml:space="preserve">Figure </w:t>
                      </w:r>
                      <w:r>
                        <w:rPr>
                          <w:noProof/>
                        </w:rPr>
                        <w:fldChar w:fldCharType="begin"/>
                      </w:r>
                      <w:r>
                        <w:rPr>
                          <w:noProof/>
                        </w:rPr>
                        <w:instrText xml:space="preserve"> STYLEREF 1 \s </w:instrText>
                      </w:r>
                      <w:r>
                        <w:rPr>
                          <w:noProof/>
                        </w:rPr>
                        <w:fldChar w:fldCharType="separate"/>
                      </w:r>
                      <w:r>
                        <w:rPr>
                          <w:noProof/>
                        </w:rPr>
                        <w:t>15</w:t>
                      </w:r>
                      <w:r>
                        <w:rPr>
                          <w:noProof/>
                        </w:rPr>
                        <w:fldChar w:fldCharType="end"/>
                      </w:r>
                      <w:r w:rsidRPr="00FE1DB2">
                        <w:noBreakHyphen/>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bookmarkEnd w:id="611"/>
                      <w:r>
                        <w:rPr>
                          <w:noProof/>
                        </w:rPr>
                        <w:t>.</w:t>
                      </w:r>
                      <w:r w:rsidRPr="00CA7F65">
                        <w:t xml:space="preserve">  Solar Eclipse</w:t>
                      </w:r>
                      <w:r>
                        <w:t xml:space="preserve"> </w:t>
                      </w:r>
                      <w:bookmarkEnd w:id="612"/>
                      <w:r>
                        <w:t>Logic</w:t>
                      </w:r>
                      <w:bookmarkEnd w:id="613"/>
                    </w:p>
                  </w:txbxContent>
                </v:textbox>
              </v:shape>
            </w:pict>
          </mc:Fallback>
        </mc:AlternateContent>
      </w:r>
    </w:p>
    <w:p w14:paraId="0103508C" w14:textId="59DCB78A" w:rsidR="007E5140" w:rsidRPr="00BD27DF" w:rsidRDefault="007E5140" w:rsidP="0012163F">
      <w:pPr>
        <w:pStyle w:val="Heading1"/>
        <w:spacing w:before="0" w:line="240" w:lineRule="auto"/>
      </w:pPr>
      <w:bookmarkStart w:id="614" w:name="_Ref227466476"/>
      <w:bookmarkStart w:id="615" w:name="_Toc527013963"/>
      <w:r w:rsidRPr="00BD27DF">
        <w:lastRenderedPageBreak/>
        <w:t>List of Acronyms</w:t>
      </w:r>
      <w:r w:rsidR="00936ACA">
        <w:rPr>
          <w:noProof/>
        </w:rPr>
        <mc:AlternateContent>
          <mc:Choice Requires="wps">
            <w:drawing>
              <wp:anchor distT="0" distB="0" distL="114300" distR="114300" simplePos="0" relativeHeight="251650048" behindDoc="0" locked="0" layoutInCell="0" allowOverlap="1" wp14:anchorId="515BEA4D" wp14:editId="24CFFAFE">
                <wp:simplePos x="0" y="0"/>
                <wp:positionH relativeFrom="column">
                  <wp:posOffset>6343650</wp:posOffset>
                </wp:positionH>
                <wp:positionV relativeFrom="paragraph">
                  <wp:posOffset>1543050</wp:posOffset>
                </wp:positionV>
                <wp:extent cx="26035" cy="51435"/>
                <wp:effectExtent l="0" t="0" r="2540" b="0"/>
                <wp:wrapNone/>
                <wp:docPr id="139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59B8D9"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BEA4D" id="Rectangle 42" o:spid="_x0000_s1852" style="position:absolute;left:0;text-align:left;margin-left:499.5pt;margin-top:121.5pt;width:2.05pt;height: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" o:allowincell="f" filled="f" stroked="f" strokeweight="0">
                <v:textbox inset="0,0,0,0">
                  <w:txbxContent>
                    <w:p w14:paraId="0359B8D9" w14:textId="77777777" w:rsidR="00630AC8" w:rsidRDefault="00630AC8" w:rsidP="007E5140">
                      <w:pPr>
                        <w:widowControl w:val="0"/>
                        <w:autoSpaceDE w:val="0"/>
                        <w:autoSpaceDN w:val="0"/>
                        <w:adjustRightInd w:val="0"/>
                        <w:spacing w:after="0" w:line="240" w:lineRule="auto"/>
                        <w:rPr>
                          <w:rFonts w:ascii="Times New Roman" w:hAnsi="Times New Roman"/>
                          <w:noProof/>
                          <w:sz w:val="24"/>
                          <w:szCs w:val="24"/>
                        </w:rPr>
                      </w:pPr>
                    </w:p>
                  </w:txbxContent>
                </v:textbox>
              </v:rect>
            </w:pict>
          </mc:Fallback>
        </mc:AlternateContent>
      </w:r>
      <w:bookmarkEnd w:id="614"/>
      <w:bookmarkEnd w:id="615"/>
    </w:p>
    <w:p w14:paraId="7735CA8C" w14:textId="77777777" w:rsidR="00604DEB" w:rsidRPr="00BD27DF" w:rsidRDefault="00604DEB" w:rsidP="00131670">
      <w:pPr>
        <w:pStyle w:val="Body"/>
      </w:pPr>
    </w:p>
    <w:p w14:paraId="65A845D5" w14:textId="2B16C331" w:rsidR="007E5140" w:rsidRPr="00BD27DF" w:rsidRDefault="00E4550A" w:rsidP="0012163F">
      <w:pPr>
        <w:pStyle w:val="Body"/>
        <w:spacing w:line="240" w:lineRule="auto"/>
      </w:pPr>
      <w:r w:rsidRPr="00BD27DF">
        <w:t>APID</w:t>
      </w:r>
      <w:r w:rsidRPr="00BD27DF">
        <w:tab/>
      </w:r>
      <w:r w:rsidR="00937459" w:rsidRPr="00BD27DF">
        <w:tab/>
      </w:r>
      <w:r w:rsidR="007E5140" w:rsidRPr="00BD27DF">
        <w:t>Application Identifier</w:t>
      </w:r>
    </w:p>
    <w:p w14:paraId="038BF431" w14:textId="234AF04B" w:rsidR="007E5140" w:rsidRPr="00BD27DF" w:rsidRDefault="00E4550A" w:rsidP="00131670">
      <w:pPr>
        <w:pStyle w:val="Body"/>
      </w:pPr>
      <w:r w:rsidRPr="00BD27DF">
        <w:t>APD</w:t>
      </w:r>
      <w:r w:rsidRPr="00BD27DF">
        <w:tab/>
      </w:r>
      <w:r w:rsidR="00937459" w:rsidRPr="00BD27DF">
        <w:tab/>
      </w:r>
      <w:r w:rsidR="007E5140" w:rsidRPr="00BD27DF">
        <w:t>Aerosol Profile Data</w:t>
      </w:r>
    </w:p>
    <w:p w14:paraId="2B23C049" w14:textId="0CF12E4A" w:rsidR="009F286D" w:rsidRPr="00BD27DF" w:rsidRDefault="009F286D" w:rsidP="00131670">
      <w:pPr>
        <w:pStyle w:val="Body"/>
      </w:pPr>
      <w:r w:rsidRPr="00BD27DF">
        <w:t>ASDC</w:t>
      </w:r>
      <w:r w:rsidRPr="00BD27DF">
        <w:tab/>
      </w:r>
      <w:r w:rsidR="00937459" w:rsidRPr="00BD27DF">
        <w:tab/>
      </w:r>
      <w:r w:rsidRPr="00BD27DF">
        <w:t>Atmospheric Science Data Center</w:t>
      </w:r>
    </w:p>
    <w:p w14:paraId="15948B1C" w14:textId="1B897379" w:rsidR="007E5140" w:rsidRPr="00BD27DF" w:rsidRDefault="00E4550A" w:rsidP="00131670">
      <w:pPr>
        <w:pStyle w:val="Body"/>
      </w:pPr>
      <w:r w:rsidRPr="00BD27DF">
        <w:t>ATBD</w:t>
      </w:r>
      <w:r w:rsidRPr="00BD27DF">
        <w:tab/>
      </w:r>
      <w:r w:rsidR="00937459" w:rsidRPr="00BD27DF">
        <w:tab/>
      </w:r>
      <w:r w:rsidR="007E5140" w:rsidRPr="00BD27DF">
        <w:t>Algorithm Theoretical Basis Document</w:t>
      </w:r>
    </w:p>
    <w:p w14:paraId="7EA97BCC" w14:textId="031FB158" w:rsidR="007E5140" w:rsidRPr="00BD27DF" w:rsidRDefault="00E4550A" w:rsidP="00131670">
      <w:pPr>
        <w:pStyle w:val="Body"/>
      </w:pPr>
      <w:r w:rsidRPr="00BD27DF">
        <w:t>AVG</w:t>
      </w:r>
      <w:r w:rsidRPr="00BD27DF">
        <w:tab/>
      </w:r>
      <w:r w:rsidR="00937459" w:rsidRPr="00BD27DF">
        <w:tab/>
      </w:r>
      <w:r w:rsidR="007E5140" w:rsidRPr="00BD27DF">
        <w:t>Monthly Regional Radiative Fluxes and Clouds</w:t>
      </w:r>
    </w:p>
    <w:p w14:paraId="46FF3E04" w14:textId="71E31BE9" w:rsidR="007E5140" w:rsidRPr="00BD27DF" w:rsidRDefault="00E4550A" w:rsidP="00131670">
      <w:pPr>
        <w:pStyle w:val="Body"/>
      </w:pPr>
      <w:r w:rsidRPr="00BD27DF">
        <w:t>BCE</w:t>
      </w:r>
      <w:r w:rsidRPr="00BD27DF">
        <w:tab/>
      </w:r>
      <w:r w:rsidR="00937459" w:rsidRPr="00BD27DF">
        <w:tab/>
      </w:r>
      <w:r w:rsidR="007E5140" w:rsidRPr="00BD27DF">
        <w:t>Before Current Era</w:t>
      </w:r>
    </w:p>
    <w:p w14:paraId="48FAF180" w14:textId="1885AA83" w:rsidR="007E5140" w:rsidRPr="00BD27DF" w:rsidRDefault="00E4550A" w:rsidP="00131670">
      <w:pPr>
        <w:pStyle w:val="Body"/>
      </w:pPr>
      <w:r w:rsidRPr="00BD27DF">
        <w:t>BDS</w:t>
      </w:r>
      <w:r w:rsidRPr="00BD27DF">
        <w:tab/>
      </w:r>
      <w:r w:rsidR="00937459" w:rsidRPr="00BD27DF">
        <w:tab/>
      </w:r>
      <w:r w:rsidR="007E5140" w:rsidRPr="00BD27DF">
        <w:t>BiDirectional Scan (data product)</w:t>
      </w:r>
    </w:p>
    <w:p w14:paraId="5E0F915E" w14:textId="4F33BE70" w:rsidR="007E5140" w:rsidRPr="00BD27DF" w:rsidRDefault="00E4550A" w:rsidP="00131670">
      <w:pPr>
        <w:pStyle w:val="Body"/>
      </w:pPr>
      <w:r w:rsidRPr="00BD27DF">
        <w:t>BDSD</w:t>
      </w:r>
      <w:r w:rsidR="00937459" w:rsidRPr="00BD27DF">
        <w:tab/>
      </w:r>
      <w:r w:rsidRPr="00BD27DF">
        <w:tab/>
      </w:r>
      <w:r w:rsidR="007E5140" w:rsidRPr="00BD27DF">
        <w:t>BiDirectional Scan - Diagnostic science (data product)</w:t>
      </w:r>
    </w:p>
    <w:p w14:paraId="1648A322" w14:textId="0F1D9CFE" w:rsidR="007E5140" w:rsidRPr="00BD27DF" w:rsidRDefault="00E4550A" w:rsidP="00131670">
      <w:pPr>
        <w:pStyle w:val="Body"/>
      </w:pPr>
      <w:r w:rsidRPr="00BD27DF">
        <w:t>BDSF</w:t>
      </w:r>
      <w:r w:rsidRPr="00BD27DF">
        <w:tab/>
      </w:r>
      <w:r w:rsidR="00937459" w:rsidRPr="00BD27DF">
        <w:tab/>
      </w:r>
      <w:r w:rsidR="007E5140" w:rsidRPr="00BD27DF">
        <w:t>BiDirectional Scan - Fixed Pattern (data product)</w:t>
      </w:r>
    </w:p>
    <w:p w14:paraId="7BA71CF9" w14:textId="7E1C68A1" w:rsidR="007E5140" w:rsidRPr="00BD27DF" w:rsidRDefault="00E4550A" w:rsidP="00131670">
      <w:pPr>
        <w:pStyle w:val="Body"/>
      </w:pPr>
      <w:r w:rsidRPr="00BD27DF">
        <w:t>BDSG</w:t>
      </w:r>
      <w:r w:rsidRPr="00BD27DF">
        <w:tab/>
      </w:r>
      <w:r w:rsidR="00937459" w:rsidRPr="00BD27DF">
        <w:tab/>
      </w:r>
      <w:r w:rsidR="007E5140" w:rsidRPr="00BD27DF">
        <w:t>BiDirectional Scan - Gimbal Error (data product)</w:t>
      </w:r>
    </w:p>
    <w:p w14:paraId="550F838D" w14:textId="22E6D6B6" w:rsidR="007E5140" w:rsidRPr="00BD27DF" w:rsidRDefault="00E4550A" w:rsidP="00131670">
      <w:pPr>
        <w:pStyle w:val="Body"/>
      </w:pPr>
      <w:r w:rsidRPr="00BD27DF">
        <w:t>BDSI</w:t>
      </w:r>
      <w:r w:rsidRPr="00BD27DF">
        <w:tab/>
      </w:r>
      <w:r w:rsidR="00937459" w:rsidRPr="00BD27DF">
        <w:tab/>
      </w:r>
      <w:r w:rsidR="007E5140" w:rsidRPr="00BD27DF">
        <w:t>BiDirectional Scan - Internal Calibration (data product)</w:t>
      </w:r>
    </w:p>
    <w:p w14:paraId="4F36A53E" w14:textId="0CC7BF17" w:rsidR="007E5140" w:rsidRPr="00BD27DF" w:rsidRDefault="00E4550A" w:rsidP="00131670">
      <w:pPr>
        <w:pStyle w:val="Body"/>
      </w:pPr>
      <w:r w:rsidRPr="00BD27DF">
        <w:t>BDSM</w:t>
      </w:r>
      <w:r w:rsidR="00937459" w:rsidRPr="00BD27DF">
        <w:tab/>
      </w:r>
      <w:r w:rsidRPr="00BD27DF">
        <w:tab/>
      </w:r>
      <w:r w:rsidR="007E5140" w:rsidRPr="00BD27DF">
        <w:t>BiDirectional Scan - Memory Dump (data product)</w:t>
      </w:r>
    </w:p>
    <w:p w14:paraId="7E6E2060" w14:textId="65FA86F5" w:rsidR="007E5140" w:rsidRPr="00BD27DF" w:rsidRDefault="00E4550A" w:rsidP="00131670">
      <w:pPr>
        <w:pStyle w:val="Body"/>
      </w:pPr>
      <w:r w:rsidRPr="00BD27DF">
        <w:t>BDSP</w:t>
      </w:r>
      <w:r w:rsidRPr="00BD27DF">
        <w:tab/>
      </w:r>
      <w:r w:rsidR="00937459" w:rsidRPr="00BD27DF">
        <w:tab/>
      </w:r>
      <w:r w:rsidR="007E5140" w:rsidRPr="00BD27DF">
        <w:t>BiDirectional Scan - Processor Error (data product)</w:t>
      </w:r>
    </w:p>
    <w:p w14:paraId="61DCEF72" w14:textId="57184848" w:rsidR="007E5140" w:rsidRPr="00BD27DF" w:rsidRDefault="00E4550A" w:rsidP="00131670">
      <w:pPr>
        <w:pStyle w:val="Body"/>
      </w:pPr>
      <w:r w:rsidRPr="00BD27DF">
        <w:t>BDSS</w:t>
      </w:r>
      <w:r w:rsidRPr="00BD27DF">
        <w:tab/>
      </w:r>
      <w:r w:rsidR="00937459" w:rsidRPr="00BD27DF">
        <w:tab/>
      </w:r>
      <w:r w:rsidR="007E5140" w:rsidRPr="00BD27DF">
        <w:t>BiDirectional Scan - Solar Calibration (data product)</w:t>
      </w:r>
    </w:p>
    <w:p w14:paraId="73DAC9E5" w14:textId="5999E5D8" w:rsidR="007E5140" w:rsidRPr="00BD27DF" w:rsidRDefault="00E4550A" w:rsidP="00131670">
      <w:pPr>
        <w:pStyle w:val="Body"/>
      </w:pPr>
      <w:r w:rsidRPr="00BD27DF">
        <w:t>CC</w:t>
      </w:r>
      <w:r w:rsidRPr="00BD27DF">
        <w:tab/>
      </w:r>
      <w:r w:rsidR="00937459" w:rsidRPr="00BD27DF">
        <w:tab/>
      </w:r>
      <w:r w:rsidR="007E5140" w:rsidRPr="00BD27DF">
        <w:t>Configuration Code</w:t>
      </w:r>
    </w:p>
    <w:p w14:paraId="2B803C18" w14:textId="00137AB2" w:rsidR="007E5140" w:rsidRPr="00BD27DF" w:rsidRDefault="00E4550A" w:rsidP="00131670">
      <w:pPr>
        <w:pStyle w:val="Body"/>
      </w:pPr>
      <w:r w:rsidRPr="00BD27DF">
        <w:t>CER</w:t>
      </w:r>
      <w:r w:rsidRPr="00BD27DF">
        <w:tab/>
      </w:r>
      <w:r w:rsidR="00937459" w:rsidRPr="00BD27DF">
        <w:tab/>
      </w:r>
      <w:r w:rsidR="007E5140" w:rsidRPr="00BD27DF">
        <w:t>CERES</w:t>
      </w:r>
    </w:p>
    <w:p w14:paraId="718E3FC1" w14:textId="77777777" w:rsidR="007E5140" w:rsidRPr="00BD27DF" w:rsidRDefault="00E4550A" w:rsidP="00131670">
      <w:pPr>
        <w:pStyle w:val="Body"/>
      </w:pPr>
      <w:r w:rsidRPr="00BD27DF">
        <w:t>CERES</w:t>
      </w:r>
      <w:r w:rsidRPr="00BD27DF">
        <w:tab/>
      </w:r>
      <w:r w:rsidR="007E5140" w:rsidRPr="00BD27DF">
        <w:t>Clouds and the Earth’s Radiant Energy System</w:t>
      </w:r>
    </w:p>
    <w:p w14:paraId="7930C38C" w14:textId="0656AF5F" w:rsidR="007E5140" w:rsidRPr="00BD27DF" w:rsidRDefault="00E4550A" w:rsidP="00131670">
      <w:pPr>
        <w:pStyle w:val="Body"/>
      </w:pPr>
      <w:r w:rsidRPr="00BD27DF">
        <w:t>CID</w:t>
      </w:r>
      <w:r w:rsidRPr="00BD27DF">
        <w:tab/>
      </w:r>
      <w:r w:rsidR="00937459" w:rsidRPr="00BD27DF">
        <w:tab/>
      </w:r>
      <w:r w:rsidR="007E5140" w:rsidRPr="00BD27DF">
        <w:t>Cloud Imager Data (data product)</w:t>
      </w:r>
    </w:p>
    <w:p w14:paraId="5ECADC8D" w14:textId="46928589" w:rsidR="007E5140" w:rsidRPr="00BD27DF" w:rsidRDefault="00E4550A" w:rsidP="00131670">
      <w:pPr>
        <w:pStyle w:val="Body"/>
      </w:pPr>
      <w:r w:rsidRPr="00BD27DF">
        <w:t>CRH</w:t>
      </w:r>
      <w:r w:rsidRPr="00BD27DF">
        <w:tab/>
      </w:r>
      <w:r w:rsidR="00937459" w:rsidRPr="00BD27DF">
        <w:tab/>
      </w:r>
      <w:r w:rsidR="007E5140" w:rsidRPr="00BD27DF">
        <w:t>Clear Reflectance History (data product)</w:t>
      </w:r>
    </w:p>
    <w:p w14:paraId="277BEF75" w14:textId="7E19BED6" w:rsidR="007E5140" w:rsidRPr="00BD27DF" w:rsidRDefault="00E4550A" w:rsidP="00131670">
      <w:pPr>
        <w:pStyle w:val="Body"/>
      </w:pPr>
      <w:r w:rsidRPr="00BD27DF">
        <w:t>CRS</w:t>
      </w:r>
      <w:r w:rsidRPr="00BD27DF">
        <w:tab/>
      </w:r>
      <w:r w:rsidR="00937459" w:rsidRPr="00BD27DF">
        <w:tab/>
      </w:r>
      <w:r w:rsidR="007E5140" w:rsidRPr="00BD27DF">
        <w:t>Clouds and Radiative Swath (data product)</w:t>
      </w:r>
    </w:p>
    <w:p w14:paraId="589E1400" w14:textId="3CBB1F37" w:rsidR="007E5140" w:rsidRPr="00BD27DF" w:rsidRDefault="00E4550A" w:rsidP="00131670">
      <w:pPr>
        <w:pStyle w:val="Body"/>
      </w:pPr>
      <w:r w:rsidRPr="00BD27DF">
        <w:t>CW</w:t>
      </w:r>
      <w:r w:rsidRPr="00BD27DF">
        <w:tab/>
      </w:r>
      <w:r w:rsidR="00937459" w:rsidRPr="00BD27DF">
        <w:tab/>
      </w:r>
      <w:r w:rsidR="007E5140" w:rsidRPr="00BD27DF">
        <w:t>Cable Wrap</w:t>
      </w:r>
    </w:p>
    <w:p w14:paraId="43721C31" w14:textId="71A9440A" w:rsidR="007E5140" w:rsidRPr="00BD27DF" w:rsidRDefault="00E4550A" w:rsidP="00131670">
      <w:pPr>
        <w:pStyle w:val="Body"/>
      </w:pPr>
      <w:r w:rsidRPr="00BD27DF">
        <w:t>DAAC</w:t>
      </w:r>
      <w:r w:rsidRPr="00BD27DF">
        <w:tab/>
      </w:r>
      <w:r w:rsidR="00937459" w:rsidRPr="00BD27DF">
        <w:tab/>
      </w:r>
      <w:r w:rsidR="007E5140" w:rsidRPr="00BD27DF">
        <w:t>Distributed Active Archive Center</w:t>
      </w:r>
    </w:p>
    <w:p w14:paraId="0BB055A0" w14:textId="05A42348" w:rsidR="007E5140" w:rsidRPr="00BD27DF" w:rsidRDefault="00E4550A" w:rsidP="00131670">
      <w:pPr>
        <w:pStyle w:val="Body"/>
      </w:pPr>
      <w:r w:rsidRPr="00BD27DF">
        <w:t>DAC</w:t>
      </w:r>
      <w:r w:rsidRPr="00BD27DF">
        <w:tab/>
      </w:r>
      <w:r w:rsidR="00937459" w:rsidRPr="00BD27DF">
        <w:tab/>
      </w:r>
      <w:r w:rsidR="007E5140" w:rsidRPr="00BD27DF">
        <w:t>Digital to Analog Converter</w:t>
      </w:r>
    </w:p>
    <w:p w14:paraId="06D19C17" w14:textId="04EA2726" w:rsidR="007E5140" w:rsidRPr="00BD27DF" w:rsidRDefault="00E4550A" w:rsidP="00131670">
      <w:pPr>
        <w:pStyle w:val="Body"/>
      </w:pPr>
      <w:r w:rsidRPr="00BD27DF">
        <w:t>DAP</w:t>
      </w:r>
      <w:r w:rsidRPr="00BD27DF">
        <w:tab/>
      </w:r>
      <w:r w:rsidR="00937459" w:rsidRPr="00BD27DF">
        <w:tab/>
      </w:r>
      <w:r w:rsidR="007E5140" w:rsidRPr="00BD27DF">
        <w:t>Data Acquisition microProcessor</w:t>
      </w:r>
    </w:p>
    <w:p w14:paraId="325DE457" w14:textId="25EC93CE" w:rsidR="007E5140" w:rsidRPr="00BD27DF" w:rsidRDefault="00E4550A" w:rsidP="00131670">
      <w:pPr>
        <w:pStyle w:val="Body"/>
      </w:pPr>
      <w:r w:rsidRPr="00BD27DF">
        <w:t>DMA</w:t>
      </w:r>
      <w:r w:rsidRPr="00BD27DF">
        <w:tab/>
      </w:r>
      <w:r w:rsidR="00937459" w:rsidRPr="00BD27DF">
        <w:tab/>
      </w:r>
      <w:r w:rsidR="007E5140" w:rsidRPr="00BD27DF">
        <w:t>Direct Memory Access</w:t>
      </w:r>
    </w:p>
    <w:p w14:paraId="570DAA1B" w14:textId="7FEF05BF" w:rsidR="007E5140" w:rsidRPr="00BD27DF" w:rsidRDefault="00E4550A" w:rsidP="00131670">
      <w:pPr>
        <w:pStyle w:val="Body"/>
      </w:pPr>
      <w:r w:rsidRPr="00BD27DF">
        <w:t>DMS</w:t>
      </w:r>
      <w:r w:rsidRPr="00BD27DF">
        <w:tab/>
      </w:r>
      <w:r w:rsidR="00937459" w:rsidRPr="00BD27DF">
        <w:tab/>
      </w:r>
      <w:r w:rsidR="007E5140" w:rsidRPr="00BD27DF">
        <w:t>Data Management System</w:t>
      </w:r>
    </w:p>
    <w:p w14:paraId="4243B91B" w14:textId="0FBC6E45" w:rsidR="007E5140" w:rsidRPr="00BD27DF" w:rsidRDefault="00E4550A" w:rsidP="00131670">
      <w:pPr>
        <w:pStyle w:val="Body"/>
      </w:pPr>
      <w:r w:rsidRPr="00BD27DF">
        <w:t>DRL</w:t>
      </w:r>
      <w:r w:rsidRPr="00BD27DF">
        <w:tab/>
      </w:r>
      <w:r w:rsidR="00937459" w:rsidRPr="00BD27DF">
        <w:tab/>
      </w:r>
      <w:r w:rsidR="007E5140" w:rsidRPr="00BD27DF">
        <w:t>Document Requirements List</w:t>
      </w:r>
    </w:p>
    <w:p w14:paraId="3B211ED8" w14:textId="4ADF0689" w:rsidR="007E5140" w:rsidRPr="00BD27DF" w:rsidRDefault="00E4550A" w:rsidP="00131670">
      <w:pPr>
        <w:pStyle w:val="Body"/>
      </w:pPr>
      <w:r w:rsidRPr="00BD27DF">
        <w:t>ECR</w:t>
      </w:r>
      <w:r w:rsidRPr="00BD27DF">
        <w:tab/>
      </w:r>
      <w:r w:rsidR="00937459" w:rsidRPr="00BD27DF">
        <w:tab/>
      </w:r>
      <w:r w:rsidR="007E5140" w:rsidRPr="00BD27DF">
        <w:t>Earth-Centered Rotating</w:t>
      </w:r>
    </w:p>
    <w:p w14:paraId="00A91CBD" w14:textId="690A9BD2" w:rsidR="007E5140" w:rsidRPr="00BD27DF" w:rsidRDefault="00E4550A" w:rsidP="00131670">
      <w:pPr>
        <w:pStyle w:val="Body"/>
      </w:pPr>
      <w:r w:rsidRPr="00BD27DF">
        <w:t>EDDB</w:t>
      </w:r>
      <w:r w:rsidR="00937459" w:rsidRPr="00BD27DF">
        <w:tab/>
      </w:r>
      <w:r w:rsidRPr="00BD27DF">
        <w:tab/>
      </w:r>
      <w:r w:rsidR="007E5140" w:rsidRPr="00BD27DF">
        <w:t>ERBE-Like Daily Database Product</w:t>
      </w:r>
    </w:p>
    <w:p w14:paraId="72C03116" w14:textId="5708B043" w:rsidR="007E5140" w:rsidRPr="00BD27DF" w:rsidRDefault="00E4550A" w:rsidP="00131670">
      <w:pPr>
        <w:pStyle w:val="Body"/>
      </w:pPr>
      <w:r w:rsidRPr="00BD27DF">
        <w:t>EDOS</w:t>
      </w:r>
      <w:r w:rsidRPr="00BD27DF">
        <w:tab/>
      </w:r>
      <w:r w:rsidR="00937459" w:rsidRPr="00BD27DF">
        <w:tab/>
      </w:r>
      <w:r w:rsidR="007E5140" w:rsidRPr="00BD27DF">
        <w:t>EOS Data Operations System</w:t>
      </w:r>
    </w:p>
    <w:p w14:paraId="5227FC33" w14:textId="035EE68A" w:rsidR="007E5140" w:rsidRPr="00BD27DF" w:rsidRDefault="00E4550A" w:rsidP="00131670">
      <w:pPr>
        <w:pStyle w:val="Body"/>
      </w:pPr>
      <w:r w:rsidRPr="00BD27DF">
        <w:t>EOS</w:t>
      </w:r>
      <w:r w:rsidRPr="00BD27DF">
        <w:tab/>
      </w:r>
      <w:r w:rsidR="00937459" w:rsidRPr="00BD27DF">
        <w:tab/>
      </w:r>
      <w:r w:rsidR="007E5140" w:rsidRPr="00BD27DF">
        <w:t>Earth Observing System</w:t>
      </w:r>
    </w:p>
    <w:p w14:paraId="6303026C" w14:textId="77777777" w:rsidR="007E5140" w:rsidRPr="00BD27DF" w:rsidRDefault="00E4550A" w:rsidP="00131670">
      <w:pPr>
        <w:pStyle w:val="Body"/>
      </w:pPr>
      <w:r w:rsidRPr="00BD27DF">
        <w:t>EOS-AM</w:t>
      </w:r>
      <w:r w:rsidRPr="00BD27DF">
        <w:tab/>
      </w:r>
      <w:r w:rsidR="007E5140" w:rsidRPr="00BD27DF">
        <w:t>EOS Morning Crossing Mission (Terra)</w:t>
      </w:r>
    </w:p>
    <w:p w14:paraId="0580D788" w14:textId="77777777" w:rsidR="007E5140" w:rsidRPr="00BD27DF" w:rsidRDefault="00E4550A" w:rsidP="00131670">
      <w:pPr>
        <w:pStyle w:val="Body"/>
      </w:pPr>
      <w:r w:rsidRPr="00BD27DF">
        <w:t>EOS-PM</w:t>
      </w:r>
      <w:r w:rsidRPr="00BD27DF">
        <w:tab/>
      </w:r>
      <w:r w:rsidR="007E5140" w:rsidRPr="00BD27DF">
        <w:t>EOS Afternoon Crossing Mission (Aqua)</w:t>
      </w:r>
    </w:p>
    <w:p w14:paraId="3AD93E45" w14:textId="77777777" w:rsidR="007E5140" w:rsidRPr="00BD27DF" w:rsidRDefault="00E4550A" w:rsidP="00131670">
      <w:pPr>
        <w:pStyle w:val="Body"/>
      </w:pPr>
      <w:r w:rsidRPr="00BD27DF">
        <w:t>EOSDIS</w:t>
      </w:r>
      <w:r w:rsidRPr="00BD27DF">
        <w:tab/>
      </w:r>
      <w:r w:rsidR="007E5140" w:rsidRPr="00BD27DF">
        <w:t>Earth Observing System Data and Information System</w:t>
      </w:r>
    </w:p>
    <w:p w14:paraId="3B36A9F2" w14:textId="6ABEFAB2" w:rsidR="007E5140" w:rsidRPr="00BD27DF" w:rsidRDefault="00E4550A" w:rsidP="00131670">
      <w:pPr>
        <w:pStyle w:val="Body"/>
      </w:pPr>
      <w:r w:rsidRPr="00BD27DF">
        <w:t>ERBE</w:t>
      </w:r>
      <w:r w:rsidR="00937459" w:rsidRPr="00BD27DF">
        <w:tab/>
      </w:r>
      <w:r w:rsidRPr="00BD27DF">
        <w:tab/>
      </w:r>
      <w:r w:rsidR="007E5140" w:rsidRPr="00BD27DF">
        <w:t>Earth Radiation Budget Experiment</w:t>
      </w:r>
    </w:p>
    <w:p w14:paraId="3B226A54" w14:textId="3BA47234" w:rsidR="007E5140" w:rsidRPr="00BD27DF" w:rsidRDefault="00E4550A" w:rsidP="00131670">
      <w:pPr>
        <w:pStyle w:val="Body"/>
      </w:pPr>
      <w:r w:rsidRPr="00BD27DF">
        <w:t>ERBS</w:t>
      </w:r>
      <w:r w:rsidRPr="00BD27DF">
        <w:tab/>
      </w:r>
      <w:r w:rsidR="00937459" w:rsidRPr="00BD27DF">
        <w:tab/>
      </w:r>
      <w:r w:rsidR="007E5140" w:rsidRPr="00BD27DF">
        <w:t>Earth Radiation Budget Satellite</w:t>
      </w:r>
    </w:p>
    <w:p w14:paraId="3255E1F2" w14:textId="2EBE122D" w:rsidR="007E5140" w:rsidRPr="00BD27DF" w:rsidRDefault="00E4550A" w:rsidP="00131670">
      <w:pPr>
        <w:pStyle w:val="Body"/>
      </w:pPr>
      <w:r w:rsidRPr="00BD27DF">
        <w:t>FAPS</w:t>
      </w:r>
      <w:r w:rsidRPr="00BD27DF">
        <w:tab/>
      </w:r>
      <w:r w:rsidR="00937459" w:rsidRPr="00BD27DF">
        <w:tab/>
      </w:r>
      <w:r w:rsidR="007E5140" w:rsidRPr="00BD27DF">
        <w:t>Fixed Azimuth Plane Scan</w:t>
      </w:r>
    </w:p>
    <w:p w14:paraId="23C9DB0E" w14:textId="4CCC27A8" w:rsidR="007E5140" w:rsidRPr="00BD27DF" w:rsidRDefault="00E4550A" w:rsidP="00131670">
      <w:pPr>
        <w:pStyle w:val="Body"/>
      </w:pPr>
      <w:r w:rsidRPr="00BD27DF">
        <w:t>FM</w:t>
      </w:r>
      <w:r w:rsidRPr="00BD27DF">
        <w:tab/>
      </w:r>
      <w:r w:rsidR="00937459" w:rsidRPr="00BD27DF">
        <w:tab/>
      </w:r>
      <w:r w:rsidR="007E5140" w:rsidRPr="00BD27DF">
        <w:t>Flight Model</w:t>
      </w:r>
    </w:p>
    <w:p w14:paraId="11E56F45" w14:textId="77777777" w:rsidR="007E5140" w:rsidRPr="00BD27DF" w:rsidRDefault="007E5140" w:rsidP="00A6354C">
      <w:pPr>
        <w:pStyle w:val="FOV"/>
        <w:spacing w:line="280" w:lineRule="exact"/>
        <w:rPr>
          <w:rStyle w:val="BlueTag"/>
          <w:noProof w:val="0"/>
        </w:rPr>
      </w:pPr>
      <w:r w:rsidRPr="00BD27DF">
        <w:rPr>
          <w:noProof w:val="0"/>
        </w:rPr>
        <w:t>FOV</w:t>
      </w:r>
      <w:r w:rsidRPr="00BD27DF">
        <w:rPr>
          <w:noProof w:val="0"/>
        </w:rPr>
        <w:tab/>
        <w:t xml:space="preserve">Field of View (See </w:t>
      </w:r>
      <w:r w:rsidR="001574DB" w:rsidRPr="00BD27DF">
        <w:rPr>
          <w:noProof w:val="0"/>
        </w:rPr>
        <w:fldChar w:fldCharType="begin"/>
      </w:r>
      <w:r w:rsidR="001574DB" w:rsidRPr="00BD27DF">
        <w:rPr>
          <w:noProof w:val="0"/>
        </w:rPr>
        <w:instrText xml:space="preserve"> REF term_6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Term-6</w:t>
      </w:r>
      <w:r w:rsidR="001574DB" w:rsidRPr="00BD27DF">
        <w:rPr>
          <w:noProof w:val="0"/>
        </w:rPr>
        <w:fldChar w:fldCharType="end"/>
      </w:r>
      <w:r w:rsidRPr="00BD27DF">
        <w:rPr>
          <w:rStyle w:val="BlueTag"/>
          <w:noProof w:val="0"/>
          <w:color w:val="auto"/>
        </w:rPr>
        <w:t>)</w:t>
      </w:r>
    </w:p>
    <w:p w14:paraId="29EA72F9" w14:textId="4F1A33AB" w:rsidR="007E5140" w:rsidRPr="00BD27DF" w:rsidRDefault="00E4550A" w:rsidP="00131670">
      <w:pPr>
        <w:pStyle w:val="Body"/>
      </w:pPr>
      <w:r w:rsidRPr="00BD27DF">
        <w:t>FSW</w:t>
      </w:r>
      <w:r w:rsidRPr="00BD27DF">
        <w:tab/>
      </w:r>
      <w:r w:rsidR="00937459" w:rsidRPr="00BD27DF">
        <w:tab/>
      </w:r>
      <w:r w:rsidR="007E5140" w:rsidRPr="00BD27DF">
        <w:t>Monthly Single Satellite Fluxes and Clouds</w:t>
      </w:r>
    </w:p>
    <w:p w14:paraId="22498A2F" w14:textId="3B3D0695" w:rsidR="007E5140" w:rsidRPr="00BD27DF" w:rsidRDefault="00E4550A" w:rsidP="00131670">
      <w:pPr>
        <w:pStyle w:val="Body"/>
      </w:pPr>
      <w:r w:rsidRPr="00BD27DF">
        <w:t>GAP</w:t>
      </w:r>
      <w:r w:rsidRPr="00BD27DF">
        <w:tab/>
      </w:r>
      <w:r w:rsidR="00937459" w:rsidRPr="00BD27DF">
        <w:tab/>
      </w:r>
      <w:r w:rsidR="007E5140" w:rsidRPr="00BD27DF">
        <w:t>Gridded Analysis Product</w:t>
      </w:r>
    </w:p>
    <w:p w14:paraId="7A46EABD" w14:textId="2F324557" w:rsidR="007E5140" w:rsidRPr="00BD27DF" w:rsidRDefault="00E4550A" w:rsidP="00131670">
      <w:pPr>
        <w:pStyle w:val="Body"/>
      </w:pPr>
      <w:r w:rsidRPr="00BD27DF">
        <w:t>GB</w:t>
      </w:r>
      <w:r w:rsidRPr="00BD27DF">
        <w:tab/>
      </w:r>
      <w:r w:rsidR="00937459" w:rsidRPr="00BD27DF">
        <w:tab/>
      </w:r>
      <w:r w:rsidR="007E5140" w:rsidRPr="00BD27DF">
        <w:t>Gigabyte</w:t>
      </w:r>
    </w:p>
    <w:p w14:paraId="0DA8414F" w14:textId="369AF1D3" w:rsidR="007E5140" w:rsidRPr="00BD27DF" w:rsidRDefault="00E4550A" w:rsidP="00131670">
      <w:pPr>
        <w:pStyle w:val="Body"/>
      </w:pPr>
      <w:r w:rsidRPr="00BD27DF">
        <w:t>GEO</w:t>
      </w:r>
      <w:r w:rsidRPr="00BD27DF">
        <w:tab/>
      </w:r>
      <w:r w:rsidR="00937459" w:rsidRPr="00BD27DF">
        <w:tab/>
      </w:r>
      <w:r w:rsidR="007E5140" w:rsidRPr="00BD27DF">
        <w:t>Geostationary Narrowband Radiances</w:t>
      </w:r>
    </w:p>
    <w:p w14:paraId="0ADE35DD" w14:textId="713BEF9C" w:rsidR="007E5140" w:rsidRPr="00BD27DF" w:rsidRDefault="00E4550A" w:rsidP="00131670">
      <w:pPr>
        <w:pStyle w:val="Body"/>
      </w:pPr>
      <w:r w:rsidRPr="00BD27DF">
        <w:t>GGEO</w:t>
      </w:r>
      <w:r w:rsidRPr="00BD27DF">
        <w:tab/>
      </w:r>
      <w:r w:rsidR="00937459" w:rsidRPr="00BD27DF">
        <w:tab/>
      </w:r>
      <w:r w:rsidR="007E5140" w:rsidRPr="00BD27DF">
        <w:t>Gridded Geostationary Narrowband Radiances</w:t>
      </w:r>
    </w:p>
    <w:p w14:paraId="09C521AD" w14:textId="23642A36" w:rsidR="007E5140" w:rsidRPr="00BD27DF" w:rsidRDefault="00E4550A" w:rsidP="00131670">
      <w:pPr>
        <w:pStyle w:val="Body"/>
      </w:pPr>
      <w:r w:rsidRPr="00BD27DF">
        <w:lastRenderedPageBreak/>
        <w:t>GOES</w:t>
      </w:r>
      <w:r w:rsidRPr="00BD27DF">
        <w:tab/>
      </w:r>
      <w:r w:rsidR="00937459" w:rsidRPr="00BD27DF">
        <w:tab/>
      </w:r>
      <w:r w:rsidR="007E5140" w:rsidRPr="00BD27DF">
        <w:t>Geostationary Operational Environmental Satellite</w:t>
      </w:r>
    </w:p>
    <w:p w14:paraId="6AA99AC6" w14:textId="54B41AE1" w:rsidR="007E5140" w:rsidRPr="00BD27DF" w:rsidRDefault="00E4550A" w:rsidP="00131670">
      <w:pPr>
        <w:pStyle w:val="Body"/>
      </w:pPr>
      <w:r w:rsidRPr="00BD27DF">
        <w:t>HDF</w:t>
      </w:r>
      <w:r w:rsidRPr="00BD27DF">
        <w:tab/>
      </w:r>
      <w:r w:rsidR="00937459" w:rsidRPr="00BD27DF">
        <w:tab/>
      </w:r>
      <w:r w:rsidR="007E5140" w:rsidRPr="00BD27DF">
        <w:t>Hierarchical Data Format</w:t>
      </w:r>
    </w:p>
    <w:p w14:paraId="07A38F3A" w14:textId="1C780B99" w:rsidR="007E5140" w:rsidRPr="00BD27DF" w:rsidRDefault="00E4550A" w:rsidP="00131670">
      <w:pPr>
        <w:pStyle w:val="Body"/>
      </w:pPr>
      <w:r w:rsidRPr="00BD27DF">
        <w:t>ICSBB</w:t>
      </w:r>
      <w:r w:rsidRPr="00BD27DF">
        <w:tab/>
      </w:r>
      <w:r w:rsidR="00937459" w:rsidRPr="00BD27DF">
        <w:tab/>
      </w:r>
      <w:r w:rsidR="007E5140" w:rsidRPr="00BD27DF">
        <w:t>Internal Calibration Source - Black Body</w:t>
      </w:r>
    </w:p>
    <w:p w14:paraId="28BA49C3" w14:textId="4461A89A" w:rsidR="007E5140" w:rsidRPr="00BD27DF" w:rsidRDefault="00E4550A" w:rsidP="00131670">
      <w:pPr>
        <w:pStyle w:val="Body"/>
      </w:pPr>
      <w:r w:rsidRPr="00BD27DF">
        <w:t>ICP</w:t>
      </w:r>
      <w:r w:rsidRPr="00BD27DF">
        <w:tab/>
      </w:r>
      <w:r w:rsidR="00937459" w:rsidRPr="00BD27DF">
        <w:tab/>
      </w:r>
      <w:r w:rsidR="007E5140" w:rsidRPr="00BD27DF">
        <w:t>Instrument Control microProcessor</w:t>
      </w:r>
    </w:p>
    <w:p w14:paraId="0DAC7F55" w14:textId="718DE260" w:rsidR="007E5140" w:rsidRPr="00BD27DF" w:rsidRDefault="00E4550A" w:rsidP="00131670">
      <w:pPr>
        <w:pStyle w:val="Body"/>
      </w:pPr>
      <w:r w:rsidRPr="00BD27DF">
        <w:t>IES</w:t>
      </w:r>
      <w:r w:rsidRPr="00BD27DF">
        <w:tab/>
      </w:r>
      <w:r w:rsidR="00937459" w:rsidRPr="00BD27DF">
        <w:tab/>
      </w:r>
      <w:r w:rsidR="007E5140" w:rsidRPr="00BD27DF">
        <w:t>Instrument Earth Scans (data product)</w:t>
      </w:r>
    </w:p>
    <w:p w14:paraId="2D9D89EA" w14:textId="6B32732F" w:rsidR="007E5140" w:rsidRPr="00BD27DF" w:rsidRDefault="00E4550A" w:rsidP="00131670">
      <w:pPr>
        <w:pStyle w:val="Body"/>
      </w:pPr>
      <w:r w:rsidRPr="00BD27DF">
        <w:t>INSTR</w:t>
      </w:r>
      <w:r w:rsidR="00937459" w:rsidRPr="00BD27DF">
        <w:tab/>
      </w:r>
      <w:r w:rsidRPr="00BD27DF">
        <w:tab/>
      </w:r>
      <w:r w:rsidR="007E5140" w:rsidRPr="00BD27DF">
        <w:t>Instrument</w:t>
      </w:r>
    </w:p>
    <w:p w14:paraId="0FC0AC07" w14:textId="0979CB16" w:rsidR="009F286D" w:rsidRPr="00BD27DF" w:rsidRDefault="009F286D" w:rsidP="00131670">
      <w:pPr>
        <w:pStyle w:val="Body"/>
      </w:pPr>
      <w:r w:rsidRPr="00BD27DF">
        <w:t>JPSS</w:t>
      </w:r>
      <w:r w:rsidRPr="00BD27DF">
        <w:tab/>
      </w:r>
      <w:r w:rsidR="00937459" w:rsidRPr="00BD27DF">
        <w:tab/>
      </w:r>
      <w:r w:rsidRPr="00BD27DF">
        <w:t>Joint Polar Satellite System</w:t>
      </w:r>
    </w:p>
    <w:p w14:paraId="6D945019" w14:textId="2070CBF5" w:rsidR="007E5140" w:rsidRPr="00BD27DF" w:rsidRDefault="00E4550A" w:rsidP="00131670">
      <w:pPr>
        <w:pStyle w:val="Body"/>
      </w:pPr>
      <w:r w:rsidRPr="00BD27DF">
        <w:t>LaRC</w:t>
      </w:r>
      <w:r w:rsidRPr="00BD27DF">
        <w:tab/>
      </w:r>
      <w:r w:rsidR="00937459" w:rsidRPr="00BD27DF">
        <w:tab/>
      </w:r>
      <w:r w:rsidR="007E5140" w:rsidRPr="00BD27DF">
        <w:t>Langley Research Center</w:t>
      </w:r>
    </w:p>
    <w:p w14:paraId="6DD1BAD4" w14:textId="224D3BFD" w:rsidR="007E5140" w:rsidRPr="00BD27DF" w:rsidRDefault="00E4550A" w:rsidP="00131670">
      <w:pPr>
        <w:pStyle w:val="Body"/>
      </w:pPr>
      <w:r w:rsidRPr="00BD27DF">
        <w:t>LaTIS</w:t>
      </w:r>
      <w:r w:rsidRPr="00BD27DF">
        <w:tab/>
      </w:r>
      <w:r w:rsidR="00937459" w:rsidRPr="00BD27DF">
        <w:tab/>
      </w:r>
      <w:r w:rsidR="007E5140" w:rsidRPr="00BD27DF">
        <w:t xml:space="preserve">Langley </w:t>
      </w:r>
      <w:r w:rsidR="007E5140" w:rsidRPr="00BD27DF">
        <w:rPr>
          <w:rStyle w:val="BlueTag"/>
          <w:color w:val="auto"/>
        </w:rPr>
        <w:t>TRMM</w:t>
      </w:r>
      <w:r w:rsidR="007E5140" w:rsidRPr="00BD27DF">
        <w:t xml:space="preserve"> Information System</w:t>
      </w:r>
    </w:p>
    <w:p w14:paraId="76A6AD58" w14:textId="0803256A" w:rsidR="00BF6D1E" w:rsidRPr="00BD27DF" w:rsidRDefault="00BF6D1E" w:rsidP="00131670">
      <w:pPr>
        <w:pStyle w:val="Body"/>
      </w:pPr>
      <w:r w:rsidRPr="00BD27DF">
        <w:t>LW</w:t>
      </w:r>
      <w:r w:rsidRPr="00BD27DF">
        <w:tab/>
      </w:r>
      <w:r w:rsidR="00937459" w:rsidRPr="00BD27DF">
        <w:tab/>
      </w:r>
      <w:r w:rsidRPr="00BD27DF">
        <w:t>Longwave</w:t>
      </w:r>
    </w:p>
    <w:p w14:paraId="21F938A6" w14:textId="7BBF1870" w:rsidR="007E5140" w:rsidRPr="00BD27DF" w:rsidRDefault="007E5140" w:rsidP="00131670">
      <w:pPr>
        <w:pStyle w:val="Body"/>
      </w:pPr>
      <w:r w:rsidRPr="00BD27DF">
        <w:t>M</w:t>
      </w:r>
      <w:r w:rsidR="00E4550A" w:rsidRPr="00BD27DF">
        <w:t>AM</w:t>
      </w:r>
      <w:r w:rsidR="00E4550A" w:rsidRPr="00BD27DF">
        <w:tab/>
      </w:r>
      <w:r w:rsidR="00937459" w:rsidRPr="00BD27DF">
        <w:tab/>
      </w:r>
      <w:r w:rsidRPr="00BD27DF">
        <w:t>Mirror Attenuator Mosaic</w:t>
      </w:r>
    </w:p>
    <w:p w14:paraId="70FF05DA" w14:textId="6D198515" w:rsidR="007E5140" w:rsidRPr="00BD27DF" w:rsidRDefault="00E4550A" w:rsidP="00131670">
      <w:pPr>
        <w:pStyle w:val="Body"/>
      </w:pPr>
      <w:r w:rsidRPr="00BD27DF">
        <w:t>MB</w:t>
      </w:r>
      <w:r w:rsidRPr="00BD27DF">
        <w:tab/>
      </w:r>
      <w:r w:rsidR="00937459" w:rsidRPr="00BD27DF">
        <w:tab/>
      </w:r>
      <w:r w:rsidR="007E5140" w:rsidRPr="00BD27DF">
        <w:t>Megabyte</w:t>
      </w:r>
    </w:p>
    <w:p w14:paraId="02907C54" w14:textId="07137556" w:rsidR="007E5140" w:rsidRPr="00BD27DF" w:rsidRDefault="00E4550A" w:rsidP="00131670">
      <w:pPr>
        <w:pStyle w:val="Body"/>
      </w:pPr>
      <w:r w:rsidRPr="00BD27DF">
        <w:t>MOA</w:t>
      </w:r>
      <w:r w:rsidRPr="00BD27DF">
        <w:tab/>
      </w:r>
      <w:r w:rsidR="00937459" w:rsidRPr="00BD27DF">
        <w:tab/>
      </w:r>
      <w:r w:rsidR="007E5140" w:rsidRPr="00BD27DF">
        <w:t>Meteorological, Ozone, and Aerosols (data product)</w:t>
      </w:r>
    </w:p>
    <w:p w14:paraId="7BFE4701" w14:textId="77777777" w:rsidR="007E5140" w:rsidRPr="00BD27DF" w:rsidRDefault="00E4550A" w:rsidP="00131670">
      <w:pPr>
        <w:pStyle w:val="Body"/>
      </w:pPr>
      <w:r w:rsidRPr="00BD27DF">
        <w:t>MODIS</w:t>
      </w:r>
      <w:r w:rsidRPr="00BD27DF">
        <w:tab/>
      </w:r>
      <w:r w:rsidR="007E5140" w:rsidRPr="00BD27DF">
        <w:t>Moderate Resolution Imaging Spectrometer</w:t>
      </w:r>
    </w:p>
    <w:p w14:paraId="64F6DCD0" w14:textId="10891DB7" w:rsidR="007E5140" w:rsidRPr="00BD27DF" w:rsidRDefault="00E4550A" w:rsidP="00131670">
      <w:pPr>
        <w:pStyle w:val="Body"/>
      </w:pPr>
      <w:r w:rsidRPr="00BD27DF">
        <w:t>MWH</w:t>
      </w:r>
      <w:r w:rsidRPr="00BD27DF">
        <w:tab/>
      </w:r>
      <w:r w:rsidR="00937459" w:rsidRPr="00BD27DF">
        <w:tab/>
      </w:r>
      <w:r w:rsidR="007E5140" w:rsidRPr="00BD27DF">
        <w:t>Microwave Humidity (data product)</w:t>
      </w:r>
    </w:p>
    <w:p w14:paraId="6D81F43F" w14:textId="7745B52B" w:rsidR="007E5140" w:rsidRPr="00BD27DF" w:rsidRDefault="00E4550A" w:rsidP="00131670">
      <w:pPr>
        <w:pStyle w:val="Body"/>
      </w:pPr>
      <w:r w:rsidRPr="00BD27DF">
        <w:t>NASA</w:t>
      </w:r>
      <w:r w:rsidRPr="00BD27DF">
        <w:tab/>
      </w:r>
      <w:r w:rsidR="00937459" w:rsidRPr="00BD27DF">
        <w:tab/>
      </w:r>
      <w:r w:rsidR="007E5140" w:rsidRPr="00BD27DF">
        <w:t>National Aeronautics and Space Administration</w:t>
      </w:r>
    </w:p>
    <w:p w14:paraId="2D84092D" w14:textId="48441B98" w:rsidR="007E5140" w:rsidRPr="00BD27DF" w:rsidRDefault="00E4550A" w:rsidP="00131670">
      <w:pPr>
        <w:pStyle w:val="Body"/>
      </w:pPr>
      <w:r w:rsidRPr="00BD27DF">
        <w:t>NOAA</w:t>
      </w:r>
      <w:r w:rsidRPr="00BD27DF">
        <w:tab/>
      </w:r>
      <w:r w:rsidR="00937459" w:rsidRPr="00BD27DF">
        <w:tab/>
      </w:r>
      <w:r w:rsidR="007E5140" w:rsidRPr="00BD27DF">
        <w:t>National Oceanic and Atmospheric Administration</w:t>
      </w:r>
    </w:p>
    <w:p w14:paraId="3D60D997" w14:textId="77777777" w:rsidR="009F286D" w:rsidRPr="00BD27DF" w:rsidRDefault="009F286D" w:rsidP="00131670">
      <w:pPr>
        <w:pStyle w:val="Body"/>
      </w:pPr>
      <w:r w:rsidRPr="00BD27DF">
        <w:t>NPOESS</w:t>
      </w:r>
      <w:r w:rsidRPr="00BD27DF">
        <w:tab/>
      </w:r>
      <w:r w:rsidR="00E3010B" w:rsidRPr="00BD27DF">
        <w:t>National Polar</w:t>
      </w:r>
      <w:r w:rsidR="00621CA1" w:rsidRPr="00BD27DF">
        <w:t>-o</w:t>
      </w:r>
      <w:r w:rsidR="00E3010B" w:rsidRPr="00BD27DF">
        <w:t>rbitin</w:t>
      </w:r>
      <w:r w:rsidR="00621CA1" w:rsidRPr="00BD27DF">
        <w:t>g Operational Environmental Satellite System</w:t>
      </w:r>
    </w:p>
    <w:p w14:paraId="47885251" w14:textId="77E3827D" w:rsidR="009F286D" w:rsidRPr="00BD27DF" w:rsidRDefault="009F286D" w:rsidP="00131670">
      <w:pPr>
        <w:pStyle w:val="Body"/>
      </w:pPr>
      <w:r w:rsidRPr="00BD27DF">
        <w:t>NPP</w:t>
      </w:r>
      <w:r w:rsidRPr="00BD27DF">
        <w:tab/>
      </w:r>
      <w:r w:rsidR="00937459" w:rsidRPr="00BD27DF">
        <w:tab/>
      </w:r>
      <w:r w:rsidRPr="00BD27DF">
        <w:t>NPOESS Preparatory Project</w:t>
      </w:r>
    </w:p>
    <w:p w14:paraId="53CACCCF" w14:textId="6E11E14E" w:rsidR="007E5140" w:rsidRPr="00BD27DF" w:rsidRDefault="00E4550A" w:rsidP="00131670">
      <w:pPr>
        <w:pStyle w:val="Body"/>
      </w:pPr>
      <w:r w:rsidRPr="00BD27DF">
        <w:t>OPD</w:t>
      </w:r>
      <w:r w:rsidRPr="00BD27DF">
        <w:tab/>
      </w:r>
      <w:r w:rsidR="00937459" w:rsidRPr="00BD27DF">
        <w:tab/>
      </w:r>
      <w:r w:rsidR="007E5140" w:rsidRPr="00BD27DF">
        <w:t>Ozone Profile Data (data product)</w:t>
      </w:r>
    </w:p>
    <w:p w14:paraId="262003CF" w14:textId="3EFD5CC1" w:rsidR="007E5140" w:rsidRPr="00BD27DF" w:rsidRDefault="00E4550A" w:rsidP="00131670">
      <w:pPr>
        <w:pStyle w:val="Body"/>
      </w:pPr>
      <w:r w:rsidRPr="00BD27DF">
        <w:t>PFM</w:t>
      </w:r>
      <w:r w:rsidRPr="00BD27DF">
        <w:tab/>
      </w:r>
      <w:r w:rsidR="00937459" w:rsidRPr="00BD27DF">
        <w:tab/>
      </w:r>
      <w:r w:rsidR="007E5140" w:rsidRPr="00BD27DF">
        <w:t>Prototype Flight Model (on TRMM)</w:t>
      </w:r>
    </w:p>
    <w:p w14:paraId="353ED12D" w14:textId="18DC35DA" w:rsidR="007E5140" w:rsidRPr="00BD27DF" w:rsidRDefault="00E4550A" w:rsidP="00131670">
      <w:pPr>
        <w:pStyle w:val="Body"/>
      </w:pPr>
      <w:r w:rsidRPr="00BD27DF">
        <w:t>PSA</w:t>
      </w:r>
      <w:r w:rsidRPr="00BD27DF">
        <w:tab/>
      </w:r>
      <w:r w:rsidR="00937459" w:rsidRPr="00BD27DF">
        <w:tab/>
      </w:r>
      <w:r w:rsidR="007E5140" w:rsidRPr="00BD27DF">
        <w:t>Product Specific Attribute</w:t>
      </w:r>
    </w:p>
    <w:p w14:paraId="45EB6EEF" w14:textId="530AA896" w:rsidR="007E5140" w:rsidRPr="00BD27DF" w:rsidRDefault="00E4550A" w:rsidP="00131670">
      <w:pPr>
        <w:pStyle w:val="Body"/>
        <w:rPr>
          <w:rStyle w:val="BlueTag"/>
        </w:rPr>
      </w:pPr>
      <w:r w:rsidRPr="00BD27DF">
        <w:t>PSF</w:t>
      </w:r>
      <w:r w:rsidRPr="00BD27DF">
        <w:tab/>
      </w:r>
      <w:r w:rsidR="00937459" w:rsidRPr="00BD27DF">
        <w:tab/>
      </w:r>
      <w:r w:rsidR="007E5140" w:rsidRPr="00BD27DF">
        <w:t xml:space="preserve">Point Spread Function (See </w:t>
      </w:r>
      <w:r w:rsidR="001574DB" w:rsidRPr="00BD27DF">
        <w:fldChar w:fldCharType="begin"/>
      </w:r>
      <w:r w:rsidR="001574DB" w:rsidRPr="00BD27DF">
        <w:instrText xml:space="preserve"> REF term_1 \h  \* MERGEFORMAT </w:instrText>
      </w:r>
      <w:r w:rsidR="001574DB" w:rsidRPr="00BD27DF">
        <w:fldChar w:fldCharType="separate"/>
      </w:r>
      <w:r w:rsidR="006A5047" w:rsidRPr="00BD27DF">
        <w:rPr>
          <w:color w:val="548DD4" w:themeColor="text2" w:themeTint="99"/>
        </w:rPr>
        <w:t>Term-1</w:t>
      </w:r>
      <w:r w:rsidR="001574DB" w:rsidRPr="00BD27DF">
        <w:fldChar w:fldCharType="end"/>
      </w:r>
      <w:r w:rsidR="007E5140" w:rsidRPr="00BD27DF">
        <w:rPr>
          <w:rStyle w:val="BlueTag"/>
          <w:color w:val="auto"/>
        </w:rPr>
        <w:t>)</w:t>
      </w:r>
    </w:p>
    <w:p w14:paraId="740B9A84" w14:textId="5AF26BC4" w:rsidR="007E5140" w:rsidRPr="00BD27DF" w:rsidRDefault="00E4550A" w:rsidP="00131670">
      <w:pPr>
        <w:pStyle w:val="Body"/>
      </w:pPr>
      <w:r w:rsidRPr="00BD27DF">
        <w:t>QA</w:t>
      </w:r>
      <w:r w:rsidRPr="00BD27DF">
        <w:tab/>
      </w:r>
      <w:r w:rsidR="00937459" w:rsidRPr="00BD27DF">
        <w:tab/>
      </w:r>
      <w:r w:rsidR="007E5140" w:rsidRPr="00BD27DF">
        <w:t>Quality Assessment</w:t>
      </w:r>
    </w:p>
    <w:p w14:paraId="7C33B608" w14:textId="211D1FE9" w:rsidR="007E5140" w:rsidRPr="00BD27DF" w:rsidRDefault="00E4550A" w:rsidP="00131670">
      <w:pPr>
        <w:pStyle w:val="Body"/>
      </w:pPr>
      <w:r w:rsidRPr="00BD27DF">
        <w:t>QC</w:t>
      </w:r>
      <w:r w:rsidRPr="00BD27DF">
        <w:tab/>
      </w:r>
      <w:r w:rsidR="00937459" w:rsidRPr="00BD27DF">
        <w:tab/>
      </w:r>
      <w:r w:rsidR="007E5140" w:rsidRPr="00BD27DF">
        <w:t>Quality Control</w:t>
      </w:r>
    </w:p>
    <w:p w14:paraId="66DB4950" w14:textId="755E0216" w:rsidR="007E5140" w:rsidRPr="00BD27DF" w:rsidRDefault="00E4550A" w:rsidP="00131670">
      <w:pPr>
        <w:pStyle w:val="Body"/>
      </w:pPr>
      <w:r w:rsidRPr="00BD27DF">
        <w:t>RAPS</w:t>
      </w:r>
      <w:r w:rsidRPr="00BD27DF">
        <w:tab/>
      </w:r>
      <w:r w:rsidR="00937459" w:rsidRPr="00BD27DF">
        <w:tab/>
      </w:r>
      <w:r w:rsidR="007E5140" w:rsidRPr="00BD27DF">
        <w:t>Rotating Azimuth Plane Scan</w:t>
      </w:r>
    </w:p>
    <w:p w14:paraId="05987E5F" w14:textId="3282FB08" w:rsidR="003E6E1B" w:rsidRPr="00BD27DF" w:rsidRDefault="003E6E1B" w:rsidP="00131670">
      <w:pPr>
        <w:pStyle w:val="Body"/>
      </w:pPr>
      <w:r w:rsidRPr="00BD27DF">
        <w:t>RDR</w:t>
      </w:r>
      <w:r w:rsidRPr="00BD27DF">
        <w:tab/>
      </w:r>
      <w:r w:rsidR="00937459" w:rsidRPr="00BD27DF">
        <w:tab/>
      </w:r>
      <w:r w:rsidRPr="00BD27DF">
        <w:t>Raw Data Record (for S-NPP)</w:t>
      </w:r>
    </w:p>
    <w:p w14:paraId="4634C31A" w14:textId="65E53141" w:rsidR="007E5140" w:rsidRPr="00BD27DF" w:rsidRDefault="00E4550A" w:rsidP="00131670">
      <w:pPr>
        <w:pStyle w:val="Body"/>
      </w:pPr>
      <w:r w:rsidRPr="00BD27DF">
        <w:t>SDS</w:t>
      </w:r>
      <w:r w:rsidRPr="00BD27DF">
        <w:tab/>
      </w:r>
      <w:r w:rsidR="00937459" w:rsidRPr="00BD27DF">
        <w:tab/>
      </w:r>
      <w:r w:rsidR="007E5140" w:rsidRPr="00BD27DF">
        <w:t>Scientific Data Set</w:t>
      </w:r>
      <w:r w:rsidR="003E6E1B" w:rsidRPr="00BD27DF">
        <w:t xml:space="preserve"> or NOAA’s Science Data Segment (for S-NPP)</w:t>
      </w:r>
    </w:p>
    <w:p w14:paraId="712D85F3" w14:textId="249F722B" w:rsidR="007E5140" w:rsidRPr="00BD27DF" w:rsidRDefault="00E4550A" w:rsidP="00131670">
      <w:pPr>
        <w:pStyle w:val="Body"/>
      </w:pPr>
      <w:r w:rsidRPr="00BD27DF">
        <w:t>SFC</w:t>
      </w:r>
      <w:r w:rsidRPr="00BD27DF">
        <w:tab/>
      </w:r>
      <w:r w:rsidR="00937459" w:rsidRPr="00BD27DF">
        <w:tab/>
      </w:r>
      <w:r w:rsidR="007E5140" w:rsidRPr="00BD27DF">
        <w:t>Hourly Gridded Single Satellite TOA/Surface Fluxes and Clouds (data product)</w:t>
      </w:r>
    </w:p>
    <w:p w14:paraId="7A789C62" w14:textId="13EB9026" w:rsidR="00EE10F8" w:rsidRPr="00BD27DF" w:rsidRDefault="00EE10F8" w:rsidP="00131670">
      <w:pPr>
        <w:pStyle w:val="Body"/>
      </w:pPr>
      <w:r w:rsidRPr="00BD27DF">
        <w:t>S-NPP</w:t>
      </w:r>
      <w:r w:rsidR="00937459" w:rsidRPr="00BD27DF">
        <w:tab/>
      </w:r>
      <w:r w:rsidRPr="00BD27DF">
        <w:tab/>
        <w:t>Suomi NPOESS Preparatory Project</w:t>
      </w:r>
    </w:p>
    <w:p w14:paraId="00144508" w14:textId="4F05C1F1" w:rsidR="007E5140" w:rsidRPr="00BD27DF" w:rsidRDefault="00E4550A" w:rsidP="00131670">
      <w:pPr>
        <w:pStyle w:val="Body"/>
      </w:pPr>
      <w:r w:rsidRPr="00BD27DF">
        <w:t>SPS</w:t>
      </w:r>
      <w:r w:rsidRPr="00BD27DF">
        <w:tab/>
      </w:r>
      <w:r w:rsidR="00937459" w:rsidRPr="00BD27DF">
        <w:tab/>
      </w:r>
      <w:r w:rsidR="007E5140" w:rsidRPr="00BD27DF">
        <w:t>Solar Presence Sensor</w:t>
      </w:r>
    </w:p>
    <w:p w14:paraId="24A8E6E6" w14:textId="77777777" w:rsidR="007E5140" w:rsidRPr="00BD27DF" w:rsidRDefault="00E4550A" w:rsidP="00131670">
      <w:pPr>
        <w:pStyle w:val="Body"/>
      </w:pPr>
      <w:r w:rsidRPr="00BD27DF">
        <w:t>SRBAVG</w:t>
      </w:r>
      <w:r w:rsidRPr="00BD27DF">
        <w:tab/>
      </w:r>
      <w:r w:rsidR="007E5140" w:rsidRPr="00BD27DF">
        <w:t>Surface Radiation Budget Average (data product)</w:t>
      </w:r>
    </w:p>
    <w:p w14:paraId="7EAED8B9" w14:textId="2AEE26F9" w:rsidR="007E5140" w:rsidRPr="00BD27DF" w:rsidRDefault="00E4550A" w:rsidP="00131670">
      <w:pPr>
        <w:pStyle w:val="Body"/>
      </w:pPr>
      <w:r w:rsidRPr="00BD27DF">
        <w:t>SS</w:t>
      </w:r>
      <w:r w:rsidRPr="00BD27DF">
        <w:tab/>
      </w:r>
      <w:r w:rsidR="00937459" w:rsidRPr="00BD27DF">
        <w:tab/>
      </w:r>
      <w:r w:rsidR="007E5140" w:rsidRPr="00BD27DF">
        <w:t>Subsystem</w:t>
      </w:r>
    </w:p>
    <w:p w14:paraId="14BD3083" w14:textId="0D59F1EE" w:rsidR="007E5140" w:rsidRPr="00BD27DF" w:rsidRDefault="00E4550A" w:rsidP="00131670">
      <w:pPr>
        <w:pStyle w:val="Body"/>
      </w:pPr>
      <w:r w:rsidRPr="00BD27DF">
        <w:t>SSF</w:t>
      </w:r>
      <w:r w:rsidRPr="00BD27DF">
        <w:tab/>
      </w:r>
      <w:r w:rsidR="00937459" w:rsidRPr="00BD27DF">
        <w:tab/>
      </w:r>
      <w:r w:rsidR="007E5140" w:rsidRPr="00BD27DF">
        <w:t>Single Satellite CERES Footprint TOA and Surface Fluxes, Clouds (data product)</w:t>
      </w:r>
    </w:p>
    <w:p w14:paraId="38FADC72" w14:textId="4EA2F846" w:rsidR="007E5140" w:rsidRPr="00BD27DF" w:rsidRDefault="00E4550A" w:rsidP="00131670">
      <w:pPr>
        <w:pStyle w:val="Body"/>
      </w:pPr>
      <w:r w:rsidRPr="00BD27DF">
        <w:t>SW</w:t>
      </w:r>
      <w:r w:rsidRPr="00BD27DF">
        <w:tab/>
      </w:r>
      <w:r w:rsidR="00937459" w:rsidRPr="00BD27DF">
        <w:tab/>
      </w:r>
      <w:r w:rsidR="007E5140" w:rsidRPr="00BD27DF">
        <w:t>Shortwave</w:t>
      </w:r>
    </w:p>
    <w:p w14:paraId="0AE7C680" w14:textId="77777777" w:rsidR="007E5140" w:rsidRPr="00BD27DF" w:rsidRDefault="00E4550A" w:rsidP="00131670">
      <w:pPr>
        <w:pStyle w:val="Body"/>
      </w:pPr>
      <w:r w:rsidRPr="00BD27DF">
        <w:t>SWICS</w:t>
      </w:r>
      <w:r w:rsidRPr="00BD27DF">
        <w:tab/>
      </w:r>
      <w:r w:rsidR="007E5140" w:rsidRPr="00BD27DF">
        <w:t>Shortwave Internal Calibration Source</w:t>
      </w:r>
    </w:p>
    <w:p w14:paraId="78B6E21B" w14:textId="5D1B73D6" w:rsidR="007E5140" w:rsidRPr="00BD27DF" w:rsidRDefault="00E4550A" w:rsidP="00131670">
      <w:pPr>
        <w:pStyle w:val="Body"/>
      </w:pPr>
      <w:r w:rsidRPr="00BD27DF">
        <w:t>SYN</w:t>
      </w:r>
      <w:r w:rsidRPr="00BD27DF">
        <w:tab/>
      </w:r>
      <w:r w:rsidR="00937459" w:rsidRPr="00BD27DF">
        <w:tab/>
      </w:r>
      <w:r w:rsidR="007E5140" w:rsidRPr="00BD27DF">
        <w:t>Synoptic Radiative Fluxes and Clouds</w:t>
      </w:r>
    </w:p>
    <w:p w14:paraId="1B0D1C33" w14:textId="0137D3DB" w:rsidR="007E5140" w:rsidRPr="00BD27DF" w:rsidRDefault="00E4550A" w:rsidP="00131670">
      <w:pPr>
        <w:pStyle w:val="Body"/>
      </w:pPr>
      <w:r w:rsidRPr="00BD27DF">
        <w:t>TBD</w:t>
      </w:r>
      <w:r w:rsidRPr="00BD27DF">
        <w:tab/>
      </w:r>
      <w:r w:rsidR="00937459" w:rsidRPr="00BD27DF">
        <w:tab/>
      </w:r>
      <w:r w:rsidR="007E5140" w:rsidRPr="00BD27DF">
        <w:t>To Be Determined</w:t>
      </w:r>
    </w:p>
    <w:p w14:paraId="60FF83B4" w14:textId="55C71661" w:rsidR="007E5140" w:rsidRPr="00BD27DF" w:rsidRDefault="00E4550A" w:rsidP="00131670">
      <w:pPr>
        <w:pStyle w:val="Body"/>
      </w:pPr>
      <w:r w:rsidRPr="00BD27DF">
        <w:t>TISA</w:t>
      </w:r>
      <w:r w:rsidRPr="00BD27DF">
        <w:tab/>
      </w:r>
      <w:r w:rsidR="00937459" w:rsidRPr="00BD27DF">
        <w:tab/>
      </w:r>
      <w:r w:rsidR="007E5140" w:rsidRPr="00BD27DF">
        <w:t>Time Interpolation and Spatial Averaging</w:t>
      </w:r>
    </w:p>
    <w:p w14:paraId="456C6C8D" w14:textId="51B26C51" w:rsidR="007E5140" w:rsidRPr="00BD27DF" w:rsidRDefault="00E4550A" w:rsidP="00131670">
      <w:pPr>
        <w:pStyle w:val="Body"/>
        <w:rPr>
          <w:rStyle w:val="BlueTag"/>
        </w:rPr>
      </w:pPr>
      <w:r w:rsidRPr="00BD27DF">
        <w:t>TOA</w:t>
      </w:r>
      <w:r w:rsidRPr="00BD27DF">
        <w:tab/>
      </w:r>
      <w:r w:rsidR="00937459" w:rsidRPr="00BD27DF">
        <w:tab/>
      </w:r>
      <w:r w:rsidR="007E5140" w:rsidRPr="00BD27DF">
        <w:t xml:space="preserve">Top of the Atmosphere, Top of Atmosphere (See </w:t>
      </w:r>
      <w:r w:rsidR="001574DB" w:rsidRPr="00BD27DF">
        <w:fldChar w:fldCharType="begin"/>
      </w:r>
      <w:r w:rsidR="001574DB" w:rsidRPr="00BD27DF">
        <w:instrText xml:space="preserve"> REF term_14 \h  \* MERGEFORMAT </w:instrText>
      </w:r>
      <w:r w:rsidR="001574DB" w:rsidRPr="00BD27DF">
        <w:fldChar w:fldCharType="separate"/>
      </w:r>
      <w:r w:rsidR="006A5047" w:rsidRPr="00BD27DF">
        <w:rPr>
          <w:color w:val="548DD4" w:themeColor="text2" w:themeTint="99"/>
        </w:rPr>
        <w:t>Term-14</w:t>
      </w:r>
      <w:r w:rsidR="001574DB" w:rsidRPr="00BD27DF">
        <w:fldChar w:fldCharType="end"/>
      </w:r>
      <w:r w:rsidR="007E5140" w:rsidRPr="00BD27DF">
        <w:rPr>
          <w:rStyle w:val="BlueTag"/>
          <w:color w:val="auto"/>
        </w:rPr>
        <w:t>)</w:t>
      </w:r>
    </w:p>
    <w:p w14:paraId="6B8D4718" w14:textId="44F24601" w:rsidR="007E5140" w:rsidRPr="00BD27DF" w:rsidRDefault="00E4550A" w:rsidP="00131670">
      <w:pPr>
        <w:pStyle w:val="Body"/>
      </w:pPr>
      <w:r w:rsidRPr="00BD27DF">
        <w:t>TOT</w:t>
      </w:r>
      <w:r w:rsidRPr="00BD27DF">
        <w:tab/>
      </w:r>
      <w:r w:rsidR="00937459" w:rsidRPr="00BD27DF">
        <w:tab/>
      </w:r>
      <w:r w:rsidR="007E5140" w:rsidRPr="00BD27DF">
        <w:t>Total</w:t>
      </w:r>
    </w:p>
    <w:p w14:paraId="25ED56CF" w14:textId="77777777" w:rsidR="007E5140" w:rsidRPr="00BD27DF" w:rsidRDefault="00E4550A" w:rsidP="00131670">
      <w:pPr>
        <w:pStyle w:val="Body"/>
      </w:pPr>
      <w:r w:rsidRPr="00BD27DF">
        <w:t>TRMM</w:t>
      </w:r>
      <w:r w:rsidRPr="00BD27DF">
        <w:tab/>
      </w:r>
      <w:r w:rsidR="007E5140" w:rsidRPr="00BD27DF">
        <w:t>Tropical Rainfall Measuring Mission</w:t>
      </w:r>
    </w:p>
    <w:p w14:paraId="1D281D0A" w14:textId="1D746164" w:rsidR="007E5140" w:rsidRPr="00BD27DF" w:rsidRDefault="00E4550A" w:rsidP="00131670">
      <w:pPr>
        <w:pStyle w:val="Body"/>
      </w:pPr>
      <w:r w:rsidRPr="00BD27DF">
        <w:t>URL</w:t>
      </w:r>
      <w:r w:rsidRPr="00BD27DF">
        <w:tab/>
      </w:r>
      <w:r w:rsidR="00937459" w:rsidRPr="00BD27DF">
        <w:tab/>
      </w:r>
      <w:r w:rsidR="007E5140" w:rsidRPr="00BD27DF">
        <w:t>Uniform Resource Locator</w:t>
      </w:r>
    </w:p>
    <w:p w14:paraId="26EEDA4E" w14:textId="14C908AE" w:rsidR="007E5140" w:rsidRPr="00BD27DF" w:rsidRDefault="00E4550A" w:rsidP="00131670">
      <w:pPr>
        <w:pStyle w:val="Body"/>
      </w:pPr>
      <w:r w:rsidRPr="00BD27DF">
        <w:t>UT</w:t>
      </w:r>
      <w:r w:rsidRPr="00BD27DF">
        <w:tab/>
      </w:r>
      <w:r w:rsidR="00937459" w:rsidRPr="00BD27DF">
        <w:tab/>
      </w:r>
      <w:r w:rsidR="007E5140" w:rsidRPr="00BD27DF">
        <w:t>Universal Time</w:t>
      </w:r>
    </w:p>
    <w:p w14:paraId="3439BBBA" w14:textId="7F5EBC65" w:rsidR="007E5140" w:rsidRPr="00BD27DF" w:rsidRDefault="00E4550A" w:rsidP="00131670">
      <w:pPr>
        <w:pStyle w:val="Body"/>
      </w:pPr>
      <w:r w:rsidRPr="00BD27DF">
        <w:t>UTC</w:t>
      </w:r>
      <w:r w:rsidRPr="00BD27DF">
        <w:tab/>
      </w:r>
      <w:r w:rsidR="00937459" w:rsidRPr="00BD27DF">
        <w:tab/>
      </w:r>
      <w:r w:rsidR="007E5140" w:rsidRPr="00BD27DF">
        <w:t>Universal Time Code</w:t>
      </w:r>
    </w:p>
    <w:p w14:paraId="25E39CCC" w14:textId="706E6FF1" w:rsidR="007E5140" w:rsidRPr="00BD27DF" w:rsidRDefault="00E4550A" w:rsidP="00131670">
      <w:pPr>
        <w:pStyle w:val="Body"/>
      </w:pPr>
      <w:r w:rsidRPr="00BD27DF">
        <w:t>VIRS</w:t>
      </w:r>
      <w:r w:rsidR="00937459" w:rsidRPr="00BD27DF">
        <w:tab/>
      </w:r>
      <w:r w:rsidRPr="00BD27DF">
        <w:tab/>
      </w:r>
      <w:r w:rsidR="007E5140" w:rsidRPr="00BD27DF">
        <w:t>Visible Infrared Scanner</w:t>
      </w:r>
    </w:p>
    <w:p w14:paraId="280309DD" w14:textId="57C95720" w:rsidR="007E5140" w:rsidRPr="00BD27DF" w:rsidRDefault="00E4550A" w:rsidP="00131670">
      <w:pPr>
        <w:pStyle w:val="Body"/>
      </w:pPr>
      <w:r w:rsidRPr="00BD27DF">
        <w:lastRenderedPageBreak/>
        <w:t>WN</w:t>
      </w:r>
      <w:r w:rsidRPr="00BD27DF">
        <w:tab/>
      </w:r>
      <w:r w:rsidR="00937459" w:rsidRPr="00BD27DF">
        <w:tab/>
      </w:r>
      <w:r w:rsidR="007E5140" w:rsidRPr="00BD27DF">
        <w:t>Window</w:t>
      </w:r>
    </w:p>
    <w:p w14:paraId="179E2F44" w14:textId="62205A16" w:rsidR="007E5140" w:rsidRPr="00BD27DF" w:rsidRDefault="00E4550A" w:rsidP="00131670">
      <w:pPr>
        <w:pStyle w:val="Body"/>
      </w:pPr>
      <w:r w:rsidRPr="00BD27DF">
        <w:t>WWW</w:t>
      </w:r>
      <w:r w:rsidRPr="00BD27DF">
        <w:tab/>
      </w:r>
      <w:r w:rsidR="00937459" w:rsidRPr="00BD27DF">
        <w:tab/>
      </w:r>
      <w:r w:rsidR="007E5140" w:rsidRPr="00BD27DF">
        <w:t>World Wide Web</w:t>
      </w:r>
    </w:p>
    <w:p w14:paraId="2A87FE39" w14:textId="0E2CFAAD" w:rsidR="007E5140" w:rsidRPr="00BD27DF" w:rsidRDefault="00E4550A" w:rsidP="00131670">
      <w:pPr>
        <w:pStyle w:val="Body"/>
      </w:pPr>
      <w:r w:rsidRPr="00BD27DF">
        <w:t>ZAVG</w:t>
      </w:r>
      <w:r w:rsidRPr="00BD27DF">
        <w:tab/>
      </w:r>
      <w:r w:rsidR="00937459" w:rsidRPr="00BD27DF">
        <w:tab/>
      </w:r>
      <w:r w:rsidR="007E5140" w:rsidRPr="00BD27DF">
        <w:t>Monthly Zonal and Global Average Radiative Fluxes and Clouds (data product)</w:t>
      </w:r>
    </w:p>
    <w:p w14:paraId="3E30A53A" w14:textId="77777777" w:rsidR="007E5140" w:rsidRPr="00BD27DF" w:rsidRDefault="007E5140" w:rsidP="00936741">
      <w:pPr>
        <w:pStyle w:val="Title"/>
        <w:pageBreakBefore/>
        <w:rPr>
          <w:noProof w:val="0"/>
        </w:rPr>
      </w:pPr>
      <w:r w:rsidRPr="00BD27DF">
        <w:rPr>
          <w:noProof w:val="0"/>
        </w:rPr>
        <w:lastRenderedPageBreak/>
        <w:t>Unit Definitions</w:t>
      </w:r>
    </w:p>
    <w:p w14:paraId="6B3F77B6"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tbl>
      <w:tblPr>
        <w:tblW w:w="5000" w:type="pct"/>
        <w:jc w:val="center"/>
        <w:tblLayout w:type="fixed"/>
        <w:tblCellMar>
          <w:left w:w="0" w:type="dxa"/>
          <w:right w:w="0" w:type="dxa"/>
        </w:tblCellMar>
        <w:tblLook w:val="0000" w:firstRow="0" w:lastRow="0" w:firstColumn="0" w:lastColumn="0" w:noHBand="0" w:noVBand="0"/>
      </w:tblPr>
      <w:tblGrid>
        <w:gridCol w:w="2637"/>
        <w:gridCol w:w="6723"/>
      </w:tblGrid>
      <w:tr w:rsidR="007E5140" w:rsidRPr="00BD27DF" w14:paraId="5B97E39C" w14:textId="77777777" w:rsidTr="00694B92">
        <w:trPr>
          <w:trHeight w:val="440"/>
          <w:jc w:val="center"/>
        </w:trPr>
        <w:tc>
          <w:tcPr>
            <w:tcW w:w="2323" w:type="dxa"/>
            <w:noWrap/>
            <w:vAlign w:val="center"/>
          </w:tcPr>
          <w:p w14:paraId="7CE0728E" w14:textId="77777777" w:rsidR="007E5140" w:rsidRPr="00BD27DF" w:rsidRDefault="007E5140" w:rsidP="00694B92">
            <w:pPr>
              <w:pStyle w:val="CellHeading"/>
              <w:ind w:left="115" w:right="115"/>
              <w:rPr>
                <w:noProof w:val="0"/>
                <w:sz w:val="24"/>
                <w:szCs w:val="24"/>
              </w:rPr>
            </w:pPr>
            <w:r w:rsidRPr="00BD27DF">
              <w:rPr>
                <w:noProof w:val="0"/>
                <w:sz w:val="24"/>
                <w:szCs w:val="24"/>
              </w:rPr>
              <w:t>Units</w:t>
            </w:r>
          </w:p>
        </w:tc>
        <w:tc>
          <w:tcPr>
            <w:tcW w:w="5922" w:type="dxa"/>
            <w:noWrap/>
            <w:vAlign w:val="center"/>
          </w:tcPr>
          <w:p w14:paraId="4997B216" w14:textId="77777777" w:rsidR="007E5140" w:rsidRPr="00BD27DF" w:rsidRDefault="007E5140" w:rsidP="00694B92">
            <w:pPr>
              <w:pStyle w:val="CellHeading"/>
              <w:ind w:left="115" w:right="115"/>
              <w:rPr>
                <w:noProof w:val="0"/>
                <w:sz w:val="24"/>
                <w:szCs w:val="24"/>
              </w:rPr>
            </w:pPr>
            <w:r w:rsidRPr="00BD27DF">
              <w:rPr>
                <w:noProof w:val="0"/>
                <w:sz w:val="24"/>
                <w:szCs w:val="24"/>
              </w:rPr>
              <w:t>Definition</w:t>
            </w:r>
          </w:p>
        </w:tc>
      </w:tr>
      <w:tr w:rsidR="007E5140" w:rsidRPr="00802A4A" w14:paraId="69C4685D" w14:textId="77777777" w:rsidTr="00694B92">
        <w:trPr>
          <w:trHeight w:val="360"/>
          <w:jc w:val="center"/>
        </w:trPr>
        <w:tc>
          <w:tcPr>
            <w:tcW w:w="2323" w:type="dxa"/>
          </w:tcPr>
          <w:p w14:paraId="6D03CDE8"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AU</w:t>
            </w:r>
          </w:p>
        </w:tc>
        <w:tc>
          <w:tcPr>
            <w:tcW w:w="5922" w:type="dxa"/>
          </w:tcPr>
          <w:p w14:paraId="45FF2F3F"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Astronomical Unit</w:t>
            </w:r>
          </w:p>
        </w:tc>
      </w:tr>
      <w:tr w:rsidR="007E5140" w:rsidRPr="00802A4A" w14:paraId="1CDEDD07" w14:textId="77777777" w:rsidTr="00694B92">
        <w:trPr>
          <w:trHeight w:val="360"/>
          <w:jc w:val="center"/>
        </w:trPr>
        <w:tc>
          <w:tcPr>
            <w:tcW w:w="2323" w:type="dxa"/>
          </w:tcPr>
          <w:p w14:paraId="2EE4A7E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C</w:t>
            </w:r>
          </w:p>
        </w:tc>
        <w:tc>
          <w:tcPr>
            <w:tcW w:w="5922" w:type="dxa"/>
          </w:tcPr>
          <w:p w14:paraId="15093264" w14:textId="0648547D"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centigrade, Celsius</w:t>
            </w:r>
          </w:p>
        </w:tc>
      </w:tr>
      <w:tr w:rsidR="007E5140" w:rsidRPr="00802A4A" w14:paraId="3B4BE558" w14:textId="77777777" w:rsidTr="00694B92">
        <w:trPr>
          <w:trHeight w:val="360"/>
          <w:jc w:val="center"/>
        </w:trPr>
        <w:tc>
          <w:tcPr>
            <w:tcW w:w="2323" w:type="dxa"/>
          </w:tcPr>
          <w:p w14:paraId="2CD21FF3"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cm</w:t>
            </w:r>
          </w:p>
        </w:tc>
        <w:tc>
          <w:tcPr>
            <w:tcW w:w="5922" w:type="dxa"/>
          </w:tcPr>
          <w:p w14:paraId="14206EEB"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centimeter</w:t>
            </w:r>
          </w:p>
        </w:tc>
      </w:tr>
      <w:tr w:rsidR="007E5140" w:rsidRPr="00802A4A" w14:paraId="0B0FF402" w14:textId="77777777" w:rsidTr="00694B92">
        <w:trPr>
          <w:trHeight w:val="360"/>
          <w:jc w:val="center"/>
        </w:trPr>
        <w:tc>
          <w:tcPr>
            <w:tcW w:w="2323" w:type="dxa"/>
          </w:tcPr>
          <w:p w14:paraId="69AA2EBE"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count</w:t>
            </w:r>
          </w:p>
        </w:tc>
        <w:tc>
          <w:tcPr>
            <w:tcW w:w="5922" w:type="dxa"/>
          </w:tcPr>
          <w:p w14:paraId="40D01DB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count, counts</w:t>
            </w:r>
          </w:p>
        </w:tc>
      </w:tr>
      <w:tr w:rsidR="007E5140" w:rsidRPr="00802A4A" w14:paraId="328656DB" w14:textId="77777777" w:rsidTr="00694B92">
        <w:trPr>
          <w:trHeight w:val="360"/>
          <w:jc w:val="center"/>
        </w:trPr>
        <w:tc>
          <w:tcPr>
            <w:tcW w:w="2323" w:type="dxa"/>
          </w:tcPr>
          <w:p w14:paraId="7E10A8FF"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day</w:t>
            </w:r>
          </w:p>
        </w:tc>
        <w:tc>
          <w:tcPr>
            <w:tcW w:w="5922" w:type="dxa"/>
          </w:tcPr>
          <w:p w14:paraId="60302849"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day, Julian date</w:t>
            </w:r>
          </w:p>
        </w:tc>
      </w:tr>
      <w:tr w:rsidR="007E5140" w:rsidRPr="00802A4A" w14:paraId="3ADB8390" w14:textId="77777777" w:rsidTr="00694B92">
        <w:trPr>
          <w:trHeight w:val="360"/>
          <w:jc w:val="center"/>
        </w:trPr>
        <w:tc>
          <w:tcPr>
            <w:tcW w:w="2323" w:type="dxa"/>
          </w:tcPr>
          <w:p w14:paraId="66BEDD55"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deg</w:t>
            </w:r>
          </w:p>
        </w:tc>
        <w:tc>
          <w:tcPr>
            <w:tcW w:w="5922" w:type="dxa"/>
          </w:tcPr>
          <w:p w14:paraId="433DF48C"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degree</w:t>
            </w:r>
          </w:p>
        </w:tc>
      </w:tr>
      <w:tr w:rsidR="007E5140" w:rsidRPr="00802A4A" w14:paraId="3084DC80" w14:textId="77777777" w:rsidTr="00694B92">
        <w:trPr>
          <w:trHeight w:val="413"/>
          <w:jc w:val="center"/>
        </w:trPr>
        <w:tc>
          <w:tcPr>
            <w:tcW w:w="2323" w:type="dxa"/>
          </w:tcPr>
          <w:p w14:paraId="125309F3" w14:textId="77777777" w:rsidR="007E5140" w:rsidRPr="00802A4A" w:rsidRDefault="007E5140" w:rsidP="00150B61">
            <w:pPr>
              <w:pStyle w:val="CellBody"/>
              <w:tabs>
                <w:tab w:val="left" w:pos="360"/>
              </w:tabs>
              <w:spacing w:before="96" w:after="32" w:line="240" w:lineRule="atLeast"/>
              <w:ind w:left="228" w:right="120"/>
              <w:rPr>
                <w:rStyle w:val="tenny"/>
                <w:rFonts w:ascii="Times New Roman" w:hAnsi="Times New Roman" w:cs="Times New Roman"/>
                <w:noProof w:val="0"/>
                <w:sz w:val="24"/>
                <w:szCs w:val="24"/>
              </w:rPr>
            </w:pPr>
            <w:r w:rsidRPr="00802A4A">
              <w:rPr>
                <w:rStyle w:val="tenny"/>
                <w:rFonts w:ascii="Times New Roman" w:hAnsi="Times New Roman" w:cs="Times New Roman"/>
                <w:b w:val="0"/>
                <w:bCs w:val="0"/>
                <w:noProof w:val="0"/>
                <w:sz w:val="24"/>
                <w:szCs w:val="24"/>
              </w:rPr>
              <w:t>deg sec</w:t>
            </w:r>
            <w:r w:rsidRPr="00802A4A">
              <w:rPr>
                <w:rStyle w:val="tenny"/>
                <w:rFonts w:ascii="Times New Roman" w:hAnsi="Times New Roman" w:cs="Times New Roman"/>
                <w:b w:val="0"/>
                <w:bCs w:val="0"/>
                <w:noProof w:val="0"/>
                <w:sz w:val="24"/>
                <w:szCs w:val="24"/>
                <w:vertAlign w:val="superscript"/>
              </w:rPr>
              <w:t>-1</w:t>
            </w:r>
          </w:p>
        </w:tc>
        <w:tc>
          <w:tcPr>
            <w:tcW w:w="5922" w:type="dxa"/>
          </w:tcPr>
          <w:p w14:paraId="16B1729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degrees per second</w:t>
            </w:r>
          </w:p>
        </w:tc>
      </w:tr>
      <w:tr w:rsidR="007E5140" w:rsidRPr="00802A4A" w14:paraId="4D131832" w14:textId="77777777" w:rsidTr="00694B92">
        <w:trPr>
          <w:trHeight w:val="360"/>
          <w:jc w:val="center"/>
        </w:trPr>
        <w:tc>
          <w:tcPr>
            <w:tcW w:w="2323" w:type="dxa"/>
          </w:tcPr>
          <w:p w14:paraId="740BDA56"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DU</w:t>
            </w:r>
          </w:p>
        </w:tc>
        <w:tc>
          <w:tcPr>
            <w:tcW w:w="5922" w:type="dxa"/>
          </w:tcPr>
          <w:p w14:paraId="05C40C28"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Dobson Unit</w:t>
            </w:r>
          </w:p>
        </w:tc>
      </w:tr>
      <w:tr w:rsidR="007E5140" w:rsidRPr="00802A4A" w14:paraId="1EAEAD4B" w14:textId="77777777" w:rsidTr="00694B92">
        <w:trPr>
          <w:trHeight w:val="360"/>
          <w:jc w:val="center"/>
        </w:trPr>
        <w:tc>
          <w:tcPr>
            <w:tcW w:w="2323" w:type="dxa"/>
          </w:tcPr>
          <w:p w14:paraId="709422CF"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fraction</w:t>
            </w:r>
          </w:p>
        </w:tc>
        <w:tc>
          <w:tcPr>
            <w:tcW w:w="5922" w:type="dxa"/>
          </w:tcPr>
          <w:p w14:paraId="7E084792" w14:textId="20F25DAF"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fraction 0..1</w:t>
            </w:r>
          </w:p>
        </w:tc>
      </w:tr>
      <w:tr w:rsidR="007E5140" w:rsidRPr="00BD27DF" w14:paraId="61B3D58A" w14:textId="77777777" w:rsidTr="00694B92">
        <w:trPr>
          <w:trHeight w:val="413"/>
          <w:jc w:val="center"/>
        </w:trPr>
        <w:tc>
          <w:tcPr>
            <w:tcW w:w="2323" w:type="dxa"/>
          </w:tcPr>
          <w:p w14:paraId="2E3AD676"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vertAlign w:val="superscript"/>
              </w:rPr>
            </w:pPr>
            <w:r w:rsidRPr="00802A4A">
              <w:rPr>
                <w:rFonts w:ascii="Times New Roman" w:hAnsi="Times New Roman" w:cs="Times New Roman"/>
                <w:noProof w:val="0"/>
                <w:sz w:val="24"/>
                <w:szCs w:val="24"/>
              </w:rPr>
              <w:t>g kg</w:t>
            </w:r>
            <w:r w:rsidRPr="00802A4A">
              <w:rPr>
                <w:rFonts w:ascii="Times New Roman" w:hAnsi="Times New Roman" w:cs="Times New Roman"/>
                <w:noProof w:val="0"/>
                <w:sz w:val="24"/>
                <w:szCs w:val="24"/>
                <w:vertAlign w:val="superscript"/>
              </w:rPr>
              <w:t>-1</w:t>
            </w:r>
          </w:p>
        </w:tc>
        <w:tc>
          <w:tcPr>
            <w:tcW w:w="5922" w:type="dxa"/>
          </w:tcPr>
          <w:p w14:paraId="224239E5"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gram per kilogram</w:t>
            </w:r>
          </w:p>
        </w:tc>
      </w:tr>
      <w:tr w:rsidR="007E5140" w:rsidRPr="00BD27DF" w14:paraId="7E92FF5E" w14:textId="77777777" w:rsidTr="00694B92">
        <w:trPr>
          <w:trHeight w:val="413"/>
          <w:jc w:val="center"/>
        </w:trPr>
        <w:tc>
          <w:tcPr>
            <w:tcW w:w="2323" w:type="dxa"/>
          </w:tcPr>
          <w:p w14:paraId="4B13F6AF" w14:textId="77777777" w:rsidR="007E5140" w:rsidRPr="00802A4A" w:rsidRDefault="007E5140" w:rsidP="00150B61">
            <w:pPr>
              <w:pStyle w:val="CellBody"/>
              <w:tabs>
                <w:tab w:val="left" w:pos="360"/>
              </w:tabs>
              <w:spacing w:before="96" w:after="32" w:line="240" w:lineRule="atLeast"/>
              <w:ind w:left="228" w:right="120"/>
              <w:rPr>
                <w:rStyle w:val="tenny"/>
                <w:rFonts w:ascii="Times New Roman" w:hAnsi="Times New Roman" w:cs="Times New Roman"/>
                <w:noProof w:val="0"/>
                <w:sz w:val="24"/>
                <w:szCs w:val="24"/>
              </w:rPr>
            </w:pPr>
            <w:r w:rsidRPr="00802A4A">
              <w:rPr>
                <w:rFonts w:ascii="Times New Roman" w:hAnsi="Times New Roman" w:cs="Times New Roman"/>
                <w:noProof w:val="0"/>
                <w:sz w:val="24"/>
                <w:szCs w:val="24"/>
              </w:rPr>
              <w:t xml:space="preserve">g </w:t>
            </w:r>
            <w:r w:rsidRPr="00802A4A">
              <w:rPr>
                <w:rStyle w:val="tenny"/>
                <w:rFonts w:ascii="Times New Roman" w:hAnsi="Times New Roman" w:cs="Times New Roman"/>
                <w:b w:val="0"/>
                <w:bCs w:val="0"/>
                <w:noProof w:val="0"/>
                <w:sz w:val="24"/>
                <w:szCs w:val="24"/>
              </w:rPr>
              <w:t>m</w:t>
            </w:r>
            <w:r w:rsidRPr="00802A4A">
              <w:rPr>
                <w:rStyle w:val="tenny"/>
                <w:rFonts w:ascii="Times New Roman" w:hAnsi="Times New Roman" w:cs="Times New Roman"/>
                <w:b w:val="0"/>
                <w:bCs w:val="0"/>
                <w:noProof w:val="0"/>
                <w:sz w:val="24"/>
                <w:szCs w:val="24"/>
                <w:vertAlign w:val="superscript"/>
              </w:rPr>
              <w:t>-2</w:t>
            </w:r>
          </w:p>
        </w:tc>
        <w:tc>
          <w:tcPr>
            <w:tcW w:w="5922" w:type="dxa"/>
          </w:tcPr>
          <w:p w14:paraId="57EB7276"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gram per square meter</w:t>
            </w:r>
          </w:p>
        </w:tc>
      </w:tr>
      <w:tr w:rsidR="007E5140" w:rsidRPr="00BD27DF" w14:paraId="513C3346" w14:textId="77777777" w:rsidTr="00694B92">
        <w:trPr>
          <w:trHeight w:val="360"/>
          <w:jc w:val="center"/>
        </w:trPr>
        <w:tc>
          <w:tcPr>
            <w:tcW w:w="2323" w:type="dxa"/>
          </w:tcPr>
          <w:p w14:paraId="685BA59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hPa</w:t>
            </w:r>
          </w:p>
        </w:tc>
        <w:tc>
          <w:tcPr>
            <w:tcW w:w="5922" w:type="dxa"/>
          </w:tcPr>
          <w:p w14:paraId="1EEBA596"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hectoPascals</w:t>
            </w:r>
          </w:p>
        </w:tc>
      </w:tr>
      <w:tr w:rsidR="007E5140" w:rsidRPr="00BD27DF" w14:paraId="08BC7D66" w14:textId="77777777" w:rsidTr="00694B92">
        <w:trPr>
          <w:trHeight w:val="360"/>
          <w:jc w:val="center"/>
        </w:trPr>
        <w:tc>
          <w:tcPr>
            <w:tcW w:w="2323" w:type="dxa"/>
          </w:tcPr>
          <w:p w14:paraId="0D87DEB9"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hour</w:t>
            </w:r>
          </w:p>
        </w:tc>
        <w:tc>
          <w:tcPr>
            <w:tcW w:w="5922" w:type="dxa"/>
          </w:tcPr>
          <w:p w14:paraId="30780DF7"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hour</w:t>
            </w:r>
          </w:p>
        </w:tc>
      </w:tr>
      <w:tr w:rsidR="007E5140" w:rsidRPr="00BD27DF" w14:paraId="75AAF852" w14:textId="77777777" w:rsidTr="00694B92">
        <w:trPr>
          <w:trHeight w:val="360"/>
          <w:jc w:val="center"/>
        </w:trPr>
        <w:tc>
          <w:tcPr>
            <w:tcW w:w="2323" w:type="dxa"/>
          </w:tcPr>
          <w:p w14:paraId="42235C2A"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hhmmss</w:t>
            </w:r>
          </w:p>
        </w:tc>
        <w:tc>
          <w:tcPr>
            <w:tcW w:w="5922" w:type="dxa"/>
          </w:tcPr>
          <w:p w14:paraId="6193943E"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hour, minute, second</w:t>
            </w:r>
          </w:p>
        </w:tc>
      </w:tr>
      <w:tr w:rsidR="007E5140" w:rsidRPr="00BD27DF" w14:paraId="4735087A" w14:textId="77777777" w:rsidTr="00694B92">
        <w:trPr>
          <w:trHeight w:val="360"/>
          <w:jc w:val="center"/>
        </w:trPr>
        <w:tc>
          <w:tcPr>
            <w:tcW w:w="2323" w:type="dxa"/>
          </w:tcPr>
          <w:p w14:paraId="3B054DE9"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in-oz</w:t>
            </w:r>
          </w:p>
        </w:tc>
        <w:tc>
          <w:tcPr>
            <w:tcW w:w="5922" w:type="dxa"/>
          </w:tcPr>
          <w:p w14:paraId="558AC1AE"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inch-ounce</w:t>
            </w:r>
          </w:p>
        </w:tc>
      </w:tr>
      <w:tr w:rsidR="007E5140" w:rsidRPr="00BD27DF" w14:paraId="49850198" w14:textId="77777777" w:rsidTr="00694B92">
        <w:trPr>
          <w:trHeight w:val="360"/>
          <w:jc w:val="center"/>
        </w:trPr>
        <w:tc>
          <w:tcPr>
            <w:tcW w:w="2323" w:type="dxa"/>
          </w:tcPr>
          <w:p w14:paraId="5893091C"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K</w:t>
            </w:r>
          </w:p>
        </w:tc>
        <w:tc>
          <w:tcPr>
            <w:tcW w:w="5922" w:type="dxa"/>
          </w:tcPr>
          <w:p w14:paraId="1BD15A6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Kelvin</w:t>
            </w:r>
          </w:p>
        </w:tc>
      </w:tr>
      <w:tr w:rsidR="007E5140" w:rsidRPr="00BD27DF" w14:paraId="3438D046" w14:textId="77777777" w:rsidTr="00694B92">
        <w:trPr>
          <w:trHeight w:val="360"/>
          <w:jc w:val="center"/>
        </w:trPr>
        <w:tc>
          <w:tcPr>
            <w:tcW w:w="2323" w:type="dxa"/>
          </w:tcPr>
          <w:p w14:paraId="0E9B139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km</w:t>
            </w:r>
          </w:p>
        </w:tc>
        <w:tc>
          <w:tcPr>
            <w:tcW w:w="5922" w:type="dxa"/>
          </w:tcPr>
          <w:p w14:paraId="6E4A520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kilometer, kilometers</w:t>
            </w:r>
          </w:p>
        </w:tc>
      </w:tr>
      <w:tr w:rsidR="007E5140" w:rsidRPr="00BD27DF" w14:paraId="5D432F0A" w14:textId="77777777" w:rsidTr="00694B92">
        <w:trPr>
          <w:trHeight w:val="413"/>
          <w:jc w:val="center"/>
        </w:trPr>
        <w:tc>
          <w:tcPr>
            <w:tcW w:w="2323" w:type="dxa"/>
          </w:tcPr>
          <w:p w14:paraId="029AD417" w14:textId="77777777" w:rsidR="007E5140" w:rsidRPr="00802A4A" w:rsidRDefault="007E5140" w:rsidP="00150B61">
            <w:pPr>
              <w:pStyle w:val="CellBody"/>
              <w:tabs>
                <w:tab w:val="left" w:pos="360"/>
              </w:tabs>
              <w:spacing w:before="96" w:after="32" w:line="240" w:lineRule="atLeast"/>
              <w:ind w:left="228" w:right="120"/>
              <w:rPr>
                <w:rStyle w:val="tenny"/>
                <w:rFonts w:ascii="Times New Roman" w:hAnsi="Times New Roman" w:cs="Times New Roman"/>
                <w:noProof w:val="0"/>
                <w:sz w:val="24"/>
                <w:szCs w:val="24"/>
              </w:rPr>
            </w:pPr>
            <w:r w:rsidRPr="00802A4A">
              <w:rPr>
                <w:rFonts w:ascii="Times New Roman" w:hAnsi="Times New Roman" w:cs="Times New Roman"/>
                <w:noProof w:val="0"/>
                <w:sz w:val="24"/>
                <w:szCs w:val="24"/>
              </w:rPr>
              <w:t xml:space="preserve">km </w:t>
            </w:r>
            <w:r w:rsidRPr="00802A4A">
              <w:rPr>
                <w:rStyle w:val="tenny"/>
                <w:rFonts w:ascii="Times New Roman" w:hAnsi="Times New Roman" w:cs="Times New Roman"/>
                <w:b w:val="0"/>
                <w:bCs w:val="0"/>
                <w:noProof w:val="0"/>
                <w:sz w:val="24"/>
                <w:szCs w:val="24"/>
              </w:rPr>
              <w:t>sec</w:t>
            </w:r>
            <w:r w:rsidRPr="00802A4A">
              <w:rPr>
                <w:rStyle w:val="tenny"/>
                <w:rFonts w:ascii="Times New Roman" w:hAnsi="Times New Roman" w:cs="Times New Roman"/>
                <w:b w:val="0"/>
                <w:bCs w:val="0"/>
                <w:noProof w:val="0"/>
                <w:sz w:val="24"/>
                <w:szCs w:val="24"/>
                <w:vertAlign w:val="superscript"/>
              </w:rPr>
              <w:t>-1</w:t>
            </w:r>
          </w:p>
        </w:tc>
        <w:tc>
          <w:tcPr>
            <w:tcW w:w="5922" w:type="dxa"/>
          </w:tcPr>
          <w:p w14:paraId="08C734D9"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kilometers per second</w:t>
            </w:r>
          </w:p>
        </w:tc>
      </w:tr>
      <w:tr w:rsidR="007E5140" w:rsidRPr="00BD27DF" w14:paraId="08E4EF3C" w14:textId="77777777" w:rsidTr="00694B92">
        <w:trPr>
          <w:trHeight w:val="360"/>
          <w:jc w:val="center"/>
        </w:trPr>
        <w:tc>
          <w:tcPr>
            <w:tcW w:w="2323" w:type="dxa"/>
          </w:tcPr>
          <w:p w14:paraId="75708B08"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w:t>
            </w:r>
          </w:p>
        </w:tc>
        <w:tc>
          <w:tcPr>
            <w:tcW w:w="5922" w:type="dxa"/>
          </w:tcPr>
          <w:p w14:paraId="79929ED9"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meter</w:t>
            </w:r>
          </w:p>
        </w:tc>
      </w:tr>
      <w:tr w:rsidR="007E5140" w:rsidRPr="00BD27DF" w14:paraId="25A7D006" w14:textId="77777777" w:rsidTr="00694B92">
        <w:trPr>
          <w:trHeight w:val="413"/>
          <w:jc w:val="center"/>
        </w:trPr>
        <w:tc>
          <w:tcPr>
            <w:tcW w:w="2323" w:type="dxa"/>
          </w:tcPr>
          <w:p w14:paraId="51BA82C6"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vertAlign w:val="superscript"/>
              </w:rPr>
            </w:pPr>
            <w:r w:rsidRPr="00802A4A">
              <w:rPr>
                <w:rFonts w:ascii="Times New Roman" w:hAnsi="Times New Roman" w:cs="Times New Roman"/>
                <w:noProof w:val="0"/>
                <w:sz w:val="24"/>
                <w:szCs w:val="24"/>
              </w:rPr>
              <w:t>m sec</w:t>
            </w:r>
            <w:r w:rsidRPr="00802A4A">
              <w:rPr>
                <w:rFonts w:ascii="Times New Roman" w:hAnsi="Times New Roman" w:cs="Times New Roman"/>
                <w:noProof w:val="0"/>
                <w:sz w:val="24"/>
                <w:szCs w:val="24"/>
                <w:vertAlign w:val="superscript"/>
              </w:rPr>
              <w:t>-1</w:t>
            </w:r>
          </w:p>
        </w:tc>
        <w:tc>
          <w:tcPr>
            <w:tcW w:w="5922" w:type="dxa"/>
          </w:tcPr>
          <w:p w14:paraId="7B37C5AF"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meter per second</w:t>
            </w:r>
          </w:p>
        </w:tc>
      </w:tr>
      <w:tr w:rsidR="007E5140" w:rsidRPr="00BD27DF" w14:paraId="74090191" w14:textId="77777777" w:rsidTr="00694B92">
        <w:trPr>
          <w:trHeight w:val="360"/>
          <w:jc w:val="center"/>
        </w:trPr>
        <w:tc>
          <w:tcPr>
            <w:tcW w:w="2323" w:type="dxa"/>
          </w:tcPr>
          <w:p w14:paraId="31E43CFD"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micron</w:t>
            </w:r>
          </w:p>
        </w:tc>
        <w:tc>
          <w:tcPr>
            <w:tcW w:w="5922" w:type="dxa"/>
          </w:tcPr>
          <w:p w14:paraId="1C048257"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micrometer, micron</w:t>
            </w:r>
          </w:p>
        </w:tc>
      </w:tr>
      <w:tr w:rsidR="007E5140" w:rsidRPr="00BD27DF" w14:paraId="0B731324" w14:textId="77777777" w:rsidTr="00694B92">
        <w:trPr>
          <w:trHeight w:val="360"/>
          <w:jc w:val="center"/>
        </w:trPr>
        <w:tc>
          <w:tcPr>
            <w:tcW w:w="2323" w:type="dxa"/>
          </w:tcPr>
          <w:p w14:paraId="188E2033" w14:textId="77777777" w:rsidR="007E5140" w:rsidRPr="00BD27DF" w:rsidRDefault="007E5140" w:rsidP="00150B61">
            <w:pPr>
              <w:pStyle w:val="CellBody"/>
              <w:tabs>
                <w:tab w:val="left" w:pos="360"/>
              </w:tabs>
              <w:spacing w:before="96" w:after="32" w:line="240" w:lineRule="atLeast"/>
              <w:ind w:left="228" w:right="120"/>
              <w:rPr>
                <w:rFonts w:ascii="Arial" w:hAnsi="Arial"/>
                <w:noProof w:val="0"/>
                <w:sz w:val="24"/>
                <w:szCs w:val="24"/>
              </w:rPr>
            </w:pPr>
            <w:r w:rsidRPr="00BD27DF">
              <w:rPr>
                <w:rFonts w:ascii="Symbol" w:hAnsi="Symbol"/>
                <w:noProof w:val="0"/>
                <w:sz w:val="24"/>
                <w:szCs w:val="24"/>
              </w:rPr>
              <w:t></w:t>
            </w:r>
            <w:r w:rsidRPr="00802A4A">
              <w:rPr>
                <w:rFonts w:ascii="Times New Roman" w:hAnsi="Times New Roman" w:cs="Times New Roman"/>
                <w:noProof w:val="0"/>
                <w:sz w:val="24"/>
                <w:szCs w:val="24"/>
              </w:rPr>
              <w:t>m</w:t>
            </w:r>
          </w:p>
        </w:tc>
        <w:tc>
          <w:tcPr>
            <w:tcW w:w="5922" w:type="dxa"/>
          </w:tcPr>
          <w:p w14:paraId="1F75F635"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micrometer, micron</w:t>
            </w:r>
          </w:p>
        </w:tc>
      </w:tr>
      <w:tr w:rsidR="007E5140" w:rsidRPr="00BD27DF" w14:paraId="3FF7FDA9" w14:textId="77777777" w:rsidTr="00694B92">
        <w:trPr>
          <w:trHeight w:val="360"/>
          <w:jc w:val="center"/>
        </w:trPr>
        <w:tc>
          <w:tcPr>
            <w:tcW w:w="2323" w:type="dxa"/>
          </w:tcPr>
          <w:p w14:paraId="58B21548"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mA</w:t>
            </w:r>
          </w:p>
        </w:tc>
        <w:tc>
          <w:tcPr>
            <w:tcW w:w="5922" w:type="dxa"/>
          </w:tcPr>
          <w:p w14:paraId="42E756C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milliamp, milliamps</w:t>
            </w:r>
          </w:p>
        </w:tc>
      </w:tr>
      <w:tr w:rsidR="007E5140" w:rsidRPr="00BD27DF" w14:paraId="762D9E55" w14:textId="77777777" w:rsidTr="00694B92">
        <w:trPr>
          <w:trHeight w:val="360"/>
          <w:jc w:val="center"/>
        </w:trPr>
        <w:tc>
          <w:tcPr>
            <w:tcW w:w="2323" w:type="dxa"/>
          </w:tcPr>
          <w:p w14:paraId="27CB042D"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msec</w:t>
            </w:r>
          </w:p>
        </w:tc>
        <w:tc>
          <w:tcPr>
            <w:tcW w:w="5922" w:type="dxa"/>
          </w:tcPr>
          <w:p w14:paraId="326C0CA3"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millisecond</w:t>
            </w:r>
          </w:p>
        </w:tc>
      </w:tr>
      <w:tr w:rsidR="007E5140" w:rsidRPr="00BD27DF" w14:paraId="09397DF9" w14:textId="77777777" w:rsidTr="00694B92">
        <w:trPr>
          <w:trHeight w:val="413"/>
          <w:jc w:val="center"/>
        </w:trPr>
        <w:tc>
          <w:tcPr>
            <w:tcW w:w="2323" w:type="dxa"/>
          </w:tcPr>
          <w:p w14:paraId="4F2009E8" w14:textId="08EC0454" w:rsidR="007E5140" w:rsidRPr="00BD27DF" w:rsidRDefault="007E5140" w:rsidP="00150B61">
            <w:pPr>
              <w:pStyle w:val="CellBody"/>
              <w:tabs>
                <w:tab w:val="left" w:pos="360"/>
              </w:tabs>
              <w:spacing w:before="96" w:after="32" w:line="240" w:lineRule="atLeast"/>
              <w:ind w:left="228" w:right="120"/>
              <w:rPr>
                <w:rFonts w:ascii="Arial" w:hAnsi="Arial"/>
                <w:noProof w:val="0"/>
                <w:sz w:val="24"/>
                <w:szCs w:val="24"/>
                <w:vertAlign w:val="superscript"/>
              </w:rPr>
            </w:pPr>
            <w:r w:rsidRPr="00802A4A">
              <w:rPr>
                <w:rFonts w:ascii="Times New Roman" w:hAnsi="Times New Roman" w:cs="Times New Roman"/>
                <w:noProof w:val="0"/>
                <w:sz w:val="24"/>
                <w:szCs w:val="24"/>
              </w:rPr>
              <w:t>mW cm</w:t>
            </w:r>
            <w:r w:rsidRPr="00802A4A">
              <w:rPr>
                <w:rFonts w:ascii="Times New Roman" w:hAnsi="Times New Roman" w:cs="Times New Roman"/>
                <w:noProof w:val="0"/>
                <w:sz w:val="24"/>
                <w:szCs w:val="24"/>
                <w:vertAlign w:val="superscript"/>
              </w:rPr>
              <w:t>-2</w:t>
            </w:r>
            <w:r w:rsidRPr="00802A4A">
              <w:rPr>
                <w:rFonts w:ascii="Times New Roman" w:hAnsi="Times New Roman" w:cs="Times New Roman"/>
                <w:noProof w:val="0"/>
                <w:sz w:val="24"/>
                <w:szCs w:val="24"/>
              </w:rPr>
              <w:t xml:space="preserve"> sr</w:t>
            </w:r>
            <w:r w:rsidRPr="00802A4A">
              <w:rPr>
                <w:rFonts w:ascii="Times New Roman" w:hAnsi="Times New Roman" w:cs="Times New Roman"/>
                <w:noProof w:val="0"/>
                <w:sz w:val="24"/>
                <w:szCs w:val="24"/>
                <w:vertAlign w:val="superscript"/>
              </w:rPr>
              <w:t>-1</w:t>
            </w:r>
            <w:r w:rsidR="00A704C1">
              <w:rPr>
                <w:rFonts w:ascii="Arial" w:hAnsi="Arial"/>
                <w:noProof w:val="0"/>
                <w:sz w:val="24"/>
                <w:szCs w:val="24"/>
              </w:rPr>
              <w:t xml:space="preserve"> </w:t>
            </w:r>
            <w:r w:rsidRPr="00BD27DF">
              <w:rPr>
                <w:rFonts w:ascii="Symbol" w:hAnsi="Symbol"/>
                <w:noProof w:val="0"/>
                <w:sz w:val="24"/>
                <w:szCs w:val="24"/>
              </w:rPr>
              <w:t></w:t>
            </w:r>
            <w:r w:rsidRPr="00802A4A">
              <w:rPr>
                <w:rFonts w:ascii="Times New Roman" w:hAnsi="Times New Roman" w:cs="Times New Roman"/>
                <w:noProof w:val="0"/>
                <w:sz w:val="24"/>
                <w:szCs w:val="24"/>
              </w:rPr>
              <w:t>m</w:t>
            </w:r>
            <w:r w:rsidRPr="00BD27DF">
              <w:rPr>
                <w:rFonts w:ascii="Arial" w:hAnsi="Arial"/>
                <w:noProof w:val="0"/>
                <w:sz w:val="24"/>
                <w:szCs w:val="24"/>
                <w:vertAlign w:val="superscript"/>
              </w:rPr>
              <w:t>-1</w:t>
            </w:r>
          </w:p>
        </w:tc>
        <w:tc>
          <w:tcPr>
            <w:tcW w:w="5922" w:type="dxa"/>
          </w:tcPr>
          <w:p w14:paraId="1B28D9D5"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milliWatts per square centimeter per steradian per micron</w:t>
            </w:r>
          </w:p>
        </w:tc>
      </w:tr>
      <w:tr w:rsidR="007E5140" w:rsidRPr="00BD27DF" w14:paraId="658EE240" w14:textId="77777777" w:rsidTr="00694B92">
        <w:trPr>
          <w:trHeight w:val="360"/>
          <w:jc w:val="center"/>
        </w:trPr>
        <w:tc>
          <w:tcPr>
            <w:tcW w:w="2323" w:type="dxa"/>
          </w:tcPr>
          <w:p w14:paraId="7DA278C5"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N/A</w:t>
            </w:r>
          </w:p>
        </w:tc>
        <w:tc>
          <w:tcPr>
            <w:tcW w:w="5922" w:type="dxa"/>
          </w:tcPr>
          <w:p w14:paraId="5D000A10"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not applicable, none, unitless, dimensionless</w:t>
            </w:r>
          </w:p>
        </w:tc>
      </w:tr>
      <w:tr w:rsidR="007E5140" w:rsidRPr="00BD27DF" w14:paraId="5D499D7C" w14:textId="77777777" w:rsidTr="00694B92">
        <w:trPr>
          <w:trHeight w:val="360"/>
          <w:jc w:val="center"/>
        </w:trPr>
        <w:tc>
          <w:tcPr>
            <w:tcW w:w="2323" w:type="dxa"/>
          </w:tcPr>
          <w:p w14:paraId="358A944E"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t>
            </w:r>
          </w:p>
        </w:tc>
        <w:tc>
          <w:tcPr>
            <w:tcW w:w="5922" w:type="dxa"/>
          </w:tcPr>
          <w:p w14:paraId="2068531F" w14:textId="1B3CD035"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percent, percentage 0..100</w:t>
            </w:r>
          </w:p>
        </w:tc>
      </w:tr>
      <w:tr w:rsidR="007E5140" w:rsidRPr="00BD27DF" w14:paraId="5687C2F0" w14:textId="77777777" w:rsidTr="00694B92">
        <w:trPr>
          <w:trHeight w:val="360"/>
          <w:jc w:val="center"/>
        </w:trPr>
        <w:tc>
          <w:tcPr>
            <w:tcW w:w="2323" w:type="dxa"/>
          </w:tcPr>
          <w:p w14:paraId="6C2B73FD"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rad</w:t>
            </w:r>
          </w:p>
        </w:tc>
        <w:tc>
          <w:tcPr>
            <w:tcW w:w="5922" w:type="dxa"/>
          </w:tcPr>
          <w:p w14:paraId="5A0D97DC"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radian</w:t>
            </w:r>
          </w:p>
        </w:tc>
      </w:tr>
      <w:tr w:rsidR="007E5140" w:rsidRPr="00BD27DF" w14:paraId="5EC1AF6D" w14:textId="77777777" w:rsidTr="00694B92">
        <w:trPr>
          <w:trHeight w:val="360"/>
          <w:jc w:val="center"/>
        </w:trPr>
        <w:tc>
          <w:tcPr>
            <w:tcW w:w="2323" w:type="dxa"/>
          </w:tcPr>
          <w:p w14:paraId="314E603C"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sec</w:t>
            </w:r>
          </w:p>
        </w:tc>
        <w:tc>
          <w:tcPr>
            <w:tcW w:w="5922" w:type="dxa"/>
          </w:tcPr>
          <w:p w14:paraId="26CE989E"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second</w:t>
            </w:r>
          </w:p>
        </w:tc>
      </w:tr>
      <w:tr w:rsidR="007E5140" w:rsidRPr="00BD27DF" w14:paraId="50BE8502" w14:textId="77777777" w:rsidTr="00694B92">
        <w:trPr>
          <w:trHeight w:val="360"/>
          <w:jc w:val="center"/>
        </w:trPr>
        <w:tc>
          <w:tcPr>
            <w:tcW w:w="2323" w:type="dxa"/>
          </w:tcPr>
          <w:p w14:paraId="4773D41F"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lastRenderedPageBreak/>
              <w:t>volt</w:t>
            </w:r>
          </w:p>
        </w:tc>
        <w:tc>
          <w:tcPr>
            <w:tcW w:w="5922" w:type="dxa"/>
          </w:tcPr>
          <w:p w14:paraId="419D75D7"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volt, volts</w:t>
            </w:r>
          </w:p>
        </w:tc>
      </w:tr>
      <w:tr w:rsidR="007E5140" w:rsidRPr="00BD27DF" w14:paraId="5CB6E49C" w14:textId="77777777" w:rsidTr="00694B92">
        <w:trPr>
          <w:trHeight w:val="413"/>
          <w:jc w:val="center"/>
        </w:trPr>
        <w:tc>
          <w:tcPr>
            <w:tcW w:w="2323" w:type="dxa"/>
          </w:tcPr>
          <w:p w14:paraId="380177A4"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vertAlign w:val="superscript"/>
              </w:rPr>
            </w:pPr>
            <w:r w:rsidRPr="00802A4A">
              <w:rPr>
                <w:rFonts w:ascii="Times New Roman" w:hAnsi="Times New Roman" w:cs="Times New Roman"/>
                <w:noProof w:val="0"/>
                <w:sz w:val="24"/>
                <w:szCs w:val="24"/>
              </w:rPr>
              <w:t>W h m</w:t>
            </w:r>
            <w:r w:rsidRPr="00802A4A">
              <w:rPr>
                <w:rFonts w:ascii="Times New Roman" w:hAnsi="Times New Roman" w:cs="Times New Roman"/>
                <w:noProof w:val="0"/>
                <w:sz w:val="24"/>
                <w:szCs w:val="24"/>
                <w:vertAlign w:val="superscript"/>
              </w:rPr>
              <w:t>-2</w:t>
            </w:r>
          </w:p>
        </w:tc>
        <w:tc>
          <w:tcPr>
            <w:tcW w:w="5922" w:type="dxa"/>
          </w:tcPr>
          <w:p w14:paraId="2B57A738"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Watt hour per square meter</w:t>
            </w:r>
          </w:p>
        </w:tc>
      </w:tr>
      <w:tr w:rsidR="007E5140" w:rsidRPr="00BD27DF" w14:paraId="287A6527" w14:textId="77777777" w:rsidTr="00694B92">
        <w:trPr>
          <w:trHeight w:val="413"/>
          <w:jc w:val="center"/>
        </w:trPr>
        <w:tc>
          <w:tcPr>
            <w:tcW w:w="2323" w:type="dxa"/>
          </w:tcPr>
          <w:p w14:paraId="6F6D29A2"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vertAlign w:val="superscript"/>
              </w:rPr>
            </w:pPr>
            <w:r w:rsidRPr="00802A4A">
              <w:rPr>
                <w:rFonts w:ascii="Times New Roman" w:hAnsi="Times New Roman" w:cs="Times New Roman"/>
                <w:noProof w:val="0"/>
                <w:sz w:val="24"/>
                <w:szCs w:val="24"/>
              </w:rPr>
              <w:t>W m</w:t>
            </w:r>
            <w:r w:rsidRPr="00802A4A">
              <w:rPr>
                <w:rFonts w:ascii="Times New Roman" w:hAnsi="Times New Roman" w:cs="Times New Roman"/>
                <w:noProof w:val="0"/>
                <w:sz w:val="24"/>
                <w:szCs w:val="24"/>
                <w:vertAlign w:val="superscript"/>
              </w:rPr>
              <w:t>-2</w:t>
            </w:r>
          </w:p>
        </w:tc>
        <w:tc>
          <w:tcPr>
            <w:tcW w:w="5922" w:type="dxa"/>
          </w:tcPr>
          <w:p w14:paraId="49E31A72"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Watt per square meter</w:t>
            </w:r>
          </w:p>
        </w:tc>
      </w:tr>
      <w:tr w:rsidR="007E5140" w:rsidRPr="00BD27DF" w14:paraId="1C9F347E" w14:textId="77777777" w:rsidTr="00694B92">
        <w:trPr>
          <w:trHeight w:val="413"/>
          <w:jc w:val="center"/>
        </w:trPr>
        <w:tc>
          <w:tcPr>
            <w:tcW w:w="2323" w:type="dxa"/>
          </w:tcPr>
          <w:p w14:paraId="7A87458F"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vertAlign w:val="superscript"/>
              </w:rPr>
            </w:pPr>
            <w:r w:rsidRPr="00802A4A">
              <w:rPr>
                <w:rFonts w:ascii="Times New Roman" w:hAnsi="Times New Roman" w:cs="Times New Roman"/>
                <w:noProof w:val="0"/>
                <w:sz w:val="24"/>
                <w:szCs w:val="24"/>
              </w:rPr>
              <w:t>W m</w:t>
            </w:r>
            <w:r w:rsidRPr="00802A4A">
              <w:rPr>
                <w:rFonts w:ascii="Times New Roman" w:hAnsi="Times New Roman" w:cs="Times New Roman"/>
                <w:noProof w:val="0"/>
                <w:sz w:val="24"/>
                <w:szCs w:val="24"/>
                <w:vertAlign w:val="superscript"/>
              </w:rPr>
              <w:t>-2</w:t>
            </w:r>
            <w:r w:rsidRPr="00802A4A">
              <w:rPr>
                <w:rFonts w:ascii="Times New Roman" w:hAnsi="Times New Roman" w:cs="Times New Roman"/>
                <w:noProof w:val="0"/>
                <w:sz w:val="24"/>
                <w:szCs w:val="24"/>
              </w:rPr>
              <w:t xml:space="preserve"> sr</w:t>
            </w:r>
            <w:r w:rsidRPr="00802A4A">
              <w:rPr>
                <w:rFonts w:ascii="Times New Roman" w:hAnsi="Times New Roman" w:cs="Times New Roman"/>
                <w:noProof w:val="0"/>
                <w:sz w:val="24"/>
                <w:szCs w:val="24"/>
                <w:vertAlign w:val="superscript"/>
              </w:rPr>
              <w:t>-1</w:t>
            </w:r>
          </w:p>
        </w:tc>
        <w:tc>
          <w:tcPr>
            <w:tcW w:w="5922" w:type="dxa"/>
          </w:tcPr>
          <w:p w14:paraId="3284683A"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Watt per square meter per steradian</w:t>
            </w:r>
          </w:p>
        </w:tc>
      </w:tr>
      <w:tr w:rsidR="007E5140" w:rsidRPr="00BD27DF" w14:paraId="6513AFD3" w14:textId="77777777" w:rsidTr="00694B92">
        <w:trPr>
          <w:trHeight w:val="413"/>
          <w:jc w:val="center"/>
        </w:trPr>
        <w:tc>
          <w:tcPr>
            <w:tcW w:w="2323" w:type="dxa"/>
          </w:tcPr>
          <w:p w14:paraId="22AD7AD3" w14:textId="71811F2D" w:rsidR="007E5140" w:rsidRPr="00BD27DF" w:rsidRDefault="007E5140" w:rsidP="00150B61">
            <w:pPr>
              <w:pStyle w:val="CellBody"/>
              <w:tabs>
                <w:tab w:val="left" w:pos="360"/>
              </w:tabs>
              <w:spacing w:before="96" w:after="32" w:line="240" w:lineRule="atLeast"/>
              <w:ind w:left="228" w:right="120"/>
              <w:rPr>
                <w:rFonts w:ascii="Arial" w:hAnsi="Arial"/>
                <w:noProof w:val="0"/>
                <w:sz w:val="24"/>
                <w:szCs w:val="24"/>
                <w:vertAlign w:val="superscript"/>
              </w:rPr>
            </w:pPr>
            <w:r w:rsidRPr="00802A4A">
              <w:rPr>
                <w:rFonts w:ascii="Times New Roman" w:hAnsi="Times New Roman" w:cs="Times New Roman"/>
                <w:noProof w:val="0"/>
                <w:sz w:val="24"/>
                <w:szCs w:val="24"/>
              </w:rPr>
              <w:t>W m</w:t>
            </w:r>
            <w:r w:rsidRPr="00802A4A">
              <w:rPr>
                <w:rFonts w:ascii="Times New Roman" w:hAnsi="Times New Roman" w:cs="Times New Roman"/>
                <w:noProof w:val="0"/>
                <w:sz w:val="24"/>
                <w:szCs w:val="24"/>
                <w:vertAlign w:val="superscript"/>
              </w:rPr>
              <w:t>-2</w:t>
            </w:r>
            <w:r w:rsidRPr="00802A4A">
              <w:rPr>
                <w:rFonts w:ascii="Times New Roman" w:hAnsi="Times New Roman" w:cs="Times New Roman"/>
                <w:noProof w:val="0"/>
                <w:sz w:val="24"/>
                <w:szCs w:val="24"/>
              </w:rPr>
              <w:t xml:space="preserve"> sr</w:t>
            </w:r>
            <w:r w:rsidRPr="00802A4A">
              <w:rPr>
                <w:rFonts w:ascii="Times New Roman" w:hAnsi="Times New Roman" w:cs="Times New Roman"/>
                <w:noProof w:val="0"/>
                <w:sz w:val="24"/>
                <w:szCs w:val="24"/>
                <w:vertAlign w:val="superscript"/>
              </w:rPr>
              <w:t>-1</w:t>
            </w:r>
            <w:r w:rsidR="00A704C1">
              <w:rPr>
                <w:rFonts w:ascii="Arial" w:hAnsi="Arial"/>
                <w:noProof w:val="0"/>
                <w:sz w:val="24"/>
                <w:szCs w:val="24"/>
              </w:rPr>
              <w:t xml:space="preserve"> </w:t>
            </w:r>
            <w:r w:rsidRPr="00BD27DF">
              <w:rPr>
                <w:rFonts w:ascii="Symbol" w:hAnsi="Symbol"/>
                <w:noProof w:val="0"/>
                <w:sz w:val="24"/>
                <w:szCs w:val="24"/>
              </w:rPr>
              <w:t></w:t>
            </w:r>
            <w:r w:rsidRPr="00802A4A">
              <w:rPr>
                <w:rFonts w:ascii="Times New Roman" w:hAnsi="Times New Roman" w:cs="Times New Roman"/>
                <w:noProof w:val="0"/>
                <w:sz w:val="24"/>
                <w:szCs w:val="24"/>
              </w:rPr>
              <w:t>m</w:t>
            </w:r>
            <w:r w:rsidRPr="00802A4A">
              <w:rPr>
                <w:rFonts w:ascii="Times New Roman" w:hAnsi="Times New Roman" w:cs="Times New Roman"/>
                <w:noProof w:val="0"/>
                <w:sz w:val="24"/>
                <w:szCs w:val="24"/>
                <w:vertAlign w:val="superscript"/>
              </w:rPr>
              <w:t>-1</w:t>
            </w:r>
          </w:p>
        </w:tc>
        <w:tc>
          <w:tcPr>
            <w:tcW w:w="5922" w:type="dxa"/>
          </w:tcPr>
          <w:p w14:paraId="744DBB34"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Watt per square meter per steradian per micron</w:t>
            </w:r>
          </w:p>
        </w:tc>
      </w:tr>
      <w:tr w:rsidR="007E5140" w:rsidRPr="00BD27DF" w14:paraId="53708612" w14:textId="77777777" w:rsidTr="00694B92">
        <w:trPr>
          <w:trHeight w:val="360"/>
          <w:jc w:val="center"/>
        </w:trPr>
        <w:tc>
          <w:tcPr>
            <w:tcW w:w="2323" w:type="dxa"/>
          </w:tcPr>
          <w:p w14:paraId="3F4D2E42"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w:t>
            </w:r>
          </w:p>
        </w:tc>
        <w:tc>
          <w:tcPr>
            <w:tcW w:w="5922" w:type="dxa"/>
          </w:tcPr>
          <w:p w14:paraId="0EF47671" w14:textId="77777777" w:rsidR="007E5140" w:rsidRPr="00802A4A" w:rsidRDefault="007E5140" w:rsidP="00150B61">
            <w:pPr>
              <w:pStyle w:val="CellBody"/>
              <w:tabs>
                <w:tab w:val="left" w:pos="360"/>
              </w:tabs>
              <w:spacing w:before="96" w:after="32" w:line="240" w:lineRule="atLeast"/>
              <w:ind w:left="228" w:right="120"/>
              <w:rPr>
                <w:rFonts w:ascii="Times New Roman" w:hAnsi="Times New Roman" w:cs="Times New Roman"/>
                <w:noProof w:val="0"/>
                <w:sz w:val="24"/>
                <w:szCs w:val="24"/>
              </w:rPr>
            </w:pPr>
            <w:r w:rsidRPr="00802A4A">
              <w:rPr>
                <w:rFonts w:ascii="Times New Roman" w:hAnsi="Times New Roman" w:cs="Times New Roman"/>
                <w:noProof w:val="0"/>
                <w:sz w:val="24"/>
                <w:szCs w:val="24"/>
              </w:rPr>
              <w:t>Watt, Watts</w:t>
            </w:r>
          </w:p>
        </w:tc>
      </w:tr>
    </w:tbl>
    <w:p w14:paraId="1ED44326" w14:textId="77777777" w:rsidR="007E5140" w:rsidRPr="00BD27DF" w:rsidRDefault="007E5140" w:rsidP="007E5140">
      <w:pPr>
        <w:widowControl w:val="0"/>
        <w:autoSpaceDE w:val="0"/>
        <w:autoSpaceDN w:val="0"/>
        <w:adjustRightInd w:val="0"/>
        <w:spacing w:after="0" w:line="240" w:lineRule="exact"/>
        <w:rPr>
          <w:rFonts w:ascii="Times New Roman" w:hAnsi="Times New Roman"/>
          <w:sz w:val="24"/>
          <w:szCs w:val="24"/>
        </w:rPr>
      </w:pPr>
    </w:p>
    <w:p w14:paraId="5020BDC7" w14:textId="77777777" w:rsidR="007E5140" w:rsidRPr="00BD27DF" w:rsidRDefault="007E5140" w:rsidP="00A32DB3">
      <w:pPr>
        <w:pStyle w:val="Heading1"/>
        <w:spacing w:before="0" w:line="240" w:lineRule="auto"/>
      </w:pPr>
      <w:bookmarkStart w:id="616" w:name="_Ref227466481"/>
      <w:bookmarkStart w:id="617" w:name="_Toc527013964"/>
      <w:r w:rsidRPr="00BD27DF">
        <w:lastRenderedPageBreak/>
        <w:t>Document Information</w:t>
      </w:r>
      <w:bookmarkEnd w:id="616"/>
      <w:bookmarkEnd w:id="617"/>
    </w:p>
    <w:p w14:paraId="131D653F" w14:textId="77777777" w:rsidR="007E5140" w:rsidRPr="00BD27DF" w:rsidRDefault="007E5140" w:rsidP="00E4550A">
      <w:pPr>
        <w:pStyle w:val="Heading2"/>
        <w:rPr>
          <w:sz w:val="24"/>
          <w:szCs w:val="24"/>
        </w:rPr>
      </w:pPr>
      <w:bookmarkStart w:id="618" w:name="_Toc527013965"/>
      <w:r w:rsidRPr="00BD27DF">
        <w:t xml:space="preserve">Document Creation Date - </w:t>
      </w:r>
      <w:r w:rsidRPr="00BD27DF">
        <w:rPr>
          <w:sz w:val="24"/>
          <w:szCs w:val="24"/>
        </w:rPr>
        <w:t>February 1998</w:t>
      </w:r>
      <w:bookmarkEnd w:id="618"/>
    </w:p>
    <w:p w14:paraId="69C1CF37" w14:textId="77777777" w:rsidR="007E5140" w:rsidRPr="00BD27DF" w:rsidRDefault="007E5140" w:rsidP="00E4550A">
      <w:pPr>
        <w:pStyle w:val="Heading2"/>
        <w:rPr>
          <w:sz w:val="24"/>
          <w:szCs w:val="24"/>
        </w:rPr>
      </w:pPr>
      <w:bookmarkStart w:id="619" w:name="_Toc527013966"/>
      <w:r w:rsidRPr="00BD27DF">
        <w:t xml:space="preserve">Document Review Date - </w:t>
      </w:r>
      <w:r w:rsidRPr="00BD27DF">
        <w:rPr>
          <w:sz w:val="24"/>
          <w:szCs w:val="24"/>
        </w:rPr>
        <w:t>July 1998</w:t>
      </w:r>
      <w:bookmarkEnd w:id="619"/>
    </w:p>
    <w:p w14:paraId="4B376D10" w14:textId="77777777" w:rsidR="007E5140" w:rsidRPr="00BD27DF" w:rsidRDefault="007E5140" w:rsidP="00E4550A">
      <w:pPr>
        <w:pStyle w:val="Heading2"/>
      </w:pPr>
      <w:bookmarkStart w:id="620" w:name="_Toc527013967"/>
      <w:r w:rsidRPr="00BD27DF">
        <w:t>Document Revision Date</w:t>
      </w:r>
      <w:bookmarkEnd w:id="620"/>
    </w:p>
    <w:p w14:paraId="285FD0DC" w14:textId="77777777" w:rsidR="007E5140" w:rsidRPr="00BD27DF" w:rsidRDefault="007E5140" w:rsidP="007E5140">
      <w:pPr>
        <w:pStyle w:val="32Release"/>
        <w:tabs>
          <w:tab w:val="left" w:pos="2160"/>
        </w:tabs>
        <w:spacing w:line="280" w:lineRule="exact"/>
        <w:rPr>
          <w:noProof w:val="0"/>
        </w:rPr>
      </w:pPr>
      <w:r w:rsidRPr="00BD27DF">
        <w:rPr>
          <w:noProof w:val="0"/>
        </w:rPr>
        <w:t xml:space="preserve">July 1998 </w:t>
      </w:r>
      <w:r w:rsidRPr="00BD27DF">
        <w:rPr>
          <w:noProof w:val="0"/>
        </w:rPr>
        <w:tab/>
      </w:r>
      <w:r w:rsidRPr="00BD27DF">
        <w:rPr>
          <w:noProof w:val="0"/>
        </w:rPr>
        <w:tab/>
        <w:t>Draft 2 for editorial board review 7/27</w:t>
      </w:r>
    </w:p>
    <w:p w14:paraId="7EDC5DC9" w14:textId="77777777" w:rsidR="007E5140" w:rsidRPr="00BD27DF" w:rsidRDefault="00E4550A" w:rsidP="007E5140">
      <w:pPr>
        <w:pStyle w:val="32Release"/>
        <w:tabs>
          <w:tab w:val="left" w:pos="2160"/>
        </w:tabs>
        <w:spacing w:line="280" w:lineRule="exact"/>
        <w:rPr>
          <w:noProof w:val="0"/>
        </w:rPr>
      </w:pPr>
      <w:r w:rsidRPr="00BD27DF">
        <w:rPr>
          <w:noProof w:val="0"/>
        </w:rPr>
        <w:t>December 1998</w:t>
      </w:r>
      <w:r w:rsidRPr="00BD27DF">
        <w:rPr>
          <w:noProof w:val="0"/>
        </w:rPr>
        <w:tab/>
      </w:r>
      <w:r w:rsidR="007E5140" w:rsidRPr="00BD27DF">
        <w:rPr>
          <w:noProof w:val="0"/>
        </w:rPr>
        <w:t>Draft 3 per editorial board review comments.</w:t>
      </w:r>
    </w:p>
    <w:p w14:paraId="6706EE5D" w14:textId="77777777" w:rsidR="007E5140" w:rsidRPr="00BD27DF" w:rsidRDefault="007E5140" w:rsidP="007E5140">
      <w:pPr>
        <w:pStyle w:val="32Release"/>
        <w:tabs>
          <w:tab w:val="left" w:pos="2160"/>
        </w:tabs>
        <w:spacing w:line="280" w:lineRule="exact"/>
        <w:rPr>
          <w:noProof w:val="0"/>
        </w:rPr>
      </w:pPr>
      <w:r w:rsidRPr="00BD27DF">
        <w:rPr>
          <w:noProof w:val="0"/>
        </w:rPr>
        <w:t>June 2000</w:t>
      </w:r>
      <w:r w:rsidRPr="00BD27DF">
        <w:rPr>
          <w:noProof w:val="0"/>
        </w:rPr>
        <w:tab/>
      </w:r>
      <w:r w:rsidRPr="00BD27DF">
        <w:rPr>
          <w:noProof w:val="0"/>
        </w:rPr>
        <w:tab/>
        <w:t>Release 3 Version 2.</w:t>
      </w:r>
    </w:p>
    <w:p w14:paraId="0FF359DA" w14:textId="77777777" w:rsidR="007E5140" w:rsidRPr="00BD27DF" w:rsidRDefault="007E5140" w:rsidP="007E5140">
      <w:pPr>
        <w:pStyle w:val="32Release"/>
        <w:tabs>
          <w:tab w:val="left" w:pos="2160"/>
        </w:tabs>
        <w:spacing w:line="280" w:lineRule="exact"/>
        <w:rPr>
          <w:noProof w:val="0"/>
        </w:rPr>
      </w:pPr>
      <w:r w:rsidRPr="00BD27DF">
        <w:rPr>
          <w:noProof w:val="0"/>
        </w:rPr>
        <w:t>February 2004</w:t>
      </w:r>
      <w:r w:rsidRPr="00BD27DF">
        <w:rPr>
          <w:noProof w:val="0"/>
        </w:rPr>
        <w:tab/>
      </w:r>
      <w:r w:rsidRPr="00BD27DF">
        <w:rPr>
          <w:noProof w:val="0"/>
        </w:rPr>
        <w:tab/>
        <w:t>Release 3 Version 3.</w:t>
      </w:r>
    </w:p>
    <w:p w14:paraId="05CAC189" w14:textId="77777777" w:rsidR="006142D1" w:rsidRPr="00BD27DF" w:rsidRDefault="006142D1" w:rsidP="007E5140">
      <w:pPr>
        <w:pStyle w:val="32Release"/>
        <w:tabs>
          <w:tab w:val="left" w:pos="2160"/>
        </w:tabs>
        <w:spacing w:line="280" w:lineRule="exact"/>
        <w:rPr>
          <w:noProof w:val="0"/>
        </w:rPr>
      </w:pPr>
      <w:r w:rsidRPr="00BD27DF">
        <w:rPr>
          <w:noProof w:val="0"/>
        </w:rPr>
        <w:t>May 2013</w:t>
      </w:r>
      <w:r w:rsidRPr="00BD27DF">
        <w:rPr>
          <w:noProof w:val="0"/>
        </w:rPr>
        <w:tab/>
      </w:r>
      <w:r w:rsidRPr="00BD27DF">
        <w:rPr>
          <w:noProof w:val="0"/>
        </w:rPr>
        <w:tab/>
        <w:t>Release 3 Version 4.</w:t>
      </w:r>
    </w:p>
    <w:p w14:paraId="7EA30C63" w14:textId="19EDBF63" w:rsidR="007363D0" w:rsidRPr="00BD27DF" w:rsidRDefault="00B6522E" w:rsidP="007E5140">
      <w:pPr>
        <w:pStyle w:val="32Release"/>
        <w:tabs>
          <w:tab w:val="left" w:pos="2160"/>
        </w:tabs>
        <w:spacing w:line="280" w:lineRule="exact"/>
        <w:rPr>
          <w:noProof w:val="0"/>
        </w:rPr>
      </w:pPr>
      <w:r w:rsidRPr="00BD27DF">
        <w:rPr>
          <w:noProof w:val="0"/>
        </w:rPr>
        <w:t>October</w:t>
      </w:r>
      <w:r w:rsidR="007363D0" w:rsidRPr="00BD27DF">
        <w:rPr>
          <w:noProof w:val="0"/>
        </w:rPr>
        <w:t xml:space="preserve"> 2018</w:t>
      </w:r>
      <w:r w:rsidR="007363D0" w:rsidRPr="00BD27DF">
        <w:rPr>
          <w:noProof w:val="0"/>
        </w:rPr>
        <w:tab/>
      </w:r>
      <w:r w:rsidR="007363D0" w:rsidRPr="00BD27DF">
        <w:rPr>
          <w:noProof w:val="0"/>
        </w:rPr>
        <w:tab/>
        <w:t>Release 3 Version 5.</w:t>
      </w:r>
    </w:p>
    <w:p w14:paraId="4E6F673B" w14:textId="77777777" w:rsidR="007E5140" w:rsidRPr="00BD27DF" w:rsidRDefault="007E5140" w:rsidP="00E4550A">
      <w:pPr>
        <w:pStyle w:val="Heading2"/>
      </w:pPr>
      <w:bookmarkStart w:id="621" w:name="_Toc527013968"/>
      <w:r w:rsidRPr="00BD27DF">
        <w:t>Document ID</w:t>
      </w:r>
      <w:bookmarkEnd w:id="621"/>
    </w:p>
    <w:p w14:paraId="22D820B2" w14:textId="77777777" w:rsidR="007E5140" w:rsidRPr="00BD27DF" w:rsidRDefault="007E5140" w:rsidP="00131670">
      <w:pPr>
        <w:pStyle w:val="Body"/>
      </w:pPr>
      <w:r w:rsidRPr="00BD27DF">
        <w:t>L</w:t>
      </w:r>
      <w:r w:rsidR="00E4550A" w:rsidRPr="00BD27DF">
        <w:t>D_007_010_001_00_00_0_yyyymmdd</w:t>
      </w:r>
      <w:r w:rsidR="00E4550A" w:rsidRPr="00BD27DF">
        <w:tab/>
      </w:r>
      <w:r w:rsidRPr="00BD27DF">
        <w:t>(Release Date)</w:t>
      </w:r>
    </w:p>
    <w:p w14:paraId="586B1378" w14:textId="662FF138" w:rsidR="007E5140" w:rsidRPr="00BD27DF" w:rsidRDefault="007E5140" w:rsidP="00E4550A">
      <w:pPr>
        <w:pStyle w:val="Heading2"/>
      </w:pPr>
      <w:bookmarkStart w:id="622" w:name="_Toc527013969"/>
      <w:r w:rsidRPr="00BD27DF">
        <w:t>Citation</w:t>
      </w:r>
      <w:bookmarkEnd w:id="622"/>
    </w:p>
    <w:p w14:paraId="1ED6D563" w14:textId="77777777" w:rsidR="007E5140" w:rsidRPr="00BD27DF" w:rsidRDefault="007E5140" w:rsidP="00131670">
      <w:pPr>
        <w:pStyle w:val="Body"/>
      </w:pPr>
      <w:r w:rsidRPr="00BD27DF">
        <w:t xml:space="preserve">Please provide a reference to the following paper when scientific results are published using the </w:t>
      </w:r>
      <w:r w:rsidRPr="00BD27DF">
        <w:rPr>
          <w:rStyle w:val="BlueTag"/>
          <w:color w:val="auto"/>
        </w:rPr>
        <w:t>CERES</w:t>
      </w:r>
      <w:r w:rsidRPr="00BD27DF">
        <w:t xml:space="preserve"> BDS TRMM data: </w:t>
      </w:r>
    </w:p>
    <w:p w14:paraId="32C4F4EF" w14:textId="77777777" w:rsidR="007E5140" w:rsidRPr="00BD27DF" w:rsidRDefault="007E5140" w:rsidP="00131670">
      <w:pPr>
        <w:pStyle w:val="Body"/>
      </w:pPr>
    </w:p>
    <w:p w14:paraId="48F5309E" w14:textId="2C1491BA" w:rsidR="007E5140" w:rsidRPr="00BD27DF" w:rsidRDefault="007E5140" w:rsidP="00131670">
      <w:pPr>
        <w:pStyle w:val="Body"/>
      </w:pPr>
      <w:r w:rsidRPr="00BD27DF">
        <w:t>"Wielicki, B. A.; Barkstrom, B.R.; Harrison, E. F.; Lee III,</w:t>
      </w:r>
      <w:r w:rsidR="00A5295B" w:rsidRPr="00BD27DF">
        <w:t xml:space="preserve"> </w:t>
      </w:r>
      <w:r w:rsidRPr="00BD27DF">
        <w:t>R.</w:t>
      </w:r>
      <w:r w:rsidR="00A5295B" w:rsidRPr="00BD27DF">
        <w:t xml:space="preserve"> </w:t>
      </w:r>
      <w:r w:rsidRPr="00BD27DF">
        <w:t>B.; Smith, G.L.; and Cooper, J.</w:t>
      </w:r>
      <w:r w:rsidR="00A5295B" w:rsidRPr="00BD27DF">
        <w:t xml:space="preserve"> </w:t>
      </w:r>
      <w:r w:rsidRPr="00BD27DF">
        <w:t>E., 1996: Clouds and the Earth’s Radiant Energy System (</w:t>
      </w:r>
      <w:r w:rsidRPr="00BD27DF">
        <w:rPr>
          <w:rStyle w:val="BlueTag"/>
          <w:color w:val="auto"/>
        </w:rPr>
        <w:t>CERES</w:t>
      </w:r>
      <w:r w:rsidRPr="00BD27DF">
        <w:t xml:space="preserve">): An Earth Observing System Experiment, Bull. Amer. Meteor. Soc., 77, 853-868." </w:t>
      </w:r>
    </w:p>
    <w:p w14:paraId="0156F54B" w14:textId="77777777" w:rsidR="007E5140" w:rsidRPr="00BD27DF" w:rsidRDefault="007E5140" w:rsidP="00131670">
      <w:pPr>
        <w:pStyle w:val="Body"/>
      </w:pPr>
    </w:p>
    <w:p w14:paraId="000CF433" w14:textId="77777777" w:rsidR="007E5140" w:rsidRPr="00BD27DF" w:rsidRDefault="007E5140" w:rsidP="00131670">
      <w:pPr>
        <w:pStyle w:val="Body"/>
      </w:pPr>
      <w:r w:rsidRPr="00BD27DF">
        <w:t xml:space="preserve">When Langley </w:t>
      </w:r>
      <w:r w:rsidR="00B52575" w:rsidRPr="00BD27DF">
        <w:t>Atmospheric Science Data Center (</w:t>
      </w:r>
      <w:r w:rsidR="00F26A0C" w:rsidRPr="00BD27DF">
        <w:t>ASDC</w:t>
      </w:r>
      <w:r w:rsidR="00B52575" w:rsidRPr="00BD27DF">
        <w:t>)</w:t>
      </w:r>
      <w:r w:rsidR="00F26A0C" w:rsidRPr="00BD27DF">
        <w:t xml:space="preserve"> </w:t>
      </w:r>
      <w:r w:rsidRPr="00BD27DF">
        <w:t>data are used in a publication, the following acknowledgment is requested to be included:</w:t>
      </w:r>
    </w:p>
    <w:p w14:paraId="0C00F39E" w14:textId="77777777" w:rsidR="007E5140" w:rsidRPr="00BD27DF" w:rsidRDefault="007E5140" w:rsidP="00131670">
      <w:pPr>
        <w:pStyle w:val="Body"/>
      </w:pPr>
    </w:p>
    <w:p w14:paraId="1B8E9E06" w14:textId="77777777" w:rsidR="007E5140" w:rsidRPr="00BD27DF" w:rsidRDefault="007E5140" w:rsidP="00131670">
      <w:pPr>
        <w:pStyle w:val="Body"/>
      </w:pPr>
      <w:r w:rsidRPr="00BD27DF">
        <w:t xml:space="preserve">"These data were obtained from the NASA Langley Research Center </w:t>
      </w:r>
      <w:r w:rsidR="00F26A0C" w:rsidRPr="00BD27DF">
        <w:t>Atmospheric Science Data</w:t>
      </w:r>
      <w:r w:rsidRPr="00BD27DF">
        <w:t xml:space="preserve"> Center." </w:t>
      </w:r>
    </w:p>
    <w:p w14:paraId="4950FA37" w14:textId="77777777" w:rsidR="007E5140" w:rsidRPr="00BD27DF" w:rsidRDefault="007E5140" w:rsidP="00131670">
      <w:pPr>
        <w:pStyle w:val="Body"/>
      </w:pPr>
    </w:p>
    <w:p w14:paraId="429BDF1B" w14:textId="303BD74F" w:rsidR="007E5140" w:rsidRPr="00BD27DF" w:rsidRDefault="007E5140" w:rsidP="00131670">
      <w:pPr>
        <w:pStyle w:val="Body"/>
      </w:pPr>
      <w:r w:rsidRPr="00BD27DF">
        <w:t xml:space="preserve">The Langley </w:t>
      </w:r>
      <w:r w:rsidR="00F26A0C" w:rsidRPr="00BD27DF">
        <w:t xml:space="preserve">ASDC </w:t>
      </w:r>
      <w:r w:rsidRPr="00BD27DF">
        <w:t>requests two reprints of any published papers or reports</w:t>
      </w:r>
      <w:r w:rsidR="00A32DB3">
        <w:t>,</w:t>
      </w:r>
      <w:r w:rsidRPr="00BD27DF">
        <w:t xml:space="preserve"> which cite the use of data the Langley </w:t>
      </w:r>
      <w:r w:rsidR="00F26A0C" w:rsidRPr="00BD27DF">
        <w:t>ASDC</w:t>
      </w:r>
      <w:r w:rsidR="00F26A0C" w:rsidRPr="00BD27DF" w:rsidDel="00F26A0C">
        <w:t xml:space="preserve"> </w:t>
      </w:r>
      <w:r w:rsidRPr="00BD27DF">
        <w:t xml:space="preserve">have distributed. This will help the </w:t>
      </w:r>
      <w:r w:rsidR="00F26A0C" w:rsidRPr="00BD27DF">
        <w:t>ASDC</w:t>
      </w:r>
      <w:r w:rsidRPr="00BD27DF">
        <w:t xml:space="preserve"> to determine the use of data distributed, which is helpful in optimizing product development. It also helps the </w:t>
      </w:r>
      <w:r w:rsidR="00F26A0C" w:rsidRPr="00BD27DF">
        <w:t>ASDC</w:t>
      </w:r>
      <w:r w:rsidR="00F26A0C" w:rsidRPr="00BD27DF" w:rsidDel="00F26A0C">
        <w:t xml:space="preserve"> </w:t>
      </w:r>
      <w:r w:rsidRPr="00BD27DF">
        <w:t xml:space="preserve">to keep product related references current. </w:t>
      </w:r>
    </w:p>
    <w:p w14:paraId="70CAE174" w14:textId="51B51366" w:rsidR="007E5140" w:rsidRPr="00BD27DF" w:rsidRDefault="007E5140" w:rsidP="00BE7BDE">
      <w:pPr>
        <w:pStyle w:val="Heading2"/>
      </w:pPr>
      <w:bookmarkStart w:id="623" w:name="_Toc527013970"/>
      <w:r w:rsidRPr="00BD27DF">
        <w:t>Redistribution of Data</w:t>
      </w:r>
      <w:bookmarkEnd w:id="623"/>
    </w:p>
    <w:p w14:paraId="32380665" w14:textId="77777777" w:rsidR="007E5140" w:rsidRPr="00BD27DF" w:rsidRDefault="007E5140" w:rsidP="00131670">
      <w:pPr>
        <w:pStyle w:val="Body"/>
      </w:pPr>
      <w:r w:rsidRPr="00BD27DF">
        <w:t xml:space="preserve">To assist the Langley </w:t>
      </w:r>
      <w:r w:rsidR="00F26A0C" w:rsidRPr="00BD27DF">
        <w:t>ASDC</w:t>
      </w:r>
      <w:r w:rsidRPr="00BD27DF">
        <w:t xml:space="preserve"> in providing the best service to the scientific community, a notification is requested if these data are transmitted to other researchers. </w:t>
      </w:r>
    </w:p>
    <w:p w14:paraId="2A5A0FDC" w14:textId="09B5B82F" w:rsidR="007E5140" w:rsidRPr="00BD27DF" w:rsidRDefault="007E5140" w:rsidP="00BE7BDE">
      <w:pPr>
        <w:pStyle w:val="Heading2"/>
      </w:pPr>
      <w:bookmarkStart w:id="624" w:name="_Toc527013971"/>
      <w:r w:rsidRPr="00BD27DF">
        <w:t>Document Curator</w:t>
      </w:r>
      <w:bookmarkEnd w:id="624"/>
    </w:p>
    <w:p w14:paraId="5C1F231E" w14:textId="77777777" w:rsidR="007E5140" w:rsidRPr="00BD27DF" w:rsidRDefault="007E5140" w:rsidP="00131670">
      <w:pPr>
        <w:pStyle w:val="Body"/>
      </w:pPr>
      <w:r w:rsidRPr="00BD27DF">
        <w:t xml:space="preserve">The Langley </w:t>
      </w:r>
      <w:r w:rsidR="00F26A0C" w:rsidRPr="00BD27DF">
        <w:t>ASDC</w:t>
      </w:r>
      <w:r w:rsidR="00F26A0C" w:rsidRPr="00BD27DF" w:rsidDel="00F26A0C">
        <w:t xml:space="preserve"> </w:t>
      </w:r>
      <w:r w:rsidR="00BE7BDE" w:rsidRPr="00BD27DF">
        <w:t>User &amp; Data Services Office.</w:t>
      </w:r>
    </w:p>
    <w:p w14:paraId="1862405F" w14:textId="77777777" w:rsidR="00BE7BDE" w:rsidRPr="00BD27DF" w:rsidRDefault="00BE7BDE" w:rsidP="00A6354C">
      <w:pPr>
        <w:widowControl w:val="0"/>
        <w:autoSpaceDE w:val="0"/>
        <w:autoSpaceDN w:val="0"/>
        <w:adjustRightInd w:val="0"/>
        <w:spacing w:after="0" w:line="240" w:lineRule="exact"/>
        <w:rPr>
          <w:rFonts w:ascii="Times New Roman" w:hAnsi="Times New Roman"/>
          <w:sz w:val="24"/>
          <w:szCs w:val="24"/>
        </w:rPr>
      </w:pPr>
    </w:p>
    <w:p w14:paraId="0C4C2A4C" w14:textId="77777777" w:rsidR="00D36381" w:rsidRPr="00BD27DF" w:rsidRDefault="00D36381" w:rsidP="00D36381">
      <w:pPr>
        <w:widowControl w:val="0"/>
        <w:autoSpaceDE w:val="0"/>
        <w:autoSpaceDN w:val="0"/>
        <w:adjustRightInd w:val="0"/>
        <w:spacing w:after="0" w:line="240" w:lineRule="exact"/>
        <w:rPr>
          <w:rFonts w:ascii="Times New Roman" w:hAnsi="Times New Roman"/>
          <w:sz w:val="24"/>
          <w:szCs w:val="24"/>
        </w:rPr>
        <w:sectPr w:rsidR="00D36381" w:rsidRPr="00BD27DF">
          <w:headerReference w:type="default" r:id="rId76"/>
          <w:pgSz w:w="12240" w:h="15840"/>
          <w:pgMar w:top="1440" w:right="1440" w:bottom="1440" w:left="1440" w:header="720" w:footer="720" w:gutter="0"/>
          <w:cols w:space="360"/>
        </w:sectPr>
      </w:pPr>
    </w:p>
    <w:p w14:paraId="60FF5869" w14:textId="77777777" w:rsidR="005B2209" w:rsidRPr="00BD27DF" w:rsidRDefault="005B2209" w:rsidP="00BE7BDE">
      <w:pPr>
        <w:pStyle w:val="Heading7"/>
        <w:ind w:firstLine="770"/>
      </w:pPr>
      <w:r w:rsidRPr="00BD27DF">
        <w:lastRenderedPageBreak/>
        <w:br/>
      </w:r>
      <w:bookmarkStart w:id="625" w:name="_Ref200867976"/>
      <w:bookmarkStart w:id="626" w:name="_Toc527013972"/>
      <w:r w:rsidR="008F5323" w:rsidRPr="00BD27DF">
        <w:t>CERES Metadata</w:t>
      </w:r>
      <w:bookmarkEnd w:id="625"/>
      <w:bookmarkEnd w:id="626"/>
    </w:p>
    <w:p w14:paraId="5D6AB022" w14:textId="3DF9CC88" w:rsidR="005F26BB" w:rsidRPr="00BD27DF" w:rsidRDefault="00150B61" w:rsidP="00131670">
      <w:pPr>
        <w:pStyle w:val="Body"/>
      </w:pPr>
      <w:r w:rsidRPr="00BD27DF">
        <w:t xml:space="preserve">This section describes the metadata that are written to all CERES HDF products.  </w:t>
      </w:r>
      <w:r w:rsidR="00C05372" w:rsidRPr="00C05372">
        <w:rPr>
          <w:color w:val="548DD4" w:themeColor="text2" w:themeTint="99"/>
        </w:rPr>
        <w:fldChar w:fldCharType="begin"/>
      </w:r>
      <w:r w:rsidR="00C05372" w:rsidRPr="00C05372">
        <w:rPr>
          <w:color w:val="548DD4" w:themeColor="text2" w:themeTint="99"/>
        </w:rPr>
        <w:instrText xml:space="preserve"> REF _Ref226873349 \h </w:instrText>
      </w:r>
      <w:r w:rsidR="00C05372">
        <w:rPr>
          <w:color w:val="548DD4" w:themeColor="text2" w:themeTint="99"/>
        </w:rPr>
        <w:instrText xml:space="preserve"> \* MERGEFORMAT </w:instrText>
      </w:r>
      <w:r w:rsidR="00C05372" w:rsidRPr="00C05372">
        <w:rPr>
          <w:color w:val="548DD4" w:themeColor="text2" w:themeTint="99"/>
        </w:rPr>
      </w:r>
      <w:r w:rsidR="00C05372" w:rsidRPr="00C05372">
        <w:rPr>
          <w:color w:val="548DD4" w:themeColor="text2" w:themeTint="99"/>
        </w:rPr>
        <w:fldChar w:fldCharType="separate"/>
      </w:r>
      <w:r w:rsidR="00C05372" w:rsidRPr="00C05372">
        <w:rPr>
          <w:color w:val="548DD4" w:themeColor="text2" w:themeTint="99"/>
        </w:rPr>
        <w:t xml:space="preserve">Table </w:t>
      </w:r>
      <w:r w:rsidR="00C05372" w:rsidRPr="00C05372">
        <w:rPr>
          <w:noProof/>
          <w:color w:val="548DD4" w:themeColor="text2" w:themeTint="99"/>
        </w:rPr>
        <w:t>A</w:t>
      </w:r>
      <w:r w:rsidR="00C05372" w:rsidRPr="00C05372">
        <w:rPr>
          <w:color w:val="548DD4" w:themeColor="text2" w:themeTint="99"/>
        </w:rPr>
        <w:noBreakHyphen/>
      </w:r>
      <w:r w:rsidR="00C05372" w:rsidRPr="00C05372">
        <w:rPr>
          <w:noProof/>
          <w:color w:val="548DD4" w:themeColor="text2" w:themeTint="99"/>
        </w:rPr>
        <w:t>1</w:t>
      </w:r>
      <w:r w:rsidR="00C05372" w:rsidRPr="00C05372">
        <w:rPr>
          <w:color w:val="548DD4" w:themeColor="text2" w:themeTint="99"/>
        </w:rPr>
        <w:fldChar w:fldCharType="end"/>
      </w:r>
      <w:r w:rsidRPr="00BD27DF">
        <w:t xml:space="preserve"> describes the CERES Baseline Header Metadata that </w:t>
      </w:r>
      <w:r w:rsidR="0062018C">
        <w:t>is</w:t>
      </w:r>
      <w:r w:rsidRPr="00BD27DF">
        <w:t xml:space="preserve"> </w:t>
      </w:r>
      <w:r w:rsidR="00FF76F0" w:rsidRPr="00BD27DF">
        <w:t xml:space="preserve">to be </w:t>
      </w:r>
      <w:r w:rsidRPr="00BD27DF">
        <w:t>written</w:t>
      </w:r>
      <w:r w:rsidR="00FF76F0" w:rsidRPr="00BD27DF">
        <w:t xml:space="preserve"> to all</w:t>
      </w:r>
      <w:r w:rsidRPr="00BD27DF">
        <w:t xml:space="preserve"> HDF and binary direct access output science data products.  </w:t>
      </w:r>
      <w:r w:rsidR="00614749" w:rsidRPr="00BD27DF">
        <w:t>This table is a replica of appen</w:t>
      </w:r>
      <w:r w:rsidR="005F26BB" w:rsidRPr="00BD27DF">
        <w:t>dix A of</w:t>
      </w:r>
      <w:r w:rsidR="00614749" w:rsidRPr="00BD27DF">
        <w:t xml:space="preserve"> (</w:t>
      </w:r>
      <w:r w:rsidR="00614749" w:rsidRPr="00BD27DF">
        <w:rPr>
          <w:rStyle w:val="BlueTag"/>
          <w:color w:val="auto"/>
        </w:rPr>
        <w:t xml:space="preserve">Reference </w:t>
      </w:r>
      <w:r w:rsidR="00614749" w:rsidRPr="00BD27DF">
        <w:fldChar w:fldCharType="begin"/>
      </w:r>
      <w:r w:rsidR="00614749" w:rsidRPr="00BD27DF">
        <w:instrText xml:space="preserve"> REF _Ref226963328 \n \h  \* MERGEFORMAT </w:instrText>
      </w:r>
      <w:r w:rsidR="00614749" w:rsidRPr="00BD27DF">
        <w:fldChar w:fldCharType="separate"/>
      </w:r>
      <w:r w:rsidR="00614749" w:rsidRPr="00BD27DF">
        <w:rPr>
          <w:rStyle w:val="BlueTag"/>
          <w:color w:val="548DD4" w:themeColor="text2" w:themeTint="99"/>
        </w:rPr>
        <w:t>15</w:t>
      </w:r>
      <w:r w:rsidR="00614749" w:rsidRPr="00BD27DF">
        <w:fldChar w:fldCharType="end"/>
      </w:r>
      <w:r w:rsidR="00614749" w:rsidRPr="00BD27DF">
        <w:t xml:space="preserve">).  </w:t>
      </w:r>
      <w:r w:rsidRPr="00BD27DF">
        <w:t>The</w:t>
      </w:r>
      <w:r w:rsidR="005F26BB" w:rsidRPr="00BD27DF">
        <w:t>se</w:t>
      </w:r>
      <w:r w:rsidRPr="00BD27DF">
        <w:t xml:space="preserve"> parameters are written in HDF structures for HDF output products </w:t>
      </w:r>
      <w:r w:rsidR="00B34EBC" w:rsidRPr="00BD27DF">
        <w:t>or</w:t>
      </w:r>
      <w:r w:rsidRPr="00BD27DF">
        <w:t xml:space="preserve"> are written as 80-byte records for binary direct access output products.  Some parameters may be written in multiple records. For </w:t>
      </w:r>
      <w:r w:rsidR="005F26BB" w:rsidRPr="00BD27DF">
        <w:t xml:space="preserve">additional </w:t>
      </w:r>
      <w:r w:rsidRPr="00BD27DF">
        <w:t>details on CERES Metadata, see the CERES Software Bulletin "CERES Metadata Requirements for LaTIS" (</w:t>
      </w:r>
      <w:r w:rsidRPr="00BD27DF">
        <w:rPr>
          <w:rStyle w:val="BlueTag"/>
          <w:color w:val="auto"/>
        </w:rPr>
        <w:t xml:space="preserve">Reference </w:t>
      </w:r>
      <w:r w:rsidR="001574DB" w:rsidRPr="00BD27DF">
        <w:fldChar w:fldCharType="begin"/>
      </w:r>
      <w:r w:rsidR="001574DB" w:rsidRPr="00BD27DF">
        <w:instrText xml:space="preserve"> REF _Ref226963328 \n \h  \* MERGEFORMAT </w:instrText>
      </w:r>
      <w:r w:rsidR="001574DB" w:rsidRPr="00BD27DF">
        <w:fldChar w:fldCharType="separate"/>
      </w:r>
      <w:r w:rsidR="006A5047" w:rsidRPr="00BD27DF">
        <w:rPr>
          <w:rStyle w:val="BlueTag"/>
          <w:color w:val="548DD4" w:themeColor="text2" w:themeTint="99"/>
        </w:rPr>
        <w:t>15</w:t>
      </w:r>
      <w:r w:rsidR="001574DB" w:rsidRPr="00BD27DF">
        <w:fldChar w:fldCharType="end"/>
      </w:r>
      <w:r w:rsidRPr="00BD27DF">
        <w:t>).</w:t>
      </w:r>
      <w:r w:rsidR="005F26BB" w:rsidRPr="00BD27DF">
        <w:t xml:space="preserve">  In addition to this baseline metadata set, the user may include additional metadata relevant to their subsystem.  Examples include the following items. </w:t>
      </w:r>
    </w:p>
    <w:p w14:paraId="46E19820" w14:textId="77777777" w:rsidR="005F26BB" w:rsidRPr="00BD27DF" w:rsidRDefault="005F26BB" w:rsidP="00131670">
      <w:pPr>
        <w:pStyle w:val="Body"/>
      </w:pPr>
    </w:p>
    <w:p w14:paraId="3EEF93D4" w14:textId="3D06AF48" w:rsidR="00150B61" w:rsidRPr="00BD27DF" w:rsidRDefault="005F26BB" w:rsidP="00131670">
      <w:pPr>
        <w:pStyle w:val="Bulletindent"/>
      </w:pPr>
      <w:r w:rsidRPr="00BD27DF">
        <w:t>CERES Baseline Production Request Input</w:t>
      </w:r>
    </w:p>
    <w:p w14:paraId="292D691F" w14:textId="73A4F0E5" w:rsidR="005F26BB" w:rsidRPr="00BD27DF" w:rsidRDefault="005F26BB" w:rsidP="00131670">
      <w:pPr>
        <w:pStyle w:val="Bulletindent"/>
      </w:pPr>
      <w:r w:rsidRPr="00BD27DF">
        <w:t>Metadata Supplied by the Science Team</w:t>
      </w:r>
    </w:p>
    <w:p w14:paraId="3B136F63" w14:textId="1F6AFAD3" w:rsidR="005F26BB" w:rsidRPr="00BD27DF" w:rsidRDefault="005F26BB" w:rsidP="00131670">
      <w:pPr>
        <w:pStyle w:val="Bulletindent"/>
      </w:pPr>
      <w:r w:rsidRPr="00BD27DF">
        <w:t>Metadata Supplied by the ASDC (data processing facility)</w:t>
      </w:r>
    </w:p>
    <w:p w14:paraId="19BA696B" w14:textId="66253908" w:rsidR="005F26BB" w:rsidRPr="00BD27DF" w:rsidRDefault="005F26BB" w:rsidP="00131670">
      <w:pPr>
        <w:pStyle w:val="Bulletindent"/>
      </w:pPr>
      <w:r w:rsidRPr="00BD27DF">
        <w:t>CERES Product Specific Attributes (PSA)</w:t>
      </w:r>
    </w:p>
    <w:p w14:paraId="08070423" w14:textId="77777777" w:rsidR="00150B61" w:rsidRPr="00BD27DF" w:rsidRDefault="00150B61" w:rsidP="00131670">
      <w:pPr>
        <w:pStyle w:val="Body"/>
      </w:pPr>
    </w:p>
    <w:p w14:paraId="10365735" w14:textId="7D167A5A" w:rsidR="00150B61" w:rsidRPr="00BD27DF" w:rsidRDefault="00C05372" w:rsidP="00131670">
      <w:pPr>
        <w:pStyle w:val="Body"/>
      </w:pPr>
      <w:r w:rsidRPr="00C05372">
        <w:rPr>
          <w:color w:val="548DD4" w:themeColor="text2" w:themeTint="99"/>
        </w:rPr>
        <w:fldChar w:fldCharType="begin"/>
      </w:r>
      <w:r w:rsidRPr="00C05372">
        <w:rPr>
          <w:color w:val="548DD4" w:themeColor="text2" w:themeTint="99"/>
        </w:rPr>
        <w:instrText xml:space="preserve"> REF _Ref226873349 \h </w:instrText>
      </w:r>
      <w:r>
        <w:rPr>
          <w:color w:val="548DD4" w:themeColor="text2" w:themeTint="99"/>
        </w:rPr>
        <w:instrText xml:space="preserve"> \* MERGEFORMAT </w:instrText>
      </w:r>
      <w:r w:rsidRPr="00C05372">
        <w:rPr>
          <w:color w:val="548DD4" w:themeColor="text2" w:themeTint="99"/>
        </w:rPr>
      </w:r>
      <w:r w:rsidRPr="00C05372">
        <w:rPr>
          <w:color w:val="548DD4" w:themeColor="text2" w:themeTint="99"/>
        </w:rPr>
        <w:fldChar w:fldCharType="separate"/>
      </w:r>
      <w:r w:rsidRPr="00C05372">
        <w:rPr>
          <w:color w:val="548DD4" w:themeColor="text2" w:themeTint="99"/>
        </w:rPr>
        <w:t xml:space="preserve">Table </w:t>
      </w:r>
      <w:r w:rsidRPr="00C05372">
        <w:rPr>
          <w:noProof/>
          <w:color w:val="548DD4" w:themeColor="text2" w:themeTint="99"/>
        </w:rPr>
        <w:t>A</w:t>
      </w:r>
      <w:r w:rsidRPr="00C05372">
        <w:rPr>
          <w:color w:val="548DD4" w:themeColor="text2" w:themeTint="99"/>
        </w:rPr>
        <w:noBreakHyphen/>
      </w:r>
      <w:r w:rsidRPr="00C05372">
        <w:rPr>
          <w:noProof/>
          <w:color w:val="548DD4" w:themeColor="text2" w:themeTint="99"/>
        </w:rPr>
        <w:t>1</w:t>
      </w:r>
      <w:r w:rsidRPr="00C05372">
        <w:rPr>
          <w:color w:val="548DD4" w:themeColor="text2" w:themeTint="99"/>
        </w:rPr>
        <w:fldChar w:fldCharType="end"/>
      </w:r>
      <w:r w:rsidR="00150B61" w:rsidRPr="00BD27DF">
        <w:t xml:space="preserve"> lists the item number, parameter name, units, range or allow</w:t>
      </w:r>
      <w:r w:rsidR="00FF76F0" w:rsidRPr="00BD27DF">
        <w:t xml:space="preserve">able values, the data type, </w:t>
      </w:r>
      <w:r w:rsidR="00150B61" w:rsidRPr="00BD27DF">
        <w:t>the maximum number of elements</w:t>
      </w:r>
      <w:r w:rsidR="00FF76F0" w:rsidRPr="00BD27DF">
        <w:t>, and the metadata type</w:t>
      </w:r>
      <w:r w:rsidR="00150B61" w:rsidRPr="00BD27DF">
        <w:t xml:space="preserve">.  </w:t>
      </w:r>
      <w:r w:rsidR="005F26BB" w:rsidRPr="00BD27DF">
        <w:t xml:space="preserve">There are two sets of parameters that are user selectable depending on the data product.  The choices depend on whether the product is described by a bounding rectangle or by a G-Ring.  The bounding rectangle option utilizes parameters 18-21 and 33-36.  The G-Ring option utilizes </w:t>
      </w:r>
      <w:r w:rsidR="00150B61" w:rsidRPr="00BD27DF">
        <w:t xml:space="preserve">parameters 22-25 and </w:t>
      </w:r>
      <w:r w:rsidR="002C1ACD" w:rsidRPr="00BD27DF">
        <w:t>37-38</w:t>
      </w:r>
      <w:r w:rsidR="00150B61" w:rsidRPr="00BD27DF">
        <w:t xml:space="preserve">. Abbreviations used in the </w:t>
      </w:r>
      <w:r w:rsidR="005F26BB" w:rsidRPr="00BD27DF">
        <w:t>used for CERES Metadata</w:t>
      </w:r>
      <w:r w:rsidR="00150B61" w:rsidRPr="00BD27DF">
        <w:t xml:space="preserve"> field</w:t>
      </w:r>
      <w:r w:rsidR="005F26BB" w:rsidRPr="00BD27DF">
        <w:t>s</w:t>
      </w:r>
      <w:r w:rsidR="00150B61" w:rsidRPr="00BD27DF">
        <w:t xml:space="preserve"> are defined as follows:</w:t>
      </w:r>
    </w:p>
    <w:p w14:paraId="0FBC5157" w14:textId="77777777" w:rsidR="00150B61" w:rsidRPr="00BD27DF" w:rsidRDefault="00150B61" w:rsidP="00131670">
      <w:pPr>
        <w:pStyle w:val="Body"/>
      </w:pPr>
    </w:p>
    <w:p w14:paraId="46893C37" w14:textId="324CDD0E" w:rsidR="00150B61" w:rsidRPr="00BD27DF" w:rsidRDefault="00614749" w:rsidP="001A4271">
      <w:pPr>
        <w:pStyle w:val="Body"/>
        <w:tabs>
          <w:tab w:val="clear" w:pos="720"/>
          <w:tab w:val="clear" w:pos="1440"/>
          <w:tab w:val="clear" w:pos="2880"/>
          <w:tab w:val="left" w:pos="450"/>
          <w:tab w:val="left" w:pos="3420"/>
        </w:tabs>
      </w:pPr>
      <w:r w:rsidRPr="00BD27DF">
        <w:tab/>
        <w:t>s = string</w:t>
      </w:r>
      <w:r w:rsidR="00BE7BDE" w:rsidRPr="00BD27DF">
        <w:tab/>
      </w:r>
      <w:r w:rsidR="00150B61" w:rsidRPr="00BD27DF">
        <w:t>date = yyyy-mm-dd</w:t>
      </w:r>
    </w:p>
    <w:p w14:paraId="19D7DA02" w14:textId="451BA6A7" w:rsidR="00150B61" w:rsidRPr="00BD27DF" w:rsidRDefault="00614749" w:rsidP="001A4271">
      <w:pPr>
        <w:pStyle w:val="Body"/>
        <w:tabs>
          <w:tab w:val="clear" w:pos="720"/>
          <w:tab w:val="clear" w:pos="1440"/>
          <w:tab w:val="clear" w:pos="2880"/>
          <w:tab w:val="left" w:pos="450"/>
          <w:tab w:val="left" w:pos="3420"/>
        </w:tabs>
      </w:pPr>
      <w:r w:rsidRPr="00BD27DF">
        <w:tab/>
        <w:t>F = float</w:t>
      </w:r>
      <w:r w:rsidR="00BE7BDE" w:rsidRPr="00BD27DF">
        <w:tab/>
      </w:r>
      <w:r w:rsidR="00150B61" w:rsidRPr="00BD27DF">
        <w:t>time = hh:mm:ss.xxxxxxZ</w:t>
      </w:r>
    </w:p>
    <w:p w14:paraId="08D331E8" w14:textId="1E297A1B" w:rsidR="00150B61" w:rsidRPr="00BD27DF" w:rsidRDefault="00614749" w:rsidP="001A4271">
      <w:pPr>
        <w:pStyle w:val="Body"/>
        <w:tabs>
          <w:tab w:val="clear" w:pos="720"/>
          <w:tab w:val="clear" w:pos="1440"/>
          <w:tab w:val="clear" w:pos="2880"/>
          <w:tab w:val="left" w:pos="450"/>
          <w:tab w:val="left" w:pos="3420"/>
        </w:tabs>
      </w:pPr>
      <w:r w:rsidRPr="00BD27DF">
        <w:tab/>
        <w:t>I = integer</w:t>
      </w:r>
      <w:r w:rsidR="00BE7BDE" w:rsidRPr="00BD27DF">
        <w:tab/>
      </w:r>
      <w:r w:rsidR="00BB5870" w:rsidRPr="00BD27DF">
        <w:t>datetime</w:t>
      </w:r>
      <w:r w:rsidR="00150B61" w:rsidRPr="00BD27DF">
        <w:t xml:space="preserve"> = yyyy-mm-ddThh:mm:ss.xxxxxxZ</w:t>
      </w:r>
    </w:p>
    <w:p w14:paraId="1CE6E9C4" w14:textId="28B905BA" w:rsidR="002172D2" w:rsidRPr="00BD27DF" w:rsidRDefault="002172D2" w:rsidP="001A4271">
      <w:pPr>
        <w:pStyle w:val="Body"/>
        <w:tabs>
          <w:tab w:val="clear" w:pos="720"/>
          <w:tab w:val="clear" w:pos="1440"/>
          <w:tab w:val="clear" w:pos="2880"/>
          <w:tab w:val="left" w:pos="450"/>
          <w:tab w:val="left" w:pos="3420"/>
        </w:tabs>
      </w:pPr>
      <w:r w:rsidRPr="00BD27DF">
        <w:tab/>
        <w:t>v = Vdata attributes</w:t>
      </w:r>
      <w:r w:rsidRPr="00BD27DF">
        <w:tab/>
        <w:t>* = optional Attributes and provided by subsystem software</w:t>
      </w:r>
    </w:p>
    <w:p w14:paraId="57438BD2" w14:textId="383E2B83" w:rsidR="002172D2" w:rsidRPr="00BD27DF" w:rsidRDefault="002172D2" w:rsidP="001A4271">
      <w:pPr>
        <w:pStyle w:val="Body"/>
        <w:tabs>
          <w:tab w:val="clear" w:pos="720"/>
          <w:tab w:val="clear" w:pos="1440"/>
          <w:tab w:val="clear" w:pos="2880"/>
          <w:tab w:val="left" w:pos="450"/>
          <w:tab w:val="left" w:pos="3420"/>
        </w:tabs>
      </w:pPr>
      <w:r w:rsidRPr="00BD27DF">
        <w:tab/>
      </w:r>
      <w:r w:rsidR="00614749" w:rsidRPr="00BD27DF">
        <w:t>Inv = Inventory Metadata</w:t>
      </w:r>
      <w:r w:rsidR="00614749" w:rsidRPr="00BD27DF">
        <w:tab/>
      </w:r>
      <w:r w:rsidRPr="00BD27DF">
        <w:t>** = required attributes and provided by subsystem software</w:t>
      </w:r>
    </w:p>
    <w:p w14:paraId="5A5DF0BC" w14:textId="0116774B" w:rsidR="00614749" w:rsidRPr="00BD27DF" w:rsidRDefault="00614749" w:rsidP="001A4271">
      <w:pPr>
        <w:pStyle w:val="Body"/>
        <w:tabs>
          <w:tab w:val="clear" w:pos="720"/>
          <w:tab w:val="clear" w:pos="1440"/>
          <w:tab w:val="clear" w:pos="2880"/>
          <w:tab w:val="left" w:pos="450"/>
          <w:tab w:val="left" w:pos="3420"/>
        </w:tabs>
      </w:pPr>
      <w:r w:rsidRPr="00BD27DF">
        <w:tab/>
        <w:t>Arc</w:t>
      </w:r>
      <w:r w:rsidR="00364839" w:rsidRPr="00BD27DF">
        <w:t xml:space="preserve"> </w:t>
      </w:r>
      <w:r w:rsidRPr="00BD27DF">
        <w:t>= Archive Metadata</w:t>
      </w:r>
    </w:p>
    <w:p w14:paraId="7E3BB693" w14:textId="53D82D52" w:rsidR="00614749" w:rsidRPr="00BD27DF" w:rsidRDefault="00614749" w:rsidP="001A4271">
      <w:pPr>
        <w:pStyle w:val="Body"/>
        <w:tabs>
          <w:tab w:val="clear" w:pos="720"/>
          <w:tab w:val="clear" w:pos="1440"/>
          <w:tab w:val="clear" w:pos="2880"/>
          <w:tab w:val="left" w:pos="450"/>
          <w:tab w:val="left" w:pos="3420"/>
        </w:tabs>
      </w:pPr>
      <w:r w:rsidRPr="00BD27DF">
        <w:tab/>
        <w:t>PSA = Product Specific Attribute</w:t>
      </w:r>
    </w:p>
    <w:p w14:paraId="292E4715" w14:textId="77777777" w:rsidR="00150B61" w:rsidRPr="00BD27DF" w:rsidRDefault="00150B61" w:rsidP="00150B61">
      <w:pPr>
        <w:widowControl w:val="0"/>
        <w:autoSpaceDE w:val="0"/>
        <w:autoSpaceDN w:val="0"/>
        <w:adjustRightInd w:val="0"/>
        <w:spacing w:after="0" w:line="240" w:lineRule="exact"/>
        <w:rPr>
          <w:rFonts w:ascii="Times New Roman" w:hAnsi="Times New Roman"/>
          <w:sz w:val="24"/>
          <w:szCs w:val="24"/>
        </w:rPr>
      </w:pPr>
    </w:p>
    <w:tbl>
      <w:tblPr>
        <w:tblW w:w="5000" w:type="pct"/>
        <w:jc w:val="center"/>
        <w:tblLayout w:type="fixed"/>
        <w:tblCellMar>
          <w:left w:w="0" w:type="dxa"/>
          <w:right w:w="0" w:type="dxa"/>
        </w:tblCellMar>
        <w:tblLook w:val="0000" w:firstRow="0" w:lastRow="0" w:firstColumn="0" w:lastColumn="0" w:noHBand="0" w:noVBand="0"/>
      </w:tblPr>
      <w:tblGrid>
        <w:gridCol w:w="630"/>
        <w:gridCol w:w="2790"/>
        <w:gridCol w:w="630"/>
        <w:gridCol w:w="3060"/>
        <w:gridCol w:w="810"/>
        <w:gridCol w:w="990"/>
        <w:gridCol w:w="450"/>
      </w:tblGrid>
      <w:tr w:rsidR="00B34EBC" w:rsidRPr="00BD27DF" w14:paraId="453095CE" w14:textId="3D02B68A" w:rsidTr="002C1ACD">
        <w:trPr>
          <w:cantSplit/>
          <w:tblHeader/>
          <w:jc w:val="center"/>
        </w:trPr>
        <w:tc>
          <w:tcPr>
            <w:tcW w:w="8910" w:type="dxa"/>
            <w:gridSpan w:val="6"/>
            <w:tcBorders>
              <w:bottom w:val="single" w:sz="4" w:space="0" w:color="000000"/>
            </w:tcBorders>
            <w:vAlign w:val="center"/>
          </w:tcPr>
          <w:p w14:paraId="6F69B423" w14:textId="55606BBB" w:rsidR="002C1ACD" w:rsidRPr="00BD27DF" w:rsidRDefault="002C1ACD" w:rsidP="00C05372">
            <w:pPr>
              <w:pStyle w:val="Caption"/>
              <w:keepNext/>
              <w:ind w:right="-446"/>
            </w:pPr>
            <w:bookmarkStart w:id="627" w:name="_Ref226873349"/>
            <w:bookmarkStart w:id="628" w:name="_Toc527014143"/>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A</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w:t>
            </w:r>
            <w:r w:rsidR="005C28F7">
              <w:rPr>
                <w:noProof/>
              </w:rPr>
              <w:fldChar w:fldCharType="end"/>
            </w:r>
            <w:bookmarkEnd w:id="627"/>
            <w:r w:rsidRPr="00BD27DF">
              <w:t>.  CERES Baseline Header Metadata</w:t>
            </w:r>
            <w:bookmarkEnd w:id="628"/>
          </w:p>
        </w:tc>
        <w:tc>
          <w:tcPr>
            <w:tcW w:w="450" w:type="dxa"/>
            <w:tcBorders>
              <w:bottom w:val="single" w:sz="4" w:space="0" w:color="000000"/>
            </w:tcBorders>
          </w:tcPr>
          <w:p w14:paraId="2C219A0F" w14:textId="77777777" w:rsidR="002C1ACD" w:rsidRPr="00BD27DF" w:rsidRDefault="002C1ACD" w:rsidP="006E6252">
            <w:pPr>
              <w:pStyle w:val="Caption"/>
              <w:keepNext/>
            </w:pPr>
          </w:p>
        </w:tc>
      </w:tr>
      <w:tr w:rsidR="002C1ACD" w:rsidRPr="00BD27DF" w14:paraId="5F3E9457" w14:textId="202007B2" w:rsidTr="002C1ACD">
        <w:trPr>
          <w:cantSplit/>
          <w:tblHeader/>
          <w:jc w:val="center"/>
        </w:trPr>
        <w:tc>
          <w:tcPr>
            <w:tcW w:w="630" w:type="dxa"/>
            <w:tcBorders>
              <w:top w:val="single" w:sz="4" w:space="0" w:color="000000"/>
              <w:left w:val="single" w:sz="4" w:space="0" w:color="000000"/>
              <w:bottom w:val="double" w:sz="4" w:space="0" w:color="auto"/>
              <w:right w:val="single" w:sz="2" w:space="0" w:color="000000"/>
            </w:tcBorders>
            <w:vAlign w:val="center"/>
          </w:tcPr>
          <w:p w14:paraId="73EFD9AC" w14:textId="77777777" w:rsidR="002C1ACD" w:rsidRPr="00BD27DF" w:rsidRDefault="002C1ACD" w:rsidP="00614749">
            <w:pPr>
              <w:pStyle w:val="CellHeading"/>
              <w:spacing w:before="40" w:after="40"/>
              <w:ind w:left="80"/>
              <w:jc w:val="left"/>
              <w:rPr>
                <w:noProof w:val="0"/>
              </w:rPr>
            </w:pPr>
            <w:r w:rsidRPr="00BD27DF">
              <w:rPr>
                <w:noProof w:val="0"/>
              </w:rPr>
              <w:t>Item</w:t>
            </w:r>
          </w:p>
        </w:tc>
        <w:tc>
          <w:tcPr>
            <w:tcW w:w="2790" w:type="dxa"/>
            <w:tcBorders>
              <w:top w:val="single" w:sz="4" w:space="0" w:color="000000"/>
              <w:left w:val="single" w:sz="2" w:space="0" w:color="000000"/>
              <w:bottom w:val="double" w:sz="4" w:space="0" w:color="auto"/>
              <w:right w:val="single" w:sz="2" w:space="0" w:color="000000"/>
            </w:tcBorders>
            <w:vAlign w:val="center"/>
          </w:tcPr>
          <w:p w14:paraId="537E9385" w14:textId="77777777" w:rsidR="002C1ACD" w:rsidRPr="00BD27DF" w:rsidRDefault="002C1ACD" w:rsidP="00BE7BDE">
            <w:pPr>
              <w:pStyle w:val="CellHeading"/>
              <w:spacing w:before="40" w:after="40"/>
              <w:ind w:left="80"/>
              <w:rPr>
                <w:noProof w:val="0"/>
              </w:rPr>
            </w:pPr>
            <w:r w:rsidRPr="00BD27DF">
              <w:rPr>
                <w:noProof w:val="0"/>
              </w:rPr>
              <w:t>Parameter Name</w:t>
            </w:r>
          </w:p>
        </w:tc>
        <w:tc>
          <w:tcPr>
            <w:tcW w:w="630" w:type="dxa"/>
            <w:tcBorders>
              <w:top w:val="single" w:sz="4" w:space="0" w:color="000000"/>
              <w:left w:val="single" w:sz="2" w:space="0" w:color="000000"/>
              <w:bottom w:val="double" w:sz="4" w:space="0" w:color="auto"/>
              <w:right w:val="single" w:sz="2" w:space="0" w:color="000000"/>
            </w:tcBorders>
            <w:vAlign w:val="center"/>
          </w:tcPr>
          <w:p w14:paraId="39EE2EDB" w14:textId="77777777" w:rsidR="002C1ACD" w:rsidRPr="00BD27DF" w:rsidRDefault="002C1ACD" w:rsidP="00BE7BDE">
            <w:pPr>
              <w:pStyle w:val="CellHeading"/>
              <w:spacing w:before="40" w:after="40"/>
              <w:ind w:left="80"/>
              <w:rPr>
                <w:noProof w:val="0"/>
              </w:rPr>
            </w:pPr>
            <w:r w:rsidRPr="00BD27DF">
              <w:rPr>
                <w:noProof w:val="0"/>
              </w:rPr>
              <w:t>Units</w:t>
            </w:r>
          </w:p>
        </w:tc>
        <w:tc>
          <w:tcPr>
            <w:tcW w:w="3060" w:type="dxa"/>
            <w:tcBorders>
              <w:top w:val="single" w:sz="4" w:space="0" w:color="000000"/>
              <w:left w:val="single" w:sz="2" w:space="0" w:color="000000"/>
              <w:bottom w:val="double" w:sz="4" w:space="0" w:color="auto"/>
              <w:right w:val="single" w:sz="2" w:space="0" w:color="000000"/>
            </w:tcBorders>
            <w:vAlign w:val="center"/>
          </w:tcPr>
          <w:p w14:paraId="018863B9" w14:textId="77777777" w:rsidR="002C1ACD" w:rsidRPr="00BD27DF" w:rsidRDefault="002C1ACD" w:rsidP="00BE7BDE">
            <w:pPr>
              <w:pStyle w:val="CellHeading"/>
              <w:spacing w:before="40" w:after="40"/>
              <w:ind w:left="80"/>
              <w:rPr>
                <w:noProof w:val="0"/>
              </w:rPr>
            </w:pPr>
            <w:r w:rsidRPr="00BD27DF">
              <w:rPr>
                <w:noProof w:val="0"/>
              </w:rPr>
              <w:t>Range</w:t>
            </w:r>
          </w:p>
        </w:tc>
        <w:tc>
          <w:tcPr>
            <w:tcW w:w="810" w:type="dxa"/>
            <w:tcBorders>
              <w:top w:val="single" w:sz="4" w:space="0" w:color="000000"/>
              <w:left w:val="single" w:sz="2" w:space="0" w:color="000000"/>
              <w:bottom w:val="double" w:sz="4" w:space="0" w:color="auto"/>
              <w:right w:val="single" w:sz="2" w:space="0" w:color="000000"/>
            </w:tcBorders>
            <w:vAlign w:val="center"/>
          </w:tcPr>
          <w:p w14:paraId="686673B7" w14:textId="77777777" w:rsidR="002C1ACD" w:rsidRPr="00BD27DF" w:rsidRDefault="002C1ACD" w:rsidP="00BE7BDE">
            <w:pPr>
              <w:pStyle w:val="CellHeading"/>
              <w:spacing w:before="40" w:after="40"/>
              <w:ind w:left="80"/>
              <w:rPr>
                <w:noProof w:val="0"/>
              </w:rPr>
            </w:pPr>
            <w:r w:rsidRPr="00BD27DF">
              <w:rPr>
                <w:noProof w:val="0"/>
              </w:rPr>
              <w:t>Data Type</w:t>
            </w:r>
          </w:p>
        </w:tc>
        <w:tc>
          <w:tcPr>
            <w:tcW w:w="990" w:type="dxa"/>
            <w:tcBorders>
              <w:top w:val="single" w:sz="4" w:space="0" w:color="000000"/>
              <w:left w:val="single" w:sz="2" w:space="0" w:color="000000"/>
              <w:bottom w:val="double" w:sz="4" w:space="0" w:color="auto"/>
              <w:right w:val="single" w:sz="4" w:space="0" w:color="000000"/>
            </w:tcBorders>
            <w:vAlign w:val="center"/>
          </w:tcPr>
          <w:p w14:paraId="3D722692" w14:textId="77777777" w:rsidR="002C1ACD" w:rsidRPr="00BD27DF" w:rsidRDefault="002C1ACD" w:rsidP="00BE7BDE">
            <w:pPr>
              <w:pStyle w:val="CellHeading"/>
              <w:spacing w:before="40" w:after="40"/>
              <w:ind w:left="80"/>
              <w:rPr>
                <w:noProof w:val="0"/>
              </w:rPr>
            </w:pPr>
            <w:r w:rsidRPr="00BD27DF">
              <w:rPr>
                <w:noProof w:val="0"/>
              </w:rPr>
              <w:t>No. of Elements</w:t>
            </w:r>
          </w:p>
        </w:tc>
        <w:tc>
          <w:tcPr>
            <w:tcW w:w="450" w:type="dxa"/>
            <w:tcBorders>
              <w:top w:val="single" w:sz="4" w:space="0" w:color="000000"/>
              <w:left w:val="single" w:sz="2" w:space="0" w:color="000000"/>
              <w:bottom w:val="double" w:sz="4" w:space="0" w:color="auto"/>
              <w:right w:val="single" w:sz="4" w:space="0" w:color="000000"/>
            </w:tcBorders>
          </w:tcPr>
          <w:p w14:paraId="07D3EDC4" w14:textId="3B84911B" w:rsidR="002C1ACD" w:rsidRPr="00BD27DF" w:rsidRDefault="002C1ACD" w:rsidP="00BE7BDE">
            <w:pPr>
              <w:pStyle w:val="CellHeading"/>
              <w:spacing w:before="40" w:after="40"/>
              <w:ind w:left="80"/>
              <w:rPr>
                <w:noProof w:val="0"/>
              </w:rPr>
            </w:pPr>
            <w:r w:rsidRPr="00BD27DF">
              <w:rPr>
                <w:noProof w:val="0"/>
              </w:rPr>
              <w:t>Inv/Arc</w:t>
            </w:r>
          </w:p>
        </w:tc>
      </w:tr>
      <w:tr w:rsidR="002C1ACD" w:rsidRPr="00BD27DF" w14:paraId="596EDED6" w14:textId="68553139" w:rsidTr="002C1ACD">
        <w:trPr>
          <w:cantSplit/>
          <w:jc w:val="center"/>
        </w:trPr>
        <w:tc>
          <w:tcPr>
            <w:tcW w:w="630" w:type="dxa"/>
            <w:tcBorders>
              <w:top w:val="double" w:sz="4" w:space="0" w:color="auto"/>
              <w:left w:val="single" w:sz="4" w:space="0" w:color="000000"/>
              <w:bottom w:val="single" w:sz="2" w:space="0" w:color="000000"/>
              <w:right w:val="single" w:sz="2" w:space="0" w:color="000000"/>
            </w:tcBorders>
          </w:tcPr>
          <w:p w14:paraId="7ECDBD9F" w14:textId="397B3D72" w:rsidR="002C1ACD" w:rsidRPr="00BD27DF" w:rsidRDefault="002C1ACD" w:rsidP="00614749">
            <w:pPr>
              <w:pStyle w:val="Num1"/>
              <w:spacing w:before="40" w:after="40"/>
              <w:ind w:left="80"/>
              <w:jc w:val="both"/>
              <w:rPr>
                <w:rFonts w:ascii="Arial" w:hAnsi="Arial" w:cs="Arial"/>
                <w:noProof w:val="0"/>
              </w:rPr>
            </w:pPr>
            <w:r w:rsidRPr="00BD27DF">
              <w:rPr>
                <w:rFonts w:ascii="Arial" w:hAnsi="Arial" w:cs="Arial"/>
                <w:noProof w:val="0"/>
              </w:rPr>
              <w:t>1    v</w:t>
            </w:r>
          </w:p>
        </w:tc>
        <w:tc>
          <w:tcPr>
            <w:tcW w:w="2790" w:type="dxa"/>
            <w:tcBorders>
              <w:top w:val="double" w:sz="4" w:space="0" w:color="auto"/>
              <w:left w:val="single" w:sz="2" w:space="0" w:color="000000"/>
              <w:bottom w:val="single" w:sz="2" w:space="0" w:color="000000"/>
              <w:right w:val="single" w:sz="2" w:space="0" w:color="000000"/>
            </w:tcBorders>
          </w:tcPr>
          <w:p w14:paraId="35F06BCE"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ShortName</w:t>
            </w:r>
          </w:p>
        </w:tc>
        <w:tc>
          <w:tcPr>
            <w:tcW w:w="630" w:type="dxa"/>
            <w:tcBorders>
              <w:top w:val="double" w:sz="4" w:space="0" w:color="auto"/>
              <w:left w:val="single" w:sz="2" w:space="0" w:color="000000"/>
              <w:bottom w:val="single" w:sz="2" w:space="0" w:color="000000"/>
              <w:right w:val="single" w:sz="2" w:space="0" w:color="000000"/>
            </w:tcBorders>
          </w:tcPr>
          <w:p w14:paraId="63649F2A"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double" w:sz="4" w:space="0" w:color="auto"/>
              <w:left w:val="single" w:sz="2" w:space="0" w:color="000000"/>
              <w:bottom w:val="single" w:sz="2" w:space="0" w:color="000000"/>
              <w:right w:val="single" w:sz="2" w:space="0" w:color="000000"/>
            </w:tcBorders>
          </w:tcPr>
          <w:p w14:paraId="263B0C97"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double" w:sz="4" w:space="0" w:color="auto"/>
              <w:left w:val="single" w:sz="2" w:space="0" w:color="000000"/>
              <w:bottom w:val="single" w:sz="2" w:space="0" w:color="000000"/>
              <w:right w:val="single" w:sz="2" w:space="0" w:color="000000"/>
            </w:tcBorders>
          </w:tcPr>
          <w:p w14:paraId="425EB9C6"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s(8)</w:t>
            </w:r>
          </w:p>
        </w:tc>
        <w:tc>
          <w:tcPr>
            <w:tcW w:w="990" w:type="dxa"/>
            <w:tcBorders>
              <w:top w:val="double" w:sz="4" w:space="0" w:color="auto"/>
              <w:left w:val="single" w:sz="2" w:space="0" w:color="000000"/>
              <w:bottom w:val="single" w:sz="2" w:space="0" w:color="000000"/>
              <w:right w:val="single" w:sz="4" w:space="0" w:color="000000"/>
            </w:tcBorders>
          </w:tcPr>
          <w:p w14:paraId="4709AE41"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double" w:sz="4" w:space="0" w:color="auto"/>
              <w:left w:val="single" w:sz="2" w:space="0" w:color="000000"/>
              <w:bottom w:val="single" w:sz="2" w:space="0" w:color="000000"/>
              <w:right w:val="single" w:sz="4" w:space="0" w:color="000000"/>
            </w:tcBorders>
          </w:tcPr>
          <w:p w14:paraId="274E3A51" w14:textId="67BF7EDD"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35A2A116" w14:textId="7F1FEA66"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0D678ED0" w14:textId="234BB075"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w:t>
            </w:r>
          </w:p>
        </w:tc>
        <w:tc>
          <w:tcPr>
            <w:tcW w:w="2790" w:type="dxa"/>
            <w:tcBorders>
              <w:top w:val="single" w:sz="2" w:space="0" w:color="000000"/>
              <w:left w:val="single" w:sz="2" w:space="0" w:color="000000"/>
              <w:bottom w:val="single" w:sz="2" w:space="0" w:color="000000"/>
              <w:right w:val="single" w:sz="2" w:space="0" w:color="000000"/>
            </w:tcBorders>
          </w:tcPr>
          <w:p w14:paraId="58DE7796"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VersionID</w:t>
            </w:r>
          </w:p>
        </w:tc>
        <w:tc>
          <w:tcPr>
            <w:tcW w:w="630" w:type="dxa"/>
            <w:tcBorders>
              <w:top w:val="single" w:sz="2" w:space="0" w:color="000000"/>
              <w:left w:val="single" w:sz="2" w:space="0" w:color="000000"/>
              <w:bottom w:val="single" w:sz="2" w:space="0" w:color="000000"/>
              <w:right w:val="single" w:sz="2" w:space="0" w:color="000000"/>
            </w:tcBorders>
          </w:tcPr>
          <w:p w14:paraId="699E8DE8"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02B6E403"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0 .. 255</w:t>
            </w:r>
          </w:p>
        </w:tc>
        <w:tc>
          <w:tcPr>
            <w:tcW w:w="810" w:type="dxa"/>
            <w:tcBorders>
              <w:top w:val="single" w:sz="2" w:space="0" w:color="000000"/>
              <w:left w:val="single" w:sz="2" w:space="0" w:color="000000"/>
              <w:bottom w:val="single" w:sz="2" w:space="0" w:color="000000"/>
              <w:right w:val="single" w:sz="2" w:space="0" w:color="000000"/>
            </w:tcBorders>
          </w:tcPr>
          <w:p w14:paraId="3D55FBB1"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I3</w:t>
            </w:r>
          </w:p>
        </w:tc>
        <w:tc>
          <w:tcPr>
            <w:tcW w:w="990" w:type="dxa"/>
            <w:tcBorders>
              <w:top w:val="single" w:sz="2" w:space="0" w:color="000000"/>
              <w:left w:val="single" w:sz="2" w:space="0" w:color="000000"/>
              <w:bottom w:val="single" w:sz="2" w:space="0" w:color="000000"/>
              <w:right w:val="single" w:sz="4" w:space="0" w:color="000000"/>
            </w:tcBorders>
          </w:tcPr>
          <w:p w14:paraId="26A57C69"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06703502" w14:textId="29C00C1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45882000" w14:textId="19AE3B36"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3B0A93C5" w14:textId="5DEB348B"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w:t>
            </w:r>
          </w:p>
        </w:tc>
        <w:tc>
          <w:tcPr>
            <w:tcW w:w="2790" w:type="dxa"/>
            <w:tcBorders>
              <w:top w:val="single" w:sz="2" w:space="0" w:color="000000"/>
              <w:left w:val="single" w:sz="2" w:space="0" w:color="000000"/>
              <w:bottom w:val="single" w:sz="2" w:space="0" w:color="000000"/>
              <w:right w:val="single" w:sz="2" w:space="0" w:color="000000"/>
            </w:tcBorders>
          </w:tcPr>
          <w:p w14:paraId="1FD3D10C" w14:textId="23F5889D"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CERPGEName (PSA)</w:t>
            </w:r>
          </w:p>
        </w:tc>
        <w:tc>
          <w:tcPr>
            <w:tcW w:w="630" w:type="dxa"/>
            <w:tcBorders>
              <w:top w:val="single" w:sz="2" w:space="0" w:color="000000"/>
              <w:left w:val="single" w:sz="2" w:space="0" w:color="000000"/>
              <w:bottom w:val="single" w:sz="2" w:space="0" w:color="000000"/>
              <w:right w:val="single" w:sz="2" w:space="0" w:color="000000"/>
            </w:tcBorders>
          </w:tcPr>
          <w:p w14:paraId="1C078317"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673CD901"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tcPr>
          <w:p w14:paraId="245DD86D"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s(20)</w:t>
            </w:r>
          </w:p>
        </w:tc>
        <w:tc>
          <w:tcPr>
            <w:tcW w:w="990" w:type="dxa"/>
            <w:tcBorders>
              <w:top w:val="single" w:sz="2" w:space="0" w:color="000000"/>
              <w:left w:val="single" w:sz="2" w:space="0" w:color="000000"/>
              <w:bottom w:val="single" w:sz="2" w:space="0" w:color="000000"/>
              <w:right w:val="single" w:sz="4" w:space="0" w:color="000000"/>
            </w:tcBorders>
          </w:tcPr>
          <w:p w14:paraId="3F449800"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4C2243E8" w14:textId="479C135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0ADA782" w14:textId="59940B73"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12407E56" w14:textId="38061F4A"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4</w:t>
            </w:r>
          </w:p>
        </w:tc>
        <w:tc>
          <w:tcPr>
            <w:tcW w:w="2790" w:type="dxa"/>
            <w:tcBorders>
              <w:top w:val="single" w:sz="2" w:space="0" w:color="000000"/>
              <w:left w:val="single" w:sz="2" w:space="0" w:color="000000"/>
              <w:bottom w:val="single" w:sz="2" w:space="0" w:color="000000"/>
              <w:right w:val="single" w:sz="2" w:space="0" w:color="000000"/>
            </w:tcBorders>
          </w:tcPr>
          <w:p w14:paraId="4F3B7704" w14:textId="584BAF49"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SamplingStrategy (PSA)</w:t>
            </w:r>
          </w:p>
        </w:tc>
        <w:tc>
          <w:tcPr>
            <w:tcW w:w="630" w:type="dxa"/>
            <w:tcBorders>
              <w:top w:val="single" w:sz="2" w:space="0" w:color="000000"/>
              <w:left w:val="single" w:sz="2" w:space="0" w:color="000000"/>
              <w:bottom w:val="single" w:sz="2" w:space="0" w:color="000000"/>
              <w:right w:val="single" w:sz="2" w:space="0" w:color="000000"/>
            </w:tcBorders>
          </w:tcPr>
          <w:p w14:paraId="3751C320"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56B760F7"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 xml:space="preserve">CERES, TRMM-PFM-VIRS, </w:t>
            </w:r>
            <w:r w:rsidRPr="00BD27DF">
              <w:rPr>
                <w:rFonts w:ascii="Arial" w:hAnsi="Arial"/>
                <w:noProof w:val="0"/>
                <w:sz w:val="18"/>
                <w:szCs w:val="18"/>
              </w:rPr>
              <w:br/>
              <w:t>AM1-FM1-MODIS, TBD</w:t>
            </w:r>
          </w:p>
        </w:tc>
        <w:tc>
          <w:tcPr>
            <w:tcW w:w="810" w:type="dxa"/>
            <w:tcBorders>
              <w:top w:val="single" w:sz="2" w:space="0" w:color="000000"/>
              <w:left w:val="single" w:sz="2" w:space="0" w:color="000000"/>
              <w:bottom w:val="single" w:sz="2" w:space="0" w:color="000000"/>
              <w:right w:val="single" w:sz="2" w:space="0" w:color="000000"/>
            </w:tcBorders>
          </w:tcPr>
          <w:p w14:paraId="540FC25D"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s(20)</w:t>
            </w:r>
          </w:p>
        </w:tc>
        <w:tc>
          <w:tcPr>
            <w:tcW w:w="990" w:type="dxa"/>
            <w:tcBorders>
              <w:top w:val="single" w:sz="2" w:space="0" w:color="000000"/>
              <w:left w:val="single" w:sz="2" w:space="0" w:color="000000"/>
              <w:bottom w:val="single" w:sz="2" w:space="0" w:color="000000"/>
              <w:right w:val="single" w:sz="4" w:space="0" w:color="000000"/>
            </w:tcBorders>
          </w:tcPr>
          <w:p w14:paraId="7BA0536E"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1F881166" w14:textId="0AF3073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92A738B" w14:textId="421028A2"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31000C81" w14:textId="3A3FAE15"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5</w:t>
            </w:r>
          </w:p>
        </w:tc>
        <w:tc>
          <w:tcPr>
            <w:tcW w:w="2790" w:type="dxa"/>
            <w:tcBorders>
              <w:top w:val="single" w:sz="2" w:space="0" w:color="000000"/>
              <w:left w:val="single" w:sz="2" w:space="0" w:color="000000"/>
              <w:bottom w:val="single" w:sz="2" w:space="0" w:color="000000"/>
              <w:right w:val="single" w:sz="2" w:space="0" w:color="000000"/>
            </w:tcBorders>
          </w:tcPr>
          <w:p w14:paraId="69EC8861" w14:textId="4034DA44"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ProductionStrategy (PSA)</w:t>
            </w:r>
          </w:p>
        </w:tc>
        <w:tc>
          <w:tcPr>
            <w:tcW w:w="630" w:type="dxa"/>
            <w:tcBorders>
              <w:top w:val="single" w:sz="2" w:space="0" w:color="000000"/>
              <w:left w:val="single" w:sz="2" w:space="0" w:color="000000"/>
              <w:bottom w:val="single" w:sz="2" w:space="0" w:color="000000"/>
              <w:right w:val="single" w:sz="2" w:space="0" w:color="000000"/>
            </w:tcBorders>
          </w:tcPr>
          <w:p w14:paraId="3238D113"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48B98597" w14:textId="7DCA9C46"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Edition, Campaign, DiagnosticCase, PreFlight, TBD</w:t>
            </w:r>
          </w:p>
        </w:tc>
        <w:tc>
          <w:tcPr>
            <w:tcW w:w="810" w:type="dxa"/>
            <w:tcBorders>
              <w:top w:val="single" w:sz="2" w:space="0" w:color="000000"/>
              <w:left w:val="single" w:sz="2" w:space="0" w:color="000000"/>
              <w:bottom w:val="single" w:sz="2" w:space="0" w:color="000000"/>
              <w:right w:val="single" w:sz="2" w:space="0" w:color="000000"/>
            </w:tcBorders>
          </w:tcPr>
          <w:p w14:paraId="1046DAD5"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s(20)</w:t>
            </w:r>
          </w:p>
        </w:tc>
        <w:tc>
          <w:tcPr>
            <w:tcW w:w="990" w:type="dxa"/>
            <w:tcBorders>
              <w:top w:val="single" w:sz="2" w:space="0" w:color="000000"/>
              <w:left w:val="single" w:sz="2" w:space="0" w:color="000000"/>
              <w:bottom w:val="single" w:sz="2" w:space="0" w:color="000000"/>
              <w:right w:val="single" w:sz="4" w:space="0" w:color="000000"/>
            </w:tcBorders>
          </w:tcPr>
          <w:p w14:paraId="0945E337"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00F399A2" w14:textId="28688AC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1D36D2A0" w14:textId="1C5999F8"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4C9F8F09" w14:textId="31B9A6C5"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6</w:t>
            </w:r>
          </w:p>
        </w:tc>
        <w:tc>
          <w:tcPr>
            <w:tcW w:w="2790" w:type="dxa"/>
            <w:tcBorders>
              <w:top w:val="single" w:sz="2" w:space="0" w:color="000000"/>
              <w:left w:val="single" w:sz="2" w:space="0" w:color="000000"/>
              <w:bottom w:val="single" w:sz="2" w:space="0" w:color="000000"/>
              <w:right w:val="single" w:sz="2" w:space="0" w:color="000000"/>
            </w:tcBorders>
          </w:tcPr>
          <w:p w14:paraId="203F298F" w14:textId="716ABDCE"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CERDataDateYear (PSA)</w:t>
            </w:r>
          </w:p>
        </w:tc>
        <w:tc>
          <w:tcPr>
            <w:tcW w:w="630" w:type="dxa"/>
            <w:tcBorders>
              <w:top w:val="single" w:sz="2" w:space="0" w:color="000000"/>
              <w:left w:val="single" w:sz="2" w:space="0" w:color="000000"/>
              <w:bottom w:val="single" w:sz="2" w:space="0" w:color="000000"/>
              <w:right w:val="single" w:sz="2" w:space="0" w:color="000000"/>
            </w:tcBorders>
          </w:tcPr>
          <w:p w14:paraId="322A0BE5"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12172BD5"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1997 .. 2050</w:t>
            </w:r>
          </w:p>
        </w:tc>
        <w:tc>
          <w:tcPr>
            <w:tcW w:w="810" w:type="dxa"/>
            <w:tcBorders>
              <w:top w:val="single" w:sz="2" w:space="0" w:color="000000"/>
              <w:left w:val="single" w:sz="2" w:space="0" w:color="000000"/>
              <w:bottom w:val="single" w:sz="2" w:space="0" w:color="000000"/>
              <w:right w:val="single" w:sz="2" w:space="0" w:color="000000"/>
            </w:tcBorders>
          </w:tcPr>
          <w:p w14:paraId="1DF9437A"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s(4)</w:t>
            </w:r>
          </w:p>
        </w:tc>
        <w:tc>
          <w:tcPr>
            <w:tcW w:w="990" w:type="dxa"/>
            <w:tcBorders>
              <w:top w:val="single" w:sz="2" w:space="0" w:color="000000"/>
              <w:left w:val="single" w:sz="2" w:space="0" w:color="000000"/>
              <w:bottom w:val="single" w:sz="2" w:space="0" w:color="000000"/>
              <w:right w:val="single" w:sz="4" w:space="0" w:color="000000"/>
            </w:tcBorders>
          </w:tcPr>
          <w:p w14:paraId="7E9E6287"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347488D3" w14:textId="4DA06D7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625841B" w14:textId="75B1E1CD"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5B3B0815" w14:textId="5CCCA3ED"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lastRenderedPageBreak/>
              <w:t>7</w:t>
            </w:r>
          </w:p>
        </w:tc>
        <w:tc>
          <w:tcPr>
            <w:tcW w:w="2790" w:type="dxa"/>
            <w:tcBorders>
              <w:top w:val="single" w:sz="2" w:space="0" w:color="000000"/>
              <w:left w:val="single" w:sz="2" w:space="0" w:color="000000"/>
              <w:bottom w:val="single" w:sz="2" w:space="0" w:color="000000"/>
              <w:right w:val="single" w:sz="2" w:space="0" w:color="000000"/>
            </w:tcBorders>
          </w:tcPr>
          <w:p w14:paraId="02B2042B" w14:textId="5875D024"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CERDataDateMonth (PSA)</w:t>
            </w:r>
          </w:p>
        </w:tc>
        <w:tc>
          <w:tcPr>
            <w:tcW w:w="630" w:type="dxa"/>
            <w:tcBorders>
              <w:top w:val="single" w:sz="2" w:space="0" w:color="000000"/>
              <w:left w:val="single" w:sz="2" w:space="0" w:color="000000"/>
              <w:bottom w:val="single" w:sz="2" w:space="0" w:color="000000"/>
              <w:right w:val="single" w:sz="2" w:space="0" w:color="000000"/>
            </w:tcBorders>
          </w:tcPr>
          <w:p w14:paraId="0256A6BD"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51474E38"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1 .. 12</w:t>
            </w:r>
          </w:p>
        </w:tc>
        <w:tc>
          <w:tcPr>
            <w:tcW w:w="810" w:type="dxa"/>
            <w:tcBorders>
              <w:top w:val="single" w:sz="2" w:space="0" w:color="000000"/>
              <w:left w:val="single" w:sz="2" w:space="0" w:color="000000"/>
              <w:bottom w:val="single" w:sz="2" w:space="0" w:color="000000"/>
              <w:right w:val="single" w:sz="2" w:space="0" w:color="000000"/>
            </w:tcBorders>
          </w:tcPr>
          <w:p w14:paraId="3790959A"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w:t>
            </w:r>
          </w:p>
        </w:tc>
        <w:tc>
          <w:tcPr>
            <w:tcW w:w="990" w:type="dxa"/>
            <w:tcBorders>
              <w:top w:val="single" w:sz="2" w:space="0" w:color="000000"/>
              <w:left w:val="single" w:sz="2" w:space="0" w:color="000000"/>
              <w:bottom w:val="single" w:sz="2" w:space="0" w:color="000000"/>
              <w:right w:val="single" w:sz="4" w:space="0" w:color="000000"/>
            </w:tcBorders>
          </w:tcPr>
          <w:p w14:paraId="40C81048"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4430612F" w14:textId="1E94A6DB"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A7B7CA9" w14:textId="0F0D12EE"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7849D380" w14:textId="6730F8FB"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8</w:t>
            </w:r>
          </w:p>
        </w:tc>
        <w:tc>
          <w:tcPr>
            <w:tcW w:w="2790" w:type="dxa"/>
            <w:tcBorders>
              <w:top w:val="single" w:sz="2" w:space="0" w:color="000000"/>
              <w:left w:val="single" w:sz="2" w:space="0" w:color="000000"/>
              <w:bottom w:val="single" w:sz="2" w:space="0" w:color="000000"/>
              <w:right w:val="single" w:sz="2" w:space="0" w:color="000000"/>
            </w:tcBorders>
          </w:tcPr>
          <w:p w14:paraId="4343D195" w14:textId="4584FA00"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CERDataDateDay (PSA)</w:t>
            </w:r>
          </w:p>
        </w:tc>
        <w:tc>
          <w:tcPr>
            <w:tcW w:w="630" w:type="dxa"/>
            <w:tcBorders>
              <w:top w:val="single" w:sz="2" w:space="0" w:color="000000"/>
              <w:left w:val="single" w:sz="2" w:space="0" w:color="000000"/>
              <w:bottom w:val="single" w:sz="2" w:space="0" w:color="000000"/>
              <w:right w:val="single" w:sz="2" w:space="0" w:color="000000"/>
            </w:tcBorders>
          </w:tcPr>
          <w:p w14:paraId="1BCC132E"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7F087B36"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1 .. 31</w:t>
            </w:r>
          </w:p>
        </w:tc>
        <w:tc>
          <w:tcPr>
            <w:tcW w:w="810" w:type="dxa"/>
            <w:tcBorders>
              <w:top w:val="single" w:sz="2" w:space="0" w:color="000000"/>
              <w:left w:val="single" w:sz="2" w:space="0" w:color="000000"/>
              <w:bottom w:val="single" w:sz="2" w:space="0" w:color="000000"/>
              <w:right w:val="single" w:sz="2" w:space="0" w:color="000000"/>
            </w:tcBorders>
          </w:tcPr>
          <w:p w14:paraId="036BCCF8"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w:t>
            </w:r>
          </w:p>
        </w:tc>
        <w:tc>
          <w:tcPr>
            <w:tcW w:w="990" w:type="dxa"/>
            <w:tcBorders>
              <w:top w:val="single" w:sz="2" w:space="0" w:color="000000"/>
              <w:left w:val="single" w:sz="2" w:space="0" w:color="000000"/>
              <w:bottom w:val="single" w:sz="2" w:space="0" w:color="000000"/>
              <w:right w:val="single" w:sz="4" w:space="0" w:color="000000"/>
            </w:tcBorders>
          </w:tcPr>
          <w:p w14:paraId="59A2ED6E"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039BF98D" w14:textId="47D1E89D"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7185DF1" w14:textId="11C13579"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4E6A4838" w14:textId="63A90BA7"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9</w:t>
            </w:r>
          </w:p>
        </w:tc>
        <w:tc>
          <w:tcPr>
            <w:tcW w:w="2790" w:type="dxa"/>
            <w:tcBorders>
              <w:top w:val="single" w:sz="2" w:space="0" w:color="000000"/>
              <w:left w:val="single" w:sz="2" w:space="0" w:color="000000"/>
              <w:bottom w:val="single" w:sz="2" w:space="0" w:color="000000"/>
              <w:right w:val="single" w:sz="2" w:space="0" w:color="000000"/>
            </w:tcBorders>
          </w:tcPr>
          <w:p w14:paraId="5E616A9A" w14:textId="1DE0161A"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CERHrOfMonth (PSA)</w:t>
            </w:r>
          </w:p>
        </w:tc>
        <w:tc>
          <w:tcPr>
            <w:tcW w:w="630" w:type="dxa"/>
            <w:tcBorders>
              <w:top w:val="single" w:sz="2" w:space="0" w:color="000000"/>
              <w:left w:val="single" w:sz="2" w:space="0" w:color="000000"/>
              <w:bottom w:val="single" w:sz="2" w:space="0" w:color="000000"/>
              <w:right w:val="single" w:sz="2" w:space="0" w:color="000000"/>
            </w:tcBorders>
          </w:tcPr>
          <w:p w14:paraId="5A43831D"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6B09E253"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1 .. 744</w:t>
            </w:r>
          </w:p>
        </w:tc>
        <w:tc>
          <w:tcPr>
            <w:tcW w:w="810" w:type="dxa"/>
            <w:tcBorders>
              <w:top w:val="single" w:sz="2" w:space="0" w:color="000000"/>
              <w:left w:val="single" w:sz="2" w:space="0" w:color="000000"/>
              <w:bottom w:val="single" w:sz="2" w:space="0" w:color="000000"/>
              <w:right w:val="single" w:sz="2" w:space="0" w:color="000000"/>
            </w:tcBorders>
          </w:tcPr>
          <w:p w14:paraId="753C6E7A"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s(3)</w:t>
            </w:r>
          </w:p>
        </w:tc>
        <w:tc>
          <w:tcPr>
            <w:tcW w:w="990" w:type="dxa"/>
            <w:tcBorders>
              <w:top w:val="single" w:sz="2" w:space="0" w:color="000000"/>
              <w:left w:val="single" w:sz="2" w:space="0" w:color="000000"/>
              <w:bottom w:val="single" w:sz="2" w:space="0" w:color="000000"/>
              <w:right w:val="single" w:sz="4" w:space="0" w:color="000000"/>
            </w:tcBorders>
          </w:tcPr>
          <w:p w14:paraId="2A6746EB"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3C2D0C9E" w14:textId="5AD5ACB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E755969" w14:textId="2749E2F1"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5CD8C5B5" w14:textId="47F10AD7"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10    v</w:t>
            </w:r>
          </w:p>
        </w:tc>
        <w:tc>
          <w:tcPr>
            <w:tcW w:w="2790" w:type="dxa"/>
            <w:tcBorders>
              <w:top w:val="single" w:sz="2" w:space="0" w:color="000000"/>
              <w:left w:val="single" w:sz="2" w:space="0" w:color="000000"/>
              <w:bottom w:val="single" w:sz="2" w:space="0" w:color="000000"/>
              <w:right w:val="single" w:sz="2" w:space="0" w:color="000000"/>
            </w:tcBorders>
          </w:tcPr>
          <w:p w14:paraId="0325A4D2"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RangeBeginningDate</w:t>
            </w:r>
          </w:p>
        </w:tc>
        <w:tc>
          <w:tcPr>
            <w:tcW w:w="630" w:type="dxa"/>
            <w:tcBorders>
              <w:top w:val="single" w:sz="2" w:space="0" w:color="000000"/>
              <w:left w:val="single" w:sz="2" w:space="0" w:color="000000"/>
              <w:bottom w:val="single" w:sz="2" w:space="0" w:color="000000"/>
              <w:right w:val="single" w:sz="2" w:space="0" w:color="000000"/>
            </w:tcBorders>
          </w:tcPr>
          <w:p w14:paraId="5630CDA0"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294D5BF4"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1997-11-19 .. 2050-12-31</w:t>
            </w:r>
          </w:p>
        </w:tc>
        <w:tc>
          <w:tcPr>
            <w:tcW w:w="810" w:type="dxa"/>
            <w:tcBorders>
              <w:top w:val="single" w:sz="2" w:space="0" w:color="000000"/>
              <w:left w:val="single" w:sz="2" w:space="0" w:color="000000"/>
              <w:bottom w:val="single" w:sz="2" w:space="0" w:color="000000"/>
              <w:right w:val="single" w:sz="2" w:space="0" w:color="000000"/>
            </w:tcBorders>
          </w:tcPr>
          <w:p w14:paraId="17CD6E8B"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date</w:t>
            </w:r>
          </w:p>
        </w:tc>
        <w:tc>
          <w:tcPr>
            <w:tcW w:w="990" w:type="dxa"/>
            <w:tcBorders>
              <w:top w:val="single" w:sz="2" w:space="0" w:color="000000"/>
              <w:left w:val="single" w:sz="2" w:space="0" w:color="000000"/>
              <w:bottom w:val="single" w:sz="2" w:space="0" w:color="000000"/>
              <w:right w:val="single" w:sz="4" w:space="0" w:color="000000"/>
            </w:tcBorders>
          </w:tcPr>
          <w:p w14:paraId="3F16883D"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5893ED59" w14:textId="524F047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11C21054" w14:textId="3E055935"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56F3F566" w14:textId="0539BE70"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11    v</w:t>
            </w:r>
          </w:p>
        </w:tc>
        <w:tc>
          <w:tcPr>
            <w:tcW w:w="2790" w:type="dxa"/>
            <w:tcBorders>
              <w:top w:val="single" w:sz="2" w:space="0" w:color="000000"/>
              <w:left w:val="single" w:sz="2" w:space="0" w:color="000000"/>
              <w:bottom w:val="single" w:sz="2" w:space="0" w:color="000000"/>
              <w:right w:val="single" w:sz="2" w:space="0" w:color="000000"/>
            </w:tcBorders>
          </w:tcPr>
          <w:p w14:paraId="681A253E"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RangeBeginningTime</w:t>
            </w:r>
          </w:p>
        </w:tc>
        <w:tc>
          <w:tcPr>
            <w:tcW w:w="630" w:type="dxa"/>
            <w:tcBorders>
              <w:top w:val="single" w:sz="2" w:space="0" w:color="000000"/>
              <w:left w:val="single" w:sz="2" w:space="0" w:color="000000"/>
              <w:bottom w:val="single" w:sz="2" w:space="0" w:color="000000"/>
              <w:right w:val="single" w:sz="2" w:space="0" w:color="000000"/>
            </w:tcBorders>
          </w:tcPr>
          <w:p w14:paraId="4E139789"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60A93EB4"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00:00:00.000000Z .. 24:00:00:000000Z</w:t>
            </w:r>
          </w:p>
        </w:tc>
        <w:tc>
          <w:tcPr>
            <w:tcW w:w="810" w:type="dxa"/>
            <w:tcBorders>
              <w:top w:val="single" w:sz="2" w:space="0" w:color="000000"/>
              <w:left w:val="single" w:sz="2" w:space="0" w:color="000000"/>
              <w:bottom w:val="single" w:sz="2" w:space="0" w:color="000000"/>
              <w:right w:val="single" w:sz="2" w:space="0" w:color="000000"/>
            </w:tcBorders>
          </w:tcPr>
          <w:p w14:paraId="57D77AB9"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time</w:t>
            </w:r>
          </w:p>
        </w:tc>
        <w:tc>
          <w:tcPr>
            <w:tcW w:w="990" w:type="dxa"/>
            <w:tcBorders>
              <w:top w:val="single" w:sz="2" w:space="0" w:color="000000"/>
              <w:left w:val="single" w:sz="2" w:space="0" w:color="000000"/>
              <w:bottom w:val="single" w:sz="2" w:space="0" w:color="000000"/>
              <w:right w:val="single" w:sz="4" w:space="0" w:color="000000"/>
            </w:tcBorders>
          </w:tcPr>
          <w:p w14:paraId="008BE44D"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6E3C12FA" w14:textId="3C6A9D2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6D3A972" w14:textId="11B10107"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5CF91C64" w14:textId="134B8A7C"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12    v</w:t>
            </w:r>
          </w:p>
        </w:tc>
        <w:tc>
          <w:tcPr>
            <w:tcW w:w="2790" w:type="dxa"/>
            <w:tcBorders>
              <w:top w:val="single" w:sz="2" w:space="0" w:color="000000"/>
              <w:left w:val="single" w:sz="2" w:space="0" w:color="000000"/>
              <w:bottom w:val="single" w:sz="2" w:space="0" w:color="000000"/>
              <w:right w:val="single" w:sz="2" w:space="0" w:color="000000"/>
            </w:tcBorders>
          </w:tcPr>
          <w:p w14:paraId="5BC2FE4F"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RangeEndingDate</w:t>
            </w:r>
          </w:p>
        </w:tc>
        <w:tc>
          <w:tcPr>
            <w:tcW w:w="630" w:type="dxa"/>
            <w:tcBorders>
              <w:top w:val="single" w:sz="2" w:space="0" w:color="000000"/>
              <w:left w:val="single" w:sz="2" w:space="0" w:color="000000"/>
              <w:bottom w:val="single" w:sz="2" w:space="0" w:color="000000"/>
              <w:right w:val="single" w:sz="2" w:space="0" w:color="000000"/>
            </w:tcBorders>
          </w:tcPr>
          <w:p w14:paraId="62A2F3EA"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20744255"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1997-11-19 .. 2050-12-31</w:t>
            </w:r>
          </w:p>
        </w:tc>
        <w:tc>
          <w:tcPr>
            <w:tcW w:w="810" w:type="dxa"/>
            <w:tcBorders>
              <w:top w:val="single" w:sz="2" w:space="0" w:color="000000"/>
              <w:left w:val="single" w:sz="2" w:space="0" w:color="000000"/>
              <w:bottom w:val="single" w:sz="2" w:space="0" w:color="000000"/>
              <w:right w:val="single" w:sz="2" w:space="0" w:color="000000"/>
            </w:tcBorders>
          </w:tcPr>
          <w:p w14:paraId="2721870E"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date</w:t>
            </w:r>
          </w:p>
        </w:tc>
        <w:tc>
          <w:tcPr>
            <w:tcW w:w="990" w:type="dxa"/>
            <w:tcBorders>
              <w:top w:val="single" w:sz="2" w:space="0" w:color="000000"/>
              <w:left w:val="single" w:sz="2" w:space="0" w:color="000000"/>
              <w:bottom w:val="single" w:sz="2" w:space="0" w:color="000000"/>
              <w:right w:val="single" w:sz="4" w:space="0" w:color="000000"/>
            </w:tcBorders>
          </w:tcPr>
          <w:p w14:paraId="4C46E533"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4E8114ED" w14:textId="327086A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62E18578" w14:textId="490CA875"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1118650A" w14:textId="540C6893"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13    v</w:t>
            </w:r>
          </w:p>
        </w:tc>
        <w:tc>
          <w:tcPr>
            <w:tcW w:w="2790" w:type="dxa"/>
            <w:tcBorders>
              <w:top w:val="single" w:sz="2" w:space="0" w:color="000000"/>
              <w:left w:val="single" w:sz="2" w:space="0" w:color="000000"/>
              <w:bottom w:val="single" w:sz="2" w:space="0" w:color="000000"/>
              <w:right w:val="single" w:sz="2" w:space="0" w:color="000000"/>
            </w:tcBorders>
          </w:tcPr>
          <w:p w14:paraId="6FE8F650"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RangeEndingTime</w:t>
            </w:r>
          </w:p>
        </w:tc>
        <w:tc>
          <w:tcPr>
            <w:tcW w:w="630" w:type="dxa"/>
            <w:tcBorders>
              <w:top w:val="single" w:sz="2" w:space="0" w:color="000000"/>
              <w:left w:val="single" w:sz="2" w:space="0" w:color="000000"/>
              <w:bottom w:val="single" w:sz="2" w:space="0" w:color="000000"/>
              <w:right w:val="single" w:sz="2" w:space="0" w:color="000000"/>
            </w:tcBorders>
          </w:tcPr>
          <w:p w14:paraId="573E586B"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0DD2D65E"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00:00:00.000000Z .. 24:00:00:000000Z</w:t>
            </w:r>
          </w:p>
        </w:tc>
        <w:tc>
          <w:tcPr>
            <w:tcW w:w="810" w:type="dxa"/>
            <w:tcBorders>
              <w:top w:val="single" w:sz="2" w:space="0" w:color="000000"/>
              <w:left w:val="single" w:sz="2" w:space="0" w:color="000000"/>
              <w:bottom w:val="single" w:sz="2" w:space="0" w:color="000000"/>
              <w:right w:val="single" w:sz="2" w:space="0" w:color="000000"/>
            </w:tcBorders>
          </w:tcPr>
          <w:p w14:paraId="6C76914A"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time</w:t>
            </w:r>
          </w:p>
        </w:tc>
        <w:tc>
          <w:tcPr>
            <w:tcW w:w="990" w:type="dxa"/>
            <w:tcBorders>
              <w:top w:val="single" w:sz="2" w:space="0" w:color="000000"/>
              <w:left w:val="single" w:sz="2" w:space="0" w:color="000000"/>
              <w:bottom w:val="single" w:sz="2" w:space="0" w:color="000000"/>
              <w:right w:val="single" w:sz="4" w:space="0" w:color="000000"/>
            </w:tcBorders>
          </w:tcPr>
          <w:p w14:paraId="1BB0A61E"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05A75A9D" w14:textId="21EB472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7DAF227D" w14:textId="004BDECE"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4AAF5EA9" w14:textId="3509A777"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14</w:t>
            </w:r>
          </w:p>
        </w:tc>
        <w:tc>
          <w:tcPr>
            <w:tcW w:w="2790" w:type="dxa"/>
            <w:tcBorders>
              <w:top w:val="single" w:sz="2" w:space="0" w:color="000000"/>
              <w:left w:val="single" w:sz="2" w:space="0" w:color="000000"/>
              <w:bottom w:val="single" w:sz="2" w:space="0" w:color="000000"/>
              <w:right w:val="single" w:sz="2" w:space="0" w:color="000000"/>
            </w:tcBorders>
          </w:tcPr>
          <w:p w14:paraId="44CF4812" w14:textId="1D0899A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AutomaticQualityFlag</w:t>
            </w:r>
          </w:p>
        </w:tc>
        <w:tc>
          <w:tcPr>
            <w:tcW w:w="630" w:type="dxa"/>
            <w:tcBorders>
              <w:top w:val="single" w:sz="2" w:space="0" w:color="000000"/>
              <w:left w:val="single" w:sz="2" w:space="0" w:color="000000"/>
              <w:bottom w:val="single" w:sz="2" w:space="0" w:color="000000"/>
              <w:right w:val="single" w:sz="2" w:space="0" w:color="000000"/>
            </w:tcBorders>
          </w:tcPr>
          <w:p w14:paraId="5F0CA9BD" w14:textId="6DFB615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03D89147" w14:textId="5FD290AF"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Passed, Failed, or Suspect</w:t>
            </w:r>
          </w:p>
        </w:tc>
        <w:tc>
          <w:tcPr>
            <w:tcW w:w="810" w:type="dxa"/>
            <w:tcBorders>
              <w:top w:val="single" w:sz="2" w:space="0" w:color="000000"/>
              <w:left w:val="single" w:sz="2" w:space="0" w:color="000000"/>
              <w:bottom w:val="single" w:sz="2" w:space="0" w:color="000000"/>
              <w:right w:val="single" w:sz="2" w:space="0" w:color="000000"/>
            </w:tcBorders>
          </w:tcPr>
          <w:p w14:paraId="264A0D90" w14:textId="2C05856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s(64)</w:t>
            </w:r>
          </w:p>
        </w:tc>
        <w:tc>
          <w:tcPr>
            <w:tcW w:w="990" w:type="dxa"/>
            <w:tcBorders>
              <w:top w:val="single" w:sz="2" w:space="0" w:color="000000"/>
              <w:left w:val="single" w:sz="2" w:space="0" w:color="000000"/>
              <w:bottom w:val="single" w:sz="2" w:space="0" w:color="000000"/>
              <w:right w:val="single" w:sz="4" w:space="0" w:color="000000"/>
            </w:tcBorders>
          </w:tcPr>
          <w:p w14:paraId="01F70CB5" w14:textId="6ADCB0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79AF26ED" w14:textId="5A14A43D"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0C01EC81" w14:textId="4F7544BD"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42CB1218" w14:textId="5F5669FF"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15</w:t>
            </w:r>
          </w:p>
        </w:tc>
        <w:tc>
          <w:tcPr>
            <w:tcW w:w="2790" w:type="dxa"/>
            <w:tcBorders>
              <w:top w:val="single" w:sz="2" w:space="0" w:color="000000"/>
              <w:left w:val="single" w:sz="2" w:space="0" w:color="000000"/>
              <w:bottom w:val="single" w:sz="2" w:space="0" w:color="000000"/>
              <w:right w:val="single" w:sz="2" w:space="0" w:color="000000"/>
            </w:tcBorders>
          </w:tcPr>
          <w:p w14:paraId="0381F6DE" w14:textId="29A738CE"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AutomaticQualityFlagExplanation</w:t>
            </w:r>
          </w:p>
        </w:tc>
        <w:tc>
          <w:tcPr>
            <w:tcW w:w="630" w:type="dxa"/>
            <w:tcBorders>
              <w:top w:val="single" w:sz="2" w:space="0" w:color="000000"/>
              <w:left w:val="single" w:sz="2" w:space="0" w:color="000000"/>
              <w:bottom w:val="single" w:sz="2" w:space="0" w:color="000000"/>
              <w:right w:val="single" w:sz="2" w:space="0" w:color="000000"/>
            </w:tcBorders>
          </w:tcPr>
          <w:p w14:paraId="2BE85574" w14:textId="0F3AEFA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0B22FC77" w14:textId="6307E78D"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tcPr>
          <w:p w14:paraId="583C12FB" w14:textId="414AF3E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s(255)</w:t>
            </w:r>
          </w:p>
        </w:tc>
        <w:tc>
          <w:tcPr>
            <w:tcW w:w="990" w:type="dxa"/>
            <w:tcBorders>
              <w:top w:val="single" w:sz="2" w:space="0" w:color="000000"/>
              <w:left w:val="single" w:sz="2" w:space="0" w:color="000000"/>
              <w:bottom w:val="single" w:sz="2" w:space="0" w:color="000000"/>
              <w:right w:val="single" w:sz="4" w:space="0" w:color="000000"/>
            </w:tcBorders>
          </w:tcPr>
          <w:p w14:paraId="13B11867" w14:textId="737C8D8E"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60DAEB70" w14:textId="64ED9D8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1C3DAC2B" w14:textId="49870D4A"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7E4ADAF4" w14:textId="10D91EEF"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16</w:t>
            </w:r>
          </w:p>
        </w:tc>
        <w:tc>
          <w:tcPr>
            <w:tcW w:w="2790" w:type="dxa"/>
            <w:tcBorders>
              <w:top w:val="single" w:sz="2" w:space="0" w:color="000000"/>
              <w:left w:val="single" w:sz="2" w:space="0" w:color="000000"/>
              <w:bottom w:val="single" w:sz="2" w:space="0" w:color="000000"/>
              <w:right w:val="single" w:sz="2" w:space="0" w:color="000000"/>
            </w:tcBorders>
          </w:tcPr>
          <w:p w14:paraId="18BEAE2A" w14:textId="364449EA"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QAGranuleFilename (PSA)</w:t>
            </w:r>
          </w:p>
        </w:tc>
        <w:tc>
          <w:tcPr>
            <w:tcW w:w="630" w:type="dxa"/>
            <w:tcBorders>
              <w:top w:val="single" w:sz="2" w:space="0" w:color="000000"/>
              <w:left w:val="single" w:sz="2" w:space="0" w:color="000000"/>
              <w:bottom w:val="single" w:sz="2" w:space="0" w:color="000000"/>
              <w:right w:val="single" w:sz="2" w:space="0" w:color="000000"/>
            </w:tcBorders>
          </w:tcPr>
          <w:p w14:paraId="662C4DE8" w14:textId="254BF4C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4CB5B684" w14:textId="6DF9DF4A"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tcPr>
          <w:p w14:paraId="7227BBBE" w14:textId="25F7FCC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s(255)</w:t>
            </w:r>
          </w:p>
        </w:tc>
        <w:tc>
          <w:tcPr>
            <w:tcW w:w="990" w:type="dxa"/>
            <w:tcBorders>
              <w:top w:val="single" w:sz="2" w:space="0" w:color="000000"/>
              <w:left w:val="single" w:sz="2" w:space="0" w:color="000000"/>
              <w:bottom w:val="single" w:sz="2" w:space="0" w:color="000000"/>
              <w:right w:val="single" w:sz="4" w:space="0" w:color="000000"/>
            </w:tcBorders>
          </w:tcPr>
          <w:p w14:paraId="795A6766" w14:textId="35A9A23B"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5D15B569" w14:textId="0AC187C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39182148" w14:textId="24DD5BB5"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0502A7B2" w14:textId="151492FC"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17</w:t>
            </w:r>
          </w:p>
        </w:tc>
        <w:tc>
          <w:tcPr>
            <w:tcW w:w="2790" w:type="dxa"/>
            <w:tcBorders>
              <w:top w:val="single" w:sz="2" w:space="0" w:color="000000"/>
              <w:left w:val="single" w:sz="2" w:space="0" w:color="000000"/>
              <w:bottom w:val="single" w:sz="2" w:space="0" w:color="000000"/>
              <w:right w:val="single" w:sz="2" w:space="0" w:color="000000"/>
            </w:tcBorders>
          </w:tcPr>
          <w:p w14:paraId="51E8025F" w14:textId="155503B0"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ValidationFilename (PSA)</w:t>
            </w:r>
          </w:p>
        </w:tc>
        <w:tc>
          <w:tcPr>
            <w:tcW w:w="630" w:type="dxa"/>
            <w:tcBorders>
              <w:top w:val="single" w:sz="2" w:space="0" w:color="000000"/>
              <w:left w:val="single" w:sz="2" w:space="0" w:color="000000"/>
              <w:bottom w:val="single" w:sz="2" w:space="0" w:color="000000"/>
              <w:right w:val="single" w:sz="2" w:space="0" w:color="000000"/>
            </w:tcBorders>
          </w:tcPr>
          <w:p w14:paraId="4CAFE4E1" w14:textId="3077836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12EC7AEF" w14:textId="73F812F3"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tcPr>
          <w:p w14:paraId="1534EB95" w14:textId="0EFBF80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s(255)</w:t>
            </w:r>
          </w:p>
        </w:tc>
        <w:tc>
          <w:tcPr>
            <w:tcW w:w="990" w:type="dxa"/>
            <w:tcBorders>
              <w:top w:val="single" w:sz="2" w:space="0" w:color="000000"/>
              <w:left w:val="single" w:sz="2" w:space="0" w:color="000000"/>
              <w:bottom w:val="single" w:sz="2" w:space="0" w:color="000000"/>
              <w:right w:val="single" w:sz="4" w:space="0" w:color="000000"/>
            </w:tcBorders>
          </w:tcPr>
          <w:p w14:paraId="2A3E74EB" w14:textId="7365FE6D"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5B13EB12" w14:textId="3D81E20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423C771B" w14:textId="262DF3D9"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65AB8D73" w14:textId="77777777" w:rsidR="002C1ACD" w:rsidRPr="00BD27DF" w:rsidRDefault="002C1ACD" w:rsidP="00614749">
            <w:pPr>
              <w:pStyle w:val="Num"/>
              <w:spacing w:before="40" w:after="40"/>
              <w:ind w:left="80"/>
              <w:rPr>
                <w:rFonts w:ascii="Arial" w:hAnsi="Arial" w:cs="Arial"/>
                <w:noProof w:val="0"/>
              </w:rPr>
            </w:pP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015E670C" w14:textId="3DF07221" w:rsidR="002C1ACD" w:rsidRPr="00BD27DF" w:rsidRDefault="002C1ACD" w:rsidP="00BE7BDE">
            <w:pPr>
              <w:pStyle w:val="CellBody"/>
              <w:spacing w:before="40" w:after="40"/>
              <w:ind w:left="80"/>
              <w:rPr>
                <w:rFonts w:ascii="Arial" w:hAnsi="Arial"/>
                <w:i/>
                <w:noProof w:val="0"/>
                <w:sz w:val="18"/>
                <w:szCs w:val="18"/>
              </w:rPr>
            </w:pPr>
            <w:r w:rsidRPr="00BD27DF">
              <w:rPr>
                <w:rFonts w:ascii="Arial" w:hAnsi="Arial"/>
                <w:i/>
                <w:noProof w:val="0"/>
                <w:sz w:val="18"/>
                <w:szCs w:val="18"/>
              </w:rPr>
              <w:t>ECS Bounding Rectangle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DA3EAEA"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477C549" w14:textId="77777777" w:rsidR="002C1ACD" w:rsidRPr="00BD27DF" w:rsidRDefault="002C1ACD" w:rsidP="00FF76F0">
            <w:pPr>
              <w:pStyle w:val="CellBody"/>
              <w:rPr>
                <w:rFonts w:ascii="Arial" w:hAnsi="Arial"/>
                <w:noProof w:val="0"/>
                <w:sz w:val="18"/>
                <w:szCs w:val="18"/>
              </w:rPr>
            </w:pP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1D86249"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153F8E22"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4BF08B4C" w14:textId="6400513C" w:rsidR="002C1ACD" w:rsidRPr="00BD27DF" w:rsidRDefault="002C1ACD" w:rsidP="00BE7BDE">
            <w:pPr>
              <w:pStyle w:val="CellBody"/>
              <w:spacing w:before="40" w:after="40"/>
              <w:ind w:left="80"/>
              <w:jc w:val="center"/>
              <w:rPr>
                <w:rFonts w:ascii="Arial" w:hAnsi="Arial"/>
                <w:noProof w:val="0"/>
                <w:sz w:val="18"/>
                <w:szCs w:val="18"/>
              </w:rPr>
            </w:pPr>
          </w:p>
        </w:tc>
      </w:tr>
      <w:tr w:rsidR="002C1ACD" w:rsidRPr="00BD27DF" w14:paraId="7136727E" w14:textId="661CB6AD"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1685FC54" w14:textId="15B9289E"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18</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D2DEDBF" w14:textId="795B1560"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EastBoundingCoordinate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60679F3" w14:textId="364FE9D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18136A5" w14:textId="32CB324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-180.0 .. 180.0</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51A29D6" w14:textId="38549EB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37C3E50A" w14:textId="2159B2E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76990367" w14:textId="58C80F86"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2D93EC0" w14:textId="67249095"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50D33F03" w14:textId="783CD7A5"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19</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3253E04" w14:textId="48BA4502"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NorthBoundingCoordinate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6C8F6D2" w14:textId="2CF64B46"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6B1A82F" w14:textId="7FB28555"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 xml:space="preserve">-90.0 .. 90.0 </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88E015F" w14:textId="7EB203F6"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1AD75B60" w14:textId="0E4EFEC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00CBA23D" w14:textId="0E085E9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0195D482" w14:textId="1F1BA62D"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73493386" w14:textId="77BA4B8E"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20</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A4A8B79" w14:textId="14429FEE"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SouthBoundingCoordinate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8D57B18" w14:textId="5AFE2E9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0E03544" w14:textId="644D9152"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 xml:space="preserve">-90.0 .. 90.0 </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4683AC3" w14:textId="0ECCE16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4DA30223" w14:textId="64F0653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02C2BFAE" w14:textId="7221E20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F2E3B3F" w14:textId="04401F17"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6C061FE5" w14:textId="0C682996"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21</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2027586" w14:textId="07919011"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WestBoundingCoordinate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3637942" w14:textId="76509D1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A2FC22D" w14:textId="0DA65432"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-180.0 .. 180.0</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5391316" w14:textId="40F8AC8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199E0B8F" w14:textId="1EFE7608"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2AF558EA" w14:textId="18E92D9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4D011787" w14:textId="2160C787"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0E7875F6" w14:textId="77777777" w:rsidR="002C1ACD" w:rsidRPr="00BD27DF" w:rsidRDefault="002C1ACD" w:rsidP="00614749">
            <w:pPr>
              <w:pStyle w:val="Num"/>
              <w:spacing w:before="40" w:after="40"/>
              <w:ind w:left="80"/>
              <w:rPr>
                <w:rFonts w:ascii="Arial" w:hAnsi="Arial" w:cs="Arial"/>
                <w:noProof w:val="0"/>
              </w:rPr>
            </w:pP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E521956" w14:textId="4C573EE5" w:rsidR="002C1ACD" w:rsidRPr="00BD27DF" w:rsidRDefault="002C1ACD" w:rsidP="00BE7BDE">
            <w:pPr>
              <w:pStyle w:val="CellBody"/>
              <w:spacing w:before="40" w:after="40"/>
              <w:ind w:left="80"/>
              <w:rPr>
                <w:rFonts w:ascii="Arial" w:hAnsi="Arial"/>
                <w:i/>
                <w:noProof w:val="0"/>
                <w:sz w:val="18"/>
                <w:szCs w:val="18"/>
              </w:rPr>
            </w:pPr>
            <w:r w:rsidRPr="00BD27DF">
              <w:rPr>
                <w:rFonts w:ascii="Arial" w:hAnsi="Arial"/>
                <w:i/>
                <w:noProof w:val="0"/>
                <w:sz w:val="18"/>
                <w:szCs w:val="18"/>
              </w:rPr>
              <w:t>ECS GRing</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EA2DBB5"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78D3A0A4" w14:textId="77777777" w:rsidR="002C1ACD" w:rsidRPr="00BD27DF" w:rsidRDefault="002C1ACD" w:rsidP="00FF76F0">
            <w:pPr>
              <w:pStyle w:val="CellBody"/>
              <w:rPr>
                <w:rFonts w:ascii="Arial" w:hAnsi="Arial"/>
                <w:noProof w:val="0"/>
                <w:sz w:val="18"/>
                <w:szCs w:val="18"/>
              </w:rPr>
            </w:pP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69C6B760"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0775CB33"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18D353AC" w14:textId="7B396740" w:rsidR="002C1ACD" w:rsidRPr="00BD27DF" w:rsidRDefault="002C1ACD" w:rsidP="00BE7BDE">
            <w:pPr>
              <w:pStyle w:val="CellBody"/>
              <w:spacing w:before="40" w:after="40"/>
              <w:ind w:left="80"/>
              <w:jc w:val="center"/>
              <w:rPr>
                <w:rFonts w:ascii="Arial" w:hAnsi="Arial"/>
                <w:noProof w:val="0"/>
                <w:sz w:val="18"/>
                <w:szCs w:val="18"/>
              </w:rPr>
            </w:pPr>
          </w:p>
        </w:tc>
      </w:tr>
      <w:tr w:rsidR="002C1ACD" w:rsidRPr="00BD27DF" w14:paraId="08264BD2" w14:textId="7E3DA7DA"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0BA3D8F9" w14:textId="6941B672"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22</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7C79051" w14:textId="3DB318B1"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GRingPointLatitude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DF82E52" w14:textId="1AC714E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515D0CA" w14:textId="627A544F"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 xml:space="preserve">-90.0 .. 90.0 </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0F7966B" w14:textId="0A014BD8"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45527A30" w14:textId="6EC75B9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1E5D4325" w14:textId="5D0D5FA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0D1A5A27" w14:textId="7AE59A1C"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40377C99" w14:textId="5D42F049"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23</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BB3D419" w14:textId="40B2815B"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GRingPointLongitude</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CDC86BE" w14:textId="1B195D3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32A01B0" w14:textId="37191889"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-180.0 .. 180.0</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D8F8E89" w14:textId="58CF23A6"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275BF031" w14:textId="1D97760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555622CD" w14:textId="651A8B9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51C3F8C" w14:textId="6481EB69"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47012F2F" w14:textId="3233EDAB"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24</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37BED94" w14:textId="03C096D2"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GRingPointSequenceNo</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455EF88" w14:textId="0E66B68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3FD2E0B0" w14:textId="15743FE4"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0 .. 99999</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802A731" w14:textId="27C3DD2E"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I5</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38D4C1D1" w14:textId="2008EEE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67310C49" w14:textId="4668F89E"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452E8BF1" w14:textId="5FB130FF"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14:paraId="37BEC8C8" w14:textId="4139008A"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25</w:t>
            </w:r>
          </w:p>
        </w:tc>
        <w:tc>
          <w:tcPr>
            <w:tcW w:w="279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D298237" w14:textId="52337D8D"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ExclusionGRingFlag</w:t>
            </w:r>
          </w:p>
        </w:tc>
        <w:tc>
          <w:tcPr>
            <w:tcW w:w="63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C753E7D" w14:textId="1C6476A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28EB1854" w14:textId="55286B69"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Y (= YES), N (= NO)</w:t>
            </w:r>
          </w:p>
        </w:tc>
        <w:tc>
          <w:tcPr>
            <w:tcW w:w="810"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5E111CF7" w14:textId="0AAD825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s(1)</w:t>
            </w:r>
          </w:p>
        </w:tc>
        <w:tc>
          <w:tcPr>
            <w:tcW w:w="99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51911063" w14:textId="3D6D623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DBE5F1" w:themeFill="accent1" w:themeFillTint="33"/>
          </w:tcPr>
          <w:p w14:paraId="2BB196BB" w14:textId="44168F0E"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125B4283" w14:textId="56F05395"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00CA2BC2" w14:textId="07D7BF8C"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26    v</w:t>
            </w:r>
          </w:p>
        </w:tc>
        <w:tc>
          <w:tcPr>
            <w:tcW w:w="2790" w:type="dxa"/>
            <w:tcBorders>
              <w:top w:val="single" w:sz="2" w:space="0" w:color="000000"/>
              <w:left w:val="single" w:sz="2" w:space="0" w:color="000000"/>
              <w:bottom w:val="single" w:sz="2" w:space="0" w:color="000000"/>
              <w:right w:val="single" w:sz="2" w:space="0" w:color="000000"/>
            </w:tcBorders>
          </w:tcPr>
          <w:p w14:paraId="66FD58D0"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AssociatedPlatformShortName</w:t>
            </w:r>
          </w:p>
        </w:tc>
        <w:tc>
          <w:tcPr>
            <w:tcW w:w="630" w:type="dxa"/>
            <w:tcBorders>
              <w:top w:val="single" w:sz="2" w:space="0" w:color="000000"/>
              <w:left w:val="single" w:sz="2" w:space="0" w:color="000000"/>
              <w:bottom w:val="single" w:sz="2" w:space="0" w:color="000000"/>
              <w:right w:val="single" w:sz="2" w:space="0" w:color="000000"/>
            </w:tcBorders>
          </w:tcPr>
          <w:p w14:paraId="20450B44"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6087DFBB" w14:textId="4EF2233E"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TRMM, Terra, Aqua, AM1, PM1, NPP, J01</w:t>
            </w:r>
          </w:p>
        </w:tc>
        <w:tc>
          <w:tcPr>
            <w:tcW w:w="810" w:type="dxa"/>
            <w:tcBorders>
              <w:top w:val="single" w:sz="2" w:space="0" w:color="000000"/>
              <w:left w:val="single" w:sz="2" w:space="0" w:color="000000"/>
              <w:bottom w:val="single" w:sz="2" w:space="0" w:color="000000"/>
              <w:right w:val="single" w:sz="2" w:space="0" w:color="000000"/>
            </w:tcBorders>
          </w:tcPr>
          <w:p w14:paraId="579EE565"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s(20)</w:t>
            </w:r>
          </w:p>
        </w:tc>
        <w:tc>
          <w:tcPr>
            <w:tcW w:w="990" w:type="dxa"/>
            <w:tcBorders>
              <w:top w:val="single" w:sz="2" w:space="0" w:color="000000"/>
              <w:left w:val="single" w:sz="2" w:space="0" w:color="000000"/>
              <w:bottom w:val="single" w:sz="2" w:space="0" w:color="000000"/>
              <w:right w:val="single" w:sz="4" w:space="0" w:color="000000"/>
            </w:tcBorders>
          </w:tcPr>
          <w:p w14:paraId="05D33314"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1 - 4</w:t>
            </w:r>
          </w:p>
        </w:tc>
        <w:tc>
          <w:tcPr>
            <w:tcW w:w="450" w:type="dxa"/>
            <w:tcBorders>
              <w:top w:val="single" w:sz="2" w:space="0" w:color="000000"/>
              <w:left w:val="single" w:sz="2" w:space="0" w:color="000000"/>
              <w:bottom w:val="single" w:sz="2" w:space="0" w:color="000000"/>
              <w:right w:val="single" w:sz="4" w:space="0" w:color="000000"/>
            </w:tcBorders>
          </w:tcPr>
          <w:p w14:paraId="5CC35830" w14:textId="307AD4C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1D679426" w14:textId="4D1B1A34"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52135090" w14:textId="684F9960"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27    v</w:t>
            </w:r>
          </w:p>
        </w:tc>
        <w:tc>
          <w:tcPr>
            <w:tcW w:w="2790" w:type="dxa"/>
            <w:tcBorders>
              <w:top w:val="single" w:sz="2" w:space="0" w:color="000000"/>
              <w:left w:val="single" w:sz="2" w:space="0" w:color="000000"/>
              <w:bottom w:val="single" w:sz="2" w:space="0" w:color="000000"/>
              <w:right w:val="single" w:sz="2" w:space="0" w:color="000000"/>
            </w:tcBorders>
          </w:tcPr>
          <w:p w14:paraId="4A068E43"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AssociatedInstrumentShortName</w:t>
            </w:r>
          </w:p>
        </w:tc>
        <w:tc>
          <w:tcPr>
            <w:tcW w:w="630" w:type="dxa"/>
            <w:tcBorders>
              <w:top w:val="single" w:sz="2" w:space="0" w:color="000000"/>
              <w:left w:val="single" w:sz="2" w:space="0" w:color="000000"/>
              <w:bottom w:val="single" w:sz="2" w:space="0" w:color="000000"/>
              <w:right w:val="single" w:sz="2" w:space="0" w:color="000000"/>
            </w:tcBorders>
          </w:tcPr>
          <w:p w14:paraId="788C7408"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3F4C52FD" w14:textId="0DF9E4FB"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PFM, FM1, FM2, FM3, FM4, FM5, FM6</w:t>
            </w:r>
          </w:p>
        </w:tc>
        <w:tc>
          <w:tcPr>
            <w:tcW w:w="810" w:type="dxa"/>
            <w:tcBorders>
              <w:top w:val="single" w:sz="2" w:space="0" w:color="000000"/>
              <w:left w:val="single" w:sz="2" w:space="0" w:color="000000"/>
              <w:bottom w:val="single" w:sz="2" w:space="0" w:color="000000"/>
              <w:right w:val="single" w:sz="2" w:space="0" w:color="000000"/>
            </w:tcBorders>
          </w:tcPr>
          <w:p w14:paraId="6E1885F4"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s(20)</w:t>
            </w:r>
          </w:p>
        </w:tc>
        <w:tc>
          <w:tcPr>
            <w:tcW w:w="990" w:type="dxa"/>
            <w:tcBorders>
              <w:top w:val="single" w:sz="2" w:space="0" w:color="000000"/>
              <w:left w:val="single" w:sz="2" w:space="0" w:color="000000"/>
              <w:bottom w:val="single" w:sz="2" w:space="0" w:color="000000"/>
              <w:right w:val="single" w:sz="4" w:space="0" w:color="000000"/>
            </w:tcBorders>
          </w:tcPr>
          <w:p w14:paraId="3DD7DDDF"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1 - 4</w:t>
            </w:r>
          </w:p>
        </w:tc>
        <w:tc>
          <w:tcPr>
            <w:tcW w:w="450" w:type="dxa"/>
            <w:tcBorders>
              <w:top w:val="single" w:sz="2" w:space="0" w:color="000000"/>
              <w:left w:val="single" w:sz="2" w:space="0" w:color="000000"/>
              <w:bottom w:val="single" w:sz="2" w:space="0" w:color="000000"/>
              <w:right w:val="single" w:sz="4" w:space="0" w:color="000000"/>
            </w:tcBorders>
          </w:tcPr>
          <w:p w14:paraId="23C924E5" w14:textId="7341446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73B8FE9C" w14:textId="76991D29"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2CD91CA8" w14:textId="55936FA9"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28</w:t>
            </w:r>
          </w:p>
        </w:tc>
        <w:tc>
          <w:tcPr>
            <w:tcW w:w="2790" w:type="dxa"/>
            <w:tcBorders>
              <w:top w:val="single" w:sz="2" w:space="0" w:color="000000"/>
              <w:left w:val="single" w:sz="2" w:space="0" w:color="000000"/>
              <w:bottom w:val="single" w:sz="2" w:space="0" w:color="000000"/>
              <w:right w:val="single" w:sz="2" w:space="0" w:color="000000"/>
            </w:tcBorders>
          </w:tcPr>
          <w:p w14:paraId="202D2E14" w14:textId="286B21E8"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ImagerShortName</w:t>
            </w:r>
            <w:r w:rsidR="005F26BB" w:rsidRPr="00BD27DF">
              <w:rPr>
                <w:rFonts w:ascii="Arial" w:hAnsi="Arial"/>
                <w:noProof w:val="0"/>
                <w:sz w:val="18"/>
                <w:szCs w:val="18"/>
              </w:rPr>
              <w:t xml:space="preserve"> </w:t>
            </w:r>
            <w:r w:rsidRPr="00BD27DF">
              <w:rPr>
                <w:rFonts w:ascii="Arial" w:hAnsi="Arial"/>
                <w:noProof w:val="0"/>
                <w:sz w:val="18"/>
                <w:szCs w:val="18"/>
              </w:rPr>
              <w:t>(PSA)</w:t>
            </w:r>
          </w:p>
        </w:tc>
        <w:tc>
          <w:tcPr>
            <w:tcW w:w="630" w:type="dxa"/>
            <w:tcBorders>
              <w:top w:val="single" w:sz="2" w:space="0" w:color="000000"/>
              <w:left w:val="single" w:sz="2" w:space="0" w:color="000000"/>
              <w:bottom w:val="single" w:sz="2" w:space="0" w:color="000000"/>
              <w:right w:val="single" w:sz="2" w:space="0" w:color="000000"/>
            </w:tcBorders>
          </w:tcPr>
          <w:p w14:paraId="004D6EF7" w14:textId="4C2916A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35A6A7F6" w14:textId="24EFA9FA"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VIRS, MODIS, TBD</w:t>
            </w:r>
          </w:p>
        </w:tc>
        <w:tc>
          <w:tcPr>
            <w:tcW w:w="810" w:type="dxa"/>
            <w:tcBorders>
              <w:top w:val="single" w:sz="2" w:space="0" w:color="000000"/>
              <w:left w:val="single" w:sz="2" w:space="0" w:color="000000"/>
              <w:bottom w:val="single" w:sz="2" w:space="0" w:color="000000"/>
              <w:right w:val="single" w:sz="2" w:space="0" w:color="000000"/>
            </w:tcBorders>
          </w:tcPr>
          <w:p w14:paraId="558664FB" w14:textId="7C3F0D0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s(20)</w:t>
            </w:r>
          </w:p>
        </w:tc>
        <w:tc>
          <w:tcPr>
            <w:tcW w:w="990" w:type="dxa"/>
            <w:tcBorders>
              <w:top w:val="single" w:sz="2" w:space="0" w:color="000000"/>
              <w:left w:val="single" w:sz="2" w:space="0" w:color="000000"/>
              <w:bottom w:val="single" w:sz="2" w:space="0" w:color="000000"/>
              <w:right w:val="single" w:sz="4" w:space="0" w:color="000000"/>
            </w:tcBorders>
          </w:tcPr>
          <w:p w14:paraId="1FDCC687" w14:textId="1958AE0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6B00A208" w14:textId="29E953F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3059D3D5" w14:textId="1254FBBA"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29AB2B01" w14:textId="00A46973"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29</w:t>
            </w:r>
          </w:p>
        </w:tc>
        <w:tc>
          <w:tcPr>
            <w:tcW w:w="2790" w:type="dxa"/>
            <w:tcBorders>
              <w:top w:val="single" w:sz="2" w:space="0" w:color="000000"/>
              <w:left w:val="single" w:sz="2" w:space="0" w:color="000000"/>
              <w:bottom w:val="single" w:sz="2" w:space="0" w:color="000000"/>
              <w:right w:val="single" w:sz="2" w:space="0" w:color="000000"/>
            </w:tcBorders>
          </w:tcPr>
          <w:p w14:paraId="269D9DDB" w14:textId="7777777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LocalGranuleID</w:t>
            </w:r>
          </w:p>
        </w:tc>
        <w:tc>
          <w:tcPr>
            <w:tcW w:w="630" w:type="dxa"/>
            <w:tcBorders>
              <w:top w:val="single" w:sz="2" w:space="0" w:color="000000"/>
              <w:left w:val="single" w:sz="2" w:space="0" w:color="000000"/>
              <w:bottom w:val="single" w:sz="2" w:space="0" w:color="000000"/>
              <w:right w:val="single" w:sz="2" w:space="0" w:color="000000"/>
            </w:tcBorders>
          </w:tcPr>
          <w:p w14:paraId="07BDA1E5"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10F87EAC" w14:textId="77777777"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tcPr>
          <w:p w14:paraId="282053F8"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s(80)</w:t>
            </w:r>
          </w:p>
        </w:tc>
        <w:tc>
          <w:tcPr>
            <w:tcW w:w="990" w:type="dxa"/>
            <w:tcBorders>
              <w:top w:val="single" w:sz="2" w:space="0" w:color="000000"/>
              <w:left w:val="single" w:sz="2" w:space="0" w:color="000000"/>
              <w:bottom w:val="single" w:sz="2" w:space="0" w:color="000000"/>
              <w:right w:val="single" w:sz="4" w:space="0" w:color="000000"/>
            </w:tcBorders>
          </w:tcPr>
          <w:p w14:paraId="7B420F81" w14:textId="7777777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6149DAEC" w14:textId="774822CB"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48C3D1C0" w14:textId="69606D18"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tcPr>
          <w:p w14:paraId="0120518C" w14:textId="09AC6BF3"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30</w:t>
            </w:r>
          </w:p>
        </w:tc>
        <w:tc>
          <w:tcPr>
            <w:tcW w:w="2790" w:type="dxa"/>
            <w:tcBorders>
              <w:top w:val="single" w:sz="2" w:space="0" w:color="000000"/>
              <w:left w:val="single" w:sz="2" w:space="0" w:color="000000"/>
              <w:bottom w:val="single" w:sz="2" w:space="0" w:color="000000"/>
              <w:right w:val="single" w:sz="2" w:space="0" w:color="000000"/>
            </w:tcBorders>
          </w:tcPr>
          <w:p w14:paraId="4FE5200E" w14:textId="5384FC1E"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LocalVersionID</w:t>
            </w:r>
          </w:p>
        </w:tc>
        <w:tc>
          <w:tcPr>
            <w:tcW w:w="630" w:type="dxa"/>
            <w:tcBorders>
              <w:top w:val="single" w:sz="2" w:space="0" w:color="000000"/>
              <w:left w:val="single" w:sz="2" w:space="0" w:color="000000"/>
              <w:bottom w:val="single" w:sz="2" w:space="0" w:color="000000"/>
              <w:right w:val="single" w:sz="2" w:space="0" w:color="000000"/>
            </w:tcBorders>
          </w:tcPr>
          <w:p w14:paraId="240B9BC5" w14:textId="2FC8E05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tcPr>
          <w:p w14:paraId="6C639BF8" w14:textId="48525FF6"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tcPr>
          <w:p w14:paraId="44637D44" w14:textId="1B3846B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s(60)</w:t>
            </w:r>
          </w:p>
        </w:tc>
        <w:tc>
          <w:tcPr>
            <w:tcW w:w="990" w:type="dxa"/>
            <w:tcBorders>
              <w:top w:val="single" w:sz="2" w:space="0" w:color="000000"/>
              <w:left w:val="single" w:sz="2" w:space="0" w:color="000000"/>
              <w:bottom w:val="single" w:sz="2" w:space="0" w:color="000000"/>
              <w:right w:val="single" w:sz="4" w:space="0" w:color="000000"/>
            </w:tcBorders>
          </w:tcPr>
          <w:p w14:paraId="37C9836E" w14:textId="58FDDF5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334617FF" w14:textId="256BB8B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2DCE53D0" w14:textId="23136928"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auto"/>
          </w:tcPr>
          <w:p w14:paraId="684203D4" w14:textId="7DF6520F"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31</w:t>
            </w:r>
          </w:p>
        </w:tc>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4799C823" w14:textId="445DA5F0" w:rsidR="002C1ACD" w:rsidRPr="00BD27DF" w:rsidRDefault="002C1ACD" w:rsidP="00BE7BDE">
            <w:pPr>
              <w:pStyle w:val="CellBody"/>
              <w:spacing w:before="40" w:after="40"/>
              <w:ind w:left="80"/>
              <w:rPr>
                <w:rFonts w:ascii="Arial" w:hAnsi="Arial"/>
                <w:i/>
                <w:noProof w:val="0"/>
                <w:sz w:val="18"/>
                <w:szCs w:val="18"/>
              </w:rPr>
            </w:pPr>
            <w:r w:rsidRPr="00BD27DF">
              <w:rPr>
                <w:rFonts w:ascii="Arial" w:hAnsi="Arial"/>
                <w:noProof w:val="0"/>
                <w:sz w:val="18"/>
                <w:szCs w:val="18"/>
              </w:rPr>
              <w:t>InputPointer</w:t>
            </w:r>
          </w:p>
        </w:tc>
        <w:tc>
          <w:tcPr>
            <w:tcW w:w="630" w:type="dxa"/>
            <w:tcBorders>
              <w:top w:val="single" w:sz="2" w:space="0" w:color="000000"/>
              <w:left w:val="single" w:sz="2" w:space="0" w:color="000000"/>
              <w:bottom w:val="single" w:sz="2" w:space="0" w:color="000000"/>
              <w:right w:val="single" w:sz="2" w:space="0" w:color="000000"/>
            </w:tcBorders>
            <w:shd w:val="clear" w:color="auto" w:fill="auto"/>
          </w:tcPr>
          <w:p w14:paraId="719FC4AC" w14:textId="57B3B2A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auto"/>
          </w:tcPr>
          <w:p w14:paraId="1948F226" w14:textId="23DA12BB"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1E7E526E" w14:textId="000D43C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s(255)</w:t>
            </w:r>
          </w:p>
        </w:tc>
        <w:tc>
          <w:tcPr>
            <w:tcW w:w="990" w:type="dxa"/>
            <w:tcBorders>
              <w:top w:val="single" w:sz="2" w:space="0" w:color="000000"/>
              <w:left w:val="single" w:sz="2" w:space="0" w:color="000000"/>
              <w:bottom w:val="single" w:sz="2" w:space="0" w:color="000000"/>
              <w:right w:val="single" w:sz="4" w:space="0" w:color="000000"/>
            </w:tcBorders>
            <w:shd w:val="clear" w:color="auto" w:fill="auto"/>
          </w:tcPr>
          <w:p w14:paraId="6F2D0965" w14:textId="17EE442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800</w:t>
            </w:r>
          </w:p>
        </w:tc>
        <w:tc>
          <w:tcPr>
            <w:tcW w:w="450" w:type="dxa"/>
            <w:tcBorders>
              <w:top w:val="single" w:sz="2" w:space="0" w:color="000000"/>
              <w:left w:val="single" w:sz="2" w:space="0" w:color="000000"/>
              <w:bottom w:val="single" w:sz="2" w:space="0" w:color="000000"/>
              <w:right w:val="single" w:sz="4" w:space="0" w:color="000000"/>
            </w:tcBorders>
          </w:tcPr>
          <w:p w14:paraId="3AB5DD00" w14:textId="309903FE"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541A16F4" w14:textId="6DEC2F0D"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auto"/>
          </w:tcPr>
          <w:p w14:paraId="5F723099" w14:textId="2130E678"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32</w:t>
            </w:r>
          </w:p>
        </w:tc>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3ABF35D9" w14:textId="3F223352" w:rsidR="002C1ACD" w:rsidRPr="00BD27DF" w:rsidRDefault="002C1ACD" w:rsidP="00BE7BDE">
            <w:pPr>
              <w:pStyle w:val="CellBody"/>
              <w:spacing w:before="40" w:after="40"/>
              <w:ind w:left="80"/>
              <w:rPr>
                <w:rFonts w:ascii="Arial" w:hAnsi="Arial"/>
                <w:i/>
                <w:noProof w:val="0"/>
                <w:sz w:val="18"/>
                <w:szCs w:val="18"/>
              </w:rPr>
            </w:pPr>
            <w:r w:rsidRPr="00BD27DF">
              <w:rPr>
                <w:rFonts w:ascii="Arial" w:hAnsi="Arial"/>
                <w:noProof w:val="0"/>
                <w:sz w:val="18"/>
                <w:szCs w:val="18"/>
              </w:rPr>
              <w:t>PGEVersion</w:t>
            </w:r>
          </w:p>
        </w:tc>
        <w:tc>
          <w:tcPr>
            <w:tcW w:w="630" w:type="dxa"/>
            <w:tcBorders>
              <w:top w:val="single" w:sz="2" w:space="0" w:color="000000"/>
              <w:left w:val="single" w:sz="2" w:space="0" w:color="000000"/>
              <w:bottom w:val="single" w:sz="2" w:space="0" w:color="000000"/>
              <w:right w:val="single" w:sz="2" w:space="0" w:color="000000"/>
            </w:tcBorders>
            <w:shd w:val="clear" w:color="auto" w:fill="auto"/>
          </w:tcPr>
          <w:p w14:paraId="54819E9F" w14:textId="1E17ABAE"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auto"/>
          </w:tcPr>
          <w:p w14:paraId="0BAF1CF8" w14:textId="0D21F25A"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N/A</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57F71C73" w14:textId="6A5B2CC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s(10)</w:t>
            </w:r>
          </w:p>
        </w:tc>
        <w:tc>
          <w:tcPr>
            <w:tcW w:w="990" w:type="dxa"/>
            <w:tcBorders>
              <w:top w:val="single" w:sz="2" w:space="0" w:color="000000"/>
              <w:left w:val="single" w:sz="2" w:space="0" w:color="000000"/>
              <w:bottom w:val="single" w:sz="2" w:space="0" w:color="000000"/>
              <w:right w:val="single" w:sz="4" w:space="0" w:color="000000"/>
            </w:tcBorders>
            <w:shd w:val="clear" w:color="auto" w:fill="auto"/>
          </w:tcPr>
          <w:p w14:paraId="3E0B571F" w14:textId="46D0BB9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18D5EEB3" w14:textId="793AE8C2"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Inv</w:t>
            </w:r>
          </w:p>
        </w:tc>
      </w:tr>
      <w:tr w:rsidR="002C1ACD" w:rsidRPr="00BD27DF" w14:paraId="48288E32" w14:textId="62330EEF"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5F1CBF7E" w14:textId="77777777" w:rsidR="002C1ACD" w:rsidRPr="00BD27DF" w:rsidRDefault="002C1ACD" w:rsidP="00614749">
            <w:pPr>
              <w:pStyle w:val="Num"/>
              <w:spacing w:before="40" w:after="40"/>
              <w:ind w:left="80"/>
              <w:rPr>
                <w:rFonts w:ascii="Arial" w:hAnsi="Arial" w:cs="Arial"/>
                <w:noProof w:val="0"/>
              </w:rPr>
            </w:pP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6CEB1C4A" w14:textId="56E3FBF0" w:rsidR="002C1ACD" w:rsidRPr="00BD27DF" w:rsidRDefault="002C1ACD" w:rsidP="00BE7BDE">
            <w:pPr>
              <w:pStyle w:val="CellBody"/>
              <w:spacing w:before="40" w:after="40"/>
              <w:ind w:left="80"/>
              <w:rPr>
                <w:rFonts w:ascii="Arial" w:hAnsi="Arial"/>
                <w:i/>
                <w:noProof w:val="0"/>
                <w:sz w:val="18"/>
                <w:szCs w:val="18"/>
              </w:rPr>
            </w:pPr>
            <w:r w:rsidRPr="00BD27DF">
              <w:rPr>
                <w:rFonts w:ascii="Arial" w:hAnsi="Arial"/>
                <w:i/>
                <w:noProof w:val="0"/>
                <w:sz w:val="18"/>
                <w:szCs w:val="18"/>
              </w:rPr>
              <w:t>CERES Bounding Rectangle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12A922B8"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7DA5AC9B" w14:textId="77777777" w:rsidR="002C1ACD" w:rsidRPr="00BD27DF" w:rsidRDefault="002C1ACD" w:rsidP="00FF76F0">
            <w:pPr>
              <w:pStyle w:val="CellBody"/>
              <w:rPr>
                <w:rFonts w:ascii="Arial" w:hAnsi="Arial"/>
                <w:noProof w:val="0"/>
                <w:sz w:val="18"/>
                <w:szCs w:val="18"/>
              </w:rPr>
            </w:pP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57DBA640"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2085CD7A" w14:textId="77777777" w:rsidR="002C1ACD" w:rsidRPr="00BD27DF" w:rsidRDefault="002C1ACD" w:rsidP="00BE7BDE">
            <w:pPr>
              <w:pStyle w:val="CellBody"/>
              <w:spacing w:before="40" w:after="40"/>
              <w:ind w:left="80"/>
              <w:jc w:val="center"/>
              <w:rPr>
                <w:rFonts w:ascii="Arial" w:hAnsi="Arial"/>
                <w:noProof w:val="0"/>
                <w:sz w:val="18"/>
                <w:szCs w:val="18"/>
              </w:rPr>
            </w:pP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5BD0D2B8" w14:textId="77777777" w:rsidR="002C1ACD" w:rsidRPr="00BD27DF" w:rsidRDefault="002C1ACD" w:rsidP="00BE7BDE">
            <w:pPr>
              <w:pStyle w:val="CellBody"/>
              <w:spacing w:before="40" w:after="40"/>
              <w:ind w:left="80"/>
              <w:jc w:val="center"/>
              <w:rPr>
                <w:rFonts w:ascii="Arial" w:hAnsi="Arial"/>
                <w:noProof w:val="0"/>
                <w:sz w:val="18"/>
                <w:szCs w:val="18"/>
              </w:rPr>
            </w:pPr>
          </w:p>
        </w:tc>
      </w:tr>
      <w:tr w:rsidR="002C1ACD" w:rsidRPr="00BD27DF" w14:paraId="0707D7C4" w14:textId="7530CC42"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1B5294D5" w14:textId="5FCA29C8"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33</w:t>
            </w: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4A24804D" w14:textId="312555DA"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CEREastBoundingCoordinate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755AEA67" w14:textId="005B5DD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3BDF68DB" w14:textId="4C2CE70A"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0.0 .. 360.0</w:t>
            </w: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04C661B8" w14:textId="71A838DB"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499F803F" w14:textId="5D9A2A0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6C1903FF" w14:textId="643AF72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07635DB1" w14:textId="16BB4FF1"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52ED3CBD" w14:textId="61D0B532"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34</w:t>
            </w: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724003E3" w14:textId="0F81EC60"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CERNorthBoundingCoordinate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1CE20484" w14:textId="0655DC2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25D408E8" w14:textId="26EC276D"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0.0 .. 180.0</w:t>
            </w: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526674A9" w14:textId="4CB15737"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3F966311" w14:textId="4A6BB1E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2AF67F3C" w14:textId="65AD186D"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68581F31" w14:textId="4D7BDA7E"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0A0E12F7" w14:textId="65C91878"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35</w:t>
            </w: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58FA4207" w14:textId="01D3538D"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CERSouthBoundingCoordinate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13C3FE82" w14:textId="2339057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61076D48" w14:textId="5D9282E3"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0.0 .. 180.0</w:t>
            </w: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74F85BDD" w14:textId="58B4303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76E91F06" w14:textId="13AA30C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2379E85F" w14:textId="3C8EF21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1BB1B30F" w14:textId="16D43AC3"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17B177F0" w14:textId="57C350DC"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36</w:t>
            </w: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0E530390" w14:textId="5A48A070"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CERWestBoundingCoordinate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21BC68D5" w14:textId="2F3FC5F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540E6BB9" w14:textId="3C9AC0C4"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0.0 .. 360.0</w:t>
            </w: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484788D3" w14:textId="17E1FAD8"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7B58E0B6" w14:textId="5360E99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66DF11CB" w14:textId="52E9B2F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1053B538" w14:textId="16BA997A"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0B2F138E" w14:textId="1F807AAF" w:rsidR="002C1ACD" w:rsidRPr="00BD27DF" w:rsidRDefault="002C1ACD" w:rsidP="00614749">
            <w:pPr>
              <w:pStyle w:val="Num"/>
              <w:spacing w:before="40" w:after="40"/>
              <w:ind w:left="80"/>
              <w:rPr>
                <w:rFonts w:ascii="Arial" w:hAnsi="Arial" w:cs="Arial"/>
                <w:noProof w:val="0"/>
              </w:rPr>
            </w:pP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280DDE8B" w14:textId="0C691853" w:rsidR="002C1ACD" w:rsidRPr="00BD27DF" w:rsidRDefault="002C1ACD" w:rsidP="00BE7BDE">
            <w:pPr>
              <w:pStyle w:val="CellBody"/>
              <w:spacing w:before="40" w:after="40"/>
              <w:ind w:left="80"/>
              <w:rPr>
                <w:rFonts w:ascii="Arial" w:hAnsi="Arial"/>
                <w:i/>
                <w:noProof w:val="0"/>
                <w:sz w:val="18"/>
                <w:szCs w:val="18"/>
              </w:rPr>
            </w:pPr>
            <w:r w:rsidRPr="00BD27DF">
              <w:rPr>
                <w:rFonts w:ascii="Arial" w:hAnsi="Arial"/>
                <w:i/>
                <w:noProof w:val="0"/>
                <w:sz w:val="18"/>
                <w:szCs w:val="18"/>
              </w:rPr>
              <w:t>CERES GRing Definition</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371F3790" w14:textId="234BD0F2" w:rsidR="002C1ACD" w:rsidRPr="00BD27DF" w:rsidRDefault="002C1ACD" w:rsidP="00BE7BDE">
            <w:pPr>
              <w:pStyle w:val="CellBody"/>
              <w:spacing w:before="40" w:after="40"/>
              <w:ind w:left="80"/>
              <w:jc w:val="center"/>
              <w:rPr>
                <w:rFonts w:ascii="Arial" w:hAnsi="Arial"/>
                <w:noProof w:val="0"/>
                <w:sz w:val="18"/>
                <w:szCs w:val="18"/>
              </w:rPr>
            </w:pP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43A36A93" w14:textId="0B284781" w:rsidR="002C1ACD" w:rsidRPr="00BD27DF" w:rsidRDefault="002C1ACD" w:rsidP="00FF76F0">
            <w:pPr>
              <w:pStyle w:val="CellBody"/>
              <w:rPr>
                <w:rFonts w:ascii="Arial" w:hAnsi="Arial"/>
                <w:noProof w:val="0"/>
                <w:sz w:val="18"/>
                <w:szCs w:val="18"/>
              </w:rPr>
            </w:pP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6F3C6C61" w14:textId="71BD6DC0" w:rsidR="002C1ACD" w:rsidRPr="00BD27DF" w:rsidRDefault="002C1ACD" w:rsidP="00BE7BDE">
            <w:pPr>
              <w:pStyle w:val="CellBody"/>
              <w:spacing w:before="40" w:after="40"/>
              <w:ind w:left="80"/>
              <w:jc w:val="center"/>
              <w:rPr>
                <w:rFonts w:ascii="Arial" w:hAnsi="Arial"/>
                <w:noProof w:val="0"/>
                <w:sz w:val="18"/>
                <w:szCs w:val="18"/>
              </w:rPr>
            </w:pP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7C16C36A" w14:textId="3FEC9282" w:rsidR="002C1ACD" w:rsidRPr="00BD27DF" w:rsidRDefault="002C1ACD" w:rsidP="00BE7BDE">
            <w:pPr>
              <w:pStyle w:val="CellBody"/>
              <w:spacing w:before="40" w:after="40"/>
              <w:ind w:left="80"/>
              <w:jc w:val="center"/>
              <w:rPr>
                <w:rFonts w:ascii="Arial" w:hAnsi="Arial"/>
                <w:noProof w:val="0"/>
                <w:sz w:val="18"/>
                <w:szCs w:val="18"/>
              </w:rPr>
            </w:pP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0F9E930C" w14:textId="6A84B04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78C77AD7" w14:textId="517BEFE7"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765BD49F" w14:textId="127844EE"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37</w:t>
            </w: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3BF8C934" w14:textId="3AC58970"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CERGRingPointLatitude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524BAA07" w14:textId="473662A8"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3BC6BC17" w14:textId="0C73A020"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0.0 .. 180.0</w:t>
            </w: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522A8743" w14:textId="4AD29DF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4493E510" w14:textId="0D035C0F"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1AAF41C5" w14:textId="7F6BBD9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3FF9A139" w14:textId="507AD5AB"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EAF1DD" w:themeFill="accent3" w:themeFillTint="33"/>
          </w:tcPr>
          <w:p w14:paraId="17C076C1" w14:textId="2F4C0035"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38</w:t>
            </w:r>
          </w:p>
        </w:tc>
        <w:tc>
          <w:tcPr>
            <w:tcW w:w="279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4D988C46" w14:textId="018BF412"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CERGRingPointLongitude</w:t>
            </w:r>
          </w:p>
        </w:tc>
        <w:tc>
          <w:tcPr>
            <w:tcW w:w="63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704A422D" w14:textId="711F0A6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deg</w:t>
            </w:r>
          </w:p>
        </w:tc>
        <w:tc>
          <w:tcPr>
            <w:tcW w:w="306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6BD9B600" w14:textId="4EDE6C7B"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0.0 .. 360.0</w:t>
            </w:r>
          </w:p>
        </w:tc>
        <w:tc>
          <w:tcPr>
            <w:tcW w:w="810" w:type="dxa"/>
            <w:tcBorders>
              <w:top w:val="single" w:sz="2" w:space="0" w:color="000000"/>
              <w:left w:val="single" w:sz="2" w:space="0" w:color="000000"/>
              <w:bottom w:val="single" w:sz="2" w:space="0" w:color="000000"/>
              <w:right w:val="single" w:sz="2" w:space="0" w:color="000000"/>
            </w:tcBorders>
            <w:shd w:val="clear" w:color="auto" w:fill="EAF1DD" w:themeFill="accent3" w:themeFillTint="33"/>
          </w:tcPr>
          <w:p w14:paraId="1A280F5F" w14:textId="45F47B1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c>
          <w:tcPr>
            <w:tcW w:w="99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0DE25C3F" w14:textId="4F22AAA5"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450" w:type="dxa"/>
            <w:tcBorders>
              <w:top w:val="single" w:sz="2" w:space="0" w:color="000000"/>
              <w:left w:val="single" w:sz="2" w:space="0" w:color="000000"/>
              <w:bottom w:val="single" w:sz="2" w:space="0" w:color="000000"/>
              <w:right w:val="single" w:sz="4" w:space="0" w:color="000000"/>
            </w:tcBorders>
            <w:shd w:val="clear" w:color="auto" w:fill="EAF1DD" w:themeFill="accent3" w:themeFillTint="33"/>
          </w:tcPr>
          <w:p w14:paraId="1363D651" w14:textId="6354C788"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293CB3BC" w14:textId="7821A90E"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auto"/>
          </w:tcPr>
          <w:p w14:paraId="66AAD45B" w14:textId="528BA70A" w:rsidR="002C1ACD" w:rsidRPr="00BD27DF" w:rsidRDefault="002C1ACD" w:rsidP="00614749">
            <w:pPr>
              <w:pStyle w:val="Num"/>
              <w:spacing w:before="40" w:after="40"/>
              <w:ind w:left="80"/>
              <w:rPr>
                <w:rFonts w:ascii="Arial" w:hAnsi="Arial" w:cs="Arial"/>
                <w:noProof w:val="0"/>
              </w:rPr>
            </w:pPr>
            <w:r w:rsidRPr="00BD27DF">
              <w:rPr>
                <w:rFonts w:ascii="Arial" w:hAnsi="Arial" w:cs="Arial"/>
                <w:noProof w:val="0"/>
              </w:rPr>
              <w:t>39</w:t>
            </w:r>
          </w:p>
        </w:tc>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42A1A04B" w14:textId="7AA3F8A6"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CERProductionDateTime</w:t>
            </w:r>
          </w:p>
        </w:tc>
        <w:tc>
          <w:tcPr>
            <w:tcW w:w="630" w:type="dxa"/>
            <w:tcBorders>
              <w:top w:val="single" w:sz="2" w:space="0" w:color="000000"/>
              <w:left w:val="single" w:sz="2" w:space="0" w:color="000000"/>
              <w:bottom w:val="single" w:sz="2" w:space="0" w:color="000000"/>
              <w:right w:val="single" w:sz="2" w:space="0" w:color="000000"/>
            </w:tcBorders>
            <w:shd w:val="clear" w:color="auto" w:fill="auto"/>
          </w:tcPr>
          <w:p w14:paraId="4D8F330A" w14:textId="7F86F37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auto"/>
          </w:tcPr>
          <w:p w14:paraId="09A5DFA7" w14:textId="4314347E" w:rsidR="002C1ACD" w:rsidRPr="00BD27DF" w:rsidRDefault="005F26BB" w:rsidP="005F26BB">
            <w:pPr>
              <w:pStyle w:val="CellBody"/>
              <w:rPr>
                <w:rFonts w:ascii="Arial" w:hAnsi="Arial"/>
                <w:noProof w:val="0"/>
                <w:sz w:val="18"/>
                <w:szCs w:val="18"/>
              </w:rPr>
            </w:pPr>
            <w:r w:rsidRPr="00BD27DF">
              <w:rPr>
                <w:rFonts w:ascii="Arial" w:hAnsi="Arial"/>
                <w:noProof w:val="0"/>
                <w:sz w:val="18"/>
                <w:szCs w:val="18"/>
              </w:rPr>
              <w:t>YYYY-MM-DDThh:mm:ss</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3B81B50D" w14:textId="32D5EE59"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datetime</w:t>
            </w:r>
          </w:p>
        </w:tc>
        <w:tc>
          <w:tcPr>
            <w:tcW w:w="990" w:type="dxa"/>
            <w:tcBorders>
              <w:top w:val="single" w:sz="2" w:space="0" w:color="000000"/>
              <w:left w:val="single" w:sz="2" w:space="0" w:color="000000"/>
              <w:bottom w:val="single" w:sz="2" w:space="0" w:color="000000"/>
              <w:right w:val="single" w:sz="4" w:space="0" w:color="000000"/>
            </w:tcBorders>
            <w:shd w:val="clear" w:color="auto" w:fill="auto"/>
          </w:tcPr>
          <w:p w14:paraId="7A0B9414" w14:textId="5425888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3E5F70CD" w14:textId="4677947B"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5877248D" w14:textId="6E7745E8"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auto"/>
          </w:tcPr>
          <w:p w14:paraId="18C7FF80" w14:textId="16C6A1BD" w:rsidR="002C1ACD" w:rsidRPr="00BD27DF" w:rsidRDefault="002C1ACD" w:rsidP="00614749">
            <w:pPr>
              <w:pStyle w:val="CellBody"/>
              <w:spacing w:before="40" w:after="40"/>
              <w:ind w:left="80"/>
              <w:rPr>
                <w:rFonts w:ascii="Arial" w:hAnsi="Arial"/>
                <w:noProof w:val="0"/>
                <w:sz w:val="18"/>
                <w:szCs w:val="18"/>
              </w:rPr>
            </w:pPr>
            <w:r w:rsidRPr="00BD27DF">
              <w:rPr>
                <w:rFonts w:ascii="Arial" w:hAnsi="Arial"/>
                <w:noProof w:val="0"/>
              </w:rPr>
              <w:lastRenderedPageBreak/>
              <w:t>40</w:t>
            </w:r>
          </w:p>
        </w:tc>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4BA1A0EC" w14:textId="74FAB4B7"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NumberofRecords</w:t>
            </w:r>
          </w:p>
        </w:tc>
        <w:tc>
          <w:tcPr>
            <w:tcW w:w="630" w:type="dxa"/>
            <w:tcBorders>
              <w:top w:val="single" w:sz="2" w:space="0" w:color="000000"/>
              <w:left w:val="single" w:sz="2" w:space="0" w:color="000000"/>
              <w:bottom w:val="single" w:sz="2" w:space="0" w:color="000000"/>
              <w:right w:val="single" w:sz="2" w:space="0" w:color="000000"/>
            </w:tcBorders>
            <w:shd w:val="clear" w:color="auto" w:fill="auto"/>
          </w:tcPr>
          <w:p w14:paraId="12A76C42" w14:textId="50F3CA2A"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auto"/>
          </w:tcPr>
          <w:p w14:paraId="3BF0D061" w14:textId="339F8680"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1 .. 9 999 999 999</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2077001E" w14:textId="09F79CCB"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I10</w:t>
            </w:r>
          </w:p>
        </w:tc>
        <w:tc>
          <w:tcPr>
            <w:tcW w:w="990" w:type="dxa"/>
            <w:tcBorders>
              <w:top w:val="single" w:sz="2" w:space="0" w:color="000000"/>
              <w:left w:val="single" w:sz="2" w:space="0" w:color="000000"/>
              <w:bottom w:val="single" w:sz="2" w:space="0" w:color="000000"/>
              <w:right w:val="single" w:sz="4" w:space="0" w:color="000000"/>
            </w:tcBorders>
            <w:shd w:val="clear" w:color="auto" w:fill="auto"/>
          </w:tcPr>
          <w:p w14:paraId="104C4170" w14:textId="7B46C560"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70C1C286" w14:textId="748817FC"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r w:rsidR="002C1ACD" w:rsidRPr="00BD27DF" w14:paraId="4368B788" w14:textId="54508896" w:rsidTr="002C1ACD">
        <w:trPr>
          <w:cantSplit/>
          <w:jc w:val="center"/>
        </w:trPr>
        <w:tc>
          <w:tcPr>
            <w:tcW w:w="630" w:type="dxa"/>
            <w:tcBorders>
              <w:top w:val="single" w:sz="2" w:space="0" w:color="000000"/>
              <w:left w:val="single" w:sz="4" w:space="0" w:color="000000"/>
              <w:bottom w:val="single" w:sz="2" w:space="0" w:color="000000"/>
              <w:right w:val="single" w:sz="2" w:space="0" w:color="000000"/>
            </w:tcBorders>
            <w:shd w:val="clear" w:color="auto" w:fill="auto"/>
          </w:tcPr>
          <w:p w14:paraId="6DC21E45" w14:textId="38A2A560" w:rsidR="002C1ACD" w:rsidRPr="00BD27DF" w:rsidRDefault="002C1ACD" w:rsidP="00614749">
            <w:pPr>
              <w:pStyle w:val="CellBody"/>
              <w:spacing w:before="40" w:after="40"/>
              <w:ind w:left="80"/>
              <w:rPr>
                <w:rFonts w:ascii="Arial" w:hAnsi="Arial"/>
                <w:noProof w:val="0"/>
                <w:sz w:val="18"/>
                <w:szCs w:val="18"/>
              </w:rPr>
            </w:pPr>
            <w:r w:rsidRPr="00BD27DF">
              <w:rPr>
                <w:rFonts w:ascii="Arial" w:hAnsi="Arial"/>
                <w:noProof w:val="0"/>
              </w:rPr>
              <w:t>41</w:t>
            </w:r>
          </w:p>
        </w:tc>
        <w:tc>
          <w:tcPr>
            <w:tcW w:w="2790" w:type="dxa"/>
            <w:tcBorders>
              <w:top w:val="single" w:sz="2" w:space="0" w:color="000000"/>
              <w:left w:val="single" w:sz="2" w:space="0" w:color="000000"/>
              <w:bottom w:val="single" w:sz="2" w:space="0" w:color="000000"/>
              <w:right w:val="single" w:sz="2" w:space="0" w:color="000000"/>
            </w:tcBorders>
            <w:shd w:val="clear" w:color="auto" w:fill="auto"/>
          </w:tcPr>
          <w:p w14:paraId="4B10303B" w14:textId="0785EE29" w:rsidR="002C1ACD" w:rsidRPr="00BD27DF" w:rsidRDefault="002C1ACD" w:rsidP="00BE7BDE">
            <w:pPr>
              <w:pStyle w:val="CellBody"/>
              <w:spacing w:before="40" w:after="40"/>
              <w:ind w:left="80"/>
              <w:rPr>
                <w:rFonts w:ascii="Arial" w:hAnsi="Arial"/>
                <w:noProof w:val="0"/>
                <w:sz w:val="18"/>
                <w:szCs w:val="18"/>
              </w:rPr>
            </w:pPr>
            <w:r w:rsidRPr="00BD27DF">
              <w:rPr>
                <w:rFonts w:ascii="Arial" w:hAnsi="Arial"/>
                <w:noProof w:val="0"/>
                <w:sz w:val="18"/>
                <w:szCs w:val="18"/>
              </w:rPr>
              <w:t>ProductGenerationLOC</w:t>
            </w:r>
          </w:p>
        </w:tc>
        <w:tc>
          <w:tcPr>
            <w:tcW w:w="630" w:type="dxa"/>
            <w:tcBorders>
              <w:top w:val="single" w:sz="2" w:space="0" w:color="000000"/>
              <w:left w:val="single" w:sz="2" w:space="0" w:color="000000"/>
              <w:bottom w:val="single" w:sz="2" w:space="0" w:color="000000"/>
              <w:right w:val="single" w:sz="2" w:space="0" w:color="000000"/>
            </w:tcBorders>
            <w:shd w:val="clear" w:color="auto" w:fill="auto"/>
          </w:tcPr>
          <w:p w14:paraId="47172851" w14:textId="380E4BE6"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N/A</w:t>
            </w:r>
          </w:p>
        </w:tc>
        <w:tc>
          <w:tcPr>
            <w:tcW w:w="3060" w:type="dxa"/>
            <w:tcBorders>
              <w:top w:val="single" w:sz="2" w:space="0" w:color="000000"/>
              <w:left w:val="single" w:sz="2" w:space="0" w:color="000000"/>
              <w:bottom w:val="single" w:sz="2" w:space="0" w:color="000000"/>
              <w:right w:val="single" w:sz="2" w:space="0" w:color="000000"/>
            </w:tcBorders>
            <w:shd w:val="clear" w:color="auto" w:fill="auto"/>
          </w:tcPr>
          <w:p w14:paraId="5E727FF2" w14:textId="17828874" w:rsidR="002C1ACD" w:rsidRPr="00BD27DF" w:rsidRDefault="002C1ACD" w:rsidP="00FF76F0">
            <w:pPr>
              <w:pStyle w:val="CellBody"/>
              <w:rPr>
                <w:rFonts w:ascii="Arial" w:hAnsi="Arial"/>
                <w:noProof w:val="0"/>
                <w:sz w:val="18"/>
                <w:szCs w:val="18"/>
              </w:rPr>
            </w:pPr>
            <w:r w:rsidRPr="00BD27DF">
              <w:rPr>
                <w:rFonts w:ascii="Arial" w:hAnsi="Arial"/>
                <w:noProof w:val="0"/>
                <w:sz w:val="18"/>
                <w:szCs w:val="18"/>
              </w:rPr>
              <w:t>SGI_xxx, TBD</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14:paraId="69A33C8E" w14:textId="05B99213"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s(255)</w:t>
            </w:r>
          </w:p>
        </w:tc>
        <w:tc>
          <w:tcPr>
            <w:tcW w:w="990" w:type="dxa"/>
            <w:tcBorders>
              <w:top w:val="single" w:sz="2" w:space="0" w:color="000000"/>
              <w:left w:val="single" w:sz="2" w:space="0" w:color="000000"/>
              <w:bottom w:val="single" w:sz="2" w:space="0" w:color="000000"/>
              <w:right w:val="single" w:sz="4" w:space="0" w:color="000000"/>
            </w:tcBorders>
            <w:shd w:val="clear" w:color="auto" w:fill="auto"/>
          </w:tcPr>
          <w:p w14:paraId="36570507" w14:textId="3B25A4C4"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50" w:type="dxa"/>
            <w:tcBorders>
              <w:top w:val="single" w:sz="2" w:space="0" w:color="000000"/>
              <w:left w:val="single" w:sz="2" w:space="0" w:color="000000"/>
              <w:bottom w:val="single" w:sz="2" w:space="0" w:color="000000"/>
              <w:right w:val="single" w:sz="4" w:space="0" w:color="000000"/>
            </w:tcBorders>
          </w:tcPr>
          <w:p w14:paraId="3094D0B7" w14:textId="240D0E91" w:rsidR="002C1ACD" w:rsidRPr="00BD27DF" w:rsidRDefault="002C1ACD" w:rsidP="00BE7BDE">
            <w:pPr>
              <w:pStyle w:val="CellBody"/>
              <w:spacing w:before="40" w:after="40"/>
              <w:ind w:left="80"/>
              <w:jc w:val="center"/>
              <w:rPr>
                <w:rFonts w:ascii="Arial" w:hAnsi="Arial"/>
                <w:noProof w:val="0"/>
                <w:sz w:val="18"/>
                <w:szCs w:val="18"/>
              </w:rPr>
            </w:pPr>
            <w:r w:rsidRPr="00BD27DF">
              <w:rPr>
                <w:rFonts w:ascii="Arial" w:hAnsi="Arial"/>
                <w:noProof w:val="0"/>
                <w:sz w:val="18"/>
                <w:szCs w:val="18"/>
              </w:rPr>
              <w:t>Arc</w:t>
            </w:r>
          </w:p>
        </w:tc>
      </w:tr>
    </w:tbl>
    <w:p w14:paraId="029A6FB5" w14:textId="77777777" w:rsidR="00150B61" w:rsidRPr="00BD27DF" w:rsidRDefault="00150B61" w:rsidP="00131670">
      <w:pPr>
        <w:pStyle w:val="Body"/>
      </w:pPr>
    </w:p>
    <w:p w14:paraId="348E2768" w14:textId="6949CEF5" w:rsidR="005F26BB" w:rsidRPr="00131670" w:rsidRDefault="005F26BB" w:rsidP="00131670">
      <w:pPr>
        <w:pStyle w:val="Body"/>
      </w:pPr>
      <w:r w:rsidRPr="00131670">
        <w:t xml:space="preserve">The BDS data products break CERES metadata information into three HDF VData sets: </w:t>
      </w:r>
      <w:r w:rsidR="00A5295B" w:rsidRPr="00131670">
        <w:t xml:space="preserve"> </w:t>
      </w:r>
      <w:r w:rsidRPr="00131670">
        <w:t>“CERES_MetaData” (</w:t>
      </w:r>
      <w:r w:rsidR="00C05372" w:rsidRPr="00131670">
        <w:rPr>
          <w:color w:val="548DD4" w:themeColor="text2" w:themeTint="99"/>
          <w:shd w:val="clear" w:color="auto" w:fill="FF6600"/>
        </w:rPr>
        <w:fldChar w:fldCharType="begin"/>
      </w:r>
      <w:r w:rsidR="00C05372" w:rsidRPr="00131670">
        <w:rPr>
          <w:color w:val="548DD4" w:themeColor="text2" w:themeTint="99"/>
          <w:shd w:val="clear" w:color="auto" w:fill="FF6600"/>
        </w:rPr>
        <w:instrText xml:space="preserve"> REF _Ref226873356 \h  \* MERGEFORMAT </w:instrText>
      </w:r>
      <w:r w:rsidR="00C05372" w:rsidRPr="00131670">
        <w:rPr>
          <w:color w:val="548DD4" w:themeColor="text2" w:themeTint="99"/>
          <w:shd w:val="clear" w:color="auto" w:fill="FF6600"/>
        </w:rPr>
      </w:r>
      <w:r w:rsidR="00C05372" w:rsidRPr="00131670">
        <w:rPr>
          <w:color w:val="548DD4" w:themeColor="text2" w:themeTint="99"/>
          <w:shd w:val="clear" w:color="auto" w:fill="FF6600"/>
        </w:rPr>
        <w:fldChar w:fldCharType="separate"/>
      </w:r>
      <w:r w:rsidR="00C05372" w:rsidRPr="00131670">
        <w:rPr>
          <w:color w:val="548DD4" w:themeColor="text2" w:themeTint="99"/>
        </w:rPr>
        <w:t xml:space="preserve">Table </w:t>
      </w:r>
      <w:r w:rsidR="00C05372" w:rsidRPr="00131670">
        <w:rPr>
          <w:noProof/>
          <w:color w:val="548DD4" w:themeColor="text2" w:themeTint="99"/>
        </w:rPr>
        <w:t>A</w:t>
      </w:r>
      <w:r w:rsidR="00C05372" w:rsidRPr="00131670">
        <w:rPr>
          <w:color w:val="548DD4" w:themeColor="text2" w:themeTint="99"/>
        </w:rPr>
        <w:noBreakHyphen/>
      </w:r>
      <w:r w:rsidR="00C05372" w:rsidRPr="00131670">
        <w:rPr>
          <w:noProof/>
          <w:color w:val="548DD4" w:themeColor="text2" w:themeTint="99"/>
        </w:rPr>
        <w:t>2</w:t>
      </w:r>
      <w:r w:rsidR="00C05372" w:rsidRPr="00131670">
        <w:rPr>
          <w:color w:val="548DD4" w:themeColor="text2" w:themeTint="99"/>
          <w:shd w:val="clear" w:color="auto" w:fill="FF6600"/>
        </w:rPr>
        <w:fldChar w:fldCharType="end"/>
      </w:r>
      <w:r w:rsidRPr="00131670">
        <w:t>), “CoreMetaData” (</w:t>
      </w:r>
      <w:r w:rsidR="00C05372" w:rsidRPr="00131670">
        <w:rPr>
          <w:color w:val="548DD4" w:themeColor="text2" w:themeTint="99"/>
          <w:shd w:val="clear" w:color="auto" w:fill="FF6600"/>
        </w:rPr>
        <w:fldChar w:fldCharType="begin"/>
      </w:r>
      <w:r w:rsidR="00C05372" w:rsidRPr="00131670">
        <w:rPr>
          <w:color w:val="548DD4" w:themeColor="text2" w:themeTint="99"/>
          <w:shd w:val="clear" w:color="auto" w:fill="FF6600"/>
        </w:rPr>
        <w:instrText xml:space="preserve"> REF _Ref526332436 \h  \* MERGEFORMAT </w:instrText>
      </w:r>
      <w:r w:rsidR="00C05372" w:rsidRPr="00131670">
        <w:rPr>
          <w:color w:val="548DD4" w:themeColor="text2" w:themeTint="99"/>
          <w:shd w:val="clear" w:color="auto" w:fill="FF6600"/>
        </w:rPr>
      </w:r>
      <w:r w:rsidR="00C05372" w:rsidRPr="00131670">
        <w:rPr>
          <w:color w:val="548DD4" w:themeColor="text2" w:themeTint="99"/>
          <w:shd w:val="clear" w:color="auto" w:fill="FF6600"/>
        </w:rPr>
        <w:fldChar w:fldCharType="separate"/>
      </w:r>
      <w:r w:rsidR="00C05372" w:rsidRPr="00131670">
        <w:rPr>
          <w:color w:val="548DD4" w:themeColor="text2" w:themeTint="99"/>
        </w:rPr>
        <w:t xml:space="preserve">Table </w:t>
      </w:r>
      <w:r w:rsidR="00C05372" w:rsidRPr="00131670">
        <w:rPr>
          <w:noProof/>
          <w:color w:val="548DD4" w:themeColor="text2" w:themeTint="99"/>
        </w:rPr>
        <w:t>A</w:t>
      </w:r>
      <w:r w:rsidR="00C05372" w:rsidRPr="00131670">
        <w:rPr>
          <w:color w:val="548DD4" w:themeColor="text2" w:themeTint="99"/>
        </w:rPr>
        <w:noBreakHyphen/>
      </w:r>
      <w:r w:rsidR="00C05372" w:rsidRPr="00131670">
        <w:rPr>
          <w:noProof/>
          <w:color w:val="548DD4" w:themeColor="text2" w:themeTint="99"/>
        </w:rPr>
        <w:t>3</w:t>
      </w:r>
      <w:r w:rsidR="00C05372" w:rsidRPr="00131670">
        <w:rPr>
          <w:color w:val="548DD4" w:themeColor="text2" w:themeTint="99"/>
          <w:shd w:val="clear" w:color="auto" w:fill="FF6600"/>
        </w:rPr>
        <w:fldChar w:fldCharType="end"/>
      </w:r>
      <w:r w:rsidRPr="00131670">
        <w:t>), and “ArchiveMetaData” (</w:t>
      </w:r>
      <w:r w:rsidR="00C05372" w:rsidRPr="00131670">
        <w:rPr>
          <w:color w:val="548DD4" w:themeColor="text2" w:themeTint="99"/>
          <w:shd w:val="clear" w:color="auto" w:fill="FF6600"/>
        </w:rPr>
        <w:fldChar w:fldCharType="begin"/>
      </w:r>
      <w:r w:rsidR="00C05372" w:rsidRPr="00131670">
        <w:rPr>
          <w:color w:val="548DD4" w:themeColor="text2" w:themeTint="99"/>
          <w:shd w:val="clear" w:color="auto" w:fill="FF6600"/>
        </w:rPr>
        <w:instrText xml:space="preserve"> REF _Ref526332452 \h  \* MERGEFORMAT </w:instrText>
      </w:r>
      <w:r w:rsidR="00C05372" w:rsidRPr="00131670">
        <w:rPr>
          <w:color w:val="548DD4" w:themeColor="text2" w:themeTint="99"/>
          <w:shd w:val="clear" w:color="auto" w:fill="FF6600"/>
        </w:rPr>
      </w:r>
      <w:r w:rsidR="00C05372" w:rsidRPr="00131670">
        <w:rPr>
          <w:color w:val="548DD4" w:themeColor="text2" w:themeTint="99"/>
          <w:shd w:val="clear" w:color="auto" w:fill="FF6600"/>
        </w:rPr>
        <w:fldChar w:fldCharType="separate"/>
      </w:r>
      <w:r w:rsidR="00C05372" w:rsidRPr="00131670">
        <w:rPr>
          <w:color w:val="548DD4" w:themeColor="text2" w:themeTint="99"/>
        </w:rPr>
        <w:t xml:space="preserve">Table </w:t>
      </w:r>
      <w:r w:rsidR="00C05372" w:rsidRPr="00131670">
        <w:rPr>
          <w:noProof/>
          <w:color w:val="548DD4" w:themeColor="text2" w:themeTint="99"/>
        </w:rPr>
        <w:t>A</w:t>
      </w:r>
      <w:r w:rsidR="00C05372" w:rsidRPr="00131670">
        <w:rPr>
          <w:color w:val="548DD4" w:themeColor="text2" w:themeTint="99"/>
        </w:rPr>
        <w:noBreakHyphen/>
      </w:r>
      <w:r w:rsidR="00C05372" w:rsidRPr="00131670">
        <w:rPr>
          <w:noProof/>
          <w:color w:val="548DD4" w:themeColor="text2" w:themeTint="99"/>
        </w:rPr>
        <w:t>4</w:t>
      </w:r>
      <w:r w:rsidR="00C05372" w:rsidRPr="00131670">
        <w:rPr>
          <w:color w:val="548DD4" w:themeColor="text2" w:themeTint="99"/>
          <w:shd w:val="clear" w:color="auto" w:fill="FF6600"/>
        </w:rPr>
        <w:fldChar w:fldCharType="end"/>
      </w:r>
      <w:r w:rsidRPr="00131670">
        <w:t xml:space="preserve">).  The BDS “CERES_MetaData” </w:t>
      </w:r>
      <w:r w:rsidR="00C05372" w:rsidRPr="00131670">
        <w:rPr>
          <w:color w:val="548DD4" w:themeColor="text2" w:themeTint="99"/>
        </w:rPr>
        <w:fldChar w:fldCharType="begin"/>
      </w:r>
      <w:r w:rsidR="00C05372" w:rsidRPr="00131670">
        <w:rPr>
          <w:color w:val="548DD4" w:themeColor="text2" w:themeTint="99"/>
        </w:rPr>
        <w:instrText xml:space="preserve"> REF _Ref226873356 \h  \* MERGEFORMAT </w:instrText>
      </w:r>
      <w:r w:rsidR="00C05372" w:rsidRPr="00131670">
        <w:rPr>
          <w:color w:val="548DD4" w:themeColor="text2" w:themeTint="99"/>
        </w:rPr>
      </w:r>
      <w:r w:rsidR="00C05372" w:rsidRPr="00131670">
        <w:rPr>
          <w:color w:val="548DD4" w:themeColor="text2" w:themeTint="99"/>
        </w:rPr>
        <w:fldChar w:fldCharType="separate"/>
      </w:r>
      <w:r w:rsidR="00C05372" w:rsidRPr="00131670">
        <w:rPr>
          <w:color w:val="548DD4" w:themeColor="text2" w:themeTint="99"/>
        </w:rPr>
        <w:t xml:space="preserve">Table </w:t>
      </w:r>
      <w:r w:rsidR="00C05372" w:rsidRPr="00131670">
        <w:rPr>
          <w:noProof/>
          <w:color w:val="548DD4" w:themeColor="text2" w:themeTint="99"/>
        </w:rPr>
        <w:t>A</w:t>
      </w:r>
      <w:r w:rsidR="00C05372" w:rsidRPr="00131670">
        <w:rPr>
          <w:color w:val="548DD4" w:themeColor="text2" w:themeTint="99"/>
        </w:rPr>
        <w:noBreakHyphen/>
      </w:r>
      <w:r w:rsidR="00C05372" w:rsidRPr="00131670">
        <w:rPr>
          <w:noProof/>
          <w:color w:val="548DD4" w:themeColor="text2" w:themeTint="99"/>
        </w:rPr>
        <w:t>2</w:t>
      </w:r>
      <w:r w:rsidR="00C05372" w:rsidRPr="00131670">
        <w:rPr>
          <w:color w:val="548DD4" w:themeColor="text2" w:themeTint="99"/>
        </w:rPr>
        <w:fldChar w:fldCharType="end"/>
      </w:r>
      <w:r w:rsidR="00150B61" w:rsidRPr="00131670">
        <w:t xml:space="preserve"> </w:t>
      </w:r>
      <w:r w:rsidRPr="00131670">
        <w:t>provides a basic listing of CERES inventory and archive baseline metadata required of all data products.</w:t>
      </w:r>
    </w:p>
    <w:p w14:paraId="435568A0" w14:textId="0B32B956" w:rsidR="00464C9C" w:rsidRPr="00BD27DF" w:rsidRDefault="00464C9C" w:rsidP="00464C9C">
      <w:pPr>
        <w:pStyle w:val="Caption"/>
        <w:keepNext/>
      </w:pPr>
      <w:bookmarkStart w:id="629" w:name="_Ref226873356"/>
      <w:bookmarkStart w:id="630" w:name="_Toc527014144"/>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A</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2</w:t>
      </w:r>
      <w:r w:rsidR="005C28F7">
        <w:rPr>
          <w:noProof/>
        </w:rPr>
        <w:fldChar w:fldCharType="end"/>
      </w:r>
      <w:bookmarkEnd w:id="629"/>
      <w:r w:rsidRPr="00BD27DF">
        <w:t xml:space="preserve">.  </w:t>
      </w:r>
      <w:r w:rsidR="00C722B2" w:rsidRPr="00BD27DF">
        <w:t xml:space="preserve">BDS </w:t>
      </w:r>
      <w:r w:rsidRPr="00BD27DF">
        <w:t>CERES</w:t>
      </w:r>
      <w:r w:rsidR="00FF76F0" w:rsidRPr="00BD27DF">
        <w:t>_</w:t>
      </w:r>
      <w:r w:rsidR="00614749" w:rsidRPr="00BD27DF">
        <w:t>M</w:t>
      </w:r>
      <w:r w:rsidRPr="00BD27DF">
        <w:t>eta</w:t>
      </w:r>
      <w:r w:rsidR="005F26BB" w:rsidRPr="00BD27DF">
        <w:t>D</w:t>
      </w:r>
      <w:r w:rsidRPr="00BD27DF">
        <w:t xml:space="preserve">ata </w:t>
      </w:r>
      <w:r w:rsidR="005F26BB" w:rsidRPr="00BD27DF">
        <w:t>Parameters</w:t>
      </w:r>
      <w:bookmarkEnd w:id="630"/>
    </w:p>
    <w:tbl>
      <w:tblPr>
        <w:tblW w:w="0" w:type="pct"/>
        <w:jc w:val="center"/>
        <w:tblLayout w:type="fixed"/>
        <w:tblCellMar>
          <w:left w:w="0" w:type="dxa"/>
          <w:right w:w="0" w:type="dxa"/>
        </w:tblCellMar>
        <w:tblLook w:val="0000" w:firstRow="0" w:lastRow="0" w:firstColumn="0" w:lastColumn="0" w:noHBand="0" w:noVBand="0"/>
      </w:tblPr>
      <w:tblGrid>
        <w:gridCol w:w="720"/>
        <w:gridCol w:w="2925"/>
        <w:gridCol w:w="3735"/>
        <w:gridCol w:w="1530"/>
      </w:tblGrid>
      <w:tr w:rsidR="00150B61" w:rsidRPr="00BD27DF" w14:paraId="2183C2D4" w14:textId="77777777" w:rsidTr="00B34EBC">
        <w:trPr>
          <w:cantSplit/>
          <w:jc w:val="center"/>
        </w:trPr>
        <w:tc>
          <w:tcPr>
            <w:tcW w:w="720" w:type="dxa"/>
            <w:tcBorders>
              <w:top w:val="single" w:sz="4" w:space="0" w:color="000000"/>
              <w:left w:val="single" w:sz="4" w:space="0" w:color="000000"/>
              <w:bottom w:val="double" w:sz="4" w:space="0" w:color="auto"/>
              <w:right w:val="single" w:sz="2" w:space="0" w:color="000000"/>
            </w:tcBorders>
            <w:vAlign w:val="center"/>
          </w:tcPr>
          <w:p w14:paraId="3E9B8B08" w14:textId="77777777" w:rsidR="00150B61" w:rsidRPr="00BD27DF" w:rsidRDefault="00150B61" w:rsidP="00464C9C">
            <w:pPr>
              <w:pStyle w:val="CellHeading"/>
              <w:spacing w:before="40" w:after="40"/>
              <w:ind w:left="80"/>
              <w:rPr>
                <w:noProof w:val="0"/>
              </w:rPr>
            </w:pPr>
            <w:r w:rsidRPr="00BD27DF">
              <w:rPr>
                <w:noProof w:val="0"/>
              </w:rPr>
              <w:t>Item</w:t>
            </w:r>
          </w:p>
        </w:tc>
        <w:tc>
          <w:tcPr>
            <w:tcW w:w="2925" w:type="dxa"/>
            <w:tcBorders>
              <w:top w:val="single" w:sz="4" w:space="0" w:color="000000"/>
              <w:left w:val="single" w:sz="2" w:space="0" w:color="000000"/>
              <w:bottom w:val="double" w:sz="4" w:space="0" w:color="auto"/>
              <w:right w:val="single" w:sz="2" w:space="0" w:color="000000"/>
            </w:tcBorders>
            <w:vAlign w:val="center"/>
          </w:tcPr>
          <w:p w14:paraId="703181A1" w14:textId="77777777" w:rsidR="00150B61" w:rsidRPr="00BD27DF" w:rsidRDefault="00150B61" w:rsidP="00464C9C">
            <w:pPr>
              <w:pStyle w:val="CellHeading"/>
              <w:spacing w:before="40" w:after="40"/>
              <w:ind w:left="80"/>
              <w:rPr>
                <w:noProof w:val="0"/>
              </w:rPr>
            </w:pPr>
            <w:r w:rsidRPr="00BD27DF">
              <w:rPr>
                <w:noProof w:val="0"/>
              </w:rPr>
              <w:t>Parameter Name</w:t>
            </w:r>
          </w:p>
        </w:tc>
        <w:tc>
          <w:tcPr>
            <w:tcW w:w="3735" w:type="dxa"/>
            <w:tcBorders>
              <w:top w:val="single" w:sz="4" w:space="0" w:color="000000"/>
              <w:left w:val="single" w:sz="2" w:space="0" w:color="000000"/>
              <w:bottom w:val="double" w:sz="4" w:space="0" w:color="auto"/>
              <w:right w:val="single" w:sz="2" w:space="0" w:color="000000"/>
            </w:tcBorders>
            <w:vAlign w:val="center"/>
          </w:tcPr>
          <w:p w14:paraId="3646E185" w14:textId="77777777" w:rsidR="00150B61" w:rsidRPr="00BD27DF" w:rsidRDefault="00150B61" w:rsidP="00B34EBC">
            <w:pPr>
              <w:pStyle w:val="CellHeading"/>
              <w:spacing w:before="40" w:after="40"/>
              <w:ind w:left="80"/>
              <w:rPr>
                <w:noProof w:val="0"/>
              </w:rPr>
            </w:pPr>
            <w:r w:rsidRPr="00BD27DF">
              <w:rPr>
                <w:noProof w:val="0"/>
              </w:rPr>
              <w:t>Range</w:t>
            </w:r>
          </w:p>
        </w:tc>
        <w:tc>
          <w:tcPr>
            <w:tcW w:w="1530" w:type="dxa"/>
            <w:tcBorders>
              <w:top w:val="single" w:sz="4" w:space="0" w:color="000000"/>
              <w:left w:val="single" w:sz="2" w:space="0" w:color="000000"/>
              <w:bottom w:val="double" w:sz="4" w:space="0" w:color="auto"/>
              <w:right w:val="single" w:sz="4" w:space="0" w:color="000000"/>
            </w:tcBorders>
            <w:vAlign w:val="center"/>
          </w:tcPr>
          <w:p w14:paraId="584671AC" w14:textId="77777777" w:rsidR="00150B61" w:rsidRPr="00BD27DF" w:rsidRDefault="00150B61" w:rsidP="00464C9C">
            <w:pPr>
              <w:pStyle w:val="CellHeading"/>
              <w:spacing w:before="40" w:after="40"/>
              <w:ind w:left="80"/>
              <w:rPr>
                <w:noProof w:val="0"/>
              </w:rPr>
            </w:pPr>
            <w:r w:rsidRPr="00BD27DF">
              <w:rPr>
                <w:noProof w:val="0"/>
              </w:rPr>
              <w:t>Data Type</w:t>
            </w:r>
          </w:p>
        </w:tc>
      </w:tr>
      <w:tr w:rsidR="00150B61" w:rsidRPr="00BD27DF" w14:paraId="239E40DE" w14:textId="77777777" w:rsidTr="00B34EBC">
        <w:trPr>
          <w:cantSplit/>
          <w:jc w:val="center"/>
        </w:trPr>
        <w:tc>
          <w:tcPr>
            <w:tcW w:w="720" w:type="dxa"/>
            <w:tcBorders>
              <w:top w:val="double" w:sz="4" w:space="0" w:color="auto"/>
              <w:left w:val="single" w:sz="4" w:space="0" w:color="000000"/>
              <w:bottom w:val="single" w:sz="2" w:space="0" w:color="000000"/>
              <w:right w:val="single" w:sz="2" w:space="0" w:color="000000"/>
            </w:tcBorders>
            <w:vAlign w:val="center"/>
          </w:tcPr>
          <w:p w14:paraId="56D615B5" w14:textId="193BEBE4" w:rsidR="00150B61" w:rsidRPr="00BD27DF" w:rsidRDefault="00464C9C" w:rsidP="00B34EBC">
            <w:pPr>
              <w:pStyle w:val="Num1"/>
              <w:spacing w:before="40" w:after="40"/>
              <w:ind w:left="80"/>
              <w:rPr>
                <w:rFonts w:ascii="Arial" w:hAnsi="Arial" w:cs="Arial"/>
                <w:noProof w:val="0"/>
              </w:rPr>
            </w:pPr>
            <w:r w:rsidRPr="00BD27DF">
              <w:rPr>
                <w:rFonts w:ascii="Arial" w:hAnsi="Arial" w:cs="Arial"/>
                <w:noProof w:val="0"/>
              </w:rPr>
              <w:t>1</w:t>
            </w:r>
          </w:p>
        </w:tc>
        <w:tc>
          <w:tcPr>
            <w:tcW w:w="2925" w:type="dxa"/>
            <w:tcBorders>
              <w:top w:val="double" w:sz="4" w:space="0" w:color="auto"/>
              <w:left w:val="single" w:sz="2" w:space="0" w:color="000000"/>
              <w:bottom w:val="single" w:sz="2" w:space="0" w:color="000000"/>
              <w:right w:val="single" w:sz="2" w:space="0" w:color="000000"/>
            </w:tcBorders>
            <w:vAlign w:val="center"/>
          </w:tcPr>
          <w:p w14:paraId="6E0BA0A9"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ShortName</w:t>
            </w:r>
          </w:p>
        </w:tc>
        <w:tc>
          <w:tcPr>
            <w:tcW w:w="3735" w:type="dxa"/>
            <w:tcBorders>
              <w:top w:val="double" w:sz="4" w:space="0" w:color="auto"/>
              <w:left w:val="single" w:sz="2" w:space="0" w:color="000000"/>
              <w:bottom w:val="single" w:sz="2" w:space="0" w:color="000000"/>
              <w:right w:val="single" w:sz="2" w:space="0" w:color="000000"/>
            </w:tcBorders>
            <w:vAlign w:val="center"/>
          </w:tcPr>
          <w:p w14:paraId="4F1F606A" w14:textId="037020FD" w:rsidR="00150B61" w:rsidRPr="00BD27DF" w:rsidRDefault="00FF76F0" w:rsidP="00B34EBC">
            <w:pPr>
              <w:pStyle w:val="CellBody"/>
              <w:spacing w:before="40" w:after="40"/>
              <w:ind w:left="80"/>
              <w:rPr>
                <w:rFonts w:ascii="Arial" w:hAnsi="Arial"/>
                <w:noProof w:val="0"/>
                <w:sz w:val="18"/>
                <w:szCs w:val="18"/>
              </w:rPr>
            </w:pPr>
            <w:r w:rsidRPr="00BD27DF">
              <w:rPr>
                <w:rFonts w:ascii="Arial" w:hAnsi="Arial"/>
                <w:noProof w:val="0"/>
                <w:sz w:val="18"/>
                <w:szCs w:val="18"/>
              </w:rPr>
              <w:t>CBBDS_AB, CBBDSS_AB, CBBDSD</w:t>
            </w:r>
            <w:r w:rsidR="00B34EBC" w:rsidRPr="00BD27DF">
              <w:rPr>
                <w:rFonts w:ascii="Arial" w:hAnsi="Arial"/>
                <w:noProof w:val="0"/>
                <w:sz w:val="18"/>
                <w:szCs w:val="18"/>
              </w:rPr>
              <w:t>_AB</w:t>
            </w:r>
          </w:p>
        </w:tc>
        <w:tc>
          <w:tcPr>
            <w:tcW w:w="1530" w:type="dxa"/>
            <w:tcBorders>
              <w:top w:val="double" w:sz="4" w:space="0" w:color="auto"/>
              <w:left w:val="single" w:sz="2" w:space="0" w:color="000000"/>
              <w:bottom w:val="single" w:sz="2" w:space="0" w:color="000000"/>
              <w:right w:val="single" w:sz="4" w:space="0" w:color="000000"/>
            </w:tcBorders>
            <w:vAlign w:val="center"/>
          </w:tcPr>
          <w:p w14:paraId="01C2A771"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399CE20C"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092B3B94" w14:textId="2AD55775" w:rsidR="00150B61" w:rsidRPr="00BD27DF" w:rsidRDefault="00464C9C" w:rsidP="00B34EBC">
            <w:pPr>
              <w:pStyle w:val="Num"/>
              <w:spacing w:before="40" w:after="40"/>
              <w:ind w:left="80"/>
              <w:rPr>
                <w:rFonts w:ascii="Arial" w:hAnsi="Arial" w:cs="Arial"/>
                <w:noProof w:val="0"/>
              </w:rPr>
            </w:pPr>
            <w:r w:rsidRPr="00BD27DF">
              <w:rPr>
                <w:rFonts w:ascii="Arial" w:hAnsi="Arial" w:cs="Arial"/>
                <w:noProof w:val="0"/>
              </w:rPr>
              <w:t>2</w:t>
            </w:r>
          </w:p>
        </w:tc>
        <w:tc>
          <w:tcPr>
            <w:tcW w:w="2925" w:type="dxa"/>
            <w:tcBorders>
              <w:top w:val="single" w:sz="2" w:space="0" w:color="000000"/>
              <w:left w:val="single" w:sz="2" w:space="0" w:color="000000"/>
              <w:bottom w:val="single" w:sz="2" w:space="0" w:color="000000"/>
              <w:right w:val="single" w:sz="2" w:space="0" w:color="000000"/>
            </w:tcBorders>
            <w:vAlign w:val="center"/>
          </w:tcPr>
          <w:p w14:paraId="5A994659"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RangeBeginningDate</w:t>
            </w:r>
          </w:p>
        </w:tc>
        <w:tc>
          <w:tcPr>
            <w:tcW w:w="3735" w:type="dxa"/>
            <w:tcBorders>
              <w:top w:val="single" w:sz="2" w:space="0" w:color="000000"/>
              <w:left w:val="single" w:sz="2" w:space="0" w:color="000000"/>
              <w:bottom w:val="single" w:sz="2" w:space="0" w:color="000000"/>
              <w:right w:val="single" w:sz="2" w:space="0" w:color="000000"/>
            </w:tcBorders>
            <w:vAlign w:val="center"/>
          </w:tcPr>
          <w:p w14:paraId="452CBD44"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1997-11-19 .. 2050-12-31</w:t>
            </w:r>
          </w:p>
        </w:tc>
        <w:tc>
          <w:tcPr>
            <w:tcW w:w="1530" w:type="dxa"/>
            <w:tcBorders>
              <w:top w:val="single" w:sz="2" w:space="0" w:color="000000"/>
              <w:left w:val="single" w:sz="2" w:space="0" w:color="000000"/>
              <w:bottom w:val="single" w:sz="2" w:space="0" w:color="000000"/>
              <w:right w:val="single" w:sz="4" w:space="0" w:color="000000"/>
            </w:tcBorders>
            <w:vAlign w:val="center"/>
          </w:tcPr>
          <w:p w14:paraId="6065B9FC"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1BD20E1B"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5298B69B" w14:textId="5588DDDF" w:rsidR="00150B61" w:rsidRPr="00BD27DF" w:rsidRDefault="00464C9C" w:rsidP="00B34EBC">
            <w:pPr>
              <w:pStyle w:val="Num"/>
              <w:spacing w:before="40" w:after="40"/>
              <w:ind w:left="80"/>
              <w:rPr>
                <w:rFonts w:ascii="Arial" w:hAnsi="Arial" w:cs="Arial"/>
                <w:noProof w:val="0"/>
              </w:rPr>
            </w:pPr>
            <w:r w:rsidRPr="00BD27DF">
              <w:rPr>
                <w:rFonts w:ascii="Arial" w:hAnsi="Arial" w:cs="Arial"/>
                <w:noProof w:val="0"/>
              </w:rPr>
              <w:t>3</w:t>
            </w:r>
          </w:p>
        </w:tc>
        <w:tc>
          <w:tcPr>
            <w:tcW w:w="2925" w:type="dxa"/>
            <w:tcBorders>
              <w:top w:val="single" w:sz="2" w:space="0" w:color="000000"/>
              <w:left w:val="single" w:sz="2" w:space="0" w:color="000000"/>
              <w:bottom w:val="single" w:sz="2" w:space="0" w:color="000000"/>
              <w:right w:val="single" w:sz="2" w:space="0" w:color="000000"/>
            </w:tcBorders>
            <w:vAlign w:val="center"/>
          </w:tcPr>
          <w:p w14:paraId="47A246C1"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RangeBeginningTime</w:t>
            </w:r>
          </w:p>
        </w:tc>
        <w:tc>
          <w:tcPr>
            <w:tcW w:w="3735" w:type="dxa"/>
            <w:tcBorders>
              <w:top w:val="single" w:sz="2" w:space="0" w:color="000000"/>
              <w:left w:val="single" w:sz="2" w:space="0" w:color="000000"/>
              <w:bottom w:val="single" w:sz="2" w:space="0" w:color="000000"/>
              <w:right w:val="single" w:sz="2" w:space="0" w:color="000000"/>
            </w:tcBorders>
            <w:vAlign w:val="center"/>
          </w:tcPr>
          <w:p w14:paraId="378129EA"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00:00:00.000000Z .. 24:00:00:000000Z</w:t>
            </w:r>
          </w:p>
        </w:tc>
        <w:tc>
          <w:tcPr>
            <w:tcW w:w="1530" w:type="dxa"/>
            <w:tcBorders>
              <w:top w:val="single" w:sz="2" w:space="0" w:color="000000"/>
              <w:left w:val="single" w:sz="2" w:space="0" w:color="000000"/>
              <w:bottom w:val="single" w:sz="2" w:space="0" w:color="000000"/>
              <w:right w:val="single" w:sz="4" w:space="0" w:color="000000"/>
            </w:tcBorders>
            <w:vAlign w:val="center"/>
          </w:tcPr>
          <w:p w14:paraId="7131BAA4"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10FE1019"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6473E445" w14:textId="7EB4A0F4" w:rsidR="00150B61" w:rsidRPr="00BD27DF" w:rsidRDefault="00464C9C" w:rsidP="00B34EBC">
            <w:pPr>
              <w:pStyle w:val="Num"/>
              <w:spacing w:before="40" w:after="40"/>
              <w:ind w:left="80"/>
              <w:rPr>
                <w:rFonts w:ascii="Arial" w:hAnsi="Arial" w:cs="Arial"/>
                <w:noProof w:val="0"/>
              </w:rPr>
            </w:pPr>
            <w:r w:rsidRPr="00BD27DF">
              <w:rPr>
                <w:rFonts w:ascii="Arial" w:hAnsi="Arial" w:cs="Arial"/>
                <w:noProof w:val="0"/>
              </w:rPr>
              <w:t>4</w:t>
            </w:r>
          </w:p>
        </w:tc>
        <w:tc>
          <w:tcPr>
            <w:tcW w:w="2925" w:type="dxa"/>
            <w:tcBorders>
              <w:top w:val="single" w:sz="2" w:space="0" w:color="000000"/>
              <w:left w:val="single" w:sz="2" w:space="0" w:color="000000"/>
              <w:bottom w:val="single" w:sz="2" w:space="0" w:color="000000"/>
              <w:right w:val="single" w:sz="2" w:space="0" w:color="000000"/>
            </w:tcBorders>
            <w:vAlign w:val="center"/>
          </w:tcPr>
          <w:p w14:paraId="4D090953"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RangeEndingDate</w:t>
            </w:r>
          </w:p>
        </w:tc>
        <w:tc>
          <w:tcPr>
            <w:tcW w:w="3735" w:type="dxa"/>
            <w:tcBorders>
              <w:top w:val="single" w:sz="2" w:space="0" w:color="000000"/>
              <w:left w:val="single" w:sz="2" w:space="0" w:color="000000"/>
              <w:bottom w:val="single" w:sz="2" w:space="0" w:color="000000"/>
              <w:right w:val="single" w:sz="2" w:space="0" w:color="000000"/>
            </w:tcBorders>
            <w:vAlign w:val="center"/>
          </w:tcPr>
          <w:p w14:paraId="6EB7A252"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1997-11-19 .. 2050-12-31</w:t>
            </w:r>
          </w:p>
        </w:tc>
        <w:tc>
          <w:tcPr>
            <w:tcW w:w="1530" w:type="dxa"/>
            <w:tcBorders>
              <w:top w:val="single" w:sz="2" w:space="0" w:color="000000"/>
              <w:left w:val="single" w:sz="2" w:space="0" w:color="000000"/>
              <w:bottom w:val="single" w:sz="2" w:space="0" w:color="000000"/>
              <w:right w:val="single" w:sz="4" w:space="0" w:color="000000"/>
            </w:tcBorders>
            <w:vAlign w:val="center"/>
          </w:tcPr>
          <w:p w14:paraId="15DB1695"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5531FA4B"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7DBC4ADF" w14:textId="728FB4E3" w:rsidR="00150B61" w:rsidRPr="00BD27DF" w:rsidRDefault="00464C9C" w:rsidP="00B34EBC">
            <w:pPr>
              <w:pStyle w:val="Num"/>
              <w:spacing w:before="40" w:after="40"/>
              <w:ind w:left="80"/>
              <w:rPr>
                <w:rFonts w:ascii="Arial" w:hAnsi="Arial" w:cs="Arial"/>
                <w:noProof w:val="0"/>
              </w:rPr>
            </w:pPr>
            <w:r w:rsidRPr="00BD27DF">
              <w:rPr>
                <w:rFonts w:ascii="Arial" w:hAnsi="Arial" w:cs="Arial"/>
                <w:noProof w:val="0"/>
              </w:rPr>
              <w:t>5</w:t>
            </w:r>
          </w:p>
        </w:tc>
        <w:tc>
          <w:tcPr>
            <w:tcW w:w="2925" w:type="dxa"/>
            <w:tcBorders>
              <w:top w:val="single" w:sz="2" w:space="0" w:color="000000"/>
              <w:left w:val="single" w:sz="2" w:space="0" w:color="000000"/>
              <w:bottom w:val="single" w:sz="2" w:space="0" w:color="000000"/>
              <w:right w:val="single" w:sz="2" w:space="0" w:color="000000"/>
            </w:tcBorders>
            <w:vAlign w:val="center"/>
          </w:tcPr>
          <w:p w14:paraId="3B914B44"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RangeEndingTime</w:t>
            </w:r>
          </w:p>
        </w:tc>
        <w:tc>
          <w:tcPr>
            <w:tcW w:w="3735" w:type="dxa"/>
            <w:tcBorders>
              <w:top w:val="single" w:sz="2" w:space="0" w:color="000000"/>
              <w:left w:val="single" w:sz="2" w:space="0" w:color="000000"/>
              <w:bottom w:val="single" w:sz="2" w:space="0" w:color="000000"/>
              <w:right w:val="single" w:sz="2" w:space="0" w:color="000000"/>
            </w:tcBorders>
            <w:vAlign w:val="center"/>
          </w:tcPr>
          <w:p w14:paraId="50014C17"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00:00:00.000000Z .. 24:00:00:000000Z</w:t>
            </w:r>
          </w:p>
        </w:tc>
        <w:tc>
          <w:tcPr>
            <w:tcW w:w="1530" w:type="dxa"/>
            <w:tcBorders>
              <w:top w:val="single" w:sz="2" w:space="0" w:color="000000"/>
              <w:left w:val="single" w:sz="2" w:space="0" w:color="000000"/>
              <w:bottom w:val="single" w:sz="2" w:space="0" w:color="000000"/>
              <w:right w:val="single" w:sz="4" w:space="0" w:color="000000"/>
            </w:tcBorders>
            <w:vAlign w:val="center"/>
          </w:tcPr>
          <w:p w14:paraId="5CD0E6C5"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3E987C16"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795BEA35" w14:textId="0E1B593C" w:rsidR="00150B61" w:rsidRPr="00BD27DF" w:rsidRDefault="00464C9C" w:rsidP="00B34EBC">
            <w:pPr>
              <w:pStyle w:val="Num"/>
              <w:spacing w:before="40" w:after="40"/>
              <w:ind w:left="80"/>
              <w:rPr>
                <w:rFonts w:ascii="Arial" w:hAnsi="Arial" w:cs="Arial"/>
                <w:noProof w:val="0"/>
              </w:rPr>
            </w:pPr>
            <w:r w:rsidRPr="00BD27DF">
              <w:rPr>
                <w:rFonts w:ascii="Arial" w:hAnsi="Arial" w:cs="Arial"/>
                <w:noProof w:val="0"/>
              </w:rPr>
              <w:t>6</w:t>
            </w:r>
          </w:p>
        </w:tc>
        <w:tc>
          <w:tcPr>
            <w:tcW w:w="2925" w:type="dxa"/>
            <w:tcBorders>
              <w:top w:val="single" w:sz="2" w:space="0" w:color="000000"/>
              <w:left w:val="single" w:sz="2" w:space="0" w:color="000000"/>
              <w:bottom w:val="single" w:sz="2" w:space="0" w:color="000000"/>
              <w:right w:val="single" w:sz="2" w:space="0" w:color="000000"/>
            </w:tcBorders>
            <w:vAlign w:val="center"/>
          </w:tcPr>
          <w:p w14:paraId="5634E0B9"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AutomaticQualityFlag</w:t>
            </w:r>
          </w:p>
        </w:tc>
        <w:tc>
          <w:tcPr>
            <w:tcW w:w="3735" w:type="dxa"/>
            <w:tcBorders>
              <w:top w:val="single" w:sz="2" w:space="0" w:color="000000"/>
              <w:left w:val="single" w:sz="2" w:space="0" w:color="000000"/>
              <w:bottom w:val="single" w:sz="2" w:space="0" w:color="000000"/>
              <w:right w:val="single" w:sz="2" w:space="0" w:color="000000"/>
            </w:tcBorders>
            <w:vAlign w:val="center"/>
          </w:tcPr>
          <w:p w14:paraId="459E0195" w14:textId="77777777" w:rsidR="00150B61" w:rsidRPr="00BD27DF" w:rsidRDefault="00150B61" w:rsidP="00B34EBC">
            <w:pPr>
              <w:pStyle w:val="CellBody"/>
              <w:rPr>
                <w:rFonts w:ascii="Arial" w:hAnsi="Arial"/>
                <w:noProof w:val="0"/>
                <w:sz w:val="18"/>
                <w:szCs w:val="18"/>
              </w:rPr>
            </w:pPr>
            <w:r w:rsidRPr="00BD27DF">
              <w:rPr>
                <w:rFonts w:ascii="Arial" w:hAnsi="Arial"/>
                <w:noProof w:val="0"/>
                <w:sz w:val="18"/>
                <w:szCs w:val="18"/>
              </w:rPr>
              <w:t>Passed, Failed, or Suspect</w:t>
            </w:r>
          </w:p>
        </w:tc>
        <w:tc>
          <w:tcPr>
            <w:tcW w:w="1530" w:type="dxa"/>
            <w:tcBorders>
              <w:top w:val="single" w:sz="2" w:space="0" w:color="000000"/>
              <w:left w:val="single" w:sz="2" w:space="0" w:color="000000"/>
              <w:bottom w:val="single" w:sz="2" w:space="0" w:color="000000"/>
              <w:right w:val="single" w:sz="4" w:space="0" w:color="000000"/>
            </w:tcBorders>
            <w:vAlign w:val="center"/>
          </w:tcPr>
          <w:p w14:paraId="59AF8BF1"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s(64)</w:t>
            </w:r>
          </w:p>
        </w:tc>
      </w:tr>
      <w:tr w:rsidR="00150B61" w:rsidRPr="00BD27DF" w14:paraId="289325B7"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685133F3" w14:textId="54E3BF56"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7</w:t>
            </w:r>
          </w:p>
        </w:tc>
        <w:tc>
          <w:tcPr>
            <w:tcW w:w="2925" w:type="dxa"/>
            <w:tcBorders>
              <w:top w:val="single" w:sz="2" w:space="0" w:color="000000"/>
              <w:left w:val="single" w:sz="2" w:space="0" w:color="000000"/>
              <w:bottom w:val="single" w:sz="2" w:space="0" w:color="000000"/>
              <w:right w:val="single" w:sz="2" w:space="0" w:color="000000"/>
            </w:tcBorders>
            <w:vAlign w:val="center"/>
          </w:tcPr>
          <w:p w14:paraId="0E42ED23"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AssociatedPlatformShortName</w:t>
            </w:r>
          </w:p>
        </w:tc>
        <w:tc>
          <w:tcPr>
            <w:tcW w:w="3735" w:type="dxa"/>
            <w:tcBorders>
              <w:top w:val="single" w:sz="2" w:space="0" w:color="000000"/>
              <w:left w:val="single" w:sz="2" w:space="0" w:color="000000"/>
              <w:bottom w:val="single" w:sz="2" w:space="0" w:color="000000"/>
              <w:right w:val="single" w:sz="2" w:space="0" w:color="000000"/>
            </w:tcBorders>
            <w:vAlign w:val="center"/>
          </w:tcPr>
          <w:p w14:paraId="0A7CF7CB" w14:textId="7B9FF4D6" w:rsidR="00150B61" w:rsidRPr="00BD27DF" w:rsidRDefault="00150B61" w:rsidP="00B34EBC">
            <w:pPr>
              <w:pStyle w:val="CellBody"/>
              <w:rPr>
                <w:rFonts w:ascii="Arial" w:hAnsi="Arial"/>
                <w:noProof w:val="0"/>
                <w:sz w:val="18"/>
                <w:szCs w:val="18"/>
              </w:rPr>
            </w:pPr>
            <w:r w:rsidRPr="00BD27DF">
              <w:rPr>
                <w:rFonts w:ascii="Arial" w:hAnsi="Arial"/>
                <w:noProof w:val="0"/>
                <w:sz w:val="18"/>
                <w:szCs w:val="18"/>
              </w:rPr>
              <w:t xml:space="preserve">TRMM, Terra, Aqua, </w:t>
            </w:r>
            <w:r w:rsidR="006A2E90" w:rsidRPr="00BD27DF">
              <w:rPr>
                <w:rFonts w:ascii="Arial" w:hAnsi="Arial"/>
                <w:noProof w:val="0"/>
                <w:sz w:val="18"/>
                <w:szCs w:val="18"/>
              </w:rPr>
              <w:t xml:space="preserve">NPP, </w:t>
            </w:r>
            <w:r w:rsidR="00B6522E" w:rsidRPr="00BD27DF">
              <w:rPr>
                <w:rFonts w:ascii="Arial" w:hAnsi="Arial"/>
                <w:noProof w:val="0"/>
                <w:sz w:val="18"/>
                <w:szCs w:val="18"/>
              </w:rPr>
              <w:t>J01</w:t>
            </w:r>
          </w:p>
        </w:tc>
        <w:tc>
          <w:tcPr>
            <w:tcW w:w="1530" w:type="dxa"/>
            <w:tcBorders>
              <w:top w:val="single" w:sz="2" w:space="0" w:color="000000"/>
              <w:left w:val="single" w:sz="2" w:space="0" w:color="000000"/>
              <w:bottom w:val="single" w:sz="2" w:space="0" w:color="000000"/>
              <w:right w:val="single" w:sz="4" w:space="0" w:color="000000"/>
            </w:tcBorders>
            <w:vAlign w:val="center"/>
          </w:tcPr>
          <w:p w14:paraId="773ADF3D"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2A8CC988"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301AAF61" w14:textId="112BF8BA"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8</w:t>
            </w:r>
          </w:p>
        </w:tc>
        <w:tc>
          <w:tcPr>
            <w:tcW w:w="2925" w:type="dxa"/>
            <w:tcBorders>
              <w:top w:val="single" w:sz="2" w:space="0" w:color="000000"/>
              <w:left w:val="single" w:sz="2" w:space="0" w:color="000000"/>
              <w:bottom w:val="single" w:sz="2" w:space="0" w:color="000000"/>
              <w:right w:val="single" w:sz="2" w:space="0" w:color="000000"/>
            </w:tcBorders>
            <w:vAlign w:val="center"/>
          </w:tcPr>
          <w:p w14:paraId="0AC6E42C"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AssociatedInstrumentShortName</w:t>
            </w:r>
          </w:p>
        </w:tc>
        <w:tc>
          <w:tcPr>
            <w:tcW w:w="3735" w:type="dxa"/>
            <w:tcBorders>
              <w:top w:val="single" w:sz="2" w:space="0" w:color="000000"/>
              <w:left w:val="single" w:sz="2" w:space="0" w:color="000000"/>
              <w:bottom w:val="single" w:sz="2" w:space="0" w:color="000000"/>
              <w:right w:val="single" w:sz="2" w:space="0" w:color="000000"/>
            </w:tcBorders>
            <w:vAlign w:val="center"/>
          </w:tcPr>
          <w:p w14:paraId="0B2C2DDA" w14:textId="5B55A636" w:rsidR="00150B61" w:rsidRPr="00BD27DF" w:rsidRDefault="00150B61" w:rsidP="00B34EBC">
            <w:pPr>
              <w:pStyle w:val="CellBody"/>
              <w:rPr>
                <w:rFonts w:ascii="Arial" w:hAnsi="Arial"/>
                <w:noProof w:val="0"/>
                <w:sz w:val="18"/>
                <w:szCs w:val="18"/>
              </w:rPr>
            </w:pPr>
            <w:r w:rsidRPr="00BD27DF">
              <w:rPr>
                <w:rFonts w:ascii="Arial" w:hAnsi="Arial"/>
                <w:noProof w:val="0"/>
                <w:sz w:val="18"/>
                <w:szCs w:val="18"/>
              </w:rPr>
              <w:t xml:space="preserve">PFM, </w:t>
            </w:r>
            <w:r w:rsidR="006A2E90" w:rsidRPr="00BD27DF">
              <w:rPr>
                <w:rFonts w:ascii="Arial" w:hAnsi="Arial"/>
                <w:noProof w:val="0"/>
                <w:sz w:val="18"/>
                <w:szCs w:val="18"/>
              </w:rPr>
              <w:t>FM</w:t>
            </w:r>
            <w:r w:rsidR="000204EA" w:rsidRPr="00BD27DF">
              <w:rPr>
                <w:rFonts w:ascii="Arial" w:hAnsi="Arial"/>
                <w:noProof w:val="0"/>
                <w:sz w:val="18"/>
                <w:szCs w:val="18"/>
              </w:rPr>
              <w:t>1</w:t>
            </w:r>
            <w:r w:rsidRPr="00BD27DF">
              <w:rPr>
                <w:rFonts w:ascii="Arial" w:hAnsi="Arial"/>
                <w:noProof w:val="0"/>
                <w:sz w:val="18"/>
                <w:szCs w:val="18"/>
              </w:rPr>
              <w:t xml:space="preserve">, </w:t>
            </w:r>
            <w:r w:rsidR="006A2E90" w:rsidRPr="00BD27DF">
              <w:rPr>
                <w:rFonts w:ascii="Arial" w:hAnsi="Arial"/>
                <w:noProof w:val="0"/>
                <w:sz w:val="18"/>
                <w:szCs w:val="18"/>
              </w:rPr>
              <w:t>FM</w:t>
            </w:r>
            <w:r w:rsidR="000204EA" w:rsidRPr="00BD27DF">
              <w:rPr>
                <w:rFonts w:ascii="Arial" w:hAnsi="Arial"/>
                <w:noProof w:val="0"/>
                <w:sz w:val="18"/>
                <w:szCs w:val="18"/>
              </w:rPr>
              <w:t>2</w:t>
            </w:r>
            <w:r w:rsidRPr="00BD27DF">
              <w:rPr>
                <w:rFonts w:ascii="Arial" w:hAnsi="Arial"/>
                <w:noProof w:val="0"/>
                <w:sz w:val="18"/>
                <w:szCs w:val="18"/>
              </w:rPr>
              <w:t xml:space="preserve">, </w:t>
            </w:r>
            <w:r w:rsidR="006A2E90" w:rsidRPr="00BD27DF">
              <w:rPr>
                <w:rFonts w:ascii="Arial" w:hAnsi="Arial"/>
                <w:noProof w:val="0"/>
                <w:sz w:val="18"/>
                <w:szCs w:val="18"/>
              </w:rPr>
              <w:t>FM</w:t>
            </w:r>
            <w:r w:rsidR="000204EA" w:rsidRPr="00BD27DF">
              <w:rPr>
                <w:rFonts w:ascii="Arial" w:hAnsi="Arial"/>
                <w:noProof w:val="0"/>
                <w:sz w:val="18"/>
                <w:szCs w:val="18"/>
              </w:rPr>
              <w:t>3</w:t>
            </w:r>
            <w:r w:rsidRPr="00BD27DF">
              <w:rPr>
                <w:rFonts w:ascii="Arial" w:hAnsi="Arial"/>
                <w:noProof w:val="0"/>
                <w:sz w:val="18"/>
                <w:szCs w:val="18"/>
              </w:rPr>
              <w:t xml:space="preserve">, </w:t>
            </w:r>
            <w:r w:rsidR="006A2E90" w:rsidRPr="00BD27DF">
              <w:rPr>
                <w:rFonts w:ascii="Arial" w:hAnsi="Arial"/>
                <w:noProof w:val="0"/>
                <w:sz w:val="18"/>
                <w:szCs w:val="18"/>
              </w:rPr>
              <w:t>FM</w:t>
            </w:r>
            <w:r w:rsidR="000204EA" w:rsidRPr="00BD27DF">
              <w:rPr>
                <w:rFonts w:ascii="Arial" w:hAnsi="Arial"/>
                <w:noProof w:val="0"/>
                <w:sz w:val="18"/>
                <w:szCs w:val="18"/>
              </w:rPr>
              <w:t>4</w:t>
            </w:r>
            <w:r w:rsidRPr="00BD27DF">
              <w:rPr>
                <w:rFonts w:ascii="Arial" w:hAnsi="Arial"/>
                <w:noProof w:val="0"/>
                <w:sz w:val="18"/>
                <w:szCs w:val="18"/>
              </w:rPr>
              <w:t xml:space="preserve">, </w:t>
            </w:r>
            <w:r w:rsidR="006A2E90" w:rsidRPr="00BD27DF">
              <w:rPr>
                <w:rFonts w:ascii="Arial" w:hAnsi="Arial"/>
                <w:noProof w:val="0"/>
                <w:sz w:val="18"/>
                <w:szCs w:val="18"/>
              </w:rPr>
              <w:t>FM</w:t>
            </w:r>
            <w:r w:rsidR="000204EA" w:rsidRPr="00BD27DF">
              <w:rPr>
                <w:rFonts w:ascii="Arial" w:hAnsi="Arial"/>
                <w:noProof w:val="0"/>
                <w:sz w:val="18"/>
                <w:szCs w:val="18"/>
              </w:rPr>
              <w:t>5</w:t>
            </w:r>
            <w:r w:rsidRPr="00BD27DF">
              <w:rPr>
                <w:rFonts w:ascii="Arial" w:hAnsi="Arial"/>
                <w:noProof w:val="0"/>
                <w:sz w:val="18"/>
                <w:szCs w:val="18"/>
              </w:rPr>
              <w:t xml:space="preserve">, </w:t>
            </w:r>
            <w:r w:rsidR="00B6522E" w:rsidRPr="00BD27DF">
              <w:rPr>
                <w:rFonts w:ascii="Arial" w:hAnsi="Arial"/>
                <w:noProof w:val="0"/>
                <w:sz w:val="18"/>
                <w:szCs w:val="18"/>
              </w:rPr>
              <w:t>FM6</w:t>
            </w:r>
          </w:p>
        </w:tc>
        <w:tc>
          <w:tcPr>
            <w:tcW w:w="1530" w:type="dxa"/>
            <w:tcBorders>
              <w:top w:val="single" w:sz="2" w:space="0" w:color="000000"/>
              <w:left w:val="single" w:sz="2" w:space="0" w:color="000000"/>
              <w:bottom w:val="single" w:sz="2" w:space="0" w:color="000000"/>
              <w:right w:val="single" w:sz="4" w:space="0" w:color="000000"/>
            </w:tcBorders>
            <w:vAlign w:val="center"/>
          </w:tcPr>
          <w:p w14:paraId="38E7AAB6"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3D4C4736"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761C2FD5" w14:textId="7935D1C7"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9</w:t>
            </w:r>
          </w:p>
        </w:tc>
        <w:tc>
          <w:tcPr>
            <w:tcW w:w="2925" w:type="dxa"/>
            <w:tcBorders>
              <w:top w:val="single" w:sz="2" w:space="0" w:color="000000"/>
              <w:left w:val="single" w:sz="2" w:space="0" w:color="000000"/>
              <w:bottom w:val="single" w:sz="2" w:space="0" w:color="000000"/>
              <w:right w:val="single" w:sz="2" w:space="0" w:color="000000"/>
            </w:tcBorders>
            <w:vAlign w:val="center"/>
          </w:tcPr>
          <w:p w14:paraId="3263FEE2"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LocalGranuleID</w:t>
            </w:r>
          </w:p>
        </w:tc>
        <w:tc>
          <w:tcPr>
            <w:tcW w:w="3735" w:type="dxa"/>
            <w:tcBorders>
              <w:top w:val="single" w:sz="2" w:space="0" w:color="000000"/>
              <w:left w:val="single" w:sz="2" w:space="0" w:color="000000"/>
              <w:bottom w:val="single" w:sz="2" w:space="0" w:color="000000"/>
              <w:right w:val="single" w:sz="2" w:space="0" w:color="000000"/>
            </w:tcBorders>
            <w:vAlign w:val="center"/>
          </w:tcPr>
          <w:p w14:paraId="4135EB5C" w14:textId="183B89C7" w:rsidR="00150B61" w:rsidRPr="00BD27DF" w:rsidRDefault="00FF76F0" w:rsidP="00B34EBC">
            <w:pPr>
              <w:pStyle w:val="CellBody"/>
              <w:rPr>
                <w:rFonts w:ascii="Arial" w:hAnsi="Arial"/>
                <w:noProof w:val="0"/>
                <w:sz w:val="18"/>
                <w:szCs w:val="18"/>
              </w:rPr>
            </w:pPr>
            <w:r w:rsidRPr="00BD27DF">
              <w:rPr>
                <w:rFonts w:ascii="Arial" w:hAnsi="Arial"/>
                <w:noProof w:val="0"/>
                <w:sz w:val="18"/>
                <w:szCs w:val="18"/>
              </w:rPr>
              <w:t>CER_BDS_&lt;sat&gt;-&lt;inst&gt;_&lt;prod strat&gt;_&lt;cc_code&gt;.YYYYMMDD</w:t>
            </w:r>
          </w:p>
        </w:tc>
        <w:tc>
          <w:tcPr>
            <w:tcW w:w="1530" w:type="dxa"/>
            <w:tcBorders>
              <w:top w:val="single" w:sz="2" w:space="0" w:color="000000"/>
              <w:left w:val="single" w:sz="2" w:space="0" w:color="000000"/>
              <w:bottom w:val="single" w:sz="2" w:space="0" w:color="000000"/>
              <w:right w:val="single" w:sz="4" w:space="0" w:color="000000"/>
            </w:tcBorders>
            <w:vAlign w:val="center"/>
          </w:tcPr>
          <w:p w14:paraId="4C92F84C"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s(96)</w:t>
            </w:r>
          </w:p>
        </w:tc>
      </w:tr>
      <w:tr w:rsidR="00150B61" w:rsidRPr="00BD27DF" w14:paraId="37119BFD"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3254C706" w14:textId="285A347A"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10</w:t>
            </w:r>
          </w:p>
        </w:tc>
        <w:tc>
          <w:tcPr>
            <w:tcW w:w="2925" w:type="dxa"/>
            <w:tcBorders>
              <w:top w:val="single" w:sz="2" w:space="0" w:color="000000"/>
              <w:left w:val="single" w:sz="2" w:space="0" w:color="000000"/>
              <w:bottom w:val="single" w:sz="2" w:space="0" w:color="000000"/>
              <w:right w:val="single" w:sz="2" w:space="0" w:color="000000"/>
            </w:tcBorders>
            <w:vAlign w:val="center"/>
          </w:tcPr>
          <w:p w14:paraId="7963F3F0"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LocalVersionID</w:t>
            </w:r>
          </w:p>
        </w:tc>
        <w:tc>
          <w:tcPr>
            <w:tcW w:w="3735" w:type="dxa"/>
            <w:tcBorders>
              <w:top w:val="single" w:sz="2" w:space="0" w:color="000000"/>
              <w:left w:val="single" w:sz="2" w:space="0" w:color="000000"/>
              <w:bottom w:val="single" w:sz="2" w:space="0" w:color="000000"/>
              <w:right w:val="single" w:sz="2" w:space="0" w:color="000000"/>
            </w:tcBorders>
            <w:vAlign w:val="center"/>
          </w:tcPr>
          <w:p w14:paraId="0A923853" w14:textId="2DCF2186" w:rsidR="00150B61" w:rsidRPr="00BD27DF" w:rsidRDefault="00FF76F0" w:rsidP="00B34EBC">
            <w:pPr>
              <w:pStyle w:val="CellBody"/>
              <w:rPr>
                <w:rFonts w:ascii="Arial" w:hAnsi="Arial"/>
                <w:noProof w:val="0"/>
                <w:sz w:val="18"/>
                <w:szCs w:val="18"/>
              </w:rPr>
            </w:pPr>
            <w:r w:rsidRPr="00BD27DF">
              <w:rPr>
                <w:rFonts w:ascii="Arial" w:hAnsi="Arial"/>
                <w:noProof w:val="0"/>
                <w:sz w:val="18"/>
                <w:szCs w:val="18"/>
              </w:rPr>
              <w:t>Clib - &lt;cereslib version&gt; TK version HDF version SW&lt;software sccr&gt; AN&lt;data sccr&gt;</w:t>
            </w:r>
          </w:p>
        </w:tc>
        <w:tc>
          <w:tcPr>
            <w:tcW w:w="1530" w:type="dxa"/>
            <w:tcBorders>
              <w:top w:val="single" w:sz="2" w:space="0" w:color="000000"/>
              <w:left w:val="single" w:sz="2" w:space="0" w:color="000000"/>
              <w:bottom w:val="single" w:sz="2" w:space="0" w:color="000000"/>
              <w:right w:val="single" w:sz="4" w:space="0" w:color="000000"/>
            </w:tcBorders>
            <w:vAlign w:val="center"/>
          </w:tcPr>
          <w:p w14:paraId="26877EA1"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s(64)</w:t>
            </w:r>
          </w:p>
        </w:tc>
      </w:tr>
      <w:tr w:rsidR="00150B61" w:rsidRPr="00BD27DF" w14:paraId="4563F14C"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399A06E9" w14:textId="259CDBFA"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11</w:t>
            </w:r>
          </w:p>
        </w:tc>
        <w:tc>
          <w:tcPr>
            <w:tcW w:w="2925" w:type="dxa"/>
            <w:tcBorders>
              <w:top w:val="single" w:sz="2" w:space="0" w:color="000000"/>
              <w:left w:val="single" w:sz="2" w:space="0" w:color="000000"/>
              <w:bottom w:val="single" w:sz="2" w:space="0" w:color="000000"/>
              <w:right w:val="single" w:sz="2" w:space="0" w:color="000000"/>
            </w:tcBorders>
            <w:vAlign w:val="center"/>
          </w:tcPr>
          <w:p w14:paraId="6507F5DA"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CERProductionDateTime</w:t>
            </w:r>
          </w:p>
        </w:tc>
        <w:tc>
          <w:tcPr>
            <w:tcW w:w="3735" w:type="dxa"/>
            <w:tcBorders>
              <w:top w:val="single" w:sz="2" w:space="0" w:color="000000"/>
              <w:left w:val="single" w:sz="2" w:space="0" w:color="000000"/>
              <w:bottom w:val="single" w:sz="2" w:space="0" w:color="000000"/>
              <w:right w:val="single" w:sz="2" w:space="0" w:color="000000"/>
            </w:tcBorders>
            <w:vAlign w:val="center"/>
          </w:tcPr>
          <w:p w14:paraId="7D6FAAE5" w14:textId="75885898" w:rsidR="00150B61" w:rsidRPr="00BD27DF" w:rsidRDefault="005F26BB" w:rsidP="00B34EBC">
            <w:pPr>
              <w:pStyle w:val="CellBody"/>
              <w:rPr>
                <w:rFonts w:ascii="Arial" w:hAnsi="Arial"/>
                <w:noProof w:val="0"/>
                <w:sz w:val="18"/>
                <w:szCs w:val="18"/>
              </w:rPr>
            </w:pPr>
            <w:r w:rsidRPr="00BD27DF">
              <w:rPr>
                <w:rFonts w:ascii="Arial" w:hAnsi="Arial"/>
                <w:noProof w:val="0"/>
                <w:sz w:val="18"/>
                <w:szCs w:val="18"/>
              </w:rPr>
              <w:t>YYYY-MM-DDThh:mm:ss</w:t>
            </w:r>
          </w:p>
        </w:tc>
        <w:tc>
          <w:tcPr>
            <w:tcW w:w="1530" w:type="dxa"/>
            <w:tcBorders>
              <w:top w:val="single" w:sz="2" w:space="0" w:color="000000"/>
              <w:left w:val="single" w:sz="2" w:space="0" w:color="000000"/>
              <w:bottom w:val="single" w:sz="2" w:space="0" w:color="000000"/>
              <w:right w:val="single" w:sz="4" w:space="0" w:color="000000"/>
            </w:tcBorders>
            <w:vAlign w:val="center"/>
          </w:tcPr>
          <w:p w14:paraId="3FFC1950"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150B61" w:rsidRPr="00BD27DF" w14:paraId="56DFCF33" w14:textId="77777777" w:rsidTr="00B34EBC">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262CC548" w14:textId="2BDFADB4"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12</w:t>
            </w:r>
          </w:p>
        </w:tc>
        <w:tc>
          <w:tcPr>
            <w:tcW w:w="2925" w:type="dxa"/>
            <w:tcBorders>
              <w:top w:val="single" w:sz="2" w:space="0" w:color="000000"/>
              <w:left w:val="single" w:sz="2" w:space="0" w:color="000000"/>
              <w:bottom w:val="single" w:sz="2" w:space="0" w:color="000000"/>
              <w:right w:val="single" w:sz="2" w:space="0" w:color="000000"/>
            </w:tcBorders>
            <w:vAlign w:val="center"/>
          </w:tcPr>
          <w:p w14:paraId="1E991860"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NumberofRecords</w:t>
            </w:r>
          </w:p>
        </w:tc>
        <w:tc>
          <w:tcPr>
            <w:tcW w:w="3735" w:type="dxa"/>
            <w:tcBorders>
              <w:top w:val="single" w:sz="2" w:space="0" w:color="000000"/>
              <w:left w:val="single" w:sz="2" w:space="0" w:color="000000"/>
              <w:bottom w:val="single" w:sz="2" w:space="0" w:color="000000"/>
              <w:right w:val="single" w:sz="2" w:space="0" w:color="000000"/>
            </w:tcBorders>
            <w:vAlign w:val="center"/>
          </w:tcPr>
          <w:p w14:paraId="7248DDB5" w14:textId="77777777" w:rsidR="00150B61" w:rsidRPr="00BD27DF" w:rsidRDefault="00150B61" w:rsidP="00B34EBC">
            <w:pPr>
              <w:pStyle w:val="CellBody"/>
              <w:rPr>
                <w:rFonts w:ascii="Arial" w:hAnsi="Arial"/>
                <w:noProof w:val="0"/>
                <w:sz w:val="18"/>
                <w:szCs w:val="18"/>
              </w:rPr>
            </w:pPr>
            <w:r w:rsidRPr="00BD27DF">
              <w:rPr>
                <w:rFonts w:ascii="Arial" w:hAnsi="Arial"/>
                <w:noProof w:val="0"/>
                <w:sz w:val="18"/>
                <w:szCs w:val="18"/>
              </w:rPr>
              <w:t>1 .. 9 999 999 999</w:t>
            </w:r>
          </w:p>
        </w:tc>
        <w:tc>
          <w:tcPr>
            <w:tcW w:w="1530" w:type="dxa"/>
            <w:tcBorders>
              <w:top w:val="single" w:sz="2" w:space="0" w:color="000000"/>
              <w:left w:val="single" w:sz="2" w:space="0" w:color="000000"/>
              <w:bottom w:val="single" w:sz="2" w:space="0" w:color="000000"/>
              <w:right w:val="single" w:sz="4" w:space="0" w:color="000000"/>
            </w:tcBorders>
            <w:vAlign w:val="center"/>
          </w:tcPr>
          <w:p w14:paraId="706E69DA"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4-byte Integer</w:t>
            </w:r>
          </w:p>
        </w:tc>
      </w:tr>
      <w:tr w:rsidR="00150B61" w:rsidRPr="00BD27DF" w14:paraId="332B744D" w14:textId="77777777" w:rsidTr="00B34EBC">
        <w:trPr>
          <w:cantSplit/>
          <w:jc w:val="center"/>
        </w:trPr>
        <w:tc>
          <w:tcPr>
            <w:tcW w:w="720" w:type="dxa"/>
            <w:tcBorders>
              <w:top w:val="single" w:sz="2" w:space="0" w:color="000000"/>
              <w:left w:val="single" w:sz="4" w:space="0" w:color="000000"/>
              <w:bottom w:val="single" w:sz="4" w:space="0" w:color="000000"/>
              <w:right w:val="single" w:sz="2" w:space="0" w:color="000000"/>
            </w:tcBorders>
            <w:vAlign w:val="center"/>
          </w:tcPr>
          <w:p w14:paraId="631CACDE" w14:textId="05E476E6" w:rsidR="00150B61" w:rsidRPr="00BD27DF" w:rsidRDefault="005F26BB" w:rsidP="00B34EBC">
            <w:pPr>
              <w:pStyle w:val="Num"/>
              <w:spacing w:before="40" w:after="40"/>
              <w:ind w:left="80"/>
              <w:rPr>
                <w:rFonts w:ascii="Arial" w:hAnsi="Arial" w:cs="Arial"/>
                <w:noProof w:val="0"/>
              </w:rPr>
            </w:pPr>
            <w:r w:rsidRPr="00BD27DF">
              <w:rPr>
                <w:rFonts w:ascii="Arial" w:hAnsi="Arial" w:cs="Arial"/>
                <w:noProof w:val="0"/>
              </w:rPr>
              <w:t>13</w:t>
            </w:r>
          </w:p>
        </w:tc>
        <w:tc>
          <w:tcPr>
            <w:tcW w:w="2925" w:type="dxa"/>
            <w:tcBorders>
              <w:top w:val="single" w:sz="2" w:space="0" w:color="000000"/>
              <w:left w:val="single" w:sz="2" w:space="0" w:color="000000"/>
              <w:bottom w:val="single" w:sz="4" w:space="0" w:color="000000"/>
              <w:right w:val="single" w:sz="2" w:space="0" w:color="000000"/>
            </w:tcBorders>
            <w:vAlign w:val="center"/>
          </w:tcPr>
          <w:p w14:paraId="5E20BC94" w14:textId="77777777" w:rsidR="00150B61" w:rsidRPr="00BD27DF" w:rsidRDefault="00150B61" w:rsidP="00B34EBC">
            <w:pPr>
              <w:pStyle w:val="CellBody"/>
              <w:spacing w:before="40" w:after="40"/>
              <w:ind w:left="80"/>
              <w:rPr>
                <w:rFonts w:ascii="Arial" w:hAnsi="Arial"/>
                <w:noProof w:val="0"/>
                <w:sz w:val="18"/>
                <w:szCs w:val="18"/>
              </w:rPr>
            </w:pPr>
            <w:r w:rsidRPr="00BD27DF">
              <w:rPr>
                <w:rFonts w:ascii="Arial" w:hAnsi="Arial"/>
                <w:noProof w:val="0"/>
                <w:sz w:val="18"/>
                <w:szCs w:val="18"/>
              </w:rPr>
              <w:t>ProductGenerationLOC</w:t>
            </w:r>
          </w:p>
        </w:tc>
        <w:tc>
          <w:tcPr>
            <w:tcW w:w="3735" w:type="dxa"/>
            <w:tcBorders>
              <w:top w:val="single" w:sz="2" w:space="0" w:color="000000"/>
              <w:left w:val="single" w:sz="2" w:space="0" w:color="000000"/>
              <w:bottom w:val="single" w:sz="4" w:space="0" w:color="000000"/>
              <w:right w:val="single" w:sz="2" w:space="0" w:color="000000"/>
            </w:tcBorders>
            <w:vAlign w:val="center"/>
          </w:tcPr>
          <w:p w14:paraId="28EF643E" w14:textId="0DAB8702" w:rsidR="00150B61" w:rsidRPr="00BD27DF" w:rsidRDefault="005F26BB" w:rsidP="00B34EBC">
            <w:pPr>
              <w:pStyle w:val="CellBody"/>
              <w:spacing w:before="40" w:after="40"/>
              <w:ind w:left="80"/>
              <w:rPr>
                <w:rFonts w:ascii="Arial" w:hAnsi="Arial"/>
                <w:noProof w:val="0"/>
                <w:sz w:val="18"/>
                <w:szCs w:val="18"/>
              </w:rPr>
            </w:pPr>
            <w:r w:rsidRPr="00BD27DF">
              <w:rPr>
                <w:rFonts w:ascii="Arial" w:hAnsi="Arial"/>
                <w:noProof w:val="0"/>
                <w:sz w:val="18"/>
                <w:szCs w:val="18"/>
              </w:rPr>
              <w:t xml:space="preserve">LaRC </w:t>
            </w:r>
            <w:r w:rsidR="00150B61" w:rsidRPr="00BD27DF">
              <w:rPr>
                <w:rFonts w:ascii="Arial" w:hAnsi="Arial"/>
                <w:noProof w:val="0"/>
                <w:sz w:val="18"/>
                <w:szCs w:val="18"/>
              </w:rPr>
              <w:t>SGI_xxx, TBD</w:t>
            </w:r>
          </w:p>
        </w:tc>
        <w:tc>
          <w:tcPr>
            <w:tcW w:w="1530" w:type="dxa"/>
            <w:tcBorders>
              <w:top w:val="single" w:sz="2" w:space="0" w:color="000000"/>
              <w:left w:val="single" w:sz="2" w:space="0" w:color="000000"/>
              <w:bottom w:val="single" w:sz="4" w:space="0" w:color="000000"/>
              <w:right w:val="single" w:sz="4" w:space="0" w:color="000000"/>
            </w:tcBorders>
            <w:vAlign w:val="center"/>
          </w:tcPr>
          <w:p w14:paraId="02E55646" w14:textId="77777777" w:rsidR="00150B61" w:rsidRPr="00BD27DF" w:rsidRDefault="00150B61" w:rsidP="00B34EBC">
            <w:pPr>
              <w:pStyle w:val="CellBody"/>
              <w:spacing w:before="40" w:after="40"/>
              <w:ind w:left="80"/>
              <w:jc w:val="center"/>
              <w:rPr>
                <w:rFonts w:ascii="Arial" w:hAnsi="Arial"/>
                <w:noProof w:val="0"/>
                <w:sz w:val="18"/>
                <w:szCs w:val="18"/>
              </w:rPr>
            </w:pPr>
            <w:r w:rsidRPr="00BD27DF">
              <w:rPr>
                <w:rFonts w:ascii="Arial" w:hAnsi="Arial"/>
                <w:noProof w:val="0"/>
                <w:sz w:val="18"/>
                <w:szCs w:val="18"/>
              </w:rPr>
              <w:t>s(256)</w:t>
            </w:r>
          </w:p>
        </w:tc>
      </w:tr>
    </w:tbl>
    <w:p w14:paraId="251982A5" w14:textId="77777777" w:rsidR="00150B61" w:rsidRPr="00BD27DF" w:rsidRDefault="00150B61" w:rsidP="00131670">
      <w:pPr>
        <w:pStyle w:val="Body"/>
      </w:pPr>
    </w:p>
    <w:p w14:paraId="6EE36635" w14:textId="79FA23DD" w:rsidR="005F26BB" w:rsidRPr="00BD27DF" w:rsidRDefault="005F26BB" w:rsidP="00131670">
      <w:pPr>
        <w:pStyle w:val="Body"/>
      </w:pPr>
      <w:r w:rsidRPr="00BD27DF">
        <w:t xml:space="preserve">The BDS “CoreMetaData” </w:t>
      </w:r>
      <w:r w:rsidR="001A4271" w:rsidRPr="001A4271">
        <w:rPr>
          <w:color w:val="548DD4" w:themeColor="text2" w:themeTint="99"/>
        </w:rPr>
        <w:fldChar w:fldCharType="begin"/>
      </w:r>
      <w:r w:rsidR="001A4271" w:rsidRPr="001A4271">
        <w:rPr>
          <w:color w:val="548DD4" w:themeColor="text2" w:themeTint="99"/>
        </w:rPr>
        <w:instrText xml:space="preserve"> REF _Ref526332436 \h  \* MERGEFORMAT </w:instrText>
      </w:r>
      <w:r w:rsidR="001A4271" w:rsidRPr="001A4271">
        <w:rPr>
          <w:color w:val="548DD4" w:themeColor="text2" w:themeTint="99"/>
        </w:rPr>
      </w:r>
      <w:r w:rsidR="001A4271" w:rsidRPr="001A4271">
        <w:rPr>
          <w:color w:val="548DD4" w:themeColor="text2" w:themeTint="99"/>
        </w:rPr>
        <w:fldChar w:fldCharType="separate"/>
      </w:r>
      <w:r w:rsidR="001A4271" w:rsidRPr="001A4271">
        <w:rPr>
          <w:color w:val="548DD4" w:themeColor="text2" w:themeTint="99"/>
        </w:rPr>
        <w:t>Table A</w:t>
      </w:r>
      <w:r w:rsidR="001A4271" w:rsidRPr="001A4271">
        <w:rPr>
          <w:color w:val="548DD4" w:themeColor="text2" w:themeTint="99"/>
        </w:rPr>
        <w:noBreakHyphen/>
        <w:t>3</w:t>
      </w:r>
      <w:r w:rsidR="001A4271" w:rsidRPr="001A4271">
        <w:rPr>
          <w:color w:val="548DD4" w:themeColor="text2" w:themeTint="99"/>
        </w:rPr>
        <w:fldChar w:fldCharType="end"/>
      </w:r>
      <w:r w:rsidRPr="00BD27DF">
        <w:t xml:space="preserve"> provides a comprehensive listing of CERES inventory baseline metadata and product specific attributes.</w:t>
      </w:r>
      <w:r w:rsidR="00B34EBC" w:rsidRPr="00BD27DF">
        <w:t xml:space="preserve"> </w:t>
      </w:r>
      <w:r w:rsidR="00A5295B" w:rsidRPr="00BD27DF">
        <w:t xml:space="preserve"> </w:t>
      </w:r>
      <w:r w:rsidR="00B34EBC" w:rsidRPr="00BD27DF">
        <w:t xml:space="preserve">Some PSA definitions are defined after the table.  </w:t>
      </w:r>
    </w:p>
    <w:p w14:paraId="1ED77334" w14:textId="77777777" w:rsidR="00C05372" w:rsidRPr="00C05372" w:rsidRDefault="00C05372" w:rsidP="00131670">
      <w:pPr>
        <w:pStyle w:val="Body"/>
      </w:pPr>
    </w:p>
    <w:tbl>
      <w:tblPr>
        <w:tblW w:w="5000" w:type="pct"/>
        <w:jc w:val="center"/>
        <w:tblLayout w:type="fixed"/>
        <w:tblCellMar>
          <w:top w:w="14" w:type="dxa"/>
          <w:left w:w="0" w:type="dxa"/>
          <w:bottom w:w="14" w:type="dxa"/>
          <w:right w:w="0" w:type="dxa"/>
        </w:tblCellMar>
        <w:tblLook w:val="0000" w:firstRow="0" w:lastRow="0" w:firstColumn="0" w:lastColumn="0" w:noHBand="0" w:noVBand="0"/>
      </w:tblPr>
      <w:tblGrid>
        <w:gridCol w:w="573"/>
        <w:gridCol w:w="696"/>
        <w:gridCol w:w="3139"/>
        <w:gridCol w:w="3737"/>
        <w:gridCol w:w="1215"/>
      </w:tblGrid>
      <w:tr w:rsidR="00C05372" w:rsidRPr="00BD27DF" w14:paraId="56FE519B" w14:textId="77777777" w:rsidTr="00C05372">
        <w:trPr>
          <w:cantSplit/>
          <w:tblHeader/>
          <w:jc w:val="center"/>
        </w:trPr>
        <w:tc>
          <w:tcPr>
            <w:tcW w:w="5000" w:type="pct"/>
            <w:gridSpan w:val="5"/>
            <w:tcBorders>
              <w:bottom w:val="single" w:sz="4" w:space="0" w:color="auto"/>
            </w:tcBorders>
            <w:vAlign w:val="center"/>
          </w:tcPr>
          <w:p w14:paraId="21BFD295" w14:textId="3FB6C4E7" w:rsidR="00C05372" w:rsidRPr="00C05372" w:rsidRDefault="00C05372" w:rsidP="00B34EBC">
            <w:pPr>
              <w:pStyle w:val="CellHeading"/>
              <w:spacing w:before="40" w:after="40"/>
              <w:ind w:left="80"/>
              <w:rPr>
                <w:rFonts w:ascii="Times New Roman" w:hAnsi="Times New Roman" w:cs="Times New Roman"/>
                <w:b w:val="0"/>
                <w:noProof w:val="0"/>
                <w:sz w:val="24"/>
                <w:szCs w:val="24"/>
              </w:rPr>
            </w:pPr>
            <w:bookmarkStart w:id="631" w:name="_Ref526332436"/>
            <w:bookmarkStart w:id="632" w:name="_Toc527014145"/>
            <w:r w:rsidRPr="00C05372">
              <w:rPr>
                <w:rFonts w:ascii="Times New Roman" w:hAnsi="Times New Roman" w:cs="Times New Roman"/>
                <w:b w:val="0"/>
                <w:sz w:val="24"/>
                <w:szCs w:val="24"/>
              </w:rPr>
              <w:t xml:space="preserve">Table </w:t>
            </w:r>
            <w:r w:rsidR="00E27103">
              <w:rPr>
                <w:rFonts w:ascii="Times New Roman" w:hAnsi="Times New Roman" w:cs="Times New Roman"/>
                <w:b w:val="0"/>
                <w:sz w:val="24"/>
                <w:szCs w:val="24"/>
              </w:rPr>
              <w:fldChar w:fldCharType="begin"/>
            </w:r>
            <w:r w:rsidR="00E27103">
              <w:rPr>
                <w:rFonts w:ascii="Times New Roman" w:hAnsi="Times New Roman" w:cs="Times New Roman"/>
                <w:b w:val="0"/>
                <w:sz w:val="24"/>
                <w:szCs w:val="24"/>
              </w:rPr>
              <w:instrText xml:space="preserve"> STYLEREF 7 \s </w:instrText>
            </w:r>
            <w:r w:rsidR="00E27103">
              <w:rPr>
                <w:rFonts w:ascii="Times New Roman" w:hAnsi="Times New Roman" w:cs="Times New Roman"/>
                <w:b w:val="0"/>
                <w:sz w:val="24"/>
                <w:szCs w:val="24"/>
              </w:rPr>
              <w:fldChar w:fldCharType="separate"/>
            </w:r>
            <w:r w:rsidR="00E27103">
              <w:rPr>
                <w:rFonts w:ascii="Times New Roman" w:hAnsi="Times New Roman" w:cs="Times New Roman"/>
                <w:b w:val="0"/>
                <w:sz w:val="24"/>
                <w:szCs w:val="24"/>
              </w:rPr>
              <w:t>A</w:t>
            </w:r>
            <w:r w:rsidR="00E27103">
              <w:rPr>
                <w:rFonts w:ascii="Times New Roman" w:hAnsi="Times New Roman" w:cs="Times New Roman"/>
                <w:b w:val="0"/>
                <w:sz w:val="24"/>
                <w:szCs w:val="24"/>
              </w:rPr>
              <w:fldChar w:fldCharType="end"/>
            </w:r>
            <w:r w:rsidR="00E27103">
              <w:rPr>
                <w:rFonts w:ascii="Times New Roman" w:hAnsi="Times New Roman" w:cs="Times New Roman"/>
                <w:b w:val="0"/>
                <w:sz w:val="24"/>
                <w:szCs w:val="24"/>
              </w:rPr>
              <w:noBreakHyphen/>
            </w:r>
            <w:r w:rsidR="00E27103">
              <w:rPr>
                <w:rFonts w:ascii="Times New Roman" w:hAnsi="Times New Roman" w:cs="Times New Roman"/>
                <w:b w:val="0"/>
                <w:sz w:val="24"/>
                <w:szCs w:val="24"/>
              </w:rPr>
              <w:fldChar w:fldCharType="begin"/>
            </w:r>
            <w:r w:rsidR="00E27103">
              <w:rPr>
                <w:rFonts w:ascii="Times New Roman" w:hAnsi="Times New Roman" w:cs="Times New Roman"/>
                <w:b w:val="0"/>
                <w:sz w:val="24"/>
                <w:szCs w:val="24"/>
              </w:rPr>
              <w:instrText xml:space="preserve"> SEQ AppTable \* ARABIC \s 7 </w:instrText>
            </w:r>
            <w:r w:rsidR="00E27103">
              <w:rPr>
                <w:rFonts w:ascii="Times New Roman" w:hAnsi="Times New Roman" w:cs="Times New Roman"/>
                <w:b w:val="0"/>
                <w:sz w:val="24"/>
                <w:szCs w:val="24"/>
              </w:rPr>
              <w:fldChar w:fldCharType="separate"/>
            </w:r>
            <w:r w:rsidR="00E27103">
              <w:rPr>
                <w:rFonts w:ascii="Times New Roman" w:hAnsi="Times New Roman" w:cs="Times New Roman"/>
                <w:b w:val="0"/>
                <w:sz w:val="24"/>
                <w:szCs w:val="24"/>
              </w:rPr>
              <w:t>3</w:t>
            </w:r>
            <w:r w:rsidR="00E27103">
              <w:rPr>
                <w:rFonts w:ascii="Times New Roman" w:hAnsi="Times New Roman" w:cs="Times New Roman"/>
                <w:b w:val="0"/>
                <w:sz w:val="24"/>
                <w:szCs w:val="24"/>
              </w:rPr>
              <w:fldChar w:fldCharType="end"/>
            </w:r>
            <w:bookmarkEnd w:id="631"/>
            <w:r w:rsidRPr="00C05372">
              <w:rPr>
                <w:rFonts w:ascii="Times New Roman" w:hAnsi="Times New Roman" w:cs="Times New Roman"/>
                <w:b w:val="0"/>
                <w:sz w:val="24"/>
                <w:szCs w:val="24"/>
              </w:rPr>
              <w:t>.  BDS CoreMetadata Parameters</w:t>
            </w:r>
            <w:bookmarkEnd w:id="632"/>
          </w:p>
        </w:tc>
      </w:tr>
      <w:tr w:rsidR="0097081D" w:rsidRPr="00BD27DF" w14:paraId="120426FD" w14:textId="77777777" w:rsidTr="00C05372">
        <w:trPr>
          <w:cantSplit/>
          <w:tblHeader/>
          <w:jc w:val="center"/>
        </w:trPr>
        <w:tc>
          <w:tcPr>
            <w:tcW w:w="306" w:type="pct"/>
            <w:tcBorders>
              <w:top w:val="single" w:sz="4" w:space="0" w:color="auto"/>
              <w:left w:val="single" w:sz="4" w:space="0" w:color="000000"/>
              <w:bottom w:val="double" w:sz="4" w:space="0" w:color="auto"/>
              <w:right w:val="single" w:sz="2" w:space="0" w:color="000000"/>
            </w:tcBorders>
            <w:vAlign w:val="center"/>
          </w:tcPr>
          <w:p w14:paraId="5FA93267" w14:textId="77777777" w:rsidR="0097081D" w:rsidRPr="00BD27DF" w:rsidRDefault="0097081D" w:rsidP="00B34EBC">
            <w:pPr>
              <w:pStyle w:val="CellHeading"/>
              <w:spacing w:before="40" w:after="40"/>
              <w:ind w:left="80"/>
              <w:rPr>
                <w:noProof w:val="0"/>
              </w:rPr>
            </w:pPr>
            <w:r w:rsidRPr="00BD27DF">
              <w:rPr>
                <w:noProof w:val="0"/>
              </w:rPr>
              <w:t>Item</w:t>
            </w:r>
          </w:p>
        </w:tc>
        <w:tc>
          <w:tcPr>
            <w:tcW w:w="372" w:type="pct"/>
            <w:tcBorders>
              <w:top w:val="single" w:sz="4" w:space="0" w:color="auto"/>
              <w:left w:val="single" w:sz="2" w:space="0" w:color="000000"/>
              <w:bottom w:val="double" w:sz="4" w:space="0" w:color="auto"/>
              <w:right w:val="single" w:sz="2" w:space="0" w:color="000000"/>
            </w:tcBorders>
            <w:vAlign w:val="center"/>
          </w:tcPr>
          <w:p w14:paraId="38594760" w14:textId="54DC1DEC" w:rsidR="0097081D" w:rsidRPr="00BD27DF" w:rsidRDefault="0097081D" w:rsidP="00B34EBC">
            <w:pPr>
              <w:pStyle w:val="CellHeading"/>
              <w:spacing w:before="40" w:after="40"/>
              <w:ind w:left="80"/>
              <w:rPr>
                <w:noProof w:val="0"/>
              </w:rPr>
            </w:pPr>
            <w:r w:rsidRPr="00BD27DF">
              <w:rPr>
                <w:noProof w:val="0"/>
              </w:rPr>
              <w:t>Class Ref #</w:t>
            </w:r>
          </w:p>
        </w:tc>
        <w:tc>
          <w:tcPr>
            <w:tcW w:w="1677" w:type="pct"/>
            <w:tcBorders>
              <w:top w:val="single" w:sz="4" w:space="0" w:color="auto"/>
              <w:left w:val="single" w:sz="2" w:space="0" w:color="000000"/>
              <w:bottom w:val="double" w:sz="4" w:space="0" w:color="auto"/>
              <w:right w:val="single" w:sz="2" w:space="0" w:color="000000"/>
            </w:tcBorders>
            <w:vAlign w:val="center"/>
          </w:tcPr>
          <w:p w14:paraId="78FF7760" w14:textId="288CB06E" w:rsidR="0097081D" w:rsidRPr="00BD27DF" w:rsidRDefault="0097081D" w:rsidP="00B34EBC">
            <w:pPr>
              <w:pStyle w:val="CellHeading"/>
              <w:spacing w:before="40" w:after="40"/>
              <w:ind w:left="80"/>
              <w:rPr>
                <w:noProof w:val="0"/>
              </w:rPr>
            </w:pPr>
            <w:r w:rsidRPr="00BD27DF">
              <w:rPr>
                <w:noProof w:val="0"/>
              </w:rPr>
              <w:t>Parameter Name</w:t>
            </w:r>
          </w:p>
        </w:tc>
        <w:tc>
          <w:tcPr>
            <w:tcW w:w="1996" w:type="pct"/>
            <w:tcBorders>
              <w:top w:val="single" w:sz="4" w:space="0" w:color="auto"/>
              <w:left w:val="single" w:sz="2" w:space="0" w:color="000000"/>
              <w:bottom w:val="double" w:sz="4" w:space="0" w:color="auto"/>
              <w:right w:val="single" w:sz="2" w:space="0" w:color="000000"/>
            </w:tcBorders>
            <w:vAlign w:val="center"/>
          </w:tcPr>
          <w:p w14:paraId="7B939588" w14:textId="77777777" w:rsidR="0097081D" w:rsidRPr="00BD27DF" w:rsidRDefault="0097081D" w:rsidP="00B34EBC">
            <w:pPr>
              <w:pStyle w:val="CellHeading"/>
              <w:spacing w:before="40" w:after="40"/>
              <w:ind w:left="80"/>
              <w:rPr>
                <w:noProof w:val="0"/>
              </w:rPr>
            </w:pPr>
            <w:r w:rsidRPr="00BD27DF">
              <w:rPr>
                <w:noProof w:val="0"/>
              </w:rPr>
              <w:t>Range</w:t>
            </w:r>
          </w:p>
        </w:tc>
        <w:tc>
          <w:tcPr>
            <w:tcW w:w="649" w:type="pct"/>
            <w:tcBorders>
              <w:top w:val="single" w:sz="4" w:space="0" w:color="auto"/>
              <w:left w:val="single" w:sz="2" w:space="0" w:color="000000"/>
              <w:bottom w:val="double" w:sz="4" w:space="0" w:color="auto"/>
              <w:right w:val="single" w:sz="4" w:space="0" w:color="000000"/>
            </w:tcBorders>
            <w:vAlign w:val="center"/>
          </w:tcPr>
          <w:p w14:paraId="67DC85C1" w14:textId="77777777" w:rsidR="0097081D" w:rsidRPr="00BD27DF" w:rsidRDefault="0097081D" w:rsidP="00B34EBC">
            <w:pPr>
              <w:pStyle w:val="CellHeading"/>
              <w:spacing w:before="40" w:after="40"/>
              <w:ind w:left="80"/>
              <w:rPr>
                <w:noProof w:val="0"/>
              </w:rPr>
            </w:pPr>
            <w:r w:rsidRPr="00BD27DF">
              <w:rPr>
                <w:noProof w:val="0"/>
              </w:rPr>
              <w:t>Data Type</w:t>
            </w:r>
          </w:p>
        </w:tc>
      </w:tr>
      <w:tr w:rsidR="0097081D" w:rsidRPr="00BD27DF" w14:paraId="1F5452F3" w14:textId="77777777" w:rsidTr="00B34EBC">
        <w:trPr>
          <w:cantSplit/>
          <w:jc w:val="center"/>
        </w:trPr>
        <w:tc>
          <w:tcPr>
            <w:tcW w:w="5000" w:type="pct"/>
            <w:gridSpan w:val="5"/>
            <w:tcBorders>
              <w:top w:val="double" w:sz="4" w:space="0" w:color="auto"/>
              <w:left w:val="single" w:sz="4" w:space="0" w:color="000000"/>
              <w:bottom w:val="single" w:sz="2" w:space="0" w:color="000000"/>
              <w:right w:val="single" w:sz="4" w:space="0" w:color="000000"/>
            </w:tcBorders>
            <w:vAlign w:val="center"/>
          </w:tcPr>
          <w:p w14:paraId="3DDB40DE" w14:textId="110E2FF8"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ECSDataGranule</w:t>
            </w:r>
          </w:p>
        </w:tc>
      </w:tr>
      <w:tr w:rsidR="00B34EBC" w:rsidRPr="00BD27DF" w14:paraId="3E04C759"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0FF0701" w14:textId="2090389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w:t>
            </w:r>
          </w:p>
        </w:tc>
        <w:tc>
          <w:tcPr>
            <w:tcW w:w="372" w:type="pct"/>
            <w:tcBorders>
              <w:top w:val="single" w:sz="2" w:space="0" w:color="000000"/>
              <w:left w:val="single" w:sz="2" w:space="0" w:color="000000"/>
              <w:bottom w:val="single" w:sz="2" w:space="0" w:color="000000"/>
              <w:right w:val="single" w:sz="2" w:space="0" w:color="000000"/>
            </w:tcBorders>
            <w:vAlign w:val="center"/>
          </w:tcPr>
          <w:p w14:paraId="6F9D70CF" w14:textId="77777777" w:rsidR="00B34EBC" w:rsidRPr="00BD27DF" w:rsidRDefault="00B34EBC"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52BC52DB" w14:textId="17F0CF3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LocalGranuleID</w:t>
            </w:r>
          </w:p>
        </w:tc>
        <w:tc>
          <w:tcPr>
            <w:tcW w:w="1996" w:type="pct"/>
            <w:tcBorders>
              <w:top w:val="single" w:sz="2" w:space="0" w:color="000000"/>
              <w:left w:val="single" w:sz="2" w:space="0" w:color="000000"/>
              <w:bottom w:val="single" w:sz="2" w:space="0" w:color="000000"/>
              <w:right w:val="single" w:sz="2" w:space="0" w:color="000000"/>
            </w:tcBorders>
            <w:vAlign w:val="center"/>
          </w:tcPr>
          <w:p w14:paraId="1DC37CD2" w14:textId="58292F0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CER_BDS_&lt;sat&gt;-&lt;inst&gt;_&lt;prod strat&gt;_&lt;cc_code&gt;.YYYYMMDD</w:t>
            </w:r>
          </w:p>
        </w:tc>
        <w:tc>
          <w:tcPr>
            <w:tcW w:w="649" w:type="pct"/>
            <w:tcBorders>
              <w:top w:val="single" w:sz="2" w:space="0" w:color="000000"/>
              <w:left w:val="single" w:sz="2" w:space="0" w:color="000000"/>
              <w:bottom w:val="single" w:sz="2" w:space="0" w:color="000000"/>
              <w:right w:val="single" w:sz="4" w:space="0" w:color="000000"/>
            </w:tcBorders>
            <w:vAlign w:val="center"/>
          </w:tcPr>
          <w:p w14:paraId="6F983A62" w14:textId="393978BF"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s(80)</w:t>
            </w:r>
          </w:p>
        </w:tc>
      </w:tr>
      <w:tr w:rsidR="00B34EBC" w:rsidRPr="00BD27DF" w14:paraId="424AD729"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58608403" w14:textId="687EF52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w:t>
            </w:r>
          </w:p>
        </w:tc>
        <w:tc>
          <w:tcPr>
            <w:tcW w:w="372" w:type="pct"/>
            <w:tcBorders>
              <w:top w:val="single" w:sz="2" w:space="0" w:color="000000"/>
              <w:left w:val="single" w:sz="2" w:space="0" w:color="000000"/>
              <w:bottom w:val="single" w:sz="2" w:space="0" w:color="000000"/>
              <w:right w:val="single" w:sz="2" w:space="0" w:color="000000"/>
            </w:tcBorders>
            <w:vAlign w:val="center"/>
          </w:tcPr>
          <w:p w14:paraId="6D762C95" w14:textId="77777777" w:rsidR="00B34EBC" w:rsidRPr="00BD27DF" w:rsidRDefault="00B34EBC"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09B54966" w14:textId="0C491DB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LocalVersionID</w:t>
            </w:r>
          </w:p>
        </w:tc>
        <w:tc>
          <w:tcPr>
            <w:tcW w:w="1996" w:type="pct"/>
            <w:tcBorders>
              <w:top w:val="single" w:sz="2" w:space="0" w:color="000000"/>
              <w:left w:val="single" w:sz="2" w:space="0" w:color="000000"/>
              <w:bottom w:val="single" w:sz="2" w:space="0" w:color="000000"/>
              <w:right w:val="single" w:sz="2" w:space="0" w:color="000000"/>
            </w:tcBorders>
            <w:vAlign w:val="center"/>
          </w:tcPr>
          <w:p w14:paraId="0ACD8D86" w14:textId="3EFDC3F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Clib - &lt;cereslib version&gt; TK version HDF version SW&lt;software sccr&gt; AN&lt;data sccr&gt;</w:t>
            </w:r>
          </w:p>
        </w:tc>
        <w:tc>
          <w:tcPr>
            <w:tcW w:w="649" w:type="pct"/>
            <w:tcBorders>
              <w:top w:val="single" w:sz="2" w:space="0" w:color="000000"/>
              <w:left w:val="single" w:sz="2" w:space="0" w:color="000000"/>
              <w:bottom w:val="single" w:sz="2" w:space="0" w:color="000000"/>
              <w:right w:val="single" w:sz="4" w:space="0" w:color="000000"/>
            </w:tcBorders>
            <w:vAlign w:val="center"/>
          </w:tcPr>
          <w:p w14:paraId="0ABAFB64" w14:textId="6CDA1CC3"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s(60)</w:t>
            </w:r>
          </w:p>
        </w:tc>
      </w:tr>
      <w:tr w:rsidR="0097081D" w:rsidRPr="00BD27DF" w14:paraId="1D969901"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C2D23B3" w14:textId="723688B3"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3</w:t>
            </w:r>
          </w:p>
        </w:tc>
        <w:tc>
          <w:tcPr>
            <w:tcW w:w="372" w:type="pct"/>
            <w:tcBorders>
              <w:top w:val="single" w:sz="2" w:space="0" w:color="000000"/>
              <w:left w:val="single" w:sz="2" w:space="0" w:color="000000"/>
              <w:bottom w:val="single" w:sz="2" w:space="0" w:color="000000"/>
              <w:right w:val="single" w:sz="2" w:space="0" w:color="000000"/>
            </w:tcBorders>
            <w:vAlign w:val="center"/>
          </w:tcPr>
          <w:p w14:paraId="363EE625"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7ABF61C4" w14:textId="6C0493B8"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CERProductionDateTime</w:t>
            </w:r>
          </w:p>
        </w:tc>
        <w:tc>
          <w:tcPr>
            <w:tcW w:w="1996" w:type="pct"/>
            <w:tcBorders>
              <w:top w:val="single" w:sz="2" w:space="0" w:color="000000"/>
              <w:left w:val="single" w:sz="2" w:space="0" w:color="000000"/>
              <w:bottom w:val="single" w:sz="2" w:space="0" w:color="000000"/>
              <w:right w:val="single" w:sz="2" w:space="0" w:color="000000"/>
            </w:tcBorders>
            <w:vAlign w:val="center"/>
          </w:tcPr>
          <w:p w14:paraId="1B1690F2" w14:textId="703249F0"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YYYY-MM-DDThh:mm:ss</w:t>
            </w:r>
          </w:p>
        </w:tc>
        <w:tc>
          <w:tcPr>
            <w:tcW w:w="649" w:type="pct"/>
            <w:tcBorders>
              <w:top w:val="single" w:sz="2" w:space="0" w:color="000000"/>
              <w:left w:val="single" w:sz="2" w:space="0" w:color="000000"/>
              <w:bottom w:val="single" w:sz="2" w:space="0" w:color="000000"/>
              <w:right w:val="single" w:sz="4" w:space="0" w:color="000000"/>
            </w:tcBorders>
            <w:vAlign w:val="center"/>
          </w:tcPr>
          <w:p w14:paraId="702E26DA" w14:textId="42FD28C3" w:rsidR="0097081D" w:rsidRDefault="00645074" w:rsidP="00B34EBC">
            <w:pPr>
              <w:pStyle w:val="CellBody"/>
              <w:jc w:val="center"/>
              <w:rPr>
                <w:rFonts w:ascii="Arial" w:hAnsi="Arial"/>
                <w:noProof w:val="0"/>
                <w:sz w:val="18"/>
                <w:szCs w:val="18"/>
              </w:rPr>
            </w:pPr>
            <w:r w:rsidRPr="00BD27DF">
              <w:rPr>
                <w:rFonts w:ascii="Arial" w:hAnsi="Arial"/>
                <w:noProof w:val="0"/>
                <w:sz w:val="18"/>
                <w:szCs w:val="18"/>
              </w:rPr>
              <w:t>D</w:t>
            </w:r>
            <w:r w:rsidR="0097081D" w:rsidRPr="00BD27DF">
              <w:rPr>
                <w:rFonts w:ascii="Arial" w:hAnsi="Arial"/>
                <w:noProof w:val="0"/>
                <w:sz w:val="18"/>
                <w:szCs w:val="18"/>
              </w:rPr>
              <w:t>atetime</w:t>
            </w:r>
          </w:p>
          <w:p w14:paraId="6162F039" w14:textId="77777777" w:rsidR="00645074" w:rsidRDefault="00645074" w:rsidP="00B34EBC">
            <w:pPr>
              <w:pStyle w:val="CellBody"/>
              <w:jc w:val="center"/>
              <w:rPr>
                <w:rFonts w:ascii="Arial" w:hAnsi="Arial"/>
                <w:noProof w:val="0"/>
                <w:sz w:val="18"/>
                <w:szCs w:val="18"/>
              </w:rPr>
            </w:pPr>
          </w:p>
          <w:p w14:paraId="35B975B0" w14:textId="77777777" w:rsidR="001A4271" w:rsidRDefault="001A4271" w:rsidP="00B34EBC">
            <w:pPr>
              <w:pStyle w:val="CellBody"/>
              <w:jc w:val="center"/>
              <w:rPr>
                <w:rFonts w:ascii="Arial" w:hAnsi="Arial"/>
                <w:noProof w:val="0"/>
                <w:sz w:val="18"/>
                <w:szCs w:val="18"/>
              </w:rPr>
            </w:pPr>
          </w:p>
          <w:p w14:paraId="4BC34764" w14:textId="2BA6B6A4" w:rsidR="001A4271" w:rsidRPr="00BD27DF" w:rsidRDefault="001A4271" w:rsidP="00B34EBC">
            <w:pPr>
              <w:pStyle w:val="CellBody"/>
              <w:jc w:val="center"/>
              <w:rPr>
                <w:rFonts w:ascii="Arial" w:hAnsi="Arial"/>
                <w:noProof w:val="0"/>
                <w:sz w:val="18"/>
                <w:szCs w:val="18"/>
              </w:rPr>
            </w:pPr>
          </w:p>
        </w:tc>
      </w:tr>
      <w:tr w:rsidR="0097081D" w:rsidRPr="00BD27DF" w14:paraId="02DA4104"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538A7C95" w14:textId="2A15CDD7"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lastRenderedPageBreak/>
              <w:t>MeasuredParameter</w:t>
            </w:r>
          </w:p>
        </w:tc>
      </w:tr>
      <w:tr w:rsidR="0097081D" w:rsidRPr="00BD27DF" w14:paraId="68B96C0C"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9FCE49D" w14:textId="2AE3E8E4"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4</w:t>
            </w:r>
          </w:p>
        </w:tc>
        <w:tc>
          <w:tcPr>
            <w:tcW w:w="372" w:type="pct"/>
            <w:tcBorders>
              <w:top w:val="single" w:sz="2" w:space="0" w:color="000000"/>
              <w:left w:val="single" w:sz="2" w:space="0" w:color="000000"/>
              <w:bottom w:val="single" w:sz="2" w:space="0" w:color="000000"/>
              <w:right w:val="single" w:sz="2" w:space="0" w:color="000000"/>
            </w:tcBorders>
            <w:vAlign w:val="center"/>
          </w:tcPr>
          <w:p w14:paraId="317BB7F9" w14:textId="4C38FA12"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45DB0A51" w14:textId="06A3EF2F"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ParameterName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7F27A77E" w14:textId="5E11B687"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GranuleParameters</w:t>
            </w:r>
          </w:p>
        </w:tc>
        <w:tc>
          <w:tcPr>
            <w:tcW w:w="649" w:type="pct"/>
            <w:tcBorders>
              <w:top w:val="single" w:sz="2" w:space="0" w:color="000000"/>
              <w:left w:val="single" w:sz="2" w:space="0" w:color="000000"/>
              <w:bottom w:val="single" w:sz="2" w:space="0" w:color="000000"/>
              <w:right w:val="single" w:sz="4" w:space="0" w:color="000000"/>
            </w:tcBorders>
            <w:vAlign w:val="center"/>
          </w:tcPr>
          <w:p w14:paraId="2F519B23" w14:textId="1E659894"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s(64)</w:t>
            </w:r>
          </w:p>
        </w:tc>
      </w:tr>
      <w:tr w:rsidR="00B34EBC" w:rsidRPr="00BD27DF" w14:paraId="6188C9DA"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2C72FC80" w14:textId="4D157BB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5</w:t>
            </w:r>
          </w:p>
        </w:tc>
        <w:tc>
          <w:tcPr>
            <w:tcW w:w="372" w:type="pct"/>
            <w:tcBorders>
              <w:top w:val="single" w:sz="2" w:space="0" w:color="000000"/>
              <w:left w:val="single" w:sz="2" w:space="0" w:color="000000"/>
              <w:bottom w:val="single" w:sz="2" w:space="0" w:color="000000"/>
              <w:right w:val="single" w:sz="2" w:space="0" w:color="000000"/>
            </w:tcBorders>
            <w:vAlign w:val="center"/>
          </w:tcPr>
          <w:p w14:paraId="234A7A25" w14:textId="40DE5A6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524D82CE" w14:textId="5A1BA2E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AutomaticQualityFlag</w:t>
            </w:r>
          </w:p>
        </w:tc>
        <w:tc>
          <w:tcPr>
            <w:tcW w:w="1996" w:type="pct"/>
            <w:tcBorders>
              <w:top w:val="single" w:sz="2" w:space="0" w:color="000000"/>
              <w:left w:val="single" w:sz="2" w:space="0" w:color="000000"/>
              <w:bottom w:val="single" w:sz="2" w:space="0" w:color="000000"/>
              <w:right w:val="single" w:sz="2" w:space="0" w:color="000000"/>
            </w:tcBorders>
            <w:vAlign w:val="center"/>
          </w:tcPr>
          <w:p w14:paraId="029FFD8B" w14:textId="65673B4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Passed, Failed, or Suspect</w:t>
            </w:r>
          </w:p>
        </w:tc>
        <w:tc>
          <w:tcPr>
            <w:tcW w:w="649" w:type="pct"/>
            <w:tcBorders>
              <w:top w:val="single" w:sz="2" w:space="0" w:color="000000"/>
              <w:left w:val="single" w:sz="2" w:space="0" w:color="000000"/>
              <w:bottom w:val="single" w:sz="2" w:space="0" w:color="000000"/>
              <w:right w:val="single" w:sz="4" w:space="0" w:color="000000"/>
            </w:tcBorders>
            <w:vAlign w:val="center"/>
          </w:tcPr>
          <w:p w14:paraId="4ECE75C4" w14:textId="3A9B20F6"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s(64)</w:t>
            </w:r>
          </w:p>
        </w:tc>
      </w:tr>
      <w:tr w:rsidR="00B34EBC" w:rsidRPr="00BD27DF" w14:paraId="6F35B0BA"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57B4A562" w14:textId="39FECD52"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6</w:t>
            </w:r>
          </w:p>
        </w:tc>
        <w:tc>
          <w:tcPr>
            <w:tcW w:w="372" w:type="pct"/>
            <w:tcBorders>
              <w:top w:val="single" w:sz="2" w:space="0" w:color="000000"/>
              <w:left w:val="single" w:sz="2" w:space="0" w:color="000000"/>
              <w:bottom w:val="single" w:sz="2" w:space="0" w:color="000000"/>
              <w:right w:val="single" w:sz="2" w:space="0" w:color="000000"/>
            </w:tcBorders>
            <w:vAlign w:val="center"/>
          </w:tcPr>
          <w:p w14:paraId="5DF214A5" w14:textId="2D3F27C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48397DBD" w14:textId="714681E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AutomaticQualityFlagExplanation</w:t>
            </w:r>
          </w:p>
        </w:tc>
        <w:tc>
          <w:tcPr>
            <w:tcW w:w="1996" w:type="pct"/>
            <w:tcBorders>
              <w:top w:val="single" w:sz="2" w:space="0" w:color="000000"/>
              <w:left w:val="single" w:sz="2" w:space="0" w:color="000000"/>
              <w:bottom w:val="single" w:sz="2" w:space="0" w:color="000000"/>
              <w:right w:val="single" w:sz="2" w:space="0" w:color="000000"/>
            </w:tcBorders>
            <w:vAlign w:val="center"/>
          </w:tcPr>
          <w:p w14:paraId="60998D08" w14:textId="44596709"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N/A</w:t>
            </w:r>
          </w:p>
        </w:tc>
        <w:tc>
          <w:tcPr>
            <w:tcW w:w="649" w:type="pct"/>
            <w:tcBorders>
              <w:top w:val="single" w:sz="2" w:space="0" w:color="000000"/>
              <w:left w:val="single" w:sz="2" w:space="0" w:color="000000"/>
              <w:bottom w:val="single" w:sz="2" w:space="0" w:color="000000"/>
              <w:right w:val="single" w:sz="4" w:space="0" w:color="000000"/>
            </w:tcBorders>
            <w:vAlign w:val="center"/>
          </w:tcPr>
          <w:p w14:paraId="7DC44FC8" w14:textId="6C4C43DF"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s(255)</w:t>
            </w:r>
          </w:p>
        </w:tc>
      </w:tr>
      <w:tr w:rsidR="0097081D" w:rsidRPr="00BD27DF" w14:paraId="3B5356B0"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29EB1A0E" w14:textId="642E813E"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CollectionDescriptionClass</w:t>
            </w:r>
          </w:p>
        </w:tc>
      </w:tr>
      <w:tr w:rsidR="0097081D" w:rsidRPr="00BD27DF" w14:paraId="11DEC845"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7318258" w14:textId="432F1092"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7</w:t>
            </w:r>
          </w:p>
        </w:tc>
        <w:tc>
          <w:tcPr>
            <w:tcW w:w="372" w:type="pct"/>
            <w:tcBorders>
              <w:top w:val="single" w:sz="2" w:space="0" w:color="000000"/>
              <w:left w:val="single" w:sz="2" w:space="0" w:color="000000"/>
              <w:bottom w:val="single" w:sz="2" w:space="0" w:color="000000"/>
              <w:right w:val="single" w:sz="2" w:space="0" w:color="000000"/>
            </w:tcBorders>
            <w:vAlign w:val="center"/>
          </w:tcPr>
          <w:p w14:paraId="37299575"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11622CBC" w14:textId="38F1E437"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7E5AD5B3" w14:textId="310773AD"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CBBDS_AB, CBBDSS_AB, CBBDSD_AB</w:t>
            </w:r>
          </w:p>
        </w:tc>
        <w:tc>
          <w:tcPr>
            <w:tcW w:w="649" w:type="pct"/>
            <w:tcBorders>
              <w:top w:val="single" w:sz="2" w:space="0" w:color="000000"/>
              <w:left w:val="single" w:sz="2" w:space="0" w:color="000000"/>
              <w:bottom w:val="single" w:sz="2" w:space="0" w:color="000000"/>
              <w:right w:val="single" w:sz="4" w:space="0" w:color="000000"/>
            </w:tcBorders>
            <w:vAlign w:val="center"/>
          </w:tcPr>
          <w:p w14:paraId="7DC53713" w14:textId="44D4BF4B"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s(8)</w:t>
            </w:r>
          </w:p>
        </w:tc>
      </w:tr>
      <w:tr w:rsidR="0097081D" w:rsidRPr="00BD27DF" w14:paraId="6947B226"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2AB5B5FE" w14:textId="0B6B3F97"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8</w:t>
            </w:r>
          </w:p>
        </w:tc>
        <w:tc>
          <w:tcPr>
            <w:tcW w:w="372" w:type="pct"/>
            <w:tcBorders>
              <w:top w:val="single" w:sz="2" w:space="0" w:color="000000"/>
              <w:left w:val="single" w:sz="2" w:space="0" w:color="000000"/>
              <w:bottom w:val="single" w:sz="2" w:space="0" w:color="000000"/>
              <w:right w:val="single" w:sz="2" w:space="0" w:color="000000"/>
            </w:tcBorders>
            <w:vAlign w:val="center"/>
          </w:tcPr>
          <w:p w14:paraId="257BF6F6"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18138A39" w14:textId="32CCEA79"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VersionID</w:t>
            </w:r>
          </w:p>
        </w:tc>
        <w:tc>
          <w:tcPr>
            <w:tcW w:w="1996" w:type="pct"/>
            <w:tcBorders>
              <w:top w:val="single" w:sz="2" w:space="0" w:color="000000"/>
              <w:left w:val="single" w:sz="2" w:space="0" w:color="000000"/>
              <w:bottom w:val="single" w:sz="2" w:space="0" w:color="000000"/>
              <w:right w:val="single" w:sz="2" w:space="0" w:color="000000"/>
            </w:tcBorders>
            <w:vAlign w:val="center"/>
          </w:tcPr>
          <w:p w14:paraId="40AA61FB" w14:textId="1C296BAE"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0 .. 255</w:t>
            </w:r>
          </w:p>
        </w:tc>
        <w:tc>
          <w:tcPr>
            <w:tcW w:w="649" w:type="pct"/>
            <w:tcBorders>
              <w:top w:val="single" w:sz="2" w:space="0" w:color="000000"/>
              <w:left w:val="single" w:sz="2" w:space="0" w:color="000000"/>
              <w:bottom w:val="single" w:sz="2" w:space="0" w:color="000000"/>
              <w:right w:val="single" w:sz="4" w:space="0" w:color="000000"/>
            </w:tcBorders>
            <w:vAlign w:val="center"/>
          </w:tcPr>
          <w:p w14:paraId="637DB9A4" w14:textId="30BB6EB3"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I3</w:t>
            </w:r>
          </w:p>
        </w:tc>
      </w:tr>
      <w:tr w:rsidR="0097081D" w:rsidRPr="00BD27DF" w14:paraId="51D73275"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60FC8069" w14:textId="578B146F"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InputGranule</w:t>
            </w:r>
          </w:p>
        </w:tc>
      </w:tr>
      <w:tr w:rsidR="0097081D" w:rsidRPr="00BD27DF" w14:paraId="7AB3AFBF"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7B78513" w14:textId="288E9E4F"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9</w:t>
            </w:r>
          </w:p>
        </w:tc>
        <w:tc>
          <w:tcPr>
            <w:tcW w:w="372" w:type="pct"/>
            <w:tcBorders>
              <w:top w:val="single" w:sz="2" w:space="0" w:color="000000"/>
              <w:left w:val="single" w:sz="2" w:space="0" w:color="000000"/>
              <w:bottom w:val="single" w:sz="2" w:space="0" w:color="000000"/>
              <w:right w:val="single" w:sz="2" w:space="0" w:color="000000"/>
            </w:tcBorders>
            <w:vAlign w:val="center"/>
          </w:tcPr>
          <w:p w14:paraId="3AD69342"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66790A2F" w14:textId="7A4BEB49"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InputPointer</w:t>
            </w:r>
          </w:p>
        </w:tc>
        <w:tc>
          <w:tcPr>
            <w:tcW w:w="1996" w:type="pct"/>
            <w:tcBorders>
              <w:top w:val="single" w:sz="2" w:space="0" w:color="000000"/>
              <w:left w:val="single" w:sz="2" w:space="0" w:color="000000"/>
              <w:bottom w:val="single" w:sz="2" w:space="0" w:color="000000"/>
              <w:right w:val="single" w:sz="2" w:space="0" w:color="000000"/>
            </w:tcBorders>
            <w:vAlign w:val="center"/>
          </w:tcPr>
          <w:p w14:paraId="4C889693" w14:textId="6898D549"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N/A</w:t>
            </w:r>
          </w:p>
        </w:tc>
        <w:tc>
          <w:tcPr>
            <w:tcW w:w="649" w:type="pct"/>
            <w:tcBorders>
              <w:top w:val="single" w:sz="2" w:space="0" w:color="000000"/>
              <w:left w:val="single" w:sz="2" w:space="0" w:color="000000"/>
              <w:bottom w:val="single" w:sz="2" w:space="0" w:color="000000"/>
              <w:right w:val="single" w:sz="4" w:space="0" w:color="000000"/>
            </w:tcBorders>
            <w:vAlign w:val="center"/>
          </w:tcPr>
          <w:p w14:paraId="2F0555A7" w14:textId="21928353"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s(255)</w:t>
            </w:r>
          </w:p>
        </w:tc>
      </w:tr>
      <w:tr w:rsidR="0097081D" w:rsidRPr="00BD27DF" w14:paraId="67CC26A7"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1A3469D1" w14:textId="6FE467F0"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BoundingRectangle</w:t>
            </w:r>
          </w:p>
        </w:tc>
      </w:tr>
      <w:tr w:rsidR="0097081D" w:rsidRPr="00BD27DF" w14:paraId="42AC62F8"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DF3C98F" w14:textId="1E4D26AD"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10</w:t>
            </w:r>
          </w:p>
        </w:tc>
        <w:tc>
          <w:tcPr>
            <w:tcW w:w="372" w:type="pct"/>
            <w:tcBorders>
              <w:top w:val="single" w:sz="2" w:space="0" w:color="000000"/>
              <w:left w:val="single" w:sz="2" w:space="0" w:color="000000"/>
              <w:bottom w:val="single" w:sz="2" w:space="0" w:color="000000"/>
              <w:right w:val="single" w:sz="2" w:space="0" w:color="000000"/>
            </w:tcBorders>
            <w:vAlign w:val="center"/>
          </w:tcPr>
          <w:p w14:paraId="2C883437"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0047DD7A" w14:textId="4D8E4CB9"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WestBoundingCoordinate</w:t>
            </w:r>
          </w:p>
        </w:tc>
        <w:tc>
          <w:tcPr>
            <w:tcW w:w="1996" w:type="pct"/>
            <w:tcBorders>
              <w:top w:val="single" w:sz="2" w:space="0" w:color="000000"/>
              <w:left w:val="single" w:sz="2" w:space="0" w:color="000000"/>
              <w:bottom w:val="single" w:sz="2" w:space="0" w:color="000000"/>
              <w:right w:val="single" w:sz="2" w:space="0" w:color="000000"/>
            </w:tcBorders>
            <w:vAlign w:val="center"/>
          </w:tcPr>
          <w:p w14:paraId="60084D56" w14:textId="615C1347"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180.0 .. 180.0</w:t>
            </w:r>
          </w:p>
        </w:tc>
        <w:tc>
          <w:tcPr>
            <w:tcW w:w="649" w:type="pct"/>
            <w:tcBorders>
              <w:top w:val="single" w:sz="2" w:space="0" w:color="000000"/>
              <w:left w:val="single" w:sz="2" w:space="0" w:color="000000"/>
              <w:bottom w:val="single" w:sz="2" w:space="0" w:color="000000"/>
              <w:right w:val="single" w:sz="4" w:space="0" w:color="000000"/>
            </w:tcBorders>
            <w:vAlign w:val="center"/>
          </w:tcPr>
          <w:p w14:paraId="398BC90A" w14:textId="0CC4C6C5"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F11.6</w:t>
            </w:r>
          </w:p>
        </w:tc>
      </w:tr>
      <w:tr w:rsidR="0097081D" w:rsidRPr="00BD27DF" w14:paraId="15249B55"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A5D91DE" w14:textId="10D16BC8"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11</w:t>
            </w:r>
          </w:p>
        </w:tc>
        <w:tc>
          <w:tcPr>
            <w:tcW w:w="372" w:type="pct"/>
            <w:tcBorders>
              <w:top w:val="single" w:sz="2" w:space="0" w:color="000000"/>
              <w:left w:val="single" w:sz="2" w:space="0" w:color="000000"/>
              <w:bottom w:val="single" w:sz="2" w:space="0" w:color="000000"/>
              <w:right w:val="single" w:sz="2" w:space="0" w:color="000000"/>
            </w:tcBorders>
            <w:vAlign w:val="center"/>
          </w:tcPr>
          <w:p w14:paraId="22B1E052"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1CF76822" w14:textId="67224320"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NorthBoundingCoordinate</w:t>
            </w:r>
          </w:p>
        </w:tc>
        <w:tc>
          <w:tcPr>
            <w:tcW w:w="1996" w:type="pct"/>
            <w:tcBorders>
              <w:top w:val="single" w:sz="2" w:space="0" w:color="000000"/>
              <w:left w:val="single" w:sz="2" w:space="0" w:color="000000"/>
              <w:bottom w:val="single" w:sz="2" w:space="0" w:color="000000"/>
              <w:right w:val="single" w:sz="2" w:space="0" w:color="000000"/>
            </w:tcBorders>
            <w:vAlign w:val="center"/>
          </w:tcPr>
          <w:p w14:paraId="5A62989F" w14:textId="6C9D83AF"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-90.0 .. 90.0</w:t>
            </w:r>
          </w:p>
        </w:tc>
        <w:tc>
          <w:tcPr>
            <w:tcW w:w="649" w:type="pct"/>
            <w:tcBorders>
              <w:top w:val="single" w:sz="2" w:space="0" w:color="000000"/>
              <w:left w:val="single" w:sz="2" w:space="0" w:color="000000"/>
              <w:bottom w:val="single" w:sz="2" w:space="0" w:color="000000"/>
              <w:right w:val="single" w:sz="4" w:space="0" w:color="000000"/>
            </w:tcBorders>
            <w:vAlign w:val="center"/>
          </w:tcPr>
          <w:p w14:paraId="1385F56A" w14:textId="740A2F35"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F11.6</w:t>
            </w:r>
          </w:p>
        </w:tc>
      </w:tr>
      <w:tr w:rsidR="0097081D" w:rsidRPr="00BD27DF" w14:paraId="1C69DC07"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3867CBB8" w14:textId="4D209339"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12</w:t>
            </w:r>
          </w:p>
        </w:tc>
        <w:tc>
          <w:tcPr>
            <w:tcW w:w="372" w:type="pct"/>
            <w:tcBorders>
              <w:top w:val="single" w:sz="2" w:space="0" w:color="000000"/>
              <w:left w:val="single" w:sz="2" w:space="0" w:color="000000"/>
              <w:bottom w:val="single" w:sz="2" w:space="0" w:color="000000"/>
              <w:right w:val="single" w:sz="2" w:space="0" w:color="000000"/>
            </w:tcBorders>
            <w:vAlign w:val="center"/>
          </w:tcPr>
          <w:p w14:paraId="00FF2265"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56D73A48" w14:textId="28760E60"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EastBoundingCoordinate</w:t>
            </w:r>
          </w:p>
        </w:tc>
        <w:tc>
          <w:tcPr>
            <w:tcW w:w="1996" w:type="pct"/>
            <w:tcBorders>
              <w:top w:val="single" w:sz="2" w:space="0" w:color="000000"/>
              <w:left w:val="single" w:sz="2" w:space="0" w:color="000000"/>
              <w:bottom w:val="single" w:sz="2" w:space="0" w:color="000000"/>
              <w:right w:val="single" w:sz="2" w:space="0" w:color="000000"/>
            </w:tcBorders>
            <w:vAlign w:val="center"/>
          </w:tcPr>
          <w:p w14:paraId="19E3C1D6" w14:textId="245C8873"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180.0 .. 180.0</w:t>
            </w:r>
          </w:p>
        </w:tc>
        <w:tc>
          <w:tcPr>
            <w:tcW w:w="649" w:type="pct"/>
            <w:tcBorders>
              <w:top w:val="single" w:sz="2" w:space="0" w:color="000000"/>
              <w:left w:val="single" w:sz="2" w:space="0" w:color="000000"/>
              <w:bottom w:val="single" w:sz="2" w:space="0" w:color="000000"/>
              <w:right w:val="single" w:sz="4" w:space="0" w:color="000000"/>
            </w:tcBorders>
            <w:vAlign w:val="center"/>
          </w:tcPr>
          <w:p w14:paraId="51900057" w14:textId="45C1F492"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F11.6</w:t>
            </w:r>
          </w:p>
        </w:tc>
      </w:tr>
      <w:tr w:rsidR="0097081D" w:rsidRPr="00BD27DF" w14:paraId="642A8F16"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242ACAE4" w14:textId="75BCDB0E"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13</w:t>
            </w:r>
          </w:p>
        </w:tc>
        <w:tc>
          <w:tcPr>
            <w:tcW w:w="372" w:type="pct"/>
            <w:tcBorders>
              <w:top w:val="single" w:sz="2" w:space="0" w:color="000000"/>
              <w:left w:val="single" w:sz="2" w:space="0" w:color="000000"/>
              <w:bottom w:val="single" w:sz="2" w:space="0" w:color="000000"/>
              <w:right w:val="single" w:sz="2" w:space="0" w:color="000000"/>
            </w:tcBorders>
            <w:vAlign w:val="center"/>
          </w:tcPr>
          <w:p w14:paraId="18B65835"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2662B8C1" w14:textId="541233FE"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SouthBoundingCoordinate</w:t>
            </w:r>
          </w:p>
        </w:tc>
        <w:tc>
          <w:tcPr>
            <w:tcW w:w="1996" w:type="pct"/>
            <w:tcBorders>
              <w:top w:val="single" w:sz="2" w:space="0" w:color="000000"/>
              <w:left w:val="single" w:sz="2" w:space="0" w:color="000000"/>
              <w:bottom w:val="single" w:sz="2" w:space="0" w:color="000000"/>
              <w:right w:val="single" w:sz="2" w:space="0" w:color="000000"/>
            </w:tcBorders>
            <w:vAlign w:val="center"/>
          </w:tcPr>
          <w:p w14:paraId="3456933D" w14:textId="71D1C755"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-90.0 .. 90.0</w:t>
            </w:r>
          </w:p>
        </w:tc>
        <w:tc>
          <w:tcPr>
            <w:tcW w:w="649" w:type="pct"/>
            <w:tcBorders>
              <w:top w:val="single" w:sz="2" w:space="0" w:color="000000"/>
              <w:left w:val="single" w:sz="2" w:space="0" w:color="000000"/>
              <w:bottom w:val="single" w:sz="2" w:space="0" w:color="000000"/>
              <w:right w:val="single" w:sz="4" w:space="0" w:color="000000"/>
            </w:tcBorders>
            <w:vAlign w:val="center"/>
          </w:tcPr>
          <w:p w14:paraId="785B5DCE" w14:textId="3CD069AB"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F11.6</w:t>
            </w:r>
          </w:p>
        </w:tc>
      </w:tr>
      <w:tr w:rsidR="0097081D" w:rsidRPr="00BD27DF" w14:paraId="588623AD"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0D498529" w14:textId="14B5BAC7"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RangeDateTime</w:t>
            </w:r>
          </w:p>
        </w:tc>
      </w:tr>
      <w:tr w:rsidR="0097081D" w:rsidRPr="00BD27DF" w14:paraId="7ABF16A7"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2D137D04" w14:textId="6DBA593C"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14</w:t>
            </w:r>
          </w:p>
        </w:tc>
        <w:tc>
          <w:tcPr>
            <w:tcW w:w="372" w:type="pct"/>
            <w:tcBorders>
              <w:top w:val="single" w:sz="2" w:space="0" w:color="000000"/>
              <w:left w:val="single" w:sz="2" w:space="0" w:color="000000"/>
              <w:bottom w:val="single" w:sz="2" w:space="0" w:color="000000"/>
              <w:right w:val="single" w:sz="2" w:space="0" w:color="000000"/>
            </w:tcBorders>
            <w:vAlign w:val="center"/>
          </w:tcPr>
          <w:p w14:paraId="5FAFBBC6"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73C3730B" w14:textId="59617D2D"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RangeBeginningTime</w:t>
            </w:r>
          </w:p>
        </w:tc>
        <w:tc>
          <w:tcPr>
            <w:tcW w:w="1996" w:type="pct"/>
            <w:tcBorders>
              <w:top w:val="single" w:sz="2" w:space="0" w:color="000000"/>
              <w:left w:val="single" w:sz="2" w:space="0" w:color="000000"/>
              <w:bottom w:val="single" w:sz="2" w:space="0" w:color="000000"/>
              <w:right w:val="single" w:sz="2" w:space="0" w:color="000000"/>
            </w:tcBorders>
            <w:vAlign w:val="center"/>
          </w:tcPr>
          <w:p w14:paraId="2C215E37" w14:textId="312097B3"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00:00:00.000000Z .. 24:00:00:000000Z</w:t>
            </w:r>
          </w:p>
        </w:tc>
        <w:tc>
          <w:tcPr>
            <w:tcW w:w="649" w:type="pct"/>
            <w:tcBorders>
              <w:top w:val="single" w:sz="2" w:space="0" w:color="000000"/>
              <w:left w:val="single" w:sz="2" w:space="0" w:color="000000"/>
              <w:bottom w:val="single" w:sz="2" w:space="0" w:color="000000"/>
              <w:right w:val="single" w:sz="4" w:space="0" w:color="000000"/>
            </w:tcBorders>
            <w:vAlign w:val="center"/>
          </w:tcPr>
          <w:p w14:paraId="17282924" w14:textId="22729CCA"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time</w:t>
            </w:r>
          </w:p>
        </w:tc>
      </w:tr>
      <w:tr w:rsidR="0097081D" w:rsidRPr="00BD27DF" w14:paraId="500B7639"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FD4F6F0" w14:textId="20FE4F2E"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15</w:t>
            </w:r>
          </w:p>
        </w:tc>
        <w:tc>
          <w:tcPr>
            <w:tcW w:w="372" w:type="pct"/>
            <w:tcBorders>
              <w:top w:val="single" w:sz="2" w:space="0" w:color="000000"/>
              <w:left w:val="single" w:sz="2" w:space="0" w:color="000000"/>
              <w:bottom w:val="single" w:sz="2" w:space="0" w:color="000000"/>
              <w:right w:val="single" w:sz="2" w:space="0" w:color="000000"/>
            </w:tcBorders>
            <w:vAlign w:val="center"/>
          </w:tcPr>
          <w:p w14:paraId="781208CF"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66E8F32B" w14:textId="0C0C0264"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RangeEndingTime</w:t>
            </w:r>
          </w:p>
        </w:tc>
        <w:tc>
          <w:tcPr>
            <w:tcW w:w="1996" w:type="pct"/>
            <w:tcBorders>
              <w:top w:val="single" w:sz="2" w:space="0" w:color="000000"/>
              <w:left w:val="single" w:sz="2" w:space="0" w:color="000000"/>
              <w:bottom w:val="single" w:sz="2" w:space="0" w:color="000000"/>
              <w:right w:val="single" w:sz="2" w:space="0" w:color="000000"/>
            </w:tcBorders>
            <w:vAlign w:val="center"/>
          </w:tcPr>
          <w:p w14:paraId="11C5B023" w14:textId="4A688BC3"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00:00:00.000000Z .. 24:00:00:000000Z</w:t>
            </w:r>
          </w:p>
        </w:tc>
        <w:tc>
          <w:tcPr>
            <w:tcW w:w="649" w:type="pct"/>
            <w:tcBorders>
              <w:top w:val="single" w:sz="2" w:space="0" w:color="000000"/>
              <w:left w:val="single" w:sz="2" w:space="0" w:color="000000"/>
              <w:bottom w:val="single" w:sz="2" w:space="0" w:color="000000"/>
              <w:right w:val="single" w:sz="4" w:space="0" w:color="000000"/>
            </w:tcBorders>
            <w:vAlign w:val="center"/>
          </w:tcPr>
          <w:p w14:paraId="6802D753" w14:textId="21F5B8CB"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date</w:t>
            </w:r>
          </w:p>
        </w:tc>
      </w:tr>
      <w:tr w:rsidR="0097081D" w:rsidRPr="00BD27DF" w14:paraId="1025BC83"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2C35833" w14:textId="57305F44"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16</w:t>
            </w:r>
          </w:p>
        </w:tc>
        <w:tc>
          <w:tcPr>
            <w:tcW w:w="372" w:type="pct"/>
            <w:tcBorders>
              <w:top w:val="single" w:sz="2" w:space="0" w:color="000000"/>
              <w:left w:val="single" w:sz="2" w:space="0" w:color="000000"/>
              <w:bottom w:val="single" w:sz="2" w:space="0" w:color="000000"/>
              <w:right w:val="single" w:sz="2" w:space="0" w:color="000000"/>
            </w:tcBorders>
            <w:vAlign w:val="center"/>
          </w:tcPr>
          <w:p w14:paraId="7B1B8127"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6936B332" w14:textId="43C45E0A"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RangeBeginningDate</w:t>
            </w:r>
          </w:p>
        </w:tc>
        <w:tc>
          <w:tcPr>
            <w:tcW w:w="1996" w:type="pct"/>
            <w:tcBorders>
              <w:top w:val="single" w:sz="2" w:space="0" w:color="000000"/>
              <w:left w:val="single" w:sz="2" w:space="0" w:color="000000"/>
              <w:bottom w:val="single" w:sz="2" w:space="0" w:color="000000"/>
              <w:right w:val="single" w:sz="2" w:space="0" w:color="000000"/>
            </w:tcBorders>
            <w:vAlign w:val="center"/>
          </w:tcPr>
          <w:p w14:paraId="72857315" w14:textId="03D79D7C"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1997-11-19 .. 2050-12-31</w:t>
            </w:r>
          </w:p>
        </w:tc>
        <w:tc>
          <w:tcPr>
            <w:tcW w:w="649" w:type="pct"/>
            <w:tcBorders>
              <w:top w:val="single" w:sz="2" w:space="0" w:color="000000"/>
              <w:left w:val="single" w:sz="2" w:space="0" w:color="000000"/>
              <w:bottom w:val="single" w:sz="2" w:space="0" w:color="000000"/>
              <w:right w:val="single" w:sz="4" w:space="0" w:color="000000"/>
            </w:tcBorders>
            <w:vAlign w:val="center"/>
          </w:tcPr>
          <w:p w14:paraId="049CD861" w14:textId="6ABEFB31"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time</w:t>
            </w:r>
          </w:p>
        </w:tc>
      </w:tr>
      <w:tr w:rsidR="0097081D" w:rsidRPr="00BD27DF" w14:paraId="19DA4E0E"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2BD94B5" w14:textId="75C39F72"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17</w:t>
            </w:r>
          </w:p>
        </w:tc>
        <w:tc>
          <w:tcPr>
            <w:tcW w:w="372" w:type="pct"/>
            <w:tcBorders>
              <w:top w:val="single" w:sz="2" w:space="0" w:color="000000"/>
              <w:left w:val="single" w:sz="2" w:space="0" w:color="000000"/>
              <w:bottom w:val="single" w:sz="2" w:space="0" w:color="000000"/>
              <w:right w:val="single" w:sz="2" w:space="0" w:color="000000"/>
            </w:tcBorders>
            <w:vAlign w:val="center"/>
          </w:tcPr>
          <w:p w14:paraId="0DFE9031"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79EE5042" w14:textId="5F5889CF"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RangeEndingDate</w:t>
            </w:r>
          </w:p>
        </w:tc>
        <w:tc>
          <w:tcPr>
            <w:tcW w:w="1996" w:type="pct"/>
            <w:tcBorders>
              <w:top w:val="single" w:sz="2" w:space="0" w:color="000000"/>
              <w:left w:val="single" w:sz="2" w:space="0" w:color="000000"/>
              <w:bottom w:val="single" w:sz="2" w:space="0" w:color="000000"/>
              <w:right w:val="single" w:sz="2" w:space="0" w:color="000000"/>
            </w:tcBorders>
            <w:vAlign w:val="center"/>
          </w:tcPr>
          <w:p w14:paraId="4689F77A" w14:textId="01C14C22"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1997-11-19 .. 2050-12-31</w:t>
            </w:r>
          </w:p>
        </w:tc>
        <w:tc>
          <w:tcPr>
            <w:tcW w:w="649" w:type="pct"/>
            <w:tcBorders>
              <w:top w:val="single" w:sz="2" w:space="0" w:color="000000"/>
              <w:left w:val="single" w:sz="2" w:space="0" w:color="000000"/>
              <w:bottom w:val="single" w:sz="2" w:space="0" w:color="000000"/>
              <w:right w:val="single" w:sz="4" w:space="0" w:color="000000"/>
            </w:tcBorders>
            <w:vAlign w:val="center"/>
          </w:tcPr>
          <w:p w14:paraId="35E7D4C5" w14:textId="3BB77086"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date</w:t>
            </w:r>
          </w:p>
        </w:tc>
      </w:tr>
      <w:tr w:rsidR="0097081D" w:rsidRPr="00BD27DF" w14:paraId="21D95162"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0C61DFF4" w14:textId="5AE59231"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PGEVersionClass</w:t>
            </w:r>
          </w:p>
        </w:tc>
      </w:tr>
      <w:tr w:rsidR="0097081D" w:rsidRPr="00BD27DF" w14:paraId="2ACA993A"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2913E9DB" w14:textId="715029F4"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18</w:t>
            </w:r>
          </w:p>
        </w:tc>
        <w:tc>
          <w:tcPr>
            <w:tcW w:w="372" w:type="pct"/>
            <w:tcBorders>
              <w:top w:val="single" w:sz="2" w:space="0" w:color="000000"/>
              <w:left w:val="single" w:sz="2" w:space="0" w:color="000000"/>
              <w:bottom w:val="single" w:sz="2" w:space="0" w:color="000000"/>
              <w:right w:val="single" w:sz="2" w:space="0" w:color="000000"/>
            </w:tcBorders>
            <w:vAlign w:val="center"/>
          </w:tcPr>
          <w:p w14:paraId="7BFF3472" w14:textId="77777777" w:rsidR="0097081D" w:rsidRPr="00BD27DF" w:rsidRDefault="0097081D" w:rsidP="00B34EBC">
            <w:pPr>
              <w:pStyle w:val="CellBody"/>
              <w:rPr>
                <w:rFonts w:ascii="Arial" w:hAnsi="Arial"/>
                <w:noProof w:val="0"/>
                <w:sz w:val="18"/>
                <w:szCs w:val="18"/>
              </w:rPr>
            </w:pPr>
          </w:p>
        </w:tc>
        <w:tc>
          <w:tcPr>
            <w:tcW w:w="1677" w:type="pct"/>
            <w:tcBorders>
              <w:top w:val="single" w:sz="2" w:space="0" w:color="000000"/>
              <w:left w:val="single" w:sz="2" w:space="0" w:color="000000"/>
              <w:bottom w:val="single" w:sz="2" w:space="0" w:color="000000"/>
              <w:right w:val="single" w:sz="2" w:space="0" w:color="000000"/>
            </w:tcBorders>
            <w:vAlign w:val="center"/>
          </w:tcPr>
          <w:p w14:paraId="088BFAF8" w14:textId="62ABC4C8"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PGEVersion</w:t>
            </w:r>
          </w:p>
        </w:tc>
        <w:tc>
          <w:tcPr>
            <w:tcW w:w="1996" w:type="pct"/>
            <w:tcBorders>
              <w:top w:val="single" w:sz="2" w:space="0" w:color="000000"/>
              <w:left w:val="single" w:sz="2" w:space="0" w:color="000000"/>
              <w:bottom w:val="single" w:sz="2" w:space="0" w:color="000000"/>
              <w:right w:val="single" w:sz="2" w:space="0" w:color="000000"/>
            </w:tcBorders>
            <w:vAlign w:val="center"/>
          </w:tcPr>
          <w:p w14:paraId="7D27B1D0" w14:textId="1957F7B6"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N/A</w:t>
            </w:r>
          </w:p>
        </w:tc>
        <w:tc>
          <w:tcPr>
            <w:tcW w:w="649" w:type="pct"/>
            <w:tcBorders>
              <w:top w:val="single" w:sz="2" w:space="0" w:color="000000"/>
              <w:left w:val="single" w:sz="2" w:space="0" w:color="000000"/>
              <w:bottom w:val="single" w:sz="2" w:space="0" w:color="000000"/>
              <w:right w:val="single" w:sz="4" w:space="0" w:color="000000"/>
            </w:tcBorders>
            <w:vAlign w:val="center"/>
          </w:tcPr>
          <w:p w14:paraId="76DD81D4" w14:textId="0764A9D6"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s(10)</w:t>
            </w:r>
          </w:p>
        </w:tc>
      </w:tr>
      <w:tr w:rsidR="0097081D" w:rsidRPr="00BD27DF" w14:paraId="01240941"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0FEFE4AA" w14:textId="700AC0FE"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AdditionalAttributes</w:t>
            </w:r>
          </w:p>
        </w:tc>
      </w:tr>
      <w:tr w:rsidR="00B34EBC" w:rsidRPr="00BD27DF" w14:paraId="11CE6F26"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2560CB8F" w14:textId="1040253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19</w:t>
            </w:r>
          </w:p>
        </w:tc>
        <w:tc>
          <w:tcPr>
            <w:tcW w:w="372" w:type="pct"/>
            <w:tcBorders>
              <w:top w:val="single" w:sz="2" w:space="0" w:color="000000"/>
              <w:left w:val="single" w:sz="2" w:space="0" w:color="000000"/>
              <w:bottom w:val="single" w:sz="2" w:space="0" w:color="000000"/>
              <w:right w:val="single" w:sz="2" w:space="0" w:color="000000"/>
            </w:tcBorders>
            <w:vAlign w:val="center"/>
          </w:tcPr>
          <w:p w14:paraId="0D6DE599" w14:textId="654E722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4C0DDE58" w14:textId="77E790A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CERPGEName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4B17C5E9" w14:textId="5051535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N/A</w:t>
            </w:r>
          </w:p>
        </w:tc>
        <w:tc>
          <w:tcPr>
            <w:tcW w:w="649" w:type="pct"/>
            <w:tcBorders>
              <w:top w:val="single" w:sz="2" w:space="0" w:color="000000"/>
              <w:left w:val="single" w:sz="2" w:space="0" w:color="000000"/>
              <w:bottom w:val="single" w:sz="2" w:space="0" w:color="000000"/>
              <w:right w:val="single" w:sz="4" w:space="0" w:color="000000"/>
            </w:tcBorders>
            <w:vAlign w:val="center"/>
          </w:tcPr>
          <w:p w14:paraId="6A1063B8" w14:textId="3BD43276"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674ACBF7"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378ACE76" w14:textId="07E0234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20</w:t>
            </w:r>
          </w:p>
        </w:tc>
        <w:tc>
          <w:tcPr>
            <w:tcW w:w="372" w:type="pct"/>
            <w:tcBorders>
              <w:top w:val="single" w:sz="2" w:space="0" w:color="000000"/>
              <w:left w:val="single" w:sz="2" w:space="0" w:color="000000"/>
              <w:bottom w:val="single" w:sz="2" w:space="0" w:color="000000"/>
              <w:right w:val="single" w:sz="2" w:space="0" w:color="000000"/>
            </w:tcBorders>
            <w:vAlign w:val="center"/>
          </w:tcPr>
          <w:p w14:paraId="631F4D8C" w14:textId="0D7DE936"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w:t>
            </w:r>
          </w:p>
        </w:tc>
        <w:tc>
          <w:tcPr>
            <w:tcW w:w="1677" w:type="pct"/>
            <w:tcBorders>
              <w:top w:val="single" w:sz="2" w:space="0" w:color="000000"/>
              <w:left w:val="single" w:sz="2" w:space="0" w:color="000000"/>
              <w:bottom w:val="single" w:sz="2" w:space="0" w:color="000000"/>
              <w:right w:val="single" w:sz="2" w:space="0" w:color="000000"/>
            </w:tcBorders>
            <w:vAlign w:val="center"/>
          </w:tcPr>
          <w:p w14:paraId="42EED50B" w14:textId="02CF1BB6"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SamplingStrategy</w:t>
            </w:r>
          </w:p>
        </w:tc>
        <w:tc>
          <w:tcPr>
            <w:tcW w:w="1996" w:type="pct"/>
            <w:tcBorders>
              <w:top w:val="single" w:sz="2" w:space="0" w:color="000000"/>
              <w:left w:val="single" w:sz="2" w:space="0" w:color="000000"/>
              <w:bottom w:val="single" w:sz="2" w:space="0" w:color="000000"/>
              <w:right w:val="single" w:sz="2" w:space="0" w:color="000000"/>
            </w:tcBorders>
            <w:vAlign w:val="center"/>
          </w:tcPr>
          <w:p w14:paraId="5F6FD106" w14:textId="5AF7E229"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 xml:space="preserve">CERES, TRMM-PFM-VIRS, </w:t>
            </w:r>
            <w:r w:rsidRPr="00BD27DF">
              <w:rPr>
                <w:rFonts w:ascii="Arial" w:hAnsi="Arial"/>
                <w:noProof w:val="0"/>
                <w:sz w:val="18"/>
                <w:szCs w:val="18"/>
              </w:rPr>
              <w:br/>
              <w:t>AM1-FM1-MODIS, TBD</w:t>
            </w:r>
          </w:p>
        </w:tc>
        <w:tc>
          <w:tcPr>
            <w:tcW w:w="649" w:type="pct"/>
            <w:tcBorders>
              <w:top w:val="single" w:sz="2" w:space="0" w:color="000000"/>
              <w:left w:val="single" w:sz="2" w:space="0" w:color="000000"/>
              <w:bottom w:val="single" w:sz="2" w:space="0" w:color="000000"/>
              <w:right w:val="single" w:sz="4" w:space="0" w:color="000000"/>
            </w:tcBorders>
            <w:vAlign w:val="center"/>
          </w:tcPr>
          <w:p w14:paraId="5FB2BEB3" w14:textId="56A0A9CA"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58F053AB"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3B7FB4FF" w14:textId="3CB6C13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21</w:t>
            </w:r>
          </w:p>
        </w:tc>
        <w:tc>
          <w:tcPr>
            <w:tcW w:w="372" w:type="pct"/>
            <w:tcBorders>
              <w:top w:val="single" w:sz="2" w:space="0" w:color="000000"/>
              <w:left w:val="single" w:sz="2" w:space="0" w:color="000000"/>
              <w:bottom w:val="single" w:sz="2" w:space="0" w:color="000000"/>
              <w:right w:val="single" w:sz="2" w:space="0" w:color="000000"/>
            </w:tcBorders>
            <w:vAlign w:val="center"/>
          </w:tcPr>
          <w:p w14:paraId="2D4F748D" w14:textId="3268621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w:t>
            </w:r>
          </w:p>
        </w:tc>
        <w:tc>
          <w:tcPr>
            <w:tcW w:w="1677" w:type="pct"/>
            <w:tcBorders>
              <w:top w:val="single" w:sz="2" w:space="0" w:color="000000"/>
              <w:left w:val="single" w:sz="2" w:space="0" w:color="000000"/>
              <w:bottom w:val="single" w:sz="2" w:space="0" w:color="000000"/>
              <w:right w:val="single" w:sz="2" w:space="0" w:color="000000"/>
            </w:tcBorders>
            <w:vAlign w:val="center"/>
          </w:tcPr>
          <w:p w14:paraId="5C371DDD" w14:textId="72FE4D0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ProductionStrategy</w:t>
            </w:r>
          </w:p>
        </w:tc>
        <w:tc>
          <w:tcPr>
            <w:tcW w:w="1996" w:type="pct"/>
            <w:tcBorders>
              <w:top w:val="single" w:sz="2" w:space="0" w:color="000000"/>
              <w:left w:val="single" w:sz="2" w:space="0" w:color="000000"/>
              <w:bottom w:val="single" w:sz="2" w:space="0" w:color="000000"/>
              <w:right w:val="single" w:sz="2" w:space="0" w:color="000000"/>
            </w:tcBorders>
            <w:vAlign w:val="center"/>
          </w:tcPr>
          <w:p w14:paraId="49817C8E" w14:textId="72AC34C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Edition, Campaign, DiagnosticCase, PreFlight, TBD</w:t>
            </w:r>
          </w:p>
        </w:tc>
        <w:tc>
          <w:tcPr>
            <w:tcW w:w="649" w:type="pct"/>
            <w:tcBorders>
              <w:top w:val="single" w:sz="2" w:space="0" w:color="000000"/>
              <w:left w:val="single" w:sz="2" w:space="0" w:color="000000"/>
              <w:bottom w:val="single" w:sz="2" w:space="0" w:color="000000"/>
              <w:right w:val="single" w:sz="4" w:space="0" w:color="000000"/>
            </w:tcBorders>
            <w:vAlign w:val="center"/>
          </w:tcPr>
          <w:p w14:paraId="07942231" w14:textId="6C9E8AD0"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636D37E1"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6C6A4DC" w14:textId="4A1E89E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22</w:t>
            </w:r>
          </w:p>
        </w:tc>
        <w:tc>
          <w:tcPr>
            <w:tcW w:w="372" w:type="pct"/>
            <w:tcBorders>
              <w:top w:val="single" w:sz="2" w:space="0" w:color="000000"/>
              <w:left w:val="single" w:sz="2" w:space="0" w:color="000000"/>
              <w:bottom w:val="single" w:sz="2" w:space="0" w:color="000000"/>
              <w:right w:val="single" w:sz="2" w:space="0" w:color="000000"/>
            </w:tcBorders>
            <w:vAlign w:val="center"/>
          </w:tcPr>
          <w:p w14:paraId="5DAF4850" w14:textId="6987929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4</w:t>
            </w:r>
          </w:p>
        </w:tc>
        <w:tc>
          <w:tcPr>
            <w:tcW w:w="1677" w:type="pct"/>
            <w:tcBorders>
              <w:top w:val="single" w:sz="2" w:space="0" w:color="000000"/>
              <w:left w:val="single" w:sz="2" w:space="0" w:color="000000"/>
              <w:bottom w:val="single" w:sz="2" w:space="0" w:color="000000"/>
              <w:right w:val="single" w:sz="2" w:space="0" w:color="000000"/>
            </w:tcBorders>
            <w:vAlign w:val="center"/>
          </w:tcPr>
          <w:p w14:paraId="28760E57" w14:textId="2403DAC2"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CERDataDateYear</w:t>
            </w:r>
          </w:p>
        </w:tc>
        <w:tc>
          <w:tcPr>
            <w:tcW w:w="1996" w:type="pct"/>
            <w:tcBorders>
              <w:top w:val="single" w:sz="2" w:space="0" w:color="000000"/>
              <w:left w:val="single" w:sz="2" w:space="0" w:color="000000"/>
              <w:bottom w:val="single" w:sz="2" w:space="0" w:color="000000"/>
              <w:right w:val="single" w:sz="2" w:space="0" w:color="000000"/>
            </w:tcBorders>
            <w:vAlign w:val="center"/>
          </w:tcPr>
          <w:p w14:paraId="5410DAF3" w14:textId="5370C59A"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1997 .. 2050</w:t>
            </w:r>
          </w:p>
        </w:tc>
        <w:tc>
          <w:tcPr>
            <w:tcW w:w="649" w:type="pct"/>
            <w:tcBorders>
              <w:top w:val="single" w:sz="2" w:space="0" w:color="000000"/>
              <w:left w:val="single" w:sz="2" w:space="0" w:color="000000"/>
              <w:bottom w:val="single" w:sz="2" w:space="0" w:color="000000"/>
              <w:right w:val="single" w:sz="4" w:space="0" w:color="000000"/>
            </w:tcBorders>
            <w:vAlign w:val="center"/>
          </w:tcPr>
          <w:p w14:paraId="25AC70B9" w14:textId="19404500"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s(4)</w:t>
            </w:r>
          </w:p>
        </w:tc>
      </w:tr>
      <w:tr w:rsidR="00B34EBC" w:rsidRPr="00BD27DF" w14:paraId="6A207D7A"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7005A84C" w14:textId="109D74F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23</w:t>
            </w:r>
          </w:p>
        </w:tc>
        <w:tc>
          <w:tcPr>
            <w:tcW w:w="372" w:type="pct"/>
            <w:tcBorders>
              <w:top w:val="single" w:sz="2" w:space="0" w:color="000000"/>
              <w:left w:val="single" w:sz="2" w:space="0" w:color="000000"/>
              <w:bottom w:val="single" w:sz="2" w:space="0" w:color="000000"/>
              <w:right w:val="single" w:sz="2" w:space="0" w:color="000000"/>
            </w:tcBorders>
            <w:vAlign w:val="center"/>
          </w:tcPr>
          <w:p w14:paraId="24166B97" w14:textId="110EEE2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5</w:t>
            </w:r>
          </w:p>
        </w:tc>
        <w:tc>
          <w:tcPr>
            <w:tcW w:w="1677" w:type="pct"/>
            <w:tcBorders>
              <w:top w:val="single" w:sz="2" w:space="0" w:color="000000"/>
              <w:left w:val="single" w:sz="2" w:space="0" w:color="000000"/>
              <w:bottom w:val="single" w:sz="2" w:space="0" w:color="000000"/>
              <w:right w:val="single" w:sz="2" w:space="0" w:color="000000"/>
            </w:tcBorders>
            <w:vAlign w:val="center"/>
          </w:tcPr>
          <w:p w14:paraId="0B2A3CA0" w14:textId="6C2B2CFD"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CERDataDateMonth</w:t>
            </w:r>
          </w:p>
        </w:tc>
        <w:tc>
          <w:tcPr>
            <w:tcW w:w="1996" w:type="pct"/>
            <w:tcBorders>
              <w:top w:val="single" w:sz="2" w:space="0" w:color="000000"/>
              <w:left w:val="single" w:sz="2" w:space="0" w:color="000000"/>
              <w:bottom w:val="single" w:sz="2" w:space="0" w:color="000000"/>
              <w:right w:val="single" w:sz="2" w:space="0" w:color="000000"/>
            </w:tcBorders>
            <w:vAlign w:val="center"/>
          </w:tcPr>
          <w:p w14:paraId="6E648583" w14:textId="2859779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1 .. 12</w:t>
            </w:r>
          </w:p>
        </w:tc>
        <w:tc>
          <w:tcPr>
            <w:tcW w:w="649" w:type="pct"/>
            <w:tcBorders>
              <w:top w:val="single" w:sz="2" w:space="0" w:color="000000"/>
              <w:left w:val="single" w:sz="2" w:space="0" w:color="000000"/>
              <w:bottom w:val="single" w:sz="2" w:space="0" w:color="000000"/>
              <w:right w:val="single" w:sz="4" w:space="0" w:color="000000"/>
            </w:tcBorders>
            <w:vAlign w:val="center"/>
          </w:tcPr>
          <w:p w14:paraId="2162E60E" w14:textId="51A3D928"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w:t>
            </w:r>
          </w:p>
        </w:tc>
      </w:tr>
      <w:tr w:rsidR="00B34EBC" w:rsidRPr="00BD27DF" w14:paraId="2E72F890"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7B7A9BB7" w14:textId="039C8F2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24</w:t>
            </w:r>
          </w:p>
        </w:tc>
        <w:tc>
          <w:tcPr>
            <w:tcW w:w="372" w:type="pct"/>
            <w:tcBorders>
              <w:top w:val="single" w:sz="2" w:space="0" w:color="000000"/>
              <w:left w:val="single" w:sz="2" w:space="0" w:color="000000"/>
              <w:bottom w:val="single" w:sz="2" w:space="0" w:color="000000"/>
              <w:right w:val="single" w:sz="2" w:space="0" w:color="000000"/>
            </w:tcBorders>
            <w:vAlign w:val="center"/>
          </w:tcPr>
          <w:p w14:paraId="29B4B8FD" w14:textId="04D3962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6</w:t>
            </w:r>
          </w:p>
        </w:tc>
        <w:tc>
          <w:tcPr>
            <w:tcW w:w="1677" w:type="pct"/>
            <w:tcBorders>
              <w:top w:val="single" w:sz="2" w:space="0" w:color="000000"/>
              <w:left w:val="single" w:sz="2" w:space="0" w:color="000000"/>
              <w:bottom w:val="single" w:sz="2" w:space="0" w:color="000000"/>
              <w:right w:val="single" w:sz="2" w:space="0" w:color="000000"/>
            </w:tcBorders>
            <w:vAlign w:val="center"/>
          </w:tcPr>
          <w:p w14:paraId="15297EFB" w14:textId="285B0A26"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CERDataDateDay</w:t>
            </w:r>
          </w:p>
        </w:tc>
        <w:tc>
          <w:tcPr>
            <w:tcW w:w="1996" w:type="pct"/>
            <w:tcBorders>
              <w:top w:val="single" w:sz="2" w:space="0" w:color="000000"/>
              <w:left w:val="single" w:sz="2" w:space="0" w:color="000000"/>
              <w:bottom w:val="single" w:sz="2" w:space="0" w:color="000000"/>
              <w:right w:val="single" w:sz="2" w:space="0" w:color="000000"/>
            </w:tcBorders>
            <w:vAlign w:val="center"/>
          </w:tcPr>
          <w:p w14:paraId="73F91815" w14:textId="0B4DC31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1 .. 31</w:t>
            </w:r>
          </w:p>
        </w:tc>
        <w:tc>
          <w:tcPr>
            <w:tcW w:w="649" w:type="pct"/>
            <w:tcBorders>
              <w:top w:val="single" w:sz="2" w:space="0" w:color="000000"/>
              <w:left w:val="single" w:sz="2" w:space="0" w:color="000000"/>
              <w:bottom w:val="single" w:sz="2" w:space="0" w:color="000000"/>
              <w:right w:val="single" w:sz="4" w:space="0" w:color="000000"/>
            </w:tcBorders>
            <w:vAlign w:val="center"/>
          </w:tcPr>
          <w:p w14:paraId="361DC09C" w14:textId="15CEAA4D"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w:t>
            </w:r>
          </w:p>
        </w:tc>
      </w:tr>
      <w:tr w:rsidR="00B34EBC" w:rsidRPr="00BD27DF" w14:paraId="07183EF5"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BB688A1" w14:textId="282CB53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25</w:t>
            </w:r>
          </w:p>
        </w:tc>
        <w:tc>
          <w:tcPr>
            <w:tcW w:w="372" w:type="pct"/>
            <w:tcBorders>
              <w:top w:val="single" w:sz="2" w:space="0" w:color="000000"/>
              <w:left w:val="single" w:sz="2" w:space="0" w:color="000000"/>
              <w:bottom w:val="single" w:sz="2" w:space="0" w:color="000000"/>
              <w:right w:val="single" w:sz="2" w:space="0" w:color="000000"/>
            </w:tcBorders>
            <w:vAlign w:val="center"/>
          </w:tcPr>
          <w:p w14:paraId="74A43392" w14:textId="4434284A"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7</w:t>
            </w:r>
          </w:p>
        </w:tc>
        <w:tc>
          <w:tcPr>
            <w:tcW w:w="1677" w:type="pct"/>
            <w:tcBorders>
              <w:top w:val="single" w:sz="2" w:space="0" w:color="000000"/>
              <w:left w:val="single" w:sz="2" w:space="0" w:color="000000"/>
              <w:bottom w:val="single" w:sz="2" w:space="0" w:color="000000"/>
              <w:right w:val="single" w:sz="2" w:space="0" w:color="000000"/>
            </w:tcBorders>
            <w:vAlign w:val="center"/>
          </w:tcPr>
          <w:p w14:paraId="5A5B52E3" w14:textId="0BB497E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CERHrOfMonth</w:t>
            </w:r>
          </w:p>
        </w:tc>
        <w:tc>
          <w:tcPr>
            <w:tcW w:w="1996" w:type="pct"/>
            <w:tcBorders>
              <w:top w:val="single" w:sz="2" w:space="0" w:color="000000"/>
              <w:left w:val="single" w:sz="2" w:space="0" w:color="000000"/>
              <w:bottom w:val="single" w:sz="2" w:space="0" w:color="000000"/>
              <w:right w:val="single" w:sz="2" w:space="0" w:color="000000"/>
            </w:tcBorders>
            <w:vAlign w:val="center"/>
          </w:tcPr>
          <w:p w14:paraId="7C87A933" w14:textId="4142C83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1 .. 744</w:t>
            </w:r>
          </w:p>
        </w:tc>
        <w:tc>
          <w:tcPr>
            <w:tcW w:w="649" w:type="pct"/>
            <w:tcBorders>
              <w:top w:val="single" w:sz="2" w:space="0" w:color="000000"/>
              <w:left w:val="single" w:sz="2" w:space="0" w:color="000000"/>
              <w:bottom w:val="single" w:sz="2" w:space="0" w:color="000000"/>
              <w:right w:val="single" w:sz="4" w:space="0" w:color="000000"/>
            </w:tcBorders>
            <w:vAlign w:val="center"/>
          </w:tcPr>
          <w:p w14:paraId="7B730874" w14:textId="34680C7D"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s(3)</w:t>
            </w:r>
          </w:p>
        </w:tc>
      </w:tr>
      <w:tr w:rsidR="0097081D" w:rsidRPr="00BD27DF" w14:paraId="0D65F659"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833F75F" w14:textId="562FF377"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26</w:t>
            </w:r>
          </w:p>
        </w:tc>
        <w:tc>
          <w:tcPr>
            <w:tcW w:w="372" w:type="pct"/>
            <w:tcBorders>
              <w:top w:val="single" w:sz="2" w:space="0" w:color="000000"/>
              <w:left w:val="single" w:sz="2" w:space="0" w:color="000000"/>
              <w:bottom w:val="single" w:sz="2" w:space="0" w:color="000000"/>
              <w:right w:val="single" w:sz="2" w:space="0" w:color="000000"/>
            </w:tcBorders>
            <w:vAlign w:val="center"/>
          </w:tcPr>
          <w:p w14:paraId="0CA5E476" w14:textId="1FFA7BB9"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8</w:t>
            </w:r>
          </w:p>
        </w:tc>
        <w:tc>
          <w:tcPr>
            <w:tcW w:w="1677" w:type="pct"/>
            <w:tcBorders>
              <w:top w:val="single" w:sz="2" w:space="0" w:color="000000"/>
              <w:left w:val="single" w:sz="2" w:space="0" w:color="000000"/>
              <w:bottom w:val="single" w:sz="2" w:space="0" w:color="000000"/>
              <w:right w:val="single" w:sz="2" w:space="0" w:color="000000"/>
            </w:tcBorders>
            <w:vAlign w:val="center"/>
          </w:tcPr>
          <w:p w14:paraId="533A3A63" w14:textId="5657B514"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CERHRofDay</w:t>
            </w:r>
          </w:p>
        </w:tc>
        <w:tc>
          <w:tcPr>
            <w:tcW w:w="1996" w:type="pct"/>
            <w:tcBorders>
              <w:top w:val="single" w:sz="2" w:space="0" w:color="000000"/>
              <w:left w:val="single" w:sz="2" w:space="0" w:color="000000"/>
              <w:bottom w:val="single" w:sz="2" w:space="0" w:color="000000"/>
              <w:right w:val="single" w:sz="2" w:space="0" w:color="000000"/>
            </w:tcBorders>
            <w:vAlign w:val="center"/>
          </w:tcPr>
          <w:p w14:paraId="7BDED8A7" w14:textId="3706C247"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0 .. 23</w:t>
            </w:r>
          </w:p>
        </w:tc>
        <w:tc>
          <w:tcPr>
            <w:tcW w:w="649" w:type="pct"/>
            <w:tcBorders>
              <w:top w:val="single" w:sz="2" w:space="0" w:color="000000"/>
              <w:left w:val="single" w:sz="2" w:space="0" w:color="000000"/>
              <w:bottom w:val="single" w:sz="2" w:space="0" w:color="000000"/>
              <w:right w:val="single" w:sz="4" w:space="0" w:color="000000"/>
            </w:tcBorders>
            <w:vAlign w:val="center"/>
          </w:tcPr>
          <w:p w14:paraId="2F2A8611" w14:textId="16B3D9F3"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s(2)</w:t>
            </w:r>
          </w:p>
        </w:tc>
      </w:tr>
      <w:tr w:rsidR="00B34EBC" w:rsidRPr="00BD27DF" w14:paraId="1D0BDF58"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BA86257" w14:textId="089BEDD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27</w:t>
            </w:r>
          </w:p>
        </w:tc>
        <w:tc>
          <w:tcPr>
            <w:tcW w:w="372" w:type="pct"/>
            <w:tcBorders>
              <w:top w:val="single" w:sz="2" w:space="0" w:color="000000"/>
              <w:left w:val="single" w:sz="2" w:space="0" w:color="000000"/>
              <w:bottom w:val="single" w:sz="2" w:space="0" w:color="000000"/>
              <w:right w:val="single" w:sz="2" w:space="0" w:color="000000"/>
            </w:tcBorders>
            <w:vAlign w:val="center"/>
          </w:tcPr>
          <w:p w14:paraId="25D16B50" w14:textId="67691DB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9</w:t>
            </w:r>
          </w:p>
        </w:tc>
        <w:tc>
          <w:tcPr>
            <w:tcW w:w="1677" w:type="pct"/>
            <w:tcBorders>
              <w:top w:val="single" w:sz="2" w:space="0" w:color="000000"/>
              <w:left w:val="single" w:sz="2" w:space="0" w:color="000000"/>
              <w:bottom w:val="single" w:sz="2" w:space="0" w:color="000000"/>
              <w:right w:val="single" w:sz="2" w:space="0" w:color="000000"/>
            </w:tcBorders>
            <w:vAlign w:val="center"/>
          </w:tcPr>
          <w:p w14:paraId="6E0EAF61" w14:textId="62DE25D2"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tablea_3_scanmode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Scan Mode</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446B1BD7" w14:textId="7F5DD123"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XTRK/RAPS/FAPS, RAPS/FAPS, FAPS ONLY, RAPS ONLY, XTRK ONLY, XTRK/RAPS, XTRK/FAPS,</w:t>
            </w:r>
          </w:p>
        </w:tc>
        <w:tc>
          <w:tcPr>
            <w:tcW w:w="649" w:type="pct"/>
            <w:tcBorders>
              <w:top w:val="single" w:sz="2" w:space="0" w:color="000000"/>
              <w:left w:val="single" w:sz="2" w:space="0" w:color="000000"/>
              <w:bottom w:val="single" w:sz="2" w:space="0" w:color="000000"/>
              <w:right w:val="single" w:sz="4" w:space="0" w:color="000000"/>
            </w:tcBorders>
            <w:vAlign w:val="center"/>
          </w:tcPr>
          <w:p w14:paraId="5C17EDD5" w14:textId="57907869"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s(14)</w:t>
            </w:r>
          </w:p>
        </w:tc>
      </w:tr>
      <w:tr w:rsidR="00B34EBC" w:rsidRPr="00BD27DF" w14:paraId="6FD87E07"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B83FA13" w14:textId="60FFB06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28</w:t>
            </w:r>
          </w:p>
        </w:tc>
        <w:tc>
          <w:tcPr>
            <w:tcW w:w="372" w:type="pct"/>
            <w:tcBorders>
              <w:top w:val="single" w:sz="2" w:space="0" w:color="000000"/>
              <w:left w:val="single" w:sz="2" w:space="0" w:color="000000"/>
              <w:bottom w:val="single" w:sz="2" w:space="0" w:color="000000"/>
              <w:right w:val="single" w:sz="2" w:space="0" w:color="000000"/>
            </w:tcBorders>
            <w:vAlign w:val="center"/>
          </w:tcPr>
          <w:p w14:paraId="411D9334" w14:textId="46A576C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10</w:t>
            </w:r>
          </w:p>
        </w:tc>
        <w:tc>
          <w:tcPr>
            <w:tcW w:w="1677" w:type="pct"/>
            <w:tcBorders>
              <w:top w:val="single" w:sz="2" w:space="0" w:color="000000"/>
              <w:left w:val="single" w:sz="2" w:space="0" w:color="000000"/>
              <w:bottom w:val="single" w:sz="2" w:space="0" w:color="000000"/>
              <w:right w:val="single" w:sz="2" w:space="0" w:color="000000"/>
            </w:tcBorders>
            <w:vAlign w:val="center"/>
          </w:tcPr>
          <w:p w14:paraId="26A505BD" w14:textId="27C69F89"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tablea_3_secondtimeconstantmode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Second Time Constant Mode</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23D9E0F4" w14:textId="09E30644"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Off, On</w:t>
            </w:r>
          </w:p>
        </w:tc>
        <w:tc>
          <w:tcPr>
            <w:tcW w:w="649" w:type="pct"/>
            <w:tcBorders>
              <w:top w:val="single" w:sz="2" w:space="0" w:color="000000"/>
              <w:left w:val="single" w:sz="2" w:space="0" w:color="000000"/>
              <w:bottom w:val="single" w:sz="2" w:space="0" w:color="000000"/>
              <w:right w:val="single" w:sz="4" w:space="0" w:color="000000"/>
            </w:tcBorders>
            <w:vAlign w:val="center"/>
          </w:tcPr>
          <w:p w14:paraId="7897BA71" w14:textId="3231F1A4"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s(3)</w:t>
            </w:r>
          </w:p>
        </w:tc>
      </w:tr>
      <w:tr w:rsidR="00B34EBC" w:rsidRPr="00BD27DF" w14:paraId="4DE60852"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5F67D1D8" w14:textId="4C208B09"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29</w:t>
            </w:r>
          </w:p>
        </w:tc>
        <w:tc>
          <w:tcPr>
            <w:tcW w:w="372" w:type="pct"/>
            <w:tcBorders>
              <w:top w:val="single" w:sz="2" w:space="0" w:color="000000"/>
              <w:left w:val="single" w:sz="2" w:space="0" w:color="000000"/>
              <w:bottom w:val="single" w:sz="2" w:space="0" w:color="000000"/>
              <w:right w:val="single" w:sz="2" w:space="0" w:color="000000"/>
            </w:tcBorders>
            <w:vAlign w:val="center"/>
          </w:tcPr>
          <w:p w14:paraId="2CEA3CB0" w14:textId="54C9A75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11</w:t>
            </w:r>
          </w:p>
        </w:tc>
        <w:tc>
          <w:tcPr>
            <w:tcW w:w="1677" w:type="pct"/>
            <w:tcBorders>
              <w:top w:val="single" w:sz="2" w:space="0" w:color="000000"/>
              <w:left w:val="single" w:sz="2" w:space="0" w:color="000000"/>
              <w:bottom w:val="single" w:sz="2" w:space="0" w:color="000000"/>
              <w:right w:val="single" w:sz="2" w:space="0" w:color="000000"/>
            </w:tcBorders>
            <w:vAlign w:val="center"/>
          </w:tcPr>
          <w:p w14:paraId="3126F106" w14:textId="1B8B3D9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tablea_3_ephemerisdataused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Ephemeris Data Used</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3DF938CA" w14:textId="47C79051"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Real, Pred, Sim</w:t>
            </w:r>
          </w:p>
        </w:tc>
        <w:tc>
          <w:tcPr>
            <w:tcW w:w="649" w:type="pct"/>
            <w:tcBorders>
              <w:top w:val="single" w:sz="2" w:space="0" w:color="000000"/>
              <w:left w:val="single" w:sz="2" w:space="0" w:color="000000"/>
              <w:bottom w:val="single" w:sz="2" w:space="0" w:color="000000"/>
              <w:right w:val="single" w:sz="4" w:space="0" w:color="000000"/>
            </w:tcBorders>
            <w:vAlign w:val="center"/>
          </w:tcPr>
          <w:p w14:paraId="1D046D69" w14:textId="4C11C058"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s(4)</w:t>
            </w:r>
          </w:p>
        </w:tc>
      </w:tr>
      <w:tr w:rsidR="00B34EBC" w:rsidRPr="00BD27DF" w14:paraId="70930F4D"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CDA0DF4" w14:textId="1782A3A6"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30</w:t>
            </w:r>
          </w:p>
        </w:tc>
        <w:tc>
          <w:tcPr>
            <w:tcW w:w="372" w:type="pct"/>
            <w:tcBorders>
              <w:top w:val="single" w:sz="2" w:space="0" w:color="000000"/>
              <w:left w:val="single" w:sz="2" w:space="0" w:color="000000"/>
              <w:bottom w:val="single" w:sz="2" w:space="0" w:color="000000"/>
              <w:right w:val="single" w:sz="2" w:space="0" w:color="000000"/>
            </w:tcBorders>
            <w:vAlign w:val="center"/>
          </w:tcPr>
          <w:p w14:paraId="24560D27" w14:textId="5724F37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12</w:t>
            </w:r>
          </w:p>
        </w:tc>
        <w:tc>
          <w:tcPr>
            <w:tcW w:w="1677" w:type="pct"/>
            <w:tcBorders>
              <w:top w:val="single" w:sz="2" w:space="0" w:color="000000"/>
              <w:left w:val="single" w:sz="2" w:space="0" w:color="000000"/>
              <w:bottom w:val="single" w:sz="2" w:space="0" w:color="000000"/>
              <w:right w:val="single" w:sz="2" w:space="0" w:color="000000"/>
            </w:tcBorders>
            <w:vAlign w:val="center"/>
          </w:tcPr>
          <w:p w14:paraId="14435DE6" w14:textId="68BD584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tablea_3_attitudedataused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Attitude Data Used</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7775F407" w14:textId="42F19355"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 xml:space="preserve">Real, Sim </w:t>
            </w:r>
          </w:p>
        </w:tc>
        <w:tc>
          <w:tcPr>
            <w:tcW w:w="649" w:type="pct"/>
            <w:tcBorders>
              <w:top w:val="single" w:sz="2" w:space="0" w:color="000000"/>
              <w:left w:val="single" w:sz="2" w:space="0" w:color="000000"/>
              <w:bottom w:val="single" w:sz="2" w:space="0" w:color="000000"/>
              <w:right w:val="single" w:sz="4" w:space="0" w:color="000000"/>
            </w:tcBorders>
            <w:vAlign w:val="center"/>
          </w:tcPr>
          <w:p w14:paraId="031FA895" w14:textId="581EB42B"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s(4)</w:t>
            </w:r>
          </w:p>
        </w:tc>
      </w:tr>
      <w:tr w:rsidR="00B34EBC" w:rsidRPr="00BD27DF" w14:paraId="1401D54E"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974F9F9" w14:textId="09CCE6C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31</w:t>
            </w:r>
          </w:p>
        </w:tc>
        <w:tc>
          <w:tcPr>
            <w:tcW w:w="372" w:type="pct"/>
            <w:tcBorders>
              <w:top w:val="single" w:sz="2" w:space="0" w:color="000000"/>
              <w:left w:val="single" w:sz="2" w:space="0" w:color="000000"/>
              <w:bottom w:val="single" w:sz="2" w:space="0" w:color="000000"/>
              <w:right w:val="single" w:sz="2" w:space="0" w:color="000000"/>
            </w:tcBorders>
            <w:vAlign w:val="center"/>
          </w:tcPr>
          <w:p w14:paraId="47A6C596" w14:textId="3F9E088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13</w:t>
            </w:r>
          </w:p>
        </w:tc>
        <w:tc>
          <w:tcPr>
            <w:tcW w:w="1677" w:type="pct"/>
            <w:tcBorders>
              <w:top w:val="single" w:sz="2" w:space="0" w:color="000000"/>
              <w:left w:val="single" w:sz="2" w:space="0" w:color="000000"/>
              <w:bottom w:val="single" w:sz="2" w:space="0" w:color="000000"/>
              <w:right w:val="single" w:sz="2" w:space="0" w:color="000000"/>
            </w:tcBorders>
            <w:vAlign w:val="center"/>
          </w:tcPr>
          <w:p w14:paraId="63F6D632" w14:textId="74E057E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tablea_3_percenttotalchannelbad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Total Channel Bad</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0F8419AE" w14:textId="5D9A5E3D"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59D9CFB2" w14:textId="4F744D5C"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B34EBC" w:rsidRPr="00BD27DF" w14:paraId="48D30F42"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5BF2A095" w14:textId="14BF3BF7"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32</w:t>
            </w:r>
          </w:p>
        </w:tc>
        <w:tc>
          <w:tcPr>
            <w:tcW w:w="372" w:type="pct"/>
            <w:tcBorders>
              <w:top w:val="single" w:sz="2" w:space="0" w:color="000000"/>
              <w:left w:val="single" w:sz="2" w:space="0" w:color="000000"/>
              <w:bottom w:val="single" w:sz="2" w:space="0" w:color="000000"/>
              <w:right w:val="single" w:sz="2" w:space="0" w:color="000000"/>
            </w:tcBorders>
            <w:vAlign w:val="center"/>
          </w:tcPr>
          <w:p w14:paraId="0607491A" w14:textId="2CBA287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14</w:t>
            </w:r>
          </w:p>
        </w:tc>
        <w:tc>
          <w:tcPr>
            <w:tcW w:w="1677" w:type="pct"/>
            <w:tcBorders>
              <w:top w:val="single" w:sz="2" w:space="0" w:color="000000"/>
              <w:left w:val="single" w:sz="2" w:space="0" w:color="000000"/>
              <w:bottom w:val="single" w:sz="2" w:space="0" w:color="000000"/>
              <w:right w:val="single" w:sz="2" w:space="0" w:color="000000"/>
            </w:tcBorders>
            <w:vAlign w:val="center"/>
          </w:tcPr>
          <w:p w14:paraId="2CCDD03D" w14:textId="77777777" w:rsidR="00B34EBC"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tablea_3_percentwindowchannelbad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Window Channel Bad</w:t>
            </w:r>
            <w:r w:rsidRPr="00BD27DF">
              <w:rPr>
                <w:rFonts w:ascii="Arial" w:hAnsi="Arial"/>
                <w:noProof w:val="0"/>
                <w:sz w:val="18"/>
                <w:szCs w:val="18"/>
              </w:rPr>
              <w:fldChar w:fldCharType="end"/>
            </w:r>
            <w:r w:rsidR="00545A38">
              <w:rPr>
                <w:rFonts w:ascii="Arial" w:hAnsi="Arial"/>
                <w:noProof w:val="0"/>
                <w:sz w:val="18"/>
                <w:szCs w:val="18"/>
              </w:rPr>
              <w:t xml:space="preserve"> </w:t>
            </w:r>
          </w:p>
          <w:p w14:paraId="608C1D2C" w14:textId="154594FE" w:rsidR="00545A38" w:rsidRPr="00BD27DF" w:rsidRDefault="00545A38" w:rsidP="00B34EBC">
            <w:pPr>
              <w:pStyle w:val="CellBody"/>
              <w:rPr>
                <w:rFonts w:ascii="Arial" w:hAnsi="Arial"/>
                <w:noProof w:val="0"/>
                <w:sz w:val="18"/>
                <w:szCs w:val="18"/>
              </w:rPr>
            </w:pPr>
            <w:r>
              <w:rPr>
                <w:rFonts w:ascii="Arial" w:hAnsi="Arial"/>
                <w:noProof w:val="0"/>
                <w:sz w:val="18"/>
                <w:szCs w:val="18"/>
              </w:rPr>
              <w:t>(PFM, FM1 through FM5)</w:t>
            </w:r>
          </w:p>
        </w:tc>
        <w:tc>
          <w:tcPr>
            <w:tcW w:w="1996" w:type="pct"/>
            <w:tcBorders>
              <w:top w:val="single" w:sz="2" w:space="0" w:color="000000"/>
              <w:left w:val="single" w:sz="2" w:space="0" w:color="000000"/>
              <w:bottom w:val="single" w:sz="2" w:space="0" w:color="000000"/>
              <w:right w:val="single" w:sz="2" w:space="0" w:color="000000"/>
            </w:tcBorders>
            <w:vAlign w:val="center"/>
          </w:tcPr>
          <w:p w14:paraId="7A47F9B2" w14:textId="1D89DC12"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36432444" w14:textId="5941A948"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545A38" w:rsidRPr="00BD27DF" w14:paraId="26A4BA7D"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58EE2E19" w14:textId="5AEEF220" w:rsidR="00545A38" w:rsidRPr="00BD27DF" w:rsidRDefault="00545A38" w:rsidP="00545A38">
            <w:pPr>
              <w:pStyle w:val="CellBody"/>
              <w:rPr>
                <w:rFonts w:ascii="Arial" w:hAnsi="Arial"/>
                <w:noProof w:val="0"/>
                <w:sz w:val="18"/>
                <w:szCs w:val="18"/>
              </w:rPr>
            </w:pPr>
            <w:r>
              <w:rPr>
                <w:rFonts w:ascii="Arial" w:hAnsi="Arial"/>
                <w:noProof w:val="0"/>
                <w:sz w:val="18"/>
                <w:szCs w:val="18"/>
              </w:rPr>
              <w:t>32</w:t>
            </w:r>
          </w:p>
        </w:tc>
        <w:tc>
          <w:tcPr>
            <w:tcW w:w="372" w:type="pct"/>
            <w:tcBorders>
              <w:top w:val="single" w:sz="2" w:space="0" w:color="000000"/>
              <w:left w:val="single" w:sz="2" w:space="0" w:color="000000"/>
              <w:bottom w:val="single" w:sz="2" w:space="0" w:color="000000"/>
              <w:right w:val="single" w:sz="2" w:space="0" w:color="000000"/>
            </w:tcBorders>
            <w:vAlign w:val="center"/>
          </w:tcPr>
          <w:p w14:paraId="446B5EF5" w14:textId="6F144E51" w:rsidR="00545A38" w:rsidRPr="00BD27DF" w:rsidRDefault="00545A38" w:rsidP="00545A38">
            <w:pPr>
              <w:pStyle w:val="CellBody"/>
              <w:rPr>
                <w:rFonts w:ascii="Arial" w:hAnsi="Arial"/>
                <w:noProof w:val="0"/>
                <w:sz w:val="18"/>
                <w:szCs w:val="18"/>
              </w:rPr>
            </w:pPr>
            <w:r>
              <w:rPr>
                <w:rFonts w:ascii="Arial" w:hAnsi="Arial"/>
                <w:noProof w:val="0"/>
                <w:sz w:val="18"/>
                <w:szCs w:val="18"/>
              </w:rPr>
              <w:t>14</w:t>
            </w:r>
          </w:p>
        </w:tc>
        <w:tc>
          <w:tcPr>
            <w:tcW w:w="1677" w:type="pct"/>
            <w:tcBorders>
              <w:top w:val="single" w:sz="2" w:space="0" w:color="000000"/>
              <w:left w:val="single" w:sz="2" w:space="0" w:color="000000"/>
              <w:bottom w:val="single" w:sz="2" w:space="0" w:color="000000"/>
              <w:right w:val="single" w:sz="2" w:space="0" w:color="000000"/>
            </w:tcBorders>
            <w:vAlign w:val="center"/>
          </w:tcPr>
          <w:p w14:paraId="6F6A5AE2" w14:textId="4CA2350A" w:rsidR="00545A38" w:rsidRDefault="00A8260B" w:rsidP="00545A38">
            <w:pPr>
              <w:pStyle w:val="CellBody"/>
              <w:rPr>
                <w:rFonts w:ascii="Arial" w:hAnsi="Arial"/>
                <w:noProof w:val="0"/>
                <w:sz w:val="18"/>
                <w:szCs w:val="18"/>
              </w:rPr>
            </w:pPr>
            <w:r w:rsidRPr="00A8260B">
              <w:rPr>
                <w:rFonts w:ascii="Arial" w:hAnsi="Arial"/>
                <w:noProof w:val="0"/>
                <w:color w:val="548DD4" w:themeColor="text2" w:themeTint="99"/>
                <w:sz w:val="18"/>
                <w:szCs w:val="18"/>
              </w:rPr>
              <w:fldChar w:fldCharType="begin"/>
            </w:r>
            <w:r w:rsidRPr="00A8260B">
              <w:rPr>
                <w:rFonts w:ascii="Arial" w:hAnsi="Arial"/>
                <w:noProof w:val="0"/>
                <w:color w:val="548DD4" w:themeColor="text2" w:themeTint="99"/>
                <w:sz w:val="18"/>
                <w:szCs w:val="18"/>
              </w:rPr>
              <w:instrText xml:space="preserve"> REF tablea_3_percentlongwavechannelbad \h </w:instrText>
            </w:r>
            <w:r w:rsidRPr="00A8260B">
              <w:rPr>
                <w:rFonts w:ascii="Arial" w:hAnsi="Arial"/>
                <w:noProof w:val="0"/>
                <w:color w:val="548DD4" w:themeColor="text2" w:themeTint="99"/>
                <w:sz w:val="18"/>
                <w:szCs w:val="18"/>
              </w:rPr>
            </w:r>
            <w:r w:rsidRPr="00A8260B">
              <w:rPr>
                <w:rFonts w:ascii="Arial" w:hAnsi="Arial"/>
                <w:noProof w:val="0"/>
                <w:color w:val="548DD4" w:themeColor="text2" w:themeTint="99"/>
                <w:sz w:val="18"/>
                <w:szCs w:val="18"/>
              </w:rPr>
              <w:fldChar w:fldCharType="separate"/>
            </w:r>
            <w:r w:rsidRPr="00A8260B">
              <w:rPr>
                <w:noProof w:val="0"/>
                <w:color w:val="548DD4" w:themeColor="text2" w:themeTint="99"/>
              </w:rPr>
              <w:t>Percent Longwave Channel Bad</w:t>
            </w:r>
            <w:r w:rsidRPr="00A8260B">
              <w:rPr>
                <w:rFonts w:ascii="Arial" w:hAnsi="Arial"/>
                <w:noProof w:val="0"/>
                <w:color w:val="548DD4" w:themeColor="text2" w:themeTint="99"/>
                <w:sz w:val="18"/>
                <w:szCs w:val="18"/>
              </w:rPr>
              <w:fldChar w:fldCharType="end"/>
            </w:r>
            <w:r w:rsidR="00545A38">
              <w:rPr>
                <w:rFonts w:ascii="Arial" w:hAnsi="Arial"/>
                <w:noProof w:val="0"/>
                <w:sz w:val="18"/>
                <w:szCs w:val="18"/>
              </w:rPr>
              <w:t xml:space="preserve"> </w:t>
            </w:r>
          </w:p>
          <w:p w14:paraId="6626A9BA" w14:textId="1192CB97" w:rsidR="00545A38" w:rsidRPr="00BD27DF" w:rsidRDefault="00545A38" w:rsidP="00545A38">
            <w:pPr>
              <w:pStyle w:val="CellBody"/>
              <w:rPr>
                <w:rFonts w:ascii="Arial" w:hAnsi="Arial"/>
                <w:noProof w:val="0"/>
                <w:sz w:val="18"/>
                <w:szCs w:val="18"/>
              </w:rPr>
            </w:pPr>
            <w:r>
              <w:rPr>
                <w:rFonts w:ascii="Arial" w:hAnsi="Arial"/>
                <w:noProof w:val="0"/>
                <w:sz w:val="18"/>
                <w:szCs w:val="18"/>
              </w:rPr>
              <w:t>(FM6 Only)</w:t>
            </w:r>
          </w:p>
        </w:tc>
        <w:tc>
          <w:tcPr>
            <w:tcW w:w="1996" w:type="pct"/>
            <w:tcBorders>
              <w:top w:val="single" w:sz="2" w:space="0" w:color="000000"/>
              <w:left w:val="single" w:sz="2" w:space="0" w:color="000000"/>
              <w:bottom w:val="single" w:sz="2" w:space="0" w:color="000000"/>
              <w:right w:val="single" w:sz="2" w:space="0" w:color="000000"/>
            </w:tcBorders>
            <w:vAlign w:val="center"/>
          </w:tcPr>
          <w:p w14:paraId="744A44C5" w14:textId="0C3F1BF3" w:rsidR="00545A38" w:rsidRPr="00BD27DF" w:rsidRDefault="00545A38" w:rsidP="00545A38">
            <w:pPr>
              <w:pStyle w:val="CellBody"/>
              <w:rPr>
                <w:rFonts w:ascii="Arial" w:hAnsi="Arial"/>
                <w:noProof w:val="0"/>
                <w:color w:val="auto"/>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603D319A" w14:textId="6615E902" w:rsidR="00545A38" w:rsidRPr="00BD27DF" w:rsidRDefault="00545A38" w:rsidP="00545A38">
            <w:pPr>
              <w:pStyle w:val="CellBody"/>
              <w:jc w:val="center"/>
              <w:rPr>
                <w:rFonts w:ascii="Arial" w:hAnsi="Arial"/>
                <w:noProof w:val="0"/>
                <w:color w:val="auto"/>
                <w:sz w:val="18"/>
                <w:szCs w:val="18"/>
              </w:rPr>
            </w:pPr>
            <w:r w:rsidRPr="00BD27DF">
              <w:rPr>
                <w:rFonts w:ascii="Arial" w:hAnsi="Arial"/>
                <w:noProof w:val="0"/>
                <w:color w:val="auto"/>
                <w:sz w:val="18"/>
                <w:szCs w:val="18"/>
              </w:rPr>
              <w:t>F11.6</w:t>
            </w:r>
          </w:p>
        </w:tc>
      </w:tr>
      <w:tr w:rsidR="00B34EBC" w:rsidRPr="00BD27DF" w14:paraId="62624C9B"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3FD268C" w14:textId="076C1F0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33</w:t>
            </w:r>
          </w:p>
        </w:tc>
        <w:tc>
          <w:tcPr>
            <w:tcW w:w="372" w:type="pct"/>
            <w:tcBorders>
              <w:top w:val="single" w:sz="2" w:space="0" w:color="000000"/>
              <w:left w:val="single" w:sz="2" w:space="0" w:color="000000"/>
              <w:bottom w:val="single" w:sz="2" w:space="0" w:color="000000"/>
              <w:right w:val="single" w:sz="2" w:space="0" w:color="000000"/>
            </w:tcBorders>
            <w:vAlign w:val="center"/>
          </w:tcPr>
          <w:p w14:paraId="01BCC552" w14:textId="7CB0308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15</w:t>
            </w:r>
          </w:p>
        </w:tc>
        <w:tc>
          <w:tcPr>
            <w:tcW w:w="1677" w:type="pct"/>
            <w:tcBorders>
              <w:top w:val="single" w:sz="2" w:space="0" w:color="000000"/>
              <w:left w:val="single" w:sz="2" w:space="0" w:color="000000"/>
              <w:bottom w:val="single" w:sz="2" w:space="0" w:color="000000"/>
              <w:right w:val="single" w:sz="2" w:space="0" w:color="000000"/>
            </w:tcBorders>
            <w:vAlign w:val="center"/>
          </w:tcPr>
          <w:p w14:paraId="41EA82F3" w14:textId="1D982A6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tablea_3_percentshortwavechannelbad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Shortwave Channel Bad</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5CAE8BE7" w14:textId="71A0120D"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2F3A15C7" w14:textId="76F8BF12"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B34EBC" w:rsidRPr="00BD27DF" w14:paraId="79C98FE3"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7021C3ED" w14:textId="59EE9D57"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34</w:t>
            </w:r>
          </w:p>
        </w:tc>
        <w:tc>
          <w:tcPr>
            <w:tcW w:w="372" w:type="pct"/>
            <w:tcBorders>
              <w:top w:val="single" w:sz="2" w:space="0" w:color="000000"/>
              <w:left w:val="single" w:sz="2" w:space="0" w:color="000000"/>
              <w:bottom w:val="single" w:sz="2" w:space="0" w:color="000000"/>
              <w:right w:val="single" w:sz="2" w:space="0" w:color="000000"/>
            </w:tcBorders>
            <w:vAlign w:val="center"/>
          </w:tcPr>
          <w:p w14:paraId="5A665155" w14:textId="0E41B0B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16</w:t>
            </w:r>
          </w:p>
        </w:tc>
        <w:tc>
          <w:tcPr>
            <w:tcW w:w="1677" w:type="pct"/>
            <w:tcBorders>
              <w:top w:val="single" w:sz="2" w:space="0" w:color="000000"/>
              <w:left w:val="single" w:sz="2" w:space="0" w:color="000000"/>
              <w:bottom w:val="single" w:sz="2" w:space="0" w:color="000000"/>
              <w:right w:val="single" w:sz="2" w:space="0" w:color="000000"/>
            </w:tcBorders>
            <w:vAlign w:val="center"/>
          </w:tcPr>
          <w:p w14:paraId="224B1BFF" w14:textId="506C704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tablea_3_percentfaps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FAPS</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367DD19D" w14:textId="6B1CD5FE"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13DF54EC" w14:textId="5E8E6B76"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B34EBC" w:rsidRPr="00BD27DF" w14:paraId="4AAC06EC"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4A1F379" w14:textId="3216F7F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35</w:t>
            </w:r>
          </w:p>
        </w:tc>
        <w:tc>
          <w:tcPr>
            <w:tcW w:w="372" w:type="pct"/>
            <w:tcBorders>
              <w:top w:val="single" w:sz="2" w:space="0" w:color="000000"/>
              <w:left w:val="single" w:sz="2" w:space="0" w:color="000000"/>
              <w:bottom w:val="single" w:sz="2" w:space="0" w:color="000000"/>
              <w:right w:val="single" w:sz="2" w:space="0" w:color="000000"/>
            </w:tcBorders>
            <w:vAlign w:val="center"/>
          </w:tcPr>
          <w:p w14:paraId="1406341D" w14:textId="0924121A"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17</w:t>
            </w:r>
          </w:p>
        </w:tc>
        <w:tc>
          <w:tcPr>
            <w:tcW w:w="1677" w:type="pct"/>
            <w:tcBorders>
              <w:top w:val="single" w:sz="2" w:space="0" w:color="000000"/>
              <w:left w:val="single" w:sz="2" w:space="0" w:color="000000"/>
              <w:bottom w:val="single" w:sz="2" w:space="0" w:color="000000"/>
              <w:right w:val="single" w:sz="2" w:space="0" w:color="000000"/>
            </w:tcBorders>
            <w:vAlign w:val="center"/>
          </w:tcPr>
          <w:p w14:paraId="4D09F721" w14:textId="39FA85F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tablea_3_percentraps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RAPS</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125A887B" w14:textId="5AF2BEF4"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363281D8" w14:textId="3751FAD1"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B34EBC" w:rsidRPr="00BD27DF" w14:paraId="7E6C2F4D"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4926234" w14:textId="36344F2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36</w:t>
            </w:r>
          </w:p>
        </w:tc>
        <w:tc>
          <w:tcPr>
            <w:tcW w:w="372" w:type="pct"/>
            <w:tcBorders>
              <w:top w:val="single" w:sz="2" w:space="0" w:color="000000"/>
              <w:left w:val="single" w:sz="2" w:space="0" w:color="000000"/>
              <w:bottom w:val="single" w:sz="2" w:space="0" w:color="000000"/>
              <w:right w:val="single" w:sz="2" w:space="0" w:color="000000"/>
            </w:tcBorders>
            <w:vAlign w:val="center"/>
          </w:tcPr>
          <w:p w14:paraId="3ECE2FE5" w14:textId="47D731D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18</w:t>
            </w:r>
          </w:p>
        </w:tc>
        <w:tc>
          <w:tcPr>
            <w:tcW w:w="1677" w:type="pct"/>
            <w:tcBorders>
              <w:top w:val="single" w:sz="2" w:space="0" w:color="000000"/>
              <w:left w:val="single" w:sz="2" w:space="0" w:color="000000"/>
              <w:bottom w:val="single" w:sz="2" w:space="0" w:color="000000"/>
              <w:right w:val="single" w:sz="2" w:space="0" w:color="000000"/>
            </w:tcBorders>
            <w:vAlign w:val="center"/>
          </w:tcPr>
          <w:p w14:paraId="07103737" w14:textId="00BE39F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tablea_3_percentcrosstrack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Crosstrack</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1422F65A" w14:textId="1CC1EAE2"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1C51851B" w14:textId="3A2BBFB4"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B34EBC" w:rsidRPr="00BD27DF" w14:paraId="7F17AF51"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75F9CA7" w14:textId="0FCE0F8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37</w:t>
            </w:r>
          </w:p>
        </w:tc>
        <w:tc>
          <w:tcPr>
            <w:tcW w:w="372" w:type="pct"/>
            <w:tcBorders>
              <w:top w:val="single" w:sz="2" w:space="0" w:color="000000"/>
              <w:left w:val="single" w:sz="2" w:space="0" w:color="000000"/>
              <w:bottom w:val="single" w:sz="2" w:space="0" w:color="000000"/>
              <w:right w:val="single" w:sz="2" w:space="0" w:color="000000"/>
            </w:tcBorders>
            <w:vAlign w:val="center"/>
          </w:tcPr>
          <w:p w14:paraId="4A0979ED" w14:textId="259F8FA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19</w:t>
            </w:r>
          </w:p>
        </w:tc>
        <w:tc>
          <w:tcPr>
            <w:tcW w:w="1677" w:type="pct"/>
            <w:tcBorders>
              <w:top w:val="single" w:sz="2" w:space="0" w:color="000000"/>
              <w:left w:val="single" w:sz="2" w:space="0" w:color="000000"/>
              <w:bottom w:val="single" w:sz="2" w:space="0" w:color="000000"/>
              <w:right w:val="single" w:sz="2" w:space="0" w:color="000000"/>
            </w:tcBorders>
            <w:vAlign w:val="center"/>
          </w:tcPr>
          <w:p w14:paraId="689748F8" w14:textId="5C85D83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tablea_3_percenttransitional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Percent Transitional</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0ED74410" w14:textId="15C541A1"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0.0 .. 100.0</w:t>
            </w:r>
          </w:p>
        </w:tc>
        <w:tc>
          <w:tcPr>
            <w:tcW w:w="649" w:type="pct"/>
            <w:tcBorders>
              <w:top w:val="single" w:sz="2" w:space="0" w:color="000000"/>
              <w:left w:val="single" w:sz="2" w:space="0" w:color="000000"/>
              <w:bottom w:val="single" w:sz="2" w:space="0" w:color="000000"/>
              <w:right w:val="single" w:sz="4" w:space="0" w:color="000000"/>
            </w:tcBorders>
            <w:vAlign w:val="center"/>
          </w:tcPr>
          <w:p w14:paraId="735AD7DA" w14:textId="25B9114D"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F11.6</w:t>
            </w:r>
          </w:p>
        </w:tc>
      </w:tr>
      <w:tr w:rsidR="00B34EBC" w:rsidRPr="00BD27DF" w14:paraId="7B6632E8"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AADB0A2" w14:textId="6F37290D"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38</w:t>
            </w:r>
          </w:p>
        </w:tc>
        <w:tc>
          <w:tcPr>
            <w:tcW w:w="372" w:type="pct"/>
            <w:tcBorders>
              <w:top w:val="single" w:sz="2" w:space="0" w:color="000000"/>
              <w:left w:val="single" w:sz="2" w:space="0" w:color="000000"/>
              <w:bottom w:val="single" w:sz="2" w:space="0" w:color="000000"/>
              <w:right w:val="single" w:sz="2" w:space="0" w:color="000000"/>
            </w:tcBorders>
            <w:vAlign w:val="center"/>
          </w:tcPr>
          <w:p w14:paraId="045E1A96" w14:textId="75578469"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20</w:t>
            </w:r>
          </w:p>
        </w:tc>
        <w:tc>
          <w:tcPr>
            <w:tcW w:w="1677" w:type="pct"/>
            <w:tcBorders>
              <w:top w:val="single" w:sz="2" w:space="0" w:color="000000"/>
              <w:left w:val="single" w:sz="2" w:space="0" w:color="000000"/>
              <w:bottom w:val="single" w:sz="2" w:space="0" w:color="000000"/>
              <w:right w:val="single" w:sz="2" w:space="0" w:color="000000"/>
            </w:tcBorders>
            <w:vAlign w:val="center"/>
          </w:tcPr>
          <w:p w14:paraId="292E96E7" w14:textId="7FD795C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tablea_3_toamodelused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TOA_Model_Used</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7B5FEE69" w14:textId="0C998368"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CERES-TOA or WGS84</w:t>
            </w:r>
          </w:p>
        </w:tc>
        <w:tc>
          <w:tcPr>
            <w:tcW w:w="649" w:type="pct"/>
            <w:tcBorders>
              <w:top w:val="single" w:sz="2" w:space="0" w:color="000000"/>
              <w:left w:val="single" w:sz="2" w:space="0" w:color="000000"/>
              <w:bottom w:val="single" w:sz="2" w:space="0" w:color="000000"/>
              <w:right w:val="single" w:sz="4" w:space="0" w:color="000000"/>
            </w:tcBorders>
            <w:vAlign w:val="center"/>
          </w:tcPr>
          <w:p w14:paraId="2A4A31D3" w14:textId="1EC29208"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s(9)</w:t>
            </w:r>
          </w:p>
        </w:tc>
      </w:tr>
      <w:tr w:rsidR="00B34EBC" w:rsidRPr="00BD27DF" w14:paraId="24E3B9FC"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ABBE485" w14:textId="322EC49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39</w:t>
            </w:r>
          </w:p>
        </w:tc>
        <w:tc>
          <w:tcPr>
            <w:tcW w:w="372" w:type="pct"/>
            <w:tcBorders>
              <w:top w:val="single" w:sz="2" w:space="0" w:color="000000"/>
              <w:left w:val="single" w:sz="2" w:space="0" w:color="000000"/>
              <w:bottom w:val="single" w:sz="2" w:space="0" w:color="000000"/>
              <w:right w:val="single" w:sz="2" w:space="0" w:color="000000"/>
            </w:tcBorders>
            <w:vAlign w:val="center"/>
          </w:tcPr>
          <w:p w14:paraId="353A8E12" w14:textId="397FA29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21</w:t>
            </w:r>
          </w:p>
        </w:tc>
        <w:tc>
          <w:tcPr>
            <w:tcW w:w="1677" w:type="pct"/>
            <w:tcBorders>
              <w:top w:val="single" w:sz="2" w:space="0" w:color="000000"/>
              <w:left w:val="single" w:sz="2" w:space="0" w:color="000000"/>
              <w:bottom w:val="single" w:sz="2" w:space="0" w:color="000000"/>
              <w:right w:val="single" w:sz="2" w:space="0" w:color="000000"/>
            </w:tcBorders>
            <w:vAlign w:val="center"/>
          </w:tcPr>
          <w:p w14:paraId="22691485" w14:textId="39C3B24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fldChar w:fldCharType="begin"/>
            </w:r>
            <w:r w:rsidRPr="00BD27DF">
              <w:rPr>
                <w:rFonts w:ascii="Arial" w:hAnsi="Arial"/>
                <w:noProof w:val="0"/>
                <w:sz w:val="18"/>
                <w:szCs w:val="18"/>
              </w:rPr>
              <w:instrText xml:space="preserve"> REF tablea_3_numberinputfiles \h  \* MERGEFORMAT </w:instrText>
            </w:r>
            <w:r w:rsidRPr="00BD27DF">
              <w:rPr>
                <w:rFonts w:ascii="Arial" w:hAnsi="Arial"/>
                <w:noProof w:val="0"/>
                <w:sz w:val="18"/>
                <w:szCs w:val="18"/>
              </w:rPr>
            </w:r>
            <w:r w:rsidRPr="00BD27DF">
              <w:rPr>
                <w:rFonts w:ascii="Arial" w:hAnsi="Arial"/>
                <w:noProof w:val="0"/>
                <w:sz w:val="18"/>
                <w:szCs w:val="18"/>
              </w:rPr>
              <w:fldChar w:fldCharType="separate"/>
            </w:r>
            <w:r w:rsidRPr="00BD27DF">
              <w:rPr>
                <w:rFonts w:ascii="Arial" w:hAnsi="Arial"/>
                <w:noProof w:val="0"/>
                <w:color w:val="548DD4" w:themeColor="text2" w:themeTint="99"/>
                <w:sz w:val="18"/>
                <w:szCs w:val="18"/>
              </w:rPr>
              <w:t>NumberInputFiles</w:t>
            </w:r>
            <w:r w:rsidRPr="00BD27DF">
              <w:rPr>
                <w:rFonts w:ascii="Arial" w:hAnsi="Arial"/>
                <w:noProof w:val="0"/>
                <w:sz w:val="18"/>
                <w:szCs w:val="18"/>
              </w:rPr>
              <w:fldChar w:fldCharType="end"/>
            </w:r>
          </w:p>
        </w:tc>
        <w:tc>
          <w:tcPr>
            <w:tcW w:w="1996" w:type="pct"/>
            <w:tcBorders>
              <w:top w:val="single" w:sz="2" w:space="0" w:color="000000"/>
              <w:left w:val="single" w:sz="2" w:space="0" w:color="000000"/>
              <w:bottom w:val="single" w:sz="2" w:space="0" w:color="000000"/>
              <w:right w:val="single" w:sz="2" w:space="0" w:color="000000"/>
            </w:tcBorders>
            <w:vAlign w:val="center"/>
          </w:tcPr>
          <w:p w14:paraId="3444ECD6" w14:textId="239C54B2" w:rsidR="00B34EBC" w:rsidRPr="00BD27DF" w:rsidRDefault="00B34EBC" w:rsidP="00B34EBC">
            <w:pPr>
              <w:pStyle w:val="CellBody"/>
              <w:rPr>
                <w:rFonts w:ascii="Arial" w:hAnsi="Arial"/>
                <w:noProof w:val="0"/>
                <w:sz w:val="18"/>
                <w:szCs w:val="18"/>
              </w:rPr>
            </w:pPr>
            <w:r w:rsidRPr="00BD27DF">
              <w:rPr>
                <w:rFonts w:ascii="Arial" w:hAnsi="Arial"/>
                <w:noProof w:val="0"/>
                <w:color w:val="auto"/>
                <w:sz w:val="18"/>
                <w:szCs w:val="18"/>
              </w:rPr>
              <w:t>1 .. n</w:t>
            </w:r>
          </w:p>
        </w:tc>
        <w:tc>
          <w:tcPr>
            <w:tcW w:w="649" w:type="pct"/>
            <w:tcBorders>
              <w:top w:val="single" w:sz="2" w:space="0" w:color="000000"/>
              <w:left w:val="single" w:sz="2" w:space="0" w:color="000000"/>
              <w:bottom w:val="single" w:sz="2" w:space="0" w:color="000000"/>
              <w:right w:val="single" w:sz="4" w:space="0" w:color="000000"/>
            </w:tcBorders>
            <w:vAlign w:val="center"/>
          </w:tcPr>
          <w:p w14:paraId="533EA243" w14:textId="5FF141C1" w:rsidR="00B34EBC" w:rsidRPr="00BD27DF" w:rsidRDefault="00B34EBC" w:rsidP="00B34EBC">
            <w:pPr>
              <w:pStyle w:val="CellBody"/>
              <w:jc w:val="center"/>
              <w:rPr>
                <w:rFonts w:ascii="Arial" w:hAnsi="Arial"/>
                <w:noProof w:val="0"/>
                <w:sz w:val="18"/>
                <w:szCs w:val="18"/>
              </w:rPr>
            </w:pPr>
            <w:r w:rsidRPr="00BD27DF">
              <w:rPr>
                <w:rFonts w:ascii="Arial" w:hAnsi="Arial"/>
                <w:noProof w:val="0"/>
                <w:color w:val="auto"/>
                <w:sz w:val="18"/>
                <w:szCs w:val="18"/>
              </w:rPr>
              <w:t>U32Int</w:t>
            </w:r>
          </w:p>
        </w:tc>
      </w:tr>
      <w:tr w:rsidR="0097081D" w:rsidRPr="00BD27DF" w14:paraId="59F1F216" w14:textId="77777777" w:rsidTr="00B34EBC">
        <w:trPr>
          <w:cantSplit/>
          <w:jc w:val="center"/>
        </w:trPr>
        <w:tc>
          <w:tcPr>
            <w:tcW w:w="5000" w:type="pct"/>
            <w:gridSpan w:val="5"/>
            <w:tcBorders>
              <w:top w:val="single" w:sz="2" w:space="0" w:color="000000"/>
              <w:left w:val="single" w:sz="4" w:space="0" w:color="000000"/>
              <w:bottom w:val="single" w:sz="2" w:space="0" w:color="000000"/>
              <w:right w:val="single" w:sz="4" w:space="0" w:color="000000"/>
            </w:tcBorders>
            <w:vAlign w:val="center"/>
          </w:tcPr>
          <w:p w14:paraId="5EC22AD4" w14:textId="225FAD45"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AssociatedPlatformInstrumentSensor</w:t>
            </w:r>
          </w:p>
        </w:tc>
      </w:tr>
      <w:tr w:rsidR="00B34EBC" w:rsidRPr="00BD27DF" w14:paraId="658F9128"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31E1257D" w14:textId="69E53709"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lastRenderedPageBreak/>
              <w:t>40</w:t>
            </w:r>
          </w:p>
        </w:tc>
        <w:tc>
          <w:tcPr>
            <w:tcW w:w="372" w:type="pct"/>
            <w:tcBorders>
              <w:top w:val="single" w:sz="2" w:space="0" w:color="000000"/>
              <w:left w:val="single" w:sz="2" w:space="0" w:color="000000"/>
              <w:bottom w:val="single" w:sz="2" w:space="0" w:color="000000"/>
              <w:right w:val="single" w:sz="2" w:space="0" w:color="000000"/>
            </w:tcBorders>
            <w:vAlign w:val="center"/>
          </w:tcPr>
          <w:p w14:paraId="2567EAAD" w14:textId="5379A73A"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1EA2C684" w14:textId="3B6D9A38"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AssociatedPlatformShortName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65A67D5C" w14:textId="489A1515"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TRMM, Terra, Aqua, NPP, J01</w:t>
            </w:r>
          </w:p>
        </w:tc>
        <w:tc>
          <w:tcPr>
            <w:tcW w:w="649" w:type="pct"/>
            <w:tcBorders>
              <w:top w:val="single" w:sz="2" w:space="0" w:color="000000"/>
              <w:left w:val="single" w:sz="2" w:space="0" w:color="000000"/>
              <w:bottom w:val="single" w:sz="2" w:space="0" w:color="000000"/>
              <w:right w:val="single" w:sz="4" w:space="0" w:color="000000"/>
            </w:tcBorders>
            <w:vAlign w:val="center"/>
          </w:tcPr>
          <w:p w14:paraId="3F24103C" w14:textId="3CB753CA"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0E6F88B3"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FC090AF" w14:textId="197D30C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41</w:t>
            </w:r>
          </w:p>
        </w:tc>
        <w:tc>
          <w:tcPr>
            <w:tcW w:w="372" w:type="pct"/>
            <w:tcBorders>
              <w:top w:val="single" w:sz="2" w:space="0" w:color="000000"/>
              <w:left w:val="single" w:sz="2" w:space="0" w:color="000000"/>
              <w:bottom w:val="single" w:sz="2" w:space="0" w:color="000000"/>
              <w:right w:val="single" w:sz="2" w:space="0" w:color="000000"/>
            </w:tcBorders>
            <w:vAlign w:val="center"/>
          </w:tcPr>
          <w:p w14:paraId="297B6BA8" w14:textId="7D1148F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7EDDDCF3" w14:textId="76C230E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AssociatedInstrumentShortName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20725D13" w14:textId="5A27A03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PFM, FM1, FM2, FM3, FM4, FM5, FM6</w:t>
            </w:r>
          </w:p>
        </w:tc>
        <w:tc>
          <w:tcPr>
            <w:tcW w:w="649" w:type="pct"/>
            <w:tcBorders>
              <w:top w:val="single" w:sz="2" w:space="0" w:color="000000"/>
              <w:left w:val="single" w:sz="2" w:space="0" w:color="000000"/>
              <w:bottom w:val="single" w:sz="2" w:space="0" w:color="000000"/>
              <w:right w:val="single" w:sz="4" w:space="0" w:color="000000"/>
            </w:tcBorders>
            <w:vAlign w:val="center"/>
          </w:tcPr>
          <w:p w14:paraId="5E69730C" w14:textId="60162E18"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97081D" w:rsidRPr="00BD27DF" w14:paraId="5DF304CD"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7DBFFBC" w14:textId="72C6352F"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42</w:t>
            </w:r>
          </w:p>
        </w:tc>
        <w:tc>
          <w:tcPr>
            <w:tcW w:w="372" w:type="pct"/>
            <w:tcBorders>
              <w:top w:val="single" w:sz="2" w:space="0" w:color="000000"/>
              <w:left w:val="single" w:sz="2" w:space="0" w:color="000000"/>
              <w:bottom w:val="single" w:sz="2" w:space="0" w:color="000000"/>
              <w:right w:val="single" w:sz="2" w:space="0" w:color="000000"/>
            </w:tcBorders>
            <w:vAlign w:val="center"/>
          </w:tcPr>
          <w:p w14:paraId="7DEEBEC9" w14:textId="1B281C78"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1</w:t>
            </w:r>
          </w:p>
        </w:tc>
        <w:tc>
          <w:tcPr>
            <w:tcW w:w="1677" w:type="pct"/>
            <w:tcBorders>
              <w:top w:val="single" w:sz="2" w:space="0" w:color="000000"/>
              <w:left w:val="single" w:sz="2" w:space="0" w:color="000000"/>
              <w:bottom w:val="single" w:sz="2" w:space="0" w:color="000000"/>
              <w:right w:val="single" w:sz="2" w:space="0" w:color="000000"/>
            </w:tcBorders>
            <w:vAlign w:val="center"/>
          </w:tcPr>
          <w:p w14:paraId="4B1A3003" w14:textId="486D059C"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AssociatedSensorShortName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46B0BAD5" w14:textId="397E0A96"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Total Detector</w:t>
            </w:r>
          </w:p>
        </w:tc>
        <w:tc>
          <w:tcPr>
            <w:tcW w:w="649" w:type="pct"/>
            <w:tcBorders>
              <w:top w:val="single" w:sz="2" w:space="0" w:color="000000"/>
              <w:left w:val="single" w:sz="2" w:space="0" w:color="000000"/>
              <w:bottom w:val="single" w:sz="2" w:space="0" w:color="000000"/>
              <w:right w:val="single" w:sz="4" w:space="0" w:color="000000"/>
            </w:tcBorders>
            <w:vAlign w:val="center"/>
          </w:tcPr>
          <w:p w14:paraId="04FC4BC2" w14:textId="4DF33405"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4AACA2E9"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53949B6A" w14:textId="38F350E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43</w:t>
            </w:r>
          </w:p>
        </w:tc>
        <w:tc>
          <w:tcPr>
            <w:tcW w:w="372" w:type="pct"/>
            <w:tcBorders>
              <w:top w:val="single" w:sz="2" w:space="0" w:color="000000"/>
              <w:left w:val="single" w:sz="2" w:space="0" w:color="000000"/>
              <w:bottom w:val="single" w:sz="2" w:space="0" w:color="000000"/>
              <w:right w:val="single" w:sz="2" w:space="0" w:color="000000"/>
            </w:tcBorders>
            <w:vAlign w:val="center"/>
          </w:tcPr>
          <w:p w14:paraId="071B159E" w14:textId="6CD8F60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w:t>
            </w:r>
          </w:p>
        </w:tc>
        <w:tc>
          <w:tcPr>
            <w:tcW w:w="1677" w:type="pct"/>
            <w:tcBorders>
              <w:top w:val="single" w:sz="2" w:space="0" w:color="000000"/>
              <w:left w:val="single" w:sz="2" w:space="0" w:color="000000"/>
              <w:bottom w:val="single" w:sz="2" w:space="0" w:color="000000"/>
              <w:right w:val="single" w:sz="2" w:space="0" w:color="000000"/>
            </w:tcBorders>
            <w:vAlign w:val="center"/>
          </w:tcPr>
          <w:p w14:paraId="3518F54A" w14:textId="1EB037AF"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AssociatedPlatformShortName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1986D5C7" w14:textId="1E40DB62"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TRMM, Terra, Aqua, NPP, J01</w:t>
            </w:r>
          </w:p>
        </w:tc>
        <w:tc>
          <w:tcPr>
            <w:tcW w:w="649" w:type="pct"/>
            <w:tcBorders>
              <w:top w:val="single" w:sz="2" w:space="0" w:color="000000"/>
              <w:left w:val="single" w:sz="2" w:space="0" w:color="000000"/>
              <w:bottom w:val="single" w:sz="2" w:space="0" w:color="000000"/>
              <w:right w:val="single" w:sz="4" w:space="0" w:color="000000"/>
            </w:tcBorders>
            <w:vAlign w:val="center"/>
          </w:tcPr>
          <w:p w14:paraId="64C3E81E" w14:textId="061F93D7"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13E1698A"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0A5EA1F6" w14:textId="2E9ACDEC"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44</w:t>
            </w:r>
          </w:p>
        </w:tc>
        <w:tc>
          <w:tcPr>
            <w:tcW w:w="372" w:type="pct"/>
            <w:tcBorders>
              <w:top w:val="single" w:sz="2" w:space="0" w:color="000000"/>
              <w:left w:val="single" w:sz="2" w:space="0" w:color="000000"/>
              <w:bottom w:val="single" w:sz="2" w:space="0" w:color="000000"/>
              <w:right w:val="single" w:sz="2" w:space="0" w:color="000000"/>
            </w:tcBorders>
            <w:vAlign w:val="center"/>
          </w:tcPr>
          <w:p w14:paraId="6B782285" w14:textId="5A63E4A7"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2</w:t>
            </w:r>
          </w:p>
        </w:tc>
        <w:tc>
          <w:tcPr>
            <w:tcW w:w="1677" w:type="pct"/>
            <w:tcBorders>
              <w:top w:val="single" w:sz="2" w:space="0" w:color="000000"/>
              <w:left w:val="single" w:sz="2" w:space="0" w:color="000000"/>
              <w:bottom w:val="single" w:sz="2" w:space="0" w:color="000000"/>
              <w:right w:val="single" w:sz="2" w:space="0" w:color="000000"/>
            </w:tcBorders>
            <w:vAlign w:val="center"/>
          </w:tcPr>
          <w:p w14:paraId="7AD14572" w14:textId="6955068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AssociatedInstrumentShortName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49620D71" w14:textId="392CF38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PFM, FM1, FM2, FM3, FM4, FM5, FM6</w:t>
            </w:r>
          </w:p>
        </w:tc>
        <w:tc>
          <w:tcPr>
            <w:tcW w:w="649" w:type="pct"/>
            <w:tcBorders>
              <w:top w:val="single" w:sz="2" w:space="0" w:color="000000"/>
              <w:left w:val="single" w:sz="2" w:space="0" w:color="000000"/>
              <w:bottom w:val="single" w:sz="2" w:space="0" w:color="000000"/>
              <w:right w:val="single" w:sz="4" w:space="0" w:color="000000"/>
            </w:tcBorders>
            <w:vAlign w:val="center"/>
          </w:tcPr>
          <w:p w14:paraId="51AA7899" w14:textId="0477416D"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97081D" w:rsidRPr="00BD27DF" w14:paraId="456A6EA5"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499A9272" w14:textId="03DAA9FC"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45</w:t>
            </w:r>
          </w:p>
        </w:tc>
        <w:tc>
          <w:tcPr>
            <w:tcW w:w="372" w:type="pct"/>
            <w:tcBorders>
              <w:top w:val="single" w:sz="2" w:space="0" w:color="000000"/>
              <w:left w:val="single" w:sz="2" w:space="0" w:color="000000"/>
              <w:bottom w:val="single" w:sz="2" w:space="0" w:color="000000"/>
              <w:right w:val="single" w:sz="2" w:space="0" w:color="000000"/>
            </w:tcBorders>
            <w:vAlign w:val="center"/>
          </w:tcPr>
          <w:p w14:paraId="49F10BE9" w14:textId="4547C0CC"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2</w:t>
            </w:r>
          </w:p>
        </w:tc>
        <w:tc>
          <w:tcPr>
            <w:tcW w:w="1677" w:type="pct"/>
            <w:tcBorders>
              <w:top w:val="single" w:sz="2" w:space="0" w:color="000000"/>
              <w:left w:val="single" w:sz="2" w:space="0" w:color="000000"/>
              <w:bottom w:val="single" w:sz="2" w:space="0" w:color="000000"/>
              <w:right w:val="single" w:sz="2" w:space="0" w:color="000000"/>
            </w:tcBorders>
            <w:vAlign w:val="center"/>
          </w:tcPr>
          <w:p w14:paraId="3F62C415" w14:textId="197D0AD7"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AssociatedSensorShortName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4B093CAF" w14:textId="3368F12A"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Window Detector, Longwave Detector</w:t>
            </w:r>
          </w:p>
        </w:tc>
        <w:tc>
          <w:tcPr>
            <w:tcW w:w="649" w:type="pct"/>
            <w:tcBorders>
              <w:top w:val="single" w:sz="2" w:space="0" w:color="000000"/>
              <w:left w:val="single" w:sz="2" w:space="0" w:color="000000"/>
              <w:bottom w:val="single" w:sz="2" w:space="0" w:color="000000"/>
              <w:right w:val="single" w:sz="4" w:space="0" w:color="000000"/>
            </w:tcBorders>
            <w:vAlign w:val="center"/>
          </w:tcPr>
          <w:p w14:paraId="3C69E45C" w14:textId="6E15AD6A"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039BCC1B"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1F2385E3" w14:textId="76B7D47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46</w:t>
            </w:r>
          </w:p>
        </w:tc>
        <w:tc>
          <w:tcPr>
            <w:tcW w:w="372" w:type="pct"/>
            <w:tcBorders>
              <w:top w:val="single" w:sz="2" w:space="0" w:color="000000"/>
              <w:left w:val="single" w:sz="2" w:space="0" w:color="000000"/>
              <w:bottom w:val="single" w:sz="2" w:space="0" w:color="000000"/>
              <w:right w:val="single" w:sz="2" w:space="0" w:color="000000"/>
            </w:tcBorders>
            <w:vAlign w:val="center"/>
          </w:tcPr>
          <w:p w14:paraId="30D4160E" w14:textId="6CBC1BB0"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w:t>
            </w:r>
          </w:p>
        </w:tc>
        <w:tc>
          <w:tcPr>
            <w:tcW w:w="1677" w:type="pct"/>
            <w:tcBorders>
              <w:top w:val="single" w:sz="2" w:space="0" w:color="000000"/>
              <w:left w:val="single" w:sz="2" w:space="0" w:color="000000"/>
              <w:bottom w:val="single" w:sz="2" w:space="0" w:color="000000"/>
              <w:right w:val="single" w:sz="2" w:space="0" w:color="000000"/>
            </w:tcBorders>
            <w:vAlign w:val="center"/>
          </w:tcPr>
          <w:p w14:paraId="535EE097" w14:textId="6D75B19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AssociatedPlatformShortName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79DAE1F6" w14:textId="4AEDB8BE"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TRMM, Terra, Aqua, NPP, J01</w:t>
            </w:r>
          </w:p>
        </w:tc>
        <w:tc>
          <w:tcPr>
            <w:tcW w:w="649" w:type="pct"/>
            <w:tcBorders>
              <w:top w:val="single" w:sz="2" w:space="0" w:color="000000"/>
              <w:left w:val="single" w:sz="2" w:space="0" w:color="000000"/>
              <w:bottom w:val="single" w:sz="2" w:space="0" w:color="000000"/>
              <w:right w:val="single" w:sz="4" w:space="0" w:color="000000"/>
            </w:tcBorders>
            <w:vAlign w:val="center"/>
          </w:tcPr>
          <w:p w14:paraId="5D1B83CA" w14:textId="50AAABE6"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B34EBC" w:rsidRPr="00BD27DF" w14:paraId="2177C21D" w14:textId="77777777" w:rsidTr="00B34EBC">
        <w:trPr>
          <w:cantSplit/>
          <w:jc w:val="center"/>
        </w:trPr>
        <w:tc>
          <w:tcPr>
            <w:tcW w:w="306" w:type="pct"/>
            <w:tcBorders>
              <w:top w:val="single" w:sz="2" w:space="0" w:color="000000"/>
              <w:left w:val="single" w:sz="4" w:space="0" w:color="000000"/>
              <w:bottom w:val="single" w:sz="2" w:space="0" w:color="000000"/>
              <w:right w:val="single" w:sz="2" w:space="0" w:color="000000"/>
            </w:tcBorders>
            <w:vAlign w:val="center"/>
          </w:tcPr>
          <w:p w14:paraId="6169CB23" w14:textId="055E50EB"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47</w:t>
            </w:r>
          </w:p>
        </w:tc>
        <w:tc>
          <w:tcPr>
            <w:tcW w:w="372" w:type="pct"/>
            <w:tcBorders>
              <w:top w:val="single" w:sz="2" w:space="0" w:color="000000"/>
              <w:left w:val="single" w:sz="2" w:space="0" w:color="000000"/>
              <w:bottom w:val="single" w:sz="2" w:space="0" w:color="000000"/>
              <w:right w:val="single" w:sz="2" w:space="0" w:color="000000"/>
            </w:tcBorders>
            <w:vAlign w:val="center"/>
          </w:tcPr>
          <w:p w14:paraId="32A2ED95" w14:textId="077F1704"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3</w:t>
            </w:r>
          </w:p>
        </w:tc>
        <w:tc>
          <w:tcPr>
            <w:tcW w:w="1677" w:type="pct"/>
            <w:tcBorders>
              <w:top w:val="single" w:sz="2" w:space="0" w:color="000000"/>
              <w:left w:val="single" w:sz="2" w:space="0" w:color="000000"/>
              <w:bottom w:val="single" w:sz="2" w:space="0" w:color="000000"/>
              <w:right w:val="single" w:sz="2" w:space="0" w:color="000000"/>
            </w:tcBorders>
            <w:vAlign w:val="center"/>
          </w:tcPr>
          <w:p w14:paraId="2F814E3D" w14:textId="572A6E61"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AssociatedInstrumentShortName</w:t>
            </w:r>
          </w:p>
        </w:tc>
        <w:tc>
          <w:tcPr>
            <w:tcW w:w="1996" w:type="pct"/>
            <w:tcBorders>
              <w:top w:val="single" w:sz="2" w:space="0" w:color="000000"/>
              <w:left w:val="single" w:sz="2" w:space="0" w:color="000000"/>
              <w:bottom w:val="single" w:sz="2" w:space="0" w:color="000000"/>
              <w:right w:val="single" w:sz="2" w:space="0" w:color="000000"/>
            </w:tcBorders>
            <w:vAlign w:val="center"/>
          </w:tcPr>
          <w:p w14:paraId="0EA33D39" w14:textId="1CD52F23" w:rsidR="00B34EBC" w:rsidRPr="00BD27DF" w:rsidRDefault="00B34EBC" w:rsidP="00B34EBC">
            <w:pPr>
              <w:pStyle w:val="CellBody"/>
              <w:rPr>
                <w:rFonts w:ascii="Arial" w:hAnsi="Arial"/>
                <w:noProof w:val="0"/>
                <w:sz w:val="18"/>
                <w:szCs w:val="18"/>
              </w:rPr>
            </w:pPr>
            <w:r w:rsidRPr="00BD27DF">
              <w:rPr>
                <w:rFonts w:ascii="Arial" w:hAnsi="Arial"/>
                <w:noProof w:val="0"/>
                <w:sz w:val="18"/>
                <w:szCs w:val="18"/>
              </w:rPr>
              <w:t>PFM, FM1, FM2, FM3, FM4, FM5, FM6</w:t>
            </w:r>
          </w:p>
        </w:tc>
        <w:tc>
          <w:tcPr>
            <w:tcW w:w="649" w:type="pct"/>
            <w:tcBorders>
              <w:top w:val="single" w:sz="2" w:space="0" w:color="000000"/>
              <w:left w:val="single" w:sz="2" w:space="0" w:color="000000"/>
              <w:bottom w:val="single" w:sz="2" w:space="0" w:color="000000"/>
              <w:right w:val="single" w:sz="4" w:space="0" w:color="000000"/>
            </w:tcBorders>
            <w:vAlign w:val="center"/>
          </w:tcPr>
          <w:p w14:paraId="27707CFD" w14:textId="3E918214" w:rsidR="00B34EBC" w:rsidRPr="00BD27DF" w:rsidRDefault="00B34EBC" w:rsidP="00B34EBC">
            <w:pPr>
              <w:pStyle w:val="CellBody"/>
              <w:jc w:val="center"/>
              <w:rPr>
                <w:rFonts w:ascii="Arial" w:hAnsi="Arial"/>
                <w:noProof w:val="0"/>
                <w:sz w:val="18"/>
                <w:szCs w:val="18"/>
              </w:rPr>
            </w:pPr>
            <w:r w:rsidRPr="00BD27DF">
              <w:rPr>
                <w:rFonts w:ascii="Arial" w:hAnsi="Arial"/>
                <w:noProof w:val="0"/>
                <w:sz w:val="18"/>
                <w:szCs w:val="18"/>
              </w:rPr>
              <w:t>s(20)</w:t>
            </w:r>
          </w:p>
        </w:tc>
      </w:tr>
      <w:tr w:rsidR="0097081D" w:rsidRPr="00BD27DF" w14:paraId="0579F68B" w14:textId="77777777" w:rsidTr="00B34EBC">
        <w:trPr>
          <w:cantSplit/>
          <w:jc w:val="center"/>
        </w:trPr>
        <w:tc>
          <w:tcPr>
            <w:tcW w:w="306" w:type="pct"/>
            <w:tcBorders>
              <w:top w:val="single" w:sz="2" w:space="0" w:color="000000"/>
              <w:left w:val="single" w:sz="4" w:space="0" w:color="000000"/>
              <w:bottom w:val="single" w:sz="4" w:space="0" w:color="000000"/>
              <w:right w:val="single" w:sz="2" w:space="0" w:color="000000"/>
            </w:tcBorders>
            <w:vAlign w:val="center"/>
          </w:tcPr>
          <w:p w14:paraId="78221D91" w14:textId="32F3EB11"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48</w:t>
            </w:r>
          </w:p>
        </w:tc>
        <w:tc>
          <w:tcPr>
            <w:tcW w:w="372" w:type="pct"/>
            <w:tcBorders>
              <w:top w:val="single" w:sz="2" w:space="0" w:color="000000"/>
              <w:left w:val="single" w:sz="2" w:space="0" w:color="000000"/>
              <w:bottom w:val="single" w:sz="4" w:space="0" w:color="000000"/>
              <w:right w:val="single" w:sz="2" w:space="0" w:color="000000"/>
            </w:tcBorders>
            <w:vAlign w:val="center"/>
          </w:tcPr>
          <w:p w14:paraId="4FD54AC5" w14:textId="31A2B378"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3</w:t>
            </w:r>
          </w:p>
        </w:tc>
        <w:tc>
          <w:tcPr>
            <w:tcW w:w="1677" w:type="pct"/>
            <w:tcBorders>
              <w:top w:val="single" w:sz="2" w:space="0" w:color="000000"/>
              <w:left w:val="single" w:sz="2" w:space="0" w:color="000000"/>
              <w:bottom w:val="single" w:sz="4" w:space="0" w:color="000000"/>
              <w:right w:val="single" w:sz="2" w:space="0" w:color="000000"/>
            </w:tcBorders>
            <w:vAlign w:val="center"/>
          </w:tcPr>
          <w:p w14:paraId="44A25496" w14:textId="6D15936C" w:rsidR="0097081D" w:rsidRPr="00BD27DF" w:rsidRDefault="0097081D" w:rsidP="00B34EBC">
            <w:pPr>
              <w:pStyle w:val="CellBody"/>
              <w:rPr>
                <w:rFonts w:ascii="Arial" w:hAnsi="Arial"/>
                <w:noProof w:val="0"/>
                <w:sz w:val="18"/>
                <w:szCs w:val="18"/>
              </w:rPr>
            </w:pPr>
            <w:r w:rsidRPr="00BD27DF">
              <w:rPr>
                <w:rFonts w:ascii="Arial" w:hAnsi="Arial"/>
                <w:noProof w:val="0"/>
                <w:sz w:val="18"/>
                <w:szCs w:val="18"/>
              </w:rPr>
              <w:t>AssociatedSensorShortName</w:t>
            </w:r>
          </w:p>
        </w:tc>
        <w:tc>
          <w:tcPr>
            <w:tcW w:w="1996" w:type="pct"/>
            <w:tcBorders>
              <w:top w:val="single" w:sz="2" w:space="0" w:color="000000"/>
              <w:left w:val="single" w:sz="2" w:space="0" w:color="000000"/>
              <w:bottom w:val="single" w:sz="4" w:space="0" w:color="000000"/>
              <w:right w:val="single" w:sz="2" w:space="0" w:color="000000"/>
            </w:tcBorders>
            <w:vAlign w:val="center"/>
          </w:tcPr>
          <w:p w14:paraId="2293E359" w14:textId="5BF89579" w:rsidR="0097081D" w:rsidRPr="00BD27DF" w:rsidRDefault="00B34EBC" w:rsidP="00B34EBC">
            <w:pPr>
              <w:pStyle w:val="CellBody"/>
              <w:rPr>
                <w:rFonts w:ascii="Arial" w:hAnsi="Arial"/>
                <w:noProof w:val="0"/>
                <w:sz w:val="18"/>
                <w:szCs w:val="18"/>
              </w:rPr>
            </w:pPr>
            <w:r w:rsidRPr="00BD27DF">
              <w:rPr>
                <w:rFonts w:ascii="Arial" w:hAnsi="Arial"/>
                <w:noProof w:val="0"/>
                <w:sz w:val="18"/>
                <w:szCs w:val="18"/>
              </w:rPr>
              <w:t>Shortwave Detector</w:t>
            </w:r>
          </w:p>
        </w:tc>
        <w:tc>
          <w:tcPr>
            <w:tcW w:w="649" w:type="pct"/>
            <w:tcBorders>
              <w:top w:val="single" w:sz="2" w:space="0" w:color="000000"/>
              <w:left w:val="single" w:sz="2" w:space="0" w:color="000000"/>
              <w:bottom w:val="single" w:sz="4" w:space="0" w:color="000000"/>
              <w:right w:val="single" w:sz="4" w:space="0" w:color="000000"/>
            </w:tcBorders>
            <w:vAlign w:val="center"/>
          </w:tcPr>
          <w:p w14:paraId="1E85938B" w14:textId="6F3805D7" w:rsidR="0097081D" w:rsidRPr="00BD27DF" w:rsidRDefault="0097081D" w:rsidP="00B34EBC">
            <w:pPr>
              <w:pStyle w:val="CellBody"/>
              <w:jc w:val="center"/>
              <w:rPr>
                <w:rFonts w:ascii="Arial" w:hAnsi="Arial"/>
                <w:noProof w:val="0"/>
                <w:sz w:val="18"/>
                <w:szCs w:val="18"/>
              </w:rPr>
            </w:pPr>
            <w:r w:rsidRPr="00BD27DF">
              <w:rPr>
                <w:rFonts w:ascii="Arial" w:hAnsi="Arial"/>
                <w:noProof w:val="0"/>
                <w:sz w:val="18"/>
                <w:szCs w:val="18"/>
              </w:rPr>
              <w:t>s(20)</w:t>
            </w:r>
          </w:p>
        </w:tc>
      </w:tr>
    </w:tbl>
    <w:p w14:paraId="49652116" w14:textId="77777777" w:rsidR="00F47C66" w:rsidRPr="00BD27DF" w:rsidRDefault="00150B61" w:rsidP="004D3525">
      <w:pPr>
        <w:pStyle w:val="PSA1"/>
        <w:tabs>
          <w:tab w:val="clear" w:pos="1440"/>
          <w:tab w:val="left" w:pos="1080"/>
        </w:tabs>
        <w:rPr>
          <w:noProof w:val="0"/>
        </w:rPr>
      </w:pPr>
      <w:r w:rsidRPr="00BD27DF">
        <w:rPr>
          <w:noProof w:val="0"/>
        </w:rPr>
        <w:t>PSA-1</w:t>
      </w:r>
      <w:r w:rsidR="00F47C66" w:rsidRPr="00BD27DF">
        <w:rPr>
          <w:noProof w:val="0"/>
        </w:rPr>
        <w:tab/>
      </w:r>
      <w:bookmarkStart w:id="633" w:name="tablea_3_scanmode"/>
      <w:r w:rsidRPr="00BD27DF">
        <w:rPr>
          <w:noProof w:val="0"/>
        </w:rPr>
        <w:t>Scan Mode</w:t>
      </w:r>
      <w:bookmarkEnd w:id="633"/>
    </w:p>
    <w:p w14:paraId="47B3169E" w14:textId="77777777" w:rsidR="00150B61" w:rsidRPr="00BD27DF" w:rsidRDefault="00150B61" w:rsidP="00131670">
      <w:pPr>
        <w:pStyle w:val="Body"/>
      </w:pPr>
      <w:r w:rsidRPr="00BD27DF">
        <w:t>A flag that indicates which scan mode the instrument was operating in during data collection.</w:t>
      </w:r>
    </w:p>
    <w:p w14:paraId="5147BAEF" w14:textId="77777777" w:rsidR="00F47C66" w:rsidRPr="00BD27DF" w:rsidRDefault="00150B61" w:rsidP="004D3525">
      <w:pPr>
        <w:pStyle w:val="PSA"/>
        <w:tabs>
          <w:tab w:val="clear" w:pos="1440"/>
          <w:tab w:val="left" w:pos="1080"/>
        </w:tabs>
        <w:rPr>
          <w:noProof w:val="0"/>
        </w:rPr>
      </w:pPr>
      <w:r w:rsidRPr="00BD27DF">
        <w:rPr>
          <w:noProof w:val="0"/>
        </w:rPr>
        <w:t>PSA-2</w:t>
      </w:r>
      <w:r w:rsidR="00F47C66" w:rsidRPr="00BD27DF">
        <w:rPr>
          <w:noProof w:val="0"/>
        </w:rPr>
        <w:tab/>
      </w:r>
      <w:bookmarkStart w:id="634" w:name="tablea_3_secondtimeconstantmode"/>
      <w:r w:rsidRPr="00BD27DF">
        <w:rPr>
          <w:noProof w:val="0"/>
        </w:rPr>
        <w:t>Second Time Constant Mode</w:t>
      </w:r>
      <w:bookmarkEnd w:id="634"/>
    </w:p>
    <w:p w14:paraId="47DB40B6" w14:textId="77777777" w:rsidR="00150B61" w:rsidRPr="00BD27DF" w:rsidRDefault="00150B61" w:rsidP="00131670">
      <w:pPr>
        <w:pStyle w:val="Body"/>
      </w:pPr>
      <w:r w:rsidRPr="00BD27DF">
        <w:t xml:space="preserve">A flag that specifies if the second time constant numerical filter was invoked during science processing. </w:t>
      </w:r>
    </w:p>
    <w:p w14:paraId="74710671" w14:textId="77777777" w:rsidR="00F47C66" w:rsidRPr="00BD27DF" w:rsidRDefault="00150B61" w:rsidP="004D3525">
      <w:pPr>
        <w:pStyle w:val="PSA"/>
        <w:tabs>
          <w:tab w:val="clear" w:pos="1440"/>
          <w:tab w:val="left" w:pos="1080"/>
        </w:tabs>
        <w:rPr>
          <w:noProof w:val="0"/>
        </w:rPr>
      </w:pPr>
      <w:r w:rsidRPr="00BD27DF">
        <w:rPr>
          <w:noProof w:val="0"/>
        </w:rPr>
        <w:t>PSA-3</w:t>
      </w:r>
      <w:r w:rsidR="00F47C66" w:rsidRPr="00BD27DF">
        <w:rPr>
          <w:noProof w:val="0"/>
        </w:rPr>
        <w:tab/>
      </w:r>
      <w:bookmarkStart w:id="635" w:name="tablea_3_ephemerisdataused"/>
      <w:r w:rsidRPr="00BD27DF">
        <w:rPr>
          <w:noProof w:val="0"/>
        </w:rPr>
        <w:t>Ephemeris Data Used</w:t>
      </w:r>
      <w:bookmarkEnd w:id="635"/>
    </w:p>
    <w:p w14:paraId="2F1125DF" w14:textId="77777777" w:rsidR="00F47C66" w:rsidRPr="00BD27DF" w:rsidRDefault="00150B61" w:rsidP="004D3525">
      <w:pPr>
        <w:pStyle w:val="PSA"/>
        <w:tabs>
          <w:tab w:val="clear" w:pos="1440"/>
          <w:tab w:val="left" w:pos="1080"/>
        </w:tabs>
        <w:rPr>
          <w:noProof w:val="0"/>
        </w:rPr>
      </w:pPr>
      <w:r w:rsidRPr="00BD27DF">
        <w:rPr>
          <w:noProof w:val="0"/>
        </w:rPr>
        <w:t>PSA-4</w:t>
      </w:r>
      <w:r w:rsidR="00F47C66" w:rsidRPr="00BD27DF">
        <w:rPr>
          <w:noProof w:val="0"/>
        </w:rPr>
        <w:tab/>
      </w:r>
      <w:bookmarkStart w:id="636" w:name="tablea_3_attitudedataused"/>
      <w:r w:rsidRPr="00BD27DF">
        <w:rPr>
          <w:noProof w:val="0"/>
        </w:rPr>
        <w:t>Attitude Data Used</w:t>
      </w:r>
      <w:bookmarkEnd w:id="636"/>
    </w:p>
    <w:p w14:paraId="3FE6A990" w14:textId="77777777" w:rsidR="00150B61" w:rsidRPr="00BD27DF" w:rsidRDefault="00150B61" w:rsidP="00131670">
      <w:pPr>
        <w:pStyle w:val="Body"/>
      </w:pPr>
      <w:r w:rsidRPr="00BD27DF">
        <w:t>A flag that indicates which type of ephemeris/attitude data were used during science processing.</w:t>
      </w:r>
    </w:p>
    <w:p w14:paraId="20C570F9" w14:textId="77777777" w:rsidR="00F47C66" w:rsidRPr="00BD27DF" w:rsidRDefault="00150B61" w:rsidP="004D3525">
      <w:pPr>
        <w:pStyle w:val="PSA"/>
        <w:tabs>
          <w:tab w:val="clear" w:pos="1440"/>
          <w:tab w:val="left" w:pos="1080"/>
        </w:tabs>
        <w:rPr>
          <w:noProof w:val="0"/>
        </w:rPr>
      </w:pPr>
      <w:r w:rsidRPr="00BD27DF">
        <w:rPr>
          <w:noProof w:val="0"/>
        </w:rPr>
        <w:t>PSA-5</w:t>
      </w:r>
      <w:r w:rsidR="00F47C66" w:rsidRPr="00BD27DF">
        <w:rPr>
          <w:noProof w:val="0"/>
        </w:rPr>
        <w:tab/>
      </w:r>
      <w:bookmarkStart w:id="637" w:name="tablea_3_percentshortwavechannel"/>
      <w:bookmarkStart w:id="638" w:name="tablea_3_percentshortwavechannelbad"/>
      <w:r w:rsidRPr="00BD27DF">
        <w:rPr>
          <w:noProof w:val="0"/>
        </w:rPr>
        <w:t>Percent Shortwave Channel Bad</w:t>
      </w:r>
      <w:bookmarkEnd w:id="637"/>
      <w:bookmarkEnd w:id="638"/>
    </w:p>
    <w:p w14:paraId="518BB79A" w14:textId="77777777" w:rsidR="00F47C66" w:rsidRPr="00BD27DF" w:rsidRDefault="00150B61" w:rsidP="004D3525">
      <w:pPr>
        <w:pStyle w:val="PSA"/>
        <w:tabs>
          <w:tab w:val="clear" w:pos="1440"/>
          <w:tab w:val="left" w:pos="1080"/>
        </w:tabs>
        <w:rPr>
          <w:noProof w:val="0"/>
        </w:rPr>
      </w:pPr>
      <w:r w:rsidRPr="00BD27DF">
        <w:rPr>
          <w:noProof w:val="0"/>
        </w:rPr>
        <w:t>PSA-6</w:t>
      </w:r>
      <w:r w:rsidR="00F47C66" w:rsidRPr="00BD27DF">
        <w:rPr>
          <w:noProof w:val="0"/>
        </w:rPr>
        <w:tab/>
      </w:r>
      <w:bookmarkStart w:id="639" w:name="tablea_3_percenttotalchannelbad"/>
      <w:r w:rsidRPr="00BD27DF">
        <w:rPr>
          <w:noProof w:val="0"/>
        </w:rPr>
        <w:t>Percent Total Channel Bad</w:t>
      </w:r>
      <w:bookmarkEnd w:id="639"/>
    </w:p>
    <w:p w14:paraId="780F8328" w14:textId="3844E3B7" w:rsidR="00F47C66" w:rsidRDefault="00150B61" w:rsidP="004D3525">
      <w:pPr>
        <w:pStyle w:val="PSA"/>
        <w:tabs>
          <w:tab w:val="clear" w:pos="1440"/>
          <w:tab w:val="left" w:pos="1080"/>
        </w:tabs>
        <w:rPr>
          <w:noProof w:val="0"/>
        </w:rPr>
      </w:pPr>
      <w:r w:rsidRPr="00BD27DF">
        <w:rPr>
          <w:noProof w:val="0"/>
        </w:rPr>
        <w:t>PSA-7</w:t>
      </w:r>
      <w:r w:rsidR="00F47C66" w:rsidRPr="00BD27DF">
        <w:rPr>
          <w:noProof w:val="0"/>
        </w:rPr>
        <w:tab/>
      </w:r>
      <w:bookmarkStart w:id="640" w:name="tablea_3_percentwindowchannelbad"/>
      <w:r w:rsidRPr="00BD27DF">
        <w:rPr>
          <w:noProof w:val="0"/>
        </w:rPr>
        <w:t>Percent Window Channel Bad</w:t>
      </w:r>
      <w:bookmarkEnd w:id="640"/>
    </w:p>
    <w:p w14:paraId="37714BCC" w14:textId="5445CB5D" w:rsidR="00314144" w:rsidRPr="00BD27DF" w:rsidRDefault="00314144" w:rsidP="004D3525">
      <w:pPr>
        <w:pStyle w:val="PSA"/>
        <w:tabs>
          <w:tab w:val="clear" w:pos="1440"/>
          <w:tab w:val="left" w:pos="1080"/>
        </w:tabs>
        <w:rPr>
          <w:noProof w:val="0"/>
        </w:rPr>
      </w:pPr>
      <w:r w:rsidRPr="00BD27DF">
        <w:rPr>
          <w:noProof w:val="0"/>
        </w:rPr>
        <w:t>PSA-7</w:t>
      </w:r>
      <w:r w:rsidR="00A94CFD">
        <w:rPr>
          <w:noProof w:val="0"/>
        </w:rPr>
        <w:t>a</w:t>
      </w:r>
      <w:r w:rsidRPr="00BD27DF">
        <w:rPr>
          <w:noProof w:val="0"/>
        </w:rPr>
        <w:tab/>
      </w:r>
      <w:bookmarkStart w:id="641" w:name="tablea_3_percentlongwavechannelbad"/>
      <w:r w:rsidR="008B786F" w:rsidRPr="00A8260B">
        <w:rPr>
          <w:noProof w:val="0"/>
          <w:color w:val="auto"/>
        </w:rPr>
        <w:t>Percent Longwave Channel Bad</w:t>
      </w:r>
      <w:bookmarkEnd w:id="641"/>
    </w:p>
    <w:p w14:paraId="06278B2C" w14:textId="4BC384C9" w:rsidR="00150B61" w:rsidRPr="00BD27DF" w:rsidRDefault="00150B61" w:rsidP="00131670">
      <w:pPr>
        <w:pStyle w:val="Body"/>
      </w:pPr>
      <w:r w:rsidRPr="00BD27DF">
        <w:t>The percent of radiance samples that failed various edit checks and were then marked Bad during science processing.</w:t>
      </w:r>
      <w:r w:rsidR="00365B3E">
        <w:t xml:space="preserve">  The Longwave reference is for FM6 only.</w:t>
      </w:r>
    </w:p>
    <w:p w14:paraId="0AF656A5" w14:textId="77777777" w:rsidR="00F47C66" w:rsidRPr="00BD27DF" w:rsidRDefault="00150B61" w:rsidP="004D3525">
      <w:pPr>
        <w:pStyle w:val="PSA"/>
        <w:tabs>
          <w:tab w:val="clear" w:pos="1440"/>
          <w:tab w:val="left" w:pos="1080"/>
        </w:tabs>
        <w:rPr>
          <w:noProof w:val="0"/>
        </w:rPr>
      </w:pPr>
      <w:r w:rsidRPr="00BD27DF">
        <w:rPr>
          <w:noProof w:val="0"/>
        </w:rPr>
        <w:t>PSA-8</w:t>
      </w:r>
      <w:r w:rsidR="00F47C66" w:rsidRPr="00BD27DF">
        <w:rPr>
          <w:noProof w:val="0"/>
        </w:rPr>
        <w:tab/>
      </w:r>
      <w:bookmarkStart w:id="642" w:name="tablea_3_percentfaps"/>
      <w:r w:rsidRPr="00BD27DF">
        <w:rPr>
          <w:noProof w:val="0"/>
        </w:rPr>
        <w:t>Percent FAPS</w:t>
      </w:r>
      <w:bookmarkEnd w:id="642"/>
    </w:p>
    <w:p w14:paraId="2766AF77" w14:textId="77777777" w:rsidR="00F47C66" w:rsidRPr="00BD27DF" w:rsidRDefault="00150B61" w:rsidP="004D3525">
      <w:pPr>
        <w:pStyle w:val="PSA"/>
        <w:tabs>
          <w:tab w:val="clear" w:pos="1440"/>
          <w:tab w:val="left" w:pos="1080"/>
        </w:tabs>
        <w:rPr>
          <w:noProof w:val="0"/>
        </w:rPr>
      </w:pPr>
      <w:r w:rsidRPr="00BD27DF">
        <w:rPr>
          <w:noProof w:val="0"/>
        </w:rPr>
        <w:t>PSA-9</w:t>
      </w:r>
      <w:r w:rsidR="00F47C66" w:rsidRPr="00BD27DF">
        <w:rPr>
          <w:noProof w:val="0"/>
        </w:rPr>
        <w:tab/>
      </w:r>
      <w:bookmarkStart w:id="643" w:name="tablea_3_percentraps"/>
      <w:r w:rsidRPr="00BD27DF">
        <w:rPr>
          <w:noProof w:val="0"/>
        </w:rPr>
        <w:t>Percent RAPS</w:t>
      </w:r>
      <w:bookmarkEnd w:id="643"/>
    </w:p>
    <w:p w14:paraId="29663290" w14:textId="77777777" w:rsidR="00F47C66" w:rsidRPr="00BD27DF" w:rsidRDefault="00150B61" w:rsidP="004D3525">
      <w:pPr>
        <w:pStyle w:val="PSA"/>
        <w:tabs>
          <w:tab w:val="clear" w:pos="1440"/>
          <w:tab w:val="left" w:pos="1080"/>
        </w:tabs>
        <w:rPr>
          <w:noProof w:val="0"/>
        </w:rPr>
      </w:pPr>
      <w:r w:rsidRPr="00BD27DF">
        <w:rPr>
          <w:noProof w:val="0"/>
        </w:rPr>
        <w:t>PSA-10</w:t>
      </w:r>
      <w:r w:rsidR="00F47C66" w:rsidRPr="00BD27DF">
        <w:rPr>
          <w:noProof w:val="0"/>
        </w:rPr>
        <w:tab/>
      </w:r>
      <w:bookmarkStart w:id="644" w:name="tablea_3_percentcrosstrack"/>
      <w:r w:rsidRPr="00BD27DF">
        <w:rPr>
          <w:noProof w:val="0"/>
        </w:rPr>
        <w:t>Percent Crosstrack</w:t>
      </w:r>
      <w:bookmarkEnd w:id="644"/>
    </w:p>
    <w:p w14:paraId="50AE78FB" w14:textId="77777777" w:rsidR="00F47C66" w:rsidRPr="00BD27DF" w:rsidRDefault="00150B61" w:rsidP="004D3525">
      <w:pPr>
        <w:pStyle w:val="PSA"/>
        <w:tabs>
          <w:tab w:val="clear" w:pos="1440"/>
          <w:tab w:val="left" w:pos="1080"/>
        </w:tabs>
        <w:rPr>
          <w:noProof w:val="0"/>
        </w:rPr>
      </w:pPr>
      <w:r w:rsidRPr="00BD27DF">
        <w:rPr>
          <w:noProof w:val="0"/>
        </w:rPr>
        <w:t>PSA-11</w:t>
      </w:r>
      <w:r w:rsidR="00F47C66" w:rsidRPr="00BD27DF">
        <w:rPr>
          <w:noProof w:val="0"/>
        </w:rPr>
        <w:tab/>
      </w:r>
      <w:bookmarkStart w:id="645" w:name="tablea_3_percenttransitional"/>
      <w:r w:rsidRPr="00BD27DF">
        <w:rPr>
          <w:noProof w:val="0"/>
        </w:rPr>
        <w:t>Percent Transitional</w:t>
      </w:r>
      <w:bookmarkEnd w:id="645"/>
    </w:p>
    <w:p w14:paraId="506417A4" w14:textId="77777777" w:rsidR="00150B61" w:rsidRPr="00BD27DF" w:rsidRDefault="00150B61" w:rsidP="00131670">
      <w:pPr>
        <w:pStyle w:val="Body"/>
      </w:pPr>
      <w:r w:rsidRPr="00BD27DF">
        <w:t>Percent of samples in a particular scan mode during data collection.</w:t>
      </w:r>
    </w:p>
    <w:p w14:paraId="30975803" w14:textId="77777777" w:rsidR="00F47C66" w:rsidRPr="00BD27DF" w:rsidRDefault="00150B61" w:rsidP="004D3525">
      <w:pPr>
        <w:pStyle w:val="PSA"/>
        <w:tabs>
          <w:tab w:val="clear" w:pos="1440"/>
          <w:tab w:val="left" w:pos="1080"/>
        </w:tabs>
        <w:rPr>
          <w:noProof w:val="0"/>
        </w:rPr>
      </w:pPr>
      <w:r w:rsidRPr="00BD27DF">
        <w:rPr>
          <w:noProof w:val="0"/>
        </w:rPr>
        <w:t>PSA-12</w:t>
      </w:r>
      <w:r w:rsidR="00F47C66" w:rsidRPr="00BD27DF">
        <w:rPr>
          <w:noProof w:val="0"/>
        </w:rPr>
        <w:tab/>
      </w:r>
      <w:bookmarkStart w:id="646" w:name="tablea_3_toamodelused"/>
      <w:r w:rsidRPr="00BD27DF">
        <w:rPr>
          <w:noProof w:val="0"/>
        </w:rPr>
        <w:t>TOA_Model_Used</w:t>
      </w:r>
      <w:bookmarkEnd w:id="646"/>
    </w:p>
    <w:p w14:paraId="39183E09" w14:textId="77777777" w:rsidR="00150B61" w:rsidRPr="00BD27DF" w:rsidRDefault="00150B61" w:rsidP="00131670">
      <w:pPr>
        <w:pStyle w:val="Body"/>
      </w:pPr>
      <w:r w:rsidRPr="00BD27DF">
        <w:t>A flag that indicates which Earth model was used during the science processing.</w:t>
      </w:r>
    </w:p>
    <w:p w14:paraId="070A53CE" w14:textId="77777777" w:rsidR="00F47C66" w:rsidRPr="00BD27DF" w:rsidRDefault="00150B61" w:rsidP="004D3525">
      <w:pPr>
        <w:pStyle w:val="PSA"/>
        <w:tabs>
          <w:tab w:val="clear" w:pos="1440"/>
          <w:tab w:val="left" w:pos="1080"/>
        </w:tabs>
        <w:rPr>
          <w:noProof w:val="0"/>
        </w:rPr>
      </w:pPr>
      <w:r w:rsidRPr="00BD27DF">
        <w:rPr>
          <w:noProof w:val="0"/>
        </w:rPr>
        <w:t>PSA-13</w:t>
      </w:r>
      <w:r w:rsidR="00F47C66" w:rsidRPr="00BD27DF">
        <w:rPr>
          <w:noProof w:val="0"/>
        </w:rPr>
        <w:tab/>
      </w:r>
      <w:bookmarkStart w:id="647" w:name="tablea_3_numberinputfiles"/>
      <w:r w:rsidRPr="00BD27DF">
        <w:rPr>
          <w:noProof w:val="0"/>
        </w:rPr>
        <w:t>NumberInputFiles</w:t>
      </w:r>
      <w:bookmarkEnd w:id="647"/>
    </w:p>
    <w:p w14:paraId="323DB1AC" w14:textId="77777777" w:rsidR="00150B61" w:rsidRPr="00BD27DF" w:rsidRDefault="00150B61" w:rsidP="00131670">
      <w:pPr>
        <w:pStyle w:val="Body"/>
      </w:pPr>
      <w:r w:rsidRPr="00BD27DF">
        <w:t>The number of input files used to create the BDS data product, which includes Level 0 files, ephemeris and attitude files, and ancillary input files (e.g., count conversion offsets and gains).</w:t>
      </w:r>
    </w:p>
    <w:p w14:paraId="558EC735" w14:textId="77777777" w:rsidR="005F26BB" w:rsidRPr="00BD27DF" w:rsidRDefault="005F26BB" w:rsidP="00131670">
      <w:pPr>
        <w:pStyle w:val="Body"/>
      </w:pPr>
    </w:p>
    <w:p w14:paraId="51BC032C" w14:textId="0D4BA261" w:rsidR="00B34EBC" w:rsidRPr="00BD27DF" w:rsidRDefault="00B34EBC" w:rsidP="00131670">
      <w:pPr>
        <w:pStyle w:val="Body"/>
      </w:pPr>
      <w:r w:rsidRPr="00BD27DF">
        <w:lastRenderedPageBreak/>
        <w:t xml:space="preserve">The BDS “ArchiveMetaData” </w:t>
      </w:r>
      <w:r w:rsidR="001A4271" w:rsidRPr="001A4271">
        <w:rPr>
          <w:color w:val="548DD4" w:themeColor="text2" w:themeTint="99"/>
        </w:rPr>
        <w:fldChar w:fldCharType="begin"/>
      </w:r>
      <w:r w:rsidR="001A4271" w:rsidRPr="001A4271">
        <w:rPr>
          <w:color w:val="548DD4" w:themeColor="text2" w:themeTint="99"/>
        </w:rPr>
        <w:instrText xml:space="preserve"> REF _Ref526332452 \h </w:instrText>
      </w:r>
      <w:r w:rsidR="001A4271">
        <w:rPr>
          <w:color w:val="548DD4" w:themeColor="text2" w:themeTint="99"/>
        </w:rPr>
        <w:instrText xml:space="preserve"> \* MERGEFORMAT </w:instrText>
      </w:r>
      <w:r w:rsidR="001A4271" w:rsidRPr="001A4271">
        <w:rPr>
          <w:color w:val="548DD4" w:themeColor="text2" w:themeTint="99"/>
        </w:rPr>
      </w:r>
      <w:r w:rsidR="001A4271" w:rsidRPr="001A4271">
        <w:rPr>
          <w:color w:val="548DD4" w:themeColor="text2" w:themeTint="99"/>
        </w:rPr>
        <w:fldChar w:fldCharType="separate"/>
      </w:r>
      <w:r w:rsidR="001A4271" w:rsidRPr="001A4271">
        <w:rPr>
          <w:color w:val="548DD4" w:themeColor="text2" w:themeTint="99"/>
        </w:rPr>
        <w:t xml:space="preserve">Table </w:t>
      </w:r>
      <w:r w:rsidR="001A4271" w:rsidRPr="001A4271">
        <w:rPr>
          <w:noProof/>
          <w:color w:val="548DD4" w:themeColor="text2" w:themeTint="99"/>
        </w:rPr>
        <w:t>A</w:t>
      </w:r>
      <w:r w:rsidR="001A4271" w:rsidRPr="001A4271">
        <w:rPr>
          <w:color w:val="548DD4" w:themeColor="text2" w:themeTint="99"/>
        </w:rPr>
        <w:noBreakHyphen/>
      </w:r>
      <w:r w:rsidR="001A4271" w:rsidRPr="001A4271">
        <w:rPr>
          <w:noProof/>
          <w:color w:val="548DD4" w:themeColor="text2" w:themeTint="99"/>
        </w:rPr>
        <w:t>4</w:t>
      </w:r>
      <w:r w:rsidR="001A4271" w:rsidRPr="001A4271">
        <w:rPr>
          <w:color w:val="548DD4" w:themeColor="text2" w:themeTint="99"/>
        </w:rPr>
        <w:fldChar w:fldCharType="end"/>
      </w:r>
      <w:r w:rsidRPr="00BD27DF">
        <w:t xml:space="preserve"> provides a listing of CERES archive baseline metadata.</w:t>
      </w:r>
    </w:p>
    <w:p w14:paraId="34D27F62" w14:textId="1AC1D33E" w:rsidR="00B34EBC" w:rsidRPr="00BD27DF" w:rsidRDefault="00C05372" w:rsidP="00C05372">
      <w:pPr>
        <w:pStyle w:val="Caption"/>
      </w:pPr>
      <w:bookmarkStart w:id="648" w:name="_Ref526332452"/>
      <w:bookmarkStart w:id="649" w:name="_Toc527014146"/>
      <w:r>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A</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4</w:t>
      </w:r>
      <w:r w:rsidR="005C28F7">
        <w:rPr>
          <w:noProof/>
        </w:rPr>
        <w:fldChar w:fldCharType="end"/>
      </w:r>
      <w:bookmarkEnd w:id="648"/>
      <w:r>
        <w:t xml:space="preserve">.  </w:t>
      </w:r>
      <w:r w:rsidR="00B34EBC" w:rsidRPr="00BD27DF">
        <w:t>BDS ArchiveMetadata Parameters</w:t>
      </w:r>
      <w:bookmarkEnd w:id="649"/>
    </w:p>
    <w:tbl>
      <w:tblPr>
        <w:tblW w:w="0" w:type="auto"/>
        <w:jc w:val="center"/>
        <w:tblLayout w:type="fixed"/>
        <w:tblCellMar>
          <w:left w:w="0" w:type="dxa"/>
          <w:right w:w="0" w:type="dxa"/>
        </w:tblCellMar>
        <w:tblLook w:val="0000" w:firstRow="0" w:lastRow="0" w:firstColumn="0" w:lastColumn="0" w:noHBand="0" w:noVBand="0"/>
      </w:tblPr>
      <w:tblGrid>
        <w:gridCol w:w="720"/>
        <w:gridCol w:w="2925"/>
        <w:gridCol w:w="3735"/>
        <w:gridCol w:w="1530"/>
      </w:tblGrid>
      <w:tr w:rsidR="00B34EBC" w:rsidRPr="00BD27DF" w14:paraId="50D4A622" w14:textId="77777777" w:rsidTr="00A44807">
        <w:trPr>
          <w:cantSplit/>
          <w:jc w:val="center"/>
        </w:trPr>
        <w:tc>
          <w:tcPr>
            <w:tcW w:w="720" w:type="dxa"/>
            <w:tcBorders>
              <w:top w:val="single" w:sz="4" w:space="0" w:color="000000"/>
              <w:left w:val="single" w:sz="4" w:space="0" w:color="000000"/>
              <w:bottom w:val="double" w:sz="4" w:space="0" w:color="auto"/>
              <w:right w:val="single" w:sz="2" w:space="0" w:color="000000"/>
            </w:tcBorders>
            <w:vAlign w:val="center"/>
          </w:tcPr>
          <w:p w14:paraId="0A6DA89F" w14:textId="77777777" w:rsidR="00B34EBC" w:rsidRPr="00BD27DF" w:rsidRDefault="00B34EBC" w:rsidP="00A44807">
            <w:pPr>
              <w:pStyle w:val="CellHeading"/>
              <w:spacing w:before="40" w:after="40"/>
              <w:ind w:left="80"/>
              <w:rPr>
                <w:noProof w:val="0"/>
              </w:rPr>
            </w:pPr>
            <w:r w:rsidRPr="00BD27DF">
              <w:rPr>
                <w:noProof w:val="0"/>
              </w:rPr>
              <w:t>Item</w:t>
            </w:r>
          </w:p>
        </w:tc>
        <w:tc>
          <w:tcPr>
            <w:tcW w:w="2925" w:type="dxa"/>
            <w:tcBorders>
              <w:top w:val="single" w:sz="4" w:space="0" w:color="000000"/>
              <w:left w:val="single" w:sz="2" w:space="0" w:color="000000"/>
              <w:bottom w:val="double" w:sz="4" w:space="0" w:color="auto"/>
              <w:right w:val="single" w:sz="2" w:space="0" w:color="000000"/>
            </w:tcBorders>
            <w:vAlign w:val="center"/>
          </w:tcPr>
          <w:p w14:paraId="2BEAA352" w14:textId="77777777" w:rsidR="00B34EBC" w:rsidRPr="00BD27DF" w:rsidRDefault="00B34EBC" w:rsidP="00A44807">
            <w:pPr>
              <w:pStyle w:val="CellHeading"/>
              <w:spacing w:before="40" w:after="40"/>
              <w:ind w:left="80"/>
              <w:rPr>
                <w:noProof w:val="0"/>
              </w:rPr>
            </w:pPr>
            <w:r w:rsidRPr="00BD27DF">
              <w:rPr>
                <w:noProof w:val="0"/>
              </w:rPr>
              <w:t>Parameter Name</w:t>
            </w:r>
          </w:p>
        </w:tc>
        <w:tc>
          <w:tcPr>
            <w:tcW w:w="3735" w:type="dxa"/>
            <w:tcBorders>
              <w:top w:val="single" w:sz="4" w:space="0" w:color="000000"/>
              <w:left w:val="single" w:sz="2" w:space="0" w:color="000000"/>
              <w:bottom w:val="double" w:sz="4" w:space="0" w:color="auto"/>
              <w:right w:val="single" w:sz="2" w:space="0" w:color="000000"/>
            </w:tcBorders>
            <w:vAlign w:val="center"/>
          </w:tcPr>
          <w:p w14:paraId="6388462C" w14:textId="77777777" w:rsidR="00B34EBC" w:rsidRPr="00BD27DF" w:rsidRDefault="00B34EBC" w:rsidP="00A44807">
            <w:pPr>
              <w:pStyle w:val="CellHeading"/>
              <w:spacing w:before="40" w:after="40"/>
              <w:ind w:left="80"/>
              <w:rPr>
                <w:noProof w:val="0"/>
              </w:rPr>
            </w:pPr>
            <w:r w:rsidRPr="00BD27DF">
              <w:rPr>
                <w:noProof w:val="0"/>
              </w:rPr>
              <w:t>Range</w:t>
            </w:r>
          </w:p>
        </w:tc>
        <w:tc>
          <w:tcPr>
            <w:tcW w:w="1530" w:type="dxa"/>
            <w:tcBorders>
              <w:top w:val="single" w:sz="4" w:space="0" w:color="000000"/>
              <w:left w:val="single" w:sz="2" w:space="0" w:color="000000"/>
              <w:bottom w:val="double" w:sz="4" w:space="0" w:color="auto"/>
              <w:right w:val="single" w:sz="4" w:space="0" w:color="000000"/>
            </w:tcBorders>
            <w:vAlign w:val="center"/>
          </w:tcPr>
          <w:p w14:paraId="7DF8E776" w14:textId="77777777" w:rsidR="00B34EBC" w:rsidRPr="00BD27DF" w:rsidRDefault="00B34EBC" w:rsidP="00A44807">
            <w:pPr>
              <w:pStyle w:val="CellHeading"/>
              <w:spacing w:before="40" w:after="40"/>
              <w:ind w:left="80"/>
              <w:rPr>
                <w:noProof w:val="0"/>
              </w:rPr>
            </w:pPr>
            <w:r w:rsidRPr="00BD27DF">
              <w:rPr>
                <w:noProof w:val="0"/>
              </w:rPr>
              <w:t>Data Type</w:t>
            </w:r>
          </w:p>
        </w:tc>
      </w:tr>
      <w:tr w:rsidR="00B34EBC" w:rsidRPr="00BD27DF" w14:paraId="25DFE39C" w14:textId="77777777" w:rsidTr="00A44807">
        <w:trPr>
          <w:cantSplit/>
          <w:jc w:val="center"/>
        </w:trPr>
        <w:tc>
          <w:tcPr>
            <w:tcW w:w="720" w:type="dxa"/>
            <w:tcBorders>
              <w:top w:val="double" w:sz="4" w:space="0" w:color="auto"/>
              <w:left w:val="single" w:sz="4" w:space="0" w:color="000000"/>
              <w:bottom w:val="single" w:sz="2" w:space="0" w:color="000000"/>
              <w:right w:val="single" w:sz="2" w:space="0" w:color="000000"/>
            </w:tcBorders>
            <w:vAlign w:val="center"/>
          </w:tcPr>
          <w:p w14:paraId="08F64165" w14:textId="77777777" w:rsidR="00B34EBC" w:rsidRPr="00BD27DF" w:rsidRDefault="00B34EBC" w:rsidP="00A44807">
            <w:pPr>
              <w:pStyle w:val="Num1"/>
              <w:spacing w:before="40" w:after="40"/>
              <w:ind w:left="80"/>
              <w:rPr>
                <w:rFonts w:ascii="Arial" w:hAnsi="Arial" w:cs="Arial"/>
                <w:noProof w:val="0"/>
              </w:rPr>
            </w:pPr>
            <w:r w:rsidRPr="00BD27DF">
              <w:rPr>
                <w:rFonts w:ascii="Arial" w:hAnsi="Arial" w:cs="Arial"/>
                <w:noProof w:val="0"/>
              </w:rPr>
              <w:t>1</w:t>
            </w:r>
          </w:p>
        </w:tc>
        <w:tc>
          <w:tcPr>
            <w:tcW w:w="2925" w:type="dxa"/>
            <w:tcBorders>
              <w:top w:val="double" w:sz="4" w:space="0" w:color="auto"/>
              <w:left w:val="single" w:sz="2" w:space="0" w:color="000000"/>
              <w:bottom w:val="single" w:sz="2" w:space="0" w:color="000000"/>
              <w:right w:val="single" w:sz="2" w:space="0" w:color="000000"/>
            </w:tcBorders>
            <w:vAlign w:val="center"/>
          </w:tcPr>
          <w:p w14:paraId="6A376767"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CEREastBoundingCoordinate</w:t>
            </w:r>
          </w:p>
        </w:tc>
        <w:tc>
          <w:tcPr>
            <w:tcW w:w="3735" w:type="dxa"/>
            <w:tcBorders>
              <w:top w:val="double" w:sz="4" w:space="0" w:color="auto"/>
              <w:left w:val="single" w:sz="2" w:space="0" w:color="000000"/>
              <w:bottom w:val="single" w:sz="2" w:space="0" w:color="000000"/>
              <w:right w:val="single" w:sz="2" w:space="0" w:color="000000"/>
            </w:tcBorders>
            <w:vAlign w:val="center"/>
          </w:tcPr>
          <w:p w14:paraId="6A86BE98"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0.0 .. 360.0</w:t>
            </w:r>
          </w:p>
        </w:tc>
        <w:tc>
          <w:tcPr>
            <w:tcW w:w="1530" w:type="dxa"/>
            <w:tcBorders>
              <w:top w:val="double" w:sz="4" w:space="0" w:color="auto"/>
              <w:left w:val="single" w:sz="2" w:space="0" w:color="000000"/>
              <w:bottom w:val="single" w:sz="2" w:space="0" w:color="000000"/>
              <w:right w:val="single" w:sz="4" w:space="0" w:color="000000"/>
            </w:tcBorders>
            <w:vAlign w:val="center"/>
          </w:tcPr>
          <w:p w14:paraId="4E4AC7CD"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r>
      <w:tr w:rsidR="00B34EBC" w:rsidRPr="00BD27DF" w14:paraId="52108C35" w14:textId="77777777" w:rsidTr="00A44807">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192B8CE0" w14:textId="77777777" w:rsidR="00B34EBC" w:rsidRPr="00BD27DF" w:rsidRDefault="00B34EBC" w:rsidP="00A44807">
            <w:pPr>
              <w:pStyle w:val="Num"/>
              <w:spacing w:before="40" w:after="40"/>
              <w:ind w:left="80"/>
              <w:rPr>
                <w:rFonts w:ascii="Arial" w:hAnsi="Arial" w:cs="Arial"/>
                <w:noProof w:val="0"/>
              </w:rPr>
            </w:pPr>
            <w:r w:rsidRPr="00BD27DF">
              <w:rPr>
                <w:rFonts w:ascii="Arial" w:hAnsi="Arial" w:cs="Arial"/>
                <w:noProof w:val="0"/>
              </w:rPr>
              <w:t>2</w:t>
            </w:r>
          </w:p>
        </w:tc>
        <w:tc>
          <w:tcPr>
            <w:tcW w:w="2925" w:type="dxa"/>
            <w:tcBorders>
              <w:top w:val="single" w:sz="2" w:space="0" w:color="000000"/>
              <w:left w:val="single" w:sz="2" w:space="0" w:color="000000"/>
              <w:bottom w:val="single" w:sz="2" w:space="0" w:color="000000"/>
              <w:right w:val="single" w:sz="2" w:space="0" w:color="000000"/>
            </w:tcBorders>
            <w:vAlign w:val="center"/>
          </w:tcPr>
          <w:p w14:paraId="36C81F81"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CERNorthBoundingCoordinate</w:t>
            </w:r>
          </w:p>
        </w:tc>
        <w:tc>
          <w:tcPr>
            <w:tcW w:w="3735" w:type="dxa"/>
            <w:tcBorders>
              <w:top w:val="single" w:sz="2" w:space="0" w:color="000000"/>
              <w:left w:val="single" w:sz="2" w:space="0" w:color="000000"/>
              <w:bottom w:val="single" w:sz="2" w:space="0" w:color="000000"/>
              <w:right w:val="single" w:sz="2" w:space="0" w:color="000000"/>
            </w:tcBorders>
            <w:vAlign w:val="center"/>
          </w:tcPr>
          <w:p w14:paraId="366D5F32"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0.0 .. 180.0</w:t>
            </w:r>
          </w:p>
        </w:tc>
        <w:tc>
          <w:tcPr>
            <w:tcW w:w="1530" w:type="dxa"/>
            <w:tcBorders>
              <w:top w:val="single" w:sz="2" w:space="0" w:color="000000"/>
              <w:left w:val="single" w:sz="2" w:space="0" w:color="000000"/>
              <w:bottom w:val="single" w:sz="2" w:space="0" w:color="000000"/>
              <w:right w:val="single" w:sz="4" w:space="0" w:color="000000"/>
            </w:tcBorders>
            <w:vAlign w:val="center"/>
          </w:tcPr>
          <w:p w14:paraId="1CE9D802"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r>
      <w:tr w:rsidR="00B34EBC" w:rsidRPr="00BD27DF" w14:paraId="58E1352A" w14:textId="77777777" w:rsidTr="00A44807">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5FDFB208" w14:textId="77777777" w:rsidR="00B34EBC" w:rsidRPr="00BD27DF" w:rsidRDefault="00B34EBC" w:rsidP="00A44807">
            <w:pPr>
              <w:pStyle w:val="Num"/>
              <w:spacing w:before="40" w:after="40"/>
              <w:ind w:left="80"/>
              <w:rPr>
                <w:rFonts w:ascii="Arial" w:hAnsi="Arial" w:cs="Arial"/>
                <w:noProof w:val="0"/>
              </w:rPr>
            </w:pPr>
            <w:r w:rsidRPr="00BD27DF">
              <w:rPr>
                <w:rFonts w:ascii="Arial" w:hAnsi="Arial" w:cs="Arial"/>
                <w:noProof w:val="0"/>
              </w:rPr>
              <w:t>3</w:t>
            </w:r>
          </w:p>
        </w:tc>
        <w:tc>
          <w:tcPr>
            <w:tcW w:w="2925" w:type="dxa"/>
            <w:tcBorders>
              <w:top w:val="single" w:sz="2" w:space="0" w:color="000000"/>
              <w:left w:val="single" w:sz="2" w:space="0" w:color="000000"/>
              <w:bottom w:val="single" w:sz="2" w:space="0" w:color="000000"/>
              <w:right w:val="single" w:sz="2" w:space="0" w:color="000000"/>
            </w:tcBorders>
            <w:vAlign w:val="center"/>
          </w:tcPr>
          <w:p w14:paraId="23BDC283"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CERSouthBoundingCoordinate</w:t>
            </w:r>
          </w:p>
        </w:tc>
        <w:tc>
          <w:tcPr>
            <w:tcW w:w="3735" w:type="dxa"/>
            <w:tcBorders>
              <w:top w:val="single" w:sz="2" w:space="0" w:color="000000"/>
              <w:left w:val="single" w:sz="2" w:space="0" w:color="000000"/>
              <w:bottom w:val="single" w:sz="2" w:space="0" w:color="000000"/>
              <w:right w:val="single" w:sz="2" w:space="0" w:color="000000"/>
            </w:tcBorders>
            <w:vAlign w:val="center"/>
          </w:tcPr>
          <w:p w14:paraId="41DBDAC1"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0.0 .. 180.0</w:t>
            </w:r>
          </w:p>
        </w:tc>
        <w:tc>
          <w:tcPr>
            <w:tcW w:w="1530" w:type="dxa"/>
            <w:tcBorders>
              <w:top w:val="single" w:sz="2" w:space="0" w:color="000000"/>
              <w:left w:val="single" w:sz="2" w:space="0" w:color="000000"/>
              <w:bottom w:val="single" w:sz="2" w:space="0" w:color="000000"/>
              <w:right w:val="single" w:sz="4" w:space="0" w:color="000000"/>
            </w:tcBorders>
            <w:vAlign w:val="center"/>
          </w:tcPr>
          <w:p w14:paraId="2A63FCAD"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r>
      <w:tr w:rsidR="00B34EBC" w:rsidRPr="00BD27DF" w14:paraId="14EBC8E2" w14:textId="77777777" w:rsidTr="00A44807">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52C16E90" w14:textId="77777777" w:rsidR="00B34EBC" w:rsidRPr="00BD27DF" w:rsidRDefault="00B34EBC" w:rsidP="00A44807">
            <w:pPr>
              <w:pStyle w:val="Num"/>
              <w:spacing w:before="40" w:after="40"/>
              <w:ind w:left="80"/>
              <w:rPr>
                <w:rFonts w:ascii="Arial" w:hAnsi="Arial" w:cs="Arial"/>
                <w:noProof w:val="0"/>
              </w:rPr>
            </w:pPr>
            <w:r w:rsidRPr="00BD27DF">
              <w:rPr>
                <w:rFonts w:ascii="Arial" w:hAnsi="Arial" w:cs="Arial"/>
                <w:noProof w:val="0"/>
              </w:rPr>
              <w:t>4</w:t>
            </w:r>
          </w:p>
        </w:tc>
        <w:tc>
          <w:tcPr>
            <w:tcW w:w="2925" w:type="dxa"/>
            <w:tcBorders>
              <w:top w:val="single" w:sz="2" w:space="0" w:color="000000"/>
              <w:left w:val="single" w:sz="2" w:space="0" w:color="000000"/>
              <w:bottom w:val="single" w:sz="2" w:space="0" w:color="000000"/>
              <w:right w:val="single" w:sz="2" w:space="0" w:color="000000"/>
            </w:tcBorders>
            <w:vAlign w:val="center"/>
          </w:tcPr>
          <w:p w14:paraId="61BB7023"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CERWestBoundingCoordinate</w:t>
            </w:r>
          </w:p>
        </w:tc>
        <w:tc>
          <w:tcPr>
            <w:tcW w:w="3735" w:type="dxa"/>
            <w:tcBorders>
              <w:top w:val="single" w:sz="2" w:space="0" w:color="000000"/>
              <w:left w:val="single" w:sz="2" w:space="0" w:color="000000"/>
              <w:bottom w:val="single" w:sz="2" w:space="0" w:color="000000"/>
              <w:right w:val="single" w:sz="2" w:space="0" w:color="000000"/>
            </w:tcBorders>
            <w:vAlign w:val="center"/>
          </w:tcPr>
          <w:p w14:paraId="6EC9E925"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0.0 .. 360.0</w:t>
            </w:r>
          </w:p>
        </w:tc>
        <w:tc>
          <w:tcPr>
            <w:tcW w:w="1530" w:type="dxa"/>
            <w:tcBorders>
              <w:top w:val="single" w:sz="2" w:space="0" w:color="000000"/>
              <w:left w:val="single" w:sz="2" w:space="0" w:color="000000"/>
              <w:bottom w:val="single" w:sz="2" w:space="0" w:color="000000"/>
              <w:right w:val="single" w:sz="4" w:space="0" w:color="000000"/>
            </w:tcBorders>
            <w:vAlign w:val="center"/>
          </w:tcPr>
          <w:p w14:paraId="53022900"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F11.6</w:t>
            </w:r>
          </w:p>
        </w:tc>
      </w:tr>
      <w:tr w:rsidR="00B34EBC" w:rsidRPr="00BD27DF" w14:paraId="0E6A8B84" w14:textId="77777777" w:rsidTr="00A44807">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34863E73" w14:textId="77777777" w:rsidR="00B34EBC" w:rsidRPr="00BD27DF" w:rsidRDefault="00B34EBC" w:rsidP="00A44807">
            <w:pPr>
              <w:pStyle w:val="Num"/>
              <w:spacing w:before="40" w:after="40"/>
              <w:ind w:left="80"/>
              <w:rPr>
                <w:rFonts w:ascii="Arial" w:hAnsi="Arial" w:cs="Arial"/>
                <w:noProof w:val="0"/>
              </w:rPr>
            </w:pPr>
            <w:r w:rsidRPr="00BD27DF">
              <w:rPr>
                <w:rFonts w:ascii="Arial" w:hAnsi="Arial" w:cs="Arial"/>
                <w:noProof w:val="0"/>
              </w:rPr>
              <w:t>5</w:t>
            </w:r>
          </w:p>
        </w:tc>
        <w:tc>
          <w:tcPr>
            <w:tcW w:w="2925" w:type="dxa"/>
            <w:tcBorders>
              <w:top w:val="single" w:sz="2" w:space="0" w:color="000000"/>
              <w:left w:val="single" w:sz="2" w:space="0" w:color="000000"/>
              <w:bottom w:val="single" w:sz="2" w:space="0" w:color="000000"/>
              <w:right w:val="single" w:sz="2" w:space="0" w:color="000000"/>
            </w:tcBorders>
            <w:vAlign w:val="center"/>
          </w:tcPr>
          <w:p w14:paraId="1D168C09"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CERProductionDateTime</w:t>
            </w:r>
          </w:p>
        </w:tc>
        <w:tc>
          <w:tcPr>
            <w:tcW w:w="3735" w:type="dxa"/>
            <w:tcBorders>
              <w:top w:val="single" w:sz="2" w:space="0" w:color="000000"/>
              <w:left w:val="single" w:sz="2" w:space="0" w:color="000000"/>
              <w:bottom w:val="single" w:sz="2" w:space="0" w:color="000000"/>
              <w:right w:val="single" w:sz="2" w:space="0" w:color="000000"/>
            </w:tcBorders>
            <w:vAlign w:val="center"/>
          </w:tcPr>
          <w:p w14:paraId="0506E8F9"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YYYY-MM-DDThh:mm:ss</w:t>
            </w:r>
          </w:p>
        </w:tc>
        <w:tc>
          <w:tcPr>
            <w:tcW w:w="1530" w:type="dxa"/>
            <w:tcBorders>
              <w:top w:val="single" w:sz="2" w:space="0" w:color="000000"/>
              <w:left w:val="single" w:sz="2" w:space="0" w:color="000000"/>
              <w:bottom w:val="single" w:sz="2" w:space="0" w:color="000000"/>
              <w:right w:val="single" w:sz="4" w:space="0" w:color="000000"/>
            </w:tcBorders>
            <w:vAlign w:val="center"/>
          </w:tcPr>
          <w:p w14:paraId="752458AB"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s(32)</w:t>
            </w:r>
          </w:p>
        </w:tc>
      </w:tr>
      <w:tr w:rsidR="00B34EBC" w:rsidRPr="00BD27DF" w14:paraId="3D061CB7" w14:textId="77777777" w:rsidTr="00A44807">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2876EFF1" w14:textId="77777777" w:rsidR="00B34EBC" w:rsidRPr="00BD27DF" w:rsidRDefault="00B34EBC" w:rsidP="00A44807">
            <w:pPr>
              <w:pStyle w:val="Num"/>
              <w:spacing w:before="40" w:after="40"/>
              <w:ind w:left="80"/>
              <w:rPr>
                <w:rFonts w:ascii="Arial" w:hAnsi="Arial" w:cs="Arial"/>
                <w:noProof w:val="0"/>
              </w:rPr>
            </w:pPr>
            <w:r w:rsidRPr="00BD27DF">
              <w:rPr>
                <w:rFonts w:ascii="Arial" w:hAnsi="Arial" w:cs="Arial"/>
                <w:noProof w:val="0"/>
              </w:rPr>
              <w:t>6</w:t>
            </w:r>
          </w:p>
        </w:tc>
        <w:tc>
          <w:tcPr>
            <w:tcW w:w="2925" w:type="dxa"/>
            <w:tcBorders>
              <w:top w:val="single" w:sz="2" w:space="0" w:color="000000"/>
              <w:left w:val="single" w:sz="2" w:space="0" w:color="000000"/>
              <w:bottom w:val="single" w:sz="2" w:space="0" w:color="000000"/>
              <w:right w:val="single" w:sz="2" w:space="0" w:color="000000"/>
            </w:tcBorders>
            <w:vAlign w:val="center"/>
          </w:tcPr>
          <w:p w14:paraId="75DFB1BC"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NumberofRecords</w:t>
            </w:r>
          </w:p>
        </w:tc>
        <w:tc>
          <w:tcPr>
            <w:tcW w:w="3735" w:type="dxa"/>
            <w:tcBorders>
              <w:top w:val="single" w:sz="2" w:space="0" w:color="000000"/>
              <w:left w:val="single" w:sz="2" w:space="0" w:color="000000"/>
              <w:bottom w:val="single" w:sz="2" w:space="0" w:color="000000"/>
              <w:right w:val="single" w:sz="2" w:space="0" w:color="000000"/>
            </w:tcBorders>
            <w:vAlign w:val="center"/>
          </w:tcPr>
          <w:p w14:paraId="21B27A8D" w14:textId="77777777" w:rsidR="00B34EBC" w:rsidRPr="00BD27DF" w:rsidRDefault="00B34EBC" w:rsidP="00A44807">
            <w:pPr>
              <w:pStyle w:val="CellBody"/>
              <w:rPr>
                <w:rFonts w:ascii="Arial" w:hAnsi="Arial"/>
                <w:noProof w:val="0"/>
                <w:sz w:val="18"/>
                <w:szCs w:val="18"/>
              </w:rPr>
            </w:pPr>
            <w:r w:rsidRPr="00BD27DF">
              <w:rPr>
                <w:rFonts w:ascii="Arial" w:hAnsi="Arial"/>
                <w:noProof w:val="0"/>
                <w:sz w:val="18"/>
                <w:szCs w:val="18"/>
              </w:rPr>
              <w:t>1 .. 9 999 999 999</w:t>
            </w:r>
          </w:p>
        </w:tc>
        <w:tc>
          <w:tcPr>
            <w:tcW w:w="1530" w:type="dxa"/>
            <w:tcBorders>
              <w:top w:val="single" w:sz="2" w:space="0" w:color="000000"/>
              <w:left w:val="single" w:sz="2" w:space="0" w:color="000000"/>
              <w:bottom w:val="single" w:sz="2" w:space="0" w:color="000000"/>
              <w:right w:val="single" w:sz="4" w:space="0" w:color="000000"/>
            </w:tcBorders>
            <w:vAlign w:val="center"/>
          </w:tcPr>
          <w:p w14:paraId="5714336F"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4-byte Integer</w:t>
            </w:r>
          </w:p>
        </w:tc>
      </w:tr>
      <w:tr w:rsidR="00B34EBC" w:rsidRPr="00BD27DF" w14:paraId="0702D9FD" w14:textId="77777777" w:rsidTr="00A44807">
        <w:trPr>
          <w:cantSplit/>
          <w:jc w:val="center"/>
        </w:trPr>
        <w:tc>
          <w:tcPr>
            <w:tcW w:w="720" w:type="dxa"/>
            <w:tcBorders>
              <w:top w:val="single" w:sz="2" w:space="0" w:color="000000"/>
              <w:left w:val="single" w:sz="4" w:space="0" w:color="000000"/>
              <w:bottom w:val="single" w:sz="2" w:space="0" w:color="000000"/>
              <w:right w:val="single" w:sz="2" w:space="0" w:color="000000"/>
            </w:tcBorders>
            <w:vAlign w:val="center"/>
          </w:tcPr>
          <w:p w14:paraId="2E8867D5" w14:textId="77777777" w:rsidR="00B34EBC" w:rsidRPr="00BD27DF" w:rsidRDefault="00B34EBC" w:rsidP="00A44807">
            <w:pPr>
              <w:pStyle w:val="Num"/>
              <w:spacing w:before="40" w:after="40"/>
              <w:ind w:left="80"/>
              <w:rPr>
                <w:rFonts w:ascii="Arial" w:hAnsi="Arial" w:cs="Arial"/>
                <w:noProof w:val="0"/>
              </w:rPr>
            </w:pPr>
            <w:r w:rsidRPr="00BD27DF">
              <w:rPr>
                <w:rFonts w:ascii="Arial" w:hAnsi="Arial" w:cs="Arial"/>
                <w:noProof w:val="0"/>
              </w:rPr>
              <w:t>7</w:t>
            </w:r>
          </w:p>
        </w:tc>
        <w:tc>
          <w:tcPr>
            <w:tcW w:w="2925" w:type="dxa"/>
            <w:tcBorders>
              <w:top w:val="single" w:sz="2" w:space="0" w:color="000000"/>
              <w:left w:val="single" w:sz="2" w:space="0" w:color="000000"/>
              <w:bottom w:val="single" w:sz="2" w:space="0" w:color="000000"/>
              <w:right w:val="single" w:sz="2" w:space="0" w:color="000000"/>
            </w:tcBorders>
            <w:vAlign w:val="center"/>
          </w:tcPr>
          <w:p w14:paraId="42041791" w14:textId="77777777" w:rsidR="00B34EBC" w:rsidRPr="00BD27DF" w:rsidRDefault="00B34EBC" w:rsidP="00A44807">
            <w:pPr>
              <w:pStyle w:val="CellBody"/>
              <w:spacing w:before="40" w:after="40"/>
              <w:ind w:left="80"/>
              <w:rPr>
                <w:rFonts w:ascii="Arial" w:hAnsi="Arial"/>
                <w:noProof w:val="0"/>
                <w:sz w:val="18"/>
                <w:szCs w:val="18"/>
              </w:rPr>
            </w:pPr>
            <w:r w:rsidRPr="00BD27DF">
              <w:rPr>
                <w:rFonts w:ascii="Arial" w:hAnsi="Arial"/>
                <w:noProof w:val="0"/>
                <w:sz w:val="18"/>
                <w:szCs w:val="18"/>
              </w:rPr>
              <w:t>ProductGenerationLOC</w:t>
            </w:r>
          </w:p>
        </w:tc>
        <w:tc>
          <w:tcPr>
            <w:tcW w:w="3735" w:type="dxa"/>
            <w:tcBorders>
              <w:top w:val="single" w:sz="2" w:space="0" w:color="000000"/>
              <w:left w:val="single" w:sz="2" w:space="0" w:color="000000"/>
              <w:bottom w:val="single" w:sz="2" w:space="0" w:color="000000"/>
              <w:right w:val="single" w:sz="2" w:space="0" w:color="000000"/>
            </w:tcBorders>
            <w:vAlign w:val="center"/>
          </w:tcPr>
          <w:p w14:paraId="3208F091" w14:textId="77777777" w:rsidR="00B34EBC" w:rsidRPr="00BD27DF" w:rsidRDefault="00B34EBC" w:rsidP="00A44807">
            <w:pPr>
              <w:pStyle w:val="CellBody"/>
              <w:rPr>
                <w:rFonts w:ascii="Arial" w:hAnsi="Arial"/>
                <w:noProof w:val="0"/>
                <w:sz w:val="18"/>
                <w:szCs w:val="18"/>
              </w:rPr>
            </w:pPr>
            <w:r w:rsidRPr="00BD27DF">
              <w:rPr>
                <w:rFonts w:ascii="Arial" w:hAnsi="Arial"/>
                <w:noProof w:val="0"/>
                <w:sz w:val="18"/>
                <w:szCs w:val="18"/>
              </w:rPr>
              <w:t>LaRC SGI_xxx, TBD</w:t>
            </w:r>
          </w:p>
        </w:tc>
        <w:tc>
          <w:tcPr>
            <w:tcW w:w="1530" w:type="dxa"/>
            <w:tcBorders>
              <w:top w:val="single" w:sz="2" w:space="0" w:color="000000"/>
              <w:left w:val="single" w:sz="2" w:space="0" w:color="000000"/>
              <w:bottom w:val="single" w:sz="2" w:space="0" w:color="000000"/>
              <w:right w:val="single" w:sz="4" w:space="0" w:color="000000"/>
            </w:tcBorders>
            <w:vAlign w:val="center"/>
          </w:tcPr>
          <w:p w14:paraId="1C01AAD1" w14:textId="77777777" w:rsidR="00B34EBC" w:rsidRPr="00BD27DF" w:rsidRDefault="00B34EBC" w:rsidP="00A44807">
            <w:pPr>
              <w:pStyle w:val="CellBody"/>
              <w:spacing w:before="40" w:after="40"/>
              <w:ind w:left="80"/>
              <w:jc w:val="center"/>
              <w:rPr>
                <w:rFonts w:ascii="Arial" w:hAnsi="Arial"/>
                <w:noProof w:val="0"/>
                <w:sz w:val="18"/>
                <w:szCs w:val="18"/>
              </w:rPr>
            </w:pPr>
            <w:r w:rsidRPr="00BD27DF">
              <w:rPr>
                <w:rFonts w:ascii="Arial" w:hAnsi="Arial"/>
                <w:noProof w:val="0"/>
                <w:sz w:val="18"/>
                <w:szCs w:val="18"/>
              </w:rPr>
              <w:t>s(256)</w:t>
            </w:r>
          </w:p>
        </w:tc>
      </w:tr>
    </w:tbl>
    <w:p w14:paraId="617D2155" w14:textId="77777777" w:rsidR="005F26BB" w:rsidRPr="00BD27DF" w:rsidRDefault="005F26BB" w:rsidP="00131670">
      <w:pPr>
        <w:pStyle w:val="Body"/>
      </w:pPr>
    </w:p>
    <w:p w14:paraId="03D5D0EE" w14:textId="77777777" w:rsidR="00D36381" w:rsidRPr="00BD27DF" w:rsidRDefault="00D36381" w:rsidP="00785A6F">
      <w:pPr>
        <w:widowControl w:val="0"/>
        <w:autoSpaceDE w:val="0"/>
        <w:autoSpaceDN w:val="0"/>
        <w:adjustRightInd w:val="0"/>
        <w:spacing w:after="0" w:line="240" w:lineRule="exact"/>
        <w:rPr>
          <w:rFonts w:ascii="Times New Roman" w:hAnsi="Times New Roman"/>
          <w:sz w:val="24"/>
          <w:szCs w:val="24"/>
        </w:rPr>
      </w:pPr>
    </w:p>
    <w:p w14:paraId="3CBCEBD7" w14:textId="77777777" w:rsidR="00BC6DCA" w:rsidRPr="00BD27DF" w:rsidRDefault="00BC6DCA" w:rsidP="00785A6F">
      <w:pPr>
        <w:widowControl w:val="0"/>
        <w:autoSpaceDE w:val="0"/>
        <w:autoSpaceDN w:val="0"/>
        <w:adjustRightInd w:val="0"/>
        <w:spacing w:after="0" w:line="240" w:lineRule="exact"/>
        <w:rPr>
          <w:rFonts w:ascii="Times New Roman" w:hAnsi="Times New Roman"/>
          <w:sz w:val="24"/>
          <w:szCs w:val="24"/>
        </w:rPr>
        <w:sectPr w:rsidR="00BC6DCA" w:rsidRPr="00BD27DF">
          <w:headerReference w:type="default" r:id="rId77"/>
          <w:footerReference w:type="default" r:id="rId78"/>
          <w:pgSz w:w="12240" w:h="15840"/>
          <w:pgMar w:top="1440" w:right="1440" w:bottom="1440" w:left="1440" w:header="720" w:footer="720" w:gutter="0"/>
          <w:pgNumType w:start="1" w:chapStyle="7"/>
          <w:cols w:space="360"/>
          <w:docGrid w:linePitch="299"/>
        </w:sectPr>
      </w:pPr>
    </w:p>
    <w:p w14:paraId="36B0657B" w14:textId="77777777" w:rsidR="00D36381" w:rsidRPr="00BD27DF" w:rsidRDefault="00D36381" w:rsidP="004F259E">
      <w:pPr>
        <w:pStyle w:val="Heading7"/>
        <w:ind w:firstLine="660"/>
      </w:pPr>
      <w:r w:rsidRPr="00BD27DF">
        <w:lastRenderedPageBreak/>
        <w:br/>
      </w:r>
      <w:bookmarkStart w:id="650" w:name="_Toc527013973"/>
      <w:r w:rsidR="00F8783F" w:rsidRPr="00BD27DF">
        <w:rPr>
          <w:color w:val="auto"/>
        </w:rPr>
        <w:t xml:space="preserve">Instrument </w:t>
      </w:r>
      <w:r w:rsidR="00962CF6" w:rsidRPr="00BD27DF">
        <w:rPr>
          <w:color w:val="auto"/>
        </w:rPr>
        <w:t>Data Reference Material</w:t>
      </w:r>
      <w:bookmarkEnd w:id="650"/>
    </w:p>
    <w:p w14:paraId="2831F960" w14:textId="77777777" w:rsidR="00150B61" w:rsidRPr="00BD27DF" w:rsidRDefault="00150B61" w:rsidP="004F259E">
      <w:pPr>
        <w:pStyle w:val="Heading8"/>
      </w:pPr>
      <w:bookmarkStart w:id="651" w:name="_Toc527013974"/>
      <w:r w:rsidRPr="00BD27DF">
        <w:t>Raw Digital Status Description</w:t>
      </w:r>
      <w:bookmarkEnd w:id="651"/>
    </w:p>
    <w:p w14:paraId="20389B9D" w14:textId="66723943" w:rsidR="00150B61" w:rsidRPr="00BD27DF" w:rsidRDefault="001574DB" w:rsidP="00131670">
      <w:pPr>
        <w:pStyle w:val="Body"/>
      </w:pPr>
      <w:r w:rsidRPr="00BD27DF">
        <w:fldChar w:fldCharType="begin"/>
      </w:r>
      <w:r w:rsidRPr="00BD27DF">
        <w:instrText xml:space="preserve"> REF _Ref226949721 \h  \* MERGEFORMAT </w:instrText>
      </w:r>
      <w:r w:rsidRPr="00BD27DF">
        <w:fldChar w:fldCharType="separate"/>
      </w:r>
      <w:r w:rsidR="006A5047" w:rsidRPr="00BD27DF">
        <w:rPr>
          <w:color w:val="548DD4" w:themeColor="text2" w:themeTint="99"/>
        </w:rPr>
        <w:t>Table B</w:t>
      </w:r>
      <w:r w:rsidR="006A5047" w:rsidRPr="00BD27DF">
        <w:rPr>
          <w:color w:val="548DD4" w:themeColor="text2" w:themeTint="99"/>
        </w:rPr>
        <w:noBreakHyphen/>
        <w:t>1</w:t>
      </w:r>
      <w:r w:rsidRPr="00BD27DF">
        <w:fldChar w:fldCharType="end"/>
      </w:r>
      <w:r w:rsidR="00150B61" w:rsidRPr="00BD27DF">
        <w:t xml:space="preserve"> contains a list of the</w:t>
      </w:r>
      <w:r w:rsidR="00060C88" w:rsidRPr="00BD27DF">
        <w:t xml:space="preserve"> BDS Raw Digital Status Data.  </w:t>
      </w:r>
      <w:r w:rsidR="00150B61" w:rsidRPr="00BD27DF">
        <w:t xml:space="preserve">The data descriptions following the table apply to both the raw and converted digital status parameters (See </w:t>
      </w:r>
      <w:r w:rsidRPr="00BD27DF">
        <w:fldChar w:fldCharType="begin"/>
      </w:r>
      <w:r w:rsidRPr="00BD27DF">
        <w:instrText xml:space="preserve"> REF _Ref226868893 \h  \* MERGEFORMAT </w:instrText>
      </w:r>
      <w:r w:rsidRPr="00BD27DF">
        <w:fldChar w:fldCharType="separate"/>
      </w:r>
      <w:r w:rsidR="006A5047" w:rsidRPr="00BD27DF">
        <w:rPr>
          <w:color w:val="548DD4" w:themeColor="text2" w:themeTint="99"/>
        </w:rPr>
        <w:t>Table 1</w:t>
      </w:r>
      <w:r w:rsidR="006A5047" w:rsidRPr="00BD27DF">
        <w:rPr>
          <w:color w:val="548DD4" w:themeColor="text2" w:themeTint="99"/>
        </w:rPr>
        <w:noBreakHyphen/>
        <w:t>3</w:t>
      </w:r>
      <w:r w:rsidRPr="00BD27DF">
        <w:fldChar w:fldCharType="end"/>
      </w:r>
      <w:r w:rsidR="00150B61" w:rsidRPr="00BD27DF">
        <w:rPr>
          <w:rStyle w:val="BlueTag"/>
          <w:color w:val="auto"/>
        </w:rPr>
        <w:t>)</w:t>
      </w:r>
      <w:r w:rsidR="00150B61" w:rsidRPr="00BD27DF">
        <w:t>.  Definitions are hyperlinked by the Link column and the DRL-64 Reference column entries.  The raw digital status data are primarily data internal to the instrument microprocessors.  Some data from analog sensors (e.g., heatsink temperatures) that are digitized for microprocessor usage are also included.  Digitization is accomplished using a Digital-to-Analog Converter (DAC)</w:t>
      </w:r>
      <w:r w:rsidR="00B5287D" w:rsidRPr="00BD27DF">
        <w:t>.</w:t>
      </w:r>
    </w:p>
    <w:tbl>
      <w:tblPr>
        <w:tblW w:w="9432" w:type="dxa"/>
        <w:jc w:val="center"/>
        <w:tblLayout w:type="fixed"/>
        <w:tblCellMar>
          <w:left w:w="0" w:type="dxa"/>
          <w:right w:w="0" w:type="dxa"/>
        </w:tblCellMar>
        <w:tblLook w:val="0000" w:firstRow="0" w:lastRow="0" w:firstColumn="0" w:lastColumn="0" w:noHBand="0" w:noVBand="0"/>
      </w:tblPr>
      <w:tblGrid>
        <w:gridCol w:w="1008"/>
        <w:gridCol w:w="1008"/>
        <w:gridCol w:w="4176"/>
        <w:gridCol w:w="864"/>
        <w:gridCol w:w="1080"/>
        <w:gridCol w:w="1296"/>
      </w:tblGrid>
      <w:tr w:rsidR="00A3676B" w:rsidRPr="00BD27DF" w14:paraId="14F12AD1" w14:textId="77777777" w:rsidTr="00922F9C">
        <w:trPr>
          <w:cantSplit/>
          <w:tblHeader/>
          <w:jc w:val="center"/>
        </w:trPr>
        <w:tc>
          <w:tcPr>
            <w:tcW w:w="9432" w:type="dxa"/>
            <w:gridSpan w:val="6"/>
            <w:tcBorders>
              <w:bottom w:val="single" w:sz="4" w:space="0" w:color="000000"/>
            </w:tcBorders>
            <w:shd w:val="clear" w:color="auto" w:fill="auto"/>
            <w:vAlign w:val="center"/>
          </w:tcPr>
          <w:p w14:paraId="36B6914E" w14:textId="77316375" w:rsidR="00A3676B" w:rsidRPr="00BD27DF" w:rsidRDefault="00A3676B" w:rsidP="00A3676B">
            <w:pPr>
              <w:pStyle w:val="Caption"/>
              <w:keepNext/>
            </w:pPr>
            <w:bookmarkStart w:id="652" w:name="_Ref226949721"/>
            <w:bookmarkStart w:id="653" w:name="_Toc527014147"/>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w:t>
            </w:r>
            <w:r w:rsidR="005C28F7">
              <w:rPr>
                <w:noProof/>
              </w:rPr>
              <w:fldChar w:fldCharType="end"/>
            </w:r>
            <w:bookmarkEnd w:id="652"/>
            <w:r w:rsidRPr="00BD27DF">
              <w:t>.  Raw Digital Status Data</w:t>
            </w:r>
            <w:bookmarkEnd w:id="653"/>
          </w:p>
        </w:tc>
      </w:tr>
      <w:tr w:rsidR="00150B61" w:rsidRPr="00BD27DF" w14:paraId="2E74B4B3" w14:textId="77777777">
        <w:trPr>
          <w:cantSplit/>
          <w:tblHeader/>
          <w:jc w:val="center"/>
        </w:trPr>
        <w:tc>
          <w:tcPr>
            <w:tcW w:w="1008" w:type="dxa"/>
            <w:tcBorders>
              <w:top w:val="single" w:sz="4" w:space="0" w:color="000000"/>
              <w:left w:val="single" w:sz="4" w:space="0" w:color="000000"/>
              <w:bottom w:val="double" w:sz="4" w:space="0" w:color="000000"/>
              <w:right w:val="single" w:sz="4" w:space="0" w:color="000000"/>
            </w:tcBorders>
            <w:vAlign w:val="center"/>
          </w:tcPr>
          <w:p w14:paraId="0304405D" w14:textId="77777777" w:rsidR="00150B61" w:rsidRPr="00BD27DF" w:rsidRDefault="00150B61" w:rsidP="004F259E">
            <w:pPr>
              <w:pStyle w:val="CellHeading"/>
              <w:spacing w:before="40" w:after="40"/>
              <w:ind w:left="80"/>
              <w:rPr>
                <w:bCs w:val="0"/>
                <w:noProof w:val="0"/>
              </w:rPr>
            </w:pPr>
            <w:r w:rsidRPr="00BD27DF">
              <w:rPr>
                <w:bCs w:val="0"/>
                <w:noProof w:val="0"/>
              </w:rPr>
              <w:t>Link</w:t>
            </w:r>
          </w:p>
        </w:tc>
        <w:tc>
          <w:tcPr>
            <w:tcW w:w="1008" w:type="dxa"/>
            <w:tcBorders>
              <w:top w:val="single" w:sz="4" w:space="0" w:color="000000"/>
              <w:left w:val="single" w:sz="4" w:space="0" w:color="000000"/>
              <w:bottom w:val="double" w:sz="4" w:space="0" w:color="000000"/>
              <w:right w:val="single" w:sz="4" w:space="0" w:color="000000"/>
            </w:tcBorders>
            <w:vAlign w:val="center"/>
          </w:tcPr>
          <w:p w14:paraId="5525D83F" w14:textId="77777777" w:rsidR="00150B61" w:rsidRPr="00BD27DF" w:rsidRDefault="00150B61" w:rsidP="004F259E">
            <w:pPr>
              <w:pStyle w:val="CellHeading"/>
              <w:spacing w:before="40" w:after="40"/>
              <w:ind w:left="80"/>
              <w:rPr>
                <w:rStyle w:val="bold"/>
                <w:noProof w:val="0"/>
              </w:rPr>
            </w:pPr>
            <w:r w:rsidRPr="00BD27DF">
              <w:rPr>
                <w:rStyle w:val="bold"/>
                <w:rFonts w:ascii="Arial" w:hAnsi="Arial" w:cs="Arial"/>
                <w:b/>
                <w:noProof w:val="0"/>
              </w:rPr>
              <w:t>Word</w:t>
            </w:r>
          </w:p>
        </w:tc>
        <w:tc>
          <w:tcPr>
            <w:tcW w:w="4176" w:type="dxa"/>
            <w:tcBorders>
              <w:top w:val="single" w:sz="4" w:space="0" w:color="000000"/>
              <w:left w:val="single" w:sz="4" w:space="0" w:color="000000"/>
              <w:bottom w:val="double" w:sz="4" w:space="0" w:color="000000"/>
              <w:right w:val="single" w:sz="4" w:space="0" w:color="000000"/>
            </w:tcBorders>
            <w:vAlign w:val="center"/>
          </w:tcPr>
          <w:p w14:paraId="27E5C607" w14:textId="77777777" w:rsidR="00150B61" w:rsidRPr="00BD27DF" w:rsidRDefault="00150B61" w:rsidP="004F259E">
            <w:pPr>
              <w:pStyle w:val="CellHeading"/>
              <w:spacing w:before="40" w:after="40"/>
              <w:ind w:left="80"/>
              <w:rPr>
                <w:rStyle w:val="bold"/>
                <w:noProof w:val="0"/>
              </w:rPr>
            </w:pPr>
            <w:r w:rsidRPr="00BD27DF">
              <w:rPr>
                <w:rStyle w:val="bold"/>
                <w:rFonts w:ascii="Arial" w:hAnsi="Arial" w:cs="Arial"/>
                <w:b/>
                <w:noProof w:val="0"/>
              </w:rPr>
              <w:t>Parameter Name</w:t>
            </w:r>
          </w:p>
        </w:tc>
        <w:tc>
          <w:tcPr>
            <w:tcW w:w="864" w:type="dxa"/>
            <w:tcBorders>
              <w:top w:val="single" w:sz="4" w:space="0" w:color="000000"/>
              <w:left w:val="single" w:sz="4" w:space="0" w:color="000000"/>
              <w:bottom w:val="double" w:sz="4" w:space="0" w:color="000000"/>
              <w:right w:val="single" w:sz="4" w:space="0" w:color="000000"/>
            </w:tcBorders>
            <w:vAlign w:val="center"/>
          </w:tcPr>
          <w:p w14:paraId="34EABC8E" w14:textId="77777777" w:rsidR="00150B61" w:rsidRPr="00BD27DF" w:rsidRDefault="00150B61" w:rsidP="004F259E">
            <w:pPr>
              <w:pStyle w:val="CellHeading"/>
              <w:spacing w:before="40" w:after="40"/>
              <w:ind w:left="80"/>
              <w:rPr>
                <w:rStyle w:val="bold"/>
                <w:noProof w:val="0"/>
              </w:rPr>
            </w:pPr>
            <w:r w:rsidRPr="00BD27DF">
              <w:rPr>
                <w:rStyle w:val="bold"/>
                <w:rFonts w:ascii="Arial" w:hAnsi="Arial" w:cs="Arial"/>
                <w:b/>
                <w:noProof w:val="0"/>
              </w:rPr>
              <w:t>Bit</w:t>
            </w:r>
          </w:p>
          <w:p w14:paraId="2C506E67" w14:textId="77777777" w:rsidR="00150B61" w:rsidRPr="00BD27DF" w:rsidRDefault="00150B61" w:rsidP="004F259E">
            <w:pPr>
              <w:pStyle w:val="CellHeading"/>
              <w:spacing w:before="40" w:after="40"/>
              <w:ind w:left="80"/>
              <w:rPr>
                <w:bCs w:val="0"/>
                <w:noProof w:val="0"/>
              </w:rPr>
            </w:pPr>
            <w:r w:rsidRPr="00BD27DF">
              <w:rPr>
                <w:bCs w:val="0"/>
                <w:noProof w:val="0"/>
              </w:rPr>
              <w:t>Order</w:t>
            </w:r>
          </w:p>
        </w:tc>
        <w:tc>
          <w:tcPr>
            <w:tcW w:w="1080" w:type="dxa"/>
            <w:tcBorders>
              <w:top w:val="single" w:sz="4" w:space="0" w:color="000000"/>
              <w:left w:val="single" w:sz="4" w:space="0" w:color="000000"/>
              <w:bottom w:val="double" w:sz="4" w:space="0" w:color="000000"/>
              <w:right w:val="single" w:sz="4" w:space="0" w:color="000000"/>
            </w:tcBorders>
            <w:vAlign w:val="center"/>
          </w:tcPr>
          <w:p w14:paraId="24A81E97" w14:textId="77777777" w:rsidR="00A3676B" w:rsidRPr="00BD27DF" w:rsidRDefault="00150B61" w:rsidP="00A3676B">
            <w:pPr>
              <w:pStyle w:val="CellHeading"/>
              <w:spacing w:before="40" w:after="40"/>
              <w:ind w:left="80"/>
              <w:rPr>
                <w:bCs w:val="0"/>
                <w:noProof w:val="0"/>
              </w:rPr>
            </w:pPr>
            <w:r w:rsidRPr="00BD27DF">
              <w:rPr>
                <w:bCs w:val="0"/>
                <w:noProof w:val="0"/>
              </w:rPr>
              <w:t>Nominal</w:t>
            </w:r>
          </w:p>
          <w:p w14:paraId="60AA5108" w14:textId="77777777" w:rsidR="00150B61" w:rsidRPr="00BD27DF" w:rsidRDefault="00150B61" w:rsidP="00266B75">
            <w:pPr>
              <w:pStyle w:val="CellHeading"/>
              <w:spacing w:before="40" w:after="40"/>
              <w:ind w:left="80"/>
              <w:rPr>
                <w:bCs w:val="0"/>
                <w:noProof w:val="0"/>
              </w:rPr>
            </w:pPr>
            <w:r w:rsidRPr="00BD27DF">
              <w:rPr>
                <w:bCs w:val="0"/>
                <w:noProof w:val="0"/>
              </w:rPr>
              <w:t>Values</w:t>
            </w:r>
            <w:r w:rsidR="008A5F72" w:rsidRPr="00BD27DF">
              <w:rPr>
                <w:bCs w:val="0"/>
                <w:noProof w:val="0"/>
              </w:rPr>
              <w:fldChar w:fldCharType="begin"/>
            </w:r>
            <w:r w:rsidR="00266B75" w:rsidRPr="00BD27DF">
              <w:rPr>
                <w:bCs w:val="0"/>
                <w:noProof w:val="0"/>
              </w:rPr>
              <w:instrText xml:space="preserve"> REF Table_B_1_footnote_1 \h </w:instrText>
            </w:r>
            <w:r w:rsidR="008A5F72" w:rsidRPr="00BD27DF">
              <w:rPr>
                <w:bCs w:val="0"/>
                <w:noProof w:val="0"/>
              </w:rPr>
            </w:r>
            <w:r w:rsidR="008A5F72" w:rsidRPr="00BD27DF">
              <w:rPr>
                <w:bCs w:val="0"/>
                <w:noProof w:val="0"/>
              </w:rPr>
              <w:fldChar w:fldCharType="separate"/>
            </w:r>
            <w:r w:rsidR="006A5047" w:rsidRPr="00BD27DF">
              <w:rPr>
                <w:noProof w:val="0"/>
                <w:sz w:val="18"/>
                <w:szCs w:val="18"/>
              </w:rPr>
              <w:t>*</w:t>
            </w:r>
            <w:r w:rsidR="008A5F72" w:rsidRPr="00BD27DF">
              <w:rPr>
                <w:bCs w:val="0"/>
                <w:noProof w:val="0"/>
              </w:rPr>
              <w:fldChar w:fldCharType="end"/>
            </w:r>
          </w:p>
        </w:tc>
        <w:tc>
          <w:tcPr>
            <w:tcW w:w="1296" w:type="dxa"/>
            <w:tcBorders>
              <w:top w:val="single" w:sz="4" w:space="0" w:color="000000"/>
              <w:left w:val="single" w:sz="4" w:space="0" w:color="000000"/>
              <w:bottom w:val="double" w:sz="4" w:space="0" w:color="000000"/>
              <w:right w:val="single" w:sz="4" w:space="0" w:color="000000"/>
            </w:tcBorders>
            <w:vAlign w:val="center"/>
          </w:tcPr>
          <w:p w14:paraId="00F3995F" w14:textId="77777777" w:rsidR="00A3676B" w:rsidRPr="00BD27DF" w:rsidRDefault="00150B61" w:rsidP="00A3676B">
            <w:pPr>
              <w:pStyle w:val="CellHeading"/>
              <w:spacing w:before="40" w:after="40"/>
              <w:ind w:left="80"/>
              <w:rPr>
                <w:bCs w:val="0"/>
                <w:noProof w:val="0"/>
              </w:rPr>
            </w:pPr>
            <w:r w:rsidRPr="00BD27DF">
              <w:rPr>
                <w:bCs w:val="0"/>
                <w:noProof w:val="0"/>
              </w:rPr>
              <w:t>DRL-64</w:t>
            </w:r>
          </w:p>
          <w:p w14:paraId="1C4F6F7C" w14:textId="77777777" w:rsidR="00150B61" w:rsidRPr="00BD27DF" w:rsidRDefault="00150B61" w:rsidP="00A3676B">
            <w:pPr>
              <w:pStyle w:val="CellHeading"/>
              <w:spacing w:before="40" w:after="40"/>
              <w:ind w:left="80"/>
              <w:rPr>
                <w:bCs w:val="0"/>
                <w:noProof w:val="0"/>
              </w:rPr>
            </w:pPr>
            <w:r w:rsidRPr="00BD27DF">
              <w:rPr>
                <w:bCs w:val="0"/>
                <w:noProof w:val="0"/>
              </w:rPr>
              <w:t>Reference</w:t>
            </w:r>
          </w:p>
        </w:tc>
      </w:tr>
      <w:tr w:rsidR="00155D4A" w:rsidRPr="00BD27DF" w14:paraId="3353E308" w14:textId="77777777">
        <w:trPr>
          <w:cantSplit/>
          <w:jc w:val="center"/>
        </w:trPr>
        <w:tc>
          <w:tcPr>
            <w:tcW w:w="1008" w:type="dxa"/>
            <w:tcBorders>
              <w:top w:val="double" w:sz="4" w:space="0" w:color="000000"/>
              <w:left w:val="single" w:sz="4" w:space="0" w:color="000000"/>
              <w:bottom w:val="single" w:sz="4" w:space="0" w:color="000000"/>
              <w:right w:val="single" w:sz="4" w:space="0" w:color="000000"/>
            </w:tcBorders>
          </w:tcPr>
          <w:p w14:paraId="4E451566"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w:t>
            </w:r>
            <w:r w:rsidRPr="00BD27DF">
              <w:rPr>
                <w:noProof w:val="0"/>
              </w:rPr>
              <w:fldChar w:fldCharType="end"/>
            </w:r>
          </w:p>
        </w:tc>
        <w:tc>
          <w:tcPr>
            <w:tcW w:w="1008" w:type="dxa"/>
            <w:vMerge w:val="restart"/>
            <w:tcBorders>
              <w:top w:val="double" w:sz="4" w:space="0" w:color="000000"/>
              <w:left w:val="single" w:sz="4" w:space="0" w:color="000000"/>
              <w:right w:val="single" w:sz="4" w:space="0" w:color="000000"/>
            </w:tcBorders>
          </w:tcPr>
          <w:p w14:paraId="4B52CE7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4176" w:type="dxa"/>
            <w:tcBorders>
              <w:top w:val="double" w:sz="4" w:space="0" w:color="000000"/>
              <w:left w:val="single" w:sz="4" w:space="0" w:color="000000"/>
              <w:bottom w:val="single" w:sz="4" w:space="0" w:color="000000"/>
              <w:right w:val="single" w:sz="4" w:space="0" w:color="000000"/>
            </w:tcBorders>
          </w:tcPr>
          <w:p w14:paraId="42C8B79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Mode Sequence Number</w:t>
            </w:r>
          </w:p>
        </w:tc>
        <w:tc>
          <w:tcPr>
            <w:tcW w:w="864" w:type="dxa"/>
            <w:tcBorders>
              <w:top w:val="double" w:sz="4" w:space="0" w:color="000000"/>
              <w:left w:val="single" w:sz="4" w:space="0" w:color="000000"/>
              <w:bottom w:val="single" w:sz="4" w:space="0" w:color="000000"/>
              <w:right w:val="single" w:sz="4" w:space="0" w:color="000000"/>
            </w:tcBorders>
          </w:tcPr>
          <w:p w14:paraId="2938642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080" w:type="dxa"/>
            <w:tcBorders>
              <w:top w:val="double" w:sz="4" w:space="0" w:color="000000"/>
              <w:left w:val="single" w:sz="4" w:space="0" w:color="000000"/>
              <w:bottom w:val="single" w:sz="4" w:space="0" w:color="000000"/>
              <w:right w:val="single" w:sz="4" w:space="0" w:color="000000"/>
            </w:tcBorders>
          </w:tcPr>
          <w:p w14:paraId="736680B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296" w:type="dxa"/>
            <w:tcBorders>
              <w:top w:val="double" w:sz="4" w:space="0" w:color="000000"/>
              <w:left w:val="single" w:sz="4" w:space="0" w:color="000000"/>
              <w:bottom w:val="single" w:sz="4" w:space="0" w:color="000000"/>
              <w:right w:val="single" w:sz="4" w:space="0" w:color="000000"/>
            </w:tcBorders>
          </w:tcPr>
          <w:p w14:paraId="3E649278"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122</w:t>
            </w:r>
            <w:r w:rsidRPr="00BD27DF">
              <w:rPr>
                <w:noProof w:val="0"/>
              </w:rPr>
              <w:fldChar w:fldCharType="end"/>
            </w:r>
          </w:p>
        </w:tc>
      </w:tr>
      <w:tr w:rsidR="00155D4A" w:rsidRPr="00BD27DF" w14:paraId="03352ED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3970CA"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w:t>
            </w:r>
            <w:r w:rsidRPr="00BD27DF">
              <w:rPr>
                <w:noProof w:val="0"/>
              </w:rPr>
              <w:fldChar w:fldCharType="end"/>
            </w:r>
          </w:p>
        </w:tc>
        <w:tc>
          <w:tcPr>
            <w:tcW w:w="1008" w:type="dxa"/>
            <w:vMerge/>
            <w:tcBorders>
              <w:left w:val="single" w:sz="4" w:space="0" w:color="000000"/>
              <w:right w:val="single" w:sz="4" w:space="0" w:color="000000"/>
            </w:tcBorders>
          </w:tcPr>
          <w:p w14:paraId="1AA8C8C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82B5A80"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Previous Mode Sequence Number</w:t>
            </w:r>
          </w:p>
        </w:tc>
        <w:tc>
          <w:tcPr>
            <w:tcW w:w="864" w:type="dxa"/>
            <w:tcBorders>
              <w:top w:val="single" w:sz="4" w:space="0" w:color="000000"/>
              <w:left w:val="single" w:sz="4" w:space="0" w:color="000000"/>
              <w:bottom w:val="single" w:sz="4" w:space="0" w:color="000000"/>
              <w:right w:val="single" w:sz="4" w:space="0" w:color="000000"/>
            </w:tcBorders>
          </w:tcPr>
          <w:p w14:paraId="123BC30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5 .. 9</w:t>
            </w:r>
          </w:p>
        </w:tc>
        <w:tc>
          <w:tcPr>
            <w:tcW w:w="1080" w:type="dxa"/>
            <w:tcBorders>
              <w:top w:val="single" w:sz="4" w:space="0" w:color="000000"/>
              <w:left w:val="single" w:sz="4" w:space="0" w:color="000000"/>
              <w:bottom w:val="single" w:sz="4" w:space="0" w:color="000000"/>
              <w:right w:val="single" w:sz="4" w:space="0" w:color="000000"/>
            </w:tcBorders>
          </w:tcPr>
          <w:p w14:paraId="19B5DE4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296" w:type="dxa"/>
            <w:tcBorders>
              <w:top w:val="single" w:sz="4" w:space="0" w:color="000000"/>
              <w:left w:val="single" w:sz="4" w:space="0" w:color="000000"/>
              <w:bottom w:val="single" w:sz="4" w:space="0" w:color="000000"/>
              <w:right w:val="single" w:sz="4" w:space="0" w:color="000000"/>
            </w:tcBorders>
          </w:tcPr>
          <w:p w14:paraId="711D117F"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122</w:t>
            </w:r>
            <w:r w:rsidRPr="00BD27DF">
              <w:rPr>
                <w:noProof w:val="0"/>
              </w:rPr>
              <w:fldChar w:fldCharType="end"/>
            </w:r>
          </w:p>
        </w:tc>
      </w:tr>
      <w:tr w:rsidR="00155D4A" w:rsidRPr="00BD27DF" w14:paraId="13D1E88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A52078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w:t>
            </w:r>
            <w:r w:rsidRPr="00BD27DF">
              <w:rPr>
                <w:noProof w:val="0"/>
              </w:rPr>
              <w:fldChar w:fldCharType="end"/>
            </w:r>
          </w:p>
        </w:tc>
        <w:tc>
          <w:tcPr>
            <w:tcW w:w="1008" w:type="dxa"/>
            <w:vMerge/>
            <w:tcBorders>
              <w:left w:val="single" w:sz="4" w:space="0" w:color="000000"/>
              <w:right w:val="single" w:sz="4" w:space="0" w:color="000000"/>
            </w:tcBorders>
          </w:tcPr>
          <w:p w14:paraId="27F7ACB3"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3A913A9"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Mode Sequence Changed By</w:t>
            </w:r>
          </w:p>
        </w:tc>
        <w:tc>
          <w:tcPr>
            <w:tcW w:w="864" w:type="dxa"/>
            <w:tcBorders>
              <w:top w:val="single" w:sz="4" w:space="0" w:color="000000"/>
              <w:left w:val="single" w:sz="4" w:space="0" w:color="000000"/>
              <w:bottom w:val="single" w:sz="4" w:space="0" w:color="000000"/>
              <w:right w:val="single" w:sz="4" w:space="0" w:color="000000"/>
            </w:tcBorders>
          </w:tcPr>
          <w:p w14:paraId="686422E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10 .. 12</w:t>
            </w:r>
          </w:p>
        </w:tc>
        <w:tc>
          <w:tcPr>
            <w:tcW w:w="1080" w:type="dxa"/>
            <w:tcBorders>
              <w:top w:val="single" w:sz="4" w:space="0" w:color="000000"/>
              <w:left w:val="single" w:sz="4" w:space="0" w:color="000000"/>
              <w:bottom w:val="single" w:sz="4" w:space="0" w:color="000000"/>
              <w:right w:val="single" w:sz="4" w:space="0" w:color="000000"/>
            </w:tcBorders>
          </w:tcPr>
          <w:p w14:paraId="649C7A1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14:paraId="6205CE8D"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123</w:t>
            </w:r>
            <w:r w:rsidRPr="00BD27DF">
              <w:rPr>
                <w:noProof w:val="0"/>
              </w:rPr>
              <w:fldChar w:fldCharType="end"/>
            </w:r>
          </w:p>
        </w:tc>
      </w:tr>
      <w:tr w:rsidR="00155D4A" w:rsidRPr="00BD27DF" w14:paraId="28686F5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6D1DC01"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w:t>
            </w:r>
            <w:r w:rsidRPr="00BD27DF">
              <w:rPr>
                <w:noProof w:val="0"/>
              </w:rPr>
              <w:fldChar w:fldCharType="end"/>
            </w:r>
          </w:p>
        </w:tc>
        <w:tc>
          <w:tcPr>
            <w:tcW w:w="1008" w:type="dxa"/>
            <w:vMerge/>
            <w:tcBorders>
              <w:left w:val="single" w:sz="4" w:space="0" w:color="000000"/>
              <w:right w:val="single" w:sz="4" w:space="0" w:color="000000"/>
            </w:tcBorders>
          </w:tcPr>
          <w:p w14:paraId="6BF1FA36"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D18E08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Mode Sequence Has Changed</w:t>
            </w:r>
          </w:p>
        </w:tc>
        <w:tc>
          <w:tcPr>
            <w:tcW w:w="864" w:type="dxa"/>
            <w:tcBorders>
              <w:top w:val="single" w:sz="4" w:space="0" w:color="000000"/>
              <w:left w:val="single" w:sz="4" w:space="0" w:color="000000"/>
              <w:bottom w:val="single" w:sz="4" w:space="0" w:color="000000"/>
              <w:right w:val="single" w:sz="4" w:space="0" w:color="000000"/>
            </w:tcBorders>
          </w:tcPr>
          <w:p w14:paraId="7E6A7F1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13 .. 14</w:t>
            </w:r>
          </w:p>
        </w:tc>
        <w:tc>
          <w:tcPr>
            <w:tcW w:w="1080" w:type="dxa"/>
            <w:tcBorders>
              <w:top w:val="single" w:sz="4" w:space="0" w:color="000000"/>
              <w:left w:val="single" w:sz="4" w:space="0" w:color="000000"/>
              <w:bottom w:val="single" w:sz="4" w:space="0" w:color="000000"/>
              <w:right w:val="single" w:sz="4" w:space="0" w:color="000000"/>
            </w:tcBorders>
          </w:tcPr>
          <w:p w14:paraId="5699C22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3BB6D99"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3B70D5F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983E72C"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4484DE9"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4E1D60F"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w:t>
            </w:r>
          </w:p>
        </w:tc>
        <w:tc>
          <w:tcPr>
            <w:tcW w:w="864" w:type="dxa"/>
            <w:tcBorders>
              <w:top w:val="single" w:sz="4" w:space="0" w:color="000000"/>
              <w:left w:val="single" w:sz="4" w:space="0" w:color="000000"/>
              <w:bottom w:val="single" w:sz="4" w:space="0" w:color="000000"/>
              <w:right w:val="single" w:sz="4" w:space="0" w:color="000000"/>
            </w:tcBorders>
          </w:tcPr>
          <w:p w14:paraId="26DDE54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29B28B5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199918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40EB1B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2CD2A1C"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3D57C0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4176" w:type="dxa"/>
            <w:tcBorders>
              <w:top w:val="single" w:sz="4" w:space="0" w:color="000000"/>
              <w:left w:val="single" w:sz="4" w:space="0" w:color="000000"/>
              <w:bottom w:val="single" w:sz="4" w:space="0" w:color="000000"/>
              <w:right w:val="single" w:sz="4" w:space="0" w:color="000000"/>
            </w:tcBorders>
          </w:tcPr>
          <w:p w14:paraId="70038B6E"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Sequence Command Index</w:t>
            </w:r>
          </w:p>
        </w:tc>
        <w:tc>
          <w:tcPr>
            <w:tcW w:w="864" w:type="dxa"/>
            <w:tcBorders>
              <w:top w:val="single" w:sz="4" w:space="0" w:color="000000"/>
              <w:left w:val="single" w:sz="4" w:space="0" w:color="000000"/>
              <w:bottom w:val="single" w:sz="4" w:space="0" w:color="000000"/>
              <w:right w:val="single" w:sz="4" w:space="0" w:color="000000"/>
            </w:tcBorders>
          </w:tcPr>
          <w:p w14:paraId="5308DCF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14:paraId="1611E00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0 .. 31</w:t>
            </w:r>
          </w:p>
        </w:tc>
        <w:tc>
          <w:tcPr>
            <w:tcW w:w="1296" w:type="dxa"/>
            <w:tcBorders>
              <w:top w:val="single" w:sz="4" w:space="0" w:color="000000"/>
              <w:left w:val="single" w:sz="4" w:space="0" w:color="000000"/>
              <w:bottom w:val="single" w:sz="4" w:space="0" w:color="000000"/>
              <w:right w:val="single" w:sz="4" w:space="0" w:color="000000"/>
            </w:tcBorders>
          </w:tcPr>
          <w:p w14:paraId="46CD10EA"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75A3DD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2C43849"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w:t>
            </w:r>
            <w:r w:rsidRPr="00BD27DF">
              <w:rPr>
                <w:noProof w:val="0"/>
              </w:rPr>
              <w:fldChar w:fldCharType="end"/>
            </w:r>
          </w:p>
        </w:tc>
        <w:tc>
          <w:tcPr>
            <w:tcW w:w="1008" w:type="dxa"/>
            <w:vMerge/>
            <w:tcBorders>
              <w:left w:val="single" w:sz="4" w:space="0" w:color="000000"/>
              <w:right w:val="single" w:sz="4" w:space="0" w:color="000000"/>
            </w:tcBorders>
          </w:tcPr>
          <w:p w14:paraId="3CAFFF9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6ED311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Sequence Execution Status</w:t>
            </w:r>
          </w:p>
        </w:tc>
        <w:tc>
          <w:tcPr>
            <w:tcW w:w="864" w:type="dxa"/>
            <w:tcBorders>
              <w:top w:val="single" w:sz="4" w:space="0" w:color="000000"/>
              <w:left w:val="single" w:sz="4" w:space="0" w:color="000000"/>
              <w:bottom w:val="single" w:sz="4" w:space="0" w:color="000000"/>
              <w:right w:val="single" w:sz="4" w:space="0" w:color="000000"/>
            </w:tcBorders>
          </w:tcPr>
          <w:p w14:paraId="14819CD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5 .. 7</w:t>
            </w:r>
          </w:p>
        </w:tc>
        <w:tc>
          <w:tcPr>
            <w:tcW w:w="1080" w:type="dxa"/>
            <w:tcBorders>
              <w:top w:val="single" w:sz="4" w:space="0" w:color="000000"/>
              <w:left w:val="single" w:sz="4" w:space="0" w:color="000000"/>
              <w:bottom w:val="single" w:sz="4" w:space="0" w:color="000000"/>
              <w:right w:val="single" w:sz="4" w:space="0" w:color="000000"/>
            </w:tcBorders>
          </w:tcPr>
          <w:p w14:paraId="4B6AE19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14:paraId="5E5E0106"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124</w:t>
            </w:r>
            <w:r w:rsidRPr="00BD27DF">
              <w:rPr>
                <w:noProof w:val="0"/>
              </w:rPr>
              <w:fldChar w:fldCharType="end"/>
            </w:r>
          </w:p>
        </w:tc>
      </w:tr>
      <w:tr w:rsidR="00155D4A" w:rsidRPr="00BD27DF" w14:paraId="0F9AF62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C0321D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5F3632E9"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D4BED83"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Sequence Time to Next Command</w:t>
            </w:r>
          </w:p>
        </w:tc>
        <w:tc>
          <w:tcPr>
            <w:tcW w:w="864" w:type="dxa"/>
            <w:tcBorders>
              <w:top w:val="single" w:sz="4" w:space="0" w:color="000000"/>
              <w:left w:val="single" w:sz="4" w:space="0" w:color="000000"/>
              <w:bottom w:val="single" w:sz="4" w:space="0" w:color="000000"/>
              <w:right w:val="single" w:sz="4" w:space="0" w:color="000000"/>
            </w:tcBorders>
          </w:tcPr>
          <w:p w14:paraId="24E37E6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14:paraId="4674F7A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0 .. 255</w:t>
            </w:r>
          </w:p>
        </w:tc>
        <w:tc>
          <w:tcPr>
            <w:tcW w:w="1296" w:type="dxa"/>
            <w:tcBorders>
              <w:top w:val="single" w:sz="4" w:space="0" w:color="000000"/>
              <w:left w:val="single" w:sz="4" w:space="0" w:color="000000"/>
              <w:bottom w:val="single" w:sz="4" w:space="0" w:color="000000"/>
              <w:right w:val="single" w:sz="4" w:space="0" w:color="000000"/>
            </w:tcBorders>
          </w:tcPr>
          <w:p w14:paraId="104DB164"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table_8_5_4M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4M</w:t>
            </w:r>
            <w:r w:rsidRPr="00BD27DF">
              <w:rPr>
                <w:noProof w:val="0"/>
              </w:rPr>
              <w:fldChar w:fldCharType="end"/>
            </w:r>
          </w:p>
        </w:tc>
      </w:tr>
      <w:tr w:rsidR="00155D4A" w:rsidRPr="00BD27DF" w14:paraId="42375E2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6E16805"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5060505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w:t>
            </w:r>
          </w:p>
        </w:tc>
        <w:tc>
          <w:tcPr>
            <w:tcW w:w="4176" w:type="dxa"/>
            <w:tcBorders>
              <w:top w:val="single" w:sz="4" w:space="0" w:color="000000"/>
              <w:left w:val="single" w:sz="4" w:space="0" w:color="000000"/>
              <w:bottom w:val="single" w:sz="4" w:space="0" w:color="000000"/>
              <w:right w:val="single" w:sz="4" w:space="0" w:color="000000"/>
            </w:tcBorders>
          </w:tcPr>
          <w:p w14:paraId="19F73994" w14:textId="51DD8A6A"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 xml:space="preserve">Spare Word (PFM, </w:t>
            </w:r>
            <w:r w:rsidR="005F4584" w:rsidRPr="00BD27DF">
              <w:rPr>
                <w:rFonts w:ascii="Arial" w:hAnsi="Arial"/>
                <w:noProof w:val="0"/>
                <w:sz w:val="18"/>
                <w:szCs w:val="18"/>
              </w:rPr>
              <w:t>FM</w:t>
            </w:r>
            <w:r w:rsidR="000204EA" w:rsidRPr="00BD27DF">
              <w:rPr>
                <w:rFonts w:ascii="Arial" w:hAnsi="Arial"/>
                <w:noProof w:val="0"/>
                <w:sz w:val="18"/>
                <w:szCs w:val="18"/>
              </w:rPr>
              <w:t>1</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2</w:t>
            </w:r>
            <w:r w:rsidR="008A2D04"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5</w:t>
            </w:r>
            <w:r w:rsidR="00922F9C" w:rsidRPr="00BD27DF">
              <w:rPr>
                <w:rFonts w:ascii="Arial" w:hAnsi="Arial"/>
                <w:noProof w:val="0"/>
                <w:sz w:val="18"/>
                <w:szCs w:val="18"/>
              </w:rPr>
              <w:t>, FM6</w:t>
            </w:r>
            <w:r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3C68B50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7F6050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42C4A9D"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6065A9C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123ADF8"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30D5FEF4" w14:textId="77777777" w:rsidR="00155D4A" w:rsidRPr="00BD27DF" w:rsidRDefault="00155D4A" w:rsidP="004F259E">
            <w:pPr>
              <w:pStyle w:val="CellBody"/>
              <w:spacing w:before="40" w:after="40"/>
              <w:ind w:left="80"/>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CA293C9"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Time_Mark_Sample_Number (</w:t>
            </w:r>
            <w:r w:rsidR="005F4584" w:rsidRPr="00BD27DF">
              <w:rPr>
                <w:rFonts w:ascii="Arial" w:hAnsi="Arial"/>
                <w:noProof w:val="0"/>
                <w:sz w:val="18"/>
                <w:szCs w:val="18"/>
              </w:rPr>
              <w:t>FM</w:t>
            </w:r>
            <w:r w:rsidR="000204EA" w:rsidRPr="00BD27DF">
              <w:rPr>
                <w:rFonts w:ascii="Arial" w:hAnsi="Arial"/>
                <w:noProof w:val="0"/>
                <w:sz w:val="18"/>
                <w:szCs w:val="18"/>
              </w:rPr>
              <w:t>3</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4</w:t>
            </w:r>
            <w:r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240C41E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5488054" w14:textId="77777777" w:rsidR="00155D4A" w:rsidRPr="00BD27DF" w:rsidRDefault="00155D4A" w:rsidP="004F259E">
            <w:pPr>
              <w:pStyle w:val="CellBody"/>
              <w:spacing w:before="40" w:after="40"/>
              <w:ind w:left="80"/>
              <w:jc w:val="center"/>
              <w:rPr>
                <w:rFonts w:ascii="Arial" w:hAnsi="Arial"/>
                <w:noProof w:val="0"/>
                <w:sz w:val="18"/>
                <w:szCs w:val="18"/>
              </w:rPr>
            </w:pPr>
          </w:p>
        </w:tc>
        <w:tc>
          <w:tcPr>
            <w:tcW w:w="1296" w:type="dxa"/>
            <w:tcBorders>
              <w:top w:val="single" w:sz="4" w:space="0" w:color="000000"/>
              <w:left w:val="single" w:sz="4" w:space="0" w:color="000000"/>
              <w:bottom w:val="single" w:sz="4" w:space="0" w:color="000000"/>
              <w:right w:val="single" w:sz="4" w:space="0" w:color="000000"/>
            </w:tcBorders>
          </w:tcPr>
          <w:p w14:paraId="496FC85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31974B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72F91B6"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36F5B91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4176" w:type="dxa"/>
            <w:tcBorders>
              <w:top w:val="single" w:sz="4" w:space="0" w:color="000000"/>
              <w:left w:val="single" w:sz="4" w:space="0" w:color="000000"/>
              <w:bottom w:val="single" w:sz="4" w:space="0" w:color="000000"/>
              <w:right w:val="single" w:sz="4" w:space="0" w:color="000000"/>
            </w:tcBorders>
          </w:tcPr>
          <w:p w14:paraId="0BCAE6F3" w14:textId="69A1AE3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 xml:space="preserve">Spare Word (PFM, </w:t>
            </w:r>
            <w:r w:rsidR="005F4584" w:rsidRPr="00BD27DF">
              <w:rPr>
                <w:rFonts w:ascii="Arial" w:hAnsi="Arial"/>
                <w:noProof w:val="0"/>
                <w:sz w:val="18"/>
                <w:szCs w:val="18"/>
              </w:rPr>
              <w:t>FM</w:t>
            </w:r>
            <w:r w:rsidR="000204EA" w:rsidRPr="00BD27DF">
              <w:rPr>
                <w:rFonts w:ascii="Arial" w:hAnsi="Arial"/>
                <w:noProof w:val="0"/>
                <w:sz w:val="18"/>
                <w:szCs w:val="18"/>
              </w:rPr>
              <w:t>1</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2</w:t>
            </w:r>
            <w:r w:rsidR="008A2D04"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5</w:t>
            </w:r>
            <w:r w:rsidR="00922F9C" w:rsidRPr="00BD27DF">
              <w:rPr>
                <w:rFonts w:ascii="Arial" w:hAnsi="Arial"/>
                <w:noProof w:val="0"/>
                <w:sz w:val="18"/>
                <w:szCs w:val="18"/>
              </w:rPr>
              <w:t>, FM6</w:t>
            </w:r>
            <w:r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020ABD3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1099EA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91844F0"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23BFEB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9E8B69"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756FE34" w14:textId="77777777" w:rsidR="00155D4A" w:rsidRPr="00BD27DF" w:rsidRDefault="00155D4A" w:rsidP="004F259E">
            <w:pPr>
              <w:pStyle w:val="CellBody"/>
              <w:spacing w:before="40" w:after="40"/>
              <w:ind w:left="80"/>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F630089"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Time_Mark_MicroSeconds (</w:t>
            </w:r>
            <w:r w:rsidR="005F4584" w:rsidRPr="00BD27DF">
              <w:rPr>
                <w:rFonts w:ascii="Arial" w:hAnsi="Arial"/>
                <w:noProof w:val="0"/>
                <w:sz w:val="18"/>
                <w:szCs w:val="18"/>
              </w:rPr>
              <w:t>FM</w:t>
            </w:r>
            <w:r w:rsidR="000204EA" w:rsidRPr="00BD27DF">
              <w:rPr>
                <w:rFonts w:ascii="Arial" w:hAnsi="Arial"/>
                <w:noProof w:val="0"/>
                <w:sz w:val="18"/>
                <w:szCs w:val="18"/>
              </w:rPr>
              <w:t>3</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4</w:t>
            </w:r>
            <w:r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641853F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45A46E2" w14:textId="77777777" w:rsidR="00155D4A" w:rsidRPr="00BD27DF" w:rsidRDefault="00155D4A" w:rsidP="004F259E">
            <w:pPr>
              <w:pStyle w:val="CellBody"/>
              <w:spacing w:before="40" w:after="40"/>
              <w:ind w:left="80"/>
              <w:jc w:val="center"/>
              <w:rPr>
                <w:rFonts w:ascii="Arial" w:hAnsi="Arial"/>
                <w:noProof w:val="0"/>
                <w:sz w:val="18"/>
                <w:szCs w:val="18"/>
              </w:rPr>
            </w:pPr>
          </w:p>
        </w:tc>
        <w:tc>
          <w:tcPr>
            <w:tcW w:w="1296" w:type="dxa"/>
            <w:tcBorders>
              <w:top w:val="single" w:sz="4" w:space="0" w:color="000000"/>
              <w:left w:val="single" w:sz="4" w:space="0" w:color="000000"/>
              <w:bottom w:val="single" w:sz="4" w:space="0" w:color="000000"/>
              <w:right w:val="single" w:sz="4" w:space="0" w:color="000000"/>
            </w:tcBorders>
          </w:tcPr>
          <w:p w14:paraId="665E1441"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CB587E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A8A5E7"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6AF1517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w:t>
            </w:r>
          </w:p>
        </w:tc>
        <w:tc>
          <w:tcPr>
            <w:tcW w:w="4176" w:type="dxa"/>
            <w:tcBorders>
              <w:top w:val="single" w:sz="4" w:space="0" w:color="000000"/>
              <w:left w:val="single" w:sz="4" w:space="0" w:color="000000"/>
              <w:bottom w:val="single" w:sz="4" w:space="0" w:color="000000"/>
              <w:right w:val="single" w:sz="4" w:space="0" w:color="000000"/>
            </w:tcBorders>
          </w:tcPr>
          <w:p w14:paraId="46CEB45E" w14:textId="7AA56439"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 xml:space="preserve">Spare Word (PFM, </w:t>
            </w:r>
            <w:r w:rsidR="005F4584" w:rsidRPr="00BD27DF">
              <w:rPr>
                <w:rFonts w:ascii="Arial" w:hAnsi="Arial"/>
                <w:noProof w:val="0"/>
                <w:sz w:val="18"/>
                <w:szCs w:val="18"/>
              </w:rPr>
              <w:t>FM</w:t>
            </w:r>
            <w:r w:rsidR="000204EA" w:rsidRPr="00BD27DF">
              <w:rPr>
                <w:rFonts w:ascii="Arial" w:hAnsi="Arial"/>
                <w:noProof w:val="0"/>
                <w:sz w:val="18"/>
                <w:szCs w:val="18"/>
              </w:rPr>
              <w:t>1</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2</w:t>
            </w:r>
            <w:r w:rsidR="008A2D04"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5</w:t>
            </w:r>
            <w:r w:rsidR="00922F9C" w:rsidRPr="00BD27DF">
              <w:rPr>
                <w:rFonts w:ascii="Arial" w:hAnsi="Arial"/>
                <w:noProof w:val="0"/>
                <w:sz w:val="18"/>
                <w:szCs w:val="18"/>
              </w:rPr>
              <w:t>, FM6</w:t>
            </w:r>
            <w:r w:rsidR="008A2D04"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02EA634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4EF483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AB1A93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7668314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B2BC2D2"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8DDCF93" w14:textId="77777777" w:rsidR="00155D4A" w:rsidRPr="00BD27DF" w:rsidRDefault="00155D4A" w:rsidP="004F259E">
            <w:pPr>
              <w:pStyle w:val="CellBody"/>
              <w:spacing w:before="40" w:after="40"/>
              <w:ind w:left="80"/>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07119B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Time_Code_Sample_Number (</w:t>
            </w:r>
            <w:r w:rsidR="005F4584" w:rsidRPr="00BD27DF">
              <w:rPr>
                <w:rFonts w:ascii="Arial" w:hAnsi="Arial"/>
                <w:noProof w:val="0"/>
                <w:sz w:val="18"/>
                <w:szCs w:val="18"/>
              </w:rPr>
              <w:t>FM</w:t>
            </w:r>
            <w:r w:rsidR="000204EA" w:rsidRPr="00BD27DF">
              <w:rPr>
                <w:rFonts w:ascii="Arial" w:hAnsi="Arial"/>
                <w:noProof w:val="0"/>
                <w:sz w:val="18"/>
                <w:szCs w:val="18"/>
              </w:rPr>
              <w:t>3</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4</w:t>
            </w:r>
            <w:r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2DF436C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CE56993" w14:textId="77777777" w:rsidR="00155D4A" w:rsidRPr="00BD27DF" w:rsidRDefault="00155D4A" w:rsidP="004F259E">
            <w:pPr>
              <w:pStyle w:val="CellBody"/>
              <w:spacing w:before="40" w:after="40"/>
              <w:ind w:left="80"/>
              <w:jc w:val="center"/>
              <w:rPr>
                <w:rFonts w:ascii="Arial" w:hAnsi="Arial"/>
                <w:noProof w:val="0"/>
                <w:sz w:val="18"/>
                <w:szCs w:val="18"/>
              </w:rPr>
            </w:pPr>
          </w:p>
        </w:tc>
        <w:tc>
          <w:tcPr>
            <w:tcW w:w="1296" w:type="dxa"/>
            <w:tcBorders>
              <w:top w:val="single" w:sz="4" w:space="0" w:color="000000"/>
              <w:left w:val="single" w:sz="4" w:space="0" w:color="000000"/>
              <w:bottom w:val="single" w:sz="4" w:space="0" w:color="000000"/>
              <w:right w:val="single" w:sz="4" w:space="0" w:color="000000"/>
            </w:tcBorders>
          </w:tcPr>
          <w:p w14:paraId="580FEF9D"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0DC02D6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6364E93"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3C712DA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4176" w:type="dxa"/>
            <w:tcBorders>
              <w:top w:val="single" w:sz="4" w:space="0" w:color="000000"/>
              <w:left w:val="single" w:sz="4" w:space="0" w:color="000000"/>
              <w:bottom w:val="single" w:sz="4" w:space="0" w:color="000000"/>
              <w:right w:val="single" w:sz="4" w:space="0" w:color="000000"/>
            </w:tcBorders>
          </w:tcPr>
          <w:p w14:paraId="5CF127BF" w14:textId="3602D34C"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 xml:space="preserve">Spare Word (PFM, </w:t>
            </w:r>
            <w:r w:rsidR="005F4584" w:rsidRPr="00BD27DF">
              <w:rPr>
                <w:rFonts w:ascii="Arial" w:hAnsi="Arial"/>
                <w:noProof w:val="0"/>
                <w:sz w:val="18"/>
                <w:szCs w:val="18"/>
              </w:rPr>
              <w:t>FM</w:t>
            </w:r>
            <w:r w:rsidR="000204EA" w:rsidRPr="00BD27DF">
              <w:rPr>
                <w:rFonts w:ascii="Arial" w:hAnsi="Arial"/>
                <w:noProof w:val="0"/>
                <w:sz w:val="18"/>
                <w:szCs w:val="18"/>
              </w:rPr>
              <w:t>1</w:t>
            </w:r>
            <w:r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2</w:t>
            </w:r>
            <w:r w:rsidR="008A2D04" w:rsidRPr="00BD27DF">
              <w:rPr>
                <w:rFonts w:ascii="Arial" w:hAnsi="Arial"/>
                <w:noProof w:val="0"/>
                <w:sz w:val="18"/>
                <w:szCs w:val="18"/>
              </w:rPr>
              <w:t xml:space="preserve">, </w:t>
            </w:r>
            <w:r w:rsidR="005F4584" w:rsidRPr="00BD27DF">
              <w:rPr>
                <w:rFonts w:ascii="Arial" w:hAnsi="Arial"/>
                <w:noProof w:val="0"/>
                <w:sz w:val="18"/>
                <w:szCs w:val="18"/>
              </w:rPr>
              <w:t>FM</w:t>
            </w:r>
            <w:r w:rsidR="000204EA" w:rsidRPr="00BD27DF">
              <w:rPr>
                <w:rFonts w:ascii="Arial" w:hAnsi="Arial"/>
                <w:noProof w:val="0"/>
                <w:sz w:val="18"/>
                <w:szCs w:val="18"/>
              </w:rPr>
              <w:t>5</w:t>
            </w:r>
            <w:r w:rsidR="00922F9C" w:rsidRPr="00BD27DF">
              <w:rPr>
                <w:rFonts w:ascii="Arial" w:hAnsi="Arial"/>
                <w:noProof w:val="0"/>
                <w:sz w:val="18"/>
                <w:szCs w:val="18"/>
              </w:rPr>
              <w:t>, FM6</w:t>
            </w:r>
            <w:r w:rsidR="008A2D04"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2A8EC08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17DA5D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C50AB16"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6DD5F4B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099B988"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46F6156" w14:textId="77777777" w:rsidR="00155D4A" w:rsidRPr="00BD27DF" w:rsidRDefault="00155D4A" w:rsidP="004F259E">
            <w:pPr>
              <w:pStyle w:val="CellBody"/>
              <w:spacing w:before="40" w:after="40"/>
              <w:ind w:left="80"/>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FF5EC4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Time_Code_MicroSeconds(</w:t>
            </w:r>
            <w:r w:rsidR="00ED4BB3" w:rsidRPr="00BD27DF">
              <w:rPr>
                <w:rFonts w:ascii="Arial" w:hAnsi="Arial"/>
                <w:noProof w:val="0"/>
                <w:sz w:val="18"/>
                <w:szCs w:val="18"/>
              </w:rPr>
              <w:t>FM</w:t>
            </w:r>
            <w:r w:rsidR="000204EA" w:rsidRPr="00BD27DF">
              <w:rPr>
                <w:rFonts w:ascii="Arial" w:hAnsi="Arial"/>
                <w:noProof w:val="0"/>
                <w:sz w:val="18"/>
                <w:szCs w:val="18"/>
              </w:rPr>
              <w:t>3</w:t>
            </w:r>
            <w:r w:rsidRPr="00BD27DF">
              <w:rPr>
                <w:rFonts w:ascii="Arial" w:hAnsi="Arial"/>
                <w:noProof w:val="0"/>
                <w:sz w:val="18"/>
                <w:szCs w:val="18"/>
              </w:rPr>
              <w:t xml:space="preserve">, </w:t>
            </w:r>
            <w:r w:rsidR="00ED4BB3" w:rsidRPr="00BD27DF">
              <w:rPr>
                <w:rFonts w:ascii="Arial" w:hAnsi="Arial"/>
                <w:noProof w:val="0"/>
                <w:sz w:val="18"/>
                <w:szCs w:val="18"/>
              </w:rPr>
              <w:t>FM</w:t>
            </w:r>
            <w:r w:rsidR="000204EA" w:rsidRPr="00BD27DF">
              <w:rPr>
                <w:rFonts w:ascii="Arial" w:hAnsi="Arial"/>
                <w:noProof w:val="0"/>
                <w:sz w:val="18"/>
                <w:szCs w:val="18"/>
              </w:rPr>
              <w:t>4</w:t>
            </w:r>
            <w:r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1876E11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3A64CA2" w14:textId="77777777" w:rsidR="00155D4A" w:rsidRPr="00BD27DF" w:rsidRDefault="00155D4A" w:rsidP="004F259E">
            <w:pPr>
              <w:pStyle w:val="CellBody"/>
              <w:spacing w:before="40" w:after="40"/>
              <w:ind w:left="80"/>
              <w:jc w:val="center"/>
              <w:rPr>
                <w:rFonts w:ascii="Arial" w:hAnsi="Arial"/>
                <w:noProof w:val="0"/>
                <w:sz w:val="18"/>
                <w:szCs w:val="18"/>
              </w:rPr>
            </w:pPr>
          </w:p>
        </w:tc>
        <w:tc>
          <w:tcPr>
            <w:tcW w:w="1296" w:type="dxa"/>
            <w:tcBorders>
              <w:top w:val="single" w:sz="4" w:space="0" w:color="000000"/>
              <w:left w:val="single" w:sz="4" w:space="0" w:color="000000"/>
              <w:bottom w:val="single" w:sz="4" w:space="0" w:color="000000"/>
              <w:right w:val="single" w:sz="4" w:space="0" w:color="000000"/>
            </w:tcBorders>
          </w:tcPr>
          <w:p w14:paraId="3DD6A071"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0B61" w:rsidRPr="00BD27DF" w14:paraId="29075DF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41A7011" w14:textId="77777777" w:rsidR="00150B61" w:rsidRPr="00BD27DF" w:rsidRDefault="00150B61" w:rsidP="004F259E">
            <w:pPr>
              <w:pStyle w:val="Helvetica8center"/>
              <w:spacing w:before="40" w:after="40"/>
              <w:ind w:left="80"/>
              <w:rPr>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454A169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w:t>
            </w:r>
          </w:p>
        </w:tc>
        <w:tc>
          <w:tcPr>
            <w:tcW w:w="4176" w:type="dxa"/>
            <w:tcBorders>
              <w:top w:val="single" w:sz="4" w:space="0" w:color="000000"/>
              <w:left w:val="single" w:sz="4" w:space="0" w:color="000000"/>
              <w:bottom w:val="single" w:sz="4" w:space="0" w:color="000000"/>
              <w:right w:val="single" w:sz="4" w:space="0" w:color="000000"/>
            </w:tcBorders>
          </w:tcPr>
          <w:p w14:paraId="46526817" w14:textId="0144FAA5" w:rsidR="00150B61" w:rsidRPr="00BD27DF" w:rsidRDefault="00150B61" w:rsidP="00922F9C">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 xml:space="preserve">Spare Word (PFM, </w:t>
            </w:r>
            <w:r w:rsidR="005F4584" w:rsidRPr="00BD27DF">
              <w:rPr>
                <w:rFonts w:ascii="Arial" w:hAnsi="Arial"/>
                <w:noProof w:val="0"/>
                <w:sz w:val="18"/>
                <w:szCs w:val="18"/>
              </w:rPr>
              <w:t>FM</w:t>
            </w:r>
            <w:r w:rsidR="000204EA" w:rsidRPr="00BD27DF">
              <w:rPr>
                <w:rFonts w:ascii="Arial" w:hAnsi="Arial"/>
                <w:noProof w:val="0"/>
                <w:sz w:val="18"/>
                <w:szCs w:val="18"/>
              </w:rPr>
              <w:t>1</w:t>
            </w:r>
            <w:r w:rsidR="00922F9C" w:rsidRPr="00BD27DF">
              <w:rPr>
                <w:rFonts w:ascii="Arial" w:hAnsi="Arial"/>
                <w:noProof w:val="0"/>
                <w:sz w:val="18"/>
                <w:szCs w:val="18"/>
              </w:rPr>
              <w:t>-6</w:t>
            </w:r>
            <w:r w:rsidR="008A2D04" w:rsidRPr="00BD27DF">
              <w:rPr>
                <w:rFonts w:ascii="Arial" w:hAnsi="Arial"/>
                <w:noProof w:val="0"/>
                <w:sz w:val="18"/>
                <w:szCs w:val="18"/>
              </w:rPr>
              <w:t>)</w:t>
            </w:r>
          </w:p>
        </w:tc>
        <w:tc>
          <w:tcPr>
            <w:tcW w:w="864" w:type="dxa"/>
            <w:tcBorders>
              <w:top w:val="single" w:sz="4" w:space="0" w:color="000000"/>
              <w:left w:val="single" w:sz="4" w:space="0" w:color="000000"/>
              <w:bottom w:val="single" w:sz="4" w:space="0" w:color="000000"/>
              <w:right w:val="single" w:sz="4" w:space="0" w:color="000000"/>
            </w:tcBorders>
          </w:tcPr>
          <w:p w14:paraId="6270192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1814B4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8329EE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0620932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AAC7B57"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6046B5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w:t>
            </w:r>
          </w:p>
        </w:tc>
        <w:tc>
          <w:tcPr>
            <w:tcW w:w="4176" w:type="dxa"/>
            <w:tcBorders>
              <w:top w:val="single" w:sz="4" w:space="0" w:color="000000"/>
              <w:left w:val="single" w:sz="4" w:space="0" w:color="000000"/>
              <w:bottom w:val="single" w:sz="4" w:space="0" w:color="000000"/>
              <w:right w:val="single" w:sz="4" w:space="0" w:color="000000"/>
            </w:tcBorders>
          </w:tcPr>
          <w:p w14:paraId="52967498"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Counter</w:t>
            </w:r>
          </w:p>
        </w:tc>
        <w:tc>
          <w:tcPr>
            <w:tcW w:w="864" w:type="dxa"/>
            <w:tcBorders>
              <w:top w:val="single" w:sz="4" w:space="0" w:color="000000"/>
              <w:left w:val="single" w:sz="4" w:space="0" w:color="000000"/>
              <w:bottom w:val="single" w:sz="4" w:space="0" w:color="000000"/>
              <w:right w:val="single" w:sz="4" w:space="0" w:color="000000"/>
            </w:tcBorders>
          </w:tcPr>
          <w:p w14:paraId="7103C77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9079DF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7444954D"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1272C71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AB8F8AF"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1529250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w:t>
            </w:r>
          </w:p>
        </w:tc>
        <w:tc>
          <w:tcPr>
            <w:tcW w:w="4176" w:type="dxa"/>
            <w:tcBorders>
              <w:top w:val="single" w:sz="4" w:space="0" w:color="000000"/>
              <w:left w:val="single" w:sz="4" w:space="0" w:color="000000"/>
              <w:bottom w:val="single" w:sz="4" w:space="0" w:color="000000"/>
              <w:right w:val="single" w:sz="4" w:space="0" w:color="000000"/>
            </w:tcBorders>
          </w:tcPr>
          <w:p w14:paraId="667EFE2C"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1</w:t>
            </w:r>
          </w:p>
        </w:tc>
        <w:tc>
          <w:tcPr>
            <w:tcW w:w="864" w:type="dxa"/>
            <w:tcBorders>
              <w:top w:val="single" w:sz="4" w:space="0" w:color="000000"/>
              <w:left w:val="single" w:sz="4" w:space="0" w:color="000000"/>
              <w:bottom w:val="single" w:sz="4" w:space="0" w:color="000000"/>
              <w:right w:val="single" w:sz="4" w:space="0" w:color="000000"/>
            </w:tcBorders>
          </w:tcPr>
          <w:p w14:paraId="30E9BC6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1ED437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640E3DF" w14:textId="52095DB0"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17812EC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84C9878"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0D8208A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w:t>
            </w:r>
          </w:p>
        </w:tc>
        <w:tc>
          <w:tcPr>
            <w:tcW w:w="4176" w:type="dxa"/>
            <w:tcBorders>
              <w:top w:val="single" w:sz="4" w:space="0" w:color="000000"/>
              <w:left w:val="single" w:sz="4" w:space="0" w:color="000000"/>
              <w:bottom w:val="single" w:sz="4" w:space="0" w:color="000000"/>
              <w:right w:val="single" w:sz="4" w:space="0" w:color="000000"/>
            </w:tcBorders>
          </w:tcPr>
          <w:p w14:paraId="50923546"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1</w:t>
            </w:r>
          </w:p>
        </w:tc>
        <w:tc>
          <w:tcPr>
            <w:tcW w:w="864" w:type="dxa"/>
            <w:tcBorders>
              <w:top w:val="single" w:sz="4" w:space="0" w:color="000000"/>
              <w:left w:val="single" w:sz="4" w:space="0" w:color="000000"/>
              <w:bottom w:val="single" w:sz="4" w:space="0" w:color="000000"/>
              <w:right w:val="single" w:sz="4" w:space="0" w:color="000000"/>
            </w:tcBorders>
          </w:tcPr>
          <w:p w14:paraId="1412930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79F29C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201317B5" w14:textId="0164C39D"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42BAE7B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1EB7E33"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2554D6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w:t>
            </w:r>
          </w:p>
        </w:tc>
        <w:tc>
          <w:tcPr>
            <w:tcW w:w="4176" w:type="dxa"/>
            <w:tcBorders>
              <w:top w:val="single" w:sz="4" w:space="0" w:color="000000"/>
              <w:left w:val="single" w:sz="4" w:space="0" w:color="000000"/>
              <w:bottom w:val="single" w:sz="4" w:space="0" w:color="000000"/>
              <w:right w:val="single" w:sz="4" w:space="0" w:color="000000"/>
            </w:tcBorders>
          </w:tcPr>
          <w:p w14:paraId="2D886C2C"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1</w:t>
            </w:r>
          </w:p>
        </w:tc>
        <w:tc>
          <w:tcPr>
            <w:tcW w:w="864" w:type="dxa"/>
            <w:tcBorders>
              <w:top w:val="single" w:sz="4" w:space="0" w:color="000000"/>
              <w:left w:val="single" w:sz="4" w:space="0" w:color="000000"/>
              <w:bottom w:val="single" w:sz="4" w:space="0" w:color="000000"/>
              <w:right w:val="single" w:sz="4" w:space="0" w:color="000000"/>
            </w:tcBorders>
          </w:tcPr>
          <w:p w14:paraId="65AAAD7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5FCCE9F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5338BD16"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8EB225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757E81E"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227086D0"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1F0B114"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1</w:t>
            </w:r>
          </w:p>
        </w:tc>
        <w:tc>
          <w:tcPr>
            <w:tcW w:w="864" w:type="dxa"/>
            <w:tcBorders>
              <w:top w:val="single" w:sz="4" w:space="0" w:color="000000"/>
              <w:left w:val="single" w:sz="4" w:space="0" w:color="000000"/>
              <w:bottom w:val="single" w:sz="4" w:space="0" w:color="000000"/>
              <w:right w:val="single" w:sz="4" w:space="0" w:color="000000"/>
            </w:tcBorders>
          </w:tcPr>
          <w:p w14:paraId="19C62C1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6296A12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47B07E53"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322B3D5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F919543"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1F17F885"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5A5BD3C"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1</w:t>
            </w:r>
          </w:p>
        </w:tc>
        <w:tc>
          <w:tcPr>
            <w:tcW w:w="864" w:type="dxa"/>
            <w:tcBorders>
              <w:top w:val="single" w:sz="4" w:space="0" w:color="000000"/>
              <w:left w:val="single" w:sz="4" w:space="0" w:color="000000"/>
              <w:bottom w:val="single" w:sz="4" w:space="0" w:color="000000"/>
              <w:right w:val="single" w:sz="4" w:space="0" w:color="000000"/>
            </w:tcBorders>
          </w:tcPr>
          <w:p w14:paraId="7259AC7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753A533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5997DDF7"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15FEBE0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FDD5965"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29BB5E4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w:t>
            </w:r>
          </w:p>
        </w:tc>
        <w:tc>
          <w:tcPr>
            <w:tcW w:w="4176" w:type="dxa"/>
            <w:tcBorders>
              <w:top w:val="single" w:sz="4" w:space="0" w:color="000000"/>
              <w:left w:val="single" w:sz="4" w:space="0" w:color="000000"/>
              <w:bottom w:val="single" w:sz="4" w:space="0" w:color="000000"/>
              <w:right w:val="single" w:sz="4" w:space="0" w:color="000000"/>
            </w:tcBorders>
          </w:tcPr>
          <w:p w14:paraId="141C4A18"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2</w:t>
            </w:r>
          </w:p>
        </w:tc>
        <w:tc>
          <w:tcPr>
            <w:tcW w:w="864" w:type="dxa"/>
            <w:tcBorders>
              <w:top w:val="single" w:sz="4" w:space="0" w:color="000000"/>
              <w:left w:val="single" w:sz="4" w:space="0" w:color="000000"/>
              <w:bottom w:val="single" w:sz="4" w:space="0" w:color="000000"/>
              <w:right w:val="single" w:sz="4" w:space="0" w:color="000000"/>
            </w:tcBorders>
          </w:tcPr>
          <w:p w14:paraId="1C534A1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24D55B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2BDE9B76" w14:textId="50A923E2"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37F7625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8CC18C8"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78DFAA7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w:t>
            </w:r>
          </w:p>
        </w:tc>
        <w:tc>
          <w:tcPr>
            <w:tcW w:w="4176" w:type="dxa"/>
            <w:tcBorders>
              <w:top w:val="single" w:sz="4" w:space="0" w:color="000000"/>
              <w:left w:val="single" w:sz="4" w:space="0" w:color="000000"/>
              <w:bottom w:val="single" w:sz="4" w:space="0" w:color="000000"/>
              <w:right w:val="single" w:sz="4" w:space="0" w:color="000000"/>
            </w:tcBorders>
          </w:tcPr>
          <w:p w14:paraId="379C6496"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2</w:t>
            </w:r>
          </w:p>
        </w:tc>
        <w:tc>
          <w:tcPr>
            <w:tcW w:w="864" w:type="dxa"/>
            <w:tcBorders>
              <w:top w:val="single" w:sz="4" w:space="0" w:color="000000"/>
              <w:left w:val="single" w:sz="4" w:space="0" w:color="000000"/>
              <w:bottom w:val="single" w:sz="4" w:space="0" w:color="000000"/>
              <w:right w:val="single" w:sz="4" w:space="0" w:color="000000"/>
            </w:tcBorders>
          </w:tcPr>
          <w:p w14:paraId="05CBACF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1B7CE8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337B1DD6" w14:textId="3CAA61AB"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p w14:paraId="153459E9" w14:textId="77777777" w:rsidR="00155D4A" w:rsidRPr="00BD27DF" w:rsidRDefault="00155D4A" w:rsidP="004F259E">
            <w:pPr>
              <w:pStyle w:val="CellBody"/>
              <w:spacing w:before="40" w:after="40"/>
              <w:ind w:left="80"/>
              <w:jc w:val="center"/>
              <w:rPr>
                <w:rStyle w:val="BlueTag8Helvetica0"/>
                <w:rFonts w:ascii="Arial" w:hAnsi="Arial" w:cs="Arial"/>
                <w:noProof w:val="0"/>
                <w:color w:val="auto"/>
                <w:sz w:val="18"/>
                <w:szCs w:val="18"/>
              </w:rPr>
            </w:pPr>
          </w:p>
          <w:p w14:paraId="1469F7D8" w14:textId="77777777" w:rsidR="00CF1B0C" w:rsidRPr="00BD27DF" w:rsidRDefault="00CF1B0C" w:rsidP="004F259E">
            <w:pPr>
              <w:pStyle w:val="CellBody"/>
              <w:spacing w:before="40" w:after="40"/>
              <w:ind w:left="80"/>
              <w:jc w:val="center"/>
              <w:rPr>
                <w:rStyle w:val="BlueTag8Helvetica0"/>
                <w:rFonts w:ascii="Arial" w:hAnsi="Arial" w:cs="Arial"/>
                <w:noProof w:val="0"/>
                <w:color w:val="auto"/>
                <w:sz w:val="18"/>
                <w:szCs w:val="18"/>
              </w:rPr>
            </w:pPr>
          </w:p>
          <w:p w14:paraId="4055D5C9" w14:textId="77777777" w:rsidR="00155D4A" w:rsidRPr="00BD27DF" w:rsidRDefault="00155D4A" w:rsidP="004F259E">
            <w:pPr>
              <w:pStyle w:val="CellBody"/>
              <w:spacing w:before="40" w:after="40"/>
              <w:ind w:left="80"/>
              <w:jc w:val="center"/>
              <w:rPr>
                <w:rStyle w:val="BlueTag8Helvetica0"/>
                <w:noProof w:val="0"/>
              </w:rPr>
            </w:pPr>
          </w:p>
        </w:tc>
      </w:tr>
      <w:tr w:rsidR="00155D4A" w:rsidRPr="00BD27DF" w14:paraId="139A00E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883EFFB"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lastRenderedPageBreak/>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89A444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w:t>
            </w:r>
          </w:p>
        </w:tc>
        <w:tc>
          <w:tcPr>
            <w:tcW w:w="4176" w:type="dxa"/>
            <w:tcBorders>
              <w:top w:val="single" w:sz="4" w:space="0" w:color="000000"/>
              <w:left w:val="single" w:sz="4" w:space="0" w:color="000000"/>
              <w:bottom w:val="single" w:sz="4" w:space="0" w:color="000000"/>
              <w:right w:val="single" w:sz="4" w:space="0" w:color="000000"/>
            </w:tcBorders>
          </w:tcPr>
          <w:p w14:paraId="013943D0"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2</w:t>
            </w:r>
          </w:p>
        </w:tc>
        <w:tc>
          <w:tcPr>
            <w:tcW w:w="864" w:type="dxa"/>
            <w:tcBorders>
              <w:top w:val="single" w:sz="4" w:space="0" w:color="000000"/>
              <w:left w:val="single" w:sz="4" w:space="0" w:color="000000"/>
              <w:bottom w:val="single" w:sz="4" w:space="0" w:color="000000"/>
              <w:right w:val="single" w:sz="4" w:space="0" w:color="000000"/>
            </w:tcBorders>
          </w:tcPr>
          <w:p w14:paraId="0CEB400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0..9</w:t>
            </w:r>
          </w:p>
        </w:tc>
        <w:tc>
          <w:tcPr>
            <w:tcW w:w="1080" w:type="dxa"/>
            <w:tcBorders>
              <w:top w:val="single" w:sz="4" w:space="0" w:color="000000"/>
              <w:left w:val="single" w:sz="4" w:space="0" w:color="000000"/>
              <w:bottom w:val="single" w:sz="4" w:space="0" w:color="000000"/>
              <w:right w:val="single" w:sz="4" w:space="0" w:color="000000"/>
            </w:tcBorders>
          </w:tcPr>
          <w:p w14:paraId="38033E1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6F726BAF"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07D8B7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6206539"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73D7F8FF"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F783ECE"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2</w:t>
            </w:r>
          </w:p>
        </w:tc>
        <w:tc>
          <w:tcPr>
            <w:tcW w:w="864" w:type="dxa"/>
            <w:tcBorders>
              <w:top w:val="single" w:sz="4" w:space="0" w:color="000000"/>
              <w:left w:val="single" w:sz="4" w:space="0" w:color="000000"/>
              <w:bottom w:val="single" w:sz="4" w:space="0" w:color="000000"/>
              <w:right w:val="single" w:sz="4" w:space="0" w:color="000000"/>
            </w:tcBorders>
          </w:tcPr>
          <w:p w14:paraId="030E3B8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540E89F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4CCF1C4D"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1A10FC0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B5C37BD"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0BD3098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A215EE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2</w:t>
            </w:r>
          </w:p>
        </w:tc>
        <w:tc>
          <w:tcPr>
            <w:tcW w:w="864" w:type="dxa"/>
            <w:tcBorders>
              <w:top w:val="single" w:sz="4" w:space="0" w:color="000000"/>
              <w:left w:val="single" w:sz="4" w:space="0" w:color="000000"/>
              <w:bottom w:val="single" w:sz="4" w:space="0" w:color="000000"/>
              <w:right w:val="single" w:sz="4" w:space="0" w:color="000000"/>
            </w:tcBorders>
          </w:tcPr>
          <w:p w14:paraId="2D429C1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6F6BAFF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114B8A9A"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6E8B2C3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8A085D6"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13B238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w:t>
            </w:r>
          </w:p>
        </w:tc>
        <w:tc>
          <w:tcPr>
            <w:tcW w:w="4176" w:type="dxa"/>
            <w:tcBorders>
              <w:top w:val="single" w:sz="4" w:space="0" w:color="000000"/>
              <w:left w:val="single" w:sz="4" w:space="0" w:color="000000"/>
              <w:bottom w:val="single" w:sz="4" w:space="0" w:color="000000"/>
              <w:right w:val="single" w:sz="4" w:space="0" w:color="000000"/>
            </w:tcBorders>
          </w:tcPr>
          <w:p w14:paraId="34CFDCFF"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3</w:t>
            </w:r>
          </w:p>
        </w:tc>
        <w:tc>
          <w:tcPr>
            <w:tcW w:w="864" w:type="dxa"/>
            <w:tcBorders>
              <w:top w:val="single" w:sz="4" w:space="0" w:color="000000"/>
              <w:left w:val="single" w:sz="4" w:space="0" w:color="000000"/>
              <w:bottom w:val="single" w:sz="4" w:space="0" w:color="000000"/>
              <w:right w:val="single" w:sz="4" w:space="0" w:color="000000"/>
            </w:tcBorders>
          </w:tcPr>
          <w:p w14:paraId="255DF76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0E82EC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657BA1A" w14:textId="1D6D3F43"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6AAB1CB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C2B4F35"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48A846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4176" w:type="dxa"/>
            <w:tcBorders>
              <w:top w:val="single" w:sz="4" w:space="0" w:color="000000"/>
              <w:left w:val="single" w:sz="4" w:space="0" w:color="000000"/>
              <w:bottom w:val="single" w:sz="4" w:space="0" w:color="000000"/>
              <w:right w:val="single" w:sz="4" w:space="0" w:color="000000"/>
            </w:tcBorders>
          </w:tcPr>
          <w:p w14:paraId="6105A59A"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3</w:t>
            </w:r>
          </w:p>
        </w:tc>
        <w:tc>
          <w:tcPr>
            <w:tcW w:w="864" w:type="dxa"/>
            <w:tcBorders>
              <w:top w:val="single" w:sz="4" w:space="0" w:color="000000"/>
              <w:left w:val="single" w:sz="4" w:space="0" w:color="000000"/>
              <w:bottom w:val="single" w:sz="4" w:space="0" w:color="000000"/>
              <w:right w:val="single" w:sz="4" w:space="0" w:color="000000"/>
            </w:tcBorders>
          </w:tcPr>
          <w:p w14:paraId="30AEE46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07D2CF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1D33E37E" w14:textId="19E25444"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327EF3A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17A287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066F6B1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w:t>
            </w:r>
          </w:p>
        </w:tc>
        <w:tc>
          <w:tcPr>
            <w:tcW w:w="4176" w:type="dxa"/>
            <w:tcBorders>
              <w:top w:val="single" w:sz="4" w:space="0" w:color="000000"/>
              <w:left w:val="single" w:sz="4" w:space="0" w:color="000000"/>
              <w:bottom w:val="single" w:sz="4" w:space="0" w:color="000000"/>
              <w:right w:val="single" w:sz="4" w:space="0" w:color="000000"/>
            </w:tcBorders>
          </w:tcPr>
          <w:p w14:paraId="7B6B6575"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3</w:t>
            </w:r>
          </w:p>
        </w:tc>
        <w:tc>
          <w:tcPr>
            <w:tcW w:w="864" w:type="dxa"/>
            <w:tcBorders>
              <w:top w:val="single" w:sz="4" w:space="0" w:color="000000"/>
              <w:left w:val="single" w:sz="4" w:space="0" w:color="000000"/>
              <w:bottom w:val="single" w:sz="4" w:space="0" w:color="000000"/>
              <w:right w:val="single" w:sz="4" w:space="0" w:color="000000"/>
            </w:tcBorders>
          </w:tcPr>
          <w:p w14:paraId="6220242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0616CBC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33933C59"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177D9A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B554466"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212DDFE3"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7F2D15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3</w:t>
            </w:r>
          </w:p>
        </w:tc>
        <w:tc>
          <w:tcPr>
            <w:tcW w:w="864" w:type="dxa"/>
            <w:tcBorders>
              <w:top w:val="single" w:sz="4" w:space="0" w:color="000000"/>
              <w:left w:val="single" w:sz="4" w:space="0" w:color="000000"/>
              <w:bottom w:val="single" w:sz="4" w:space="0" w:color="000000"/>
              <w:right w:val="single" w:sz="4" w:space="0" w:color="000000"/>
            </w:tcBorders>
          </w:tcPr>
          <w:p w14:paraId="3955FA8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3279EE7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0ABEB6CF"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509808E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DE6775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0D7D5F56"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DBF1D2B"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3</w:t>
            </w:r>
          </w:p>
        </w:tc>
        <w:tc>
          <w:tcPr>
            <w:tcW w:w="864" w:type="dxa"/>
            <w:tcBorders>
              <w:top w:val="single" w:sz="4" w:space="0" w:color="000000"/>
              <w:left w:val="single" w:sz="4" w:space="0" w:color="000000"/>
              <w:bottom w:val="single" w:sz="4" w:space="0" w:color="000000"/>
              <w:right w:val="single" w:sz="4" w:space="0" w:color="000000"/>
            </w:tcBorders>
          </w:tcPr>
          <w:p w14:paraId="47CEB39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5FCB9D5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15EE586"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7519B6D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399EA0B"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72B4925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w:t>
            </w:r>
          </w:p>
        </w:tc>
        <w:tc>
          <w:tcPr>
            <w:tcW w:w="4176" w:type="dxa"/>
            <w:tcBorders>
              <w:top w:val="single" w:sz="4" w:space="0" w:color="000000"/>
              <w:left w:val="single" w:sz="4" w:space="0" w:color="000000"/>
              <w:bottom w:val="single" w:sz="4" w:space="0" w:color="000000"/>
              <w:right w:val="single" w:sz="4" w:space="0" w:color="000000"/>
            </w:tcBorders>
          </w:tcPr>
          <w:p w14:paraId="145E240A"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4</w:t>
            </w:r>
          </w:p>
        </w:tc>
        <w:tc>
          <w:tcPr>
            <w:tcW w:w="864" w:type="dxa"/>
            <w:tcBorders>
              <w:top w:val="single" w:sz="4" w:space="0" w:color="000000"/>
              <w:left w:val="single" w:sz="4" w:space="0" w:color="000000"/>
              <w:bottom w:val="single" w:sz="4" w:space="0" w:color="000000"/>
              <w:right w:val="single" w:sz="4" w:space="0" w:color="000000"/>
            </w:tcBorders>
          </w:tcPr>
          <w:p w14:paraId="7A995BC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8632B2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3F7B37D5" w14:textId="72D168E5"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270A351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688A62E"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735C1C9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18</w:t>
            </w:r>
          </w:p>
        </w:tc>
        <w:tc>
          <w:tcPr>
            <w:tcW w:w="4176" w:type="dxa"/>
            <w:tcBorders>
              <w:top w:val="single" w:sz="4" w:space="0" w:color="000000"/>
              <w:left w:val="single" w:sz="4" w:space="0" w:color="000000"/>
              <w:bottom w:val="single" w:sz="4" w:space="0" w:color="000000"/>
              <w:right w:val="single" w:sz="4" w:space="0" w:color="000000"/>
            </w:tcBorders>
          </w:tcPr>
          <w:p w14:paraId="2FC1734C"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4</w:t>
            </w:r>
          </w:p>
        </w:tc>
        <w:tc>
          <w:tcPr>
            <w:tcW w:w="864" w:type="dxa"/>
            <w:tcBorders>
              <w:top w:val="single" w:sz="4" w:space="0" w:color="000000"/>
              <w:left w:val="single" w:sz="4" w:space="0" w:color="000000"/>
              <w:bottom w:val="single" w:sz="4" w:space="0" w:color="000000"/>
              <w:right w:val="single" w:sz="4" w:space="0" w:color="000000"/>
            </w:tcBorders>
          </w:tcPr>
          <w:p w14:paraId="2B70E52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512F78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63AE0BDE" w14:textId="585CF6AF"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4CA7F27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DA38D5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672489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19</w:t>
            </w:r>
          </w:p>
        </w:tc>
        <w:tc>
          <w:tcPr>
            <w:tcW w:w="4176" w:type="dxa"/>
            <w:tcBorders>
              <w:top w:val="single" w:sz="4" w:space="0" w:color="000000"/>
              <w:left w:val="single" w:sz="4" w:space="0" w:color="000000"/>
              <w:bottom w:val="single" w:sz="4" w:space="0" w:color="000000"/>
              <w:right w:val="single" w:sz="4" w:space="0" w:color="000000"/>
            </w:tcBorders>
          </w:tcPr>
          <w:p w14:paraId="395726E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4</w:t>
            </w:r>
          </w:p>
        </w:tc>
        <w:tc>
          <w:tcPr>
            <w:tcW w:w="864" w:type="dxa"/>
            <w:tcBorders>
              <w:top w:val="single" w:sz="4" w:space="0" w:color="000000"/>
              <w:left w:val="single" w:sz="4" w:space="0" w:color="000000"/>
              <w:bottom w:val="single" w:sz="4" w:space="0" w:color="000000"/>
              <w:right w:val="single" w:sz="4" w:space="0" w:color="000000"/>
            </w:tcBorders>
          </w:tcPr>
          <w:p w14:paraId="5F7CADF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4D2B614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143EEA1C"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1603AD0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20C8A5A"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16248C7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32D8F0B"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4</w:t>
            </w:r>
          </w:p>
        </w:tc>
        <w:tc>
          <w:tcPr>
            <w:tcW w:w="864" w:type="dxa"/>
            <w:tcBorders>
              <w:top w:val="single" w:sz="4" w:space="0" w:color="000000"/>
              <w:left w:val="single" w:sz="4" w:space="0" w:color="000000"/>
              <w:bottom w:val="single" w:sz="4" w:space="0" w:color="000000"/>
              <w:right w:val="single" w:sz="4" w:space="0" w:color="000000"/>
            </w:tcBorders>
          </w:tcPr>
          <w:p w14:paraId="55D55C5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7544F43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71599DB2"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2C38A5D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611A6A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0E334EF4"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168AAE6"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4</w:t>
            </w:r>
          </w:p>
        </w:tc>
        <w:tc>
          <w:tcPr>
            <w:tcW w:w="864" w:type="dxa"/>
            <w:tcBorders>
              <w:top w:val="single" w:sz="4" w:space="0" w:color="000000"/>
              <w:left w:val="single" w:sz="4" w:space="0" w:color="000000"/>
              <w:bottom w:val="single" w:sz="4" w:space="0" w:color="000000"/>
              <w:right w:val="single" w:sz="4" w:space="0" w:color="000000"/>
            </w:tcBorders>
          </w:tcPr>
          <w:p w14:paraId="0771259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1ABC5BF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71FDB9B"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2C285A7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43F35D3"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80097C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20</w:t>
            </w:r>
          </w:p>
        </w:tc>
        <w:tc>
          <w:tcPr>
            <w:tcW w:w="4176" w:type="dxa"/>
            <w:tcBorders>
              <w:top w:val="single" w:sz="4" w:space="0" w:color="000000"/>
              <w:left w:val="single" w:sz="4" w:space="0" w:color="000000"/>
              <w:bottom w:val="single" w:sz="4" w:space="0" w:color="000000"/>
              <w:right w:val="single" w:sz="4" w:space="0" w:color="000000"/>
            </w:tcBorders>
          </w:tcPr>
          <w:p w14:paraId="29CB62A5"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5</w:t>
            </w:r>
          </w:p>
        </w:tc>
        <w:tc>
          <w:tcPr>
            <w:tcW w:w="864" w:type="dxa"/>
            <w:tcBorders>
              <w:top w:val="single" w:sz="4" w:space="0" w:color="000000"/>
              <w:left w:val="single" w:sz="4" w:space="0" w:color="000000"/>
              <w:bottom w:val="single" w:sz="4" w:space="0" w:color="000000"/>
              <w:right w:val="single" w:sz="4" w:space="0" w:color="000000"/>
            </w:tcBorders>
          </w:tcPr>
          <w:p w14:paraId="7A94140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DD04FD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B92DCAA" w14:textId="0A2D8DF4"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75591B5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32493D4"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4D47EFC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21</w:t>
            </w:r>
          </w:p>
        </w:tc>
        <w:tc>
          <w:tcPr>
            <w:tcW w:w="4176" w:type="dxa"/>
            <w:tcBorders>
              <w:top w:val="single" w:sz="4" w:space="0" w:color="000000"/>
              <w:left w:val="single" w:sz="4" w:space="0" w:color="000000"/>
              <w:bottom w:val="single" w:sz="4" w:space="0" w:color="000000"/>
              <w:right w:val="single" w:sz="4" w:space="0" w:color="000000"/>
            </w:tcBorders>
          </w:tcPr>
          <w:p w14:paraId="5BC57A6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5</w:t>
            </w:r>
          </w:p>
        </w:tc>
        <w:tc>
          <w:tcPr>
            <w:tcW w:w="864" w:type="dxa"/>
            <w:tcBorders>
              <w:top w:val="single" w:sz="4" w:space="0" w:color="000000"/>
              <w:left w:val="single" w:sz="4" w:space="0" w:color="000000"/>
              <w:bottom w:val="single" w:sz="4" w:space="0" w:color="000000"/>
              <w:right w:val="single" w:sz="4" w:space="0" w:color="000000"/>
            </w:tcBorders>
          </w:tcPr>
          <w:p w14:paraId="41F4CF1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7B9050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00405A3" w14:textId="3F275C3F"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3F16DE8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67B1D11"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C16F93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22</w:t>
            </w:r>
          </w:p>
        </w:tc>
        <w:tc>
          <w:tcPr>
            <w:tcW w:w="4176" w:type="dxa"/>
            <w:tcBorders>
              <w:top w:val="single" w:sz="4" w:space="0" w:color="000000"/>
              <w:left w:val="single" w:sz="4" w:space="0" w:color="000000"/>
              <w:bottom w:val="single" w:sz="4" w:space="0" w:color="000000"/>
              <w:right w:val="single" w:sz="4" w:space="0" w:color="000000"/>
            </w:tcBorders>
          </w:tcPr>
          <w:p w14:paraId="48632C9D"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5</w:t>
            </w:r>
          </w:p>
        </w:tc>
        <w:tc>
          <w:tcPr>
            <w:tcW w:w="864" w:type="dxa"/>
            <w:tcBorders>
              <w:top w:val="single" w:sz="4" w:space="0" w:color="000000"/>
              <w:left w:val="single" w:sz="4" w:space="0" w:color="000000"/>
              <w:bottom w:val="single" w:sz="4" w:space="0" w:color="000000"/>
              <w:right w:val="single" w:sz="4" w:space="0" w:color="000000"/>
            </w:tcBorders>
          </w:tcPr>
          <w:p w14:paraId="1FB34C1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3C7AEC0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52BD313D"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3B3AFF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B64CEEA"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1562E557"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E04F7AD"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5</w:t>
            </w:r>
          </w:p>
        </w:tc>
        <w:tc>
          <w:tcPr>
            <w:tcW w:w="864" w:type="dxa"/>
            <w:tcBorders>
              <w:top w:val="single" w:sz="4" w:space="0" w:color="000000"/>
              <w:left w:val="single" w:sz="4" w:space="0" w:color="000000"/>
              <w:bottom w:val="single" w:sz="4" w:space="0" w:color="000000"/>
              <w:right w:val="single" w:sz="4" w:space="0" w:color="000000"/>
            </w:tcBorders>
          </w:tcPr>
          <w:p w14:paraId="6F9E5CB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2958EE5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53BD640A"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04BB09C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F71A85D"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0654BC46"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BC77DA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5</w:t>
            </w:r>
          </w:p>
        </w:tc>
        <w:tc>
          <w:tcPr>
            <w:tcW w:w="864" w:type="dxa"/>
            <w:tcBorders>
              <w:top w:val="single" w:sz="4" w:space="0" w:color="000000"/>
              <w:left w:val="single" w:sz="4" w:space="0" w:color="000000"/>
              <w:bottom w:val="single" w:sz="4" w:space="0" w:color="000000"/>
              <w:right w:val="single" w:sz="4" w:space="0" w:color="000000"/>
            </w:tcBorders>
          </w:tcPr>
          <w:p w14:paraId="2F2C60A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548509F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0EDB0E2A"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2A56E67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67394DA"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B223C7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23</w:t>
            </w:r>
          </w:p>
        </w:tc>
        <w:tc>
          <w:tcPr>
            <w:tcW w:w="4176" w:type="dxa"/>
            <w:tcBorders>
              <w:top w:val="single" w:sz="4" w:space="0" w:color="000000"/>
              <w:left w:val="single" w:sz="4" w:space="0" w:color="000000"/>
              <w:bottom w:val="single" w:sz="4" w:space="0" w:color="000000"/>
              <w:right w:val="single" w:sz="4" w:space="0" w:color="000000"/>
            </w:tcBorders>
          </w:tcPr>
          <w:p w14:paraId="1B75C5AC"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6</w:t>
            </w:r>
          </w:p>
        </w:tc>
        <w:tc>
          <w:tcPr>
            <w:tcW w:w="864" w:type="dxa"/>
            <w:tcBorders>
              <w:top w:val="single" w:sz="4" w:space="0" w:color="000000"/>
              <w:left w:val="single" w:sz="4" w:space="0" w:color="000000"/>
              <w:bottom w:val="single" w:sz="4" w:space="0" w:color="000000"/>
              <w:right w:val="single" w:sz="4" w:space="0" w:color="000000"/>
            </w:tcBorders>
          </w:tcPr>
          <w:p w14:paraId="102D0C7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B43CE7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63540BD5" w14:textId="3348DC2D" w:rsidR="00150B61" w:rsidRPr="00BD27DF" w:rsidRDefault="008C3E1D"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2FE3901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2D40EE9"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7C4CFCD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24</w:t>
            </w:r>
          </w:p>
        </w:tc>
        <w:tc>
          <w:tcPr>
            <w:tcW w:w="4176" w:type="dxa"/>
            <w:tcBorders>
              <w:top w:val="single" w:sz="4" w:space="0" w:color="000000"/>
              <w:left w:val="single" w:sz="4" w:space="0" w:color="000000"/>
              <w:bottom w:val="single" w:sz="4" w:space="0" w:color="000000"/>
              <w:right w:val="single" w:sz="4" w:space="0" w:color="000000"/>
            </w:tcBorders>
          </w:tcPr>
          <w:p w14:paraId="308DFD5C"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6</w:t>
            </w:r>
          </w:p>
        </w:tc>
        <w:tc>
          <w:tcPr>
            <w:tcW w:w="864" w:type="dxa"/>
            <w:tcBorders>
              <w:top w:val="single" w:sz="4" w:space="0" w:color="000000"/>
              <w:left w:val="single" w:sz="4" w:space="0" w:color="000000"/>
              <w:bottom w:val="single" w:sz="4" w:space="0" w:color="000000"/>
              <w:right w:val="single" w:sz="4" w:space="0" w:color="000000"/>
            </w:tcBorders>
          </w:tcPr>
          <w:p w14:paraId="523D801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C690CF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5232232" w14:textId="42870A1B" w:rsidR="00150B61" w:rsidRPr="008C3E1D" w:rsidRDefault="008C3E1D" w:rsidP="004F259E">
            <w:pPr>
              <w:pStyle w:val="CellBody"/>
              <w:spacing w:before="40" w:after="40"/>
              <w:ind w:left="80"/>
              <w:jc w:val="center"/>
              <w:rPr>
                <w:rStyle w:val="BlueTag8Helvetica0"/>
                <w:rFonts w:ascii="Arial" w:hAnsi="Arial" w:cs="Arial"/>
                <w:noProof w:val="0"/>
                <w:color w:val="548DD4" w:themeColor="text2" w:themeTint="99"/>
                <w:sz w:val="18"/>
                <w:szCs w:val="18"/>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6251F83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81A7C9F"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B2BAC3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25</w:t>
            </w:r>
          </w:p>
        </w:tc>
        <w:tc>
          <w:tcPr>
            <w:tcW w:w="4176" w:type="dxa"/>
            <w:tcBorders>
              <w:top w:val="single" w:sz="4" w:space="0" w:color="000000"/>
              <w:left w:val="single" w:sz="4" w:space="0" w:color="000000"/>
              <w:bottom w:val="single" w:sz="4" w:space="0" w:color="000000"/>
              <w:right w:val="single" w:sz="4" w:space="0" w:color="000000"/>
            </w:tcBorders>
          </w:tcPr>
          <w:p w14:paraId="157991C5"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6</w:t>
            </w:r>
          </w:p>
        </w:tc>
        <w:tc>
          <w:tcPr>
            <w:tcW w:w="864" w:type="dxa"/>
            <w:tcBorders>
              <w:top w:val="single" w:sz="4" w:space="0" w:color="000000"/>
              <w:left w:val="single" w:sz="4" w:space="0" w:color="000000"/>
              <w:bottom w:val="single" w:sz="4" w:space="0" w:color="000000"/>
              <w:right w:val="single" w:sz="4" w:space="0" w:color="000000"/>
            </w:tcBorders>
          </w:tcPr>
          <w:p w14:paraId="73D9EE5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0A9A175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547D3473"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EC9429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DAB5686"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31235402"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35A97FC"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6</w:t>
            </w:r>
          </w:p>
        </w:tc>
        <w:tc>
          <w:tcPr>
            <w:tcW w:w="864" w:type="dxa"/>
            <w:tcBorders>
              <w:top w:val="single" w:sz="4" w:space="0" w:color="000000"/>
              <w:left w:val="single" w:sz="4" w:space="0" w:color="000000"/>
              <w:bottom w:val="single" w:sz="4" w:space="0" w:color="000000"/>
              <w:right w:val="single" w:sz="4" w:space="0" w:color="000000"/>
            </w:tcBorders>
          </w:tcPr>
          <w:p w14:paraId="35856E6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5AE9F0D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5BC92625"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63C8265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A0B8873"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477E5A1A"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553655F"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6</w:t>
            </w:r>
          </w:p>
        </w:tc>
        <w:tc>
          <w:tcPr>
            <w:tcW w:w="864" w:type="dxa"/>
            <w:tcBorders>
              <w:top w:val="single" w:sz="4" w:space="0" w:color="000000"/>
              <w:left w:val="single" w:sz="4" w:space="0" w:color="000000"/>
              <w:bottom w:val="single" w:sz="4" w:space="0" w:color="000000"/>
              <w:right w:val="single" w:sz="4" w:space="0" w:color="000000"/>
            </w:tcBorders>
          </w:tcPr>
          <w:p w14:paraId="7B64C3C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63B69F9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014A9EF"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22E6185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074B766"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8AC6FF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26</w:t>
            </w:r>
          </w:p>
        </w:tc>
        <w:tc>
          <w:tcPr>
            <w:tcW w:w="4176" w:type="dxa"/>
            <w:tcBorders>
              <w:top w:val="single" w:sz="4" w:space="0" w:color="000000"/>
              <w:left w:val="single" w:sz="4" w:space="0" w:color="000000"/>
              <w:bottom w:val="single" w:sz="4" w:space="0" w:color="000000"/>
              <w:right w:val="single" w:sz="4" w:space="0" w:color="000000"/>
            </w:tcBorders>
          </w:tcPr>
          <w:p w14:paraId="3A501B2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7</w:t>
            </w:r>
          </w:p>
        </w:tc>
        <w:tc>
          <w:tcPr>
            <w:tcW w:w="864" w:type="dxa"/>
            <w:tcBorders>
              <w:top w:val="single" w:sz="4" w:space="0" w:color="000000"/>
              <w:left w:val="single" w:sz="4" w:space="0" w:color="000000"/>
              <w:bottom w:val="single" w:sz="4" w:space="0" w:color="000000"/>
              <w:right w:val="single" w:sz="4" w:space="0" w:color="000000"/>
            </w:tcBorders>
          </w:tcPr>
          <w:p w14:paraId="2E2E07B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6EA2CC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0C4A476" w14:textId="776559F8"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16400D1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04164ED"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17C9BA5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27</w:t>
            </w:r>
          </w:p>
        </w:tc>
        <w:tc>
          <w:tcPr>
            <w:tcW w:w="4176" w:type="dxa"/>
            <w:tcBorders>
              <w:top w:val="single" w:sz="4" w:space="0" w:color="000000"/>
              <w:left w:val="single" w:sz="4" w:space="0" w:color="000000"/>
              <w:bottom w:val="single" w:sz="4" w:space="0" w:color="000000"/>
              <w:right w:val="single" w:sz="4" w:space="0" w:color="000000"/>
            </w:tcBorders>
          </w:tcPr>
          <w:p w14:paraId="30FE077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7</w:t>
            </w:r>
          </w:p>
        </w:tc>
        <w:tc>
          <w:tcPr>
            <w:tcW w:w="864" w:type="dxa"/>
            <w:tcBorders>
              <w:top w:val="single" w:sz="4" w:space="0" w:color="000000"/>
              <w:left w:val="single" w:sz="4" w:space="0" w:color="000000"/>
              <w:bottom w:val="single" w:sz="4" w:space="0" w:color="000000"/>
              <w:right w:val="single" w:sz="4" w:space="0" w:color="000000"/>
            </w:tcBorders>
          </w:tcPr>
          <w:p w14:paraId="1C70A5F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89AB5E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240AD2A" w14:textId="654E69F1"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0C9F3EF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242BCE4"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5553DA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28</w:t>
            </w:r>
          </w:p>
        </w:tc>
        <w:tc>
          <w:tcPr>
            <w:tcW w:w="4176" w:type="dxa"/>
            <w:tcBorders>
              <w:top w:val="single" w:sz="4" w:space="0" w:color="000000"/>
              <w:left w:val="single" w:sz="4" w:space="0" w:color="000000"/>
              <w:bottom w:val="single" w:sz="4" w:space="0" w:color="000000"/>
              <w:right w:val="single" w:sz="4" w:space="0" w:color="000000"/>
            </w:tcBorders>
          </w:tcPr>
          <w:p w14:paraId="722A62A4"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7</w:t>
            </w:r>
          </w:p>
        </w:tc>
        <w:tc>
          <w:tcPr>
            <w:tcW w:w="864" w:type="dxa"/>
            <w:tcBorders>
              <w:top w:val="single" w:sz="4" w:space="0" w:color="000000"/>
              <w:left w:val="single" w:sz="4" w:space="0" w:color="000000"/>
              <w:bottom w:val="single" w:sz="4" w:space="0" w:color="000000"/>
              <w:right w:val="single" w:sz="4" w:space="0" w:color="000000"/>
            </w:tcBorders>
          </w:tcPr>
          <w:p w14:paraId="5F1711E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1316D38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6DBD2772"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CAD203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43F81FD"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236AB535"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FB6741E"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7</w:t>
            </w:r>
          </w:p>
        </w:tc>
        <w:tc>
          <w:tcPr>
            <w:tcW w:w="864" w:type="dxa"/>
            <w:tcBorders>
              <w:top w:val="single" w:sz="4" w:space="0" w:color="000000"/>
              <w:left w:val="single" w:sz="4" w:space="0" w:color="000000"/>
              <w:bottom w:val="single" w:sz="4" w:space="0" w:color="000000"/>
              <w:right w:val="single" w:sz="4" w:space="0" w:color="000000"/>
            </w:tcBorders>
          </w:tcPr>
          <w:p w14:paraId="25916FC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5779E6B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7A94772E"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0750757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8B9A53E"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5504E50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7D355DF"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7</w:t>
            </w:r>
          </w:p>
        </w:tc>
        <w:tc>
          <w:tcPr>
            <w:tcW w:w="864" w:type="dxa"/>
            <w:tcBorders>
              <w:top w:val="single" w:sz="4" w:space="0" w:color="000000"/>
              <w:left w:val="single" w:sz="4" w:space="0" w:color="000000"/>
              <w:bottom w:val="single" w:sz="4" w:space="0" w:color="000000"/>
              <w:right w:val="single" w:sz="4" w:space="0" w:color="000000"/>
            </w:tcBorders>
          </w:tcPr>
          <w:p w14:paraId="4192306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20583BA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3F4899E"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39DC593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B68AC7"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9F6D18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29</w:t>
            </w:r>
          </w:p>
        </w:tc>
        <w:tc>
          <w:tcPr>
            <w:tcW w:w="4176" w:type="dxa"/>
            <w:tcBorders>
              <w:top w:val="single" w:sz="4" w:space="0" w:color="000000"/>
              <w:left w:val="single" w:sz="4" w:space="0" w:color="000000"/>
              <w:bottom w:val="single" w:sz="4" w:space="0" w:color="000000"/>
              <w:right w:val="single" w:sz="4" w:space="0" w:color="000000"/>
            </w:tcBorders>
          </w:tcPr>
          <w:p w14:paraId="6CD01A3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Main 8</w:t>
            </w:r>
          </w:p>
        </w:tc>
        <w:tc>
          <w:tcPr>
            <w:tcW w:w="864" w:type="dxa"/>
            <w:tcBorders>
              <w:top w:val="single" w:sz="4" w:space="0" w:color="000000"/>
              <w:left w:val="single" w:sz="4" w:space="0" w:color="000000"/>
              <w:bottom w:val="single" w:sz="4" w:space="0" w:color="000000"/>
              <w:right w:val="single" w:sz="4" w:space="0" w:color="000000"/>
            </w:tcBorders>
          </w:tcPr>
          <w:p w14:paraId="068A1CA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B79EB8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F4DE1CE" w14:textId="0A1FE667"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0B61" w:rsidRPr="00BD27DF" w14:paraId="4197488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556F0AA"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035B7C4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30</w:t>
            </w:r>
          </w:p>
        </w:tc>
        <w:tc>
          <w:tcPr>
            <w:tcW w:w="4176" w:type="dxa"/>
            <w:tcBorders>
              <w:top w:val="single" w:sz="4" w:space="0" w:color="000000"/>
              <w:left w:val="single" w:sz="4" w:space="0" w:color="000000"/>
              <w:bottom w:val="single" w:sz="4" w:space="0" w:color="000000"/>
              <w:right w:val="single" w:sz="4" w:space="0" w:color="000000"/>
            </w:tcBorders>
          </w:tcPr>
          <w:p w14:paraId="67BAA2ED"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Parameter 8</w:t>
            </w:r>
          </w:p>
        </w:tc>
        <w:tc>
          <w:tcPr>
            <w:tcW w:w="864" w:type="dxa"/>
            <w:tcBorders>
              <w:top w:val="single" w:sz="4" w:space="0" w:color="000000"/>
              <w:left w:val="single" w:sz="4" w:space="0" w:color="000000"/>
              <w:bottom w:val="single" w:sz="4" w:space="0" w:color="000000"/>
              <w:right w:val="single" w:sz="4" w:space="0" w:color="000000"/>
            </w:tcBorders>
          </w:tcPr>
          <w:p w14:paraId="7E094BB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5AAA1B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3E0ADB99" w14:textId="3C07EA75" w:rsidR="00150B61" w:rsidRPr="00BD27DF" w:rsidRDefault="005C401F" w:rsidP="004F259E">
            <w:pPr>
              <w:pStyle w:val="CellBody"/>
              <w:spacing w:before="40" w:after="40"/>
              <w:ind w:left="80"/>
              <w:jc w:val="center"/>
              <w:rPr>
                <w:rStyle w:val="BlueTag8Helvetica0"/>
                <w:noProof w:val="0"/>
              </w:rPr>
            </w:pPr>
            <w:r w:rsidRPr="008C3E1D">
              <w:rPr>
                <w:rFonts w:ascii="Arial" w:hAnsi="Arial"/>
                <w:noProof w:val="0"/>
                <w:color w:val="548DD4" w:themeColor="text2" w:themeTint="99"/>
                <w:sz w:val="18"/>
                <w:szCs w:val="18"/>
              </w:rPr>
              <w:fldChar w:fldCharType="begin"/>
            </w:r>
            <w:r w:rsidRPr="008C3E1D">
              <w:rPr>
                <w:rStyle w:val="BlueTag8Helvetica0"/>
                <w:rFonts w:ascii="Arial" w:hAnsi="Arial" w:cs="Arial"/>
                <w:noProof w:val="0"/>
                <w:color w:val="548DD4" w:themeColor="text2" w:themeTint="99"/>
                <w:sz w:val="18"/>
                <w:szCs w:val="18"/>
              </w:rPr>
              <w:instrText xml:space="preserve"> REF _Ref226963448 \h </w:instrText>
            </w:r>
            <w:r w:rsidRPr="008C3E1D">
              <w:rPr>
                <w:rFonts w:ascii="Arial" w:hAnsi="Arial"/>
                <w:noProof w:val="0"/>
                <w:color w:val="548DD4" w:themeColor="text2" w:themeTint="99"/>
                <w:sz w:val="18"/>
                <w:szCs w:val="18"/>
              </w:rPr>
              <w:instrText xml:space="preserve"> \* MERGEFORMAT </w:instrText>
            </w:r>
            <w:r w:rsidRPr="008C3E1D">
              <w:rPr>
                <w:rFonts w:ascii="Arial" w:hAnsi="Arial"/>
                <w:noProof w:val="0"/>
                <w:color w:val="548DD4" w:themeColor="text2" w:themeTint="99"/>
                <w:sz w:val="18"/>
                <w:szCs w:val="18"/>
              </w:rPr>
            </w:r>
            <w:r w:rsidRPr="008C3E1D">
              <w:rPr>
                <w:rFonts w:ascii="Arial" w:hAnsi="Arial"/>
                <w:noProof w:val="0"/>
                <w:color w:val="548DD4" w:themeColor="text2" w:themeTint="99"/>
                <w:sz w:val="18"/>
                <w:szCs w:val="18"/>
              </w:rPr>
              <w:fldChar w:fldCharType="separate"/>
            </w:r>
            <w:r w:rsidRPr="008C3E1D">
              <w:rPr>
                <w:rFonts w:ascii="Arial" w:hAnsi="Arial"/>
                <w:color w:val="548DD4" w:themeColor="text2" w:themeTint="99"/>
                <w:sz w:val="18"/>
                <w:szCs w:val="18"/>
              </w:rPr>
              <w:t>Table B</w:t>
            </w:r>
            <w:r w:rsidRPr="008C3E1D">
              <w:rPr>
                <w:rFonts w:ascii="Arial" w:hAnsi="Arial"/>
                <w:color w:val="548DD4" w:themeColor="text2" w:themeTint="99"/>
                <w:sz w:val="18"/>
                <w:szCs w:val="18"/>
              </w:rPr>
              <w:noBreakHyphen/>
              <w:t>10</w:t>
            </w:r>
            <w:r w:rsidRPr="008C3E1D">
              <w:rPr>
                <w:rFonts w:ascii="Arial" w:hAnsi="Arial"/>
                <w:noProof w:val="0"/>
                <w:color w:val="548DD4" w:themeColor="text2" w:themeTint="99"/>
                <w:sz w:val="18"/>
                <w:szCs w:val="18"/>
              </w:rPr>
              <w:fldChar w:fldCharType="end"/>
            </w:r>
          </w:p>
        </w:tc>
      </w:tr>
      <w:tr w:rsidR="00155D4A" w:rsidRPr="00BD27DF" w14:paraId="35FDF1B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3C776D4"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6269DE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31</w:t>
            </w:r>
          </w:p>
        </w:tc>
        <w:tc>
          <w:tcPr>
            <w:tcW w:w="4176" w:type="dxa"/>
            <w:tcBorders>
              <w:top w:val="single" w:sz="4" w:space="0" w:color="000000"/>
              <w:left w:val="single" w:sz="4" w:space="0" w:color="000000"/>
              <w:bottom w:val="single" w:sz="4" w:space="0" w:color="000000"/>
              <w:right w:val="single" w:sz="4" w:space="0" w:color="000000"/>
            </w:tcBorders>
          </w:tcPr>
          <w:p w14:paraId="42845633"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Sample Number 8</w:t>
            </w:r>
          </w:p>
        </w:tc>
        <w:tc>
          <w:tcPr>
            <w:tcW w:w="864" w:type="dxa"/>
            <w:tcBorders>
              <w:top w:val="single" w:sz="4" w:space="0" w:color="000000"/>
              <w:left w:val="single" w:sz="4" w:space="0" w:color="000000"/>
              <w:bottom w:val="single" w:sz="4" w:space="0" w:color="000000"/>
              <w:right w:val="single" w:sz="4" w:space="0" w:color="000000"/>
            </w:tcBorders>
          </w:tcPr>
          <w:p w14:paraId="69EBADA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1172CD2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7C35C61B"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7119E9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A2E051D"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right w:val="single" w:sz="4" w:space="0" w:color="000000"/>
            </w:tcBorders>
          </w:tcPr>
          <w:p w14:paraId="0287265F"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5D7AF28"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Status 8</w:t>
            </w:r>
          </w:p>
        </w:tc>
        <w:tc>
          <w:tcPr>
            <w:tcW w:w="864" w:type="dxa"/>
            <w:tcBorders>
              <w:top w:val="single" w:sz="4" w:space="0" w:color="000000"/>
              <w:left w:val="single" w:sz="4" w:space="0" w:color="000000"/>
              <w:bottom w:val="single" w:sz="4" w:space="0" w:color="000000"/>
              <w:right w:val="single" w:sz="4" w:space="0" w:color="000000"/>
            </w:tcBorders>
          </w:tcPr>
          <w:p w14:paraId="0E673E3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10 .. 14</w:t>
            </w:r>
          </w:p>
        </w:tc>
        <w:tc>
          <w:tcPr>
            <w:tcW w:w="1080" w:type="dxa"/>
            <w:tcBorders>
              <w:top w:val="single" w:sz="4" w:space="0" w:color="000000"/>
              <w:left w:val="single" w:sz="4" w:space="0" w:color="000000"/>
              <w:bottom w:val="single" w:sz="4" w:space="0" w:color="000000"/>
              <w:right w:val="single" w:sz="4" w:space="0" w:color="000000"/>
            </w:tcBorders>
          </w:tcPr>
          <w:p w14:paraId="29C9B22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0 .. 14</w:t>
            </w:r>
          </w:p>
        </w:tc>
        <w:tc>
          <w:tcPr>
            <w:tcW w:w="1296" w:type="dxa"/>
            <w:tcBorders>
              <w:top w:val="single" w:sz="4" w:space="0" w:color="000000"/>
              <w:left w:val="single" w:sz="4" w:space="0" w:color="000000"/>
              <w:bottom w:val="single" w:sz="4" w:space="0" w:color="000000"/>
              <w:right w:val="single" w:sz="4" w:space="0" w:color="000000"/>
            </w:tcBorders>
          </w:tcPr>
          <w:p w14:paraId="39C509B1"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139</w:t>
            </w:r>
            <w:r w:rsidRPr="00BD27DF">
              <w:rPr>
                <w:noProof w:val="0"/>
              </w:rPr>
              <w:fldChar w:fldCharType="end"/>
            </w:r>
          </w:p>
        </w:tc>
      </w:tr>
      <w:tr w:rsidR="00155D4A" w:rsidRPr="00BD27DF" w14:paraId="462CF83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9FF1300"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2988CDA7"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04653AB"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Command Source 8</w:t>
            </w:r>
          </w:p>
        </w:tc>
        <w:tc>
          <w:tcPr>
            <w:tcW w:w="864" w:type="dxa"/>
            <w:tcBorders>
              <w:top w:val="single" w:sz="4" w:space="0" w:color="000000"/>
              <w:left w:val="single" w:sz="4" w:space="0" w:color="000000"/>
              <w:bottom w:val="single" w:sz="4" w:space="0" w:color="000000"/>
              <w:right w:val="single" w:sz="4" w:space="0" w:color="000000"/>
            </w:tcBorders>
          </w:tcPr>
          <w:p w14:paraId="25046BF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35AF8A7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A6029B6"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140</w:t>
            </w:r>
            <w:r w:rsidRPr="00BD27DF">
              <w:rPr>
                <w:noProof w:val="0"/>
              </w:rPr>
              <w:fldChar w:fldCharType="end"/>
            </w:r>
          </w:p>
        </w:tc>
      </w:tr>
      <w:tr w:rsidR="00150B61" w:rsidRPr="00BD27DF" w14:paraId="65D8FBF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63B52A9"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CDF00D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32</w:t>
            </w:r>
          </w:p>
        </w:tc>
        <w:tc>
          <w:tcPr>
            <w:tcW w:w="4176" w:type="dxa"/>
            <w:tcBorders>
              <w:top w:val="single" w:sz="4" w:space="0" w:color="000000"/>
              <w:left w:val="single" w:sz="4" w:space="0" w:color="000000"/>
              <w:bottom w:val="single" w:sz="4" w:space="0" w:color="000000"/>
              <w:right w:val="single" w:sz="4" w:space="0" w:color="000000"/>
            </w:tcBorders>
          </w:tcPr>
          <w:p w14:paraId="422F79EA"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Counter</w:t>
            </w:r>
          </w:p>
        </w:tc>
        <w:tc>
          <w:tcPr>
            <w:tcW w:w="864" w:type="dxa"/>
            <w:tcBorders>
              <w:top w:val="single" w:sz="4" w:space="0" w:color="000000"/>
              <w:left w:val="single" w:sz="4" w:space="0" w:color="000000"/>
              <w:bottom w:val="single" w:sz="4" w:space="0" w:color="000000"/>
              <w:right w:val="single" w:sz="4" w:space="0" w:color="000000"/>
            </w:tcBorders>
          </w:tcPr>
          <w:p w14:paraId="3264E92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450C97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A4DCDB3"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5D4A" w:rsidRPr="00BD27DF" w14:paraId="4D35329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047AF9D"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928F54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33</w:t>
            </w:r>
          </w:p>
        </w:tc>
        <w:tc>
          <w:tcPr>
            <w:tcW w:w="4176" w:type="dxa"/>
            <w:tcBorders>
              <w:top w:val="single" w:sz="4" w:space="0" w:color="000000"/>
              <w:left w:val="single" w:sz="4" w:space="0" w:color="000000"/>
              <w:bottom w:val="single" w:sz="4" w:space="0" w:color="000000"/>
              <w:right w:val="single" w:sz="4" w:space="0" w:color="000000"/>
            </w:tcBorders>
          </w:tcPr>
          <w:p w14:paraId="63574796"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1</w:t>
            </w:r>
          </w:p>
        </w:tc>
        <w:tc>
          <w:tcPr>
            <w:tcW w:w="864" w:type="dxa"/>
            <w:tcBorders>
              <w:top w:val="single" w:sz="4" w:space="0" w:color="000000"/>
              <w:left w:val="single" w:sz="4" w:space="0" w:color="000000"/>
              <w:bottom w:val="single" w:sz="4" w:space="0" w:color="000000"/>
              <w:right w:val="single" w:sz="4" w:space="0" w:color="000000"/>
            </w:tcBorders>
          </w:tcPr>
          <w:p w14:paraId="266243A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22CAF2D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5ED28495"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66F8141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CE31C0F"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7FB82451"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6563275"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1</w:t>
            </w:r>
          </w:p>
        </w:tc>
        <w:tc>
          <w:tcPr>
            <w:tcW w:w="864" w:type="dxa"/>
            <w:tcBorders>
              <w:top w:val="single" w:sz="4" w:space="0" w:color="000000"/>
              <w:left w:val="single" w:sz="4" w:space="0" w:color="000000"/>
              <w:bottom w:val="single" w:sz="4" w:space="0" w:color="000000"/>
              <w:right w:val="single" w:sz="4" w:space="0" w:color="000000"/>
            </w:tcBorders>
          </w:tcPr>
          <w:p w14:paraId="43DA963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33C24C9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40004F89"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5D4A" w:rsidRPr="00BD27DF" w14:paraId="173847B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627573F"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E4B022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34</w:t>
            </w:r>
          </w:p>
        </w:tc>
        <w:tc>
          <w:tcPr>
            <w:tcW w:w="4176" w:type="dxa"/>
            <w:tcBorders>
              <w:top w:val="single" w:sz="4" w:space="0" w:color="000000"/>
              <w:left w:val="single" w:sz="4" w:space="0" w:color="000000"/>
              <w:bottom w:val="single" w:sz="4" w:space="0" w:color="000000"/>
              <w:right w:val="single" w:sz="4" w:space="0" w:color="000000"/>
            </w:tcBorders>
          </w:tcPr>
          <w:p w14:paraId="5E9D513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2</w:t>
            </w:r>
          </w:p>
        </w:tc>
        <w:tc>
          <w:tcPr>
            <w:tcW w:w="864" w:type="dxa"/>
            <w:tcBorders>
              <w:top w:val="single" w:sz="4" w:space="0" w:color="000000"/>
              <w:left w:val="single" w:sz="4" w:space="0" w:color="000000"/>
              <w:bottom w:val="single" w:sz="4" w:space="0" w:color="000000"/>
              <w:right w:val="single" w:sz="4" w:space="0" w:color="000000"/>
            </w:tcBorders>
          </w:tcPr>
          <w:p w14:paraId="5442027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0365C51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72468A65"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DB8EA6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5251206"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5A314D64"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072CDAB"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2</w:t>
            </w:r>
          </w:p>
        </w:tc>
        <w:tc>
          <w:tcPr>
            <w:tcW w:w="864" w:type="dxa"/>
            <w:tcBorders>
              <w:top w:val="single" w:sz="4" w:space="0" w:color="000000"/>
              <w:left w:val="single" w:sz="4" w:space="0" w:color="000000"/>
              <w:bottom w:val="single" w:sz="4" w:space="0" w:color="000000"/>
              <w:right w:val="single" w:sz="4" w:space="0" w:color="000000"/>
            </w:tcBorders>
          </w:tcPr>
          <w:p w14:paraId="3F48F8E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6D80AED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073BCA9C" w14:textId="77777777" w:rsidR="00155D4A" w:rsidRDefault="001574DB" w:rsidP="004F259E">
            <w:pPr>
              <w:pStyle w:val="CellBody"/>
              <w:spacing w:before="40" w:after="40"/>
              <w:ind w:left="80"/>
              <w:jc w:val="center"/>
              <w:rPr>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p w14:paraId="7CBF9B62" w14:textId="387BFA3D" w:rsidR="00AC3B07" w:rsidRPr="00BD27DF" w:rsidRDefault="00AC3B07" w:rsidP="004F259E">
            <w:pPr>
              <w:pStyle w:val="CellBody"/>
              <w:spacing w:before="40" w:after="40"/>
              <w:ind w:left="80"/>
              <w:jc w:val="center"/>
              <w:rPr>
                <w:rStyle w:val="BlueTag8Helvetica0"/>
                <w:noProof w:val="0"/>
              </w:rPr>
            </w:pPr>
          </w:p>
        </w:tc>
      </w:tr>
      <w:tr w:rsidR="00155D4A" w:rsidRPr="00BD27DF" w14:paraId="4377FB9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A0619C3"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lastRenderedPageBreak/>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717103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35</w:t>
            </w:r>
          </w:p>
        </w:tc>
        <w:tc>
          <w:tcPr>
            <w:tcW w:w="4176" w:type="dxa"/>
            <w:tcBorders>
              <w:top w:val="single" w:sz="4" w:space="0" w:color="000000"/>
              <w:left w:val="single" w:sz="4" w:space="0" w:color="000000"/>
              <w:bottom w:val="single" w:sz="4" w:space="0" w:color="000000"/>
              <w:right w:val="single" w:sz="4" w:space="0" w:color="000000"/>
            </w:tcBorders>
          </w:tcPr>
          <w:p w14:paraId="4AD6585D"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3</w:t>
            </w:r>
          </w:p>
        </w:tc>
        <w:tc>
          <w:tcPr>
            <w:tcW w:w="864" w:type="dxa"/>
            <w:tcBorders>
              <w:top w:val="single" w:sz="4" w:space="0" w:color="000000"/>
              <w:left w:val="single" w:sz="4" w:space="0" w:color="000000"/>
              <w:bottom w:val="single" w:sz="4" w:space="0" w:color="000000"/>
              <w:right w:val="single" w:sz="4" w:space="0" w:color="000000"/>
            </w:tcBorders>
          </w:tcPr>
          <w:p w14:paraId="1C08B2C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14BFC26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1B91CD26"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2E1785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CFB2F42"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7B50F6A7"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C135249"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3</w:t>
            </w:r>
          </w:p>
        </w:tc>
        <w:tc>
          <w:tcPr>
            <w:tcW w:w="864" w:type="dxa"/>
            <w:tcBorders>
              <w:top w:val="single" w:sz="4" w:space="0" w:color="000000"/>
              <w:left w:val="single" w:sz="4" w:space="0" w:color="000000"/>
              <w:bottom w:val="single" w:sz="4" w:space="0" w:color="000000"/>
              <w:right w:val="single" w:sz="4" w:space="0" w:color="000000"/>
            </w:tcBorders>
          </w:tcPr>
          <w:p w14:paraId="3C48B0D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BB4AE0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6D85036E"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5D4A" w:rsidRPr="00BD27DF" w14:paraId="2504238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ED2724E"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A77E5D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36</w:t>
            </w:r>
          </w:p>
        </w:tc>
        <w:tc>
          <w:tcPr>
            <w:tcW w:w="4176" w:type="dxa"/>
            <w:tcBorders>
              <w:top w:val="single" w:sz="4" w:space="0" w:color="000000"/>
              <w:left w:val="single" w:sz="4" w:space="0" w:color="000000"/>
              <w:bottom w:val="single" w:sz="4" w:space="0" w:color="000000"/>
              <w:right w:val="single" w:sz="4" w:space="0" w:color="000000"/>
            </w:tcBorders>
          </w:tcPr>
          <w:p w14:paraId="54BA2CB8"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4</w:t>
            </w:r>
          </w:p>
        </w:tc>
        <w:tc>
          <w:tcPr>
            <w:tcW w:w="864" w:type="dxa"/>
            <w:tcBorders>
              <w:top w:val="single" w:sz="4" w:space="0" w:color="000000"/>
              <w:left w:val="single" w:sz="4" w:space="0" w:color="000000"/>
              <w:bottom w:val="single" w:sz="4" w:space="0" w:color="000000"/>
              <w:right w:val="single" w:sz="4" w:space="0" w:color="000000"/>
            </w:tcBorders>
          </w:tcPr>
          <w:p w14:paraId="05527C1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486F51C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71A012F5"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9BE245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AD41337"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24F1F3A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11D433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4</w:t>
            </w:r>
          </w:p>
        </w:tc>
        <w:tc>
          <w:tcPr>
            <w:tcW w:w="864" w:type="dxa"/>
            <w:tcBorders>
              <w:top w:val="single" w:sz="4" w:space="0" w:color="000000"/>
              <w:left w:val="single" w:sz="4" w:space="0" w:color="000000"/>
              <w:bottom w:val="single" w:sz="4" w:space="0" w:color="000000"/>
              <w:right w:val="single" w:sz="4" w:space="0" w:color="000000"/>
            </w:tcBorders>
          </w:tcPr>
          <w:p w14:paraId="0AA9080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11A6977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3F0E7C2A"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5D4A" w:rsidRPr="00BD27DF" w14:paraId="3368EDE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E85B3BC"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A4D3D1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37</w:t>
            </w:r>
          </w:p>
        </w:tc>
        <w:tc>
          <w:tcPr>
            <w:tcW w:w="4176" w:type="dxa"/>
            <w:tcBorders>
              <w:top w:val="single" w:sz="4" w:space="0" w:color="000000"/>
              <w:left w:val="single" w:sz="4" w:space="0" w:color="000000"/>
              <w:bottom w:val="single" w:sz="4" w:space="0" w:color="000000"/>
              <w:right w:val="single" w:sz="4" w:space="0" w:color="000000"/>
            </w:tcBorders>
          </w:tcPr>
          <w:p w14:paraId="302D76B2"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5</w:t>
            </w:r>
          </w:p>
        </w:tc>
        <w:tc>
          <w:tcPr>
            <w:tcW w:w="864" w:type="dxa"/>
            <w:tcBorders>
              <w:top w:val="single" w:sz="4" w:space="0" w:color="000000"/>
              <w:left w:val="single" w:sz="4" w:space="0" w:color="000000"/>
              <w:bottom w:val="single" w:sz="4" w:space="0" w:color="000000"/>
              <w:right w:val="single" w:sz="4" w:space="0" w:color="000000"/>
            </w:tcBorders>
          </w:tcPr>
          <w:p w14:paraId="5B2F4E4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40D9C0F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7CCBD9A1"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394741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B7B667F"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2817FD17"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B5524DC"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5</w:t>
            </w:r>
          </w:p>
        </w:tc>
        <w:tc>
          <w:tcPr>
            <w:tcW w:w="864" w:type="dxa"/>
            <w:tcBorders>
              <w:top w:val="single" w:sz="4" w:space="0" w:color="000000"/>
              <w:left w:val="single" w:sz="4" w:space="0" w:color="000000"/>
              <w:bottom w:val="single" w:sz="4" w:space="0" w:color="000000"/>
              <w:right w:val="single" w:sz="4" w:space="0" w:color="000000"/>
            </w:tcBorders>
          </w:tcPr>
          <w:p w14:paraId="4C73ED0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16590EF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71A0095F"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5D4A" w:rsidRPr="00BD27DF" w14:paraId="6198FA7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135F2C5"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DAF185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38</w:t>
            </w:r>
          </w:p>
        </w:tc>
        <w:tc>
          <w:tcPr>
            <w:tcW w:w="4176" w:type="dxa"/>
            <w:tcBorders>
              <w:top w:val="single" w:sz="4" w:space="0" w:color="000000"/>
              <w:left w:val="single" w:sz="4" w:space="0" w:color="000000"/>
              <w:bottom w:val="single" w:sz="4" w:space="0" w:color="000000"/>
              <w:right w:val="single" w:sz="4" w:space="0" w:color="000000"/>
            </w:tcBorders>
          </w:tcPr>
          <w:p w14:paraId="2145212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6</w:t>
            </w:r>
          </w:p>
        </w:tc>
        <w:tc>
          <w:tcPr>
            <w:tcW w:w="864" w:type="dxa"/>
            <w:tcBorders>
              <w:top w:val="single" w:sz="4" w:space="0" w:color="000000"/>
              <w:left w:val="single" w:sz="4" w:space="0" w:color="000000"/>
              <w:bottom w:val="single" w:sz="4" w:space="0" w:color="000000"/>
              <w:right w:val="single" w:sz="4" w:space="0" w:color="000000"/>
            </w:tcBorders>
          </w:tcPr>
          <w:p w14:paraId="7416092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0C69B5D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4E7109FC"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37CB710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4CC7820"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73292A81"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D5090A0"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6</w:t>
            </w:r>
          </w:p>
        </w:tc>
        <w:tc>
          <w:tcPr>
            <w:tcW w:w="864" w:type="dxa"/>
            <w:tcBorders>
              <w:top w:val="single" w:sz="4" w:space="0" w:color="000000"/>
              <w:left w:val="single" w:sz="4" w:space="0" w:color="000000"/>
              <w:bottom w:val="single" w:sz="4" w:space="0" w:color="000000"/>
              <w:right w:val="single" w:sz="4" w:space="0" w:color="000000"/>
            </w:tcBorders>
          </w:tcPr>
          <w:p w14:paraId="66C9040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8AD037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306BEF63"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5D4A" w:rsidRPr="00BD27DF" w14:paraId="227F436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BCA929"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AB24E8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39</w:t>
            </w:r>
          </w:p>
        </w:tc>
        <w:tc>
          <w:tcPr>
            <w:tcW w:w="4176" w:type="dxa"/>
            <w:tcBorders>
              <w:top w:val="single" w:sz="4" w:space="0" w:color="000000"/>
              <w:left w:val="single" w:sz="4" w:space="0" w:color="000000"/>
              <w:bottom w:val="single" w:sz="4" w:space="0" w:color="000000"/>
              <w:right w:val="single" w:sz="4" w:space="0" w:color="000000"/>
            </w:tcBorders>
          </w:tcPr>
          <w:p w14:paraId="557B7991"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7</w:t>
            </w:r>
          </w:p>
        </w:tc>
        <w:tc>
          <w:tcPr>
            <w:tcW w:w="864" w:type="dxa"/>
            <w:tcBorders>
              <w:top w:val="single" w:sz="4" w:space="0" w:color="000000"/>
              <w:left w:val="single" w:sz="4" w:space="0" w:color="000000"/>
              <w:bottom w:val="single" w:sz="4" w:space="0" w:color="000000"/>
              <w:right w:val="single" w:sz="4" w:space="0" w:color="000000"/>
            </w:tcBorders>
          </w:tcPr>
          <w:p w14:paraId="7CF3986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282B64E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23CA49D5"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BB613F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74983CA"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2A5186CB"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4ACEC3F"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7</w:t>
            </w:r>
          </w:p>
        </w:tc>
        <w:tc>
          <w:tcPr>
            <w:tcW w:w="864" w:type="dxa"/>
            <w:tcBorders>
              <w:top w:val="single" w:sz="4" w:space="0" w:color="000000"/>
              <w:left w:val="single" w:sz="4" w:space="0" w:color="000000"/>
              <w:bottom w:val="single" w:sz="4" w:space="0" w:color="000000"/>
              <w:right w:val="single" w:sz="4" w:space="0" w:color="000000"/>
            </w:tcBorders>
          </w:tcPr>
          <w:p w14:paraId="48EFDFD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356B025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654679A8"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5D4A" w:rsidRPr="00BD27DF" w14:paraId="2197E77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32A020A"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D9D22C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40</w:t>
            </w:r>
          </w:p>
        </w:tc>
        <w:tc>
          <w:tcPr>
            <w:tcW w:w="4176" w:type="dxa"/>
            <w:tcBorders>
              <w:top w:val="single" w:sz="4" w:space="0" w:color="000000"/>
              <w:left w:val="single" w:sz="4" w:space="0" w:color="000000"/>
              <w:bottom w:val="single" w:sz="4" w:space="0" w:color="000000"/>
              <w:right w:val="single" w:sz="4" w:space="0" w:color="000000"/>
            </w:tcBorders>
          </w:tcPr>
          <w:p w14:paraId="004B4053"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Sample Number 8</w:t>
            </w:r>
          </w:p>
        </w:tc>
        <w:tc>
          <w:tcPr>
            <w:tcW w:w="864" w:type="dxa"/>
            <w:tcBorders>
              <w:top w:val="single" w:sz="4" w:space="0" w:color="000000"/>
              <w:left w:val="single" w:sz="4" w:space="0" w:color="000000"/>
              <w:bottom w:val="single" w:sz="4" w:space="0" w:color="000000"/>
              <w:right w:val="single" w:sz="4" w:space="0" w:color="000000"/>
            </w:tcBorders>
          </w:tcPr>
          <w:p w14:paraId="61EF6D7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3946783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5F7EE15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6EFDFD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B980C7C"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DS-11</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7323D0BA"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00B6E0D"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Instrument Error Type 8</w:t>
            </w:r>
          </w:p>
        </w:tc>
        <w:tc>
          <w:tcPr>
            <w:tcW w:w="864" w:type="dxa"/>
            <w:tcBorders>
              <w:top w:val="single" w:sz="4" w:space="0" w:color="000000"/>
              <w:left w:val="single" w:sz="4" w:space="0" w:color="000000"/>
              <w:bottom w:val="single" w:sz="4" w:space="0" w:color="000000"/>
              <w:right w:val="single" w:sz="4" w:space="0" w:color="000000"/>
            </w:tcBorders>
          </w:tcPr>
          <w:p w14:paraId="1189B39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6ABAF9D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0 .. 63</w:t>
            </w:r>
          </w:p>
        </w:tc>
        <w:tc>
          <w:tcPr>
            <w:tcW w:w="1296" w:type="dxa"/>
            <w:tcBorders>
              <w:top w:val="single" w:sz="4" w:space="0" w:color="000000"/>
              <w:left w:val="single" w:sz="4" w:space="0" w:color="000000"/>
              <w:bottom w:val="single" w:sz="4" w:space="0" w:color="000000"/>
              <w:right w:val="single" w:sz="4" w:space="0" w:color="000000"/>
            </w:tcBorders>
          </w:tcPr>
          <w:p w14:paraId="220FE5CE"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141</w:t>
            </w:r>
            <w:r w:rsidRPr="00BD27DF">
              <w:rPr>
                <w:noProof w:val="0"/>
              </w:rPr>
              <w:fldChar w:fldCharType="end"/>
            </w:r>
          </w:p>
        </w:tc>
      </w:tr>
      <w:tr w:rsidR="00150B61" w:rsidRPr="00BD27DF" w14:paraId="53ECB07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B6BD476" w14:textId="77777777" w:rsidR="00150B61" w:rsidRPr="00BD27DF" w:rsidRDefault="00150B61" w:rsidP="004F259E">
            <w:pPr>
              <w:pStyle w:val="Helvetica8center"/>
              <w:spacing w:before="40" w:after="40"/>
              <w:ind w:left="80"/>
              <w:rPr>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2C28F0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41 .. 45</w:t>
            </w:r>
          </w:p>
        </w:tc>
        <w:tc>
          <w:tcPr>
            <w:tcW w:w="4176" w:type="dxa"/>
            <w:tcBorders>
              <w:top w:val="single" w:sz="4" w:space="0" w:color="000000"/>
              <w:left w:val="single" w:sz="4" w:space="0" w:color="000000"/>
              <w:bottom w:val="single" w:sz="4" w:space="0" w:color="000000"/>
              <w:right w:val="single" w:sz="4" w:space="0" w:color="000000"/>
            </w:tcBorders>
          </w:tcPr>
          <w:p w14:paraId="7CF5E96A"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Words</w:t>
            </w:r>
            <w:r w:rsidR="008A2D04" w:rsidRPr="00BD27DF">
              <w:rPr>
                <w:rFonts w:ascii="Arial" w:hAnsi="Arial"/>
                <w:noProof w:val="0"/>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14:paraId="01087A9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D54308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1D56E13"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5D4A" w:rsidRPr="00BD27DF" w14:paraId="48078A5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A3A6560"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DS-12</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D4FEAC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46</w:t>
            </w:r>
          </w:p>
        </w:tc>
        <w:tc>
          <w:tcPr>
            <w:tcW w:w="4176" w:type="dxa"/>
            <w:tcBorders>
              <w:top w:val="single" w:sz="4" w:space="0" w:color="000000"/>
              <w:left w:val="single" w:sz="4" w:space="0" w:color="000000"/>
              <w:bottom w:val="single" w:sz="4" w:space="0" w:color="000000"/>
              <w:right w:val="single" w:sz="4" w:space="0" w:color="000000"/>
            </w:tcBorders>
          </w:tcPr>
          <w:p w14:paraId="2DEF3C33"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Bridge Balance Control Status</w:t>
            </w:r>
          </w:p>
        </w:tc>
        <w:tc>
          <w:tcPr>
            <w:tcW w:w="864" w:type="dxa"/>
            <w:tcBorders>
              <w:top w:val="single" w:sz="4" w:space="0" w:color="000000"/>
              <w:left w:val="single" w:sz="4" w:space="0" w:color="000000"/>
              <w:bottom w:val="single" w:sz="4" w:space="0" w:color="000000"/>
              <w:right w:val="single" w:sz="4" w:space="0" w:color="000000"/>
            </w:tcBorders>
          </w:tcPr>
          <w:p w14:paraId="4DE52AE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14:paraId="6BAB802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296" w:type="dxa"/>
            <w:tcBorders>
              <w:top w:val="single" w:sz="4" w:space="0" w:color="000000"/>
              <w:left w:val="single" w:sz="4" w:space="0" w:color="000000"/>
              <w:bottom w:val="single" w:sz="4" w:space="0" w:color="000000"/>
              <w:right w:val="single" w:sz="4" w:space="0" w:color="000000"/>
            </w:tcBorders>
          </w:tcPr>
          <w:p w14:paraId="2D5F9C9A"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101</w:t>
            </w:r>
            <w:r w:rsidRPr="00BD27DF">
              <w:rPr>
                <w:noProof w:val="0"/>
              </w:rPr>
              <w:fldChar w:fldCharType="end"/>
            </w:r>
          </w:p>
        </w:tc>
      </w:tr>
      <w:tr w:rsidR="00155D4A" w:rsidRPr="00BD27DF" w14:paraId="50804C3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4536055"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DS-13</w:t>
            </w:r>
            <w:r w:rsidRPr="00BD27DF">
              <w:rPr>
                <w:noProof w:val="0"/>
              </w:rPr>
              <w:fldChar w:fldCharType="end"/>
            </w:r>
          </w:p>
        </w:tc>
        <w:tc>
          <w:tcPr>
            <w:tcW w:w="1008" w:type="dxa"/>
            <w:vMerge/>
            <w:tcBorders>
              <w:left w:val="single" w:sz="4" w:space="0" w:color="000000"/>
              <w:right w:val="single" w:sz="4" w:space="0" w:color="000000"/>
            </w:tcBorders>
          </w:tcPr>
          <w:p w14:paraId="6DA37B36"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3BABAC2"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Bridge Balance DAC Update Status Value</w:t>
            </w:r>
          </w:p>
        </w:tc>
        <w:tc>
          <w:tcPr>
            <w:tcW w:w="864" w:type="dxa"/>
            <w:tcBorders>
              <w:top w:val="single" w:sz="4" w:space="0" w:color="000000"/>
              <w:left w:val="single" w:sz="4" w:space="0" w:color="000000"/>
              <w:bottom w:val="single" w:sz="4" w:space="0" w:color="000000"/>
              <w:right w:val="single" w:sz="4" w:space="0" w:color="000000"/>
            </w:tcBorders>
          </w:tcPr>
          <w:p w14:paraId="1D9B6CE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14:paraId="6EAED91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4CB90D6"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102</w:t>
            </w:r>
            <w:r w:rsidRPr="00BD27DF">
              <w:rPr>
                <w:noProof w:val="0"/>
              </w:rPr>
              <w:fldChar w:fldCharType="end"/>
            </w:r>
          </w:p>
        </w:tc>
      </w:tr>
      <w:tr w:rsidR="00155D4A" w:rsidRPr="00BD27DF" w14:paraId="45F0008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4F8B817"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DS-14</w:t>
            </w:r>
            <w:r w:rsidRPr="00BD27DF">
              <w:rPr>
                <w:noProof w:val="0"/>
              </w:rPr>
              <w:fldChar w:fldCharType="end"/>
            </w:r>
          </w:p>
        </w:tc>
        <w:tc>
          <w:tcPr>
            <w:tcW w:w="1008" w:type="dxa"/>
            <w:vMerge/>
            <w:tcBorders>
              <w:left w:val="single" w:sz="4" w:space="0" w:color="000000"/>
              <w:right w:val="single" w:sz="4" w:space="0" w:color="000000"/>
            </w:tcBorders>
          </w:tcPr>
          <w:p w14:paraId="34BB2997"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B375A8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Bridge Balance Reset Counter</w:t>
            </w:r>
          </w:p>
        </w:tc>
        <w:tc>
          <w:tcPr>
            <w:tcW w:w="864" w:type="dxa"/>
            <w:tcBorders>
              <w:top w:val="single" w:sz="4" w:space="0" w:color="000000"/>
              <w:left w:val="single" w:sz="4" w:space="0" w:color="000000"/>
              <w:bottom w:val="single" w:sz="4" w:space="0" w:color="000000"/>
              <w:right w:val="single" w:sz="4" w:space="0" w:color="000000"/>
            </w:tcBorders>
          </w:tcPr>
          <w:p w14:paraId="6598AA4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4 .. 8</w:t>
            </w:r>
          </w:p>
        </w:tc>
        <w:tc>
          <w:tcPr>
            <w:tcW w:w="1080" w:type="dxa"/>
            <w:tcBorders>
              <w:top w:val="single" w:sz="4" w:space="0" w:color="000000"/>
              <w:left w:val="single" w:sz="4" w:space="0" w:color="000000"/>
              <w:bottom w:val="single" w:sz="4" w:space="0" w:color="000000"/>
              <w:right w:val="single" w:sz="4" w:space="0" w:color="000000"/>
            </w:tcBorders>
          </w:tcPr>
          <w:p w14:paraId="2CC88F2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0 .. 24</w:t>
            </w:r>
          </w:p>
        </w:tc>
        <w:tc>
          <w:tcPr>
            <w:tcW w:w="1296" w:type="dxa"/>
            <w:tcBorders>
              <w:top w:val="single" w:sz="4" w:space="0" w:color="000000"/>
              <w:left w:val="single" w:sz="4" w:space="0" w:color="000000"/>
              <w:bottom w:val="single" w:sz="4" w:space="0" w:color="000000"/>
              <w:right w:val="single" w:sz="4" w:space="0" w:color="000000"/>
            </w:tcBorders>
          </w:tcPr>
          <w:p w14:paraId="25298C16"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0F3646D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3523C40"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4DE35F9"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BC9594F"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674335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9 .. 15</w:t>
            </w:r>
          </w:p>
        </w:tc>
        <w:tc>
          <w:tcPr>
            <w:tcW w:w="1080" w:type="dxa"/>
            <w:tcBorders>
              <w:top w:val="single" w:sz="4" w:space="0" w:color="000000"/>
              <w:left w:val="single" w:sz="4" w:space="0" w:color="000000"/>
              <w:bottom w:val="single" w:sz="4" w:space="0" w:color="000000"/>
              <w:right w:val="single" w:sz="4" w:space="0" w:color="000000"/>
            </w:tcBorders>
          </w:tcPr>
          <w:p w14:paraId="62E1A1E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50E433E"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730D7BF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0486B1E"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5421C8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47</w:t>
            </w:r>
          </w:p>
        </w:tc>
        <w:tc>
          <w:tcPr>
            <w:tcW w:w="4176" w:type="dxa"/>
            <w:tcBorders>
              <w:top w:val="single" w:sz="4" w:space="0" w:color="000000"/>
              <w:left w:val="single" w:sz="4" w:space="0" w:color="000000"/>
              <w:bottom w:val="single" w:sz="4" w:space="0" w:color="000000"/>
              <w:right w:val="single" w:sz="4" w:space="0" w:color="000000"/>
            </w:tcBorders>
          </w:tcPr>
          <w:p w14:paraId="344DAE47"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Spacelook Average</w:t>
            </w:r>
          </w:p>
        </w:tc>
        <w:tc>
          <w:tcPr>
            <w:tcW w:w="864" w:type="dxa"/>
            <w:tcBorders>
              <w:top w:val="single" w:sz="4" w:space="0" w:color="000000"/>
              <w:left w:val="single" w:sz="4" w:space="0" w:color="000000"/>
              <w:bottom w:val="single" w:sz="4" w:space="0" w:color="000000"/>
              <w:right w:val="single" w:sz="4" w:space="0" w:color="000000"/>
            </w:tcBorders>
          </w:tcPr>
          <w:p w14:paraId="2323B2F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2B9540B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17DF780E"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FF9230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75891A2"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BD7DFF9"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3B8316B"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C4CA72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3B5F98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732B93C"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C137BC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3C21438"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lvl_0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LVL-0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78E7D2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48</w:t>
            </w:r>
          </w:p>
        </w:tc>
        <w:tc>
          <w:tcPr>
            <w:tcW w:w="4176" w:type="dxa"/>
            <w:tcBorders>
              <w:top w:val="single" w:sz="4" w:space="0" w:color="000000"/>
              <w:left w:val="single" w:sz="4" w:space="0" w:color="000000"/>
              <w:bottom w:val="single" w:sz="4" w:space="0" w:color="000000"/>
              <w:right w:val="single" w:sz="4" w:space="0" w:color="000000"/>
            </w:tcBorders>
          </w:tcPr>
          <w:p w14:paraId="60647F69"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Bridge Balance DAC Coarse Value</w:t>
            </w:r>
          </w:p>
        </w:tc>
        <w:tc>
          <w:tcPr>
            <w:tcW w:w="864" w:type="dxa"/>
            <w:tcBorders>
              <w:top w:val="single" w:sz="4" w:space="0" w:color="000000"/>
              <w:left w:val="single" w:sz="4" w:space="0" w:color="000000"/>
              <w:bottom w:val="single" w:sz="4" w:space="0" w:color="000000"/>
              <w:right w:val="single" w:sz="4" w:space="0" w:color="000000"/>
            </w:tcBorders>
          </w:tcPr>
          <w:p w14:paraId="0A78C01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556E80E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0B55225A"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C0D3D2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280A47C"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C331A6A"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F89279A"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BC129A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C676B9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697791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73D67AA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2EFB3D2"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lvl_0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LVL-0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0D2510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49</w:t>
            </w:r>
          </w:p>
        </w:tc>
        <w:tc>
          <w:tcPr>
            <w:tcW w:w="4176" w:type="dxa"/>
            <w:tcBorders>
              <w:top w:val="single" w:sz="4" w:space="0" w:color="000000"/>
              <w:left w:val="single" w:sz="4" w:space="0" w:color="000000"/>
              <w:bottom w:val="single" w:sz="4" w:space="0" w:color="000000"/>
              <w:right w:val="single" w:sz="4" w:space="0" w:color="000000"/>
            </w:tcBorders>
          </w:tcPr>
          <w:p w14:paraId="0F7BA6A1"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Bridge Balance DAC Fine Value</w:t>
            </w:r>
          </w:p>
        </w:tc>
        <w:tc>
          <w:tcPr>
            <w:tcW w:w="864" w:type="dxa"/>
            <w:tcBorders>
              <w:top w:val="single" w:sz="4" w:space="0" w:color="000000"/>
              <w:left w:val="single" w:sz="4" w:space="0" w:color="000000"/>
              <w:bottom w:val="single" w:sz="4" w:space="0" w:color="000000"/>
              <w:right w:val="single" w:sz="4" w:space="0" w:color="000000"/>
            </w:tcBorders>
          </w:tcPr>
          <w:p w14:paraId="15B4389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3DEBEB59"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1EB07DCA"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0263F0E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62C7BCA"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395B87D"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1D397E2"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D76985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09BEEFE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D06A139"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1F2BA17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F1DCF05"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DS-12</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59BCB6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50</w:t>
            </w:r>
          </w:p>
        </w:tc>
        <w:tc>
          <w:tcPr>
            <w:tcW w:w="4176" w:type="dxa"/>
            <w:tcBorders>
              <w:top w:val="single" w:sz="4" w:space="0" w:color="000000"/>
              <w:left w:val="single" w:sz="4" w:space="0" w:color="000000"/>
              <w:bottom w:val="single" w:sz="4" w:space="0" w:color="000000"/>
              <w:right w:val="single" w:sz="4" w:space="0" w:color="000000"/>
            </w:tcBorders>
          </w:tcPr>
          <w:p w14:paraId="04D653E9"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Bridge Balance Control Status</w:t>
            </w:r>
          </w:p>
        </w:tc>
        <w:tc>
          <w:tcPr>
            <w:tcW w:w="864" w:type="dxa"/>
            <w:tcBorders>
              <w:top w:val="single" w:sz="4" w:space="0" w:color="000000"/>
              <w:left w:val="single" w:sz="4" w:space="0" w:color="000000"/>
              <w:bottom w:val="single" w:sz="4" w:space="0" w:color="000000"/>
              <w:right w:val="single" w:sz="4" w:space="0" w:color="000000"/>
            </w:tcBorders>
          </w:tcPr>
          <w:p w14:paraId="2D5DB4F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14:paraId="7EF323D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296" w:type="dxa"/>
            <w:tcBorders>
              <w:top w:val="single" w:sz="4" w:space="0" w:color="000000"/>
              <w:left w:val="single" w:sz="4" w:space="0" w:color="000000"/>
              <w:bottom w:val="single" w:sz="4" w:space="0" w:color="000000"/>
              <w:right w:val="single" w:sz="4" w:space="0" w:color="000000"/>
            </w:tcBorders>
          </w:tcPr>
          <w:p w14:paraId="50B3DCD4"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101</w:t>
            </w:r>
            <w:r w:rsidRPr="00BD27DF">
              <w:rPr>
                <w:noProof w:val="0"/>
              </w:rPr>
              <w:fldChar w:fldCharType="end"/>
            </w:r>
          </w:p>
        </w:tc>
      </w:tr>
      <w:tr w:rsidR="00155D4A" w:rsidRPr="00BD27DF" w14:paraId="6BF2C58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7DEDE2C"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DS-13</w:t>
            </w:r>
            <w:r w:rsidRPr="00BD27DF">
              <w:rPr>
                <w:noProof w:val="0"/>
              </w:rPr>
              <w:fldChar w:fldCharType="end"/>
            </w:r>
          </w:p>
        </w:tc>
        <w:tc>
          <w:tcPr>
            <w:tcW w:w="1008" w:type="dxa"/>
            <w:vMerge/>
            <w:tcBorders>
              <w:left w:val="single" w:sz="4" w:space="0" w:color="000000"/>
              <w:right w:val="single" w:sz="4" w:space="0" w:color="000000"/>
            </w:tcBorders>
          </w:tcPr>
          <w:p w14:paraId="6BFE2CCD"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109A71E"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Bridge Balance DAC Update Status Value</w:t>
            </w:r>
          </w:p>
        </w:tc>
        <w:tc>
          <w:tcPr>
            <w:tcW w:w="864" w:type="dxa"/>
            <w:tcBorders>
              <w:top w:val="single" w:sz="4" w:space="0" w:color="000000"/>
              <w:left w:val="single" w:sz="4" w:space="0" w:color="000000"/>
              <w:bottom w:val="single" w:sz="4" w:space="0" w:color="000000"/>
              <w:right w:val="single" w:sz="4" w:space="0" w:color="000000"/>
            </w:tcBorders>
          </w:tcPr>
          <w:p w14:paraId="3A5CDA1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14:paraId="1727033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EB40A0F"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102</w:t>
            </w:r>
            <w:r w:rsidRPr="00BD27DF">
              <w:rPr>
                <w:noProof w:val="0"/>
              </w:rPr>
              <w:fldChar w:fldCharType="end"/>
            </w:r>
          </w:p>
        </w:tc>
      </w:tr>
      <w:tr w:rsidR="00155D4A" w:rsidRPr="00BD27DF" w14:paraId="1607CE4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B91A5D6"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DS-14</w:t>
            </w:r>
            <w:r w:rsidRPr="00BD27DF">
              <w:rPr>
                <w:noProof w:val="0"/>
              </w:rPr>
              <w:fldChar w:fldCharType="end"/>
            </w:r>
          </w:p>
        </w:tc>
        <w:tc>
          <w:tcPr>
            <w:tcW w:w="1008" w:type="dxa"/>
            <w:vMerge/>
            <w:tcBorders>
              <w:left w:val="single" w:sz="4" w:space="0" w:color="000000"/>
              <w:right w:val="single" w:sz="4" w:space="0" w:color="000000"/>
            </w:tcBorders>
          </w:tcPr>
          <w:p w14:paraId="7D93E711"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E147FB2"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Bridge Balance Reset Counter</w:t>
            </w:r>
          </w:p>
        </w:tc>
        <w:tc>
          <w:tcPr>
            <w:tcW w:w="864" w:type="dxa"/>
            <w:tcBorders>
              <w:top w:val="single" w:sz="4" w:space="0" w:color="000000"/>
              <w:left w:val="single" w:sz="4" w:space="0" w:color="000000"/>
              <w:bottom w:val="single" w:sz="4" w:space="0" w:color="000000"/>
              <w:right w:val="single" w:sz="4" w:space="0" w:color="000000"/>
            </w:tcBorders>
          </w:tcPr>
          <w:p w14:paraId="6373A7B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4 .. 8</w:t>
            </w:r>
          </w:p>
        </w:tc>
        <w:tc>
          <w:tcPr>
            <w:tcW w:w="1080" w:type="dxa"/>
            <w:tcBorders>
              <w:top w:val="single" w:sz="4" w:space="0" w:color="000000"/>
              <w:left w:val="single" w:sz="4" w:space="0" w:color="000000"/>
              <w:bottom w:val="single" w:sz="4" w:space="0" w:color="000000"/>
              <w:right w:val="single" w:sz="4" w:space="0" w:color="000000"/>
            </w:tcBorders>
          </w:tcPr>
          <w:p w14:paraId="66F58EA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0 .. 24</w:t>
            </w:r>
          </w:p>
        </w:tc>
        <w:tc>
          <w:tcPr>
            <w:tcW w:w="1296" w:type="dxa"/>
            <w:tcBorders>
              <w:top w:val="single" w:sz="4" w:space="0" w:color="000000"/>
              <w:left w:val="single" w:sz="4" w:space="0" w:color="000000"/>
              <w:bottom w:val="single" w:sz="4" w:space="0" w:color="000000"/>
              <w:right w:val="single" w:sz="4" w:space="0" w:color="000000"/>
            </w:tcBorders>
          </w:tcPr>
          <w:p w14:paraId="756DF2C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1FC0EB9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4806729"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D0257AE"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DEA6223"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3C3ADD6"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9 .. 15</w:t>
            </w:r>
          </w:p>
        </w:tc>
        <w:tc>
          <w:tcPr>
            <w:tcW w:w="1080" w:type="dxa"/>
            <w:tcBorders>
              <w:top w:val="single" w:sz="4" w:space="0" w:color="000000"/>
              <w:left w:val="single" w:sz="4" w:space="0" w:color="000000"/>
              <w:bottom w:val="single" w:sz="4" w:space="0" w:color="000000"/>
              <w:right w:val="single" w:sz="4" w:space="0" w:color="000000"/>
            </w:tcBorders>
          </w:tcPr>
          <w:p w14:paraId="54F0AB6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FEC8541"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21AA0A1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71B3661"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A02135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51</w:t>
            </w:r>
          </w:p>
        </w:tc>
        <w:tc>
          <w:tcPr>
            <w:tcW w:w="4176" w:type="dxa"/>
            <w:tcBorders>
              <w:top w:val="single" w:sz="4" w:space="0" w:color="000000"/>
              <w:left w:val="single" w:sz="4" w:space="0" w:color="000000"/>
              <w:bottom w:val="single" w:sz="4" w:space="0" w:color="000000"/>
              <w:right w:val="single" w:sz="4" w:space="0" w:color="000000"/>
            </w:tcBorders>
          </w:tcPr>
          <w:p w14:paraId="3CAD8E62"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Spacelook Average</w:t>
            </w:r>
          </w:p>
        </w:tc>
        <w:tc>
          <w:tcPr>
            <w:tcW w:w="864" w:type="dxa"/>
            <w:tcBorders>
              <w:top w:val="single" w:sz="4" w:space="0" w:color="000000"/>
              <w:left w:val="single" w:sz="4" w:space="0" w:color="000000"/>
              <w:bottom w:val="single" w:sz="4" w:space="0" w:color="000000"/>
              <w:right w:val="single" w:sz="4" w:space="0" w:color="000000"/>
            </w:tcBorders>
          </w:tcPr>
          <w:p w14:paraId="693C170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14D123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44C055D8"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63C5827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35237A1"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542CC718"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4DED8FB"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436F94B"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4C065922"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A96519B"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6C18A82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B2C1E26"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lvl_0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LVL-0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68D73B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52</w:t>
            </w:r>
          </w:p>
        </w:tc>
        <w:tc>
          <w:tcPr>
            <w:tcW w:w="4176" w:type="dxa"/>
            <w:tcBorders>
              <w:top w:val="single" w:sz="4" w:space="0" w:color="000000"/>
              <w:left w:val="single" w:sz="4" w:space="0" w:color="000000"/>
              <w:bottom w:val="single" w:sz="4" w:space="0" w:color="000000"/>
              <w:right w:val="single" w:sz="4" w:space="0" w:color="000000"/>
            </w:tcBorders>
          </w:tcPr>
          <w:p w14:paraId="0B9E14FF"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Bridge Balance DAC Coarse Value</w:t>
            </w:r>
          </w:p>
        </w:tc>
        <w:tc>
          <w:tcPr>
            <w:tcW w:w="864" w:type="dxa"/>
            <w:tcBorders>
              <w:top w:val="single" w:sz="4" w:space="0" w:color="000000"/>
              <w:left w:val="single" w:sz="4" w:space="0" w:color="000000"/>
              <w:bottom w:val="single" w:sz="4" w:space="0" w:color="000000"/>
              <w:right w:val="single" w:sz="4" w:space="0" w:color="000000"/>
            </w:tcBorders>
          </w:tcPr>
          <w:p w14:paraId="4A982D5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B112180"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6B3F07BC"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3B9A04E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8F735D6"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ED9149C"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8F84B30"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86931D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6AA419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CA47144"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118CEF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EBA415F"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lvl_0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LVL-0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A6AA93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53</w:t>
            </w:r>
          </w:p>
        </w:tc>
        <w:tc>
          <w:tcPr>
            <w:tcW w:w="4176" w:type="dxa"/>
            <w:tcBorders>
              <w:top w:val="single" w:sz="4" w:space="0" w:color="000000"/>
              <w:left w:val="single" w:sz="4" w:space="0" w:color="000000"/>
              <w:bottom w:val="single" w:sz="4" w:space="0" w:color="000000"/>
              <w:right w:val="single" w:sz="4" w:space="0" w:color="000000"/>
            </w:tcBorders>
          </w:tcPr>
          <w:p w14:paraId="18EB46D4"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Bridge Balance DAC Fine Value</w:t>
            </w:r>
          </w:p>
        </w:tc>
        <w:tc>
          <w:tcPr>
            <w:tcW w:w="864" w:type="dxa"/>
            <w:tcBorders>
              <w:top w:val="single" w:sz="4" w:space="0" w:color="000000"/>
              <w:left w:val="single" w:sz="4" w:space="0" w:color="000000"/>
              <w:bottom w:val="single" w:sz="4" w:space="0" w:color="000000"/>
              <w:right w:val="single" w:sz="4" w:space="0" w:color="000000"/>
            </w:tcBorders>
          </w:tcPr>
          <w:p w14:paraId="1508F94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1450C0F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79085E5B"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4750735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FC85742"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3C8590B"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80CBB36"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B76D3A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78A2304A"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1236E70"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91EFB0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46684DC"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DS-12</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C03DB9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54</w:t>
            </w:r>
          </w:p>
        </w:tc>
        <w:tc>
          <w:tcPr>
            <w:tcW w:w="4176" w:type="dxa"/>
            <w:tcBorders>
              <w:top w:val="single" w:sz="4" w:space="0" w:color="000000"/>
              <w:left w:val="single" w:sz="4" w:space="0" w:color="000000"/>
              <w:bottom w:val="single" w:sz="4" w:space="0" w:color="000000"/>
              <w:right w:val="single" w:sz="4" w:space="0" w:color="000000"/>
            </w:tcBorders>
          </w:tcPr>
          <w:p w14:paraId="5B0B1607" w14:textId="0607D9D5"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Bridge Balance Control Status</w:t>
            </w:r>
          </w:p>
        </w:tc>
        <w:tc>
          <w:tcPr>
            <w:tcW w:w="864" w:type="dxa"/>
            <w:tcBorders>
              <w:top w:val="single" w:sz="4" w:space="0" w:color="000000"/>
              <w:left w:val="single" w:sz="4" w:space="0" w:color="000000"/>
              <w:bottom w:val="single" w:sz="4" w:space="0" w:color="000000"/>
              <w:right w:val="single" w:sz="4" w:space="0" w:color="000000"/>
            </w:tcBorders>
          </w:tcPr>
          <w:p w14:paraId="5358E7E7"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14:paraId="14C56F3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296" w:type="dxa"/>
            <w:tcBorders>
              <w:top w:val="single" w:sz="4" w:space="0" w:color="000000"/>
              <w:left w:val="single" w:sz="4" w:space="0" w:color="000000"/>
              <w:bottom w:val="single" w:sz="4" w:space="0" w:color="000000"/>
              <w:right w:val="single" w:sz="4" w:space="0" w:color="000000"/>
            </w:tcBorders>
          </w:tcPr>
          <w:p w14:paraId="7547A8AD"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101</w:t>
            </w:r>
            <w:r w:rsidRPr="00BD27DF">
              <w:rPr>
                <w:noProof w:val="0"/>
              </w:rPr>
              <w:fldChar w:fldCharType="end"/>
            </w:r>
          </w:p>
        </w:tc>
      </w:tr>
      <w:tr w:rsidR="00155D4A" w:rsidRPr="00BD27DF" w14:paraId="4294147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491BB20"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DS-13</w:t>
            </w:r>
            <w:r w:rsidRPr="00BD27DF">
              <w:rPr>
                <w:noProof w:val="0"/>
              </w:rPr>
              <w:fldChar w:fldCharType="end"/>
            </w:r>
          </w:p>
        </w:tc>
        <w:tc>
          <w:tcPr>
            <w:tcW w:w="1008" w:type="dxa"/>
            <w:vMerge/>
            <w:tcBorders>
              <w:left w:val="single" w:sz="4" w:space="0" w:color="000000"/>
              <w:right w:val="single" w:sz="4" w:space="0" w:color="000000"/>
            </w:tcBorders>
          </w:tcPr>
          <w:p w14:paraId="35C48435"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F10A6F7" w14:textId="763C748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Bridge DAC Update Status Value</w:t>
            </w:r>
          </w:p>
        </w:tc>
        <w:tc>
          <w:tcPr>
            <w:tcW w:w="864" w:type="dxa"/>
            <w:tcBorders>
              <w:top w:val="single" w:sz="4" w:space="0" w:color="000000"/>
              <w:left w:val="single" w:sz="4" w:space="0" w:color="000000"/>
              <w:bottom w:val="single" w:sz="4" w:space="0" w:color="000000"/>
              <w:right w:val="single" w:sz="4" w:space="0" w:color="000000"/>
            </w:tcBorders>
          </w:tcPr>
          <w:p w14:paraId="4CE23708"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14:paraId="1D661DED"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196D5C7" w14:textId="77777777" w:rsidR="00155D4A"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102</w:t>
            </w:r>
            <w:r w:rsidRPr="00BD27DF">
              <w:rPr>
                <w:noProof w:val="0"/>
              </w:rPr>
              <w:fldChar w:fldCharType="end"/>
            </w:r>
          </w:p>
        </w:tc>
      </w:tr>
      <w:tr w:rsidR="00155D4A" w:rsidRPr="00BD27DF" w14:paraId="3A3A91A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5E2566D"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DS-14</w:t>
            </w:r>
            <w:r w:rsidRPr="00BD27DF">
              <w:rPr>
                <w:noProof w:val="0"/>
              </w:rPr>
              <w:fldChar w:fldCharType="end"/>
            </w:r>
          </w:p>
        </w:tc>
        <w:tc>
          <w:tcPr>
            <w:tcW w:w="1008" w:type="dxa"/>
            <w:vMerge/>
            <w:tcBorders>
              <w:left w:val="single" w:sz="4" w:space="0" w:color="000000"/>
              <w:right w:val="single" w:sz="4" w:space="0" w:color="000000"/>
            </w:tcBorders>
          </w:tcPr>
          <w:p w14:paraId="171A5FBA"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9D72B06" w14:textId="084F4912"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Bridge Balance Reset Counter</w:t>
            </w:r>
          </w:p>
        </w:tc>
        <w:tc>
          <w:tcPr>
            <w:tcW w:w="864" w:type="dxa"/>
            <w:tcBorders>
              <w:top w:val="single" w:sz="4" w:space="0" w:color="000000"/>
              <w:left w:val="single" w:sz="4" w:space="0" w:color="000000"/>
              <w:bottom w:val="single" w:sz="4" w:space="0" w:color="000000"/>
              <w:right w:val="single" w:sz="4" w:space="0" w:color="000000"/>
            </w:tcBorders>
          </w:tcPr>
          <w:p w14:paraId="7E9A77D1"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4 .. 8</w:t>
            </w:r>
          </w:p>
        </w:tc>
        <w:tc>
          <w:tcPr>
            <w:tcW w:w="1080" w:type="dxa"/>
            <w:tcBorders>
              <w:top w:val="single" w:sz="4" w:space="0" w:color="000000"/>
              <w:left w:val="single" w:sz="4" w:space="0" w:color="000000"/>
              <w:bottom w:val="single" w:sz="4" w:space="0" w:color="000000"/>
              <w:right w:val="single" w:sz="4" w:space="0" w:color="000000"/>
            </w:tcBorders>
          </w:tcPr>
          <w:p w14:paraId="06F389AF"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0 .. 24</w:t>
            </w:r>
          </w:p>
        </w:tc>
        <w:tc>
          <w:tcPr>
            <w:tcW w:w="1296" w:type="dxa"/>
            <w:tcBorders>
              <w:top w:val="single" w:sz="4" w:space="0" w:color="000000"/>
              <w:left w:val="single" w:sz="4" w:space="0" w:color="000000"/>
              <w:bottom w:val="single" w:sz="4" w:space="0" w:color="000000"/>
              <w:right w:val="single" w:sz="4" w:space="0" w:color="000000"/>
            </w:tcBorders>
          </w:tcPr>
          <w:p w14:paraId="47F5C2AF"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781D74C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3F3C5CE"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9F86ADE"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A28AA60"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51D1C0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9 .. 15</w:t>
            </w:r>
          </w:p>
        </w:tc>
        <w:tc>
          <w:tcPr>
            <w:tcW w:w="1080" w:type="dxa"/>
            <w:tcBorders>
              <w:top w:val="single" w:sz="4" w:space="0" w:color="000000"/>
              <w:left w:val="single" w:sz="4" w:space="0" w:color="000000"/>
              <w:bottom w:val="single" w:sz="4" w:space="0" w:color="000000"/>
              <w:right w:val="single" w:sz="4" w:space="0" w:color="000000"/>
            </w:tcBorders>
          </w:tcPr>
          <w:p w14:paraId="48C871BC"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1AD803E" w14:textId="77777777" w:rsidR="00155D4A" w:rsidRPr="00BD27DF" w:rsidRDefault="00155D4A" w:rsidP="00AC3B07">
            <w:pPr>
              <w:pStyle w:val="CellBody"/>
              <w:spacing w:before="40" w:after="40"/>
              <w:ind w:left="0"/>
              <w:rPr>
                <w:rFonts w:ascii="Arial" w:hAnsi="Arial"/>
                <w:noProof w:val="0"/>
                <w:sz w:val="18"/>
                <w:szCs w:val="18"/>
              </w:rPr>
            </w:pPr>
          </w:p>
        </w:tc>
      </w:tr>
      <w:tr w:rsidR="00155D4A" w:rsidRPr="00BD27DF" w14:paraId="120F765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D160795" w14:textId="77777777" w:rsidR="00155D4A"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12DB153"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55</w:t>
            </w:r>
          </w:p>
        </w:tc>
        <w:tc>
          <w:tcPr>
            <w:tcW w:w="4176" w:type="dxa"/>
            <w:tcBorders>
              <w:top w:val="single" w:sz="4" w:space="0" w:color="000000"/>
              <w:left w:val="single" w:sz="4" w:space="0" w:color="000000"/>
              <w:bottom w:val="single" w:sz="4" w:space="0" w:color="000000"/>
              <w:right w:val="single" w:sz="4" w:space="0" w:color="000000"/>
            </w:tcBorders>
          </w:tcPr>
          <w:p w14:paraId="00F8A0F6" w14:textId="3F114893"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Spacelook Average</w:t>
            </w:r>
          </w:p>
        </w:tc>
        <w:tc>
          <w:tcPr>
            <w:tcW w:w="864" w:type="dxa"/>
            <w:tcBorders>
              <w:top w:val="single" w:sz="4" w:space="0" w:color="000000"/>
              <w:left w:val="single" w:sz="4" w:space="0" w:color="000000"/>
              <w:bottom w:val="single" w:sz="4" w:space="0" w:color="000000"/>
              <w:right w:val="single" w:sz="4" w:space="0" w:color="000000"/>
            </w:tcBorders>
          </w:tcPr>
          <w:p w14:paraId="5D43AEBE"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0893A3C4"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22FE54FF" w14:textId="77777777" w:rsidR="00155D4A" w:rsidRPr="00BD27DF" w:rsidRDefault="00155D4A" w:rsidP="004F259E">
            <w:pPr>
              <w:pStyle w:val="CellBody"/>
              <w:spacing w:before="40" w:after="40"/>
              <w:ind w:left="80"/>
              <w:jc w:val="center"/>
              <w:rPr>
                <w:rFonts w:ascii="Arial" w:hAnsi="Arial"/>
                <w:noProof w:val="0"/>
                <w:sz w:val="18"/>
                <w:szCs w:val="18"/>
              </w:rPr>
            </w:pPr>
          </w:p>
        </w:tc>
      </w:tr>
      <w:tr w:rsidR="00155D4A" w:rsidRPr="00BD27DF" w14:paraId="517D4A2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63C51FA" w14:textId="77777777" w:rsidR="00155D4A" w:rsidRPr="00BD27DF" w:rsidRDefault="00155D4A"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321EA9F" w14:textId="77777777" w:rsidR="00155D4A" w:rsidRPr="00BD27DF" w:rsidRDefault="00155D4A"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732808C" w14:textId="77777777" w:rsidR="00155D4A" w:rsidRPr="00BD27DF" w:rsidRDefault="00155D4A"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77A49D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96F7275" w14:textId="77777777" w:rsidR="00155D4A" w:rsidRPr="00BD27DF" w:rsidRDefault="00155D4A"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386B292" w14:textId="77777777" w:rsidR="00155D4A" w:rsidRPr="00BD27DF" w:rsidRDefault="00155D4A" w:rsidP="004F259E">
            <w:pPr>
              <w:pStyle w:val="CellBody"/>
              <w:spacing w:before="40" w:after="40"/>
              <w:ind w:left="80"/>
              <w:jc w:val="center"/>
              <w:rPr>
                <w:rFonts w:ascii="Arial" w:hAnsi="Arial"/>
                <w:noProof w:val="0"/>
                <w:sz w:val="18"/>
                <w:szCs w:val="18"/>
              </w:rPr>
            </w:pPr>
          </w:p>
        </w:tc>
      </w:tr>
      <w:tr w:rsidR="00AD32D5" w:rsidRPr="00BD27DF" w14:paraId="648B9C9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E91AB94"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lastRenderedPageBreak/>
              <w:fldChar w:fldCharType="begin"/>
            </w:r>
            <w:r w:rsidRPr="00BD27DF">
              <w:rPr>
                <w:noProof w:val="0"/>
              </w:rPr>
              <w:instrText xml:space="preserve"> REF lvl_0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LVL-0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570339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56</w:t>
            </w:r>
          </w:p>
        </w:tc>
        <w:tc>
          <w:tcPr>
            <w:tcW w:w="4176" w:type="dxa"/>
            <w:tcBorders>
              <w:top w:val="single" w:sz="4" w:space="0" w:color="000000"/>
              <w:left w:val="single" w:sz="4" w:space="0" w:color="000000"/>
              <w:bottom w:val="single" w:sz="4" w:space="0" w:color="000000"/>
              <w:right w:val="single" w:sz="4" w:space="0" w:color="000000"/>
            </w:tcBorders>
          </w:tcPr>
          <w:p w14:paraId="7C77239B" w14:textId="1519FDB5"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Bridge Balance DAC Coarse Value</w:t>
            </w:r>
          </w:p>
        </w:tc>
        <w:tc>
          <w:tcPr>
            <w:tcW w:w="864" w:type="dxa"/>
            <w:tcBorders>
              <w:top w:val="single" w:sz="4" w:space="0" w:color="000000"/>
              <w:left w:val="single" w:sz="4" w:space="0" w:color="000000"/>
              <w:bottom w:val="single" w:sz="4" w:space="0" w:color="000000"/>
              <w:right w:val="single" w:sz="4" w:space="0" w:color="000000"/>
            </w:tcBorders>
          </w:tcPr>
          <w:p w14:paraId="019DDAA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1FDA47D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14037AD3"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EB04EE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B0374A8"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E9F35BC"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CDD4BEF"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0B6D31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40CDB75B"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F000443"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3305D8B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CCF3E6B" w14:textId="77777777" w:rsidR="00150B61"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lvl_0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LVL-0</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759A748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57</w:t>
            </w:r>
          </w:p>
        </w:tc>
        <w:tc>
          <w:tcPr>
            <w:tcW w:w="4176" w:type="dxa"/>
            <w:tcBorders>
              <w:top w:val="single" w:sz="4" w:space="0" w:color="000000"/>
              <w:left w:val="single" w:sz="4" w:space="0" w:color="000000"/>
              <w:bottom w:val="single" w:sz="4" w:space="0" w:color="000000"/>
              <w:right w:val="single" w:sz="4" w:space="0" w:color="000000"/>
            </w:tcBorders>
          </w:tcPr>
          <w:p w14:paraId="41760B5B" w14:textId="2126B51D"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Bridge Balance DAC Fine Value</w:t>
            </w:r>
          </w:p>
        </w:tc>
        <w:tc>
          <w:tcPr>
            <w:tcW w:w="864" w:type="dxa"/>
            <w:tcBorders>
              <w:top w:val="single" w:sz="4" w:space="0" w:color="000000"/>
              <w:left w:val="single" w:sz="4" w:space="0" w:color="000000"/>
              <w:bottom w:val="single" w:sz="4" w:space="0" w:color="000000"/>
              <w:right w:val="single" w:sz="4" w:space="0" w:color="000000"/>
            </w:tcBorders>
          </w:tcPr>
          <w:p w14:paraId="689E7C7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231AF73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5C89F195"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DF4243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257BA6D" w14:textId="77777777" w:rsidR="00150B61" w:rsidRPr="00BD27DF" w:rsidRDefault="00150B61" w:rsidP="004F259E">
            <w:pPr>
              <w:pStyle w:val="Helvetica8center"/>
              <w:spacing w:before="40" w:after="40"/>
              <w:ind w:left="80"/>
              <w:rPr>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7A97A82F" w14:textId="77777777" w:rsidR="00150B61" w:rsidRPr="00BD27DF" w:rsidRDefault="00150B61"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71C02F2"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8A9CFA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59066C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FC2C45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3C53F50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A1E1231"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DS-16</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EACD53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58</w:t>
            </w:r>
          </w:p>
        </w:tc>
        <w:tc>
          <w:tcPr>
            <w:tcW w:w="4176" w:type="dxa"/>
            <w:tcBorders>
              <w:top w:val="single" w:sz="4" w:space="0" w:color="000000"/>
              <w:left w:val="single" w:sz="4" w:space="0" w:color="000000"/>
              <w:bottom w:val="single" w:sz="4" w:space="0" w:color="000000"/>
              <w:right w:val="single" w:sz="4" w:space="0" w:color="000000"/>
            </w:tcBorders>
          </w:tcPr>
          <w:p w14:paraId="777B882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Bridge Balance Spacelook Start Sample Number</w:t>
            </w:r>
          </w:p>
        </w:tc>
        <w:tc>
          <w:tcPr>
            <w:tcW w:w="864" w:type="dxa"/>
            <w:tcBorders>
              <w:top w:val="single" w:sz="4" w:space="0" w:color="000000"/>
              <w:left w:val="single" w:sz="4" w:space="0" w:color="000000"/>
              <w:bottom w:val="single" w:sz="4" w:space="0" w:color="000000"/>
              <w:right w:val="single" w:sz="4" w:space="0" w:color="000000"/>
            </w:tcBorders>
          </w:tcPr>
          <w:p w14:paraId="5923016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2EFABAE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14:paraId="63E0A62D"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D9B757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BEBB780"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CEB9EEA"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63C42C3"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0D9FED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661178C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75471B8"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550562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FF7077E"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DS-16</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2E7206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59</w:t>
            </w:r>
          </w:p>
        </w:tc>
        <w:tc>
          <w:tcPr>
            <w:tcW w:w="4176" w:type="dxa"/>
            <w:tcBorders>
              <w:top w:val="single" w:sz="4" w:space="0" w:color="000000"/>
              <w:left w:val="single" w:sz="4" w:space="0" w:color="000000"/>
              <w:bottom w:val="single" w:sz="4" w:space="0" w:color="000000"/>
              <w:right w:val="single" w:sz="4" w:space="0" w:color="000000"/>
            </w:tcBorders>
          </w:tcPr>
          <w:p w14:paraId="57D2C8A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Bridge Balance Spacelook End Sample Number</w:t>
            </w:r>
          </w:p>
        </w:tc>
        <w:tc>
          <w:tcPr>
            <w:tcW w:w="864" w:type="dxa"/>
            <w:tcBorders>
              <w:top w:val="single" w:sz="4" w:space="0" w:color="000000"/>
              <w:left w:val="single" w:sz="4" w:space="0" w:color="000000"/>
              <w:bottom w:val="single" w:sz="4" w:space="0" w:color="000000"/>
              <w:right w:val="single" w:sz="4" w:space="0" w:color="000000"/>
            </w:tcBorders>
          </w:tcPr>
          <w:p w14:paraId="4C68F2E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713B7D4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25</w:t>
            </w:r>
          </w:p>
        </w:tc>
        <w:tc>
          <w:tcPr>
            <w:tcW w:w="1296" w:type="dxa"/>
            <w:tcBorders>
              <w:top w:val="single" w:sz="4" w:space="0" w:color="000000"/>
              <w:left w:val="single" w:sz="4" w:space="0" w:color="000000"/>
              <w:bottom w:val="single" w:sz="4" w:space="0" w:color="000000"/>
              <w:right w:val="single" w:sz="4" w:space="0" w:color="000000"/>
            </w:tcBorders>
          </w:tcPr>
          <w:p w14:paraId="124111B0"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4280FC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6058EAD"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E3F5665"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EE2287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537843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DD93A0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1931F64"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2D7138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FF30876"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DS-16</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9985A4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60</w:t>
            </w:r>
          </w:p>
        </w:tc>
        <w:tc>
          <w:tcPr>
            <w:tcW w:w="4176" w:type="dxa"/>
            <w:tcBorders>
              <w:top w:val="single" w:sz="4" w:space="0" w:color="000000"/>
              <w:left w:val="single" w:sz="4" w:space="0" w:color="000000"/>
              <w:bottom w:val="single" w:sz="4" w:space="0" w:color="000000"/>
              <w:right w:val="single" w:sz="4" w:space="0" w:color="000000"/>
            </w:tcBorders>
          </w:tcPr>
          <w:p w14:paraId="04CD281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Bridge Balance DAC Update Sample Number</w:t>
            </w:r>
          </w:p>
        </w:tc>
        <w:tc>
          <w:tcPr>
            <w:tcW w:w="864" w:type="dxa"/>
            <w:tcBorders>
              <w:top w:val="single" w:sz="4" w:space="0" w:color="000000"/>
              <w:left w:val="single" w:sz="4" w:space="0" w:color="000000"/>
              <w:bottom w:val="single" w:sz="4" w:space="0" w:color="000000"/>
              <w:right w:val="single" w:sz="4" w:space="0" w:color="000000"/>
            </w:tcBorders>
          </w:tcPr>
          <w:p w14:paraId="4D87FEA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75422A8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644</w:t>
            </w:r>
          </w:p>
        </w:tc>
        <w:tc>
          <w:tcPr>
            <w:tcW w:w="1296" w:type="dxa"/>
            <w:tcBorders>
              <w:top w:val="single" w:sz="4" w:space="0" w:color="000000"/>
              <w:left w:val="single" w:sz="4" w:space="0" w:color="000000"/>
              <w:bottom w:val="single" w:sz="4" w:space="0" w:color="000000"/>
              <w:right w:val="single" w:sz="4" w:space="0" w:color="000000"/>
            </w:tcBorders>
          </w:tcPr>
          <w:p w14:paraId="06659A24"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191411F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015ABBE"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A6A4F40"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B6F0FB5"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EBA7B3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53155BA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56AB0F8"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2E7CF2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20295A3"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83364A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61</w:t>
            </w:r>
          </w:p>
        </w:tc>
        <w:tc>
          <w:tcPr>
            <w:tcW w:w="4176" w:type="dxa"/>
            <w:tcBorders>
              <w:top w:val="single" w:sz="4" w:space="0" w:color="000000"/>
              <w:left w:val="single" w:sz="4" w:space="0" w:color="000000"/>
              <w:bottom w:val="single" w:sz="4" w:space="0" w:color="000000"/>
              <w:right w:val="single" w:sz="4" w:space="0" w:color="000000"/>
            </w:tcBorders>
          </w:tcPr>
          <w:p w14:paraId="56AA5894"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Bridge Balance Window High Value</w:t>
            </w:r>
          </w:p>
        </w:tc>
        <w:tc>
          <w:tcPr>
            <w:tcW w:w="864" w:type="dxa"/>
            <w:tcBorders>
              <w:top w:val="single" w:sz="4" w:space="0" w:color="000000"/>
              <w:left w:val="single" w:sz="4" w:space="0" w:color="000000"/>
              <w:bottom w:val="single" w:sz="4" w:space="0" w:color="000000"/>
              <w:right w:val="single" w:sz="4" w:space="0" w:color="000000"/>
            </w:tcBorders>
          </w:tcPr>
          <w:p w14:paraId="6014F8C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1F991AC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300</w:t>
            </w:r>
          </w:p>
        </w:tc>
        <w:tc>
          <w:tcPr>
            <w:tcW w:w="1296" w:type="dxa"/>
            <w:tcBorders>
              <w:top w:val="single" w:sz="4" w:space="0" w:color="000000"/>
              <w:left w:val="single" w:sz="4" w:space="0" w:color="000000"/>
              <w:bottom w:val="single" w:sz="4" w:space="0" w:color="000000"/>
              <w:right w:val="single" w:sz="4" w:space="0" w:color="000000"/>
            </w:tcBorders>
          </w:tcPr>
          <w:p w14:paraId="4FA40886"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5C48763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203CAA9"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682A304"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CB4A067"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87A61F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7A0E073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736CC4E"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7B7D634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2EC30C9"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A18852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62</w:t>
            </w:r>
          </w:p>
        </w:tc>
        <w:tc>
          <w:tcPr>
            <w:tcW w:w="4176" w:type="dxa"/>
            <w:tcBorders>
              <w:top w:val="single" w:sz="4" w:space="0" w:color="000000"/>
              <w:left w:val="single" w:sz="4" w:space="0" w:color="000000"/>
              <w:bottom w:val="single" w:sz="4" w:space="0" w:color="000000"/>
              <w:right w:val="single" w:sz="4" w:space="0" w:color="000000"/>
            </w:tcBorders>
          </w:tcPr>
          <w:p w14:paraId="39BA20B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Bridge Balance Window Low Value</w:t>
            </w:r>
          </w:p>
        </w:tc>
        <w:tc>
          <w:tcPr>
            <w:tcW w:w="864" w:type="dxa"/>
            <w:tcBorders>
              <w:top w:val="single" w:sz="4" w:space="0" w:color="000000"/>
              <w:left w:val="single" w:sz="4" w:space="0" w:color="000000"/>
              <w:bottom w:val="single" w:sz="4" w:space="0" w:color="000000"/>
              <w:right w:val="single" w:sz="4" w:space="0" w:color="000000"/>
            </w:tcBorders>
          </w:tcPr>
          <w:p w14:paraId="3485A84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0695948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50</w:t>
            </w:r>
          </w:p>
        </w:tc>
        <w:tc>
          <w:tcPr>
            <w:tcW w:w="1296" w:type="dxa"/>
            <w:tcBorders>
              <w:top w:val="single" w:sz="4" w:space="0" w:color="000000"/>
              <w:left w:val="single" w:sz="4" w:space="0" w:color="000000"/>
              <w:bottom w:val="single" w:sz="4" w:space="0" w:color="000000"/>
              <w:right w:val="single" w:sz="4" w:space="0" w:color="000000"/>
            </w:tcBorders>
          </w:tcPr>
          <w:p w14:paraId="33706FCA"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5FEBA65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457C01E"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5720077"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188863D"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D927DB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7ECDD9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4FE03FC"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3A41C49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E5A83D1"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17FEC0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63</w:t>
            </w:r>
          </w:p>
        </w:tc>
        <w:tc>
          <w:tcPr>
            <w:tcW w:w="4176" w:type="dxa"/>
            <w:tcBorders>
              <w:top w:val="single" w:sz="4" w:space="0" w:color="000000"/>
              <w:left w:val="single" w:sz="4" w:space="0" w:color="000000"/>
              <w:bottom w:val="single" w:sz="4" w:space="0" w:color="000000"/>
              <w:right w:val="single" w:sz="4" w:space="0" w:color="000000"/>
            </w:tcBorders>
          </w:tcPr>
          <w:p w14:paraId="438F83C4"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Bridge Balance Window Setpoint Value</w:t>
            </w:r>
          </w:p>
        </w:tc>
        <w:tc>
          <w:tcPr>
            <w:tcW w:w="864" w:type="dxa"/>
            <w:tcBorders>
              <w:top w:val="single" w:sz="4" w:space="0" w:color="000000"/>
              <w:left w:val="single" w:sz="4" w:space="0" w:color="000000"/>
              <w:bottom w:val="single" w:sz="4" w:space="0" w:color="000000"/>
              <w:right w:val="single" w:sz="4" w:space="0" w:color="000000"/>
            </w:tcBorders>
          </w:tcPr>
          <w:p w14:paraId="73BED64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7B2E9CE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225</w:t>
            </w:r>
          </w:p>
        </w:tc>
        <w:tc>
          <w:tcPr>
            <w:tcW w:w="1296" w:type="dxa"/>
            <w:tcBorders>
              <w:top w:val="single" w:sz="4" w:space="0" w:color="000000"/>
              <w:left w:val="single" w:sz="4" w:space="0" w:color="000000"/>
              <w:bottom w:val="single" w:sz="4" w:space="0" w:color="000000"/>
              <w:right w:val="single" w:sz="4" w:space="0" w:color="000000"/>
            </w:tcBorders>
          </w:tcPr>
          <w:p w14:paraId="46475983"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71FB7E9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81FB212"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2FF0E84"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DDCBDB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866CE3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0B0167A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FF12A95"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2BB498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833D58C"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794375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64</w:t>
            </w:r>
          </w:p>
        </w:tc>
        <w:tc>
          <w:tcPr>
            <w:tcW w:w="4176" w:type="dxa"/>
            <w:tcBorders>
              <w:top w:val="single" w:sz="4" w:space="0" w:color="000000"/>
              <w:left w:val="single" w:sz="4" w:space="0" w:color="000000"/>
              <w:bottom w:val="single" w:sz="4" w:space="0" w:color="000000"/>
              <w:right w:val="single" w:sz="4" w:space="0" w:color="000000"/>
            </w:tcBorders>
          </w:tcPr>
          <w:p w14:paraId="6C1C22DA"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Detector Temperature Setpoint</w:t>
            </w:r>
          </w:p>
        </w:tc>
        <w:tc>
          <w:tcPr>
            <w:tcW w:w="864" w:type="dxa"/>
            <w:tcBorders>
              <w:top w:val="single" w:sz="4" w:space="0" w:color="000000"/>
              <w:left w:val="single" w:sz="4" w:space="0" w:color="000000"/>
              <w:bottom w:val="single" w:sz="4" w:space="0" w:color="000000"/>
              <w:right w:val="single" w:sz="4" w:space="0" w:color="000000"/>
            </w:tcBorders>
          </w:tcPr>
          <w:p w14:paraId="0E71F70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51E04A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2BA48CD3"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0705F0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6018A54"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DS-20</w:t>
            </w:r>
            <w:r w:rsidRPr="00BD27DF">
              <w:rPr>
                <w:noProof w:val="0"/>
              </w:rPr>
              <w:fldChar w:fldCharType="end"/>
            </w:r>
          </w:p>
        </w:tc>
        <w:tc>
          <w:tcPr>
            <w:tcW w:w="1008" w:type="dxa"/>
            <w:vMerge/>
            <w:tcBorders>
              <w:left w:val="single" w:sz="4" w:space="0" w:color="000000"/>
              <w:right w:val="single" w:sz="4" w:space="0" w:color="000000"/>
            </w:tcBorders>
          </w:tcPr>
          <w:p w14:paraId="442485C4"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82C9475"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TOT Detector Temperature Control Status</w:t>
            </w:r>
          </w:p>
        </w:tc>
        <w:tc>
          <w:tcPr>
            <w:tcW w:w="864" w:type="dxa"/>
            <w:tcBorders>
              <w:top w:val="single" w:sz="4" w:space="0" w:color="000000"/>
              <w:left w:val="single" w:sz="4" w:space="0" w:color="000000"/>
              <w:bottom w:val="single" w:sz="4" w:space="0" w:color="000000"/>
              <w:right w:val="single" w:sz="4" w:space="0" w:color="000000"/>
            </w:tcBorders>
          </w:tcPr>
          <w:p w14:paraId="714827B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14:paraId="78278D4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0651200"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100</w:t>
            </w:r>
            <w:r w:rsidRPr="00BD27DF">
              <w:rPr>
                <w:noProof w:val="0"/>
              </w:rPr>
              <w:fldChar w:fldCharType="end"/>
            </w:r>
          </w:p>
        </w:tc>
      </w:tr>
      <w:tr w:rsidR="00AD32D5" w:rsidRPr="00BD27DF" w14:paraId="08923BB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1FB090E"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69732AF"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18019D3"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A6B7A9B"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14:paraId="084B8D0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56E6E81"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590D1B9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D09575B"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A693EA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65</w:t>
            </w:r>
          </w:p>
        </w:tc>
        <w:tc>
          <w:tcPr>
            <w:tcW w:w="4176" w:type="dxa"/>
            <w:tcBorders>
              <w:top w:val="single" w:sz="4" w:space="0" w:color="000000"/>
              <w:left w:val="single" w:sz="4" w:space="0" w:color="000000"/>
              <w:bottom w:val="single" w:sz="4" w:space="0" w:color="000000"/>
              <w:right w:val="single" w:sz="4" w:space="0" w:color="000000"/>
            </w:tcBorders>
          </w:tcPr>
          <w:p w14:paraId="5294C15D"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Detector Temperature Setpoint</w:t>
            </w:r>
          </w:p>
        </w:tc>
        <w:tc>
          <w:tcPr>
            <w:tcW w:w="864" w:type="dxa"/>
            <w:tcBorders>
              <w:top w:val="single" w:sz="4" w:space="0" w:color="000000"/>
              <w:left w:val="single" w:sz="4" w:space="0" w:color="000000"/>
              <w:bottom w:val="single" w:sz="4" w:space="0" w:color="000000"/>
              <w:right w:val="single" w:sz="4" w:space="0" w:color="000000"/>
            </w:tcBorders>
          </w:tcPr>
          <w:p w14:paraId="2FCAF7E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18965BE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5B514D3E"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3E1B12E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6E74D8F"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DS-20</w:t>
            </w:r>
            <w:r w:rsidRPr="00BD27DF">
              <w:rPr>
                <w:noProof w:val="0"/>
              </w:rPr>
              <w:fldChar w:fldCharType="end"/>
            </w:r>
          </w:p>
        </w:tc>
        <w:tc>
          <w:tcPr>
            <w:tcW w:w="1008" w:type="dxa"/>
            <w:vMerge/>
            <w:tcBorders>
              <w:left w:val="single" w:sz="4" w:space="0" w:color="000000"/>
              <w:right w:val="single" w:sz="4" w:space="0" w:color="000000"/>
            </w:tcBorders>
          </w:tcPr>
          <w:p w14:paraId="52975684"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2DEF18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 Detector Temperature Control Status</w:t>
            </w:r>
          </w:p>
        </w:tc>
        <w:tc>
          <w:tcPr>
            <w:tcW w:w="864" w:type="dxa"/>
            <w:tcBorders>
              <w:top w:val="single" w:sz="4" w:space="0" w:color="000000"/>
              <w:left w:val="single" w:sz="4" w:space="0" w:color="000000"/>
              <w:bottom w:val="single" w:sz="4" w:space="0" w:color="000000"/>
              <w:right w:val="single" w:sz="4" w:space="0" w:color="000000"/>
            </w:tcBorders>
          </w:tcPr>
          <w:p w14:paraId="0DE581C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14:paraId="38B02A5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5955729F"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100</w:t>
            </w:r>
            <w:r w:rsidRPr="00BD27DF">
              <w:rPr>
                <w:noProof w:val="0"/>
              </w:rPr>
              <w:fldChar w:fldCharType="end"/>
            </w:r>
          </w:p>
        </w:tc>
      </w:tr>
      <w:tr w:rsidR="00AD32D5" w:rsidRPr="00BD27DF" w14:paraId="4C9614E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FB028C4"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418B7AE"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34B44D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99C892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14:paraId="15476F7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08C2C8D"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B7BCD3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ABFF17"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565D8C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66</w:t>
            </w:r>
          </w:p>
        </w:tc>
        <w:tc>
          <w:tcPr>
            <w:tcW w:w="4176" w:type="dxa"/>
            <w:tcBorders>
              <w:top w:val="single" w:sz="4" w:space="0" w:color="000000"/>
              <w:left w:val="single" w:sz="4" w:space="0" w:color="000000"/>
              <w:bottom w:val="single" w:sz="4" w:space="0" w:color="000000"/>
              <w:right w:val="single" w:sz="4" w:space="0" w:color="000000"/>
            </w:tcBorders>
          </w:tcPr>
          <w:p w14:paraId="6F3AA980" w14:textId="64FEE164"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Detector Temperature Setpoint</w:t>
            </w:r>
          </w:p>
        </w:tc>
        <w:tc>
          <w:tcPr>
            <w:tcW w:w="864" w:type="dxa"/>
            <w:tcBorders>
              <w:top w:val="single" w:sz="4" w:space="0" w:color="000000"/>
              <w:left w:val="single" w:sz="4" w:space="0" w:color="000000"/>
              <w:bottom w:val="single" w:sz="4" w:space="0" w:color="000000"/>
              <w:right w:val="single" w:sz="4" w:space="0" w:color="000000"/>
            </w:tcBorders>
          </w:tcPr>
          <w:p w14:paraId="388597D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781E4B1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3D33E8EE"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DA637B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77BF618"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DS-20</w:t>
            </w:r>
            <w:r w:rsidRPr="00BD27DF">
              <w:rPr>
                <w:noProof w:val="0"/>
              </w:rPr>
              <w:fldChar w:fldCharType="end"/>
            </w:r>
          </w:p>
        </w:tc>
        <w:tc>
          <w:tcPr>
            <w:tcW w:w="1008" w:type="dxa"/>
            <w:vMerge/>
            <w:tcBorders>
              <w:left w:val="single" w:sz="4" w:space="0" w:color="000000"/>
              <w:right w:val="single" w:sz="4" w:space="0" w:color="000000"/>
            </w:tcBorders>
          </w:tcPr>
          <w:p w14:paraId="599CC505"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E3F2389" w14:textId="21199A96"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WN</w:t>
            </w:r>
            <w:r w:rsidR="00B07CFA" w:rsidRPr="00BD27DF">
              <w:rPr>
                <w:rFonts w:ascii="Arial" w:hAnsi="Arial"/>
                <w:noProof w:val="0"/>
                <w:sz w:val="18"/>
                <w:szCs w:val="18"/>
              </w:rPr>
              <w:t>/LW</w:t>
            </w:r>
            <w:r w:rsidRPr="00BD27DF">
              <w:rPr>
                <w:rFonts w:ascii="Arial" w:hAnsi="Arial"/>
                <w:noProof w:val="0"/>
                <w:sz w:val="18"/>
                <w:szCs w:val="18"/>
              </w:rPr>
              <w:t xml:space="preserve"> Detector Temperature Control Status</w:t>
            </w:r>
          </w:p>
        </w:tc>
        <w:tc>
          <w:tcPr>
            <w:tcW w:w="864" w:type="dxa"/>
            <w:tcBorders>
              <w:top w:val="single" w:sz="4" w:space="0" w:color="000000"/>
              <w:left w:val="single" w:sz="4" w:space="0" w:color="000000"/>
              <w:bottom w:val="single" w:sz="4" w:space="0" w:color="000000"/>
              <w:right w:val="single" w:sz="4" w:space="0" w:color="000000"/>
            </w:tcBorders>
          </w:tcPr>
          <w:p w14:paraId="07432CF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14:paraId="3721C73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5E56D7E"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100</w:t>
            </w:r>
            <w:r w:rsidRPr="00BD27DF">
              <w:rPr>
                <w:noProof w:val="0"/>
              </w:rPr>
              <w:fldChar w:fldCharType="end"/>
            </w:r>
          </w:p>
        </w:tc>
      </w:tr>
      <w:tr w:rsidR="00AD32D5" w:rsidRPr="00BD27DF" w14:paraId="728ED4F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CB34EA1"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5DC3B59"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CDD9C67"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CC5D17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14:paraId="3C00B47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2181FF6"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1981BBD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C8CF533"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6A7A4D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67</w:t>
            </w:r>
          </w:p>
        </w:tc>
        <w:tc>
          <w:tcPr>
            <w:tcW w:w="4176" w:type="dxa"/>
            <w:tcBorders>
              <w:top w:val="single" w:sz="4" w:space="0" w:color="000000"/>
              <w:left w:val="single" w:sz="4" w:space="0" w:color="000000"/>
              <w:bottom w:val="single" w:sz="4" w:space="0" w:color="000000"/>
              <w:right w:val="single" w:sz="4" w:space="0" w:color="000000"/>
            </w:tcBorders>
          </w:tcPr>
          <w:p w14:paraId="186B4A3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Blackbody Temperature Setpoint</w:t>
            </w:r>
          </w:p>
        </w:tc>
        <w:tc>
          <w:tcPr>
            <w:tcW w:w="864" w:type="dxa"/>
            <w:tcBorders>
              <w:top w:val="single" w:sz="4" w:space="0" w:color="000000"/>
              <w:left w:val="single" w:sz="4" w:space="0" w:color="000000"/>
              <w:bottom w:val="single" w:sz="4" w:space="0" w:color="000000"/>
              <w:right w:val="single" w:sz="4" w:space="0" w:color="000000"/>
            </w:tcBorders>
          </w:tcPr>
          <w:p w14:paraId="670BA4F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4C4179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31C97B08"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3C1711D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10F3FEE"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DS-22</w:t>
            </w:r>
            <w:r w:rsidRPr="00BD27DF">
              <w:rPr>
                <w:noProof w:val="0"/>
              </w:rPr>
              <w:fldChar w:fldCharType="end"/>
            </w:r>
          </w:p>
        </w:tc>
        <w:tc>
          <w:tcPr>
            <w:tcW w:w="1008" w:type="dxa"/>
            <w:vMerge/>
            <w:tcBorders>
              <w:left w:val="single" w:sz="4" w:space="0" w:color="000000"/>
              <w:right w:val="single" w:sz="4" w:space="0" w:color="000000"/>
            </w:tcBorders>
          </w:tcPr>
          <w:p w14:paraId="611462BA"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61C6E8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Blackbody Temperature Control Status</w:t>
            </w:r>
          </w:p>
        </w:tc>
        <w:tc>
          <w:tcPr>
            <w:tcW w:w="864" w:type="dxa"/>
            <w:tcBorders>
              <w:top w:val="single" w:sz="4" w:space="0" w:color="000000"/>
              <w:left w:val="single" w:sz="4" w:space="0" w:color="000000"/>
              <w:bottom w:val="single" w:sz="4" w:space="0" w:color="000000"/>
              <w:right w:val="single" w:sz="4" w:space="0" w:color="000000"/>
            </w:tcBorders>
          </w:tcPr>
          <w:p w14:paraId="6BC9460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14:paraId="238F4BB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B594E20"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100</w:t>
            </w:r>
            <w:r w:rsidRPr="00BD27DF">
              <w:rPr>
                <w:noProof w:val="0"/>
              </w:rPr>
              <w:fldChar w:fldCharType="end"/>
            </w:r>
          </w:p>
        </w:tc>
      </w:tr>
      <w:tr w:rsidR="00AD32D5" w:rsidRPr="00BD27DF" w14:paraId="553E5F0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C154F3C"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388D859E"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84BC98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E80072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13 .. 15</w:t>
            </w:r>
          </w:p>
        </w:tc>
        <w:tc>
          <w:tcPr>
            <w:tcW w:w="1080" w:type="dxa"/>
            <w:tcBorders>
              <w:top w:val="single" w:sz="4" w:space="0" w:color="000000"/>
              <w:left w:val="single" w:sz="4" w:space="0" w:color="000000"/>
              <w:bottom w:val="single" w:sz="4" w:space="0" w:color="000000"/>
              <w:right w:val="single" w:sz="4" w:space="0" w:color="000000"/>
            </w:tcBorders>
          </w:tcPr>
          <w:p w14:paraId="10A04B3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071B51F"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3DF173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4D121B4" w14:textId="77777777" w:rsidR="00AD32D5" w:rsidRPr="00BD27DF" w:rsidRDefault="001574DB" w:rsidP="004F259E">
            <w:pPr>
              <w:pStyle w:val="Helvetica8center"/>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ds_23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DS-23</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606E82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68</w:t>
            </w:r>
          </w:p>
        </w:tc>
        <w:tc>
          <w:tcPr>
            <w:tcW w:w="4176" w:type="dxa"/>
            <w:tcBorders>
              <w:top w:val="single" w:sz="4" w:space="0" w:color="000000"/>
              <w:left w:val="single" w:sz="4" w:space="0" w:color="000000"/>
              <w:bottom w:val="single" w:sz="4" w:space="0" w:color="000000"/>
              <w:right w:val="single" w:sz="4" w:space="0" w:color="000000"/>
            </w:tcBorders>
          </w:tcPr>
          <w:p w14:paraId="02042FDB"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SWICS Intensity Level</w:t>
            </w:r>
          </w:p>
        </w:tc>
        <w:tc>
          <w:tcPr>
            <w:tcW w:w="864" w:type="dxa"/>
            <w:tcBorders>
              <w:top w:val="single" w:sz="4" w:space="0" w:color="000000"/>
              <w:left w:val="single" w:sz="4" w:space="0" w:color="000000"/>
              <w:bottom w:val="single" w:sz="4" w:space="0" w:color="000000"/>
              <w:right w:val="single" w:sz="4" w:space="0" w:color="000000"/>
            </w:tcBorders>
          </w:tcPr>
          <w:p w14:paraId="75AC8D6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080" w:type="dxa"/>
            <w:tcBorders>
              <w:top w:val="single" w:sz="4" w:space="0" w:color="000000"/>
              <w:left w:val="single" w:sz="4" w:space="0" w:color="000000"/>
              <w:bottom w:val="single" w:sz="4" w:space="0" w:color="000000"/>
              <w:right w:val="single" w:sz="4" w:space="0" w:color="000000"/>
            </w:tcBorders>
          </w:tcPr>
          <w:p w14:paraId="77B9354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14:paraId="173EEB8C"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table_b_10_note_103 \h  \* MERGEFORMAT </w:instrText>
            </w:r>
            <w:r w:rsidRPr="00BD27DF">
              <w:rPr>
                <w:noProof w:val="0"/>
              </w:rPr>
            </w:r>
            <w:r w:rsidRPr="00BD27DF">
              <w:rPr>
                <w:noProof w:val="0"/>
              </w:rPr>
              <w:fldChar w:fldCharType="separate"/>
            </w:r>
            <w:r w:rsidR="006A5047" w:rsidRPr="00BD27DF">
              <w:rPr>
                <w:noProof w:val="0"/>
                <w:color w:val="548DD4" w:themeColor="text2" w:themeTint="99"/>
              </w:rPr>
              <w:t>103</w:t>
            </w:r>
            <w:r w:rsidRPr="00BD27DF">
              <w:rPr>
                <w:noProof w:val="0"/>
              </w:rPr>
              <w:fldChar w:fldCharType="end"/>
            </w:r>
          </w:p>
        </w:tc>
      </w:tr>
      <w:tr w:rsidR="00AD32D5" w:rsidRPr="00BD27DF" w14:paraId="7E0AE85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08ADCD9" w14:textId="77777777" w:rsidR="00AD32D5" w:rsidRPr="00BD27DF" w:rsidRDefault="00AD32D5" w:rsidP="004F259E">
            <w:pPr>
              <w:pStyle w:val="Helvetica8center"/>
              <w:spacing w:before="40" w:after="40"/>
              <w:ind w:left="80"/>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A471CF6"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52F090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87AE41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2 .. 15</w:t>
            </w:r>
          </w:p>
        </w:tc>
        <w:tc>
          <w:tcPr>
            <w:tcW w:w="1080" w:type="dxa"/>
            <w:tcBorders>
              <w:top w:val="single" w:sz="4" w:space="0" w:color="000000"/>
              <w:left w:val="single" w:sz="4" w:space="0" w:color="000000"/>
              <w:bottom w:val="single" w:sz="4" w:space="0" w:color="000000"/>
              <w:right w:val="single" w:sz="4" w:space="0" w:color="000000"/>
            </w:tcBorders>
          </w:tcPr>
          <w:p w14:paraId="5D8CC17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BE7934D"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40FE77E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37FEC5C" w14:textId="77777777" w:rsidR="00150B61" w:rsidRPr="00BD27DF" w:rsidRDefault="00150B61" w:rsidP="004F259E">
            <w:pPr>
              <w:pStyle w:val="Helvetica8center"/>
              <w:spacing w:before="40" w:after="40"/>
              <w:ind w:left="80"/>
              <w:rPr>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5D9B330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69</w:t>
            </w:r>
          </w:p>
        </w:tc>
        <w:tc>
          <w:tcPr>
            <w:tcW w:w="4176" w:type="dxa"/>
            <w:tcBorders>
              <w:top w:val="single" w:sz="4" w:space="0" w:color="000000"/>
              <w:left w:val="single" w:sz="4" w:space="0" w:color="000000"/>
              <w:bottom w:val="single" w:sz="4" w:space="0" w:color="000000"/>
              <w:right w:val="single" w:sz="4" w:space="0" w:color="000000"/>
            </w:tcBorders>
          </w:tcPr>
          <w:p w14:paraId="26026B5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Word</w:t>
            </w:r>
            <w:r w:rsidR="008A2D04" w:rsidRPr="00BD27DF">
              <w:rPr>
                <w:rFonts w:ascii="Arial" w:hAnsi="Arial"/>
                <w:noProof w:val="0"/>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14:paraId="45DBC3F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AFA984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93AD4B1" w14:textId="77777777" w:rsidR="00AD32D5" w:rsidRPr="00BD27DF" w:rsidRDefault="00AD32D5" w:rsidP="00AC3B07">
            <w:pPr>
              <w:pStyle w:val="CellBody"/>
              <w:spacing w:before="40" w:after="40"/>
              <w:ind w:left="80"/>
              <w:jc w:val="center"/>
              <w:rPr>
                <w:rFonts w:ascii="Arial" w:hAnsi="Arial"/>
                <w:noProof w:val="0"/>
                <w:sz w:val="18"/>
                <w:szCs w:val="18"/>
              </w:rPr>
            </w:pPr>
          </w:p>
        </w:tc>
      </w:tr>
      <w:tr w:rsidR="00AD32D5" w:rsidRPr="00BD27DF" w14:paraId="7480AB6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D4B689B"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ds_24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DS-24</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0F8F44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70</w:t>
            </w:r>
          </w:p>
        </w:tc>
        <w:tc>
          <w:tcPr>
            <w:tcW w:w="4176" w:type="dxa"/>
            <w:tcBorders>
              <w:top w:val="single" w:sz="4" w:space="0" w:color="000000"/>
              <w:left w:val="single" w:sz="4" w:space="0" w:color="000000"/>
              <w:bottom w:val="single" w:sz="4" w:space="0" w:color="000000"/>
              <w:right w:val="single" w:sz="4" w:space="0" w:color="000000"/>
            </w:tcBorders>
          </w:tcPr>
          <w:p w14:paraId="79C005E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Scan Mode</w:t>
            </w:r>
          </w:p>
        </w:tc>
        <w:tc>
          <w:tcPr>
            <w:tcW w:w="864" w:type="dxa"/>
            <w:tcBorders>
              <w:top w:val="single" w:sz="4" w:space="0" w:color="000000"/>
              <w:left w:val="single" w:sz="4" w:space="0" w:color="000000"/>
              <w:bottom w:val="single" w:sz="4" w:space="0" w:color="000000"/>
              <w:right w:val="single" w:sz="4" w:space="0" w:color="000000"/>
            </w:tcBorders>
          </w:tcPr>
          <w:p w14:paraId="56AF855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14:paraId="269C838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5D6E88BD"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108</w:t>
            </w:r>
            <w:r w:rsidRPr="00BD27DF">
              <w:rPr>
                <w:noProof w:val="0"/>
              </w:rPr>
              <w:fldChar w:fldCharType="end"/>
            </w:r>
          </w:p>
        </w:tc>
      </w:tr>
      <w:tr w:rsidR="00AD32D5" w:rsidRPr="00BD27DF" w14:paraId="0F0C8E6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73D5C9A"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ds_25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DS-25</w:t>
            </w:r>
            <w:r w:rsidRPr="00BD27DF">
              <w:rPr>
                <w:noProof w:val="0"/>
              </w:rPr>
              <w:fldChar w:fldCharType="end"/>
            </w:r>
          </w:p>
        </w:tc>
        <w:tc>
          <w:tcPr>
            <w:tcW w:w="1008" w:type="dxa"/>
            <w:vMerge/>
            <w:tcBorders>
              <w:left w:val="single" w:sz="4" w:space="0" w:color="000000"/>
              <w:right w:val="single" w:sz="4" w:space="0" w:color="000000"/>
            </w:tcBorders>
          </w:tcPr>
          <w:p w14:paraId="581637EA"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76C0025"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On Deck Scan Mode</w:t>
            </w:r>
          </w:p>
        </w:tc>
        <w:tc>
          <w:tcPr>
            <w:tcW w:w="864" w:type="dxa"/>
            <w:tcBorders>
              <w:top w:val="single" w:sz="4" w:space="0" w:color="000000"/>
              <w:left w:val="single" w:sz="4" w:space="0" w:color="000000"/>
              <w:bottom w:val="single" w:sz="4" w:space="0" w:color="000000"/>
              <w:right w:val="single" w:sz="4" w:space="0" w:color="000000"/>
            </w:tcBorders>
          </w:tcPr>
          <w:p w14:paraId="354E7A1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5 .. 9</w:t>
            </w:r>
          </w:p>
        </w:tc>
        <w:tc>
          <w:tcPr>
            <w:tcW w:w="1080" w:type="dxa"/>
            <w:tcBorders>
              <w:top w:val="single" w:sz="4" w:space="0" w:color="000000"/>
              <w:left w:val="single" w:sz="4" w:space="0" w:color="000000"/>
              <w:bottom w:val="single" w:sz="4" w:space="0" w:color="000000"/>
              <w:right w:val="single" w:sz="4" w:space="0" w:color="000000"/>
            </w:tcBorders>
          </w:tcPr>
          <w:p w14:paraId="1EAF68E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4A573802"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108</w:t>
            </w:r>
            <w:r w:rsidRPr="00BD27DF">
              <w:rPr>
                <w:noProof w:val="0"/>
              </w:rPr>
              <w:fldChar w:fldCharType="end"/>
            </w:r>
          </w:p>
        </w:tc>
      </w:tr>
      <w:tr w:rsidR="00AD32D5" w:rsidRPr="00BD27DF" w14:paraId="5070D51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FBED70F"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ds_26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DS-26</w:t>
            </w:r>
            <w:r w:rsidRPr="00BD27DF">
              <w:rPr>
                <w:noProof w:val="0"/>
              </w:rPr>
              <w:fldChar w:fldCharType="end"/>
            </w:r>
          </w:p>
        </w:tc>
        <w:tc>
          <w:tcPr>
            <w:tcW w:w="1008" w:type="dxa"/>
            <w:vMerge/>
            <w:tcBorders>
              <w:left w:val="single" w:sz="4" w:space="0" w:color="000000"/>
              <w:right w:val="single" w:sz="4" w:space="0" w:color="000000"/>
            </w:tcBorders>
          </w:tcPr>
          <w:p w14:paraId="074D40A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9B61737"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Scan Status</w:t>
            </w:r>
          </w:p>
        </w:tc>
        <w:tc>
          <w:tcPr>
            <w:tcW w:w="864" w:type="dxa"/>
            <w:tcBorders>
              <w:top w:val="single" w:sz="4" w:space="0" w:color="000000"/>
              <w:left w:val="single" w:sz="4" w:space="0" w:color="000000"/>
              <w:bottom w:val="single" w:sz="4" w:space="0" w:color="000000"/>
              <w:right w:val="single" w:sz="4" w:space="0" w:color="000000"/>
            </w:tcBorders>
          </w:tcPr>
          <w:p w14:paraId="19A57CF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10 .. 12</w:t>
            </w:r>
          </w:p>
        </w:tc>
        <w:tc>
          <w:tcPr>
            <w:tcW w:w="1080" w:type="dxa"/>
            <w:tcBorders>
              <w:top w:val="single" w:sz="4" w:space="0" w:color="000000"/>
              <w:left w:val="single" w:sz="4" w:space="0" w:color="000000"/>
              <w:bottom w:val="single" w:sz="4" w:space="0" w:color="000000"/>
              <w:right w:val="single" w:sz="4" w:space="0" w:color="000000"/>
            </w:tcBorders>
          </w:tcPr>
          <w:p w14:paraId="7CB6C28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0A509500"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109</w:t>
            </w:r>
            <w:r w:rsidRPr="00BD27DF">
              <w:rPr>
                <w:noProof w:val="0"/>
              </w:rPr>
              <w:fldChar w:fldCharType="end"/>
            </w:r>
          </w:p>
        </w:tc>
      </w:tr>
      <w:tr w:rsidR="00AD32D5" w:rsidRPr="00BD27DF" w14:paraId="65F9E4F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3AB1CF6"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ds_27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DS-27</w:t>
            </w:r>
            <w:r w:rsidRPr="00BD27DF">
              <w:rPr>
                <w:noProof w:val="0"/>
              </w:rPr>
              <w:fldChar w:fldCharType="end"/>
            </w:r>
          </w:p>
        </w:tc>
        <w:tc>
          <w:tcPr>
            <w:tcW w:w="1008" w:type="dxa"/>
            <w:vMerge/>
            <w:tcBorders>
              <w:left w:val="single" w:sz="4" w:space="0" w:color="000000"/>
              <w:right w:val="single" w:sz="4" w:space="0" w:color="000000"/>
            </w:tcBorders>
          </w:tcPr>
          <w:p w14:paraId="2682C1CA"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151339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Motor Drive</w:t>
            </w:r>
          </w:p>
        </w:tc>
        <w:tc>
          <w:tcPr>
            <w:tcW w:w="864" w:type="dxa"/>
            <w:tcBorders>
              <w:top w:val="single" w:sz="4" w:space="0" w:color="000000"/>
              <w:left w:val="single" w:sz="4" w:space="0" w:color="000000"/>
              <w:bottom w:val="single" w:sz="4" w:space="0" w:color="000000"/>
              <w:right w:val="single" w:sz="4" w:space="0" w:color="000000"/>
            </w:tcBorders>
          </w:tcPr>
          <w:p w14:paraId="2335974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w:t>
            </w:r>
          </w:p>
        </w:tc>
        <w:tc>
          <w:tcPr>
            <w:tcW w:w="1080" w:type="dxa"/>
            <w:tcBorders>
              <w:top w:val="single" w:sz="4" w:space="0" w:color="000000"/>
              <w:left w:val="single" w:sz="4" w:space="0" w:color="000000"/>
              <w:bottom w:val="single" w:sz="4" w:space="0" w:color="000000"/>
              <w:right w:val="single" w:sz="4" w:space="0" w:color="000000"/>
            </w:tcBorders>
          </w:tcPr>
          <w:p w14:paraId="59F8593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782F4E6"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115</w:t>
            </w:r>
            <w:r w:rsidRPr="00BD27DF">
              <w:rPr>
                <w:noProof w:val="0"/>
              </w:rPr>
              <w:fldChar w:fldCharType="end"/>
            </w:r>
          </w:p>
        </w:tc>
      </w:tr>
      <w:tr w:rsidR="00AD32D5" w:rsidRPr="00BD27DF" w14:paraId="03428B8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ED271B0"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ds_28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DS-28</w:t>
            </w:r>
            <w:r w:rsidRPr="00BD27DF">
              <w:rPr>
                <w:noProof w:val="0"/>
              </w:rPr>
              <w:fldChar w:fldCharType="end"/>
            </w:r>
          </w:p>
        </w:tc>
        <w:tc>
          <w:tcPr>
            <w:tcW w:w="1008" w:type="dxa"/>
            <w:vMerge/>
            <w:tcBorders>
              <w:left w:val="single" w:sz="4" w:space="0" w:color="000000"/>
              <w:right w:val="single" w:sz="4" w:space="0" w:color="000000"/>
            </w:tcBorders>
          </w:tcPr>
          <w:p w14:paraId="2A60341F"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7BC522B"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Encoder LED Intensity</w:t>
            </w:r>
          </w:p>
        </w:tc>
        <w:tc>
          <w:tcPr>
            <w:tcW w:w="864" w:type="dxa"/>
            <w:tcBorders>
              <w:top w:val="single" w:sz="4" w:space="0" w:color="000000"/>
              <w:left w:val="single" w:sz="4" w:space="0" w:color="000000"/>
              <w:bottom w:val="single" w:sz="4" w:space="0" w:color="000000"/>
              <w:right w:val="single" w:sz="4" w:space="0" w:color="000000"/>
            </w:tcBorders>
          </w:tcPr>
          <w:p w14:paraId="1EA90B5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w:t>
            </w:r>
          </w:p>
        </w:tc>
        <w:tc>
          <w:tcPr>
            <w:tcW w:w="1080" w:type="dxa"/>
            <w:tcBorders>
              <w:top w:val="single" w:sz="4" w:space="0" w:color="000000"/>
              <w:left w:val="single" w:sz="4" w:space="0" w:color="000000"/>
              <w:bottom w:val="single" w:sz="4" w:space="0" w:color="000000"/>
              <w:right w:val="single" w:sz="4" w:space="0" w:color="000000"/>
            </w:tcBorders>
          </w:tcPr>
          <w:p w14:paraId="562512F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6756AD48"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110</w:t>
            </w:r>
            <w:r w:rsidRPr="00BD27DF">
              <w:rPr>
                <w:noProof w:val="0"/>
              </w:rPr>
              <w:fldChar w:fldCharType="end"/>
            </w:r>
          </w:p>
        </w:tc>
      </w:tr>
      <w:tr w:rsidR="00AD32D5" w:rsidRPr="00BD27DF" w14:paraId="4E3A70B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AEFBB39"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ds_29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DS-29</w:t>
            </w:r>
            <w:r w:rsidRPr="00BD27DF">
              <w:rPr>
                <w:noProof w:val="0"/>
              </w:rPr>
              <w:fldChar w:fldCharType="end"/>
            </w:r>
          </w:p>
        </w:tc>
        <w:tc>
          <w:tcPr>
            <w:tcW w:w="1008" w:type="dxa"/>
            <w:vMerge/>
            <w:tcBorders>
              <w:left w:val="single" w:sz="4" w:space="0" w:color="000000"/>
              <w:bottom w:val="single" w:sz="4" w:space="0" w:color="000000"/>
              <w:right w:val="single" w:sz="4" w:space="0" w:color="000000"/>
            </w:tcBorders>
          </w:tcPr>
          <w:p w14:paraId="49EE32E1"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222C2EB"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Stall</w:t>
            </w:r>
          </w:p>
        </w:tc>
        <w:tc>
          <w:tcPr>
            <w:tcW w:w="864" w:type="dxa"/>
            <w:tcBorders>
              <w:top w:val="single" w:sz="4" w:space="0" w:color="000000"/>
              <w:left w:val="single" w:sz="4" w:space="0" w:color="000000"/>
              <w:bottom w:val="single" w:sz="4" w:space="0" w:color="000000"/>
              <w:right w:val="single" w:sz="4" w:space="0" w:color="000000"/>
            </w:tcBorders>
          </w:tcPr>
          <w:p w14:paraId="1A9CA1C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w:t>
            </w:r>
          </w:p>
        </w:tc>
        <w:tc>
          <w:tcPr>
            <w:tcW w:w="1080" w:type="dxa"/>
            <w:tcBorders>
              <w:top w:val="single" w:sz="4" w:space="0" w:color="000000"/>
              <w:left w:val="single" w:sz="4" w:space="0" w:color="000000"/>
              <w:bottom w:val="single" w:sz="4" w:space="0" w:color="000000"/>
              <w:right w:val="single" w:sz="4" w:space="0" w:color="000000"/>
            </w:tcBorders>
          </w:tcPr>
          <w:p w14:paraId="05F6A15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6199395C"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136</w:t>
            </w:r>
            <w:r w:rsidRPr="00BD27DF">
              <w:rPr>
                <w:noProof w:val="0"/>
              </w:rPr>
              <w:fldChar w:fldCharType="end"/>
            </w:r>
          </w:p>
        </w:tc>
      </w:tr>
      <w:tr w:rsidR="00150B61" w:rsidRPr="00BD27DF" w14:paraId="3F04ED3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301E9DA" w14:textId="77777777" w:rsidR="00150B61" w:rsidRPr="00BD27DF" w:rsidRDefault="00150B61" w:rsidP="00B07CFA">
            <w:pPr>
              <w:pStyle w:val="Helvetica8center"/>
              <w:spacing w:before="40" w:after="40"/>
              <w:ind w:left="80"/>
              <w:jc w:val="left"/>
              <w:rPr>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6B7528D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71</w:t>
            </w:r>
          </w:p>
        </w:tc>
        <w:tc>
          <w:tcPr>
            <w:tcW w:w="4176" w:type="dxa"/>
            <w:tcBorders>
              <w:top w:val="single" w:sz="4" w:space="0" w:color="000000"/>
              <w:left w:val="single" w:sz="4" w:space="0" w:color="000000"/>
              <w:bottom w:val="single" w:sz="4" w:space="0" w:color="000000"/>
              <w:right w:val="single" w:sz="4" w:space="0" w:color="000000"/>
            </w:tcBorders>
          </w:tcPr>
          <w:p w14:paraId="08AC6F0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Offset Correction</w:t>
            </w:r>
          </w:p>
        </w:tc>
        <w:tc>
          <w:tcPr>
            <w:tcW w:w="864" w:type="dxa"/>
            <w:tcBorders>
              <w:top w:val="single" w:sz="4" w:space="0" w:color="000000"/>
              <w:left w:val="single" w:sz="4" w:space="0" w:color="000000"/>
              <w:bottom w:val="single" w:sz="4" w:space="0" w:color="000000"/>
              <w:right w:val="single" w:sz="4" w:space="0" w:color="000000"/>
            </w:tcBorders>
          </w:tcPr>
          <w:p w14:paraId="5A2B94D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4F9D24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65082</w:t>
            </w:r>
          </w:p>
        </w:tc>
        <w:tc>
          <w:tcPr>
            <w:tcW w:w="1296" w:type="dxa"/>
            <w:tcBorders>
              <w:top w:val="single" w:sz="4" w:space="0" w:color="000000"/>
              <w:left w:val="single" w:sz="4" w:space="0" w:color="000000"/>
              <w:bottom w:val="single" w:sz="4" w:space="0" w:color="000000"/>
              <w:right w:val="single" w:sz="4" w:space="0" w:color="000000"/>
            </w:tcBorders>
          </w:tcPr>
          <w:p w14:paraId="0F049CED"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269D0D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B0E1F64" w14:textId="77777777" w:rsidR="00150B61" w:rsidRPr="00BD27DF" w:rsidRDefault="001574DB" w:rsidP="00B07CFA">
            <w:pPr>
              <w:pStyle w:val="Helvetica8center"/>
              <w:spacing w:before="40" w:after="40"/>
              <w:ind w:left="80"/>
              <w:jc w:val="left"/>
              <w:rPr>
                <w:rStyle w:val="BlueTag8Helvetica0"/>
                <w:noProof w:val="0"/>
                <w:sz w:val="22"/>
                <w:szCs w:val="22"/>
              </w:rPr>
            </w:pPr>
            <w:r w:rsidRPr="00BD27DF">
              <w:rPr>
                <w:noProof w:val="0"/>
              </w:rPr>
              <w:lastRenderedPageBreak/>
              <w:fldChar w:fldCharType="begin"/>
            </w:r>
            <w:r w:rsidRPr="00BD27DF">
              <w:rPr>
                <w:noProof w:val="0"/>
              </w:rPr>
              <w:instrText xml:space="preserve"> REF ds_30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DS-30</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27D71E3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72</w:t>
            </w:r>
          </w:p>
        </w:tc>
        <w:tc>
          <w:tcPr>
            <w:tcW w:w="4176" w:type="dxa"/>
            <w:tcBorders>
              <w:top w:val="single" w:sz="4" w:space="0" w:color="000000"/>
              <w:left w:val="single" w:sz="4" w:space="0" w:color="000000"/>
              <w:bottom w:val="single" w:sz="4" w:space="0" w:color="000000"/>
              <w:right w:val="single" w:sz="4" w:space="0" w:color="000000"/>
            </w:tcBorders>
          </w:tcPr>
          <w:p w14:paraId="02ADEFA2"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Stall Error Threshold</w:t>
            </w:r>
          </w:p>
        </w:tc>
        <w:tc>
          <w:tcPr>
            <w:tcW w:w="864" w:type="dxa"/>
            <w:tcBorders>
              <w:top w:val="single" w:sz="4" w:space="0" w:color="000000"/>
              <w:left w:val="single" w:sz="4" w:space="0" w:color="000000"/>
              <w:bottom w:val="single" w:sz="4" w:space="0" w:color="000000"/>
              <w:right w:val="single" w:sz="4" w:space="0" w:color="000000"/>
            </w:tcBorders>
          </w:tcPr>
          <w:p w14:paraId="65CEC54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8744F0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32767</w:t>
            </w:r>
          </w:p>
        </w:tc>
        <w:tc>
          <w:tcPr>
            <w:tcW w:w="1296" w:type="dxa"/>
            <w:tcBorders>
              <w:top w:val="single" w:sz="4" w:space="0" w:color="000000"/>
              <w:left w:val="single" w:sz="4" w:space="0" w:color="000000"/>
              <w:bottom w:val="single" w:sz="4" w:space="0" w:color="000000"/>
              <w:right w:val="single" w:sz="4" w:space="0" w:color="000000"/>
            </w:tcBorders>
          </w:tcPr>
          <w:p w14:paraId="31089C88"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362D9EB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07DB43B"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177F30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73</w:t>
            </w:r>
          </w:p>
        </w:tc>
        <w:tc>
          <w:tcPr>
            <w:tcW w:w="4176" w:type="dxa"/>
            <w:tcBorders>
              <w:top w:val="single" w:sz="4" w:space="0" w:color="000000"/>
              <w:left w:val="single" w:sz="4" w:space="0" w:color="000000"/>
              <w:bottom w:val="single" w:sz="4" w:space="0" w:color="000000"/>
              <w:right w:val="single" w:sz="4" w:space="0" w:color="000000"/>
            </w:tcBorders>
          </w:tcPr>
          <w:p w14:paraId="41B34B34"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Stall Count Threshold</w:t>
            </w:r>
          </w:p>
        </w:tc>
        <w:tc>
          <w:tcPr>
            <w:tcW w:w="864" w:type="dxa"/>
            <w:tcBorders>
              <w:top w:val="single" w:sz="4" w:space="0" w:color="000000"/>
              <w:left w:val="single" w:sz="4" w:space="0" w:color="000000"/>
              <w:bottom w:val="single" w:sz="4" w:space="0" w:color="000000"/>
              <w:right w:val="single" w:sz="4" w:space="0" w:color="000000"/>
            </w:tcBorders>
          </w:tcPr>
          <w:p w14:paraId="1658E6C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6B9B294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660</w:t>
            </w:r>
          </w:p>
        </w:tc>
        <w:tc>
          <w:tcPr>
            <w:tcW w:w="1296" w:type="dxa"/>
            <w:tcBorders>
              <w:top w:val="single" w:sz="4" w:space="0" w:color="000000"/>
              <w:left w:val="single" w:sz="4" w:space="0" w:color="000000"/>
              <w:bottom w:val="single" w:sz="4" w:space="0" w:color="000000"/>
              <w:right w:val="single" w:sz="4" w:space="0" w:color="000000"/>
            </w:tcBorders>
          </w:tcPr>
          <w:p w14:paraId="3A8C5F37"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8A3DA1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F2EB53D" w14:textId="77777777" w:rsidR="00AD32D5" w:rsidRPr="00BD27DF" w:rsidRDefault="00AD32D5" w:rsidP="00B07CFA">
            <w:pPr>
              <w:pStyle w:val="Helvetica8center"/>
              <w:spacing w:before="40" w:after="40"/>
              <w:ind w:left="80"/>
              <w:jc w:val="left"/>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DEBA813"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49B9C3F"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0C5F15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4C8188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B62CEC9"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67FE135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0F2CC32" w14:textId="77777777" w:rsidR="00150B61"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DS-32</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D906F3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74</w:t>
            </w:r>
          </w:p>
        </w:tc>
        <w:tc>
          <w:tcPr>
            <w:tcW w:w="4176" w:type="dxa"/>
            <w:tcBorders>
              <w:top w:val="single" w:sz="4" w:space="0" w:color="000000"/>
              <w:left w:val="single" w:sz="4" w:space="0" w:color="000000"/>
              <w:bottom w:val="single" w:sz="4" w:space="0" w:color="000000"/>
              <w:right w:val="single" w:sz="4" w:space="0" w:color="000000"/>
            </w:tcBorders>
          </w:tcPr>
          <w:p w14:paraId="59072450"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Position Error Sample 1</w:t>
            </w:r>
          </w:p>
        </w:tc>
        <w:tc>
          <w:tcPr>
            <w:tcW w:w="864" w:type="dxa"/>
            <w:tcBorders>
              <w:top w:val="single" w:sz="4" w:space="0" w:color="000000"/>
              <w:left w:val="single" w:sz="4" w:space="0" w:color="000000"/>
              <w:bottom w:val="single" w:sz="4" w:space="0" w:color="000000"/>
              <w:right w:val="single" w:sz="4" w:space="0" w:color="000000"/>
            </w:tcBorders>
          </w:tcPr>
          <w:p w14:paraId="0208E5C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A64FA6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7EE666A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8AA63B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9384992" w14:textId="77777777" w:rsidR="00150B61"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DS-32</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1F6B278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75</w:t>
            </w:r>
          </w:p>
        </w:tc>
        <w:tc>
          <w:tcPr>
            <w:tcW w:w="4176" w:type="dxa"/>
            <w:tcBorders>
              <w:top w:val="single" w:sz="4" w:space="0" w:color="000000"/>
              <w:left w:val="single" w:sz="4" w:space="0" w:color="000000"/>
              <w:bottom w:val="single" w:sz="4" w:space="0" w:color="000000"/>
              <w:right w:val="single" w:sz="4" w:space="0" w:color="000000"/>
            </w:tcBorders>
          </w:tcPr>
          <w:p w14:paraId="6CD83670"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Position Error Sample 2</w:t>
            </w:r>
          </w:p>
        </w:tc>
        <w:tc>
          <w:tcPr>
            <w:tcW w:w="864" w:type="dxa"/>
            <w:tcBorders>
              <w:top w:val="single" w:sz="4" w:space="0" w:color="000000"/>
              <w:left w:val="single" w:sz="4" w:space="0" w:color="000000"/>
              <w:bottom w:val="single" w:sz="4" w:space="0" w:color="000000"/>
              <w:right w:val="single" w:sz="4" w:space="0" w:color="000000"/>
            </w:tcBorders>
          </w:tcPr>
          <w:p w14:paraId="3DAD631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FBE711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8059178"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05922F0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BC02306" w14:textId="77777777" w:rsidR="00150B61"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DS-32</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350C51D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76</w:t>
            </w:r>
          </w:p>
        </w:tc>
        <w:tc>
          <w:tcPr>
            <w:tcW w:w="4176" w:type="dxa"/>
            <w:tcBorders>
              <w:top w:val="single" w:sz="4" w:space="0" w:color="000000"/>
              <w:left w:val="single" w:sz="4" w:space="0" w:color="000000"/>
              <w:bottom w:val="single" w:sz="4" w:space="0" w:color="000000"/>
              <w:right w:val="single" w:sz="4" w:space="0" w:color="000000"/>
            </w:tcBorders>
          </w:tcPr>
          <w:p w14:paraId="34AD0CA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Elevation Position Error Sample 3</w:t>
            </w:r>
          </w:p>
        </w:tc>
        <w:tc>
          <w:tcPr>
            <w:tcW w:w="864" w:type="dxa"/>
            <w:tcBorders>
              <w:top w:val="single" w:sz="4" w:space="0" w:color="000000"/>
              <w:left w:val="single" w:sz="4" w:space="0" w:color="000000"/>
              <w:bottom w:val="single" w:sz="4" w:space="0" w:color="000000"/>
              <w:right w:val="single" w:sz="4" w:space="0" w:color="000000"/>
            </w:tcBorders>
          </w:tcPr>
          <w:p w14:paraId="6DCA870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DAB122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76E335C1"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328EA7A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4236B46"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DS-33</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DD731B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77</w:t>
            </w:r>
          </w:p>
        </w:tc>
        <w:tc>
          <w:tcPr>
            <w:tcW w:w="4176" w:type="dxa"/>
            <w:tcBorders>
              <w:top w:val="single" w:sz="4" w:space="0" w:color="000000"/>
              <w:left w:val="single" w:sz="4" w:space="0" w:color="000000"/>
              <w:bottom w:val="single" w:sz="4" w:space="0" w:color="000000"/>
              <w:right w:val="single" w:sz="4" w:space="0" w:color="000000"/>
            </w:tcBorders>
          </w:tcPr>
          <w:p w14:paraId="739A6EA0"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Command</w:t>
            </w:r>
          </w:p>
        </w:tc>
        <w:tc>
          <w:tcPr>
            <w:tcW w:w="864" w:type="dxa"/>
            <w:tcBorders>
              <w:top w:val="single" w:sz="4" w:space="0" w:color="000000"/>
              <w:left w:val="single" w:sz="4" w:space="0" w:color="000000"/>
              <w:bottom w:val="single" w:sz="4" w:space="0" w:color="000000"/>
              <w:right w:val="single" w:sz="4" w:space="0" w:color="000000"/>
            </w:tcBorders>
          </w:tcPr>
          <w:p w14:paraId="0692DEC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080" w:type="dxa"/>
            <w:tcBorders>
              <w:top w:val="single" w:sz="4" w:space="0" w:color="000000"/>
              <w:left w:val="single" w:sz="4" w:space="0" w:color="000000"/>
              <w:bottom w:val="single" w:sz="4" w:space="0" w:color="000000"/>
              <w:right w:val="single" w:sz="4" w:space="0" w:color="000000"/>
            </w:tcBorders>
          </w:tcPr>
          <w:p w14:paraId="4B79F68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w:t>
            </w:r>
          </w:p>
        </w:tc>
        <w:tc>
          <w:tcPr>
            <w:tcW w:w="1296" w:type="dxa"/>
            <w:tcBorders>
              <w:top w:val="single" w:sz="4" w:space="0" w:color="000000"/>
              <w:left w:val="single" w:sz="4" w:space="0" w:color="000000"/>
              <w:bottom w:val="single" w:sz="4" w:space="0" w:color="000000"/>
              <w:right w:val="single" w:sz="4" w:space="0" w:color="000000"/>
            </w:tcBorders>
          </w:tcPr>
          <w:p w14:paraId="20F35849"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104</w:t>
            </w:r>
            <w:r w:rsidRPr="00BD27DF">
              <w:rPr>
                <w:noProof w:val="0"/>
              </w:rPr>
              <w:fldChar w:fldCharType="end"/>
            </w:r>
          </w:p>
        </w:tc>
      </w:tr>
      <w:tr w:rsidR="00AD32D5" w:rsidRPr="00BD27DF" w14:paraId="15D40A5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5C3C323"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DS-34</w:t>
            </w:r>
            <w:r w:rsidRPr="00BD27DF">
              <w:rPr>
                <w:noProof w:val="0"/>
              </w:rPr>
              <w:fldChar w:fldCharType="end"/>
            </w:r>
          </w:p>
        </w:tc>
        <w:tc>
          <w:tcPr>
            <w:tcW w:w="1008" w:type="dxa"/>
            <w:vMerge/>
            <w:tcBorders>
              <w:left w:val="single" w:sz="4" w:space="0" w:color="000000"/>
              <w:right w:val="single" w:sz="4" w:space="0" w:color="000000"/>
            </w:tcBorders>
          </w:tcPr>
          <w:p w14:paraId="6221D20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6835F3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Motion Status</w:t>
            </w:r>
          </w:p>
        </w:tc>
        <w:tc>
          <w:tcPr>
            <w:tcW w:w="864" w:type="dxa"/>
            <w:tcBorders>
              <w:top w:val="single" w:sz="4" w:space="0" w:color="000000"/>
              <w:left w:val="single" w:sz="4" w:space="0" w:color="000000"/>
              <w:bottom w:val="single" w:sz="4" w:space="0" w:color="000000"/>
              <w:right w:val="single" w:sz="4" w:space="0" w:color="000000"/>
            </w:tcBorders>
          </w:tcPr>
          <w:p w14:paraId="38E8807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4 .. 7</w:t>
            </w:r>
          </w:p>
        </w:tc>
        <w:tc>
          <w:tcPr>
            <w:tcW w:w="1080" w:type="dxa"/>
            <w:tcBorders>
              <w:top w:val="single" w:sz="4" w:space="0" w:color="000000"/>
              <w:left w:val="single" w:sz="4" w:space="0" w:color="000000"/>
              <w:bottom w:val="single" w:sz="4" w:space="0" w:color="000000"/>
              <w:right w:val="single" w:sz="4" w:space="0" w:color="000000"/>
            </w:tcBorders>
          </w:tcPr>
          <w:p w14:paraId="4A94697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296" w:type="dxa"/>
            <w:tcBorders>
              <w:top w:val="single" w:sz="4" w:space="0" w:color="000000"/>
              <w:left w:val="single" w:sz="4" w:space="0" w:color="000000"/>
              <w:bottom w:val="single" w:sz="4" w:space="0" w:color="000000"/>
              <w:right w:val="single" w:sz="4" w:space="0" w:color="000000"/>
            </w:tcBorders>
          </w:tcPr>
          <w:p w14:paraId="3A9F8C3E"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105</w:t>
            </w:r>
            <w:r w:rsidRPr="00BD27DF">
              <w:rPr>
                <w:noProof w:val="0"/>
              </w:rPr>
              <w:fldChar w:fldCharType="end"/>
            </w:r>
          </w:p>
        </w:tc>
      </w:tr>
      <w:tr w:rsidR="00AD32D5" w:rsidRPr="00BD27DF" w14:paraId="1799ED0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29D1043"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DS-35</w:t>
            </w:r>
            <w:r w:rsidRPr="00BD27DF">
              <w:rPr>
                <w:noProof w:val="0"/>
              </w:rPr>
              <w:fldChar w:fldCharType="end"/>
            </w:r>
          </w:p>
        </w:tc>
        <w:tc>
          <w:tcPr>
            <w:tcW w:w="1008" w:type="dxa"/>
            <w:vMerge/>
            <w:tcBorders>
              <w:left w:val="single" w:sz="4" w:space="0" w:color="000000"/>
              <w:right w:val="single" w:sz="4" w:space="0" w:color="000000"/>
            </w:tcBorders>
          </w:tcPr>
          <w:p w14:paraId="5E85825A"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2E69063"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Position Status</w:t>
            </w:r>
          </w:p>
        </w:tc>
        <w:tc>
          <w:tcPr>
            <w:tcW w:w="864" w:type="dxa"/>
            <w:tcBorders>
              <w:top w:val="single" w:sz="4" w:space="0" w:color="000000"/>
              <w:left w:val="single" w:sz="4" w:space="0" w:color="000000"/>
              <w:bottom w:val="single" w:sz="4" w:space="0" w:color="000000"/>
              <w:right w:val="single" w:sz="4" w:space="0" w:color="000000"/>
            </w:tcBorders>
          </w:tcPr>
          <w:p w14:paraId="223E00B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8 .. 11</w:t>
            </w:r>
          </w:p>
        </w:tc>
        <w:tc>
          <w:tcPr>
            <w:tcW w:w="1080" w:type="dxa"/>
            <w:tcBorders>
              <w:top w:val="single" w:sz="4" w:space="0" w:color="000000"/>
              <w:left w:val="single" w:sz="4" w:space="0" w:color="000000"/>
              <w:bottom w:val="single" w:sz="4" w:space="0" w:color="000000"/>
              <w:right w:val="single" w:sz="4" w:space="0" w:color="000000"/>
            </w:tcBorders>
          </w:tcPr>
          <w:p w14:paraId="3FADD1F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0A5C724F"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106</w:t>
            </w:r>
            <w:r w:rsidRPr="00BD27DF">
              <w:rPr>
                <w:noProof w:val="0"/>
              </w:rPr>
              <w:fldChar w:fldCharType="end"/>
            </w:r>
          </w:p>
        </w:tc>
      </w:tr>
      <w:tr w:rsidR="00AD32D5" w:rsidRPr="00BD27DF" w14:paraId="3C99EC6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728204F"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DS-36</w:t>
            </w:r>
            <w:r w:rsidRPr="00BD27DF">
              <w:rPr>
                <w:noProof w:val="0"/>
              </w:rPr>
              <w:fldChar w:fldCharType="end"/>
            </w:r>
          </w:p>
        </w:tc>
        <w:tc>
          <w:tcPr>
            <w:tcW w:w="1008" w:type="dxa"/>
            <w:vMerge/>
            <w:tcBorders>
              <w:left w:val="single" w:sz="4" w:space="0" w:color="000000"/>
              <w:right w:val="single" w:sz="4" w:space="0" w:color="000000"/>
            </w:tcBorders>
          </w:tcPr>
          <w:p w14:paraId="296C319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6B7653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Sensor Active</w:t>
            </w:r>
          </w:p>
        </w:tc>
        <w:tc>
          <w:tcPr>
            <w:tcW w:w="864" w:type="dxa"/>
            <w:tcBorders>
              <w:top w:val="single" w:sz="4" w:space="0" w:color="000000"/>
              <w:left w:val="single" w:sz="4" w:space="0" w:color="000000"/>
              <w:bottom w:val="single" w:sz="4" w:space="0" w:color="000000"/>
              <w:right w:val="single" w:sz="4" w:space="0" w:color="000000"/>
            </w:tcBorders>
          </w:tcPr>
          <w:p w14:paraId="34B2D66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12 .. 13</w:t>
            </w:r>
          </w:p>
        </w:tc>
        <w:tc>
          <w:tcPr>
            <w:tcW w:w="1080" w:type="dxa"/>
            <w:tcBorders>
              <w:top w:val="single" w:sz="4" w:space="0" w:color="000000"/>
              <w:left w:val="single" w:sz="4" w:space="0" w:color="000000"/>
              <w:bottom w:val="single" w:sz="4" w:space="0" w:color="000000"/>
              <w:right w:val="single" w:sz="4" w:space="0" w:color="000000"/>
            </w:tcBorders>
          </w:tcPr>
          <w:p w14:paraId="4BD73A8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1AEE21F8"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107</w:t>
            </w:r>
            <w:r w:rsidRPr="00BD27DF">
              <w:rPr>
                <w:noProof w:val="0"/>
              </w:rPr>
              <w:fldChar w:fldCharType="end"/>
            </w:r>
          </w:p>
        </w:tc>
      </w:tr>
      <w:tr w:rsidR="00AD32D5" w:rsidRPr="00BD27DF" w14:paraId="4A87D46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80F05EE" w14:textId="77777777" w:rsidR="00AD32D5" w:rsidRPr="00BD27DF" w:rsidRDefault="00AD32D5" w:rsidP="00B07CFA">
            <w:pPr>
              <w:pStyle w:val="Helvetica8center"/>
              <w:spacing w:before="40" w:after="40"/>
              <w:ind w:left="80"/>
              <w:jc w:val="left"/>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363657B"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73920C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5AB97A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14 .. 15</w:t>
            </w:r>
          </w:p>
        </w:tc>
        <w:tc>
          <w:tcPr>
            <w:tcW w:w="1080" w:type="dxa"/>
            <w:tcBorders>
              <w:top w:val="single" w:sz="4" w:space="0" w:color="000000"/>
              <w:left w:val="single" w:sz="4" w:space="0" w:color="000000"/>
              <w:bottom w:val="single" w:sz="4" w:space="0" w:color="000000"/>
              <w:right w:val="single" w:sz="4" w:space="0" w:color="000000"/>
            </w:tcBorders>
          </w:tcPr>
          <w:p w14:paraId="52E603A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D275F82"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4644EC8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7EBFC2F"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3367A9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78</w:t>
            </w:r>
          </w:p>
        </w:tc>
        <w:tc>
          <w:tcPr>
            <w:tcW w:w="4176" w:type="dxa"/>
            <w:tcBorders>
              <w:top w:val="single" w:sz="4" w:space="0" w:color="000000"/>
              <w:left w:val="single" w:sz="4" w:space="0" w:color="000000"/>
              <w:bottom w:val="single" w:sz="4" w:space="0" w:color="000000"/>
              <w:right w:val="single" w:sz="4" w:space="0" w:color="000000"/>
            </w:tcBorders>
          </w:tcPr>
          <w:p w14:paraId="2C096200"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Commanded Position</w:t>
            </w:r>
          </w:p>
        </w:tc>
        <w:tc>
          <w:tcPr>
            <w:tcW w:w="864" w:type="dxa"/>
            <w:tcBorders>
              <w:top w:val="single" w:sz="4" w:space="0" w:color="000000"/>
              <w:left w:val="single" w:sz="4" w:space="0" w:color="000000"/>
              <w:bottom w:val="single" w:sz="4" w:space="0" w:color="000000"/>
              <w:right w:val="single" w:sz="4" w:space="0" w:color="000000"/>
            </w:tcBorders>
          </w:tcPr>
          <w:p w14:paraId="7F01527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70C6AA5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10812A6A"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139C5E6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D324CC8" w14:textId="77777777" w:rsidR="00AD32D5" w:rsidRPr="00BD27DF" w:rsidRDefault="00AD32D5" w:rsidP="00B07CFA">
            <w:pPr>
              <w:pStyle w:val="Helvetica8center"/>
              <w:spacing w:before="40" w:after="40"/>
              <w:ind w:left="80"/>
              <w:jc w:val="left"/>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DB883C6"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AA42B14"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7158AA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4076556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6B75DF6"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97B172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0DEDD40"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0DACAC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79</w:t>
            </w:r>
          </w:p>
        </w:tc>
        <w:tc>
          <w:tcPr>
            <w:tcW w:w="4176" w:type="dxa"/>
            <w:tcBorders>
              <w:top w:val="single" w:sz="4" w:space="0" w:color="000000"/>
              <w:left w:val="single" w:sz="4" w:space="0" w:color="000000"/>
              <w:bottom w:val="single" w:sz="4" w:space="0" w:color="000000"/>
              <w:right w:val="single" w:sz="4" w:space="0" w:color="000000"/>
            </w:tcBorders>
          </w:tcPr>
          <w:p w14:paraId="54A2D95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Accumulated Lag Error Sensor 1</w:t>
            </w:r>
          </w:p>
        </w:tc>
        <w:tc>
          <w:tcPr>
            <w:tcW w:w="864" w:type="dxa"/>
            <w:tcBorders>
              <w:top w:val="single" w:sz="4" w:space="0" w:color="000000"/>
              <w:left w:val="single" w:sz="4" w:space="0" w:color="000000"/>
              <w:bottom w:val="single" w:sz="4" w:space="0" w:color="000000"/>
              <w:right w:val="single" w:sz="4" w:space="0" w:color="000000"/>
            </w:tcBorders>
          </w:tcPr>
          <w:p w14:paraId="0678A14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0 .. 7</w:t>
            </w:r>
          </w:p>
        </w:tc>
        <w:tc>
          <w:tcPr>
            <w:tcW w:w="1080" w:type="dxa"/>
            <w:tcBorders>
              <w:top w:val="single" w:sz="4" w:space="0" w:color="000000"/>
              <w:left w:val="single" w:sz="4" w:space="0" w:color="000000"/>
              <w:bottom w:val="single" w:sz="4" w:space="0" w:color="000000"/>
              <w:right w:val="single" w:sz="4" w:space="0" w:color="000000"/>
            </w:tcBorders>
          </w:tcPr>
          <w:p w14:paraId="5CD0870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0 .. 255</w:t>
            </w:r>
          </w:p>
        </w:tc>
        <w:tc>
          <w:tcPr>
            <w:tcW w:w="1296" w:type="dxa"/>
            <w:tcBorders>
              <w:top w:val="single" w:sz="4" w:space="0" w:color="000000"/>
              <w:left w:val="single" w:sz="4" w:space="0" w:color="000000"/>
              <w:bottom w:val="single" w:sz="4" w:space="0" w:color="000000"/>
              <w:right w:val="single" w:sz="4" w:space="0" w:color="000000"/>
            </w:tcBorders>
          </w:tcPr>
          <w:p w14:paraId="46D9B82B"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44244A2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234CCBF" w14:textId="77777777" w:rsidR="00AD32D5" w:rsidRPr="00BD27DF" w:rsidRDefault="00AD32D5" w:rsidP="00B07CFA">
            <w:pPr>
              <w:pStyle w:val="Helvetica8center"/>
              <w:spacing w:before="40" w:after="40"/>
              <w:ind w:left="80"/>
              <w:jc w:val="left"/>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E9FAC73"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EA7BBB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3D9A37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14:paraId="4F60DE6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241DF67"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1C1A2B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F3DD545" w14:textId="77777777" w:rsidR="00AD32D5"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22B91C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80</w:t>
            </w:r>
          </w:p>
        </w:tc>
        <w:tc>
          <w:tcPr>
            <w:tcW w:w="4176" w:type="dxa"/>
            <w:tcBorders>
              <w:top w:val="single" w:sz="4" w:space="0" w:color="000000"/>
              <w:left w:val="single" w:sz="4" w:space="0" w:color="000000"/>
              <w:bottom w:val="single" w:sz="4" w:space="0" w:color="000000"/>
              <w:right w:val="single" w:sz="4" w:space="0" w:color="000000"/>
            </w:tcBorders>
          </w:tcPr>
          <w:p w14:paraId="1C838337"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Accumulated Lag Error Sensor 2</w:t>
            </w:r>
          </w:p>
        </w:tc>
        <w:tc>
          <w:tcPr>
            <w:tcW w:w="864" w:type="dxa"/>
            <w:tcBorders>
              <w:top w:val="single" w:sz="4" w:space="0" w:color="000000"/>
              <w:left w:val="single" w:sz="4" w:space="0" w:color="000000"/>
              <w:bottom w:val="single" w:sz="4" w:space="0" w:color="000000"/>
              <w:right w:val="single" w:sz="4" w:space="0" w:color="000000"/>
            </w:tcBorders>
          </w:tcPr>
          <w:p w14:paraId="7C4D903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0 .. 7</w:t>
            </w:r>
          </w:p>
        </w:tc>
        <w:tc>
          <w:tcPr>
            <w:tcW w:w="1080" w:type="dxa"/>
            <w:tcBorders>
              <w:top w:val="single" w:sz="4" w:space="0" w:color="000000"/>
              <w:left w:val="single" w:sz="4" w:space="0" w:color="000000"/>
              <w:bottom w:val="single" w:sz="4" w:space="0" w:color="000000"/>
              <w:right w:val="single" w:sz="4" w:space="0" w:color="000000"/>
            </w:tcBorders>
          </w:tcPr>
          <w:p w14:paraId="46A3B4B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0 .. 255</w:t>
            </w:r>
          </w:p>
        </w:tc>
        <w:tc>
          <w:tcPr>
            <w:tcW w:w="1296" w:type="dxa"/>
            <w:tcBorders>
              <w:top w:val="single" w:sz="4" w:space="0" w:color="000000"/>
              <w:left w:val="single" w:sz="4" w:space="0" w:color="000000"/>
              <w:bottom w:val="single" w:sz="4" w:space="0" w:color="000000"/>
              <w:right w:val="single" w:sz="4" w:space="0" w:color="000000"/>
            </w:tcBorders>
          </w:tcPr>
          <w:p w14:paraId="11591685"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139227A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C8C1B60" w14:textId="77777777" w:rsidR="00AD32D5" w:rsidRPr="00BD27DF" w:rsidRDefault="00AD32D5" w:rsidP="00B07CFA">
            <w:pPr>
              <w:pStyle w:val="Helvetica8center"/>
              <w:spacing w:before="40" w:after="40"/>
              <w:ind w:left="80"/>
              <w:jc w:val="left"/>
              <w:rPr>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60303FF"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CBD2A7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0133FD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14:paraId="7D84297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23698D6"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0AB6A47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90715D1" w14:textId="77777777" w:rsidR="00150B61" w:rsidRPr="00BD27DF" w:rsidRDefault="001574DB" w:rsidP="00B07CFA">
            <w:pPr>
              <w:pStyle w:val="Helvetica8center"/>
              <w:spacing w:before="40" w:after="40"/>
              <w:ind w:left="80"/>
              <w:jc w:val="left"/>
              <w:rPr>
                <w:rStyle w:val="BlueTag8Helvetica0"/>
                <w:noProof w:val="0"/>
                <w:sz w:val="22"/>
                <w:szCs w:val="22"/>
              </w:rPr>
            </w:pPr>
            <w:r w:rsidRPr="00BD27DF">
              <w:rPr>
                <w:noProof w:val="0"/>
              </w:rPr>
              <w:fldChar w:fldCharType="begin"/>
            </w:r>
            <w:r w:rsidRPr="00BD27DF">
              <w:rPr>
                <w:noProof w:val="0"/>
              </w:rPr>
              <w:instrText xml:space="preserve"> REF ds_39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DS-39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4FDCD3F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81</w:t>
            </w:r>
          </w:p>
        </w:tc>
        <w:tc>
          <w:tcPr>
            <w:tcW w:w="4176" w:type="dxa"/>
            <w:tcBorders>
              <w:top w:val="single" w:sz="4" w:space="0" w:color="000000"/>
              <w:left w:val="single" w:sz="4" w:space="0" w:color="000000"/>
              <w:bottom w:val="single" w:sz="4" w:space="0" w:color="000000"/>
              <w:right w:val="single" w:sz="4" w:space="0" w:color="000000"/>
            </w:tcBorders>
          </w:tcPr>
          <w:p w14:paraId="65BC4075"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Fixed Step Count</w:t>
            </w:r>
          </w:p>
        </w:tc>
        <w:tc>
          <w:tcPr>
            <w:tcW w:w="864" w:type="dxa"/>
            <w:tcBorders>
              <w:top w:val="single" w:sz="4" w:space="0" w:color="000000"/>
              <w:left w:val="single" w:sz="4" w:space="0" w:color="000000"/>
              <w:bottom w:val="single" w:sz="4" w:space="0" w:color="000000"/>
              <w:right w:val="single" w:sz="4" w:space="0" w:color="000000"/>
            </w:tcBorders>
          </w:tcPr>
          <w:p w14:paraId="0201BC4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7A06EE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0CB1A25"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1695D16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BD0CE84"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48F560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82</w:t>
            </w:r>
          </w:p>
        </w:tc>
        <w:tc>
          <w:tcPr>
            <w:tcW w:w="4176" w:type="dxa"/>
            <w:tcBorders>
              <w:top w:val="single" w:sz="4" w:space="0" w:color="000000"/>
              <w:left w:val="single" w:sz="4" w:space="0" w:color="000000"/>
              <w:bottom w:val="single" w:sz="4" w:space="0" w:color="000000"/>
              <w:right w:val="single" w:sz="4" w:space="0" w:color="000000"/>
            </w:tcBorders>
          </w:tcPr>
          <w:p w14:paraId="79E482AD"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Defined Closed Position</w:t>
            </w:r>
          </w:p>
        </w:tc>
        <w:tc>
          <w:tcPr>
            <w:tcW w:w="864" w:type="dxa"/>
            <w:tcBorders>
              <w:top w:val="single" w:sz="4" w:space="0" w:color="000000"/>
              <w:left w:val="single" w:sz="4" w:space="0" w:color="000000"/>
              <w:bottom w:val="single" w:sz="4" w:space="0" w:color="000000"/>
              <w:right w:val="single" w:sz="4" w:space="0" w:color="000000"/>
            </w:tcBorders>
          </w:tcPr>
          <w:p w14:paraId="4E76228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2517075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241</w:t>
            </w:r>
          </w:p>
        </w:tc>
        <w:tc>
          <w:tcPr>
            <w:tcW w:w="1296" w:type="dxa"/>
            <w:tcBorders>
              <w:top w:val="single" w:sz="4" w:space="0" w:color="000000"/>
              <w:left w:val="single" w:sz="4" w:space="0" w:color="000000"/>
              <w:bottom w:val="single" w:sz="4" w:space="0" w:color="000000"/>
              <w:right w:val="single" w:sz="4" w:space="0" w:color="000000"/>
            </w:tcBorders>
          </w:tcPr>
          <w:p w14:paraId="7F811880"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5A1E902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C8FFDDF"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B0AFB21"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F50CD6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9E5771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1315579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4CDE6DE"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40991B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18D79F7"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0B8CE95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83</w:t>
            </w:r>
          </w:p>
        </w:tc>
        <w:tc>
          <w:tcPr>
            <w:tcW w:w="4176" w:type="dxa"/>
            <w:tcBorders>
              <w:top w:val="single" w:sz="4" w:space="0" w:color="000000"/>
              <w:left w:val="single" w:sz="4" w:space="0" w:color="000000"/>
              <w:bottom w:val="single" w:sz="4" w:space="0" w:color="000000"/>
              <w:right w:val="single" w:sz="4" w:space="0" w:color="000000"/>
            </w:tcBorders>
          </w:tcPr>
          <w:p w14:paraId="37E0D56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Defined Open Position</w:t>
            </w:r>
          </w:p>
        </w:tc>
        <w:tc>
          <w:tcPr>
            <w:tcW w:w="864" w:type="dxa"/>
            <w:tcBorders>
              <w:top w:val="single" w:sz="4" w:space="0" w:color="000000"/>
              <w:left w:val="single" w:sz="4" w:space="0" w:color="000000"/>
              <w:bottom w:val="single" w:sz="4" w:space="0" w:color="000000"/>
              <w:right w:val="single" w:sz="4" w:space="0" w:color="000000"/>
            </w:tcBorders>
          </w:tcPr>
          <w:p w14:paraId="47676A4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564A61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3164</w:t>
            </w:r>
          </w:p>
        </w:tc>
        <w:tc>
          <w:tcPr>
            <w:tcW w:w="1296" w:type="dxa"/>
            <w:tcBorders>
              <w:top w:val="single" w:sz="4" w:space="0" w:color="000000"/>
              <w:left w:val="single" w:sz="4" w:space="0" w:color="000000"/>
              <w:bottom w:val="single" w:sz="4" w:space="0" w:color="000000"/>
              <w:right w:val="single" w:sz="4" w:space="0" w:color="000000"/>
            </w:tcBorders>
          </w:tcPr>
          <w:p w14:paraId="6144B611"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CACBA8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E286776"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F15DA02"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45944C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FB0A67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36EFF09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DED88FA"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B1F5D7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97CD9D5"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5BDA5D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84</w:t>
            </w:r>
          </w:p>
        </w:tc>
        <w:tc>
          <w:tcPr>
            <w:tcW w:w="4176" w:type="dxa"/>
            <w:tcBorders>
              <w:top w:val="single" w:sz="4" w:space="0" w:color="000000"/>
              <w:left w:val="single" w:sz="4" w:space="0" w:color="000000"/>
              <w:bottom w:val="single" w:sz="4" w:space="0" w:color="000000"/>
              <w:right w:val="single" w:sz="4" w:space="0" w:color="000000"/>
            </w:tcBorders>
          </w:tcPr>
          <w:p w14:paraId="778FB3F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 xml:space="preserve"> Main Cover Defined Closed Margin</w:t>
            </w:r>
          </w:p>
        </w:tc>
        <w:tc>
          <w:tcPr>
            <w:tcW w:w="864" w:type="dxa"/>
            <w:tcBorders>
              <w:top w:val="single" w:sz="4" w:space="0" w:color="000000"/>
              <w:left w:val="single" w:sz="4" w:space="0" w:color="000000"/>
              <w:bottom w:val="single" w:sz="4" w:space="0" w:color="000000"/>
              <w:right w:val="single" w:sz="4" w:space="0" w:color="000000"/>
            </w:tcBorders>
          </w:tcPr>
          <w:p w14:paraId="5EF817E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EB98E1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30</w:t>
            </w:r>
          </w:p>
        </w:tc>
        <w:tc>
          <w:tcPr>
            <w:tcW w:w="1296" w:type="dxa"/>
            <w:tcBorders>
              <w:top w:val="single" w:sz="4" w:space="0" w:color="000000"/>
              <w:left w:val="single" w:sz="4" w:space="0" w:color="000000"/>
              <w:bottom w:val="single" w:sz="4" w:space="0" w:color="000000"/>
              <w:right w:val="single" w:sz="4" w:space="0" w:color="000000"/>
            </w:tcBorders>
          </w:tcPr>
          <w:p w14:paraId="5F8E249C"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3E47A99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D52AF66"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581FA303"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0BD8474"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18F323B"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3D86BDF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532F0AA"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7322082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E41B4D6"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9C34B5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85</w:t>
            </w:r>
          </w:p>
        </w:tc>
        <w:tc>
          <w:tcPr>
            <w:tcW w:w="4176" w:type="dxa"/>
            <w:tcBorders>
              <w:top w:val="single" w:sz="4" w:space="0" w:color="000000"/>
              <w:left w:val="single" w:sz="4" w:space="0" w:color="000000"/>
              <w:bottom w:val="single" w:sz="4" w:space="0" w:color="000000"/>
              <w:right w:val="single" w:sz="4" w:space="0" w:color="000000"/>
            </w:tcBorders>
          </w:tcPr>
          <w:p w14:paraId="742D002B"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Main Cover Defined Open Margin</w:t>
            </w:r>
          </w:p>
        </w:tc>
        <w:tc>
          <w:tcPr>
            <w:tcW w:w="864" w:type="dxa"/>
            <w:tcBorders>
              <w:top w:val="single" w:sz="4" w:space="0" w:color="000000"/>
              <w:left w:val="single" w:sz="4" w:space="0" w:color="000000"/>
              <w:bottom w:val="single" w:sz="4" w:space="0" w:color="000000"/>
              <w:right w:val="single" w:sz="4" w:space="0" w:color="000000"/>
            </w:tcBorders>
          </w:tcPr>
          <w:p w14:paraId="7D6C761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4FB55F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30</w:t>
            </w:r>
          </w:p>
        </w:tc>
        <w:tc>
          <w:tcPr>
            <w:tcW w:w="1296" w:type="dxa"/>
            <w:tcBorders>
              <w:top w:val="single" w:sz="4" w:space="0" w:color="000000"/>
              <w:left w:val="single" w:sz="4" w:space="0" w:color="000000"/>
              <w:bottom w:val="single" w:sz="4" w:space="0" w:color="000000"/>
              <w:right w:val="single" w:sz="4" w:space="0" w:color="000000"/>
            </w:tcBorders>
          </w:tcPr>
          <w:p w14:paraId="791D4662"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406D951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B9F7F08"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30D93F0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953E9C1"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33B4E6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553BB59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EB2121B"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67110DB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6FE4463"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DS-42</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392756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86</w:t>
            </w:r>
          </w:p>
        </w:tc>
        <w:tc>
          <w:tcPr>
            <w:tcW w:w="4176" w:type="dxa"/>
            <w:tcBorders>
              <w:top w:val="single" w:sz="4" w:space="0" w:color="000000"/>
              <w:left w:val="single" w:sz="4" w:space="0" w:color="000000"/>
              <w:bottom w:val="single" w:sz="4" w:space="0" w:color="000000"/>
              <w:right w:val="single" w:sz="4" w:space="0" w:color="000000"/>
            </w:tcBorders>
          </w:tcPr>
          <w:p w14:paraId="44AF291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Command</w:t>
            </w:r>
          </w:p>
        </w:tc>
        <w:tc>
          <w:tcPr>
            <w:tcW w:w="864" w:type="dxa"/>
            <w:tcBorders>
              <w:top w:val="single" w:sz="4" w:space="0" w:color="000000"/>
              <w:left w:val="single" w:sz="4" w:space="0" w:color="000000"/>
              <w:bottom w:val="single" w:sz="4" w:space="0" w:color="000000"/>
              <w:right w:val="single" w:sz="4" w:space="0" w:color="000000"/>
            </w:tcBorders>
          </w:tcPr>
          <w:p w14:paraId="0EC933E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080" w:type="dxa"/>
            <w:tcBorders>
              <w:top w:val="single" w:sz="4" w:space="0" w:color="000000"/>
              <w:left w:val="single" w:sz="4" w:space="0" w:color="000000"/>
              <w:bottom w:val="single" w:sz="4" w:space="0" w:color="000000"/>
              <w:right w:val="single" w:sz="4" w:space="0" w:color="000000"/>
            </w:tcBorders>
          </w:tcPr>
          <w:p w14:paraId="57D9BE4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w:t>
            </w:r>
          </w:p>
        </w:tc>
        <w:tc>
          <w:tcPr>
            <w:tcW w:w="1296" w:type="dxa"/>
            <w:tcBorders>
              <w:top w:val="single" w:sz="4" w:space="0" w:color="000000"/>
              <w:left w:val="single" w:sz="4" w:space="0" w:color="000000"/>
              <w:bottom w:val="single" w:sz="4" w:space="0" w:color="000000"/>
              <w:right w:val="single" w:sz="4" w:space="0" w:color="000000"/>
            </w:tcBorders>
          </w:tcPr>
          <w:p w14:paraId="57655F97"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104</w:t>
            </w:r>
            <w:r w:rsidRPr="00BD27DF">
              <w:rPr>
                <w:noProof w:val="0"/>
              </w:rPr>
              <w:fldChar w:fldCharType="end"/>
            </w:r>
          </w:p>
        </w:tc>
      </w:tr>
      <w:tr w:rsidR="00AD32D5" w:rsidRPr="00BD27DF" w14:paraId="26B9788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4488BAA"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DS-43</w:t>
            </w:r>
            <w:r w:rsidRPr="00BD27DF">
              <w:rPr>
                <w:noProof w:val="0"/>
              </w:rPr>
              <w:fldChar w:fldCharType="end"/>
            </w:r>
          </w:p>
        </w:tc>
        <w:tc>
          <w:tcPr>
            <w:tcW w:w="1008" w:type="dxa"/>
            <w:vMerge/>
            <w:tcBorders>
              <w:left w:val="single" w:sz="4" w:space="0" w:color="000000"/>
              <w:right w:val="single" w:sz="4" w:space="0" w:color="000000"/>
            </w:tcBorders>
          </w:tcPr>
          <w:p w14:paraId="3E22AC3C"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3364B7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Motion Status</w:t>
            </w:r>
          </w:p>
        </w:tc>
        <w:tc>
          <w:tcPr>
            <w:tcW w:w="864" w:type="dxa"/>
            <w:tcBorders>
              <w:top w:val="single" w:sz="4" w:space="0" w:color="000000"/>
              <w:left w:val="single" w:sz="4" w:space="0" w:color="000000"/>
              <w:bottom w:val="single" w:sz="4" w:space="0" w:color="000000"/>
              <w:right w:val="single" w:sz="4" w:space="0" w:color="000000"/>
            </w:tcBorders>
          </w:tcPr>
          <w:p w14:paraId="64FA13FB"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4 .. 7</w:t>
            </w:r>
          </w:p>
        </w:tc>
        <w:tc>
          <w:tcPr>
            <w:tcW w:w="1080" w:type="dxa"/>
            <w:tcBorders>
              <w:top w:val="single" w:sz="4" w:space="0" w:color="000000"/>
              <w:left w:val="single" w:sz="4" w:space="0" w:color="000000"/>
              <w:bottom w:val="single" w:sz="4" w:space="0" w:color="000000"/>
              <w:right w:val="single" w:sz="4" w:space="0" w:color="000000"/>
            </w:tcBorders>
          </w:tcPr>
          <w:p w14:paraId="68DD78C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296" w:type="dxa"/>
            <w:tcBorders>
              <w:top w:val="single" w:sz="4" w:space="0" w:color="000000"/>
              <w:left w:val="single" w:sz="4" w:space="0" w:color="000000"/>
              <w:bottom w:val="single" w:sz="4" w:space="0" w:color="000000"/>
              <w:right w:val="single" w:sz="4" w:space="0" w:color="000000"/>
            </w:tcBorders>
          </w:tcPr>
          <w:p w14:paraId="136F0FAF"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105</w:t>
            </w:r>
            <w:r w:rsidRPr="00BD27DF">
              <w:rPr>
                <w:noProof w:val="0"/>
              </w:rPr>
              <w:fldChar w:fldCharType="end"/>
            </w:r>
          </w:p>
        </w:tc>
      </w:tr>
      <w:tr w:rsidR="00AD32D5" w:rsidRPr="00BD27DF" w14:paraId="384EF35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529A1B"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right w:val="single" w:sz="4" w:space="0" w:color="000000"/>
            </w:tcBorders>
          </w:tcPr>
          <w:p w14:paraId="5FEED253"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807B62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Position Status</w:t>
            </w:r>
          </w:p>
        </w:tc>
        <w:tc>
          <w:tcPr>
            <w:tcW w:w="864" w:type="dxa"/>
            <w:tcBorders>
              <w:top w:val="single" w:sz="4" w:space="0" w:color="000000"/>
              <w:left w:val="single" w:sz="4" w:space="0" w:color="000000"/>
              <w:bottom w:val="single" w:sz="4" w:space="0" w:color="000000"/>
              <w:right w:val="single" w:sz="4" w:space="0" w:color="000000"/>
            </w:tcBorders>
          </w:tcPr>
          <w:p w14:paraId="0AE40DF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8 .. 11</w:t>
            </w:r>
          </w:p>
        </w:tc>
        <w:tc>
          <w:tcPr>
            <w:tcW w:w="1080" w:type="dxa"/>
            <w:tcBorders>
              <w:top w:val="single" w:sz="4" w:space="0" w:color="000000"/>
              <w:left w:val="single" w:sz="4" w:space="0" w:color="000000"/>
              <w:bottom w:val="single" w:sz="4" w:space="0" w:color="000000"/>
              <w:right w:val="single" w:sz="4" w:space="0" w:color="000000"/>
            </w:tcBorders>
          </w:tcPr>
          <w:p w14:paraId="69F8E37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0C3A6C07"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106</w:t>
            </w:r>
            <w:r w:rsidRPr="00BD27DF">
              <w:rPr>
                <w:noProof w:val="0"/>
              </w:rPr>
              <w:fldChar w:fldCharType="end"/>
            </w:r>
          </w:p>
        </w:tc>
      </w:tr>
      <w:tr w:rsidR="00AD32D5" w:rsidRPr="00BD27DF" w14:paraId="249609B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7D9AC7D"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DS-44</w:t>
            </w:r>
            <w:r w:rsidRPr="00BD27DF">
              <w:rPr>
                <w:noProof w:val="0"/>
              </w:rPr>
              <w:fldChar w:fldCharType="end"/>
            </w:r>
          </w:p>
        </w:tc>
        <w:tc>
          <w:tcPr>
            <w:tcW w:w="1008" w:type="dxa"/>
            <w:vMerge/>
            <w:tcBorders>
              <w:left w:val="single" w:sz="4" w:space="0" w:color="000000"/>
              <w:right w:val="single" w:sz="4" w:space="0" w:color="000000"/>
            </w:tcBorders>
          </w:tcPr>
          <w:p w14:paraId="04BB227D"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A26B82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Sensor Active</w:t>
            </w:r>
          </w:p>
        </w:tc>
        <w:tc>
          <w:tcPr>
            <w:tcW w:w="864" w:type="dxa"/>
            <w:tcBorders>
              <w:top w:val="single" w:sz="4" w:space="0" w:color="000000"/>
              <w:left w:val="single" w:sz="4" w:space="0" w:color="000000"/>
              <w:bottom w:val="single" w:sz="4" w:space="0" w:color="000000"/>
              <w:right w:val="single" w:sz="4" w:space="0" w:color="000000"/>
            </w:tcBorders>
          </w:tcPr>
          <w:p w14:paraId="5A747AF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12 .. 13</w:t>
            </w:r>
          </w:p>
        </w:tc>
        <w:tc>
          <w:tcPr>
            <w:tcW w:w="1080" w:type="dxa"/>
            <w:tcBorders>
              <w:top w:val="single" w:sz="4" w:space="0" w:color="000000"/>
              <w:left w:val="single" w:sz="4" w:space="0" w:color="000000"/>
              <w:bottom w:val="single" w:sz="4" w:space="0" w:color="000000"/>
              <w:right w:val="single" w:sz="4" w:space="0" w:color="000000"/>
            </w:tcBorders>
          </w:tcPr>
          <w:p w14:paraId="419EA07D"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D7FA2D0"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table_b_10_note_107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107</w:t>
            </w:r>
            <w:r w:rsidRPr="00BD27DF">
              <w:rPr>
                <w:noProof w:val="0"/>
              </w:rPr>
              <w:fldChar w:fldCharType="end"/>
            </w:r>
          </w:p>
        </w:tc>
      </w:tr>
      <w:tr w:rsidR="00AD32D5" w:rsidRPr="00BD27DF" w14:paraId="7644EF6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B005B06"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7B0B3F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0F5132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4ED764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14 .. 15</w:t>
            </w:r>
          </w:p>
        </w:tc>
        <w:tc>
          <w:tcPr>
            <w:tcW w:w="1080" w:type="dxa"/>
            <w:tcBorders>
              <w:top w:val="single" w:sz="4" w:space="0" w:color="000000"/>
              <w:left w:val="single" w:sz="4" w:space="0" w:color="000000"/>
              <w:bottom w:val="single" w:sz="4" w:space="0" w:color="000000"/>
              <w:right w:val="single" w:sz="4" w:space="0" w:color="000000"/>
            </w:tcBorders>
          </w:tcPr>
          <w:p w14:paraId="14DF158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D48A092"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BAF0FB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DA157F9"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1B8DA9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87</w:t>
            </w:r>
          </w:p>
        </w:tc>
        <w:tc>
          <w:tcPr>
            <w:tcW w:w="4176" w:type="dxa"/>
            <w:tcBorders>
              <w:top w:val="single" w:sz="4" w:space="0" w:color="000000"/>
              <w:left w:val="single" w:sz="4" w:space="0" w:color="000000"/>
              <w:bottom w:val="single" w:sz="4" w:space="0" w:color="000000"/>
              <w:right w:val="single" w:sz="4" w:space="0" w:color="000000"/>
            </w:tcBorders>
          </w:tcPr>
          <w:p w14:paraId="6BA6218D"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Commanded Position</w:t>
            </w:r>
          </w:p>
        </w:tc>
        <w:tc>
          <w:tcPr>
            <w:tcW w:w="864" w:type="dxa"/>
            <w:tcBorders>
              <w:top w:val="single" w:sz="4" w:space="0" w:color="000000"/>
              <w:left w:val="single" w:sz="4" w:space="0" w:color="000000"/>
              <w:bottom w:val="single" w:sz="4" w:space="0" w:color="000000"/>
              <w:right w:val="single" w:sz="4" w:space="0" w:color="000000"/>
            </w:tcBorders>
          </w:tcPr>
          <w:p w14:paraId="5F620A7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F396FB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6980C268"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2FC8D7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5F988BC"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0FF7E2B"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4982AB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CAB61F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75D9C5A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E81573D"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5AA04AB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DCBBA97"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7BC1FAB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88 .. 89</w:t>
            </w:r>
          </w:p>
        </w:tc>
        <w:tc>
          <w:tcPr>
            <w:tcW w:w="4176" w:type="dxa"/>
            <w:tcBorders>
              <w:top w:val="single" w:sz="4" w:space="0" w:color="000000"/>
              <w:left w:val="single" w:sz="4" w:space="0" w:color="000000"/>
              <w:bottom w:val="single" w:sz="4" w:space="0" w:color="000000"/>
              <w:right w:val="single" w:sz="4" w:space="0" w:color="000000"/>
            </w:tcBorders>
          </w:tcPr>
          <w:p w14:paraId="5BBC1060"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Words</w:t>
            </w:r>
            <w:r w:rsidR="008A2D04" w:rsidRPr="00BD27DF">
              <w:rPr>
                <w:rFonts w:ascii="Arial" w:hAnsi="Arial"/>
                <w:noProof w:val="0"/>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14:paraId="58CD213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08136B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81CF99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E6F5A8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25FD434"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415CBAC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90</w:t>
            </w:r>
          </w:p>
        </w:tc>
        <w:tc>
          <w:tcPr>
            <w:tcW w:w="4176" w:type="dxa"/>
            <w:tcBorders>
              <w:top w:val="single" w:sz="4" w:space="0" w:color="000000"/>
              <w:left w:val="single" w:sz="4" w:space="0" w:color="000000"/>
              <w:bottom w:val="single" w:sz="4" w:space="0" w:color="000000"/>
              <w:right w:val="single" w:sz="4" w:space="0" w:color="000000"/>
            </w:tcBorders>
          </w:tcPr>
          <w:p w14:paraId="1D76A07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Fixed Step Count</w:t>
            </w:r>
          </w:p>
        </w:tc>
        <w:tc>
          <w:tcPr>
            <w:tcW w:w="864" w:type="dxa"/>
            <w:tcBorders>
              <w:top w:val="single" w:sz="4" w:space="0" w:color="000000"/>
              <w:left w:val="single" w:sz="4" w:space="0" w:color="000000"/>
              <w:bottom w:val="single" w:sz="4" w:space="0" w:color="000000"/>
              <w:right w:val="single" w:sz="4" w:space="0" w:color="000000"/>
            </w:tcBorders>
          </w:tcPr>
          <w:p w14:paraId="6AF5C65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1C7201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7F280C5D"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0E871B2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0F0A191"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A731E2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91</w:t>
            </w:r>
          </w:p>
        </w:tc>
        <w:tc>
          <w:tcPr>
            <w:tcW w:w="4176" w:type="dxa"/>
            <w:tcBorders>
              <w:top w:val="single" w:sz="4" w:space="0" w:color="000000"/>
              <w:left w:val="single" w:sz="4" w:space="0" w:color="000000"/>
              <w:bottom w:val="single" w:sz="4" w:space="0" w:color="000000"/>
              <w:right w:val="single" w:sz="4" w:space="0" w:color="000000"/>
            </w:tcBorders>
          </w:tcPr>
          <w:p w14:paraId="6D5990C4"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Defined Closed Position</w:t>
            </w:r>
          </w:p>
        </w:tc>
        <w:tc>
          <w:tcPr>
            <w:tcW w:w="864" w:type="dxa"/>
            <w:tcBorders>
              <w:top w:val="single" w:sz="4" w:space="0" w:color="000000"/>
              <w:left w:val="single" w:sz="4" w:space="0" w:color="000000"/>
              <w:bottom w:val="single" w:sz="4" w:space="0" w:color="000000"/>
              <w:right w:val="single" w:sz="4" w:space="0" w:color="000000"/>
            </w:tcBorders>
          </w:tcPr>
          <w:p w14:paraId="2013A90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2D48A59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801</w:t>
            </w:r>
          </w:p>
        </w:tc>
        <w:tc>
          <w:tcPr>
            <w:tcW w:w="1296" w:type="dxa"/>
            <w:tcBorders>
              <w:top w:val="single" w:sz="4" w:space="0" w:color="000000"/>
              <w:left w:val="single" w:sz="4" w:space="0" w:color="000000"/>
              <w:bottom w:val="single" w:sz="4" w:space="0" w:color="000000"/>
              <w:right w:val="single" w:sz="4" w:space="0" w:color="000000"/>
            </w:tcBorders>
          </w:tcPr>
          <w:p w14:paraId="5705A490"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7E6C9E5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02A78A4"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8632FFA"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034622A"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4A69EA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37214BC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364004F"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ADA5D5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802EF3C"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3A087D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92</w:t>
            </w:r>
          </w:p>
        </w:tc>
        <w:tc>
          <w:tcPr>
            <w:tcW w:w="4176" w:type="dxa"/>
            <w:tcBorders>
              <w:top w:val="single" w:sz="4" w:space="0" w:color="000000"/>
              <w:left w:val="single" w:sz="4" w:space="0" w:color="000000"/>
              <w:bottom w:val="single" w:sz="4" w:space="0" w:color="000000"/>
              <w:right w:val="single" w:sz="4" w:space="0" w:color="000000"/>
            </w:tcBorders>
          </w:tcPr>
          <w:p w14:paraId="10893CE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Defined Open Position</w:t>
            </w:r>
          </w:p>
        </w:tc>
        <w:tc>
          <w:tcPr>
            <w:tcW w:w="864" w:type="dxa"/>
            <w:tcBorders>
              <w:top w:val="single" w:sz="4" w:space="0" w:color="000000"/>
              <w:left w:val="single" w:sz="4" w:space="0" w:color="000000"/>
              <w:bottom w:val="single" w:sz="4" w:space="0" w:color="000000"/>
              <w:right w:val="single" w:sz="4" w:space="0" w:color="000000"/>
            </w:tcBorders>
          </w:tcPr>
          <w:p w14:paraId="7BF1F09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0BA78AB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1924</w:t>
            </w:r>
          </w:p>
        </w:tc>
        <w:tc>
          <w:tcPr>
            <w:tcW w:w="1296" w:type="dxa"/>
            <w:tcBorders>
              <w:top w:val="single" w:sz="4" w:space="0" w:color="000000"/>
              <w:left w:val="single" w:sz="4" w:space="0" w:color="000000"/>
              <w:bottom w:val="single" w:sz="4" w:space="0" w:color="000000"/>
              <w:right w:val="single" w:sz="4" w:space="0" w:color="000000"/>
            </w:tcBorders>
          </w:tcPr>
          <w:p w14:paraId="3580D78F"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1D2A9EC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63ADA80"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ADD0D74"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D5A1AB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4C0D1C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343B8DB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BB86C96"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3F499D8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71AA598"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lastRenderedPageBreak/>
              <w:fldChar w:fldCharType="begin"/>
            </w:r>
            <w:r w:rsidRPr="00BD27DF">
              <w:rPr>
                <w:noProof w:val="0"/>
              </w:rPr>
              <w:instrText xml:space="preserve"> REF ds_48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44F758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93</w:t>
            </w:r>
          </w:p>
        </w:tc>
        <w:tc>
          <w:tcPr>
            <w:tcW w:w="4176" w:type="dxa"/>
            <w:tcBorders>
              <w:top w:val="single" w:sz="4" w:space="0" w:color="000000"/>
              <w:left w:val="single" w:sz="4" w:space="0" w:color="000000"/>
              <w:bottom w:val="single" w:sz="4" w:space="0" w:color="000000"/>
              <w:right w:val="single" w:sz="4" w:space="0" w:color="000000"/>
            </w:tcBorders>
          </w:tcPr>
          <w:p w14:paraId="175BEC6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Defined Closed Margin</w:t>
            </w:r>
          </w:p>
        </w:tc>
        <w:tc>
          <w:tcPr>
            <w:tcW w:w="864" w:type="dxa"/>
            <w:tcBorders>
              <w:top w:val="single" w:sz="4" w:space="0" w:color="000000"/>
              <w:left w:val="single" w:sz="4" w:space="0" w:color="000000"/>
              <w:bottom w:val="single" w:sz="4" w:space="0" w:color="000000"/>
              <w:right w:val="single" w:sz="4" w:space="0" w:color="000000"/>
            </w:tcBorders>
          </w:tcPr>
          <w:p w14:paraId="3C88B54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3A070A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20</w:t>
            </w:r>
          </w:p>
        </w:tc>
        <w:tc>
          <w:tcPr>
            <w:tcW w:w="1296" w:type="dxa"/>
            <w:tcBorders>
              <w:top w:val="single" w:sz="4" w:space="0" w:color="000000"/>
              <w:left w:val="single" w:sz="4" w:space="0" w:color="000000"/>
              <w:bottom w:val="single" w:sz="4" w:space="0" w:color="000000"/>
              <w:right w:val="single" w:sz="4" w:space="0" w:color="000000"/>
            </w:tcBorders>
          </w:tcPr>
          <w:p w14:paraId="1D0E0E5C"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B001F5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62D80DE"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AB56DF0"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D4746E3"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2773CD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366F8A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05DD6A5"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5EB03B2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EBFAE5E"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A9118E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94</w:t>
            </w:r>
          </w:p>
        </w:tc>
        <w:tc>
          <w:tcPr>
            <w:tcW w:w="4176" w:type="dxa"/>
            <w:tcBorders>
              <w:top w:val="single" w:sz="4" w:space="0" w:color="000000"/>
              <w:left w:val="single" w:sz="4" w:space="0" w:color="000000"/>
              <w:bottom w:val="single" w:sz="4" w:space="0" w:color="000000"/>
              <w:right w:val="single" w:sz="4" w:space="0" w:color="000000"/>
            </w:tcBorders>
          </w:tcPr>
          <w:p w14:paraId="0B74233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MAM Cover Defined Open Margin</w:t>
            </w:r>
          </w:p>
        </w:tc>
        <w:tc>
          <w:tcPr>
            <w:tcW w:w="864" w:type="dxa"/>
            <w:tcBorders>
              <w:top w:val="single" w:sz="4" w:space="0" w:color="000000"/>
              <w:left w:val="single" w:sz="4" w:space="0" w:color="000000"/>
              <w:bottom w:val="single" w:sz="4" w:space="0" w:color="000000"/>
              <w:right w:val="single" w:sz="4" w:space="0" w:color="000000"/>
            </w:tcBorders>
          </w:tcPr>
          <w:p w14:paraId="0177C6A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B0CCE0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20</w:t>
            </w:r>
          </w:p>
        </w:tc>
        <w:tc>
          <w:tcPr>
            <w:tcW w:w="1296" w:type="dxa"/>
            <w:tcBorders>
              <w:top w:val="single" w:sz="4" w:space="0" w:color="000000"/>
              <w:left w:val="single" w:sz="4" w:space="0" w:color="000000"/>
              <w:bottom w:val="single" w:sz="4" w:space="0" w:color="000000"/>
              <w:right w:val="single" w:sz="4" w:space="0" w:color="000000"/>
            </w:tcBorders>
          </w:tcPr>
          <w:p w14:paraId="6549E3AC"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1159958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9D99F02"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CB5DBC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7BD492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3ABE0D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73DD6E1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0D6892F"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2018584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CA6ADB"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472355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95</w:t>
            </w:r>
          </w:p>
        </w:tc>
        <w:tc>
          <w:tcPr>
            <w:tcW w:w="4176" w:type="dxa"/>
            <w:tcBorders>
              <w:top w:val="single" w:sz="4" w:space="0" w:color="000000"/>
              <w:left w:val="single" w:sz="4" w:space="0" w:color="000000"/>
              <w:bottom w:val="single" w:sz="4" w:space="0" w:color="000000"/>
              <w:right w:val="single" w:sz="4" w:space="0" w:color="000000"/>
            </w:tcBorders>
          </w:tcPr>
          <w:p w14:paraId="3C752605"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Watchdog Boot Status</w:t>
            </w:r>
          </w:p>
        </w:tc>
        <w:tc>
          <w:tcPr>
            <w:tcW w:w="864" w:type="dxa"/>
            <w:tcBorders>
              <w:top w:val="single" w:sz="4" w:space="0" w:color="000000"/>
              <w:left w:val="single" w:sz="4" w:space="0" w:color="000000"/>
              <w:bottom w:val="single" w:sz="4" w:space="0" w:color="000000"/>
              <w:right w:val="single" w:sz="4" w:space="0" w:color="000000"/>
            </w:tcBorders>
          </w:tcPr>
          <w:p w14:paraId="7540585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408B0416"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3028963C"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127</w:t>
            </w:r>
            <w:r w:rsidRPr="00BD27DF">
              <w:rPr>
                <w:noProof w:val="0"/>
              </w:rPr>
              <w:fldChar w:fldCharType="end"/>
            </w:r>
          </w:p>
        </w:tc>
      </w:tr>
      <w:tr w:rsidR="00AD32D5" w:rsidRPr="00BD27DF" w14:paraId="2E01251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0FEBB5C"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DS-50</w:t>
            </w:r>
            <w:r w:rsidRPr="00BD27DF">
              <w:rPr>
                <w:noProof w:val="0"/>
              </w:rPr>
              <w:fldChar w:fldCharType="end"/>
            </w:r>
          </w:p>
        </w:tc>
        <w:tc>
          <w:tcPr>
            <w:tcW w:w="1008" w:type="dxa"/>
            <w:vMerge/>
            <w:tcBorders>
              <w:left w:val="single" w:sz="4" w:space="0" w:color="000000"/>
              <w:right w:val="single" w:sz="4" w:space="0" w:color="000000"/>
            </w:tcBorders>
          </w:tcPr>
          <w:p w14:paraId="27669B08"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65636E2"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Watchdog Enable Status</w:t>
            </w:r>
          </w:p>
        </w:tc>
        <w:tc>
          <w:tcPr>
            <w:tcW w:w="864" w:type="dxa"/>
            <w:tcBorders>
              <w:top w:val="single" w:sz="4" w:space="0" w:color="000000"/>
              <w:left w:val="single" w:sz="4" w:space="0" w:color="000000"/>
              <w:bottom w:val="single" w:sz="4" w:space="0" w:color="000000"/>
              <w:right w:val="single" w:sz="4" w:space="0" w:color="000000"/>
            </w:tcBorders>
          </w:tcPr>
          <w:p w14:paraId="54843FB0"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14:paraId="708C16A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94D1A92"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128</w:t>
            </w:r>
            <w:r w:rsidRPr="00BD27DF">
              <w:rPr>
                <w:noProof w:val="0"/>
              </w:rPr>
              <w:fldChar w:fldCharType="end"/>
            </w:r>
          </w:p>
        </w:tc>
      </w:tr>
      <w:tr w:rsidR="00AD32D5" w:rsidRPr="00BD27DF" w14:paraId="7EA4E26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CF892DB"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DS-51</w:t>
            </w:r>
            <w:r w:rsidRPr="00BD27DF">
              <w:rPr>
                <w:noProof w:val="0"/>
              </w:rPr>
              <w:fldChar w:fldCharType="end"/>
            </w:r>
          </w:p>
        </w:tc>
        <w:tc>
          <w:tcPr>
            <w:tcW w:w="1008" w:type="dxa"/>
            <w:vMerge/>
            <w:tcBorders>
              <w:left w:val="single" w:sz="4" w:space="0" w:color="000000"/>
              <w:right w:val="single" w:sz="4" w:space="0" w:color="000000"/>
            </w:tcBorders>
          </w:tcPr>
          <w:p w14:paraId="6726E1E7"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9B54EFB"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PROM Power Status</w:t>
            </w:r>
          </w:p>
        </w:tc>
        <w:tc>
          <w:tcPr>
            <w:tcW w:w="864" w:type="dxa"/>
            <w:tcBorders>
              <w:top w:val="single" w:sz="4" w:space="0" w:color="000000"/>
              <w:left w:val="single" w:sz="4" w:space="0" w:color="000000"/>
              <w:bottom w:val="single" w:sz="4" w:space="0" w:color="000000"/>
              <w:right w:val="single" w:sz="4" w:space="0" w:color="000000"/>
            </w:tcBorders>
          </w:tcPr>
          <w:p w14:paraId="1BA3DAE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14:paraId="7810F8E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3E2A7A5C"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129</w:t>
            </w:r>
            <w:r w:rsidRPr="00BD27DF">
              <w:rPr>
                <w:noProof w:val="0"/>
              </w:rPr>
              <w:fldChar w:fldCharType="end"/>
            </w:r>
          </w:p>
        </w:tc>
      </w:tr>
      <w:tr w:rsidR="00AD32D5" w:rsidRPr="00BD27DF" w14:paraId="2F06461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68D7D9B"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DS-52</w:t>
            </w:r>
            <w:r w:rsidRPr="00BD27DF">
              <w:rPr>
                <w:noProof w:val="0"/>
              </w:rPr>
              <w:fldChar w:fldCharType="end"/>
            </w:r>
          </w:p>
        </w:tc>
        <w:tc>
          <w:tcPr>
            <w:tcW w:w="1008" w:type="dxa"/>
            <w:vMerge/>
            <w:tcBorders>
              <w:left w:val="single" w:sz="4" w:space="0" w:color="000000"/>
              <w:right w:val="single" w:sz="4" w:space="0" w:color="000000"/>
            </w:tcBorders>
          </w:tcPr>
          <w:p w14:paraId="4D18592E"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A222A8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Sample Clock Interrupt Occurred</w:t>
            </w:r>
          </w:p>
        </w:tc>
        <w:tc>
          <w:tcPr>
            <w:tcW w:w="864" w:type="dxa"/>
            <w:tcBorders>
              <w:top w:val="single" w:sz="4" w:space="0" w:color="000000"/>
              <w:left w:val="single" w:sz="4" w:space="0" w:color="000000"/>
              <w:bottom w:val="single" w:sz="4" w:space="0" w:color="000000"/>
              <w:right w:val="single" w:sz="4" w:space="0" w:color="000000"/>
            </w:tcBorders>
          </w:tcPr>
          <w:p w14:paraId="4BC7523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3 .. 4</w:t>
            </w:r>
          </w:p>
        </w:tc>
        <w:tc>
          <w:tcPr>
            <w:tcW w:w="1080" w:type="dxa"/>
            <w:tcBorders>
              <w:top w:val="single" w:sz="4" w:space="0" w:color="000000"/>
              <w:left w:val="single" w:sz="4" w:space="0" w:color="000000"/>
              <w:bottom w:val="single" w:sz="4" w:space="0" w:color="000000"/>
              <w:right w:val="single" w:sz="4" w:space="0" w:color="000000"/>
            </w:tcBorders>
          </w:tcPr>
          <w:p w14:paraId="38A8FC0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5D8F39A"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73D40A6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EBBD6D2"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72CF06F"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210AA5E"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4649C0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5 .. 15</w:t>
            </w:r>
          </w:p>
        </w:tc>
        <w:tc>
          <w:tcPr>
            <w:tcW w:w="1080" w:type="dxa"/>
            <w:tcBorders>
              <w:top w:val="single" w:sz="4" w:space="0" w:color="000000"/>
              <w:left w:val="single" w:sz="4" w:space="0" w:color="000000"/>
              <w:bottom w:val="single" w:sz="4" w:space="0" w:color="000000"/>
              <w:right w:val="single" w:sz="4" w:space="0" w:color="000000"/>
            </w:tcBorders>
          </w:tcPr>
          <w:p w14:paraId="32C2CE7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677FA8E"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304DEAF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8A0E6B8"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DS-53</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3FBFE2B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96</w:t>
            </w:r>
          </w:p>
        </w:tc>
        <w:tc>
          <w:tcPr>
            <w:tcW w:w="4176" w:type="dxa"/>
            <w:tcBorders>
              <w:top w:val="single" w:sz="4" w:space="0" w:color="000000"/>
              <w:left w:val="single" w:sz="4" w:space="0" w:color="000000"/>
              <w:bottom w:val="single" w:sz="4" w:space="0" w:color="000000"/>
              <w:right w:val="single" w:sz="4" w:space="0" w:color="000000"/>
            </w:tcBorders>
          </w:tcPr>
          <w:p w14:paraId="3F6906A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Processor Scan Period Count</w:t>
            </w:r>
          </w:p>
        </w:tc>
        <w:tc>
          <w:tcPr>
            <w:tcW w:w="864" w:type="dxa"/>
            <w:tcBorders>
              <w:top w:val="single" w:sz="4" w:space="0" w:color="000000"/>
              <w:left w:val="single" w:sz="4" w:space="0" w:color="000000"/>
              <w:bottom w:val="single" w:sz="4" w:space="0" w:color="000000"/>
              <w:right w:val="single" w:sz="4" w:space="0" w:color="000000"/>
            </w:tcBorders>
          </w:tcPr>
          <w:p w14:paraId="3B30364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39E982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363F2A7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2DA3C6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83B81E9"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DS-54</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DF3975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97</w:t>
            </w:r>
          </w:p>
        </w:tc>
        <w:tc>
          <w:tcPr>
            <w:tcW w:w="4176" w:type="dxa"/>
            <w:tcBorders>
              <w:top w:val="single" w:sz="4" w:space="0" w:color="000000"/>
              <w:left w:val="single" w:sz="4" w:space="0" w:color="000000"/>
              <w:bottom w:val="single" w:sz="4" w:space="0" w:color="000000"/>
              <w:right w:val="single" w:sz="4" w:space="0" w:color="000000"/>
            </w:tcBorders>
          </w:tcPr>
          <w:p w14:paraId="6502D52D"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Memory Dump Start Address Offset</w:t>
            </w:r>
          </w:p>
        </w:tc>
        <w:tc>
          <w:tcPr>
            <w:tcW w:w="864" w:type="dxa"/>
            <w:tcBorders>
              <w:top w:val="single" w:sz="4" w:space="0" w:color="000000"/>
              <w:left w:val="single" w:sz="4" w:space="0" w:color="000000"/>
              <w:bottom w:val="single" w:sz="4" w:space="0" w:color="000000"/>
              <w:right w:val="single" w:sz="4" w:space="0" w:color="000000"/>
            </w:tcBorders>
          </w:tcPr>
          <w:p w14:paraId="38B90BF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E0DF7A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68E2761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68E813C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94D3882"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DS-54</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427D7FF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98</w:t>
            </w:r>
          </w:p>
        </w:tc>
        <w:tc>
          <w:tcPr>
            <w:tcW w:w="4176" w:type="dxa"/>
            <w:tcBorders>
              <w:top w:val="single" w:sz="4" w:space="0" w:color="000000"/>
              <w:left w:val="single" w:sz="4" w:space="0" w:color="000000"/>
              <w:bottom w:val="single" w:sz="4" w:space="0" w:color="000000"/>
              <w:right w:val="single" w:sz="4" w:space="0" w:color="000000"/>
            </w:tcBorders>
          </w:tcPr>
          <w:p w14:paraId="63A2C4B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Memory Dump Start Address Segment</w:t>
            </w:r>
          </w:p>
        </w:tc>
        <w:tc>
          <w:tcPr>
            <w:tcW w:w="864" w:type="dxa"/>
            <w:tcBorders>
              <w:top w:val="single" w:sz="4" w:space="0" w:color="000000"/>
              <w:left w:val="single" w:sz="4" w:space="0" w:color="000000"/>
              <w:bottom w:val="single" w:sz="4" w:space="0" w:color="000000"/>
              <w:right w:val="single" w:sz="4" w:space="0" w:color="000000"/>
            </w:tcBorders>
          </w:tcPr>
          <w:p w14:paraId="7660FA0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1654AD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25F5FC98"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2AE8169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A4CC135"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DS-55</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D9CD7A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99</w:t>
            </w:r>
          </w:p>
        </w:tc>
        <w:tc>
          <w:tcPr>
            <w:tcW w:w="4176" w:type="dxa"/>
            <w:tcBorders>
              <w:top w:val="single" w:sz="4" w:space="0" w:color="000000"/>
              <w:left w:val="single" w:sz="4" w:space="0" w:color="000000"/>
              <w:bottom w:val="single" w:sz="4" w:space="0" w:color="000000"/>
              <w:right w:val="single" w:sz="4" w:space="0" w:color="000000"/>
            </w:tcBorders>
          </w:tcPr>
          <w:p w14:paraId="650B2EB6"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Memory Dump End Address Offset</w:t>
            </w:r>
          </w:p>
        </w:tc>
        <w:tc>
          <w:tcPr>
            <w:tcW w:w="864" w:type="dxa"/>
            <w:tcBorders>
              <w:top w:val="single" w:sz="4" w:space="0" w:color="000000"/>
              <w:left w:val="single" w:sz="4" w:space="0" w:color="000000"/>
              <w:bottom w:val="single" w:sz="4" w:space="0" w:color="000000"/>
              <w:right w:val="single" w:sz="4" w:space="0" w:color="000000"/>
            </w:tcBorders>
          </w:tcPr>
          <w:p w14:paraId="790BE9A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90FE7A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237348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492AF1B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4B73AA8"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DS-55</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2452016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100</w:t>
            </w:r>
          </w:p>
        </w:tc>
        <w:tc>
          <w:tcPr>
            <w:tcW w:w="4176" w:type="dxa"/>
            <w:tcBorders>
              <w:top w:val="single" w:sz="4" w:space="0" w:color="000000"/>
              <w:left w:val="single" w:sz="4" w:space="0" w:color="000000"/>
              <w:bottom w:val="single" w:sz="4" w:space="0" w:color="000000"/>
              <w:right w:val="single" w:sz="4" w:space="0" w:color="000000"/>
            </w:tcBorders>
          </w:tcPr>
          <w:p w14:paraId="790D3D29"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Memory Dump End Address Segment</w:t>
            </w:r>
          </w:p>
        </w:tc>
        <w:tc>
          <w:tcPr>
            <w:tcW w:w="864" w:type="dxa"/>
            <w:tcBorders>
              <w:top w:val="single" w:sz="4" w:space="0" w:color="000000"/>
              <w:left w:val="single" w:sz="4" w:space="0" w:color="000000"/>
              <w:bottom w:val="single" w:sz="4" w:space="0" w:color="000000"/>
              <w:right w:val="single" w:sz="4" w:space="0" w:color="000000"/>
            </w:tcBorders>
          </w:tcPr>
          <w:p w14:paraId="0BF03F3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AB4E07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28150343"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2142DDF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F88B5AE"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0AAE9BC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101</w:t>
            </w:r>
          </w:p>
        </w:tc>
        <w:tc>
          <w:tcPr>
            <w:tcW w:w="4176" w:type="dxa"/>
            <w:tcBorders>
              <w:top w:val="single" w:sz="4" w:space="0" w:color="000000"/>
              <w:left w:val="single" w:sz="4" w:space="0" w:color="000000"/>
              <w:bottom w:val="single" w:sz="4" w:space="0" w:color="000000"/>
              <w:right w:val="single" w:sz="4" w:space="0" w:color="000000"/>
            </w:tcBorders>
          </w:tcPr>
          <w:p w14:paraId="679A99F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Packet Start Address Offset</w:t>
            </w:r>
          </w:p>
        </w:tc>
        <w:tc>
          <w:tcPr>
            <w:tcW w:w="864" w:type="dxa"/>
            <w:tcBorders>
              <w:top w:val="single" w:sz="4" w:space="0" w:color="000000"/>
              <w:left w:val="single" w:sz="4" w:space="0" w:color="000000"/>
              <w:bottom w:val="single" w:sz="4" w:space="0" w:color="000000"/>
              <w:right w:val="single" w:sz="4" w:space="0" w:color="000000"/>
            </w:tcBorders>
          </w:tcPr>
          <w:p w14:paraId="3110E0C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F8B586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FCA5C47"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FF8F5B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D4951B3"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20D0102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102</w:t>
            </w:r>
          </w:p>
        </w:tc>
        <w:tc>
          <w:tcPr>
            <w:tcW w:w="4176" w:type="dxa"/>
            <w:tcBorders>
              <w:top w:val="single" w:sz="4" w:space="0" w:color="000000"/>
              <w:left w:val="single" w:sz="4" w:space="0" w:color="000000"/>
              <w:bottom w:val="single" w:sz="4" w:space="0" w:color="000000"/>
              <w:right w:val="single" w:sz="4" w:space="0" w:color="000000"/>
            </w:tcBorders>
          </w:tcPr>
          <w:p w14:paraId="69077C2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Packet Start Address Segment</w:t>
            </w:r>
          </w:p>
        </w:tc>
        <w:tc>
          <w:tcPr>
            <w:tcW w:w="864" w:type="dxa"/>
            <w:tcBorders>
              <w:top w:val="single" w:sz="4" w:space="0" w:color="000000"/>
              <w:left w:val="single" w:sz="4" w:space="0" w:color="000000"/>
              <w:bottom w:val="single" w:sz="4" w:space="0" w:color="000000"/>
              <w:right w:val="single" w:sz="4" w:space="0" w:color="000000"/>
            </w:tcBorders>
          </w:tcPr>
          <w:p w14:paraId="5F31FC6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BAC729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1B460F9"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23B797A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CF65AD8"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DS-57</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2207FE9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103</w:t>
            </w:r>
          </w:p>
        </w:tc>
        <w:tc>
          <w:tcPr>
            <w:tcW w:w="4176" w:type="dxa"/>
            <w:tcBorders>
              <w:top w:val="single" w:sz="4" w:space="0" w:color="000000"/>
              <w:left w:val="single" w:sz="4" w:space="0" w:color="000000"/>
              <w:bottom w:val="single" w:sz="4" w:space="0" w:color="000000"/>
              <w:right w:val="single" w:sz="4" w:space="0" w:color="000000"/>
            </w:tcBorders>
          </w:tcPr>
          <w:p w14:paraId="27BFA75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Address Changes Indicator</w:t>
            </w:r>
          </w:p>
        </w:tc>
        <w:tc>
          <w:tcPr>
            <w:tcW w:w="864" w:type="dxa"/>
            <w:tcBorders>
              <w:top w:val="single" w:sz="4" w:space="0" w:color="000000"/>
              <w:left w:val="single" w:sz="4" w:space="0" w:color="000000"/>
              <w:bottom w:val="single" w:sz="4" w:space="0" w:color="000000"/>
              <w:right w:val="single" w:sz="4" w:space="0" w:color="000000"/>
            </w:tcBorders>
          </w:tcPr>
          <w:p w14:paraId="7E82F04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0486E1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5B45F44"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A00FD1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541FC18"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5F710C6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104</w:t>
            </w:r>
          </w:p>
        </w:tc>
        <w:tc>
          <w:tcPr>
            <w:tcW w:w="4176" w:type="dxa"/>
            <w:tcBorders>
              <w:top w:val="single" w:sz="4" w:space="0" w:color="000000"/>
              <w:left w:val="single" w:sz="4" w:space="0" w:color="000000"/>
              <w:bottom w:val="single" w:sz="4" w:space="0" w:color="000000"/>
              <w:right w:val="single" w:sz="4" w:space="0" w:color="000000"/>
            </w:tcBorders>
          </w:tcPr>
          <w:p w14:paraId="0EF64DB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Minimum Execution Time</w:t>
            </w:r>
          </w:p>
        </w:tc>
        <w:tc>
          <w:tcPr>
            <w:tcW w:w="864" w:type="dxa"/>
            <w:tcBorders>
              <w:top w:val="single" w:sz="4" w:space="0" w:color="000000"/>
              <w:left w:val="single" w:sz="4" w:space="0" w:color="000000"/>
              <w:bottom w:val="single" w:sz="4" w:space="0" w:color="000000"/>
              <w:right w:val="single" w:sz="4" w:space="0" w:color="000000"/>
            </w:tcBorders>
          </w:tcPr>
          <w:p w14:paraId="1A0F83E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044E1E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D9B4DB5"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4160B4A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2F9F0C8"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99726E8"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105</w:t>
            </w:r>
          </w:p>
        </w:tc>
        <w:tc>
          <w:tcPr>
            <w:tcW w:w="4176" w:type="dxa"/>
            <w:tcBorders>
              <w:top w:val="single" w:sz="4" w:space="0" w:color="000000"/>
              <w:left w:val="single" w:sz="4" w:space="0" w:color="000000"/>
              <w:bottom w:val="single" w:sz="4" w:space="0" w:color="000000"/>
              <w:right w:val="single" w:sz="4" w:space="0" w:color="000000"/>
            </w:tcBorders>
          </w:tcPr>
          <w:p w14:paraId="36BC950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Minimum Sample Number</w:t>
            </w:r>
          </w:p>
        </w:tc>
        <w:tc>
          <w:tcPr>
            <w:tcW w:w="864" w:type="dxa"/>
            <w:tcBorders>
              <w:top w:val="single" w:sz="4" w:space="0" w:color="000000"/>
              <w:left w:val="single" w:sz="4" w:space="0" w:color="000000"/>
              <w:bottom w:val="single" w:sz="4" w:space="0" w:color="000000"/>
              <w:right w:val="single" w:sz="4" w:space="0" w:color="000000"/>
            </w:tcBorders>
          </w:tcPr>
          <w:p w14:paraId="7BAE2C6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14:paraId="63EA0C62"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24EA08CF"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5D4EF90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6005BFE"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6D5DE83"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5C62D1F"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EBDB67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14:paraId="7F0D892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554B274"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046F127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9B3BF02"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3FB37E2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106</w:t>
            </w:r>
          </w:p>
        </w:tc>
        <w:tc>
          <w:tcPr>
            <w:tcW w:w="4176" w:type="dxa"/>
            <w:tcBorders>
              <w:top w:val="single" w:sz="4" w:space="0" w:color="000000"/>
              <w:left w:val="single" w:sz="4" w:space="0" w:color="000000"/>
              <w:bottom w:val="single" w:sz="4" w:space="0" w:color="000000"/>
              <w:right w:val="single" w:sz="4" w:space="0" w:color="000000"/>
            </w:tcBorders>
          </w:tcPr>
          <w:p w14:paraId="63FC650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Maximum Execution Time</w:t>
            </w:r>
          </w:p>
        </w:tc>
        <w:tc>
          <w:tcPr>
            <w:tcW w:w="864" w:type="dxa"/>
            <w:tcBorders>
              <w:top w:val="single" w:sz="4" w:space="0" w:color="000000"/>
              <w:left w:val="single" w:sz="4" w:space="0" w:color="000000"/>
              <w:bottom w:val="single" w:sz="4" w:space="0" w:color="000000"/>
              <w:right w:val="single" w:sz="4" w:space="0" w:color="000000"/>
            </w:tcBorders>
          </w:tcPr>
          <w:p w14:paraId="64BBBD5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15B949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16114F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AD32D5" w:rsidRPr="00BD27DF" w14:paraId="50B0B20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242FEE"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B4F947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107</w:t>
            </w:r>
          </w:p>
        </w:tc>
        <w:tc>
          <w:tcPr>
            <w:tcW w:w="4176" w:type="dxa"/>
            <w:tcBorders>
              <w:top w:val="single" w:sz="4" w:space="0" w:color="000000"/>
              <w:left w:val="single" w:sz="4" w:space="0" w:color="000000"/>
              <w:bottom w:val="single" w:sz="4" w:space="0" w:color="000000"/>
              <w:right w:val="single" w:sz="4" w:space="0" w:color="000000"/>
            </w:tcBorders>
          </w:tcPr>
          <w:p w14:paraId="67003D7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Maximum Sample Number</w:t>
            </w:r>
          </w:p>
        </w:tc>
        <w:tc>
          <w:tcPr>
            <w:tcW w:w="864" w:type="dxa"/>
            <w:tcBorders>
              <w:top w:val="single" w:sz="4" w:space="0" w:color="000000"/>
              <w:left w:val="single" w:sz="4" w:space="0" w:color="000000"/>
              <w:bottom w:val="single" w:sz="4" w:space="0" w:color="000000"/>
              <w:right w:val="single" w:sz="4" w:space="0" w:color="000000"/>
            </w:tcBorders>
          </w:tcPr>
          <w:p w14:paraId="0F43BDF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14:paraId="34DAEF71"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4E208590" w14:textId="77777777" w:rsidR="00AD32D5" w:rsidRPr="00BD27DF" w:rsidRDefault="00AD32D5" w:rsidP="004F259E">
            <w:pPr>
              <w:pStyle w:val="CellBody"/>
              <w:spacing w:before="40" w:after="40"/>
              <w:ind w:left="80"/>
              <w:jc w:val="center"/>
              <w:rPr>
                <w:rFonts w:ascii="Arial" w:hAnsi="Arial"/>
                <w:noProof w:val="0"/>
                <w:sz w:val="18"/>
                <w:szCs w:val="18"/>
              </w:rPr>
            </w:pPr>
          </w:p>
        </w:tc>
      </w:tr>
      <w:tr w:rsidR="00AD32D5" w:rsidRPr="00BD27DF" w14:paraId="0635AF1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5AB0379"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CB10AA1"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EF19BE1"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5F5D4F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14:paraId="32F7D37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8790806"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4A71FF9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489CD55"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45970B8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108</w:t>
            </w:r>
          </w:p>
        </w:tc>
        <w:tc>
          <w:tcPr>
            <w:tcW w:w="4176" w:type="dxa"/>
            <w:tcBorders>
              <w:top w:val="single" w:sz="4" w:space="0" w:color="000000"/>
              <w:left w:val="single" w:sz="4" w:space="0" w:color="000000"/>
              <w:bottom w:val="single" w:sz="4" w:space="0" w:color="000000"/>
              <w:right w:val="single" w:sz="4" w:space="0" w:color="000000"/>
            </w:tcBorders>
          </w:tcPr>
          <w:p w14:paraId="4EA1DEC2"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RAM Code Checksum</w:t>
            </w:r>
          </w:p>
        </w:tc>
        <w:tc>
          <w:tcPr>
            <w:tcW w:w="864" w:type="dxa"/>
            <w:tcBorders>
              <w:top w:val="single" w:sz="4" w:space="0" w:color="000000"/>
              <w:left w:val="single" w:sz="4" w:space="0" w:color="000000"/>
              <w:bottom w:val="single" w:sz="4" w:space="0" w:color="000000"/>
              <w:right w:val="single" w:sz="4" w:space="0" w:color="000000"/>
            </w:tcBorders>
          </w:tcPr>
          <w:p w14:paraId="32EB927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25EBED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7CC0F40"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70A6C2F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670891"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DS-60</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15C06BC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109</w:t>
            </w:r>
          </w:p>
        </w:tc>
        <w:tc>
          <w:tcPr>
            <w:tcW w:w="4176" w:type="dxa"/>
            <w:tcBorders>
              <w:top w:val="single" w:sz="4" w:space="0" w:color="000000"/>
              <w:left w:val="single" w:sz="4" w:space="0" w:color="000000"/>
              <w:bottom w:val="single" w:sz="4" w:space="0" w:color="000000"/>
              <w:right w:val="single" w:sz="4" w:space="0" w:color="000000"/>
            </w:tcBorders>
          </w:tcPr>
          <w:p w14:paraId="11F4A278"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DAP ROM Code Checksum</w:t>
            </w:r>
          </w:p>
        </w:tc>
        <w:tc>
          <w:tcPr>
            <w:tcW w:w="864" w:type="dxa"/>
            <w:tcBorders>
              <w:top w:val="single" w:sz="4" w:space="0" w:color="000000"/>
              <w:left w:val="single" w:sz="4" w:space="0" w:color="000000"/>
              <w:bottom w:val="single" w:sz="4" w:space="0" w:color="000000"/>
              <w:right w:val="single" w:sz="4" w:space="0" w:color="000000"/>
            </w:tcBorders>
          </w:tcPr>
          <w:p w14:paraId="710986E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588ECF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0F77741"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6B34393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8917895"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FCBCEA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110 .. 114</w:t>
            </w:r>
          </w:p>
        </w:tc>
        <w:tc>
          <w:tcPr>
            <w:tcW w:w="4176" w:type="dxa"/>
            <w:tcBorders>
              <w:top w:val="single" w:sz="4" w:space="0" w:color="000000"/>
              <w:left w:val="single" w:sz="4" w:space="0" w:color="000000"/>
              <w:bottom w:val="single" w:sz="4" w:space="0" w:color="000000"/>
              <w:right w:val="single" w:sz="4" w:space="0" w:color="000000"/>
            </w:tcBorders>
          </w:tcPr>
          <w:p w14:paraId="18C3FDC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Words</w:t>
            </w:r>
            <w:r w:rsidR="008A2D04" w:rsidRPr="00BD27DF">
              <w:rPr>
                <w:rFonts w:ascii="Arial" w:hAnsi="Arial"/>
                <w:noProof w:val="0"/>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14:paraId="31EB0FE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1CE30F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A48F037" w14:textId="77777777" w:rsidR="00AD32D5" w:rsidRPr="00BD27DF" w:rsidRDefault="00AD32D5" w:rsidP="00332458">
            <w:pPr>
              <w:pStyle w:val="CellBody"/>
              <w:spacing w:before="40" w:after="40"/>
              <w:ind w:left="80"/>
              <w:jc w:val="center"/>
              <w:rPr>
                <w:rFonts w:ascii="Arial" w:hAnsi="Arial"/>
                <w:noProof w:val="0"/>
                <w:sz w:val="18"/>
                <w:szCs w:val="18"/>
              </w:rPr>
            </w:pPr>
          </w:p>
        </w:tc>
      </w:tr>
      <w:tr w:rsidR="00AD32D5" w:rsidRPr="00BD27DF" w14:paraId="6DD96A8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D838E2E"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AF2522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115</w:t>
            </w:r>
          </w:p>
        </w:tc>
        <w:tc>
          <w:tcPr>
            <w:tcW w:w="4176" w:type="dxa"/>
            <w:tcBorders>
              <w:top w:val="single" w:sz="4" w:space="0" w:color="000000"/>
              <w:left w:val="single" w:sz="4" w:space="0" w:color="000000"/>
              <w:bottom w:val="single" w:sz="4" w:space="0" w:color="000000"/>
              <w:right w:val="single" w:sz="4" w:space="0" w:color="000000"/>
            </w:tcBorders>
          </w:tcPr>
          <w:p w14:paraId="4D467B0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Mode</w:t>
            </w:r>
          </w:p>
        </w:tc>
        <w:tc>
          <w:tcPr>
            <w:tcW w:w="864" w:type="dxa"/>
            <w:tcBorders>
              <w:top w:val="single" w:sz="4" w:space="0" w:color="000000"/>
              <w:left w:val="single" w:sz="4" w:space="0" w:color="000000"/>
              <w:bottom w:val="single" w:sz="4" w:space="0" w:color="000000"/>
              <w:right w:val="single" w:sz="4" w:space="0" w:color="000000"/>
            </w:tcBorders>
          </w:tcPr>
          <w:p w14:paraId="23EACC1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14:paraId="01A403D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296" w:type="dxa"/>
            <w:tcBorders>
              <w:top w:val="single" w:sz="4" w:space="0" w:color="000000"/>
              <w:left w:val="single" w:sz="4" w:space="0" w:color="000000"/>
              <w:bottom w:val="single" w:sz="4" w:space="0" w:color="000000"/>
              <w:right w:val="single" w:sz="4" w:space="0" w:color="000000"/>
            </w:tcBorders>
          </w:tcPr>
          <w:p w14:paraId="0C352502"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111</w:t>
            </w:r>
            <w:r w:rsidRPr="00BD27DF">
              <w:rPr>
                <w:noProof w:val="0"/>
              </w:rPr>
              <w:fldChar w:fldCharType="end"/>
            </w:r>
          </w:p>
        </w:tc>
      </w:tr>
      <w:tr w:rsidR="00AD32D5" w:rsidRPr="00BD27DF" w14:paraId="05D2C06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8D8E093"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DS-62</w:t>
            </w:r>
            <w:r w:rsidRPr="00BD27DF">
              <w:rPr>
                <w:noProof w:val="0"/>
              </w:rPr>
              <w:fldChar w:fldCharType="end"/>
            </w:r>
          </w:p>
        </w:tc>
        <w:tc>
          <w:tcPr>
            <w:tcW w:w="1008" w:type="dxa"/>
            <w:vMerge/>
            <w:tcBorders>
              <w:left w:val="single" w:sz="4" w:space="0" w:color="000000"/>
              <w:right w:val="single" w:sz="4" w:space="0" w:color="000000"/>
            </w:tcBorders>
          </w:tcPr>
          <w:p w14:paraId="432C3EB2"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36DFD98"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Motion Status</w:t>
            </w:r>
          </w:p>
        </w:tc>
        <w:tc>
          <w:tcPr>
            <w:tcW w:w="864" w:type="dxa"/>
            <w:tcBorders>
              <w:top w:val="single" w:sz="4" w:space="0" w:color="000000"/>
              <w:left w:val="single" w:sz="4" w:space="0" w:color="000000"/>
              <w:bottom w:val="single" w:sz="4" w:space="0" w:color="000000"/>
              <w:right w:val="single" w:sz="4" w:space="0" w:color="000000"/>
            </w:tcBorders>
          </w:tcPr>
          <w:p w14:paraId="7DA67C4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14:paraId="76FA4AE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B18E9EA"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112</w:t>
            </w:r>
            <w:r w:rsidRPr="00BD27DF">
              <w:rPr>
                <w:noProof w:val="0"/>
              </w:rPr>
              <w:fldChar w:fldCharType="end"/>
            </w:r>
          </w:p>
        </w:tc>
      </w:tr>
      <w:tr w:rsidR="00AD32D5" w:rsidRPr="00BD27DF" w14:paraId="6841B39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12BF5C8"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DS-63</w:t>
            </w:r>
            <w:r w:rsidRPr="00BD27DF">
              <w:rPr>
                <w:noProof w:val="0"/>
              </w:rPr>
              <w:fldChar w:fldCharType="end"/>
            </w:r>
          </w:p>
        </w:tc>
        <w:tc>
          <w:tcPr>
            <w:tcW w:w="1008" w:type="dxa"/>
            <w:vMerge/>
            <w:tcBorders>
              <w:left w:val="single" w:sz="4" w:space="0" w:color="000000"/>
              <w:right w:val="single" w:sz="4" w:space="0" w:color="000000"/>
            </w:tcBorders>
          </w:tcPr>
          <w:p w14:paraId="0E809C47"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6F8001F"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Direction Status</w:t>
            </w:r>
          </w:p>
        </w:tc>
        <w:tc>
          <w:tcPr>
            <w:tcW w:w="864" w:type="dxa"/>
            <w:tcBorders>
              <w:top w:val="single" w:sz="4" w:space="0" w:color="000000"/>
              <w:left w:val="single" w:sz="4" w:space="0" w:color="000000"/>
              <w:bottom w:val="single" w:sz="4" w:space="0" w:color="000000"/>
              <w:right w:val="single" w:sz="4" w:space="0" w:color="000000"/>
            </w:tcBorders>
          </w:tcPr>
          <w:p w14:paraId="232990AC"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14:paraId="0C9FEBD5"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6E26F995"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113</w:t>
            </w:r>
            <w:r w:rsidRPr="00BD27DF">
              <w:rPr>
                <w:noProof w:val="0"/>
              </w:rPr>
              <w:fldChar w:fldCharType="end"/>
            </w:r>
          </w:p>
        </w:tc>
      </w:tr>
      <w:tr w:rsidR="00AD32D5" w:rsidRPr="00BD27DF" w14:paraId="6F49C8D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B93F921"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DS-64</w:t>
            </w:r>
            <w:r w:rsidRPr="00BD27DF">
              <w:rPr>
                <w:noProof w:val="0"/>
              </w:rPr>
              <w:fldChar w:fldCharType="end"/>
            </w:r>
          </w:p>
        </w:tc>
        <w:tc>
          <w:tcPr>
            <w:tcW w:w="1008" w:type="dxa"/>
            <w:vMerge/>
            <w:tcBorders>
              <w:left w:val="single" w:sz="4" w:space="0" w:color="000000"/>
              <w:right w:val="single" w:sz="4" w:space="0" w:color="000000"/>
            </w:tcBorders>
          </w:tcPr>
          <w:p w14:paraId="36C94D31"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3A32159"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Position Status</w:t>
            </w:r>
          </w:p>
        </w:tc>
        <w:tc>
          <w:tcPr>
            <w:tcW w:w="864" w:type="dxa"/>
            <w:tcBorders>
              <w:top w:val="single" w:sz="4" w:space="0" w:color="000000"/>
              <w:left w:val="single" w:sz="4" w:space="0" w:color="000000"/>
              <w:bottom w:val="single" w:sz="4" w:space="0" w:color="000000"/>
              <w:right w:val="single" w:sz="4" w:space="0" w:color="000000"/>
            </w:tcBorders>
          </w:tcPr>
          <w:p w14:paraId="0443374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7 .. 10</w:t>
            </w:r>
          </w:p>
        </w:tc>
        <w:tc>
          <w:tcPr>
            <w:tcW w:w="1080" w:type="dxa"/>
            <w:tcBorders>
              <w:top w:val="single" w:sz="4" w:space="0" w:color="000000"/>
              <w:left w:val="single" w:sz="4" w:space="0" w:color="000000"/>
              <w:bottom w:val="single" w:sz="4" w:space="0" w:color="000000"/>
              <w:right w:val="single" w:sz="4" w:space="0" w:color="000000"/>
            </w:tcBorders>
          </w:tcPr>
          <w:p w14:paraId="21ACD13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7DE257A8"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114</w:t>
            </w:r>
            <w:r w:rsidRPr="00BD27DF">
              <w:rPr>
                <w:noProof w:val="0"/>
              </w:rPr>
              <w:fldChar w:fldCharType="end"/>
            </w:r>
          </w:p>
        </w:tc>
      </w:tr>
      <w:tr w:rsidR="00AD32D5" w:rsidRPr="00BD27DF" w14:paraId="1C61602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CAA7681"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DS-65</w:t>
            </w:r>
            <w:r w:rsidRPr="00BD27DF">
              <w:rPr>
                <w:noProof w:val="0"/>
              </w:rPr>
              <w:fldChar w:fldCharType="end"/>
            </w:r>
          </w:p>
        </w:tc>
        <w:tc>
          <w:tcPr>
            <w:tcW w:w="1008" w:type="dxa"/>
            <w:vMerge/>
            <w:tcBorders>
              <w:left w:val="single" w:sz="4" w:space="0" w:color="000000"/>
              <w:right w:val="single" w:sz="4" w:space="0" w:color="000000"/>
            </w:tcBorders>
          </w:tcPr>
          <w:p w14:paraId="32913F0E"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92CD03C"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Motor Drive Status</w:t>
            </w:r>
          </w:p>
        </w:tc>
        <w:tc>
          <w:tcPr>
            <w:tcW w:w="864" w:type="dxa"/>
            <w:tcBorders>
              <w:top w:val="single" w:sz="4" w:space="0" w:color="000000"/>
              <w:left w:val="single" w:sz="4" w:space="0" w:color="000000"/>
              <w:bottom w:val="single" w:sz="4" w:space="0" w:color="000000"/>
              <w:right w:val="single" w:sz="4" w:space="0" w:color="000000"/>
            </w:tcBorders>
          </w:tcPr>
          <w:p w14:paraId="173D409A"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w:t>
            </w:r>
          </w:p>
        </w:tc>
        <w:tc>
          <w:tcPr>
            <w:tcW w:w="1080" w:type="dxa"/>
            <w:tcBorders>
              <w:top w:val="single" w:sz="4" w:space="0" w:color="000000"/>
              <w:left w:val="single" w:sz="4" w:space="0" w:color="000000"/>
              <w:bottom w:val="single" w:sz="4" w:space="0" w:color="000000"/>
              <w:right w:val="single" w:sz="4" w:space="0" w:color="000000"/>
            </w:tcBorders>
          </w:tcPr>
          <w:p w14:paraId="23E40D44"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EDDC1D1"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115</w:t>
            </w:r>
            <w:r w:rsidRPr="00BD27DF">
              <w:rPr>
                <w:noProof w:val="0"/>
              </w:rPr>
              <w:fldChar w:fldCharType="end"/>
            </w:r>
          </w:p>
        </w:tc>
      </w:tr>
      <w:tr w:rsidR="00AD32D5" w:rsidRPr="00BD27DF" w14:paraId="764DEA2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EB23099"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ds_66 \h  \* MERGEFORMAT </w:instrText>
            </w:r>
            <w:r w:rsidRPr="00BD27DF">
              <w:rPr>
                <w:noProof w:val="0"/>
              </w:rPr>
            </w:r>
            <w:r w:rsidRPr="00BD27DF">
              <w:rPr>
                <w:noProof w:val="0"/>
              </w:rPr>
              <w:fldChar w:fldCharType="separate"/>
            </w:r>
            <w:r w:rsidR="006A5047" w:rsidRPr="00BD27DF">
              <w:rPr>
                <w:noProof w:val="0"/>
                <w:color w:val="548DD4" w:themeColor="text2" w:themeTint="99"/>
              </w:rPr>
              <w:t>DS-66</w:t>
            </w:r>
            <w:r w:rsidRPr="00BD27DF">
              <w:rPr>
                <w:noProof w:val="0"/>
              </w:rPr>
              <w:fldChar w:fldCharType="end"/>
            </w:r>
          </w:p>
        </w:tc>
        <w:tc>
          <w:tcPr>
            <w:tcW w:w="1008" w:type="dxa"/>
            <w:vMerge/>
            <w:tcBorders>
              <w:left w:val="single" w:sz="4" w:space="0" w:color="000000"/>
              <w:right w:val="single" w:sz="4" w:space="0" w:color="000000"/>
            </w:tcBorders>
          </w:tcPr>
          <w:p w14:paraId="74FF5085"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1C0F096"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Encoder LED Status</w:t>
            </w:r>
          </w:p>
        </w:tc>
        <w:tc>
          <w:tcPr>
            <w:tcW w:w="864" w:type="dxa"/>
            <w:tcBorders>
              <w:top w:val="single" w:sz="4" w:space="0" w:color="000000"/>
              <w:left w:val="single" w:sz="4" w:space="0" w:color="000000"/>
              <w:bottom w:val="single" w:sz="4" w:space="0" w:color="000000"/>
              <w:right w:val="single" w:sz="4" w:space="0" w:color="000000"/>
            </w:tcBorders>
          </w:tcPr>
          <w:p w14:paraId="61DA5E1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w:t>
            </w:r>
          </w:p>
        </w:tc>
        <w:tc>
          <w:tcPr>
            <w:tcW w:w="1080" w:type="dxa"/>
            <w:tcBorders>
              <w:top w:val="single" w:sz="4" w:space="0" w:color="000000"/>
              <w:left w:val="single" w:sz="4" w:space="0" w:color="000000"/>
              <w:bottom w:val="single" w:sz="4" w:space="0" w:color="000000"/>
              <w:right w:val="single" w:sz="4" w:space="0" w:color="000000"/>
            </w:tcBorders>
          </w:tcPr>
          <w:p w14:paraId="11598483"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323D5761"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110</w:t>
            </w:r>
            <w:r w:rsidRPr="00BD27DF">
              <w:rPr>
                <w:noProof w:val="0"/>
              </w:rPr>
              <w:fldChar w:fldCharType="end"/>
            </w:r>
          </w:p>
        </w:tc>
      </w:tr>
      <w:tr w:rsidR="00AD32D5" w:rsidRPr="00BD27DF" w14:paraId="612C4FB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61C7957" w14:textId="77777777" w:rsidR="00AD32D5"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DS-67</w:t>
            </w:r>
            <w:r w:rsidRPr="00BD27DF">
              <w:rPr>
                <w:noProof w:val="0"/>
              </w:rPr>
              <w:fldChar w:fldCharType="end"/>
            </w:r>
          </w:p>
        </w:tc>
        <w:tc>
          <w:tcPr>
            <w:tcW w:w="1008" w:type="dxa"/>
            <w:vMerge/>
            <w:tcBorders>
              <w:left w:val="single" w:sz="4" w:space="0" w:color="000000"/>
              <w:right w:val="single" w:sz="4" w:space="0" w:color="000000"/>
            </w:tcBorders>
          </w:tcPr>
          <w:p w14:paraId="2D67C7A9"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1637C0F"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Stall</w:t>
            </w:r>
          </w:p>
        </w:tc>
        <w:tc>
          <w:tcPr>
            <w:tcW w:w="864" w:type="dxa"/>
            <w:tcBorders>
              <w:top w:val="single" w:sz="4" w:space="0" w:color="000000"/>
              <w:left w:val="single" w:sz="4" w:space="0" w:color="000000"/>
              <w:bottom w:val="single" w:sz="4" w:space="0" w:color="000000"/>
              <w:right w:val="single" w:sz="4" w:space="0" w:color="000000"/>
            </w:tcBorders>
          </w:tcPr>
          <w:p w14:paraId="609B00DF"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w:t>
            </w:r>
          </w:p>
        </w:tc>
        <w:tc>
          <w:tcPr>
            <w:tcW w:w="1080" w:type="dxa"/>
            <w:tcBorders>
              <w:top w:val="single" w:sz="4" w:space="0" w:color="000000"/>
              <w:left w:val="single" w:sz="4" w:space="0" w:color="000000"/>
              <w:bottom w:val="single" w:sz="4" w:space="0" w:color="000000"/>
              <w:right w:val="single" w:sz="4" w:space="0" w:color="000000"/>
            </w:tcBorders>
          </w:tcPr>
          <w:p w14:paraId="357D5869"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4B57A94" w14:textId="77777777" w:rsidR="00AD32D5"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136</w:t>
            </w:r>
            <w:r w:rsidRPr="00BD27DF">
              <w:rPr>
                <w:noProof w:val="0"/>
              </w:rPr>
              <w:fldChar w:fldCharType="end"/>
            </w:r>
          </w:p>
        </w:tc>
      </w:tr>
      <w:tr w:rsidR="00AD32D5" w:rsidRPr="00BD27DF" w14:paraId="7548E98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BFAF20C" w14:textId="77777777" w:rsidR="00AD32D5" w:rsidRPr="00BD27DF" w:rsidRDefault="00AD32D5"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524BD01" w14:textId="77777777" w:rsidR="00AD32D5" w:rsidRPr="00BD27DF" w:rsidRDefault="00AD32D5"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D73B8F0" w14:textId="77777777" w:rsidR="00AD32D5" w:rsidRPr="00BD27DF" w:rsidRDefault="00AD32D5"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B8AA667"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14 .. 15</w:t>
            </w:r>
          </w:p>
        </w:tc>
        <w:tc>
          <w:tcPr>
            <w:tcW w:w="1080" w:type="dxa"/>
            <w:tcBorders>
              <w:top w:val="single" w:sz="4" w:space="0" w:color="000000"/>
              <w:left w:val="single" w:sz="4" w:space="0" w:color="000000"/>
              <w:bottom w:val="single" w:sz="4" w:space="0" w:color="000000"/>
              <w:right w:val="single" w:sz="4" w:space="0" w:color="000000"/>
            </w:tcBorders>
          </w:tcPr>
          <w:p w14:paraId="411EA7BE" w14:textId="77777777" w:rsidR="00AD32D5" w:rsidRPr="00BD27DF" w:rsidRDefault="00AD32D5"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015F445" w14:textId="77777777" w:rsidR="00AD32D5" w:rsidRPr="00BD27DF" w:rsidRDefault="00AD32D5" w:rsidP="004F259E">
            <w:pPr>
              <w:pStyle w:val="CellBody"/>
              <w:spacing w:before="40" w:after="40"/>
              <w:ind w:left="80"/>
              <w:jc w:val="center"/>
              <w:rPr>
                <w:rFonts w:ascii="Arial" w:hAnsi="Arial"/>
                <w:noProof w:val="0"/>
                <w:sz w:val="18"/>
                <w:szCs w:val="18"/>
              </w:rPr>
            </w:pPr>
          </w:p>
        </w:tc>
      </w:tr>
      <w:tr w:rsidR="00150B61" w:rsidRPr="00BD27DF" w14:paraId="6720AB1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9331664"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7EEBF0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116</w:t>
            </w:r>
          </w:p>
        </w:tc>
        <w:tc>
          <w:tcPr>
            <w:tcW w:w="4176" w:type="dxa"/>
            <w:tcBorders>
              <w:top w:val="single" w:sz="4" w:space="0" w:color="000000"/>
              <w:left w:val="single" w:sz="4" w:space="0" w:color="000000"/>
              <w:bottom w:val="single" w:sz="4" w:space="0" w:color="000000"/>
              <w:right w:val="single" w:sz="4" w:space="0" w:color="000000"/>
            </w:tcBorders>
          </w:tcPr>
          <w:p w14:paraId="6D23ABC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Crosstrack Position</w:t>
            </w:r>
          </w:p>
        </w:tc>
        <w:tc>
          <w:tcPr>
            <w:tcW w:w="864" w:type="dxa"/>
            <w:tcBorders>
              <w:top w:val="single" w:sz="4" w:space="0" w:color="000000"/>
              <w:left w:val="single" w:sz="4" w:space="0" w:color="000000"/>
              <w:bottom w:val="single" w:sz="4" w:space="0" w:color="000000"/>
              <w:right w:val="single" w:sz="4" w:space="0" w:color="000000"/>
            </w:tcBorders>
          </w:tcPr>
          <w:p w14:paraId="0C813C7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4F99F5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32773</w:t>
            </w:r>
          </w:p>
        </w:tc>
        <w:tc>
          <w:tcPr>
            <w:tcW w:w="1296" w:type="dxa"/>
            <w:tcBorders>
              <w:top w:val="single" w:sz="4" w:space="0" w:color="000000"/>
              <w:left w:val="single" w:sz="4" w:space="0" w:color="000000"/>
              <w:bottom w:val="single" w:sz="4" w:space="0" w:color="000000"/>
              <w:right w:val="single" w:sz="4" w:space="0" w:color="000000"/>
            </w:tcBorders>
          </w:tcPr>
          <w:p w14:paraId="0762749F"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87789E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B505517"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3DD34F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117</w:t>
            </w:r>
          </w:p>
        </w:tc>
        <w:tc>
          <w:tcPr>
            <w:tcW w:w="4176" w:type="dxa"/>
            <w:tcBorders>
              <w:top w:val="single" w:sz="4" w:space="0" w:color="000000"/>
              <w:left w:val="single" w:sz="4" w:space="0" w:color="000000"/>
              <w:bottom w:val="single" w:sz="4" w:space="0" w:color="000000"/>
              <w:right w:val="single" w:sz="4" w:space="0" w:color="000000"/>
            </w:tcBorders>
          </w:tcPr>
          <w:p w14:paraId="58469B76"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Position A</w:t>
            </w:r>
          </w:p>
        </w:tc>
        <w:tc>
          <w:tcPr>
            <w:tcW w:w="864" w:type="dxa"/>
            <w:tcBorders>
              <w:top w:val="single" w:sz="4" w:space="0" w:color="000000"/>
              <w:left w:val="single" w:sz="4" w:space="0" w:color="000000"/>
              <w:bottom w:val="single" w:sz="4" w:space="0" w:color="000000"/>
              <w:right w:val="single" w:sz="4" w:space="0" w:color="000000"/>
            </w:tcBorders>
          </w:tcPr>
          <w:p w14:paraId="27C6D7A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24B2C8F" w14:textId="77777777" w:rsidR="00150B61" w:rsidRPr="00BD27DF" w:rsidRDefault="00150B61" w:rsidP="00172AF4">
            <w:pPr>
              <w:pStyle w:val="CellBody"/>
              <w:spacing w:before="40" w:after="40"/>
              <w:ind w:left="80"/>
              <w:jc w:val="center"/>
              <w:rPr>
                <w:rFonts w:ascii="Arial" w:hAnsi="Arial"/>
                <w:noProof w:val="0"/>
                <w:sz w:val="18"/>
                <w:szCs w:val="18"/>
              </w:rPr>
            </w:pPr>
            <w:r w:rsidRPr="00BD27DF">
              <w:rPr>
                <w:rFonts w:ascii="Arial" w:hAnsi="Arial"/>
                <w:noProof w:val="0"/>
                <w:sz w:val="18"/>
                <w:szCs w:val="18"/>
              </w:rPr>
              <w:t>16389</w:t>
            </w:r>
            <w:r w:rsidR="008A5F72" w:rsidRPr="00BD27DF">
              <w:rPr>
                <w:rFonts w:ascii="Arial" w:hAnsi="Arial"/>
                <w:noProof w:val="0"/>
                <w:sz w:val="18"/>
                <w:szCs w:val="18"/>
              </w:rPr>
              <w:fldChar w:fldCharType="begin"/>
            </w:r>
            <w:r w:rsidR="00172AF4" w:rsidRPr="00BD27DF">
              <w:rPr>
                <w:rFonts w:ascii="Arial" w:hAnsi="Arial"/>
                <w:noProof w:val="0"/>
                <w:sz w:val="18"/>
                <w:szCs w:val="18"/>
              </w:rPr>
              <w:instrText xml:space="preserve"> REF Table_5_1_footnote_2 \h </w:instrText>
            </w:r>
            <w:r w:rsidR="008A5F72" w:rsidRPr="00BD27DF">
              <w:rPr>
                <w:rFonts w:ascii="Arial" w:hAnsi="Arial"/>
                <w:noProof w:val="0"/>
                <w:sz w:val="18"/>
                <w:szCs w:val="18"/>
              </w:rPr>
            </w:r>
            <w:r w:rsidR="008A5F72" w:rsidRPr="00BD27DF">
              <w:rPr>
                <w:rFonts w:ascii="Arial" w:hAnsi="Arial"/>
                <w:noProof w:val="0"/>
                <w:sz w:val="18"/>
                <w:szCs w:val="18"/>
              </w:rPr>
              <w:fldChar w:fldCharType="separate"/>
            </w:r>
            <w:r w:rsidR="006A5047" w:rsidRPr="00BD27DF">
              <w:rPr>
                <w:rFonts w:ascii="Arial" w:hAnsi="Arial"/>
                <w:noProof w:val="0"/>
                <w:sz w:val="18"/>
                <w:szCs w:val="18"/>
              </w:rPr>
              <w:t>**</w:t>
            </w:r>
            <w:r w:rsidR="008A5F72" w:rsidRPr="00BD27DF">
              <w:rPr>
                <w:rFonts w:ascii="Arial" w:hAnsi="Arial"/>
                <w:noProof w:val="0"/>
                <w:sz w:val="18"/>
                <w:szCs w:val="18"/>
              </w:rPr>
              <w:fldChar w:fldCharType="end"/>
            </w:r>
          </w:p>
        </w:tc>
        <w:tc>
          <w:tcPr>
            <w:tcW w:w="1296" w:type="dxa"/>
            <w:tcBorders>
              <w:top w:val="single" w:sz="4" w:space="0" w:color="000000"/>
              <w:left w:val="single" w:sz="4" w:space="0" w:color="000000"/>
              <w:bottom w:val="single" w:sz="4" w:space="0" w:color="000000"/>
              <w:right w:val="single" w:sz="4" w:space="0" w:color="000000"/>
            </w:tcBorders>
          </w:tcPr>
          <w:p w14:paraId="68F92118"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7FD9571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CF36519"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07A50A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118</w:t>
            </w:r>
          </w:p>
        </w:tc>
        <w:tc>
          <w:tcPr>
            <w:tcW w:w="4176" w:type="dxa"/>
            <w:tcBorders>
              <w:top w:val="single" w:sz="4" w:space="0" w:color="000000"/>
              <w:left w:val="single" w:sz="4" w:space="0" w:color="000000"/>
              <w:bottom w:val="single" w:sz="4" w:space="0" w:color="000000"/>
              <w:right w:val="single" w:sz="4" w:space="0" w:color="000000"/>
            </w:tcBorders>
          </w:tcPr>
          <w:p w14:paraId="6F7568C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Position B</w:t>
            </w:r>
          </w:p>
        </w:tc>
        <w:tc>
          <w:tcPr>
            <w:tcW w:w="864" w:type="dxa"/>
            <w:tcBorders>
              <w:top w:val="single" w:sz="4" w:space="0" w:color="000000"/>
              <w:left w:val="single" w:sz="4" w:space="0" w:color="000000"/>
              <w:bottom w:val="single" w:sz="4" w:space="0" w:color="000000"/>
              <w:right w:val="single" w:sz="4" w:space="0" w:color="000000"/>
            </w:tcBorders>
          </w:tcPr>
          <w:p w14:paraId="06410D5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8A94B1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49157</w:t>
            </w:r>
            <w:r w:rsidR="008A5F72" w:rsidRPr="00BD27DF">
              <w:rPr>
                <w:rFonts w:ascii="Arial" w:hAnsi="Arial"/>
                <w:noProof w:val="0"/>
                <w:sz w:val="18"/>
                <w:szCs w:val="18"/>
              </w:rPr>
              <w:fldChar w:fldCharType="begin"/>
            </w:r>
            <w:r w:rsidR="00172AF4" w:rsidRPr="00BD27DF">
              <w:rPr>
                <w:rFonts w:ascii="Arial" w:hAnsi="Arial"/>
                <w:noProof w:val="0"/>
                <w:sz w:val="18"/>
                <w:szCs w:val="18"/>
              </w:rPr>
              <w:instrText xml:space="preserve"> REF Table_5_1_footnote_2 \h </w:instrText>
            </w:r>
            <w:r w:rsidR="008A5F72" w:rsidRPr="00BD27DF">
              <w:rPr>
                <w:rFonts w:ascii="Arial" w:hAnsi="Arial"/>
                <w:noProof w:val="0"/>
                <w:sz w:val="18"/>
                <w:szCs w:val="18"/>
              </w:rPr>
            </w:r>
            <w:r w:rsidR="008A5F72" w:rsidRPr="00BD27DF">
              <w:rPr>
                <w:rFonts w:ascii="Arial" w:hAnsi="Arial"/>
                <w:noProof w:val="0"/>
                <w:sz w:val="18"/>
                <w:szCs w:val="18"/>
              </w:rPr>
              <w:fldChar w:fldCharType="separate"/>
            </w:r>
            <w:r w:rsidR="006A5047" w:rsidRPr="00BD27DF">
              <w:rPr>
                <w:rFonts w:ascii="Arial" w:hAnsi="Arial"/>
                <w:noProof w:val="0"/>
                <w:sz w:val="18"/>
                <w:szCs w:val="18"/>
              </w:rPr>
              <w:t>**</w:t>
            </w:r>
            <w:r w:rsidR="008A5F72" w:rsidRPr="00BD27DF">
              <w:rPr>
                <w:rFonts w:ascii="Arial" w:hAnsi="Arial"/>
                <w:noProof w:val="0"/>
                <w:sz w:val="18"/>
                <w:szCs w:val="18"/>
              </w:rPr>
              <w:fldChar w:fldCharType="end"/>
            </w:r>
          </w:p>
        </w:tc>
        <w:tc>
          <w:tcPr>
            <w:tcW w:w="1296" w:type="dxa"/>
            <w:tcBorders>
              <w:top w:val="single" w:sz="4" w:space="0" w:color="000000"/>
              <w:left w:val="single" w:sz="4" w:space="0" w:color="000000"/>
              <w:bottom w:val="single" w:sz="4" w:space="0" w:color="000000"/>
              <w:right w:val="single" w:sz="4" w:space="0" w:color="000000"/>
            </w:tcBorders>
          </w:tcPr>
          <w:p w14:paraId="61B1DF88"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009881F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FF01D9F"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49AD433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119</w:t>
            </w:r>
          </w:p>
        </w:tc>
        <w:tc>
          <w:tcPr>
            <w:tcW w:w="4176" w:type="dxa"/>
            <w:tcBorders>
              <w:top w:val="single" w:sz="4" w:space="0" w:color="000000"/>
              <w:left w:val="single" w:sz="4" w:space="0" w:color="000000"/>
              <w:bottom w:val="single" w:sz="4" w:space="0" w:color="000000"/>
              <w:right w:val="single" w:sz="4" w:space="0" w:color="000000"/>
            </w:tcBorders>
          </w:tcPr>
          <w:p w14:paraId="16F76DE5"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Solar Calibration Position</w:t>
            </w:r>
          </w:p>
        </w:tc>
        <w:tc>
          <w:tcPr>
            <w:tcW w:w="864" w:type="dxa"/>
            <w:tcBorders>
              <w:top w:val="single" w:sz="4" w:space="0" w:color="000000"/>
              <w:left w:val="single" w:sz="4" w:space="0" w:color="000000"/>
              <w:bottom w:val="single" w:sz="4" w:space="0" w:color="000000"/>
              <w:right w:val="single" w:sz="4" w:space="0" w:color="000000"/>
            </w:tcBorders>
          </w:tcPr>
          <w:p w14:paraId="2D3F9B6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C3A3EA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61832E6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7E926A1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5BD771A"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08F130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120</w:t>
            </w:r>
          </w:p>
        </w:tc>
        <w:tc>
          <w:tcPr>
            <w:tcW w:w="4176" w:type="dxa"/>
            <w:tcBorders>
              <w:top w:val="single" w:sz="4" w:space="0" w:color="000000"/>
              <w:left w:val="single" w:sz="4" w:space="0" w:color="000000"/>
              <w:bottom w:val="single" w:sz="4" w:space="0" w:color="000000"/>
              <w:right w:val="single" w:sz="4" w:space="0" w:color="000000"/>
            </w:tcBorders>
          </w:tcPr>
          <w:p w14:paraId="0BD93522"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Cage Position</w:t>
            </w:r>
          </w:p>
        </w:tc>
        <w:tc>
          <w:tcPr>
            <w:tcW w:w="864" w:type="dxa"/>
            <w:tcBorders>
              <w:top w:val="single" w:sz="4" w:space="0" w:color="000000"/>
              <w:left w:val="single" w:sz="4" w:space="0" w:color="000000"/>
              <w:bottom w:val="single" w:sz="4" w:space="0" w:color="000000"/>
              <w:right w:val="single" w:sz="4" w:space="0" w:color="000000"/>
            </w:tcBorders>
          </w:tcPr>
          <w:p w14:paraId="26D8011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7ADB27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21</w:t>
            </w:r>
          </w:p>
        </w:tc>
        <w:tc>
          <w:tcPr>
            <w:tcW w:w="1296" w:type="dxa"/>
            <w:tcBorders>
              <w:top w:val="single" w:sz="4" w:space="0" w:color="000000"/>
              <w:left w:val="single" w:sz="4" w:space="0" w:color="000000"/>
              <w:bottom w:val="single" w:sz="4" w:space="0" w:color="000000"/>
              <w:right w:val="single" w:sz="4" w:space="0" w:color="000000"/>
            </w:tcBorders>
          </w:tcPr>
          <w:p w14:paraId="6DA56EA4"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21F9BB5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1FCA608"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647A6B3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121</w:t>
            </w:r>
          </w:p>
        </w:tc>
        <w:tc>
          <w:tcPr>
            <w:tcW w:w="4176" w:type="dxa"/>
            <w:tcBorders>
              <w:top w:val="single" w:sz="4" w:space="0" w:color="000000"/>
              <w:left w:val="single" w:sz="4" w:space="0" w:color="000000"/>
              <w:bottom w:val="single" w:sz="4" w:space="0" w:color="000000"/>
              <w:right w:val="single" w:sz="4" w:space="0" w:color="000000"/>
            </w:tcBorders>
          </w:tcPr>
          <w:p w14:paraId="4770869B"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Position Spare 1</w:t>
            </w:r>
          </w:p>
        </w:tc>
        <w:tc>
          <w:tcPr>
            <w:tcW w:w="864" w:type="dxa"/>
            <w:tcBorders>
              <w:top w:val="single" w:sz="4" w:space="0" w:color="000000"/>
              <w:left w:val="single" w:sz="4" w:space="0" w:color="000000"/>
              <w:bottom w:val="single" w:sz="4" w:space="0" w:color="000000"/>
              <w:right w:val="single" w:sz="4" w:space="0" w:color="000000"/>
            </w:tcBorders>
          </w:tcPr>
          <w:p w14:paraId="42E8CFC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87825F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8197</w:t>
            </w:r>
          </w:p>
        </w:tc>
        <w:tc>
          <w:tcPr>
            <w:tcW w:w="1296" w:type="dxa"/>
            <w:tcBorders>
              <w:top w:val="single" w:sz="4" w:space="0" w:color="000000"/>
              <w:left w:val="single" w:sz="4" w:space="0" w:color="000000"/>
              <w:bottom w:val="single" w:sz="4" w:space="0" w:color="000000"/>
              <w:right w:val="single" w:sz="4" w:space="0" w:color="000000"/>
            </w:tcBorders>
          </w:tcPr>
          <w:p w14:paraId="345452D0"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46CC5C5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49416C1"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4039950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122</w:t>
            </w:r>
          </w:p>
        </w:tc>
        <w:tc>
          <w:tcPr>
            <w:tcW w:w="4176" w:type="dxa"/>
            <w:tcBorders>
              <w:top w:val="single" w:sz="4" w:space="0" w:color="000000"/>
              <w:left w:val="single" w:sz="4" w:space="0" w:color="000000"/>
              <w:bottom w:val="single" w:sz="4" w:space="0" w:color="000000"/>
              <w:right w:val="single" w:sz="4" w:space="0" w:color="000000"/>
            </w:tcBorders>
          </w:tcPr>
          <w:p w14:paraId="7C17CA4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Position Spare 2</w:t>
            </w:r>
          </w:p>
        </w:tc>
        <w:tc>
          <w:tcPr>
            <w:tcW w:w="864" w:type="dxa"/>
            <w:tcBorders>
              <w:top w:val="single" w:sz="4" w:space="0" w:color="000000"/>
              <w:left w:val="single" w:sz="4" w:space="0" w:color="000000"/>
              <w:bottom w:val="single" w:sz="4" w:space="0" w:color="000000"/>
              <w:right w:val="single" w:sz="4" w:space="0" w:color="000000"/>
            </w:tcBorders>
          </w:tcPr>
          <w:p w14:paraId="37B79BE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9E4908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30000</w:t>
            </w:r>
          </w:p>
        </w:tc>
        <w:tc>
          <w:tcPr>
            <w:tcW w:w="1296" w:type="dxa"/>
            <w:tcBorders>
              <w:top w:val="single" w:sz="4" w:space="0" w:color="000000"/>
              <w:left w:val="single" w:sz="4" w:space="0" w:color="000000"/>
              <w:bottom w:val="single" w:sz="4" w:space="0" w:color="000000"/>
              <w:right w:val="single" w:sz="4" w:space="0" w:color="000000"/>
            </w:tcBorders>
          </w:tcPr>
          <w:p w14:paraId="7088AFC7"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0B6F599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8FFDAAA"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7A7469C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123</w:t>
            </w:r>
          </w:p>
        </w:tc>
        <w:tc>
          <w:tcPr>
            <w:tcW w:w="4176" w:type="dxa"/>
            <w:tcBorders>
              <w:top w:val="single" w:sz="4" w:space="0" w:color="000000"/>
              <w:left w:val="single" w:sz="4" w:space="0" w:color="000000"/>
              <w:bottom w:val="single" w:sz="4" w:space="0" w:color="000000"/>
              <w:right w:val="single" w:sz="4" w:space="0" w:color="000000"/>
            </w:tcBorders>
          </w:tcPr>
          <w:p w14:paraId="5F0BA03B"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Fixed Position Spare 3</w:t>
            </w:r>
          </w:p>
        </w:tc>
        <w:tc>
          <w:tcPr>
            <w:tcW w:w="864" w:type="dxa"/>
            <w:tcBorders>
              <w:top w:val="single" w:sz="4" w:space="0" w:color="000000"/>
              <w:left w:val="single" w:sz="4" w:space="0" w:color="000000"/>
              <w:bottom w:val="single" w:sz="4" w:space="0" w:color="000000"/>
              <w:right w:val="single" w:sz="4" w:space="0" w:color="000000"/>
            </w:tcBorders>
          </w:tcPr>
          <w:p w14:paraId="5C0EF1A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459043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60000</w:t>
            </w:r>
          </w:p>
        </w:tc>
        <w:tc>
          <w:tcPr>
            <w:tcW w:w="1296" w:type="dxa"/>
            <w:tcBorders>
              <w:top w:val="single" w:sz="4" w:space="0" w:color="000000"/>
              <w:left w:val="single" w:sz="4" w:space="0" w:color="000000"/>
              <w:bottom w:val="single" w:sz="4" w:space="0" w:color="000000"/>
              <w:right w:val="single" w:sz="4" w:space="0" w:color="000000"/>
            </w:tcBorders>
          </w:tcPr>
          <w:p w14:paraId="26043B9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2195A51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9CBC241"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28E8026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124</w:t>
            </w:r>
          </w:p>
        </w:tc>
        <w:tc>
          <w:tcPr>
            <w:tcW w:w="4176" w:type="dxa"/>
            <w:tcBorders>
              <w:top w:val="single" w:sz="4" w:space="0" w:color="000000"/>
              <w:left w:val="single" w:sz="4" w:space="0" w:color="000000"/>
              <w:bottom w:val="single" w:sz="4" w:space="0" w:color="000000"/>
              <w:right w:val="single" w:sz="4" w:space="0" w:color="000000"/>
            </w:tcBorders>
          </w:tcPr>
          <w:p w14:paraId="67B09ACE"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Normal Slew Rate</w:t>
            </w:r>
          </w:p>
        </w:tc>
        <w:tc>
          <w:tcPr>
            <w:tcW w:w="864" w:type="dxa"/>
            <w:tcBorders>
              <w:top w:val="single" w:sz="4" w:space="0" w:color="000000"/>
              <w:left w:val="single" w:sz="4" w:space="0" w:color="000000"/>
              <w:bottom w:val="single" w:sz="4" w:space="0" w:color="000000"/>
              <w:right w:val="single" w:sz="4" w:space="0" w:color="000000"/>
            </w:tcBorders>
          </w:tcPr>
          <w:p w14:paraId="7D2FC0E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C093A1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1371</w:t>
            </w:r>
          </w:p>
        </w:tc>
        <w:tc>
          <w:tcPr>
            <w:tcW w:w="1296" w:type="dxa"/>
            <w:tcBorders>
              <w:top w:val="single" w:sz="4" w:space="0" w:color="000000"/>
              <w:left w:val="single" w:sz="4" w:space="0" w:color="000000"/>
              <w:bottom w:val="single" w:sz="4" w:space="0" w:color="000000"/>
              <w:right w:val="single" w:sz="4" w:space="0" w:color="000000"/>
            </w:tcBorders>
          </w:tcPr>
          <w:p w14:paraId="7907214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7F032BD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4EA8792"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345FB25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125</w:t>
            </w:r>
          </w:p>
        </w:tc>
        <w:tc>
          <w:tcPr>
            <w:tcW w:w="4176" w:type="dxa"/>
            <w:tcBorders>
              <w:top w:val="single" w:sz="4" w:space="0" w:color="000000"/>
              <w:left w:val="single" w:sz="4" w:space="0" w:color="000000"/>
              <w:bottom w:val="single" w:sz="4" w:space="0" w:color="000000"/>
              <w:right w:val="single" w:sz="4" w:space="0" w:color="000000"/>
            </w:tcBorders>
          </w:tcPr>
          <w:p w14:paraId="5648DC2A"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Asynchronous Scan Rate</w:t>
            </w:r>
          </w:p>
        </w:tc>
        <w:tc>
          <w:tcPr>
            <w:tcW w:w="864" w:type="dxa"/>
            <w:tcBorders>
              <w:top w:val="single" w:sz="4" w:space="0" w:color="000000"/>
              <w:left w:val="single" w:sz="4" w:space="0" w:color="000000"/>
              <w:bottom w:val="single" w:sz="4" w:space="0" w:color="000000"/>
              <w:right w:val="single" w:sz="4" w:space="0" w:color="000000"/>
            </w:tcBorders>
          </w:tcPr>
          <w:p w14:paraId="4433121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6491C1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1096</w:t>
            </w:r>
          </w:p>
        </w:tc>
        <w:tc>
          <w:tcPr>
            <w:tcW w:w="1296" w:type="dxa"/>
            <w:tcBorders>
              <w:top w:val="single" w:sz="4" w:space="0" w:color="000000"/>
              <w:left w:val="single" w:sz="4" w:space="0" w:color="000000"/>
              <w:bottom w:val="single" w:sz="4" w:space="0" w:color="000000"/>
              <w:right w:val="single" w:sz="4" w:space="0" w:color="000000"/>
            </w:tcBorders>
          </w:tcPr>
          <w:p w14:paraId="6DC6CF14"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6A4EE78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7B702B9"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2F03EA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126</w:t>
            </w:r>
          </w:p>
        </w:tc>
        <w:tc>
          <w:tcPr>
            <w:tcW w:w="4176" w:type="dxa"/>
            <w:tcBorders>
              <w:top w:val="single" w:sz="4" w:space="0" w:color="000000"/>
              <w:left w:val="single" w:sz="4" w:space="0" w:color="000000"/>
              <w:bottom w:val="single" w:sz="4" w:space="0" w:color="000000"/>
              <w:right w:val="single" w:sz="4" w:space="0" w:color="000000"/>
            </w:tcBorders>
          </w:tcPr>
          <w:p w14:paraId="55A0AFDC"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Defined Synchronous Scan Rate</w:t>
            </w:r>
          </w:p>
        </w:tc>
        <w:tc>
          <w:tcPr>
            <w:tcW w:w="864" w:type="dxa"/>
            <w:tcBorders>
              <w:top w:val="single" w:sz="4" w:space="0" w:color="000000"/>
              <w:left w:val="single" w:sz="4" w:space="0" w:color="000000"/>
              <w:bottom w:val="single" w:sz="4" w:space="0" w:color="000000"/>
              <w:right w:val="single" w:sz="4" w:space="0" w:color="000000"/>
            </w:tcBorders>
          </w:tcPr>
          <w:p w14:paraId="10877C4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8B80CE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913</w:t>
            </w:r>
          </w:p>
        </w:tc>
        <w:tc>
          <w:tcPr>
            <w:tcW w:w="1296" w:type="dxa"/>
            <w:tcBorders>
              <w:top w:val="single" w:sz="4" w:space="0" w:color="000000"/>
              <w:left w:val="single" w:sz="4" w:space="0" w:color="000000"/>
              <w:bottom w:val="single" w:sz="4" w:space="0" w:color="000000"/>
              <w:right w:val="single" w:sz="4" w:space="0" w:color="000000"/>
            </w:tcBorders>
          </w:tcPr>
          <w:p w14:paraId="07D3FAF3"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7DCAF11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0145F02"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588DC86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127</w:t>
            </w:r>
          </w:p>
        </w:tc>
        <w:tc>
          <w:tcPr>
            <w:tcW w:w="4176" w:type="dxa"/>
            <w:tcBorders>
              <w:top w:val="single" w:sz="4" w:space="0" w:color="000000"/>
              <w:left w:val="single" w:sz="4" w:space="0" w:color="000000"/>
              <w:bottom w:val="single" w:sz="4" w:space="0" w:color="000000"/>
              <w:right w:val="single" w:sz="4" w:space="0" w:color="000000"/>
            </w:tcBorders>
          </w:tcPr>
          <w:p w14:paraId="524F3C2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Offset Correction</w:t>
            </w:r>
          </w:p>
        </w:tc>
        <w:tc>
          <w:tcPr>
            <w:tcW w:w="864" w:type="dxa"/>
            <w:tcBorders>
              <w:top w:val="single" w:sz="4" w:space="0" w:color="000000"/>
              <w:left w:val="single" w:sz="4" w:space="0" w:color="000000"/>
              <w:bottom w:val="single" w:sz="4" w:space="0" w:color="000000"/>
              <w:right w:val="single" w:sz="4" w:space="0" w:color="000000"/>
            </w:tcBorders>
          </w:tcPr>
          <w:p w14:paraId="44C3078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90550D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65394</w:t>
            </w:r>
          </w:p>
        </w:tc>
        <w:tc>
          <w:tcPr>
            <w:tcW w:w="1296" w:type="dxa"/>
            <w:tcBorders>
              <w:top w:val="single" w:sz="4" w:space="0" w:color="000000"/>
              <w:left w:val="single" w:sz="4" w:space="0" w:color="000000"/>
              <w:bottom w:val="single" w:sz="4" w:space="0" w:color="000000"/>
              <w:right w:val="single" w:sz="4" w:space="0" w:color="000000"/>
            </w:tcBorders>
          </w:tcPr>
          <w:p w14:paraId="2BFC014F"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FF16DF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D8EE9F2"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DS-68</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1EB1E1E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128</w:t>
            </w:r>
          </w:p>
        </w:tc>
        <w:tc>
          <w:tcPr>
            <w:tcW w:w="4176" w:type="dxa"/>
            <w:tcBorders>
              <w:top w:val="single" w:sz="4" w:space="0" w:color="000000"/>
              <w:left w:val="single" w:sz="4" w:space="0" w:color="000000"/>
              <w:bottom w:val="single" w:sz="4" w:space="0" w:color="000000"/>
              <w:right w:val="single" w:sz="4" w:space="0" w:color="000000"/>
            </w:tcBorders>
          </w:tcPr>
          <w:p w14:paraId="29350210"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Stall Error Threshold</w:t>
            </w:r>
          </w:p>
        </w:tc>
        <w:tc>
          <w:tcPr>
            <w:tcW w:w="864" w:type="dxa"/>
            <w:tcBorders>
              <w:top w:val="single" w:sz="4" w:space="0" w:color="000000"/>
              <w:left w:val="single" w:sz="4" w:space="0" w:color="000000"/>
              <w:bottom w:val="single" w:sz="4" w:space="0" w:color="000000"/>
              <w:right w:val="single" w:sz="4" w:space="0" w:color="000000"/>
            </w:tcBorders>
          </w:tcPr>
          <w:p w14:paraId="719CE5C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B288F9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500</w:t>
            </w:r>
          </w:p>
        </w:tc>
        <w:tc>
          <w:tcPr>
            <w:tcW w:w="1296" w:type="dxa"/>
            <w:tcBorders>
              <w:top w:val="single" w:sz="4" w:space="0" w:color="000000"/>
              <w:left w:val="single" w:sz="4" w:space="0" w:color="000000"/>
              <w:bottom w:val="single" w:sz="4" w:space="0" w:color="000000"/>
              <w:right w:val="single" w:sz="4" w:space="0" w:color="000000"/>
            </w:tcBorders>
          </w:tcPr>
          <w:p w14:paraId="4E1A3F0B"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1AA948B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C15CA25"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AF8C69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129</w:t>
            </w:r>
          </w:p>
        </w:tc>
        <w:tc>
          <w:tcPr>
            <w:tcW w:w="4176" w:type="dxa"/>
            <w:tcBorders>
              <w:top w:val="single" w:sz="4" w:space="0" w:color="000000"/>
              <w:left w:val="single" w:sz="4" w:space="0" w:color="000000"/>
              <w:bottom w:val="single" w:sz="4" w:space="0" w:color="000000"/>
              <w:right w:val="single" w:sz="4" w:space="0" w:color="000000"/>
            </w:tcBorders>
          </w:tcPr>
          <w:p w14:paraId="34E807F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Stall Count Threshold</w:t>
            </w:r>
          </w:p>
        </w:tc>
        <w:tc>
          <w:tcPr>
            <w:tcW w:w="864" w:type="dxa"/>
            <w:tcBorders>
              <w:top w:val="single" w:sz="4" w:space="0" w:color="000000"/>
              <w:left w:val="single" w:sz="4" w:space="0" w:color="000000"/>
              <w:bottom w:val="single" w:sz="4" w:space="0" w:color="000000"/>
              <w:right w:val="single" w:sz="4" w:space="0" w:color="000000"/>
            </w:tcBorders>
          </w:tcPr>
          <w:p w14:paraId="4487737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1B656E0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w:t>
            </w:r>
          </w:p>
        </w:tc>
        <w:tc>
          <w:tcPr>
            <w:tcW w:w="1296" w:type="dxa"/>
            <w:tcBorders>
              <w:top w:val="single" w:sz="4" w:space="0" w:color="000000"/>
              <w:left w:val="single" w:sz="4" w:space="0" w:color="000000"/>
              <w:bottom w:val="single" w:sz="4" w:space="0" w:color="000000"/>
              <w:right w:val="single" w:sz="4" w:space="0" w:color="000000"/>
            </w:tcBorders>
          </w:tcPr>
          <w:p w14:paraId="1D3BD00D"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22B349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B571441"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6B0ECEA"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C7D84A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657DF7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7425241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FE72960"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C3D003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E8D9A8F"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96F5D2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130</w:t>
            </w:r>
          </w:p>
        </w:tc>
        <w:tc>
          <w:tcPr>
            <w:tcW w:w="4176" w:type="dxa"/>
            <w:tcBorders>
              <w:top w:val="single" w:sz="4" w:space="0" w:color="000000"/>
              <w:left w:val="single" w:sz="4" w:space="0" w:color="000000"/>
              <w:bottom w:val="single" w:sz="4" w:space="0" w:color="000000"/>
              <w:right w:val="single" w:sz="4" w:space="0" w:color="000000"/>
            </w:tcBorders>
          </w:tcPr>
          <w:p w14:paraId="60558F16"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Command Status</w:t>
            </w:r>
          </w:p>
        </w:tc>
        <w:tc>
          <w:tcPr>
            <w:tcW w:w="864" w:type="dxa"/>
            <w:tcBorders>
              <w:top w:val="single" w:sz="4" w:space="0" w:color="000000"/>
              <w:left w:val="single" w:sz="4" w:space="0" w:color="000000"/>
              <w:bottom w:val="single" w:sz="4" w:space="0" w:color="000000"/>
              <w:right w:val="single" w:sz="4" w:space="0" w:color="000000"/>
            </w:tcBorders>
          </w:tcPr>
          <w:p w14:paraId="4D5F2AB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080" w:type="dxa"/>
            <w:tcBorders>
              <w:top w:val="single" w:sz="4" w:space="0" w:color="000000"/>
              <w:left w:val="single" w:sz="4" w:space="0" w:color="000000"/>
              <w:bottom w:val="single" w:sz="4" w:space="0" w:color="000000"/>
              <w:right w:val="single" w:sz="4" w:space="0" w:color="000000"/>
            </w:tcBorders>
          </w:tcPr>
          <w:p w14:paraId="56F7762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w:t>
            </w:r>
          </w:p>
        </w:tc>
        <w:tc>
          <w:tcPr>
            <w:tcW w:w="1296" w:type="dxa"/>
            <w:tcBorders>
              <w:top w:val="single" w:sz="4" w:space="0" w:color="000000"/>
              <w:left w:val="single" w:sz="4" w:space="0" w:color="000000"/>
              <w:bottom w:val="single" w:sz="4" w:space="0" w:color="000000"/>
              <w:right w:val="single" w:sz="4" w:space="0" w:color="000000"/>
            </w:tcBorders>
          </w:tcPr>
          <w:p w14:paraId="6E7C28FA"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116</w:t>
            </w:r>
            <w:r w:rsidRPr="00BD27DF">
              <w:rPr>
                <w:noProof w:val="0"/>
              </w:rPr>
              <w:fldChar w:fldCharType="end"/>
            </w:r>
          </w:p>
        </w:tc>
      </w:tr>
      <w:tr w:rsidR="00EB0A62" w:rsidRPr="00BD27DF" w14:paraId="72B381D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B3E58DC"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DS-71</w:t>
            </w:r>
            <w:r w:rsidRPr="00BD27DF">
              <w:rPr>
                <w:noProof w:val="0"/>
              </w:rPr>
              <w:fldChar w:fldCharType="end"/>
            </w:r>
          </w:p>
        </w:tc>
        <w:tc>
          <w:tcPr>
            <w:tcW w:w="1008" w:type="dxa"/>
            <w:vMerge/>
            <w:tcBorders>
              <w:left w:val="single" w:sz="4" w:space="0" w:color="000000"/>
              <w:right w:val="single" w:sz="4" w:space="0" w:color="000000"/>
            </w:tcBorders>
          </w:tcPr>
          <w:p w14:paraId="61E3B4B4"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79853D9"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Motion Status</w:t>
            </w:r>
          </w:p>
        </w:tc>
        <w:tc>
          <w:tcPr>
            <w:tcW w:w="864" w:type="dxa"/>
            <w:tcBorders>
              <w:top w:val="single" w:sz="4" w:space="0" w:color="000000"/>
              <w:left w:val="single" w:sz="4" w:space="0" w:color="000000"/>
              <w:bottom w:val="single" w:sz="4" w:space="0" w:color="000000"/>
              <w:right w:val="single" w:sz="4" w:space="0" w:color="000000"/>
            </w:tcBorders>
          </w:tcPr>
          <w:p w14:paraId="29D5B2B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4 .. 7</w:t>
            </w:r>
          </w:p>
        </w:tc>
        <w:tc>
          <w:tcPr>
            <w:tcW w:w="1080" w:type="dxa"/>
            <w:tcBorders>
              <w:top w:val="single" w:sz="4" w:space="0" w:color="000000"/>
              <w:left w:val="single" w:sz="4" w:space="0" w:color="000000"/>
              <w:bottom w:val="single" w:sz="4" w:space="0" w:color="000000"/>
              <w:right w:val="single" w:sz="4" w:space="0" w:color="000000"/>
            </w:tcBorders>
          </w:tcPr>
          <w:p w14:paraId="06357B6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296" w:type="dxa"/>
            <w:tcBorders>
              <w:top w:val="single" w:sz="4" w:space="0" w:color="000000"/>
              <w:left w:val="single" w:sz="4" w:space="0" w:color="000000"/>
              <w:bottom w:val="single" w:sz="4" w:space="0" w:color="000000"/>
              <w:right w:val="single" w:sz="4" w:space="0" w:color="000000"/>
            </w:tcBorders>
          </w:tcPr>
          <w:p w14:paraId="4CCD1535"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117</w:t>
            </w:r>
            <w:r w:rsidRPr="00BD27DF">
              <w:rPr>
                <w:noProof w:val="0"/>
              </w:rPr>
              <w:fldChar w:fldCharType="end"/>
            </w:r>
          </w:p>
        </w:tc>
      </w:tr>
      <w:tr w:rsidR="00EB0A62" w:rsidRPr="00BD27DF" w14:paraId="13662E7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B8840E2"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DS-72</w:t>
            </w:r>
            <w:r w:rsidRPr="00BD27DF">
              <w:rPr>
                <w:noProof w:val="0"/>
              </w:rPr>
              <w:fldChar w:fldCharType="end"/>
            </w:r>
          </w:p>
        </w:tc>
        <w:tc>
          <w:tcPr>
            <w:tcW w:w="1008" w:type="dxa"/>
            <w:vMerge/>
            <w:tcBorders>
              <w:left w:val="single" w:sz="4" w:space="0" w:color="000000"/>
              <w:right w:val="single" w:sz="4" w:space="0" w:color="000000"/>
            </w:tcBorders>
          </w:tcPr>
          <w:p w14:paraId="652E1802"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45BF2F2"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Position Status</w:t>
            </w:r>
          </w:p>
        </w:tc>
        <w:tc>
          <w:tcPr>
            <w:tcW w:w="864" w:type="dxa"/>
            <w:tcBorders>
              <w:top w:val="single" w:sz="4" w:space="0" w:color="000000"/>
              <w:left w:val="single" w:sz="4" w:space="0" w:color="000000"/>
              <w:bottom w:val="single" w:sz="4" w:space="0" w:color="000000"/>
              <w:right w:val="single" w:sz="4" w:space="0" w:color="000000"/>
            </w:tcBorders>
          </w:tcPr>
          <w:p w14:paraId="46840F2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8 .. 11</w:t>
            </w:r>
          </w:p>
        </w:tc>
        <w:tc>
          <w:tcPr>
            <w:tcW w:w="1080" w:type="dxa"/>
            <w:tcBorders>
              <w:top w:val="single" w:sz="4" w:space="0" w:color="000000"/>
              <w:left w:val="single" w:sz="4" w:space="0" w:color="000000"/>
              <w:bottom w:val="single" w:sz="4" w:space="0" w:color="000000"/>
              <w:right w:val="single" w:sz="4" w:space="0" w:color="000000"/>
            </w:tcBorders>
          </w:tcPr>
          <w:p w14:paraId="5346DBF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296" w:type="dxa"/>
            <w:tcBorders>
              <w:top w:val="single" w:sz="4" w:space="0" w:color="000000"/>
              <w:left w:val="single" w:sz="4" w:space="0" w:color="000000"/>
              <w:bottom w:val="single" w:sz="4" w:space="0" w:color="000000"/>
              <w:right w:val="single" w:sz="4" w:space="0" w:color="000000"/>
            </w:tcBorders>
          </w:tcPr>
          <w:p w14:paraId="60721395"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table_b_10_note_118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118</w:t>
            </w:r>
            <w:r w:rsidRPr="00BD27DF">
              <w:rPr>
                <w:noProof w:val="0"/>
              </w:rPr>
              <w:fldChar w:fldCharType="end"/>
            </w:r>
          </w:p>
        </w:tc>
      </w:tr>
      <w:tr w:rsidR="00EB0A62" w:rsidRPr="00BD27DF" w14:paraId="569A179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21093CB"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102BE6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14FE962"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1B93EA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AA45AC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E3BC8FA"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06CBDA8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08867A7"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DS-73</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BFD636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131</w:t>
            </w:r>
          </w:p>
        </w:tc>
        <w:tc>
          <w:tcPr>
            <w:tcW w:w="4176" w:type="dxa"/>
            <w:tcBorders>
              <w:top w:val="single" w:sz="4" w:space="0" w:color="000000"/>
              <w:left w:val="single" w:sz="4" w:space="0" w:color="000000"/>
              <w:bottom w:val="single" w:sz="4" w:space="0" w:color="000000"/>
              <w:right w:val="single" w:sz="4" w:space="0" w:color="000000"/>
            </w:tcBorders>
          </w:tcPr>
          <w:p w14:paraId="02DB82CC"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Commanded Position</w:t>
            </w:r>
          </w:p>
        </w:tc>
        <w:tc>
          <w:tcPr>
            <w:tcW w:w="864" w:type="dxa"/>
            <w:tcBorders>
              <w:top w:val="single" w:sz="4" w:space="0" w:color="000000"/>
              <w:left w:val="single" w:sz="4" w:space="0" w:color="000000"/>
              <w:bottom w:val="single" w:sz="4" w:space="0" w:color="000000"/>
              <w:right w:val="single" w:sz="4" w:space="0" w:color="000000"/>
            </w:tcBorders>
          </w:tcPr>
          <w:p w14:paraId="3A3582C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31E8099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2DC557F3"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5013D8C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58BFB75"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63AA618"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302EAD1"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1F736C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3FC7A5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7EED2A4"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53E7D4F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46F7BFF"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DS-74</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3F4A03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132</w:t>
            </w:r>
          </w:p>
        </w:tc>
        <w:tc>
          <w:tcPr>
            <w:tcW w:w="4176" w:type="dxa"/>
            <w:tcBorders>
              <w:top w:val="single" w:sz="4" w:space="0" w:color="000000"/>
              <w:left w:val="single" w:sz="4" w:space="0" w:color="000000"/>
              <w:bottom w:val="single" w:sz="4" w:space="0" w:color="000000"/>
              <w:right w:val="single" w:sz="4" w:space="0" w:color="000000"/>
            </w:tcBorders>
          </w:tcPr>
          <w:p w14:paraId="3AB3D2EC"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Current Position</w:t>
            </w:r>
          </w:p>
        </w:tc>
        <w:tc>
          <w:tcPr>
            <w:tcW w:w="864" w:type="dxa"/>
            <w:tcBorders>
              <w:top w:val="single" w:sz="4" w:space="0" w:color="000000"/>
              <w:left w:val="single" w:sz="4" w:space="0" w:color="000000"/>
              <w:bottom w:val="single" w:sz="4" w:space="0" w:color="000000"/>
              <w:right w:val="single" w:sz="4" w:space="0" w:color="000000"/>
            </w:tcBorders>
          </w:tcPr>
          <w:p w14:paraId="1FAF794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29CBA46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046FE66F"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5BD00C9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FE1DABF"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691DB7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49DCE87"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50910D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7D9105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D5548A0"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2D9069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78027B1"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ds_75 \h  \* MERGEFORMAT </w:instrText>
            </w:r>
            <w:r w:rsidRPr="00BD27DF">
              <w:rPr>
                <w:noProof w:val="0"/>
              </w:rPr>
            </w:r>
            <w:r w:rsidRPr="00BD27DF">
              <w:rPr>
                <w:noProof w:val="0"/>
              </w:rPr>
              <w:fldChar w:fldCharType="separate"/>
            </w:r>
            <w:r w:rsidR="006A5047" w:rsidRPr="00BD27DF">
              <w:rPr>
                <w:noProof w:val="0"/>
                <w:color w:val="548DD4" w:themeColor="text2" w:themeTint="99"/>
              </w:rPr>
              <w:t>DS-75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A7F908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133</w:t>
            </w:r>
          </w:p>
        </w:tc>
        <w:tc>
          <w:tcPr>
            <w:tcW w:w="4176" w:type="dxa"/>
            <w:tcBorders>
              <w:top w:val="single" w:sz="4" w:space="0" w:color="000000"/>
              <w:left w:val="single" w:sz="4" w:space="0" w:color="000000"/>
              <w:bottom w:val="single" w:sz="4" w:space="0" w:color="000000"/>
              <w:right w:val="single" w:sz="4" w:space="0" w:color="000000"/>
            </w:tcBorders>
          </w:tcPr>
          <w:p w14:paraId="3AD8AC70"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Position SUBMUX Channel</w:t>
            </w:r>
          </w:p>
        </w:tc>
        <w:tc>
          <w:tcPr>
            <w:tcW w:w="864" w:type="dxa"/>
            <w:tcBorders>
              <w:top w:val="single" w:sz="4" w:space="0" w:color="000000"/>
              <w:left w:val="single" w:sz="4" w:space="0" w:color="000000"/>
              <w:bottom w:val="single" w:sz="4" w:space="0" w:color="000000"/>
              <w:right w:val="single" w:sz="4" w:space="0" w:color="000000"/>
            </w:tcBorders>
          </w:tcPr>
          <w:p w14:paraId="255C284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0 .. 7</w:t>
            </w:r>
          </w:p>
        </w:tc>
        <w:tc>
          <w:tcPr>
            <w:tcW w:w="1080" w:type="dxa"/>
            <w:tcBorders>
              <w:top w:val="single" w:sz="4" w:space="0" w:color="000000"/>
              <w:left w:val="single" w:sz="4" w:space="0" w:color="000000"/>
              <w:bottom w:val="single" w:sz="4" w:space="0" w:color="000000"/>
              <w:right w:val="single" w:sz="4" w:space="0" w:color="000000"/>
            </w:tcBorders>
          </w:tcPr>
          <w:p w14:paraId="5B81A1E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163</w:t>
            </w:r>
          </w:p>
        </w:tc>
        <w:tc>
          <w:tcPr>
            <w:tcW w:w="1296" w:type="dxa"/>
            <w:tcBorders>
              <w:top w:val="single" w:sz="4" w:space="0" w:color="000000"/>
              <w:left w:val="single" w:sz="4" w:space="0" w:color="000000"/>
              <w:bottom w:val="single" w:sz="4" w:space="0" w:color="000000"/>
              <w:right w:val="single" w:sz="4" w:space="0" w:color="000000"/>
            </w:tcBorders>
          </w:tcPr>
          <w:p w14:paraId="172CF5A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9A1280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ADEE9E2"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4BF55D2"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B4C4783"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860277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14:paraId="7BD7910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7E43A66"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3474006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6889D1C"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200007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134</w:t>
            </w:r>
          </w:p>
        </w:tc>
        <w:tc>
          <w:tcPr>
            <w:tcW w:w="4176" w:type="dxa"/>
            <w:tcBorders>
              <w:top w:val="single" w:sz="4" w:space="0" w:color="000000"/>
              <w:left w:val="single" w:sz="4" w:space="0" w:color="000000"/>
              <w:bottom w:val="single" w:sz="4" w:space="0" w:color="000000"/>
              <w:right w:val="single" w:sz="4" w:space="0" w:color="000000"/>
            </w:tcBorders>
          </w:tcPr>
          <w:p w14:paraId="351F493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Step Count</w:t>
            </w:r>
          </w:p>
        </w:tc>
        <w:tc>
          <w:tcPr>
            <w:tcW w:w="864" w:type="dxa"/>
            <w:tcBorders>
              <w:top w:val="single" w:sz="4" w:space="0" w:color="000000"/>
              <w:left w:val="single" w:sz="4" w:space="0" w:color="000000"/>
              <w:bottom w:val="single" w:sz="4" w:space="0" w:color="000000"/>
              <w:right w:val="single" w:sz="4" w:space="0" w:color="000000"/>
            </w:tcBorders>
          </w:tcPr>
          <w:p w14:paraId="0C47ED3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E63251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7C93280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1FCFFC9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140DB37"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026BEB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135</w:t>
            </w:r>
          </w:p>
        </w:tc>
        <w:tc>
          <w:tcPr>
            <w:tcW w:w="4176" w:type="dxa"/>
            <w:tcBorders>
              <w:top w:val="single" w:sz="4" w:space="0" w:color="000000"/>
              <w:left w:val="single" w:sz="4" w:space="0" w:color="000000"/>
              <w:bottom w:val="single" w:sz="4" w:space="0" w:color="000000"/>
              <w:right w:val="single" w:sz="4" w:space="0" w:color="000000"/>
            </w:tcBorders>
          </w:tcPr>
          <w:p w14:paraId="396F8EB5"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Defined Released Position</w:t>
            </w:r>
          </w:p>
        </w:tc>
        <w:tc>
          <w:tcPr>
            <w:tcW w:w="864" w:type="dxa"/>
            <w:tcBorders>
              <w:top w:val="single" w:sz="4" w:space="0" w:color="000000"/>
              <w:left w:val="single" w:sz="4" w:space="0" w:color="000000"/>
              <w:bottom w:val="single" w:sz="4" w:space="0" w:color="000000"/>
              <w:right w:val="single" w:sz="4" w:space="0" w:color="000000"/>
            </w:tcBorders>
          </w:tcPr>
          <w:p w14:paraId="07C284E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C707E6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800</w:t>
            </w:r>
          </w:p>
        </w:tc>
        <w:tc>
          <w:tcPr>
            <w:tcW w:w="1296" w:type="dxa"/>
            <w:tcBorders>
              <w:top w:val="single" w:sz="4" w:space="0" w:color="000000"/>
              <w:left w:val="single" w:sz="4" w:space="0" w:color="000000"/>
              <w:bottom w:val="single" w:sz="4" w:space="0" w:color="000000"/>
              <w:right w:val="single" w:sz="4" w:space="0" w:color="000000"/>
            </w:tcBorders>
          </w:tcPr>
          <w:p w14:paraId="12AD5CDB"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C952A3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9196407"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E1F251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BDF3800"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D7444D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3082F60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B2459C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4B1C46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180802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9C136A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136</w:t>
            </w:r>
          </w:p>
        </w:tc>
        <w:tc>
          <w:tcPr>
            <w:tcW w:w="4176" w:type="dxa"/>
            <w:tcBorders>
              <w:top w:val="single" w:sz="4" w:space="0" w:color="000000"/>
              <w:left w:val="single" w:sz="4" w:space="0" w:color="000000"/>
              <w:bottom w:val="single" w:sz="4" w:space="0" w:color="000000"/>
              <w:right w:val="single" w:sz="4" w:space="0" w:color="000000"/>
            </w:tcBorders>
          </w:tcPr>
          <w:p w14:paraId="345A8075"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Defined Applied Position</w:t>
            </w:r>
          </w:p>
        </w:tc>
        <w:tc>
          <w:tcPr>
            <w:tcW w:w="864" w:type="dxa"/>
            <w:tcBorders>
              <w:top w:val="single" w:sz="4" w:space="0" w:color="000000"/>
              <w:left w:val="single" w:sz="4" w:space="0" w:color="000000"/>
              <w:bottom w:val="single" w:sz="4" w:space="0" w:color="000000"/>
              <w:right w:val="single" w:sz="4" w:space="0" w:color="000000"/>
            </w:tcBorders>
          </w:tcPr>
          <w:p w14:paraId="0EFECF8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06C9C1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685</w:t>
            </w:r>
          </w:p>
        </w:tc>
        <w:tc>
          <w:tcPr>
            <w:tcW w:w="1296" w:type="dxa"/>
            <w:tcBorders>
              <w:top w:val="single" w:sz="4" w:space="0" w:color="000000"/>
              <w:left w:val="single" w:sz="4" w:space="0" w:color="000000"/>
              <w:bottom w:val="single" w:sz="4" w:space="0" w:color="000000"/>
              <w:right w:val="single" w:sz="4" w:space="0" w:color="000000"/>
            </w:tcBorders>
          </w:tcPr>
          <w:p w14:paraId="41AD696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50EF646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2C956ED"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11886F5"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4FE3C12"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8535AE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0D40E8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23D9E51"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C6CC00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AEB1770"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DS-77</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7EEE59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137</w:t>
            </w:r>
          </w:p>
        </w:tc>
        <w:tc>
          <w:tcPr>
            <w:tcW w:w="4176" w:type="dxa"/>
            <w:tcBorders>
              <w:top w:val="single" w:sz="4" w:space="0" w:color="000000"/>
              <w:left w:val="single" w:sz="4" w:space="0" w:color="000000"/>
              <w:bottom w:val="single" w:sz="4" w:space="0" w:color="000000"/>
              <w:right w:val="single" w:sz="4" w:space="0" w:color="000000"/>
            </w:tcBorders>
          </w:tcPr>
          <w:p w14:paraId="22EBFEF9"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Defined Cage Position</w:t>
            </w:r>
          </w:p>
        </w:tc>
        <w:tc>
          <w:tcPr>
            <w:tcW w:w="864" w:type="dxa"/>
            <w:tcBorders>
              <w:top w:val="single" w:sz="4" w:space="0" w:color="000000"/>
              <w:left w:val="single" w:sz="4" w:space="0" w:color="000000"/>
              <w:bottom w:val="single" w:sz="4" w:space="0" w:color="000000"/>
              <w:right w:val="single" w:sz="4" w:space="0" w:color="000000"/>
            </w:tcBorders>
          </w:tcPr>
          <w:p w14:paraId="52A153D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1219966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1027</w:t>
            </w:r>
          </w:p>
        </w:tc>
        <w:tc>
          <w:tcPr>
            <w:tcW w:w="1296" w:type="dxa"/>
            <w:tcBorders>
              <w:top w:val="single" w:sz="4" w:space="0" w:color="000000"/>
              <w:left w:val="single" w:sz="4" w:space="0" w:color="000000"/>
              <w:bottom w:val="single" w:sz="4" w:space="0" w:color="000000"/>
              <w:right w:val="single" w:sz="4" w:space="0" w:color="000000"/>
            </w:tcBorders>
          </w:tcPr>
          <w:p w14:paraId="7AACA617"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3DE8DE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30FE088"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3256AE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D8384F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9913FD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344BE15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E10C190"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732EEF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BF7840E"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191E77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138</w:t>
            </w:r>
          </w:p>
        </w:tc>
        <w:tc>
          <w:tcPr>
            <w:tcW w:w="4176" w:type="dxa"/>
            <w:tcBorders>
              <w:top w:val="single" w:sz="4" w:space="0" w:color="000000"/>
              <w:left w:val="single" w:sz="4" w:space="0" w:color="000000"/>
              <w:bottom w:val="single" w:sz="4" w:space="0" w:color="000000"/>
              <w:right w:val="single" w:sz="4" w:space="0" w:color="000000"/>
            </w:tcBorders>
          </w:tcPr>
          <w:p w14:paraId="056902D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Defined Released Margin</w:t>
            </w:r>
          </w:p>
        </w:tc>
        <w:tc>
          <w:tcPr>
            <w:tcW w:w="864" w:type="dxa"/>
            <w:tcBorders>
              <w:top w:val="single" w:sz="4" w:space="0" w:color="000000"/>
              <w:left w:val="single" w:sz="4" w:space="0" w:color="000000"/>
              <w:bottom w:val="single" w:sz="4" w:space="0" w:color="000000"/>
              <w:right w:val="single" w:sz="4" w:space="0" w:color="000000"/>
            </w:tcBorders>
          </w:tcPr>
          <w:p w14:paraId="289FBB4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12DFF78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50</w:t>
            </w:r>
          </w:p>
        </w:tc>
        <w:tc>
          <w:tcPr>
            <w:tcW w:w="1296" w:type="dxa"/>
            <w:tcBorders>
              <w:top w:val="single" w:sz="4" w:space="0" w:color="000000"/>
              <w:left w:val="single" w:sz="4" w:space="0" w:color="000000"/>
              <w:bottom w:val="single" w:sz="4" w:space="0" w:color="000000"/>
              <w:right w:val="single" w:sz="4" w:space="0" w:color="000000"/>
            </w:tcBorders>
          </w:tcPr>
          <w:p w14:paraId="35277EA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10234A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8063DD8"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27F3F36"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6A90038"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C7A12B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22D2DC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A412A5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820A76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CAADDD4"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20D154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139</w:t>
            </w:r>
          </w:p>
        </w:tc>
        <w:tc>
          <w:tcPr>
            <w:tcW w:w="4176" w:type="dxa"/>
            <w:tcBorders>
              <w:top w:val="single" w:sz="4" w:space="0" w:color="000000"/>
              <w:left w:val="single" w:sz="4" w:space="0" w:color="000000"/>
              <w:bottom w:val="single" w:sz="4" w:space="0" w:color="000000"/>
              <w:right w:val="single" w:sz="4" w:space="0" w:color="000000"/>
            </w:tcBorders>
          </w:tcPr>
          <w:p w14:paraId="0AF57FF0"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Defined Applied Margin</w:t>
            </w:r>
          </w:p>
        </w:tc>
        <w:tc>
          <w:tcPr>
            <w:tcW w:w="864" w:type="dxa"/>
            <w:tcBorders>
              <w:top w:val="single" w:sz="4" w:space="0" w:color="000000"/>
              <w:left w:val="single" w:sz="4" w:space="0" w:color="000000"/>
              <w:bottom w:val="single" w:sz="4" w:space="0" w:color="000000"/>
              <w:right w:val="single" w:sz="4" w:space="0" w:color="000000"/>
            </w:tcBorders>
          </w:tcPr>
          <w:p w14:paraId="0739D07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FFE1FA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14:paraId="6310D74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3CBEB1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7C3BD24"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B3BDEEC"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2E4038F"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06980A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5A7982A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296F1E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66F3337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1068A9A"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23001E2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140</w:t>
            </w:r>
          </w:p>
        </w:tc>
        <w:tc>
          <w:tcPr>
            <w:tcW w:w="4176" w:type="dxa"/>
            <w:tcBorders>
              <w:top w:val="single" w:sz="4" w:space="0" w:color="000000"/>
              <w:left w:val="single" w:sz="4" w:space="0" w:color="000000"/>
              <w:bottom w:val="single" w:sz="4" w:space="0" w:color="000000"/>
              <w:right w:val="single" w:sz="4" w:space="0" w:color="000000"/>
            </w:tcBorders>
          </w:tcPr>
          <w:p w14:paraId="56924AEF"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Brake Defined Cage Margin</w:t>
            </w:r>
          </w:p>
        </w:tc>
        <w:tc>
          <w:tcPr>
            <w:tcW w:w="864" w:type="dxa"/>
            <w:tcBorders>
              <w:top w:val="single" w:sz="4" w:space="0" w:color="000000"/>
              <w:left w:val="single" w:sz="4" w:space="0" w:color="000000"/>
              <w:bottom w:val="single" w:sz="4" w:space="0" w:color="000000"/>
              <w:right w:val="single" w:sz="4" w:space="0" w:color="000000"/>
            </w:tcBorders>
          </w:tcPr>
          <w:p w14:paraId="4551A19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7B0235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14:paraId="6B48E7D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2961B6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B0B4384"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A29D128"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149B9D5"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46AF31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5FCF44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4350F3B"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55390C39"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3A7325E"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4043E6B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141</w:t>
            </w:r>
          </w:p>
        </w:tc>
        <w:tc>
          <w:tcPr>
            <w:tcW w:w="4176" w:type="dxa"/>
            <w:tcBorders>
              <w:top w:val="single" w:sz="4" w:space="0" w:color="000000"/>
              <w:left w:val="single" w:sz="4" w:space="0" w:color="000000"/>
              <w:bottom w:val="single" w:sz="4" w:space="0" w:color="000000"/>
              <w:right w:val="single" w:sz="4" w:space="0" w:color="000000"/>
            </w:tcBorders>
          </w:tcPr>
          <w:p w14:paraId="07F7A90B"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Azimuth Position Error Value</w:t>
            </w:r>
          </w:p>
        </w:tc>
        <w:tc>
          <w:tcPr>
            <w:tcW w:w="864" w:type="dxa"/>
            <w:tcBorders>
              <w:top w:val="single" w:sz="4" w:space="0" w:color="000000"/>
              <w:left w:val="single" w:sz="4" w:space="0" w:color="000000"/>
              <w:bottom w:val="single" w:sz="4" w:space="0" w:color="000000"/>
              <w:right w:val="single" w:sz="4" w:space="0" w:color="000000"/>
            </w:tcBorders>
          </w:tcPr>
          <w:p w14:paraId="431CD04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43701AD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3EC2E0DB"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04FCDF5A"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896B84F"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DS-79</w:t>
            </w:r>
            <w:r w:rsidRPr="00BD27DF">
              <w:rPr>
                <w:noProof w:val="0"/>
              </w:rPr>
              <w:fldChar w:fldCharType="end"/>
            </w:r>
          </w:p>
        </w:tc>
        <w:tc>
          <w:tcPr>
            <w:tcW w:w="1008" w:type="dxa"/>
            <w:vMerge w:val="restart"/>
            <w:tcBorders>
              <w:top w:val="single" w:sz="4" w:space="0" w:color="000000"/>
              <w:left w:val="single" w:sz="4" w:space="0" w:color="000000"/>
              <w:bottom w:val="single" w:sz="4" w:space="0" w:color="000000"/>
              <w:right w:val="single" w:sz="4" w:space="0" w:color="000000"/>
            </w:tcBorders>
          </w:tcPr>
          <w:p w14:paraId="19295AC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142</w:t>
            </w:r>
          </w:p>
          <w:p w14:paraId="628B96D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(TRMM word)</w:t>
            </w:r>
          </w:p>
        </w:tc>
        <w:tc>
          <w:tcPr>
            <w:tcW w:w="4176" w:type="dxa"/>
            <w:tcBorders>
              <w:top w:val="single" w:sz="4" w:space="0" w:color="000000"/>
              <w:left w:val="single" w:sz="4" w:space="0" w:color="000000"/>
              <w:bottom w:val="single" w:sz="4" w:space="0" w:color="000000"/>
              <w:right w:val="single" w:sz="4" w:space="0" w:color="000000"/>
            </w:tcBorders>
          </w:tcPr>
          <w:p w14:paraId="2025E808"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Safehold Input A Status</w:t>
            </w:r>
          </w:p>
        </w:tc>
        <w:tc>
          <w:tcPr>
            <w:tcW w:w="864" w:type="dxa"/>
            <w:tcBorders>
              <w:top w:val="single" w:sz="4" w:space="0" w:color="000000"/>
              <w:left w:val="single" w:sz="4" w:space="0" w:color="000000"/>
              <w:bottom w:val="single" w:sz="4" w:space="0" w:color="000000"/>
              <w:right w:val="single" w:sz="4" w:space="0" w:color="000000"/>
            </w:tcBorders>
          </w:tcPr>
          <w:p w14:paraId="69434A6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558A46E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34CF04EE"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125</w:t>
            </w:r>
            <w:r w:rsidRPr="00BD27DF">
              <w:rPr>
                <w:noProof w:val="0"/>
              </w:rPr>
              <w:fldChar w:fldCharType="end"/>
            </w:r>
          </w:p>
        </w:tc>
      </w:tr>
      <w:tr w:rsidR="00EB0A62" w:rsidRPr="00BD27DF" w14:paraId="2B6C5F55"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4113EB5"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ds_79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DS-79</w:t>
            </w:r>
            <w:r w:rsidRPr="00BD27DF">
              <w:rPr>
                <w:noProof w:val="0"/>
              </w:rPr>
              <w:fldChar w:fldCharType="end"/>
            </w:r>
          </w:p>
        </w:tc>
        <w:tc>
          <w:tcPr>
            <w:tcW w:w="1008" w:type="dxa"/>
            <w:vMerge/>
            <w:tcBorders>
              <w:top w:val="single" w:sz="4" w:space="0" w:color="000000"/>
              <w:left w:val="single" w:sz="4" w:space="0" w:color="000000"/>
              <w:bottom w:val="single" w:sz="4" w:space="0" w:color="000000"/>
              <w:right w:val="single" w:sz="4" w:space="0" w:color="000000"/>
            </w:tcBorders>
          </w:tcPr>
          <w:p w14:paraId="549F9CBD"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A4CE996"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Safehold Input B Status</w:t>
            </w:r>
          </w:p>
        </w:tc>
        <w:tc>
          <w:tcPr>
            <w:tcW w:w="864" w:type="dxa"/>
            <w:tcBorders>
              <w:top w:val="single" w:sz="4" w:space="0" w:color="000000"/>
              <w:left w:val="single" w:sz="4" w:space="0" w:color="000000"/>
              <w:bottom w:val="single" w:sz="4" w:space="0" w:color="000000"/>
              <w:right w:val="single" w:sz="4" w:space="0" w:color="000000"/>
            </w:tcBorders>
          </w:tcPr>
          <w:p w14:paraId="43A9DAB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14:paraId="6637587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448E454"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125</w:t>
            </w:r>
            <w:r w:rsidRPr="00BD27DF">
              <w:rPr>
                <w:noProof w:val="0"/>
              </w:rPr>
              <w:fldChar w:fldCharType="end"/>
            </w:r>
          </w:p>
        </w:tc>
      </w:tr>
      <w:tr w:rsidR="00EB0A62" w:rsidRPr="00BD27DF" w14:paraId="06584CDE"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791FA3F"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DS-80</w:t>
            </w:r>
            <w:r w:rsidRPr="00BD27DF">
              <w:rPr>
                <w:noProof w:val="0"/>
              </w:rPr>
              <w:fldChar w:fldCharType="end"/>
            </w:r>
          </w:p>
        </w:tc>
        <w:tc>
          <w:tcPr>
            <w:tcW w:w="1008" w:type="dxa"/>
            <w:vMerge/>
            <w:tcBorders>
              <w:top w:val="single" w:sz="4" w:space="0" w:color="000000"/>
              <w:left w:val="single" w:sz="4" w:space="0" w:color="000000"/>
              <w:bottom w:val="single" w:sz="4" w:space="0" w:color="000000"/>
              <w:right w:val="single" w:sz="4" w:space="0" w:color="000000"/>
            </w:tcBorders>
          </w:tcPr>
          <w:p w14:paraId="363A2FD5"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149DC69"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Safehold Response A Status</w:t>
            </w:r>
          </w:p>
        </w:tc>
        <w:tc>
          <w:tcPr>
            <w:tcW w:w="864" w:type="dxa"/>
            <w:tcBorders>
              <w:top w:val="single" w:sz="4" w:space="0" w:color="000000"/>
              <w:left w:val="single" w:sz="4" w:space="0" w:color="000000"/>
              <w:bottom w:val="single" w:sz="4" w:space="0" w:color="000000"/>
              <w:right w:val="single" w:sz="4" w:space="0" w:color="000000"/>
            </w:tcBorders>
          </w:tcPr>
          <w:p w14:paraId="3999A6C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2 .. 3</w:t>
            </w:r>
          </w:p>
        </w:tc>
        <w:tc>
          <w:tcPr>
            <w:tcW w:w="1080" w:type="dxa"/>
            <w:tcBorders>
              <w:top w:val="single" w:sz="4" w:space="0" w:color="000000"/>
              <w:left w:val="single" w:sz="4" w:space="0" w:color="000000"/>
              <w:bottom w:val="single" w:sz="4" w:space="0" w:color="000000"/>
              <w:right w:val="single" w:sz="4" w:space="0" w:color="000000"/>
            </w:tcBorders>
          </w:tcPr>
          <w:p w14:paraId="569FD2D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14:paraId="4C697FCA"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126</w:t>
            </w:r>
            <w:r w:rsidRPr="00BD27DF">
              <w:rPr>
                <w:noProof w:val="0"/>
              </w:rPr>
              <w:fldChar w:fldCharType="end"/>
            </w:r>
          </w:p>
        </w:tc>
      </w:tr>
      <w:tr w:rsidR="00EB0A62" w:rsidRPr="00BD27DF" w14:paraId="6A15880D"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4898405"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lastRenderedPageBreak/>
              <w:fldChar w:fldCharType="begin"/>
            </w:r>
            <w:r w:rsidRPr="00BD27DF">
              <w:rPr>
                <w:noProof w:val="0"/>
              </w:rPr>
              <w:instrText xml:space="preserve"> REF ds_80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DS-80</w:t>
            </w:r>
            <w:r w:rsidRPr="00BD27DF">
              <w:rPr>
                <w:noProof w:val="0"/>
              </w:rPr>
              <w:fldChar w:fldCharType="end"/>
            </w:r>
          </w:p>
        </w:tc>
        <w:tc>
          <w:tcPr>
            <w:tcW w:w="1008" w:type="dxa"/>
            <w:vMerge/>
            <w:tcBorders>
              <w:top w:val="single" w:sz="4" w:space="0" w:color="000000"/>
              <w:left w:val="single" w:sz="4" w:space="0" w:color="000000"/>
              <w:right w:val="single" w:sz="4" w:space="0" w:color="000000"/>
            </w:tcBorders>
          </w:tcPr>
          <w:p w14:paraId="2A9A5D1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EF28B81"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Safehold Response B Status</w:t>
            </w:r>
          </w:p>
        </w:tc>
        <w:tc>
          <w:tcPr>
            <w:tcW w:w="864" w:type="dxa"/>
            <w:tcBorders>
              <w:top w:val="single" w:sz="4" w:space="0" w:color="000000"/>
              <w:left w:val="single" w:sz="4" w:space="0" w:color="000000"/>
              <w:bottom w:val="single" w:sz="4" w:space="0" w:color="000000"/>
              <w:right w:val="single" w:sz="4" w:space="0" w:color="000000"/>
            </w:tcBorders>
          </w:tcPr>
          <w:p w14:paraId="39DEC4A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4 .. 5</w:t>
            </w:r>
          </w:p>
        </w:tc>
        <w:tc>
          <w:tcPr>
            <w:tcW w:w="1080" w:type="dxa"/>
            <w:tcBorders>
              <w:top w:val="single" w:sz="4" w:space="0" w:color="000000"/>
              <w:left w:val="single" w:sz="4" w:space="0" w:color="000000"/>
              <w:bottom w:val="single" w:sz="4" w:space="0" w:color="000000"/>
              <w:right w:val="single" w:sz="4" w:space="0" w:color="000000"/>
            </w:tcBorders>
          </w:tcPr>
          <w:p w14:paraId="322A3C9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14:paraId="1962459E"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126</w:t>
            </w:r>
            <w:r w:rsidRPr="00BD27DF">
              <w:rPr>
                <w:noProof w:val="0"/>
              </w:rPr>
              <w:fldChar w:fldCharType="end"/>
            </w:r>
          </w:p>
        </w:tc>
      </w:tr>
      <w:tr w:rsidR="00EB0A62" w:rsidRPr="00BD27DF" w14:paraId="45F6960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71149C4"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D47C562"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56C30F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2A06BC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6 .. 15</w:t>
            </w:r>
          </w:p>
        </w:tc>
        <w:tc>
          <w:tcPr>
            <w:tcW w:w="1080" w:type="dxa"/>
            <w:tcBorders>
              <w:top w:val="single" w:sz="4" w:space="0" w:color="000000"/>
              <w:left w:val="single" w:sz="4" w:space="0" w:color="000000"/>
              <w:bottom w:val="single" w:sz="4" w:space="0" w:color="000000"/>
              <w:right w:val="single" w:sz="4" w:space="0" w:color="000000"/>
            </w:tcBorders>
          </w:tcPr>
          <w:p w14:paraId="4F543DA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DCF54D6"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D4F085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FE61675"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8F85BC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142</w:t>
            </w:r>
          </w:p>
          <w:p w14:paraId="4AE5898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(Terra</w:t>
            </w:r>
          </w:p>
          <w:p w14:paraId="62D9EEA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word)</w:t>
            </w:r>
          </w:p>
        </w:tc>
        <w:tc>
          <w:tcPr>
            <w:tcW w:w="4176" w:type="dxa"/>
            <w:tcBorders>
              <w:top w:val="single" w:sz="4" w:space="0" w:color="000000"/>
              <w:left w:val="single" w:sz="4" w:space="0" w:color="000000"/>
              <w:bottom w:val="single" w:sz="4" w:space="0" w:color="000000"/>
              <w:right w:val="single" w:sz="4" w:space="0" w:color="000000"/>
            </w:tcBorders>
          </w:tcPr>
          <w:p w14:paraId="5DA4C0F3"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Low Rate Science Transfer Status</w:t>
            </w:r>
          </w:p>
        </w:tc>
        <w:tc>
          <w:tcPr>
            <w:tcW w:w="864" w:type="dxa"/>
            <w:tcBorders>
              <w:top w:val="single" w:sz="4" w:space="0" w:color="000000"/>
              <w:left w:val="single" w:sz="4" w:space="0" w:color="000000"/>
              <w:bottom w:val="single" w:sz="4" w:space="0" w:color="000000"/>
              <w:right w:val="single" w:sz="4" w:space="0" w:color="000000"/>
            </w:tcBorders>
          </w:tcPr>
          <w:p w14:paraId="148B0D0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357FD52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0422276C"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143</w:t>
            </w:r>
            <w:r w:rsidRPr="00BD27DF">
              <w:rPr>
                <w:noProof w:val="0"/>
              </w:rPr>
              <w:fldChar w:fldCharType="end"/>
            </w:r>
          </w:p>
        </w:tc>
      </w:tr>
      <w:tr w:rsidR="00EB0A62" w:rsidRPr="00BD27DF" w14:paraId="5B3ED4D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BFEDA1A"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DS-82</w:t>
            </w:r>
            <w:r w:rsidRPr="00BD27DF">
              <w:rPr>
                <w:noProof w:val="0"/>
              </w:rPr>
              <w:fldChar w:fldCharType="end"/>
            </w:r>
          </w:p>
        </w:tc>
        <w:tc>
          <w:tcPr>
            <w:tcW w:w="1008" w:type="dxa"/>
            <w:vMerge/>
            <w:tcBorders>
              <w:left w:val="single" w:sz="4" w:space="0" w:color="000000"/>
              <w:right w:val="single" w:sz="4" w:space="0" w:color="000000"/>
            </w:tcBorders>
          </w:tcPr>
          <w:p w14:paraId="0B01E6A6"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2FA218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Safemode Signal Received</w:t>
            </w:r>
          </w:p>
        </w:tc>
        <w:tc>
          <w:tcPr>
            <w:tcW w:w="864" w:type="dxa"/>
            <w:tcBorders>
              <w:top w:val="single" w:sz="4" w:space="0" w:color="000000"/>
              <w:left w:val="single" w:sz="4" w:space="0" w:color="000000"/>
              <w:bottom w:val="single" w:sz="4" w:space="0" w:color="000000"/>
              <w:right w:val="single" w:sz="4" w:space="0" w:color="000000"/>
            </w:tcBorders>
          </w:tcPr>
          <w:p w14:paraId="30E627B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14:paraId="088E7D3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5D6733E6"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144</w:t>
            </w:r>
            <w:r w:rsidRPr="00BD27DF">
              <w:rPr>
                <w:noProof w:val="0"/>
              </w:rPr>
              <w:fldChar w:fldCharType="end"/>
            </w:r>
          </w:p>
        </w:tc>
      </w:tr>
      <w:tr w:rsidR="00EB0A62" w:rsidRPr="00BD27DF" w14:paraId="527E597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4795272"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DS-83</w:t>
            </w:r>
            <w:r w:rsidRPr="00BD27DF">
              <w:rPr>
                <w:noProof w:val="0"/>
              </w:rPr>
              <w:fldChar w:fldCharType="end"/>
            </w:r>
          </w:p>
        </w:tc>
        <w:tc>
          <w:tcPr>
            <w:tcW w:w="1008" w:type="dxa"/>
            <w:vMerge/>
            <w:tcBorders>
              <w:left w:val="single" w:sz="4" w:space="0" w:color="000000"/>
              <w:right w:val="single" w:sz="4" w:space="0" w:color="000000"/>
            </w:tcBorders>
          </w:tcPr>
          <w:p w14:paraId="0D5C9451"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3B2A40B"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Safemode Signal Response</w:t>
            </w:r>
          </w:p>
        </w:tc>
        <w:tc>
          <w:tcPr>
            <w:tcW w:w="864" w:type="dxa"/>
            <w:tcBorders>
              <w:top w:val="single" w:sz="4" w:space="0" w:color="000000"/>
              <w:left w:val="single" w:sz="4" w:space="0" w:color="000000"/>
              <w:bottom w:val="single" w:sz="4" w:space="0" w:color="000000"/>
              <w:right w:val="single" w:sz="4" w:space="0" w:color="000000"/>
            </w:tcBorders>
          </w:tcPr>
          <w:p w14:paraId="674C11C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14:paraId="6C542DE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471F2D9"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143</w:t>
            </w:r>
            <w:r w:rsidRPr="00BD27DF">
              <w:rPr>
                <w:noProof w:val="0"/>
              </w:rPr>
              <w:fldChar w:fldCharType="end"/>
            </w:r>
          </w:p>
        </w:tc>
      </w:tr>
      <w:tr w:rsidR="00EB0A62" w:rsidRPr="00BD27DF" w14:paraId="2185467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43AA343"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DS-84</w:t>
            </w:r>
            <w:r w:rsidRPr="00BD27DF">
              <w:rPr>
                <w:noProof w:val="0"/>
              </w:rPr>
              <w:fldChar w:fldCharType="end"/>
            </w:r>
          </w:p>
        </w:tc>
        <w:tc>
          <w:tcPr>
            <w:tcW w:w="1008" w:type="dxa"/>
            <w:vMerge/>
            <w:tcBorders>
              <w:left w:val="single" w:sz="4" w:space="0" w:color="000000"/>
              <w:right w:val="single" w:sz="4" w:space="0" w:color="000000"/>
            </w:tcBorders>
          </w:tcPr>
          <w:p w14:paraId="68961F4C"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23B9E45"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IMOK Signal Received</w:t>
            </w:r>
          </w:p>
        </w:tc>
        <w:tc>
          <w:tcPr>
            <w:tcW w:w="864" w:type="dxa"/>
            <w:tcBorders>
              <w:top w:val="single" w:sz="4" w:space="0" w:color="000000"/>
              <w:left w:val="single" w:sz="4" w:space="0" w:color="000000"/>
              <w:bottom w:val="single" w:sz="4" w:space="0" w:color="000000"/>
              <w:right w:val="single" w:sz="4" w:space="0" w:color="000000"/>
            </w:tcBorders>
          </w:tcPr>
          <w:p w14:paraId="243399F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14:paraId="6AA6EEA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11E468D"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145</w:t>
            </w:r>
            <w:r w:rsidRPr="00BD27DF">
              <w:rPr>
                <w:noProof w:val="0"/>
              </w:rPr>
              <w:fldChar w:fldCharType="end"/>
            </w:r>
          </w:p>
        </w:tc>
      </w:tr>
      <w:tr w:rsidR="00EB0A62" w:rsidRPr="00BD27DF" w14:paraId="6703A93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0EC583C"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DS-85</w:t>
            </w:r>
            <w:r w:rsidRPr="00BD27DF">
              <w:rPr>
                <w:noProof w:val="0"/>
              </w:rPr>
              <w:fldChar w:fldCharType="end"/>
            </w:r>
          </w:p>
        </w:tc>
        <w:tc>
          <w:tcPr>
            <w:tcW w:w="1008" w:type="dxa"/>
            <w:vMerge/>
            <w:tcBorders>
              <w:left w:val="single" w:sz="4" w:space="0" w:color="000000"/>
              <w:right w:val="single" w:sz="4" w:space="0" w:color="000000"/>
            </w:tcBorders>
          </w:tcPr>
          <w:p w14:paraId="5601C0F3"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C540B3D"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IMOK Signal Response</w:t>
            </w:r>
          </w:p>
        </w:tc>
        <w:tc>
          <w:tcPr>
            <w:tcW w:w="864" w:type="dxa"/>
            <w:tcBorders>
              <w:top w:val="single" w:sz="4" w:space="0" w:color="000000"/>
              <w:left w:val="single" w:sz="4" w:space="0" w:color="000000"/>
              <w:bottom w:val="single" w:sz="4" w:space="0" w:color="000000"/>
              <w:right w:val="single" w:sz="4" w:space="0" w:color="000000"/>
            </w:tcBorders>
          </w:tcPr>
          <w:p w14:paraId="5F3FD84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14:paraId="2F593A0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0D148374"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143</w:t>
            </w:r>
            <w:r w:rsidRPr="00BD27DF">
              <w:rPr>
                <w:noProof w:val="0"/>
              </w:rPr>
              <w:fldChar w:fldCharType="end"/>
            </w:r>
          </w:p>
        </w:tc>
      </w:tr>
      <w:tr w:rsidR="00EB0A62" w:rsidRPr="00BD27DF" w14:paraId="5E0D030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80A0E5"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DS-86</w:t>
            </w:r>
            <w:r w:rsidRPr="00BD27DF">
              <w:rPr>
                <w:noProof w:val="0"/>
              </w:rPr>
              <w:fldChar w:fldCharType="end"/>
            </w:r>
          </w:p>
        </w:tc>
        <w:tc>
          <w:tcPr>
            <w:tcW w:w="1008" w:type="dxa"/>
            <w:vMerge/>
            <w:tcBorders>
              <w:left w:val="single" w:sz="4" w:space="0" w:color="000000"/>
              <w:right w:val="single" w:sz="4" w:space="0" w:color="000000"/>
            </w:tcBorders>
          </w:tcPr>
          <w:p w14:paraId="6BA91DD9"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1EAF190"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 Mark &amp; Frequency Bus Select</w:t>
            </w:r>
          </w:p>
        </w:tc>
        <w:tc>
          <w:tcPr>
            <w:tcW w:w="864" w:type="dxa"/>
            <w:tcBorders>
              <w:top w:val="single" w:sz="4" w:space="0" w:color="000000"/>
              <w:left w:val="single" w:sz="4" w:space="0" w:color="000000"/>
              <w:bottom w:val="single" w:sz="4" w:space="0" w:color="000000"/>
              <w:right w:val="single" w:sz="4" w:space="0" w:color="000000"/>
            </w:tcBorders>
          </w:tcPr>
          <w:p w14:paraId="3D41F22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14:paraId="25F3E85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1925E69E"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146</w:t>
            </w:r>
            <w:r w:rsidRPr="00BD27DF">
              <w:rPr>
                <w:noProof w:val="0"/>
              </w:rPr>
              <w:fldChar w:fldCharType="end"/>
            </w:r>
          </w:p>
        </w:tc>
      </w:tr>
      <w:tr w:rsidR="00EB0A62" w:rsidRPr="00BD27DF" w14:paraId="3E2F9A1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3A1642"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DS-87</w:t>
            </w:r>
            <w:r w:rsidRPr="00BD27DF">
              <w:rPr>
                <w:noProof w:val="0"/>
              </w:rPr>
              <w:fldChar w:fldCharType="end"/>
            </w:r>
          </w:p>
        </w:tc>
        <w:tc>
          <w:tcPr>
            <w:tcW w:w="1008" w:type="dxa"/>
            <w:vMerge/>
            <w:tcBorders>
              <w:left w:val="single" w:sz="4" w:space="0" w:color="000000"/>
              <w:right w:val="single" w:sz="4" w:space="0" w:color="000000"/>
            </w:tcBorders>
          </w:tcPr>
          <w:p w14:paraId="3374BF57"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0DD2C86"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 Mark &amp; Frequency Interrupt</w:t>
            </w:r>
          </w:p>
        </w:tc>
        <w:tc>
          <w:tcPr>
            <w:tcW w:w="864" w:type="dxa"/>
            <w:tcBorders>
              <w:top w:val="single" w:sz="4" w:space="0" w:color="000000"/>
              <w:left w:val="single" w:sz="4" w:space="0" w:color="000000"/>
              <w:bottom w:val="single" w:sz="4" w:space="0" w:color="000000"/>
              <w:right w:val="single" w:sz="4" w:space="0" w:color="000000"/>
            </w:tcBorders>
          </w:tcPr>
          <w:p w14:paraId="6001C1D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14:paraId="3E75E83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C5A45AB"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147</w:t>
            </w:r>
            <w:r w:rsidRPr="00BD27DF">
              <w:rPr>
                <w:noProof w:val="0"/>
              </w:rPr>
              <w:fldChar w:fldCharType="end"/>
            </w:r>
          </w:p>
        </w:tc>
      </w:tr>
      <w:tr w:rsidR="00EB0A62" w:rsidRPr="00BD27DF" w14:paraId="3B16F00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33776EA"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1D9D3F0"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CA46B5D"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AB7AC1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7 .. 15</w:t>
            </w:r>
          </w:p>
        </w:tc>
        <w:tc>
          <w:tcPr>
            <w:tcW w:w="1080" w:type="dxa"/>
            <w:tcBorders>
              <w:top w:val="single" w:sz="4" w:space="0" w:color="000000"/>
              <w:left w:val="single" w:sz="4" w:space="0" w:color="000000"/>
              <w:bottom w:val="single" w:sz="4" w:space="0" w:color="000000"/>
              <w:right w:val="single" w:sz="4" w:space="0" w:color="000000"/>
            </w:tcBorders>
          </w:tcPr>
          <w:p w14:paraId="63510DD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78D197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536ECB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A040C4B"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085896D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142</w:t>
            </w:r>
          </w:p>
          <w:p w14:paraId="499F06F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(Aqua</w:t>
            </w:r>
          </w:p>
          <w:p w14:paraId="74DB74F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word)</w:t>
            </w:r>
          </w:p>
        </w:tc>
        <w:tc>
          <w:tcPr>
            <w:tcW w:w="4176" w:type="dxa"/>
            <w:tcBorders>
              <w:top w:val="single" w:sz="4" w:space="0" w:color="000000"/>
              <w:left w:val="single" w:sz="4" w:space="0" w:color="000000"/>
              <w:bottom w:val="single" w:sz="4" w:space="0" w:color="000000"/>
              <w:right w:val="single" w:sz="4" w:space="0" w:color="000000"/>
            </w:tcBorders>
          </w:tcPr>
          <w:p w14:paraId="22241BC0"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E4968B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w:t>
            </w:r>
          </w:p>
        </w:tc>
        <w:tc>
          <w:tcPr>
            <w:tcW w:w="1080" w:type="dxa"/>
            <w:tcBorders>
              <w:top w:val="single" w:sz="4" w:space="0" w:color="000000"/>
              <w:left w:val="single" w:sz="4" w:space="0" w:color="000000"/>
              <w:bottom w:val="single" w:sz="4" w:space="0" w:color="000000"/>
              <w:right w:val="single" w:sz="4" w:space="0" w:color="000000"/>
            </w:tcBorders>
          </w:tcPr>
          <w:p w14:paraId="4144329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05698F5"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5BE75D9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724BA57"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DS-86</w:t>
            </w:r>
            <w:r w:rsidRPr="00BD27DF">
              <w:rPr>
                <w:noProof w:val="0"/>
              </w:rPr>
              <w:fldChar w:fldCharType="end"/>
            </w:r>
          </w:p>
        </w:tc>
        <w:tc>
          <w:tcPr>
            <w:tcW w:w="1008" w:type="dxa"/>
            <w:vMerge/>
            <w:tcBorders>
              <w:left w:val="single" w:sz="4" w:space="0" w:color="000000"/>
              <w:right w:val="single" w:sz="4" w:space="0" w:color="000000"/>
            </w:tcBorders>
          </w:tcPr>
          <w:p w14:paraId="070D97D7"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F86CCB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 Mark &amp; Frequency Bus Select</w:t>
            </w:r>
          </w:p>
        </w:tc>
        <w:tc>
          <w:tcPr>
            <w:tcW w:w="864" w:type="dxa"/>
            <w:tcBorders>
              <w:top w:val="single" w:sz="4" w:space="0" w:color="000000"/>
              <w:left w:val="single" w:sz="4" w:space="0" w:color="000000"/>
              <w:bottom w:val="single" w:sz="4" w:space="0" w:color="000000"/>
              <w:right w:val="single" w:sz="4" w:space="0" w:color="000000"/>
            </w:tcBorders>
          </w:tcPr>
          <w:p w14:paraId="6168C93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14:paraId="0BFB63E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6343523"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146</w:t>
            </w:r>
            <w:r w:rsidRPr="00BD27DF">
              <w:rPr>
                <w:noProof w:val="0"/>
              </w:rPr>
              <w:fldChar w:fldCharType="end"/>
            </w:r>
          </w:p>
        </w:tc>
      </w:tr>
      <w:tr w:rsidR="00EB0A62" w:rsidRPr="00BD27DF" w14:paraId="22DBD1E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5FEA74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DS-87</w:t>
            </w:r>
            <w:r w:rsidRPr="00BD27DF">
              <w:rPr>
                <w:noProof w:val="0"/>
              </w:rPr>
              <w:fldChar w:fldCharType="end"/>
            </w:r>
          </w:p>
        </w:tc>
        <w:tc>
          <w:tcPr>
            <w:tcW w:w="1008" w:type="dxa"/>
            <w:vMerge/>
            <w:tcBorders>
              <w:left w:val="single" w:sz="4" w:space="0" w:color="000000"/>
              <w:right w:val="single" w:sz="4" w:space="0" w:color="000000"/>
            </w:tcBorders>
          </w:tcPr>
          <w:p w14:paraId="25640977"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9CBD654"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 Mark &amp; Frequency Interrupt</w:t>
            </w:r>
          </w:p>
        </w:tc>
        <w:tc>
          <w:tcPr>
            <w:tcW w:w="864" w:type="dxa"/>
            <w:tcBorders>
              <w:top w:val="single" w:sz="4" w:space="0" w:color="000000"/>
              <w:left w:val="single" w:sz="4" w:space="0" w:color="000000"/>
              <w:bottom w:val="single" w:sz="4" w:space="0" w:color="000000"/>
              <w:right w:val="single" w:sz="4" w:space="0" w:color="000000"/>
            </w:tcBorders>
          </w:tcPr>
          <w:p w14:paraId="6BE9FB8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14:paraId="0A64426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354AF74"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147</w:t>
            </w:r>
            <w:r w:rsidRPr="00BD27DF">
              <w:rPr>
                <w:noProof w:val="0"/>
              </w:rPr>
              <w:fldChar w:fldCharType="end"/>
            </w:r>
          </w:p>
        </w:tc>
      </w:tr>
      <w:tr w:rsidR="00EB0A62" w:rsidRPr="00BD27DF" w14:paraId="2ABDD4D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6105FCF"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D3880B0"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BAD966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D70160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7 .. 15</w:t>
            </w:r>
          </w:p>
        </w:tc>
        <w:tc>
          <w:tcPr>
            <w:tcW w:w="1080" w:type="dxa"/>
            <w:tcBorders>
              <w:top w:val="single" w:sz="4" w:space="0" w:color="000000"/>
              <w:left w:val="single" w:sz="4" w:space="0" w:color="000000"/>
              <w:bottom w:val="single" w:sz="4" w:space="0" w:color="000000"/>
              <w:right w:val="single" w:sz="4" w:space="0" w:color="000000"/>
            </w:tcBorders>
          </w:tcPr>
          <w:p w14:paraId="000918B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80674DA" w14:textId="77777777" w:rsidR="00EB0A62" w:rsidRPr="00BD27DF" w:rsidRDefault="00EB0A62" w:rsidP="004F259E">
            <w:pPr>
              <w:pStyle w:val="CellBody"/>
              <w:spacing w:before="40" w:after="40"/>
              <w:ind w:left="80"/>
              <w:jc w:val="center"/>
              <w:rPr>
                <w:rFonts w:ascii="Arial" w:hAnsi="Arial"/>
                <w:noProof w:val="0"/>
                <w:sz w:val="18"/>
                <w:szCs w:val="18"/>
              </w:rPr>
            </w:pPr>
          </w:p>
        </w:tc>
      </w:tr>
      <w:tr w:rsidR="002D5687" w:rsidRPr="00BD27DF" w14:paraId="2845A2F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F9C3212" w14:textId="77777777" w:rsidR="002D5687" w:rsidRPr="00BD27DF" w:rsidRDefault="002D5687" w:rsidP="00B07CFA">
            <w:pPr>
              <w:pStyle w:val="CellBody"/>
              <w:spacing w:before="40" w:after="40"/>
              <w:ind w:left="80"/>
              <w:rPr>
                <w:rFonts w:ascii="Arial" w:hAnsi="Arial"/>
                <w:noProof w:val="0"/>
                <w:color w:val="auto"/>
                <w:sz w:val="18"/>
                <w:szCs w:val="18"/>
              </w:rPr>
            </w:pPr>
          </w:p>
        </w:tc>
        <w:tc>
          <w:tcPr>
            <w:tcW w:w="1008" w:type="dxa"/>
            <w:vMerge w:val="restart"/>
            <w:tcBorders>
              <w:left w:val="single" w:sz="4" w:space="0" w:color="000000"/>
              <w:right w:val="single" w:sz="4" w:space="0" w:color="000000"/>
            </w:tcBorders>
          </w:tcPr>
          <w:p w14:paraId="3639CC2F" w14:textId="77777777" w:rsidR="002D5687" w:rsidRPr="00BD27DF" w:rsidRDefault="002D5687" w:rsidP="00DA75B5">
            <w:pPr>
              <w:pStyle w:val="CellBody"/>
              <w:spacing w:before="40" w:after="40"/>
              <w:ind w:left="80"/>
              <w:jc w:val="center"/>
              <w:rPr>
                <w:rFonts w:ascii="Arial" w:hAnsi="Arial"/>
                <w:noProof w:val="0"/>
                <w:sz w:val="18"/>
                <w:szCs w:val="18"/>
              </w:rPr>
            </w:pPr>
            <w:r w:rsidRPr="00BD27DF">
              <w:rPr>
                <w:rFonts w:ascii="Arial" w:hAnsi="Arial"/>
                <w:noProof w:val="0"/>
                <w:sz w:val="18"/>
                <w:szCs w:val="18"/>
              </w:rPr>
              <w:t>142</w:t>
            </w:r>
          </w:p>
          <w:p w14:paraId="2FBEEF13" w14:textId="77777777" w:rsidR="00B07CFA" w:rsidRPr="00BD27DF" w:rsidRDefault="002D5687" w:rsidP="00DA75B5">
            <w:pPr>
              <w:pStyle w:val="CellBody"/>
              <w:spacing w:before="40" w:after="40"/>
              <w:ind w:left="80"/>
              <w:jc w:val="center"/>
              <w:rPr>
                <w:rFonts w:ascii="Arial" w:hAnsi="Arial"/>
                <w:noProof w:val="0"/>
                <w:sz w:val="18"/>
                <w:szCs w:val="18"/>
              </w:rPr>
            </w:pPr>
            <w:r w:rsidRPr="00BD27DF">
              <w:rPr>
                <w:rFonts w:ascii="Arial" w:hAnsi="Arial"/>
                <w:noProof w:val="0"/>
                <w:sz w:val="18"/>
                <w:szCs w:val="18"/>
              </w:rPr>
              <w:t>(S-NPP</w:t>
            </w:r>
            <w:r w:rsidR="00B07CFA" w:rsidRPr="00BD27DF">
              <w:rPr>
                <w:rFonts w:ascii="Arial" w:hAnsi="Arial"/>
                <w:noProof w:val="0"/>
                <w:sz w:val="18"/>
                <w:szCs w:val="18"/>
              </w:rPr>
              <w:t>/</w:t>
            </w:r>
          </w:p>
          <w:p w14:paraId="625AF346" w14:textId="4AE67448" w:rsidR="002D5687" w:rsidRPr="00BD27DF" w:rsidRDefault="00B07CFA" w:rsidP="00DA75B5">
            <w:pPr>
              <w:pStyle w:val="CellBody"/>
              <w:spacing w:before="40" w:after="40"/>
              <w:ind w:left="80"/>
              <w:jc w:val="center"/>
              <w:rPr>
                <w:rFonts w:ascii="Arial" w:hAnsi="Arial"/>
                <w:noProof w:val="0"/>
                <w:sz w:val="18"/>
                <w:szCs w:val="18"/>
              </w:rPr>
            </w:pPr>
            <w:r w:rsidRPr="00BD27DF">
              <w:rPr>
                <w:rFonts w:ascii="Arial" w:hAnsi="Arial"/>
                <w:noProof w:val="0"/>
                <w:sz w:val="18"/>
                <w:szCs w:val="18"/>
              </w:rPr>
              <w:t>JPSS1</w:t>
            </w:r>
          </w:p>
          <w:p w14:paraId="5633BA37" w14:textId="77777777" w:rsidR="002D5687" w:rsidRPr="00BD27DF" w:rsidRDefault="002D5687" w:rsidP="00743D24">
            <w:pPr>
              <w:pStyle w:val="CellBody"/>
              <w:spacing w:before="40" w:after="40"/>
              <w:jc w:val="center"/>
              <w:rPr>
                <w:rFonts w:ascii="Arial" w:hAnsi="Arial"/>
                <w:noProof w:val="0"/>
                <w:color w:val="auto"/>
                <w:sz w:val="18"/>
                <w:szCs w:val="18"/>
              </w:rPr>
            </w:pPr>
            <w:r w:rsidRPr="00BD27DF">
              <w:rPr>
                <w:rFonts w:ascii="Arial" w:hAnsi="Arial"/>
                <w:noProof w:val="0"/>
                <w:sz w:val="18"/>
                <w:szCs w:val="18"/>
              </w:rPr>
              <w:t>word)</w:t>
            </w:r>
          </w:p>
        </w:tc>
        <w:tc>
          <w:tcPr>
            <w:tcW w:w="4176" w:type="dxa"/>
            <w:tcBorders>
              <w:top w:val="single" w:sz="4" w:space="0" w:color="000000"/>
              <w:left w:val="single" w:sz="4" w:space="0" w:color="000000"/>
              <w:bottom w:val="single" w:sz="4" w:space="0" w:color="000000"/>
              <w:right w:val="single" w:sz="4" w:space="0" w:color="000000"/>
            </w:tcBorders>
          </w:tcPr>
          <w:p w14:paraId="197BBE81" w14:textId="77777777" w:rsidR="002D5687" w:rsidRPr="00BD27DF" w:rsidRDefault="002D5687"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B480B44"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0 .. 2</w:t>
            </w:r>
          </w:p>
        </w:tc>
        <w:tc>
          <w:tcPr>
            <w:tcW w:w="1080" w:type="dxa"/>
            <w:tcBorders>
              <w:top w:val="single" w:sz="4" w:space="0" w:color="000000"/>
              <w:left w:val="single" w:sz="4" w:space="0" w:color="000000"/>
              <w:bottom w:val="single" w:sz="4" w:space="0" w:color="000000"/>
              <w:right w:val="single" w:sz="4" w:space="0" w:color="000000"/>
            </w:tcBorders>
          </w:tcPr>
          <w:p w14:paraId="55E51694"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0A014AA" w14:textId="77777777" w:rsidR="002D5687" w:rsidRPr="00BD27DF" w:rsidRDefault="002D5687" w:rsidP="004F259E">
            <w:pPr>
              <w:pStyle w:val="CellBody"/>
              <w:spacing w:before="40" w:after="40"/>
              <w:ind w:left="80"/>
              <w:jc w:val="center"/>
              <w:rPr>
                <w:rFonts w:ascii="Arial" w:hAnsi="Arial"/>
                <w:noProof w:val="0"/>
                <w:sz w:val="18"/>
                <w:szCs w:val="18"/>
              </w:rPr>
            </w:pPr>
          </w:p>
        </w:tc>
      </w:tr>
      <w:tr w:rsidR="002D5687" w:rsidRPr="00BD27DF" w14:paraId="003C804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8A8699" w14:textId="77777777" w:rsidR="002D5687" w:rsidRPr="00BD27DF" w:rsidRDefault="001574DB" w:rsidP="00B07CFA">
            <w:pPr>
              <w:pStyle w:val="CellBody"/>
              <w:spacing w:before="40" w:after="40"/>
              <w:ind w:left="80"/>
              <w:rPr>
                <w:rFonts w:ascii="Arial" w:hAnsi="Arial"/>
                <w:noProof w:val="0"/>
                <w:color w:val="auto"/>
                <w:sz w:val="18"/>
                <w:szCs w:val="18"/>
              </w:rPr>
            </w:pPr>
            <w:r w:rsidRPr="00BD27DF">
              <w:rPr>
                <w:noProof w:val="0"/>
              </w:rPr>
              <w:fldChar w:fldCharType="begin"/>
            </w:r>
            <w:r w:rsidRPr="00BD27DF">
              <w:rPr>
                <w:noProof w:val="0"/>
              </w:rPr>
              <w:instrText xml:space="preserve"> REF ds_84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DS-84</w:t>
            </w:r>
            <w:r w:rsidRPr="00BD27DF">
              <w:rPr>
                <w:noProof w:val="0"/>
              </w:rPr>
              <w:fldChar w:fldCharType="end"/>
            </w:r>
          </w:p>
        </w:tc>
        <w:tc>
          <w:tcPr>
            <w:tcW w:w="1008" w:type="dxa"/>
            <w:vMerge/>
            <w:tcBorders>
              <w:left w:val="single" w:sz="4" w:space="0" w:color="000000"/>
              <w:right w:val="single" w:sz="4" w:space="0" w:color="000000"/>
            </w:tcBorders>
          </w:tcPr>
          <w:p w14:paraId="675A6862" w14:textId="77777777" w:rsidR="002D5687" w:rsidRPr="00BD27DF" w:rsidRDefault="002D5687" w:rsidP="00DA75B5">
            <w:pPr>
              <w:pStyle w:val="CellBody"/>
              <w:spacing w:before="40" w:after="40"/>
              <w:ind w:left="80"/>
              <w:jc w:val="center"/>
              <w:rPr>
                <w:rFonts w:ascii="Arial" w:hAnsi="Arial"/>
                <w:noProof w:val="0"/>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2635869" w14:textId="77777777" w:rsidR="002D5687" w:rsidRPr="00BD27DF" w:rsidRDefault="002D5687"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IMOK Signal Received</w:t>
            </w:r>
          </w:p>
        </w:tc>
        <w:tc>
          <w:tcPr>
            <w:tcW w:w="864" w:type="dxa"/>
            <w:tcBorders>
              <w:top w:val="single" w:sz="4" w:space="0" w:color="000000"/>
              <w:left w:val="single" w:sz="4" w:space="0" w:color="000000"/>
              <w:bottom w:val="single" w:sz="4" w:space="0" w:color="000000"/>
              <w:right w:val="single" w:sz="4" w:space="0" w:color="000000"/>
            </w:tcBorders>
          </w:tcPr>
          <w:p w14:paraId="084381B3"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14:paraId="20D3636E"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689A3DAA" w14:textId="77777777" w:rsidR="002D5687" w:rsidRPr="00BD27DF" w:rsidRDefault="001574DB" w:rsidP="004F259E">
            <w:pPr>
              <w:pStyle w:val="CellBody"/>
              <w:spacing w:before="40" w:after="40"/>
              <w:ind w:left="80"/>
              <w:jc w:val="center"/>
              <w:rPr>
                <w:rFonts w:ascii="Arial" w:hAnsi="Arial"/>
                <w:noProof w:val="0"/>
                <w:sz w:val="18"/>
                <w:szCs w:val="18"/>
              </w:rPr>
            </w:pPr>
            <w:r w:rsidRPr="00BD27DF">
              <w:rPr>
                <w:noProof w:val="0"/>
              </w:rPr>
              <w:fldChar w:fldCharType="begin"/>
            </w:r>
            <w:r w:rsidRPr="00BD27DF">
              <w:rPr>
                <w:noProof w:val="0"/>
              </w:rPr>
              <w:instrText xml:space="preserve"> REF table_b_10_note_145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145</w:t>
            </w:r>
            <w:r w:rsidRPr="00BD27DF">
              <w:rPr>
                <w:noProof w:val="0"/>
              </w:rPr>
              <w:fldChar w:fldCharType="end"/>
            </w:r>
          </w:p>
        </w:tc>
      </w:tr>
      <w:tr w:rsidR="002D5687" w:rsidRPr="00BD27DF" w14:paraId="2D7B3D0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C11A4EB" w14:textId="77777777" w:rsidR="002D5687" w:rsidRPr="00BD27DF" w:rsidRDefault="001574DB" w:rsidP="00B07CFA">
            <w:pPr>
              <w:pStyle w:val="CellBody"/>
              <w:spacing w:before="40" w:after="40"/>
              <w:ind w:left="80"/>
              <w:rPr>
                <w:rFonts w:ascii="Arial" w:hAnsi="Arial"/>
                <w:noProof w:val="0"/>
                <w:color w:val="auto"/>
                <w:sz w:val="18"/>
                <w:szCs w:val="18"/>
              </w:rPr>
            </w:pPr>
            <w:r w:rsidRPr="00BD27DF">
              <w:rPr>
                <w:noProof w:val="0"/>
              </w:rPr>
              <w:fldChar w:fldCharType="begin"/>
            </w:r>
            <w:r w:rsidRPr="00BD27DF">
              <w:rPr>
                <w:noProof w:val="0"/>
              </w:rPr>
              <w:instrText xml:space="preserve"> REF ds_85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DS-85</w:t>
            </w:r>
            <w:r w:rsidRPr="00BD27DF">
              <w:rPr>
                <w:noProof w:val="0"/>
              </w:rPr>
              <w:fldChar w:fldCharType="end"/>
            </w:r>
          </w:p>
        </w:tc>
        <w:tc>
          <w:tcPr>
            <w:tcW w:w="1008" w:type="dxa"/>
            <w:vMerge/>
            <w:tcBorders>
              <w:left w:val="single" w:sz="4" w:space="0" w:color="000000"/>
              <w:right w:val="single" w:sz="4" w:space="0" w:color="000000"/>
            </w:tcBorders>
          </w:tcPr>
          <w:p w14:paraId="3BF09AA6" w14:textId="77777777" w:rsidR="002D5687" w:rsidRPr="00BD27DF" w:rsidRDefault="002D5687" w:rsidP="00DA75B5">
            <w:pPr>
              <w:pStyle w:val="CellBody"/>
              <w:spacing w:before="40" w:after="40"/>
              <w:ind w:left="80"/>
              <w:jc w:val="center"/>
              <w:rPr>
                <w:rFonts w:ascii="Arial" w:hAnsi="Arial"/>
                <w:noProof w:val="0"/>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8699AEA" w14:textId="77777777" w:rsidR="002D5687" w:rsidRPr="00BD27DF" w:rsidRDefault="002D5687"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IMOK Signal Response</w:t>
            </w:r>
          </w:p>
        </w:tc>
        <w:tc>
          <w:tcPr>
            <w:tcW w:w="864" w:type="dxa"/>
            <w:tcBorders>
              <w:top w:val="single" w:sz="4" w:space="0" w:color="000000"/>
              <w:left w:val="single" w:sz="4" w:space="0" w:color="000000"/>
              <w:bottom w:val="single" w:sz="4" w:space="0" w:color="000000"/>
              <w:right w:val="single" w:sz="4" w:space="0" w:color="000000"/>
            </w:tcBorders>
          </w:tcPr>
          <w:p w14:paraId="2668B6DC"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14:paraId="1A3BE413"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06A971B1" w14:textId="77777777" w:rsidR="002D5687" w:rsidRPr="00BD27DF" w:rsidRDefault="001574DB" w:rsidP="004F259E">
            <w:pPr>
              <w:pStyle w:val="CellBody"/>
              <w:spacing w:before="40" w:after="40"/>
              <w:ind w:left="80"/>
              <w:jc w:val="center"/>
              <w:rPr>
                <w:rFonts w:ascii="Arial" w:hAnsi="Arial"/>
                <w:noProof w:val="0"/>
                <w:sz w:val="18"/>
                <w:szCs w:val="18"/>
              </w:rPr>
            </w:pPr>
            <w:r w:rsidRPr="00BD27DF">
              <w:rPr>
                <w:noProof w:val="0"/>
              </w:rPr>
              <w:fldChar w:fldCharType="begin"/>
            </w:r>
            <w:r w:rsidRPr="00BD27DF">
              <w:rPr>
                <w:noProof w:val="0"/>
              </w:rPr>
              <w:instrText xml:space="preserve"> REF table_b_10_note_143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143</w:t>
            </w:r>
            <w:r w:rsidRPr="00BD27DF">
              <w:rPr>
                <w:noProof w:val="0"/>
              </w:rPr>
              <w:fldChar w:fldCharType="end"/>
            </w:r>
          </w:p>
        </w:tc>
      </w:tr>
      <w:tr w:rsidR="002D5687" w:rsidRPr="00BD27DF" w14:paraId="4B0F6C1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BE162C6" w14:textId="77777777" w:rsidR="002D5687" w:rsidRPr="00BD27DF" w:rsidRDefault="001574DB" w:rsidP="00B07CFA">
            <w:pPr>
              <w:pStyle w:val="CellBody"/>
              <w:spacing w:before="40" w:after="40"/>
              <w:ind w:left="80"/>
              <w:rPr>
                <w:rFonts w:ascii="Arial" w:hAnsi="Arial"/>
                <w:noProof w:val="0"/>
                <w:color w:val="auto"/>
                <w:sz w:val="18"/>
                <w:szCs w:val="18"/>
              </w:rPr>
            </w:pPr>
            <w:r w:rsidRPr="00BD27DF">
              <w:rPr>
                <w:noProof w:val="0"/>
              </w:rPr>
              <w:fldChar w:fldCharType="begin"/>
            </w:r>
            <w:r w:rsidRPr="00BD27DF">
              <w:rPr>
                <w:noProof w:val="0"/>
              </w:rPr>
              <w:instrText xml:space="preserve"> REF ds_86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DS-86</w:t>
            </w:r>
            <w:r w:rsidRPr="00BD27DF">
              <w:rPr>
                <w:noProof w:val="0"/>
              </w:rPr>
              <w:fldChar w:fldCharType="end"/>
            </w:r>
          </w:p>
        </w:tc>
        <w:tc>
          <w:tcPr>
            <w:tcW w:w="1008" w:type="dxa"/>
            <w:vMerge/>
            <w:tcBorders>
              <w:left w:val="single" w:sz="4" w:space="0" w:color="000000"/>
              <w:right w:val="single" w:sz="4" w:space="0" w:color="000000"/>
            </w:tcBorders>
          </w:tcPr>
          <w:p w14:paraId="40974456" w14:textId="77777777" w:rsidR="002D5687" w:rsidRPr="00BD27DF" w:rsidRDefault="002D5687"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6255B35" w14:textId="77777777" w:rsidR="002D5687" w:rsidRPr="00BD27DF" w:rsidRDefault="002D5687"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 Mark &amp; Frequency Bus Select</w:t>
            </w:r>
          </w:p>
        </w:tc>
        <w:tc>
          <w:tcPr>
            <w:tcW w:w="864" w:type="dxa"/>
            <w:tcBorders>
              <w:top w:val="single" w:sz="4" w:space="0" w:color="000000"/>
              <w:left w:val="single" w:sz="4" w:space="0" w:color="000000"/>
              <w:bottom w:val="single" w:sz="4" w:space="0" w:color="000000"/>
              <w:right w:val="single" w:sz="4" w:space="0" w:color="000000"/>
            </w:tcBorders>
          </w:tcPr>
          <w:p w14:paraId="6228AA10"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14:paraId="4D110F4A"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2845DCE" w14:textId="77777777" w:rsidR="002D5687" w:rsidRPr="00BD27DF" w:rsidRDefault="001574DB" w:rsidP="004F259E">
            <w:pPr>
              <w:pStyle w:val="CellBody"/>
              <w:spacing w:before="40" w:after="40"/>
              <w:ind w:left="80"/>
              <w:jc w:val="center"/>
              <w:rPr>
                <w:rFonts w:ascii="Arial" w:hAnsi="Arial"/>
                <w:noProof w:val="0"/>
                <w:sz w:val="18"/>
                <w:szCs w:val="18"/>
              </w:rPr>
            </w:pPr>
            <w:r w:rsidRPr="00BD27DF">
              <w:rPr>
                <w:noProof w:val="0"/>
              </w:rPr>
              <w:fldChar w:fldCharType="begin"/>
            </w:r>
            <w:r w:rsidRPr="00BD27DF">
              <w:rPr>
                <w:noProof w:val="0"/>
              </w:rPr>
              <w:instrText xml:space="preserve"> REF table_b_10_note_146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146</w:t>
            </w:r>
            <w:r w:rsidRPr="00BD27DF">
              <w:rPr>
                <w:noProof w:val="0"/>
              </w:rPr>
              <w:fldChar w:fldCharType="end"/>
            </w:r>
          </w:p>
        </w:tc>
      </w:tr>
      <w:tr w:rsidR="002D5687" w:rsidRPr="00BD27DF" w14:paraId="651D697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9B2C0C4" w14:textId="77777777" w:rsidR="002D5687" w:rsidRPr="00BD27DF" w:rsidRDefault="001574DB" w:rsidP="00B07CFA">
            <w:pPr>
              <w:pStyle w:val="CellBody"/>
              <w:spacing w:before="40" w:after="40"/>
              <w:ind w:left="80"/>
              <w:rPr>
                <w:rFonts w:ascii="Arial" w:hAnsi="Arial"/>
                <w:noProof w:val="0"/>
                <w:color w:val="auto"/>
                <w:sz w:val="18"/>
                <w:szCs w:val="18"/>
              </w:rPr>
            </w:pPr>
            <w:r w:rsidRPr="00BD27DF">
              <w:rPr>
                <w:noProof w:val="0"/>
              </w:rPr>
              <w:fldChar w:fldCharType="begin"/>
            </w:r>
            <w:r w:rsidRPr="00BD27DF">
              <w:rPr>
                <w:noProof w:val="0"/>
              </w:rPr>
              <w:instrText xml:space="preserve"> REF ds_87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DS-87</w:t>
            </w:r>
            <w:r w:rsidRPr="00BD27DF">
              <w:rPr>
                <w:noProof w:val="0"/>
              </w:rPr>
              <w:fldChar w:fldCharType="end"/>
            </w:r>
          </w:p>
        </w:tc>
        <w:tc>
          <w:tcPr>
            <w:tcW w:w="1008" w:type="dxa"/>
            <w:vMerge/>
            <w:tcBorders>
              <w:left w:val="single" w:sz="4" w:space="0" w:color="000000"/>
              <w:right w:val="single" w:sz="4" w:space="0" w:color="000000"/>
            </w:tcBorders>
          </w:tcPr>
          <w:p w14:paraId="4999F632" w14:textId="77777777" w:rsidR="002D5687" w:rsidRPr="00BD27DF" w:rsidRDefault="002D5687"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286B195" w14:textId="77777777" w:rsidR="002D5687" w:rsidRPr="00BD27DF" w:rsidRDefault="002D5687"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Time Mark &amp; Frequency Interrupt</w:t>
            </w:r>
          </w:p>
        </w:tc>
        <w:tc>
          <w:tcPr>
            <w:tcW w:w="864" w:type="dxa"/>
            <w:tcBorders>
              <w:top w:val="single" w:sz="4" w:space="0" w:color="000000"/>
              <w:left w:val="single" w:sz="4" w:space="0" w:color="000000"/>
              <w:bottom w:val="single" w:sz="4" w:space="0" w:color="000000"/>
              <w:right w:val="single" w:sz="4" w:space="0" w:color="000000"/>
            </w:tcBorders>
          </w:tcPr>
          <w:p w14:paraId="74577DAA"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14:paraId="5B7CC91C"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5D3C15CE" w14:textId="77777777" w:rsidR="002D5687" w:rsidRPr="00BD27DF" w:rsidRDefault="001574DB" w:rsidP="004F259E">
            <w:pPr>
              <w:pStyle w:val="CellBody"/>
              <w:spacing w:before="40" w:after="40"/>
              <w:ind w:left="80"/>
              <w:jc w:val="center"/>
              <w:rPr>
                <w:rFonts w:ascii="Arial" w:hAnsi="Arial"/>
                <w:noProof w:val="0"/>
                <w:sz w:val="18"/>
                <w:szCs w:val="18"/>
              </w:rPr>
            </w:pPr>
            <w:r w:rsidRPr="00BD27DF">
              <w:rPr>
                <w:noProof w:val="0"/>
              </w:rPr>
              <w:fldChar w:fldCharType="begin"/>
            </w:r>
            <w:r w:rsidRPr="00BD27DF">
              <w:rPr>
                <w:noProof w:val="0"/>
              </w:rPr>
              <w:instrText xml:space="preserve"> REF table_b_10_note_147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147</w:t>
            </w:r>
            <w:r w:rsidRPr="00BD27DF">
              <w:rPr>
                <w:noProof w:val="0"/>
              </w:rPr>
              <w:fldChar w:fldCharType="end"/>
            </w:r>
          </w:p>
        </w:tc>
      </w:tr>
      <w:tr w:rsidR="002D5687" w:rsidRPr="00BD27DF" w14:paraId="79FD462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464983C" w14:textId="77777777" w:rsidR="002D5687" w:rsidRPr="00BD27DF" w:rsidRDefault="002D5687"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230F5A4" w14:textId="77777777" w:rsidR="002D5687" w:rsidRPr="00BD27DF" w:rsidRDefault="002D5687"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B4C3EC2" w14:textId="77777777" w:rsidR="002D5687" w:rsidRPr="00BD27DF" w:rsidRDefault="002D5687"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710A2CC"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7 .. 15</w:t>
            </w:r>
          </w:p>
        </w:tc>
        <w:tc>
          <w:tcPr>
            <w:tcW w:w="1080" w:type="dxa"/>
            <w:tcBorders>
              <w:top w:val="single" w:sz="4" w:space="0" w:color="000000"/>
              <w:left w:val="single" w:sz="4" w:space="0" w:color="000000"/>
              <w:bottom w:val="single" w:sz="4" w:space="0" w:color="000000"/>
              <w:right w:val="single" w:sz="4" w:space="0" w:color="000000"/>
            </w:tcBorders>
          </w:tcPr>
          <w:p w14:paraId="14422B94" w14:textId="77777777" w:rsidR="002D5687" w:rsidRPr="00BD27DF" w:rsidRDefault="002D5687"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98E7A79" w14:textId="77777777" w:rsidR="00E3010B" w:rsidRPr="00BD27DF" w:rsidRDefault="00E3010B" w:rsidP="00E3010B">
            <w:pPr>
              <w:pStyle w:val="CellBody"/>
              <w:spacing w:before="40" w:after="40"/>
              <w:ind w:left="80"/>
              <w:rPr>
                <w:rFonts w:ascii="Arial" w:hAnsi="Arial"/>
                <w:noProof w:val="0"/>
                <w:sz w:val="18"/>
                <w:szCs w:val="18"/>
              </w:rPr>
            </w:pPr>
          </w:p>
        </w:tc>
      </w:tr>
      <w:tr w:rsidR="00EB0A62" w:rsidRPr="00BD27DF" w14:paraId="1EC106E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47929FA"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ds_49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DS-49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74C0D3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143</w:t>
            </w:r>
          </w:p>
        </w:tc>
        <w:tc>
          <w:tcPr>
            <w:tcW w:w="4176" w:type="dxa"/>
            <w:tcBorders>
              <w:top w:val="single" w:sz="4" w:space="0" w:color="000000"/>
              <w:left w:val="single" w:sz="4" w:space="0" w:color="000000"/>
              <w:bottom w:val="single" w:sz="4" w:space="0" w:color="000000"/>
              <w:right w:val="single" w:sz="4" w:space="0" w:color="000000"/>
            </w:tcBorders>
          </w:tcPr>
          <w:p w14:paraId="7BA32BE6"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Watchdog Boot Status</w:t>
            </w:r>
          </w:p>
        </w:tc>
        <w:tc>
          <w:tcPr>
            <w:tcW w:w="864" w:type="dxa"/>
            <w:tcBorders>
              <w:top w:val="single" w:sz="4" w:space="0" w:color="000000"/>
              <w:left w:val="single" w:sz="4" w:space="0" w:color="000000"/>
              <w:bottom w:val="single" w:sz="4" w:space="0" w:color="000000"/>
              <w:right w:val="single" w:sz="4" w:space="0" w:color="000000"/>
            </w:tcBorders>
          </w:tcPr>
          <w:p w14:paraId="3DD8169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25E8227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557FB148"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127</w:t>
            </w:r>
            <w:r w:rsidRPr="00BD27DF">
              <w:rPr>
                <w:noProof w:val="0"/>
              </w:rPr>
              <w:fldChar w:fldCharType="end"/>
            </w:r>
          </w:p>
        </w:tc>
      </w:tr>
      <w:tr w:rsidR="00EB0A62" w:rsidRPr="00BD27DF" w14:paraId="6871087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E31928B"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DS-50</w:t>
            </w:r>
            <w:r w:rsidRPr="00BD27DF">
              <w:rPr>
                <w:noProof w:val="0"/>
              </w:rPr>
              <w:fldChar w:fldCharType="end"/>
            </w:r>
          </w:p>
        </w:tc>
        <w:tc>
          <w:tcPr>
            <w:tcW w:w="1008" w:type="dxa"/>
            <w:vMerge/>
            <w:tcBorders>
              <w:left w:val="single" w:sz="4" w:space="0" w:color="000000"/>
              <w:right w:val="single" w:sz="4" w:space="0" w:color="000000"/>
            </w:tcBorders>
          </w:tcPr>
          <w:p w14:paraId="7ECFD029"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571A3D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Watchdog Enable Status</w:t>
            </w:r>
          </w:p>
        </w:tc>
        <w:tc>
          <w:tcPr>
            <w:tcW w:w="864" w:type="dxa"/>
            <w:tcBorders>
              <w:top w:val="single" w:sz="4" w:space="0" w:color="000000"/>
              <w:left w:val="single" w:sz="4" w:space="0" w:color="000000"/>
              <w:bottom w:val="single" w:sz="4" w:space="0" w:color="000000"/>
              <w:right w:val="single" w:sz="4" w:space="0" w:color="000000"/>
            </w:tcBorders>
          </w:tcPr>
          <w:p w14:paraId="73A82F9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14:paraId="1635EF8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2E32A858"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128</w:t>
            </w:r>
            <w:r w:rsidRPr="00BD27DF">
              <w:rPr>
                <w:noProof w:val="0"/>
              </w:rPr>
              <w:fldChar w:fldCharType="end"/>
            </w:r>
          </w:p>
        </w:tc>
      </w:tr>
      <w:tr w:rsidR="00EB0A62" w:rsidRPr="00BD27DF" w14:paraId="141AE8C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35DB409"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DS-51</w:t>
            </w:r>
            <w:r w:rsidRPr="00BD27DF">
              <w:rPr>
                <w:noProof w:val="0"/>
              </w:rPr>
              <w:fldChar w:fldCharType="end"/>
            </w:r>
          </w:p>
        </w:tc>
        <w:tc>
          <w:tcPr>
            <w:tcW w:w="1008" w:type="dxa"/>
            <w:vMerge/>
            <w:tcBorders>
              <w:left w:val="single" w:sz="4" w:space="0" w:color="000000"/>
              <w:right w:val="single" w:sz="4" w:space="0" w:color="000000"/>
            </w:tcBorders>
          </w:tcPr>
          <w:p w14:paraId="4CD0A711"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BA6234B"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PROM Power Status</w:t>
            </w:r>
          </w:p>
        </w:tc>
        <w:tc>
          <w:tcPr>
            <w:tcW w:w="864" w:type="dxa"/>
            <w:tcBorders>
              <w:top w:val="single" w:sz="4" w:space="0" w:color="000000"/>
              <w:left w:val="single" w:sz="4" w:space="0" w:color="000000"/>
              <w:bottom w:val="single" w:sz="4" w:space="0" w:color="000000"/>
              <w:right w:val="single" w:sz="4" w:space="0" w:color="000000"/>
            </w:tcBorders>
          </w:tcPr>
          <w:p w14:paraId="2FA4F89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14:paraId="66E0CA7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58C4E1E5"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table_b_10_note_129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129</w:t>
            </w:r>
            <w:r w:rsidRPr="00BD27DF">
              <w:rPr>
                <w:noProof w:val="0"/>
              </w:rPr>
              <w:fldChar w:fldCharType="end"/>
            </w:r>
          </w:p>
        </w:tc>
      </w:tr>
      <w:tr w:rsidR="00EB0A62" w:rsidRPr="00BD27DF" w14:paraId="76A2D92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7610B48"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DS-52</w:t>
            </w:r>
            <w:r w:rsidRPr="00BD27DF">
              <w:rPr>
                <w:noProof w:val="0"/>
              </w:rPr>
              <w:fldChar w:fldCharType="end"/>
            </w:r>
          </w:p>
        </w:tc>
        <w:tc>
          <w:tcPr>
            <w:tcW w:w="1008" w:type="dxa"/>
            <w:vMerge/>
            <w:tcBorders>
              <w:left w:val="single" w:sz="4" w:space="0" w:color="000000"/>
              <w:right w:val="single" w:sz="4" w:space="0" w:color="000000"/>
            </w:tcBorders>
          </w:tcPr>
          <w:p w14:paraId="10FAC611"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F8D25C8"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Sample Clock Interrupt Occurred</w:t>
            </w:r>
          </w:p>
        </w:tc>
        <w:tc>
          <w:tcPr>
            <w:tcW w:w="864" w:type="dxa"/>
            <w:tcBorders>
              <w:top w:val="single" w:sz="4" w:space="0" w:color="000000"/>
              <w:left w:val="single" w:sz="4" w:space="0" w:color="000000"/>
              <w:bottom w:val="single" w:sz="4" w:space="0" w:color="000000"/>
              <w:right w:val="single" w:sz="4" w:space="0" w:color="000000"/>
            </w:tcBorders>
          </w:tcPr>
          <w:p w14:paraId="64EF5EE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3 .. 4</w:t>
            </w:r>
          </w:p>
        </w:tc>
        <w:tc>
          <w:tcPr>
            <w:tcW w:w="1080" w:type="dxa"/>
            <w:tcBorders>
              <w:top w:val="single" w:sz="4" w:space="0" w:color="000000"/>
              <w:left w:val="single" w:sz="4" w:space="0" w:color="000000"/>
              <w:bottom w:val="single" w:sz="4" w:space="0" w:color="000000"/>
              <w:right w:val="single" w:sz="4" w:space="0" w:color="000000"/>
            </w:tcBorders>
          </w:tcPr>
          <w:p w14:paraId="4E19418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9F49271"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6A97835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072BBA3"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DS-88</w:t>
            </w:r>
            <w:r w:rsidRPr="00BD27DF">
              <w:rPr>
                <w:noProof w:val="0"/>
              </w:rPr>
              <w:fldChar w:fldCharType="end"/>
            </w:r>
          </w:p>
        </w:tc>
        <w:tc>
          <w:tcPr>
            <w:tcW w:w="1008" w:type="dxa"/>
            <w:vMerge/>
            <w:tcBorders>
              <w:left w:val="single" w:sz="4" w:space="0" w:color="000000"/>
              <w:right w:val="single" w:sz="4" w:space="0" w:color="000000"/>
            </w:tcBorders>
          </w:tcPr>
          <w:p w14:paraId="2C9534D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3198AD3"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DMA Communication Status</w:t>
            </w:r>
          </w:p>
        </w:tc>
        <w:tc>
          <w:tcPr>
            <w:tcW w:w="864" w:type="dxa"/>
            <w:tcBorders>
              <w:top w:val="single" w:sz="4" w:space="0" w:color="000000"/>
              <w:left w:val="single" w:sz="4" w:space="0" w:color="000000"/>
              <w:bottom w:val="single" w:sz="4" w:space="0" w:color="000000"/>
              <w:right w:val="single" w:sz="4" w:space="0" w:color="000000"/>
            </w:tcBorders>
          </w:tcPr>
          <w:p w14:paraId="35EFB59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5 .. 7</w:t>
            </w:r>
          </w:p>
        </w:tc>
        <w:tc>
          <w:tcPr>
            <w:tcW w:w="1080" w:type="dxa"/>
            <w:tcBorders>
              <w:top w:val="single" w:sz="4" w:space="0" w:color="000000"/>
              <w:left w:val="single" w:sz="4" w:space="0" w:color="000000"/>
              <w:bottom w:val="single" w:sz="4" w:space="0" w:color="000000"/>
              <w:right w:val="single" w:sz="4" w:space="0" w:color="000000"/>
            </w:tcBorders>
          </w:tcPr>
          <w:p w14:paraId="481736B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0 .. 3</w:t>
            </w:r>
          </w:p>
        </w:tc>
        <w:tc>
          <w:tcPr>
            <w:tcW w:w="1296" w:type="dxa"/>
            <w:tcBorders>
              <w:top w:val="single" w:sz="4" w:space="0" w:color="000000"/>
              <w:left w:val="single" w:sz="4" w:space="0" w:color="000000"/>
              <w:bottom w:val="single" w:sz="4" w:space="0" w:color="000000"/>
              <w:right w:val="single" w:sz="4" w:space="0" w:color="000000"/>
            </w:tcBorders>
          </w:tcPr>
          <w:p w14:paraId="3D9A7C18"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138</w:t>
            </w:r>
            <w:r w:rsidRPr="00BD27DF">
              <w:rPr>
                <w:noProof w:val="0"/>
              </w:rPr>
              <w:fldChar w:fldCharType="end"/>
            </w:r>
          </w:p>
        </w:tc>
      </w:tr>
      <w:tr w:rsidR="00EB0A62" w:rsidRPr="00BD27DF" w14:paraId="4AD6EB3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196FD58"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881F728"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CF3795F"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384020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8 .. 15</w:t>
            </w:r>
          </w:p>
        </w:tc>
        <w:tc>
          <w:tcPr>
            <w:tcW w:w="1080" w:type="dxa"/>
            <w:tcBorders>
              <w:top w:val="single" w:sz="4" w:space="0" w:color="000000"/>
              <w:left w:val="single" w:sz="4" w:space="0" w:color="000000"/>
              <w:bottom w:val="single" w:sz="4" w:space="0" w:color="000000"/>
              <w:right w:val="single" w:sz="4" w:space="0" w:color="000000"/>
            </w:tcBorders>
          </w:tcPr>
          <w:p w14:paraId="3A4FDD6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4ED9E1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7B2343F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20A776C"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DS-53</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69426E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144</w:t>
            </w:r>
          </w:p>
        </w:tc>
        <w:tc>
          <w:tcPr>
            <w:tcW w:w="4176" w:type="dxa"/>
            <w:tcBorders>
              <w:top w:val="single" w:sz="4" w:space="0" w:color="000000"/>
              <w:left w:val="single" w:sz="4" w:space="0" w:color="000000"/>
              <w:bottom w:val="single" w:sz="4" w:space="0" w:color="000000"/>
              <w:right w:val="single" w:sz="4" w:space="0" w:color="000000"/>
            </w:tcBorders>
          </w:tcPr>
          <w:p w14:paraId="0CA630E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Scan Period Counter</w:t>
            </w:r>
          </w:p>
        </w:tc>
        <w:tc>
          <w:tcPr>
            <w:tcW w:w="864" w:type="dxa"/>
            <w:tcBorders>
              <w:top w:val="single" w:sz="4" w:space="0" w:color="000000"/>
              <w:left w:val="single" w:sz="4" w:space="0" w:color="000000"/>
              <w:bottom w:val="single" w:sz="4" w:space="0" w:color="000000"/>
              <w:right w:val="single" w:sz="4" w:space="0" w:color="000000"/>
            </w:tcBorders>
          </w:tcPr>
          <w:p w14:paraId="5EAE1F5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8F4891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383C44AC"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248DDD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2F42205"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DS-54</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3AC9DCE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145</w:t>
            </w:r>
          </w:p>
        </w:tc>
        <w:tc>
          <w:tcPr>
            <w:tcW w:w="4176" w:type="dxa"/>
            <w:tcBorders>
              <w:top w:val="single" w:sz="4" w:space="0" w:color="000000"/>
              <w:left w:val="single" w:sz="4" w:space="0" w:color="000000"/>
              <w:bottom w:val="single" w:sz="4" w:space="0" w:color="000000"/>
              <w:right w:val="single" w:sz="4" w:space="0" w:color="000000"/>
            </w:tcBorders>
          </w:tcPr>
          <w:p w14:paraId="6D2B6D0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Memory Dump Start Address Offset</w:t>
            </w:r>
          </w:p>
        </w:tc>
        <w:tc>
          <w:tcPr>
            <w:tcW w:w="864" w:type="dxa"/>
            <w:tcBorders>
              <w:top w:val="single" w:sz="4" w:space="0" w:color="000000"/>
              <w:left w:val="single" w:sz="4" w:space="0" w:color="000000"/>
              <w:bottom w:val="single" w:sz="4" w:space="0" w:color="000000"/>
              <w:right w:val="single" w:sz="4" w:space="0" w:color="000000"/>
            </w:tcBorders>
          </w:tcPr>
          <w:p w14:paraId="3602250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0B53005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A3FF28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0ABA0F1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07474E6"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DS-54</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1EB580E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146</w:t>
            </w:r>
          </w:p>
        </w:tc>
        <w:tc>
          <w:tcPr>
            <w:tcW w:w="4176" w:type="dxa"/>
            <w:tcBorders>
              <w:top w:val="single" w:sz="4" w:space="0" w:color="000000"/>
              <w:left w:val="single" w:sz="4" w:space="0" w:color="000000"/>
              <w:bottom w:val="single" w:sz="4" w:space="0" w:color="000000"/>
              <w:right w:val="single" w:sz="4" w:space="0" w:color="000000"/>
            </w:tcBorders>
          </w:tcPr>
          <w:p w14:paraId="3420217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Memory Dump Start Address Segment</w:t>
            </w:r>
          </w:p>
        </w:tc>
        <w:tc>
          <w:tcPr>
            <w:tcW w:w="864" w:type="dxa"/>
            <w:tcBorders>
              <w:top w:val="single" w:sz="4" w:space="0" w:color="000000"/>
              <w:left w:val="single" w:sz="4" w:space="0" w:color="000000"/>
              <w:bottom w:val="single" w:sz="4" w:space="0" w:color="000000"/>
              <w:right w:val="single" w:sz="4" w:space="0" w:color="000000"/>
            </w:tcBorders>
          </w:tcPr>
          <w:p w14:paraId="4FAFFD5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D96ADC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89657FC"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06029E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EE226E6"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DS-55</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4FAFFD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147</w:t>
            </w:r>
          </w:p>
        </w:tc>
        <w:tc>
          <w:tcPr>
            <w:tcW w:w="4176" w:type="dxa"/>
            <w:tcBorders>
              <w:top w:val="single" w:sz="4" w:space="0" w:color="000000"/>
              <w:left w:val="single" w:sz="4" w:space="0" w:color="000000"/>
              <w:bottom w:val="single" w:sz="4" w:space="0" w:color="000000"/>
              <w:right w:val="single" w:sz="4" w:space="0" w:color="000000"/>
            </w:tcBorders>
          </w:tcPr>
          <w:p w14:paraId="0C360DD0"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Memory Dump End Address Offset</w:t>
            </w:r>
          </w:p>
        </w:tc>
        <w:tc>
          <w:tcPr>
            <w:tcW w:w="864" w:type="dxa"/>
            <w:tcBorders>
              <w:top w:val="single" w:sz="4" w:space="0" w:color="000000"/>
              <w:left w:val="single" w:sz="4" w:space="0" w:color="000000"/>
              <w:bottom w:val="single" w:sz="4" w:space="0" w:color="000000"/>
              <w:right w:val="single" w:sz="4" w:space="0" w:color="000000"/>
            </w:tcBorders>
          </w:tcPr>
          <w:p w14:paraId="10BCA03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F5ADB3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B9864CF"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61BCED8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4342814"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DS-55</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0FF28B1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148</w:t>
            </w:r>
          </w:p>
        </w:tc>
        <w:tc>
          <w:tcPr>
            <w:tcW w:w="4176" w:type="dxa"/>
            <w:tcBorders>
              <w:top w:val="single" w:sz="4" w:space="0" w:color="000000"/>
              <w:left w:val="single" w:sz="4" w:space="0" w:color="000000"/>
              <w:bottom w:val="single" w:sz="4" w:space="0" w:color="000000"/>
              <w:right w:val="single" w:sz="4" w:space="0" w:color="000000"/>
            </w:tcBorders>
          </w:tcPr>
          <w:p w14:paraId="66CDD22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Memory Dump End Address Segment</w:t>
            </w:r>
          </w:p>
        </w:tc>
        <w:tc>
          <w:tcPr>
            <w:tcW w:w="864" w:type="dxa"/>
            <w:tcBorders>
              <w:top w:val="single" w:sz="4" w:space="0" w:color="000000"/>
              <w:left w:val="single" w:sz="4" w:space="0" w:color="000000"/>
              <w:bottom w:val="single" w:sz="4" w:space="0" w:color="000000"/>
              <w:right w:val="single" w:sz="4" w:space="0" w:color="000000"/>
            </w:tcBorders>
          </w:tcPr>
          <w:p w14:paraId="01033CB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43D149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664AE195"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706F32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7F0B95F"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590431E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149</w:t>
            </w:r>
          </w:p>
        </w:tc>
        <w:tc>
          <w:tcPr>
            <w:tcW w:w="4176" w:type="dxa"/>
            <w:tcBorders>
              <w:top w:val="single" w:sz="4" w:space="0" w:color="000000"/>
              <w:left w:val="single" w:sz="4" w:space="0" w:color="000000"/>
              <w:bottom w:val="single" w:sz="4" w:space="0" w:color="000000"/>
              <w:right w:val="single" w:sz="4" w:space="0" w:color="000000"/>
            </w:tcBorders>
          </w:tcPr>
          <w:p w14:paraId="10FA3957"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Packet Start Address Offset</w:t>
            </w:r>
          </w:p>
        </w:tc>
        <w:tc>
          <w:tcPr>
            <w:tcW w:w="864" w:type="dxa"/>
            <w:tcBorders>
              <w:top w:val="single" w:sz="4" w:space="0" w:color="000000"/>
              <w:left w:val="single" w:sz="4" w:space="0" w:color="000000"/>
              <w:bottom w:val="single" w:sz="4" w:space="0" w:color="000000"/>
              <w:right w:val="single" w:sz="4" w:space="0" w:color="000000"/>
            </w:tcBorders>
          </w:tcPr>
          <w:p w14:paraId="6A7685B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FF47F6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1C8FFB7"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53871C0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0AA4F85"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0B977E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150</w:t>
            </w:r>
          </w:p>
        </w:tc>
        <w:tc>
          <w:tcPr>
            <w:tcW w:w="4176" w:type="dxa"/>
            <w:tcBorders>
              <w:top w:val="single" w:sz="4" w:space="0" w:color="000000"/>
              <w:left w:val="single" w:sz="4" w:space="0" w:color="000000"/>
              <w:bottom w:val="single" w:sz="4" w:space="0" w:color="000000"/>
              <w:right w:val="single" w:sz="4" w:space="0" w:color="000000"/>
            </w:tcBorders>
          </w:tcPr>
          <w:p w14:paraId="463AE4C4"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Packet Start Address Segment</w:t>
            </w:r>
          </w:p>
        </w:tc>
        <w:tc>
          <w:tcPr>
            <w:tcW w:w="864" w:type="dxa"/>
            <w:tcBorders>
              <w:top w:val="single" w:sz="4" w:space="0" w:color="000000"/>
              <w:left w:val="single" w:sz="4" w:space="0" w:color="000000"/>
              <w:bottom w:val="single" w:sz="4" w:space="0" w:color="000000"/>
              <w:right w:val="single" w:sz="4" w:space="0" w:color="000000"/>
            </w:tcBorders>
          </w:tcPr>
          <w:p w14:paraId="5C66FDF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62A6AA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44AC57D"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611C222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14C4884"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DS-57</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68693F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151</w:t>
            </w:r>
          </w:p>
        </w:tc>
        <w:tc>
          <w:tcPr>
            <w:tcW w:w="4176" w:type="dxa"/>
            <w:tcBorders>
              <w:top w:val="single" w:sz="4" w:space="0" w:color="000000"/>
              <w:left w:val="single" w:sz="4" w:space="0" w:color="000000"/>
              <w:bottom w:val="single" w:sz="4" w:space="0" w:color="000000"/>
              <w:right w:val="single" w:sz="4" w:space="0" w:color="000000"/>
            </w:tcBorders>
          </w:tcPr>
          <w:p w14:paraId="53E85F46"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Address Changed Indicator</w:t>
            </w:r>
          </w:p>
        </w:tc>
        <w:tc>
          <w:tcPr>
            <w:tcW w:w="864" w:type="dxa"/>
            <w:tcBorders>
              <w:top w:val="single" w:sz="4" w:space="0" w:color="000000"/>
              <w:left w:val="single" w:sz="4" w:space="0" w:color="000000"/>
              <w:bottom w:val="single" w:sz="4" w:space="0" w:color="000000"/>
              <w:right w:val="single" w:sz="4" w:space="0" w:color="000000"/>
            </w:tcBorders>
          </w:tcPr>
          <w:p w14:paraId="149BEA3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3C759F3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768F8C4"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08E15AE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F5675A1"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2EB5DF6"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152</w:t>
            </w:r>
          </w:p>
        </w:tc>
        <w:tc>
          <w:tcPr>
            <w:tcW w:w="4176" w:type="dxa"/>
            <w:tcBorders>
              <w:top w:val="single" w:sz="4" w:space="0" w:color="000000"/>
              <w:left w:val="single" w:sz="4" w:space="0" w:color="000000"/>
              <w:bottom w:val="single" w:sz="4" w:space="0" w:color="000000"/>
              <w:right w:val="single" w:sz="4" w:space="0" w:color="000000"/>
            </w:tcBorders>
          </w:tcPr>
          <w:p w14:paraId="1A8049E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Minimum Execution Time</w:t>
            </w:r>
          </w:p>
        </w:tc>
        <w:tc>
          <w:tcPr>
            <w:tcW w:w="864" w:type="dxa"/>
            <w:tcBorders>
              <w:top w:val="single" w:sz="4" w:space="0" w:color="000000"/>
              <w:left w:val="single" w:sz="4" w:space="0" w:color="000000"/>
              <w:bottom w:val="single" w:sz="4" w:space="0" w:color="000000"/>
              <w:right w:val="single" w:sz="4" w:space="0" w:color="000000"/>
            </w:tcBorders>
          </w:tcPr>
          <w:p w14:paraId="469F40B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6818BC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12DB79EE"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1981A4F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8684527"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331B3B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153</w:t>
            </w:r>
          </w:p>
        </w:tc>
        <w:tc>
          <w:tcPr>
            <w:tcW w:w="4176" w:type="dxa"/>
            <w:tcBorders>
              <w:top w:val="single" w:sz="4" w:space="0" w:color="000000"/>
              <w:left w:val="single" w:sz="4" w:space="0" w:color="000000"/>
              <w:bottom w:val="single" w:sz="4" w:space="0" w:color="000000"/>
              <w:right w:val="single" w:sz="4" w:space="0" w:color="000000"/>
            </w:tcBorders>
          </w:tcPr>
          <w:p w14:paraId="04C88FC9"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Minimum Sample Number</w:t>
            </w:r>
          </w:p>
        </w:tc>
        <w:tc>
          <w:tcPr>
            <w:tcW w:w="864" w:type="dxa"/>
            <w:tcBorders>
              <w:top w:val="single" w:sz="4" w:space="0" w:color="000000"/>
              <w:left w:val="single" w:sz="4" w:space="0" w:color="000000"/>
              <w:bottom w:val="single" w:sz="4" w:space="0" w:color="000000"/>
              <w:right w:val="single" w:sz="4" w:space="0" w:color="000000"/>
            </w:tcBorders>
          </w:tcPr>
          <w:p w14:paraId="1D40C1C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14:paraId="5855B14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6A7EB20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8994A6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DA193EF"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5AB4FE41"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C8AF9EC"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AA2CBA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14:paraId="426C3F8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DCEFBA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23687EA2"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BC81A3F"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56A3D20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154</w:t>
            </w:r>
          </w:p>
        </w:tc>
        <w:tc>
          <w:tcPr>
            <w:tcW w:w="4176" w:type="dxa"/>
            <w:tcBorders>
              <w:top w:val="single" w:sz="4" w:space="0" w:color="000000"/>
              <w:left w:val="single" w:sz="4" w:space="0" w:color="000000"/>
              <w:bottom w:val="single" w:sz="4" w:space="0" w:color="000000"/>
              <w:right w:val="single" w:sz="4" w:space="0" w:color="000000"/>
            </w:tcBorders>
          </w:tcPr>
          <w:p w14:paraId="65BC588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Maximum Execution Time</w:t>
            </w:r>
          </w:p>
        </w:tc>
        <w:tc>
          <w:tcPr>
            <w:tcW w:w="864" w:type="dxa"/>
            <w:tcBorders>
              <w:top w:val="single" w:sz="4" w:space="0" w:color="000000"/>
              <w:left w:val="single" w:sz="4" w:space="0" w:color="000000"/>
              <w:bottom w:val="single" w:sz="4" w:space="0" w:color="000000"/>
              <w:right w:val="single" w:sz="4" w:space="0" w:color="000000"/>
            </w:tcBorders>
          </w:tcPr>
          <w:p w14:paraId="059C85D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0C834D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7B9F2557"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0572C384"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ACEC26C"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DS-58</w:t>
            </w:r>
            <w:r w:rsidRPr="00BD27DF">
              <w:rPr>
                <w:noProof w:val="0"/>
              </w:rPr>
              <w:fldChar w:fldCharType="end"/>
            </w:r>
          </w:p>
        </w:tc>
        <w:tc>
          <w:tcPr>
            <w:tcW w:w="1008" w:type="dxa"/>
            <w:vMerge w:val="restart"/>
            <w:tcBorders>
              <w:top w:val="single" w:sz="4" w:space="0" w:color="000000"/>
              <w:left w:val="single" w:sz="4" w:space="0" w:color="000000"/>
              <w:bottom w:val="single" w:sz="4" w:space="0" w:color="000000"/>
              <w:right w:val="single" w:sz="4" w:space="0" w:color="000000"/>
            </w:tcBorders>
          </w:tcPr>
          <w:p w14:paraId="6905A49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155</w:t>
            </w:r>
          </w:p>
        </w:tc>
        <w:tc>
          <w:tcPr>
            <w:tcW w:w="4176" w:type="dxa"/>
            <w:tcBorders>
              <w:top w:val="single" w:sz="4" w:space="0" w:color="000000"/>
              <w:left w:val="single" w:sz="4" w:space="0" w:color="000000"/>
              <w:bottom w:val="single" w:sz="4" w:space="0" w:color="000000"/>
              <w:right w:val="single" w:sz="4" w:space="0" w:color="000000"/>
            </w:tcBorders>
          </w:tcPr>
          <w:p w14:paraId="188727EB"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Maximum Sample Number</w:t>
            </w:r>
          </w:p>
        </w:tc>
        <w:tc>
          <w:tcPr>
            <w:tcW w:w="864" w:type="dxa"/>
            <w:tcBorders>
              <w:top w:val="single" w:sz="4" w:space="0" w:color="000000"/>
              <w:left w:val="single" w:sz="4" w:space="0" w:color="000000"/>
              <w:bottom w:val="single" w:sz="4" w:space="0" w:color="000000"/>
              <w:right w:val="single" w:sz="4" w:space="0" w:color="000000"/>
            </w:tcBorders>
          </w:tcPr>
          <w:p w14:paraId="141322A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w:t>
            </w:r>
          </w:p>
        </w:tc>
        <w:tc>
          <w:tcPr>
            <w:tcW w:w="1080" w:type="dxa"/>
            <w:tcBorders>
              <w:top w:val="single" w:sz="4" w:space="0" w:color="000000"/>
              <w:left w:val="single" w:sz="4" w:space="0" w:color="000000"/>
              <w:bottom w:val="single" w:sz="4" w:space="0" w:color="000000"/>
              <w:right w:val="single" w:sz="4" w:space="0" w:color="000000"/>
            </w:tcBorders>
          </w:tcPr>
          <w:p w14:paraId="3D25816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62E1A48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D58AFE3" w14:textId="77777777" w:rsidTr="00A73A78">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EC34FF5"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top w:val="single" w:sz="4" w:space="0" w:color="000000"/>
              <w:left w:val="single" w:sz="4" w:space="0" w:color="000000"/>
              <w:bottom w:val="single" w:sz="4" w:space="0" w:color="000000"/>
              <w:right w:val="single" w:sz="4" w:space="0" w:color="000000"/>
            </w:tcBorders>
          </w:tcPr>
          <w:p w14:paraId="45DF3BE7"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009D4D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437710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14:paraId="4DF9195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84D6CED"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130D0B8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E6097F7"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ds_59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DS-59</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AB2CC5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156</w:t>
            </w:r>
          </w:p>
        </w:tc>
        <w:tc>
          <w:tcPr>
            <w:tcW w:w="4176" w:type="dxa"/>
            <w:tcBorders>
              <w:top w:val="single" w:sz="4" w:space="0" w:color="000000"/>
              <w:left w:val="single" w:sz="4" w:space="0" w:color="000000"/>
              <w:bottom w:val="single" w:sz="4" w:space="0" w:color="000000"/>
              <w:right w:val="single" w:sz="4" w:space="0" w:color="000000"/>
            </w:tcBorders>
          </w:tcPr>
          <w:p w14:paraId="6856689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RAM Code Checksum</w:t>
            </w:r>
          </w:p>
        </w:tc>
        <w:tc>
          <w:tcPr>
            <w:tcW w:w="864" w:type="dxa"/>
            <w:tcBorders>
              <w:top w:val="single" w:sz="4" w:space="0" w:color="000000"/>
              <w:left w:val="single" w:sz="4" w:space="0" w:color="000000"/>
              <w:bottom w:val="single" w:sz="4" w:space="0" w:color="000000"/>
              <w:right w:val="single" w:sz="4" w:space="0" w:color="000000"/>
            </w:tcBorders>
          </w:tcPr>
          <w:p w14:paraId="55F674A4"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6AE59BFB"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059DD550"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6327013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680B726"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ds_60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DS-60</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42FF1CF9"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157</w:t>
            </w:r>
          </w:p>
        </w:tc>
        <w:tc>
          <w:tcPr>
            <w:tcW w:w="4176" w:type="dxa"/>
            <w:tcBorders>
              <w:top w:val="single" w:sz="4" w:space="0" w:color="000000"/>
              <w:left w:val="single" w:sz="4" w:space="0" w:color="000000"/>
              <w:bottom w:val="single" w:sz="4" w:space="0" w:color="000000"/>
              <w:right w:val="single" w:sz="4" w:space="0" w:color="000000"/>
            </w:tcBorders>
          </w:tcPr>
          <w:p w14:paraId="50075326"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ICP ROM Code Checksum</w:t>
            </w:r>
          </w:p>
        </w:tc>
        <w:tc>
          <w:tcPr>
            <w:tcW w:w="864" w:type="dxa"/>
            <w:tcBorders>
              <w:top w:val="single" w:sz="4" w:space="0" w:color="000000"/>
              <w:left w:val="single" w:sz="4" w:space="0" w:color="000000"/>
              <w:bottom w:val="single" w:sz="4" w:space="0" w:color="000000"/>
              <w:right w:val="single" w:sz="4" w:space="0" w:color="000000"/>
            </w:tcBorders>
          </w:tcPr>
          <w:p w14:paraId="440DB8B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5D740B2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47DC2291"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30B590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A67AF4B"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26BCAF2F"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158 .. 162</w:t>
            </w:r>
          </w:p>
        </w:tc>
        <w:tc>
          <w:tcPr>
            <w:tcW w:w="4176" w:type="dxa"/>
            <w:tcBorders>
              <w:top w:val="single" w:sz="4" w:space="0" w:color="000000"/>
              <w:left w:val="single" w:sz="4" w:space="0" w:color="000000"/>
              <w:bottom w:val="single" w:sz="4" w:space="0" w:color="000000"/>
              <w:right w:val="single" w:sz="4" w:space="0" w:color="000000"/>
            </w:tcBorders>
          </w:tcPr>
          <w:p w14:paraId="2F9956DF"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Words</w:t>
            </w:r>
            <w:r w:rsidR="008A2D04" w:rsidRPr="00BD27DF">
              <w:rPr>
                <w:rFonts w:ascii="Arial" w:hAnsi="Arial"/>
                <w:noProof w:val="0"/>
                <w:sz w:val="18"/>
                <w:szCs w:val="18"/>
              </w:rPr>
              <w:t xml:space="preserve"> (All Instruments)</w:t>
            </w:r>
          </w:p>
        </w:tc>
        <w:tc>
          <w:tcPr>
            <w:tcW w:w="864" w:type="dxa"/>
            <w:tcBorders>
              <w:top w:val="single" w:sz="4" w:space="0" w:color="000000"/>
              <w:left w:val="single" w:sz="4" w:space="0" w:color="000000"/>
              <w:bottom w:val="single" w:sz="4" w:space="0" w:color="000000"/>
              <w:right w:val="single" w:sz="4" w:space="0" w:color="000000"/>
            </w:tcBorders>
          </w:tcPr>
          <w:p w14:paraId="28A676B7"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15250BD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94339C0"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5015914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5628EE5"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110D9F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163</w:t>
            </w:r>
          </w:p>
        </w:tc>
        <w:tc>
          <w:tcPr>
            <w:tcW w:w="4176" w:type="dxa"/>
            <w:tcBorders>
              <w:top w:val="single" w:sz="4" w:space="0" w:color="000000"/>
              <w:left w:val="single" w:sz="4" w:space="0" w:color="000000"/>
              <w:bottom w:val="single" w:sz="4" w:space="0" w:color="000000"/>
              <w:right w:val="single" w:sz="4" w:space="0" w:color="000000"/>
            </w:tcBorders>
          </w:tcPr>
          <w:p w14:paraId="3E875683"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State</w:t>
            </w:r>
          </w:p>
        </w:tc>
        <w:tc>
          <w:tcPr>
            <w:tcW w:w="864" w:type="dxa"/>
            <w:tcBorders>
              <w:top w:val="single" w:sz="4" w:space="0" w:color="000000"/>
              <w:left w:val="single" w:sz="4" w:space="0" w:color="000000"/>
              <w:bottom w:val="single" w:sz="4" w:space="0" w:color="000000"/>
              <w:right w:val="single" w:sz="4" w:space="0" w:color="000000"/>
            </w:tcBorders>
          </w:tcPr>
          <w:p w14:paraId="690EC1B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762B944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00E4441C"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130</w:t>
            </w:r>
            <w:r w:rsidRPr="00BD27DF">
              <w:rPr>
                <w:noProof w:val="0"/>
              </w:rPr>
              <w:fldChar w:fldCharType="end"/>
            </w:r>
          </w:p>
        </w:tc>
      </w:tr>
      <w:tr w:rsidR="00EB0A62" w:rsidRPr="00BD27DF" w14:paraId="6D62575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6672557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ds_89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DS-89</w:t>
            </w:r>
            <w:r w:rsidRPr="00BD27DF">
              <w:rPr>
                <w:noProof w:val="0"/>
              </w:rPr>
              <w:fldChar w:fldCharType="end"/>
            </w:r>
          </w:p>
        </w:tc>
        <w:tc>
          <w:tcPr>
            <w:tcW w:w="1008" w:type="dxa"/>
            <w:vMerge/>
            <w:tcBorders>
              <w:left w:val="single" w:sz="4" w:space="0" w:color="000000"/>
              <w:right w:val="single" w:sz="4" w:space="0" w:color="000000"/>
            </w:tcBorders>
          </w:tcPr>
          <w:p w14:paraId="4B4575E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2C9A159"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State</w:t>
            </w:r>
          </w:p>
        </w:tc>
        <w:tc>
          <w:tcPr>
            <w:tcW w:w="864" w:type="dxa"/>
            <w:tcBorders>
              <w:top w:val="single" w:sz="4" w:space="0" w:color="000000"/>
              <w:left w:val="single" w:sz="4" w:space="0" w:color="000000"/>
              <w:bottom w:val="single" w:sz="4" w:space="0" w:color="000000"/>
              <w:right w:val="single" w:sz="4" w:space="0" w:color="000000"/>
            </w:tcBorders>
          </w:tcPr>
          <w:p w14:paraId="4C3F992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14:paraId="3EE3C53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3108F9D"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130</w:t>
            </w:r>
            <w:r w:rsidRPr="00BD27DF">
              <w:rPr>
                <w:noProof w:val="0"/>
              </w:rPr>
              <w:fldChar w:fldCharType="end"/>
            </w:r>
          </w:p>
        </w:tc>
      </w:tr>
      <w:tr w:rsidR="00EB0A62" w:rsidRPr="00BD27DF" w14:paraId="7E55189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0BCC418"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DS-90</w:t>
            </w:r>
            <w:r w:rsidRPr="00BD27DF">
              <w:rPr>
                <w:noProof w:val="0"/>
              </w:rPr>
              <w:fldChar w:fldCharType="end"/>
            </w:r>
          </w:p>
        </w:tc>
        <w:tc>
          <w:tcPr>
            <w:tcW w:w="1008" w:type="dxa"/>
            <w:vMerge/>
            <w:tcBorders>
              <w:left w:val="single" w:sz="4" w:space="0" w:color="000000"/>
              <w:right w:val="single" w:sz="4" w:space="0" w:color="000000"/>
            </w:tcBorders>
          </w:tcPr>
          <w:p w14:paraId="14BBCEB9"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03F64862"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Response</w:t>
            </w:r>
          </w:p>
        </w:tc>
        <w:tc>
          <w:tcPr>
            <w:tcW w:w="864" w:type="dxa"/>
            <w:tcBorders>
              <w:top w:val="single" w:sz="4" w:space="0" w:color="000000"/>
              <w:left w:val="single" w:sz="4" w:space="0" w:color="000000"/>
              <w:bottom w:val="single" w:sz="4" w:space="0" w:color="000000"/>
              <w:right w:val="single" w:sz="4" w:space="0" w:color="000000"/>
            </w:tcBorders>
          </w:tcPr>
          <w:p w14:paraId="1A437B6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14:paraId="29E28AF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2FA106D"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131</w:t>
            </w:r>
            <w:r w:rsidRPr="00BD27DF">
              <w:rPr>
                <w:noProof w:val="0"/>
              </w:rPr>
              <w:fldChar w:fldCharType="end"/>
            </w:r>
          </w:p>
        </w:tc>
      </w:tr>
      <w:tr w:rsidR="00EB0A62" w:rsidRPr="00BD27DF" w14:paraId="61CAAAD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19E11FC"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DS-90</w:t>
            </w:r>
            <w:r w:rsidRPr="00BD27DF">
              <w:rPr>
                <w:noProof w:val="0"/>
              </w:rPr>
              <w:fldChar w:fldCharType="end"/>
            </w:r>
          </w:p>
        </w:tc>
        <w:tc>
          <w:tcPr>
            <w:tcW w:w="1008" w:type="dxa"/>
            <w:vMerge/>
            <w:tcBorders>
              <w:left w:val="single" w:sz="4" w:space="0" w:color="000000"/>
              <w:right w:val="single" w:sz="4" w:space="0" w:color="000000"/>
            </w:tcBorders>
          </w:tcPr>
          <w:p w14:paraId="4824A705"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12846AE"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Response</w:t>
            </w:r>
          </w:p>
        </w:tc>
        <w:tc>
          <w:tcPr>
            <w:tcW w:w="864" w:type="dxa"/>
            <w:tcBorders>
              <w:top w:val="single" w:sz="4" w:space="0" w:color="000000"/>
              <w:left w:val="single" w:sz="4" w:space="0" w:color="000000"/>
              <w:bottom w:val="single" w:sz="4" w:space="0" w:color="000000"/>
              <w:right w:val="single" w:sz="4" w:space="0" w:color="000000"/>
            </w:tcBorders>
          </w:tcPr>
          <w:p w14:paraId="412C4F3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14:paraId="5BE7A7D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611E485B"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131</w:t>
            </w:r>
            <w:r w:rsidRPr="00BD27DF">
              <w:rPr>
                <w:noProof w:val="0"/>
              </w:rPr>
              <w:fldChar w:fldCharType="end"/>
            </w:r>
          </w:p>
        </w:tc>
      </w:tr>
      <w:tr w:rsidR="00EB0A62" w:rsidRPr="00BD27DF" w14:paraId="5B490B3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707F303"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DS-91</w:t>
            </w:r>
            <w:r w:rsidRPr="00BD27DF">
              <w:rPr>
                <w:noProof w:val="0"/>
              </w:rPr>
              <w:fldChar w:fldCharType="end"/>
            </w:r>
          </w:p>
        </w:tc>
        <w:tc>
          <w:tcPr>
            <w:tcW w:w="1008" w:type="dxa"/>
            <w:vMerge/>
            <w:tcBorders>
              <w:left w:val="single" w:sz="4" w:space="0" w:color="000000"/>
              <w:right w:val="single" w:sz="4" w:space="0" w:color="000000"/>
            </w:tcBorders>
          </w:tcPr>
          <w:p w14:paraId="470280D2"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614E41C"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Solar Warning</w:t>
            </w:r>
          </w:p>
        </w:tc>
        <w:tc>
          <w:tcPr>
            <w:tcW w:w="864" w:type="dxa"/>
            <w:tcBorders>
              <w:top w:val="single" w:sz="4" w:space="0" w:color="000000"/>
              <w:left w:val="single" w:sz="4" w:space="0" w:color="000000"/>
              <w:bottom w:val="single" w:sz="4" w:space="0" w:color="000000"/>
              <w:right w:val="single" w:sz="4" w:space="0" w:color="000000"/>
            </w:tcBorders>
          </w:tcPr>
          <w:p w14:paraId="2A7FEEA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4 .. 5</w:t>
            </w:r>
          </w:p>
        </w:tc>
        <w:tc>
          <w:tcPr>
            <w:tcW w:w="1080" w:type="dxa"/>
            <w:tcBorders>
              <w:top w:val="single" w:sz="4" w:space="0" w:color="000000"/>
              <w:left w:val="single" w:sz="4" w:space="0" w:color="000000"/>
              <w:bottom w:val="single" w:sz="4" w:space="0" w:color="000000"/>
              <w:right w:val="single" w:sz="4" w:space="0" w:color="000000"/>
            </w:tcBorders>
          </w:tcPr>
          <w:p w14:paraId="08F22B8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D7D4EE8"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133</w:t>
            </w:r>
            <w:r w:rsidRPr="00BD27DF">
              <w:rPr>
                <w:noProof w:val="0"/>
              </w:rPr>
              <w:fldChar w:fldCharType="end"/>
            </w:r>
          </w:p>
        </w:tc>
      </w:tr>
      <w:tr w:rsidR="00EB0A62" w:rsidRPr="00BD27DF" w14:paraId="2FA3910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C3F731B"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DS-92</w:t>
            </w:r>
            <w:r w:rsidRPr="00BD27DF">
              <w:rPr>
                <w:noProof w:val="0"/>
              </w:rPr>
              <w:fldChar w:fldCharType="end"/>
            </w:r>
          </w:p>
        </w:tc>
        <w:tc>
          <w:tcPr>
            <w:tcW w:w="1008" w:type="dxa"/>
            <w:vMerge/>
            <w:tcBorders>
              <w:left w:val="single" w:sz="4" w:space="0" w:color="000000"/>
              <w:right w:val="single" w:sz="4" w:space="0" w:color="000000"/>
            </w:tcBorders>
          </w:tcPr>
          <w:p w14:paraId="492F828A"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EAFB6A8"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Scan Timeout Response</w:t>
            </w:r>
          </w:p>
        </w:tc>
        <w:tc>
          <w:tcPr>
            <w:tcW w:w="864" w:type="dxa"/>
            <w:tcBorders>
              <w:top w:val="single" w:sz="4" w:space="0" w:color="000000"/>
              <w:left w:val="single" w:sz="4" w:space="0" w:color="000000"/>
              <w:bottom w:val="single" w:sz="4" w:space="0" w:color="000000"/>
              <w:right w:val="single" w:sz="4" w:space="0" w:color="000000"/>
            </w:tcBorders>
          </w:tcPr>
          <w:p w14:paraId="75FF32A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14:paraId="5A4738E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795E3EFE"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134</w:t>
            </w:r>
            <w:r w:rsidRPr="00BD27DF">
              <w:rPr>
                <w:noProof w:val="0"/>
              </w:rPr>
              <w:fldChar w:fldCharType="end"/>
            </w:r>
          </w:p>
        </w:tc>
      </w:tr>
      <w:tr w:rsidR="00EB0A62" w:rsidRPr="00BD27DF" w14:paraId="137F3C3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0FEC19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DS-93</w:t>
            </w:r>
            <w:r w:rsidRPr="00BD27DF">
              <w:rPr>
                <w:noProof w:val="0"/>
              </w:rPr>
              <w:fldChar w:fldCharType="end"/>
            </w:r>
          </w:p>
        </w:tc>
        <w:tc>
          <w:tcPr>
            <w:tcW w:w="1008" w:type="dxa"/>
            <w:vMerge/>
            <w:tcBorders>
              <w:left w:val="single" w:sz="4" w:space="0" w:color="000000"/>
              <w:right w:val="single" w:sz="4" w:space="0" w:color="000000"/>
            </w:tcBorders>
          </w:tcPr>
          <w:p w14:paraId="38555263"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C4670F6"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Scan Timeout Counting</w:t>
            </w:r>
          </w:p>
        </w:tc>
        <w:tc>
          <w:tcPr>
            <w:tcW w:w="864" w:type="dxa"/>
            <w:tcBorders>
              <w:top w:val="single" w:sz="4" w:space="0" w:color="000000"/>
              <w:left w:val="single" w:sz="4" w:space="0" w:color="000000"/>
              <w:bottom w:val="single" w:sz="4" w:space="0" w:color="000000"/>
              <w:right w:val="single" w:sz="4" w:space="0" w:color="000000"/>
            </w:tcBorders>
          </w:tcPr>
          <w:p w14:paraId="756874C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7 .. 8</w:t>
            </w:r>
          </w:p>
        </w:tc>
        <w:tc>
          <w:tcPr>
            <w:tcW w:w="1080" w:type="dxa"/>
            <w:tcBorders>
              <w:top w:val="single" w:sz="4" w:space="0" w:color="000000"/>
              <w:left w:val="single" w:sz="4" w:space="0" w:color="000000"/>
              <w:bottom w:val="single" w:sz="4" w:space="0" w:color="000000"/>
              <w:right w:val="single" w:sz="4" w:space="0" w:color="000000"/>
            </w:tcBorders>
          </w:tcPr>
          <w:p w14:paraId="4354768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1A5394C6"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135</w:t>
            </w:r>
            <w:r w:rsidRPr="00BD27DF">
              <w:rPr>
                <w:noProof w:val="0"/>
              </w:rPr>
              <w:fldChar w:fldCharType="end"/>
            </w:r>
          </w:p>
        </w:tc>
      </w:tr>
      <w:tr w:rsidR="00EB0A62" w:rsidRPr="00BD27DF" w14:paraId="188FC27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33593A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DS-94</w:t>
            </w:r>
            <w:r w:rsidRPr="00BD27DF">
              <w:rPr>
                <w:noProof w:val="0"/>
              </w:rPr>
              <w:fldChar w:fldCharType="end"/>
            </w:r>
          </w:p>
        </w:tc>
        <w:tc>
          <w:tcPr>
            <w:tcW w:w="1008" w:type="dxa"/>
            <w:vMerge/>
            <w:tcBorders>
              <w:left w:val="single" w:sz="4" w:space="0" w:color="000000"/>
              <w:right w:val="single" w:sz="4" w:space="0" w:color="000000"/>
            </w:tcBorders>
          </w:tcPr>
          <w:p w14:paraId="096E0B58"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DB5DFBF"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Scan Timeout Occurred</w:t>
            </w:r>
          </w:p>
        </w:tc>
        <w:tc>
          <w:tcPr>
            <w:tcW w:w="864" w:type="dxa"/>
            <w:tcBorders>
              <w:top w:val="single" w:sz="4" w:space="0" w:color="000000"/>
              <w:left w:val="single" w:sz="4" w:space="0" w:color="000000"/>
              <w:bottom w:val="single" w:sz="4" w:space="0" w:color="000000"/>
              <w:right w:val="single" w:sz="4" w:space="0" w:color="000000"/>
            </w:tcBorders>
          </w:tcPr>
          <w:p w14:paraId="255585B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9 .. 10</w:t>
            </w:r>
          </w:p>
        </w:tc>
        <w:tc>
          <w:tcPr>
            <w:tcW w:w="1080" w:type="dxa"/>
            <w:tcBorders>
              <w:top w:val="single" w:sz="4" w:space="0" w:color="000000"/>
              <w:left w:val="single" w:sz="4" w:space="0" w:color="000000"/>
              <w:bottom w:val="single" w:sz="4" w:space="0" w:color="000000"/>
              <w:right w:val="single" w:sz="4" w:space="0" w:color="000000"/>
            </w:tcBorders>
          </w:tcPr>
          <w:p w14:paraId="5CF89E5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48DE7087"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table_b_10_note_142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142</w:t>
            </w:r>
            <w:r w:rsidRPr="00BD27DF">
              <w:rPr>
                <w:noProof w:val="0"/>
              </w:rPr>
              <w:fldChar w:fldCharType="end"/>
            </w:r>
          </w:p>
        </w:tc>
      </w:tr>
      <w:tr w:rsidR="00EB0A62" w:rsidRPr="00BD27DF" w14:paraId="7C8D342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E24E7E9"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8E1BFD1"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7889D87"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F100D6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11 .. 15</w:t>
            </w:r>
          </w:p>
        </w:tc>
        <w:tc>
          <w:tcPr>
            <w:tcW w:w="1080" w:type="dxa"/>
            <w:tcBorders>
              <w:top w:val="single" w:sz="4" w:space="0" w:color="000000"/>
              <w:left w:val="single" w:sz="4" w:space="0" w:color="000000"/>
              <w:bottom w:val="single" w:sz="4" w:space="0" w:color="000000"/>
              <w:right w:val="single" w:sz="4" w:space="0" w:color="000000"/>
            </w:tcBorders>
          </w:tcPr>
          <w:p w14:paraId="55DED53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60A6DD85"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4F3F1BF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01660CF"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DS-95</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058CB84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164</w:t>
            </w:r>
          </w:p>
        </w:tc>
        <w:tc>
          <w:tcPr>
            <w:tcW w:w="4176" w:type="dxa"/>
            <w:tcBorders>
              <w:top w:val="single" w:sz="4" w:space="0" w:color="000000"/>
              <w:left w:val="single" w:sz="4" w:space="0" w:color="000000"/>
              <w:bottom w:val="single" w:sz="4" w:space="0" w:color="000000"/>
              <w:right w:val="single" w:sz="4" w:space="0" w:color="000000"/>
            </w:tcBorders>
          </w:tcPr>
          <w:p w14:paraId="0286FFF3"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Solar Warning Event Sample Number</w:t>
            </w:r>
          </w:p>
        </w:tc>
        <w:tc>
          <w:tcPr>
            <w:tcW w:w="864" w:type="dxa"/>
            <w:tcBorders>
              <w:top w:val="single" w:sz="4" w:space="0" w:color="000000"/>
              <w:left w:val="single" w:sz="4" w:space="0" w:color="000000"/>
              <w:bottom w:val="single" w:sz="4" w:space="0" w:color="000000"/>
              <w:right w:val="single" w:sz="4" w:space="0" w:color="000000"/>
            </w:tcBorders>
          </w:tcPr>
          <w:p w14:paraId="1015B392"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B96948D"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0 .. 659</w:t>
            </w:r>
          </w:p>
        </w:tc>
        <w:tc>
          <w:tcPr>
            <w:tcW w:w="1296" w:type="dxa"/>
            <w:tcBorders>
              <w:top w:val="single" w:sz="4" w:space="0" w:color="000000"/>
              <w:left w:val="single" w:sz="4" w:space="0" w:color="000000"/>
              <w:bottom w:val="single" w:sz="4" w:space="0" w:color="000000"/>
              <w:right w:val="single" w:sz="4" w:space="0" w:color="000000"/>
            </w:tcBorders>
          </w:tcPr>
          <w:p w14:paraId="4ACDABA8"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4938EFD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3213EC1"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ds_96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DS-96</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6D71526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165</w:t>
            </w:r>
          </w:p>
        </w:tc>
        <w:tc>
          <w:tcPr>
            <w:tcW w:w="4176" w:type="dxa"/>
            <w:tcBorders>
              <w:top w:val="single" w:sz="4" w:space="0" w:color="000000"/>
              <w:left w:val="single" w:sz="4" w:space="0" w:color="000000"/>
              <w:bottom w:val="single" w:sz="4" w:space="0" w:color="000000"/>
              <w:right w:val="single" w:sz="4" w:space="0" w:color="000000"/>
            </w:tcBorders>
          </w:tcPr>
          <w:p w14:paraId="2F72D63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Solar Warning Event Scan Period</w:t>
            </w:r>
          </w:p>
        </w:tc>
        <w:tc>
          <w:tcPr>
            <w:tcW w:w="864" w:type="dxa"/>
            <w:tcBorders>
              <w:top w:val="single" w:sz="4" w:space="0" w:color="000000"/>
              <w:left w:val="single" w:sz="4" w:space="0" w:color="000000"/>
              <w:bottom w:val="single" w:sz="4" w:space="0" w:color="000000"/>
              <w:right w:val="single" w:sz="4" w:space="0" w:color="000000"/>
            </w:tcBorders>
          </w:tcPr>
          <w:p w14:paraId="638FE60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227948CE"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21EAD6A3"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3EDBA04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856405C" w14:textId="77777777" w:rsidR="00150B61"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ds_97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DS-97</w:t>
            </w:r>
            <w:r w:rsidRPr="00BD27DF">
              <w:rPr>
                <w:noProof w:val="0"/>
              </w:rPr>
              <w:fldChar w:fldCharType="end"/>
            </w:r>
          </w:p>
        </w:tc>
        <w:tc>
          <w:tcPr>
            <w:tcW w:w="1008" w:type="dxa"/>
            <w:tcBorders>
              <w:top w:val="single" w:sz="4" w:space="0" w:color="000000"/>
              <w:left w:val="single" w:sz="4" w:space="0" w:color="000000"/>
              <w:bottom w:val="single" w:sz="4" w:space="0" w:color="000000"/>
              <w:right w:val="single" w:sz="4" w:space="0" w:color="000000"/>
            </w:tcBorders>
          </w:tcPr>
          <w:p w14:paraId="0FEFCBD0"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166</w:t>
            </w:r>
          </w:p>
        </w:tc>
        <w:tc>
          <w:tcPr>
            <w:tcW w:w="4176" w:type="dxa"/>
            <w:tcBorders>
              <w:top w:val="single" w:sz="4" w:space="0" w:color="000000"/>
              <w:left w:val="single" w:sz="4" w:space="0" w:color="000000"/>
              <w:bottom w:val="single" w:sz="4" w:space="0" w:color="000000"/>
              <w:right w:val="single" w:sz="4" w:space="0" w:color="000000"/>
            </w:tcBorders>
          </w:tcPr>
          <w:p w14:paraId="7D6A9B7D"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Scan Timeout Scan Period</w:t>
            </w:r>
          </w:p>
        </w:tc>
        <w:tc>
          <w:tcPr>
            <w:tcW w:w="864" w:type="dxa"/>
            <w:tcBorders>
              <w:top w:val="single" w:sz="4" w:space="0" w:color="000000"/>
              <w:left w:val="single" w:sz="4" w:space="0" w:color="000000"/>
              <w:bottom w:val="single" w:sz="4" w:space="0" w:color="000000"/>
              <w:right w:val="single" w:sz="4" w:space="0" w:color="000000"/>
            </w:tcBorders>
          </w:tcPr>
          <w:p w14:paraId="7DDBFBB3"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0 .. 15</w:t>
            </w:r>
          </w:p>
        </w:tc>
        <w:tc>
          <w:tcPr>
            <w:tcW w:w="1080" w:type="dxa"/>
            <w:tcBorders>
              <w:top w:val="single" w:sz="4" w:space="0" w:color="000000"/>
              <w:left w:val="single" w:sz="4" w:space="0" w:color="000000"/>
              <w:bottom w:val="single" w:sz="4" w:space="0" w:color="000000"/>
              <w:right w:val="single" w:sz="4" w:space="0" w:color="000000"/>
            </w:tcBorders>
          </w:tcPr>
          <w:p w14:paraId="7B53F47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0 .. 65535</w:t>
            </w:r>
          </w:p>
        </w:tc>
        <w:tc>
          <w:tcPr>
            <w:tcW w:w="1296" w:type="dxa"/>
            <w:tcBorders>
              <w:top w:val="single" w:sz="4" w:space="0" w:color="000000"/>
              <w:left w:val="single" w:sz="4" w:space="0" w:color="000000"/>
              <w:bottom w:val="single" w:sz="4" w:space="0" w:color="000000"/>
              <w:right w:val="single" w:sz="4" w:space="0" w:color="000000"/>
            </w:tcBorders>
          </w:tcPr>
          <w:p w14:paraId="5ED57AF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4CB6CE7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AA00335"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37A7CC1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167</w:t>
            </w:r>
          </w:p>
        </w:tc>
        <w:tc>
          <w:tcPr>
            <w:tcW w:w="4176" w:type="dxa"/>
            <w:tcBorders>
              <w:top w:val="single" w:sz="4" w:space="0" w:color="000000"/>
              <w:left w:val="single" w:sz="4" w:space="0" w:color="000000"/>
              <w:bottom w:val="single" w:sz="4" w:space="0" w:color="000000"/>
              <w:right w:val="single" w:sz="4" w:space="0" w:color="000000"/>
            </w:tcBorders>
          </w:tcPr>
          <w:p w14:paraId="3B4C6A6A"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Narrow FOV Signal</w:t>
            </w:r>
          </w:p>
        </w:tc>
        <w:tc>
          <w:tcPr>
            <w:tcW w:w="864" w:type="dxa"/>
            <w:tcBorders>
              <w:top w:val="single" w:sz="4" w:space="0" w:color="000000"/>
              <w:left w:val="single" w:sz="4" w:space="0" w:color="000000"/>
              <w:bottom w:val="single" w:sz="4" w:space="0" w:color="000000"/>
              <w:right w:val="single" w:sz="4" w:space="0" w:color="000000"/>
            </w:tcBorders>
          </w:tcPr>
          <w:p w14:paraId="7D9B2DD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53B4A7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0EA435F6"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653BF6C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C1BC2F6"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0132A63"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A4DFBB2"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CBDAC8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638FF70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505A94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542770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8776FBC"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29065CA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168</w:t>
            </w:r>
          </w:p>
        </w:tc>
        <w:tc>
          <w:tcPr>
            <w:tcW w:w="4176" w:type="dxa"/>
            <w:tcBorders>
              <w:top w:val="single" w:sz="4" w:space="0" w:color="000000"/>
              <w:left w:val="single" w:sz="4" w:space="0" w:color="000000"/>
              <w:bottom w:val="single" w:sz="4" w:space="0" w:color="000000"/>
              <w:right w:val="single" w:sz="4" w:space="0" w:color="000000"/>
            </w:tcBorders>
          </w:tcPr>
          <w:p w14:paraId="741D7F4E"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Wide FOV Signal</w:t>
            </w:r>
          </w:p>
        </w:tc>
        <w:tc>
          <w:tcPr>
            <w:tcW w:w="864" w:type="dxa"/>
            <w:tcBorders>
              <w:top w:val="single" w:sz="4" w:space="0" w:color="000000"/>
              <w:left w:val="single" w:sz="4" w:space="0" w:color="000000"/>
              <w:bottom w:val="single" w:sz="4" w:space="0" w:color="000000"/>
              <w:right w:val="single" w:sz="4" w:space="0" w:color="000000"/>
            </w:tcBorders>
          </w:tcPr>
          <w:p w14:paraId="2AA9D13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FCC0AD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61C7B39D"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0CF454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1DC73ED"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15809AA"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9778BEF"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A402D1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5B0F6A7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974CC51"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D623D1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AA06B9B"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74D24D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169</w:t>
            </w:r>
          </w:p>
        </w:tc>
        <w:tc>
          <w:tcPr>
            <w:tcW w:w="4176" w:type="dxa"/>
            <w:tcBorders>
              <w:top w:val="single" w:sz="4" w:space="0" w:color="000000"/>
              <w:left w:val="single" w:sz="4" w:space="0" w:color="000000"/>
              <w:bottom w:val="single" w:sz="4" w:space="0" w:color="000000"/>
              <w:right w:val="single" w:sz="4" w:space="0" w:color="000000"/>
            </w:tcBorders>
          </w:tcPr>
          <w:p w14:paraId="658A94E2"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Threshold Noise</w:t>
            </w:r>
          </w:p>
        </w:tc>
        <w:tc>
          <w:tcPr>
            <w:tcW w:w="864" w:type="dxa"/>
            <w:tcBorders>
              <w:top w:val="single" w:sz="4" w:space="0" w:color="000000"/>
              <w:left w:val="single" w:sz="4" w:space="0" w:color="000000"/>
              <w:bottom w:val="single" w:sz="4" w:space="0" w:color="000000"/>
              <w:right w:val="single" w:sz="4" w:space="0" w:color="000000"/>
            </w:tcBorders>
          </w:tcPr>
          <w:p w14:paraId="107E810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6029156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500</w:t>
            </w:r>
          </w:p>
        </w:tc>
        <w:tc>
          <w:tcPr>
            <w:tcW w:w="1296" w:type="dxa"/>
            <w:tcBorders>
              <w:top w:val="single" w:sz="4" w:space="0" w:color="000000"/>
              <w:left w:val="single" w:sz="4" w:space="0" w:color="000000"/>
              <w:bottom w:val="single" w:sz="4" w:space="0" w:color="000000"/>
              <w:right w:val="single" w:sz="4" w:space="0" w:color="000000"/>
            </w:tcBorders>
          </w:tcPr>
          <w:p w14:paraId="2327EAAA"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7E5881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CCEAA8B"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2F7174C2"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E98FD49"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E39A5F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44A0193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CF541A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07DF93E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BA329C2"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D85C8E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170</w:t>
            </w:r>
          </w:p>
        </w:tc>
        <w:tc>
          <w:tcPr>
            <w:tcW w:w="4176" w:type="dxa"/>
            <w:tcBorders>
              <w:top w:val="single" w:sz="4" w:space="0" w:color="000000"/>
              <w:left w:val="single" w:sz="4" w:space="0" w:color="000000"/>
              <w:bottom w:val="single" w:sz="4" w:space="0" w:color="000000"/>
              <w:right w:val="single" w:sz="4" w:space="0" w:color="000000"/>
            </w:tcBorders>
          </w:tcPr>
          <w:p w14:paraId="1079F096"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Threshold Scale Numerator</w:t>
            </w:r>
          </w:p>
        </w:tc>
        <w:tc>
          <w:tcPr>
            <w:tcW w:w="864" w:type="dxa"/>
            <w:tcBorders>
              <w:top w:val="single" w:sz="4" w:space="0" w:color="000000"/>
              <w:left w:val="single" w:sz="4" w:space="0" w:color="000000"/>
              <w:bottom w:val="single" w:sz="4" w:space="0" w:color="000000"/>
              <w:right w:val="single" w:sz="4" w:space="0" w:color="000000"/>
            </w:tcBorders>
          </w:tcPr>
          <w:p w14:paraId="310F5ED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w:t>
            </w:r>
          </w:p>
        </w:tc>
        <w:tc>
          <w:tcPr>
            <w:tcW w:w="1080" w:type="dxa"/>
            <w:tcBorders>
              <w:top w:val="single" w:sz="4" w:space="0" w:color="000000"/>
              <w:left w:val="single" w:sz="4" w:space="0" w:color="000000"/>
              <w:bottom w:val="single" w:sz="4" w:space="0" w:color="000000"/>
              <w:right w:val="single" w:sz="4" w:space="0" w:color="000000"/>
            </w:tcBorders>
          </w:tcPr>
          <w:p w14:paraId="35B7433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32</w:t>
            </w:r>
          </w:p>
        </w:tc>
        <w:tc>
          <w:tcPr>
            <w:tcW w:w="1296" w:type="dxa"/>
            <w:tcBorders>
              <w:top w:val="single" w:sz="4" w:space="0" w:color="000000"/>
              <w:left w:val="single" w:sz="4" w:space="0" w:color="000000"/>
              <w:bottom w:val="single" w:sz="4" w:space="0" w:color="000000"/>
              <w:right w:val="single" w:sz="4" w:space="0" w:color="000000"/>
            </w:tcBorders>
          </w:tcPr>
          <w:p w14:paraId="529A634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5A02000"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738E699"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4CF3367A"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97DB752"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p w14:paraId="56EE85D3" w14:textId="77777777" w:rsidR="00CF1B0C" w:rsidRPr="00BD27DF" w:rsidRDefault="00CF1B0C" w:rsidP="004F259E">
            <w:pPr>
              <w:pStyle w:val="CellBody"/>
              <w:tabs>
                <w:tab w:val="decimal" w:pos="703"/>
              </w:tabs>
              <w:spacing w:before="40" w:after="40"/>
              <w:ind w:left="80"/>
              <w:rPr>
                <w:rFonts w:ascii="Arial" w:hAnsi="Arial"/>
                <w:noProof w:val="0"/>
                <w:sz w:val="18"/>
                <w:szCs w:val="18"/>
              </w:rPr>
            </w:pPr>
          </w:p>
        </w:tc>
        <w:tc>
          <w:tcPr>
            <w:tcW w:w="864" w:type="dxa"/>
            <w:tcBorders>
              <w:top w:val="single" w:sz="4" w:space="0" w:color="000000"/>
              <w:left w:val="single" w:sz="4" w:space="0" w:color="000000"/>
              <w:bottom w:val="single" w:sz="4" w:space="0" w:color="000000"/>
              <w:right w:val="single" w:sz="4" w:space="0" w:color="000000"/>
            </w:tcBorders>
          </w:tcPr>
          <w:p w14:paraId="1790E2F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6 .. 15</w:t>
            </w:r>
          </w:p>
        </w:tc>
        <w:tc>
          <w:tcPr>
            <w:tcW w:w="1080" w:type="dxa"/>
            <w:tcBorders>
              <w:top w:val="single" w:sz="4" w:space="0" w:color="000000"/>
              <w:left w:val="single" w:sz="4" w:space="0" w:color="000000"/>
              <w:bottom w:val="single" w:sz="4" w:space="0" w:color="000000"/>
              <w:right w:val="single" w:sz="4" w:space="0" w:color="000000"/>
            </w:tcBorders>
          </w:tcPr>
          <w:p w14:paraId="2C600C7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BCB69A0"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B4ABF9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AF88A0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BD3E2D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171</w:t>
            </w:r>
          </w:p>
        </w:tc>
        <w:tc>
          <w:tcPr>
            <w:tcW w:w="4176" w:type="dxa"/>
            <w:tcBorders>
              <w:top w:val="single" w:sz="4" w:space="0" w:color="000000"/>
              <w:left w:val="single" w:sz="4" w:space="0" w:color="000000"/>
              <w:bottom w:val="single" w:sz="4" w:space="0" w:color="000000"/>
              <w:right w:val="single" w:sz="4" w:space="0" w:color="000000"/>
            </w:tcBorders>
          </w:tcPr>
          <w:p w14:paraId="2AB24A11"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Solar Detection State</w:t>
            </w:r>
          </w:p>
        </w:tc>
        <w:tc>
          <w:tcPr>
            <w:tcW w:w="864" w:type="dxa"/>
            <w:tcBorders>
              <w:top w:val="single" w:sz="4" w:space="0" w:color="000000"/>
              <w:left w:val="single" w:sz="4" w:space="0" w:color="000000"/>
              <w:bottom w:val="single" w:sz="4" w:space="0" w:color="000000"/>
              <w:right w:val="single" w:sz="4" w:space="0" w:color="000000"/>
            </w:tcBorders>
          </w:tcPr>
          <w:p w14:paraId="14D0409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144AFFE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1C4918D7"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132</w:t>
            </w:r>
            <w:r w:rsidRPr="00BD27DF">
              <w:rPr>
                <w:noProof w:val="0"/>
              </w:rPr>
              <w:fldChar w:fldCharType="end"/>
            </w:r>
          </w:p>
        </w:tc>
      </w:tr>
      <w:tr w:rsidR="00EB0A62" w:rsidRPr="00BD27DF" w14:paraId="7E3A7EA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DA56C6F"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E3DB0F9"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FBB0158"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42F725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1 .. 15</w:t>
            </w:r>
          </w:p>
        </w:tc>
        <w:tc>
          <w:tcPr>
            <w:tcW w:w="1080" w:type="dxa"/>
            <w:tcBorders>
              <w:top w:val="single" w:sz="4" w:space="0" w:color="000000"/>
              <w:left w:val="single" w:sz="4" w:space="0" w:color="000000"/>
              <w:bottom w:val="single" w:sz="4" w:space="0" w:color="000000"/>
              <w:right w:val="single" w:sz="4" w:space="0" w:color="000000"/>
            </w:tcBorders>
          </w:tcPr>
          <w:p w14:paraId="5B42910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3C2AB83"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01572D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518CF9D"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3E18DE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172</w:t>
            </w:r>
          </w:p>
        </w:tc>
        <w:tc>
          <w:tcPr>
            <w:tcW w:w="4176" w:type="dxa"/>
            <w:tcBorders>
              <w:top w:val="single" w:sz="4" w:space="0" w:color="000000"/>
              <w:left w:val="single" w:sz="4" w:space="0" w:color="000000"/>
              <w:bottom w:val="single" w:sz="4" w:space="0" w:color="000000"/>
              <w:right w:val="single" w:sz="4" w:space="0" w:color="000000"/>
            </w:tcBorders>
          </w:tcPr>
          <w:p w14:paraId="3F0CD465"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Solar Detection Count</w:t>
            </w:r>
          </w:p>
        </w:tc>
        <w:tc>
          <w:tcPr>
            <w:tcW w:w="864" w:type="dxa"/>
            <w:tcBorders>
              <w:top w:val="single" w:sz="4" w:space="0" w:color="000000"/>
              <w:left w:val="single" w:sz="4" w:space="0" w:color="000000"/>
              <w:bottom w:val="single" w:sz="4" w:space="0" w:color="000000"/>
              <w:right w:val="single" w:sz="4" w:space="0" w:color="000000"/>
            </w:tcBorders>
          </w:tcPr>
          <w:p w14:paraId="6A3CF07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3EE30EC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14:paraId="27B9DB0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AFD334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1E46CC3"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32D64EE"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F85F479"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3100A30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007AC13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053695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603781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EA6109C"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DS-102</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3D819D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173</w:t>
            </w:r>
          </w:p>
        </w:tc>
        <w:tc>
          <w:tcPr>
            <w:tcW w:w="4176" w:type="dxa"/>
            <w:tcBorders>
              <w:top w:val="single" w:sz="4" w:space="0" w:color="000000"/>
              <w:left w:val="single" w:sz="4" w:space="0" w:color="000000"/>
              <w:bottom w:val="single" w:sz="4" w:space="0" w:color="000000"/>
              <w:right w:val="single" w:sz="4" w:space="0" w:color="000000"/>
            </w:tcBorders>
          </w:tcPr>
          <w:p w14:paraId="54655AC0"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Solar Detection Count Threshold</w:t>
            </w:r>
          </w:p>
        </w:tc>
        <w:tc>
          <w:tcPr>
            <w:tcW w:w="864" w:type="dxa"/>
            <w:tcBorders>
              <w:top w:val="single" w:sz="4" w:space="0" w:color="000000"/>
              <w:left w:val="single" w:sz="4" w:space="0" w:color="000000"/>
              <w:bottom w:val="single" w:sz="4" w:space="0" w:color="000000"/>
              <w:right w:val="single" w:sz="4" w:space="0" w:color="000000"/>
            </w:tcBorders>
          </w:tcPr>
          <w:p w14:paraId="4F57505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63B101B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14:paraId="189C0F4B"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2252DA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E235EB4"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DF4F063"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68B6ED5D"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CBCFC1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092039D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34573F53" w14:textId="77777777" w:rsidR="00E3010B" w:rsidRPr="00BD27DF" w:rsidRDefault="00E3010B" w:rsidP="00E3010B">
            <w:pPr>
              <w:pStyle w:val="CellBody"/>
              <w:spacing w:before="40" w:after="40"/>
              <w:jc w:val="center"/>
              <w:rPr>
                <w:rFonts w:ascii="Arial" w:hAnsi="Arial"/>
                <w:noProof w:val="0"/>
                <w:sz w:val="18"/>
                <w:szCs w:val="18"/>
              </w:rPr>
            </w:pPr>
          </w:p>
        </w:tc>
      </w:tr>
      <w:tr w:rsidR="00EB0A62" w:rsidRPr="00BD27DF" w14:paraId="23B8A4C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755BCC8"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DS-103</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F381F5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174</w:t>
            </w:r>
          </w:p>
        </w:tc>
        <w:tc>
          <w:tcPr>
            <w:tcW w:w="4176" w:type="dxa"/>
            <w:tcBorders>
              <w:top w:val="single" w:sz="4" w:space="0" w:color="000000"/>
              <w:left w:val="single" w:sz="4" w:space="0" w:color="000000"/>
              <w:bottom w:val="single" w:sz="4" w:space="0" w:color="000000"/>
              <w:right w:val="single" w:sz="4" w:space="0" w:color="000000"/>
            </w:tcBorders>
          </w:tcPr>
          <w:p w14:paraId="57165E63"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1 Solar Detection Max Count</w:t>
            </w:r>
          </w:p>
        </w:tc>
        <w:tc>
          <w:tcPr>
            <w:tcW w:w="864" w:type="dxa"/>
            <w:tcBorders>
              <w:top w:val="single" w:sz="4" w:space="0" w:color="000000"/>
              <w:left w:val="single" w:sz="4" w:space="0" w:color="000000"/>
              <w:bottom w:val="single" w:sz="4" w:space="0" w:color="000000"/>
              <w:right w:val="single" w:sz="4" w:space="0" w:color="000000"/>
            </w:tcBorders>
          </w:tcPr>
          <w:p w14:paraId="102FCE7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15105E2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14:paraId="2FF9F855"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ADC73BB"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D954BB6"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3868FE2"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C4ABA3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9D716D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6B9412C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AA1C3AC"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86827E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6508309"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val="restart"/>
            <w:tcBorders>
              <w:top w:val="single" w:sz="4" w:space="0" w:color="000000"/>
              <w:left w:val="single" w:sz="4" w:space="0" w:color="000000"/>
              <w:right w:val="single" w:sz="4" w:space="0" w:color="000000"/>
            </w:tcBorders>
          </w:tcPr>
          <w:p w14:paraId="29BFA94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175</w:t>
            </w:r>
          </w:p>
        </w:tc>
        <w:tc>
          <w:tcPr>
            <w:tcW w:w="4176" w:type="dxa"/>
            <w:tcBorders>
              <w:top w:val="single" w:sz="4" w:space="0" w:color="000000"/>
              <w:left w:val="single" w:sz="4" w:space="0" w:color="000000"/>
              <w:bottom w:val="single" w:sz="4" w:space="0" w:color="000000"/>
              <w:right w:val="single" w:sz="4" w:space="0" w:color="000000"/>
            </w:tcBorders>
          </w:tcPr>
          <w:p w14:paraId="38CE5E7D"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Narrow FOV Signal</w:t>
            </w:r>
          </w:p>
        </w:tc>
        <w:tc>
          <w:tcPr>
            <w:tcW w:w="864" w:type="dxa"/>
            <w:tcBorders>
              <w:top w:val="single" w:sz="4" w:space="0" w:color="000000"/>
              <w:left w:val="single" w:sz="4" w:space="0" w:color="000000"/>
              <w:bottom w:val="single" w:sz="4" w:space="0" w:color="000000"/>
              <w:right w:val="single" w:sz="4" w:space="0" w:color="000000"/>
            </w:tcBorders>
          </w:tcPr>
          <w:p w14:paraId="600BBCB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3D54D55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7A8917EF"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8E07902"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ECFC154"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3388976"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AFE3474"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052F360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7F37CBE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A9673AD" w14:textId="77777777" w:rsidR="00EB0A62" w:rsidRPr="00BD27DF" w:rsidRDefault="00EB0A62" w:rsidP="004F259E">
            <w:pPr>
              <w:pStyle w:val="CellBody"/>
              <w:spacing w:before="40" w:after="40"/>
              <w:ind w:left="80"/>
              <w:jc w:val="center"/>
              <w:rPr>
                <w:rFonts w:ascii="Arial" w:hAnsi="Arial"/>
                <w:noProof w:val="0"/>
                <w:sz w:val="18"/>
                <w:szCs w:val="18"/>
              </w:rPr>
            </w:pPr>
          </w:p>
        </w:tc>
      </w:tr>
      <w:tr w:rsidR="00150B61" w:rsidRPr="00BD27DF" w14:paraId="51CF856F"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68F0E4D"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6924923C"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176</w:t>
            </w:r>
          </w:p>
        </w:tc>
        <w:tc>
          <w:tcPr>
            <w:tcW w:w="4176" w:type="dxa"/>
            <w:tcBorders>
              <w:top w:val="single" w:sz="4" w:space="0" w:color="000000"/>
              <w:left w:val="single" w:sz="4" w:space="0" w:color="000000"/>
              <w:bottom w:val="single" w:sz="4" w:space="0" w:color="000000"/>
              <w:right w:val="single" w:sz="4" w:space="0" w:color="000000"/>
            </w:tcBorders>
          </w:tcPr>
          <w:p w14:paraId="3B0B0826" w14:textId="77777777" w:rsidR="00150B61" w:rsidRPr="00BD27DF" w:rsidRDefault="00150B61" w:rsidP="00922F9C">
            <w:pPr>
              <w:pStyle w:val="CellBody"/>
              <w:spacing w:before="40" w:after="40"/>
              <w:ind w:left="80"/>
              <w:rPr>
                <w:rFonts w:ascii="Arial" w:hAnsi="Arial"/>
                <w:noProof w:val="0"/>
                <w:sz w:val="18"/>
                <w:szCs w:val="18"/>
              </w:rPr>
            </w:pPr>
            <w:r w:rsidRPr="00BD27DF">
              <w:rPr>
                <w:rFonts w:ascii="Arial" w:hAnsi="Arial"/>
                <w:noProof w:val="0"/>
                <w:sz w:val="18"/>
                <w:szCs w:val="18"/>
              </w:rPr>
              <w:t>SPS 2 Wide FOV Signal</w:t>
            </w:r>
          </w:p>
        </w:tc>
        <w:tc>
          <w:tcPr>
            <w:tcW w:w="864" w:type="dxa"/>
            <w:tcBorders>
              <w:top w:val="single" w:sz="4" w:space="0" w:color="000000"/>
              <w:left w:val="single" w:sz="4" w:space="0" w:color="000000"/>
              <w:bottom w:val="single" w:sz="4" w:space="0" w:color="000000"/>
              <w:right w:val="single" w:sz="4" w:space="0" w:color="000000"/>
            </w:tcBorders>
          </w:tcPr>
          <w:p w14:paraId="3144796A"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2AF2A8A8"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0 .. 4095</w:t>
            </w:r>
          </w:p>
        </w:tc>
        <w:tc>
          <w:tcPr>
            <w:tcW w:w="1296" w:type="dxa"/>
            <w:tcBorders>
              <w:top w:val="single" w:sz="4" w:space="0" w:color="000000"/>
              <w:left w:val="single" w:sz="4" w:space="0" w:color="000000"/>
              <w:bottom w:val="single" w:sz="4" w:space="0" w:color="000000"/>
              <w:right w:val="single" w:sz="4" w:space="0" w:color="000000"/>
            </w:tcBorders>
          </w:tcPr>
          <w:p w14:paraId="3A3D0402" w14:textId="77777777" w:rsidR="00150B61" w:rsidRPr="00BD27DF" w:rsidRDefault="00150B61" w:rsidP="004F259E">
            <w:pPr>
              <w:pStyle w:val="CellBody"/>
              <w:spacing w:before="40" w:after="40"/>
              <w:ind w:left="80"/>
              <w:jc w:val="center"/>
              <w:rPr>
                <w:rFonts w:ascii="Arial" w:hAnsi="Arial"/>
                <w:noProof w:val="0"/>
                <w:sz w:val="18"/>
                <w:szCs w:val="18"/>
              </w:rPr>
            </w:pPr>
          </w:p>
        </w:tc>
      </w:tr>
      <w:tr w:rsidR="00150B61" w:rsidRPr="00BD27DF" w14:paraId="72E61DFC"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13EE2D2" w14:textId="77777777" w:rsidR="00150B61" w:rsidRPr="00BD27DF" w:rsidRDefault="00150B61" w:rsidP="00B07CFA">
            <w:pPr>
              <w:pStyle w:val="CellBody"/>
              <w:spacing w:before="40" w:after="40"/>
              <w:ind w:left="80"/>
              <w:rPr>
                <w:rFonts w:ascii="Arial" w:hAnsi="Arial"/>
                <w:noProof w:val="0"/>
                <w:color w:val="auto"/>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0490508F" w14:textId="77777777" w:rsidR="00150B61" w:rsidRPr="00BD27DF" w:rsidRDefault="00150B61"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F6F2F41" w14:textId="77777777" w:rsidR="00150B61" w:rsidRPr="00BD27DF" w:rsidRDefault="00150B61"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57749805"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EF8D5A1" w14:textId="77777777" w:rsidR="00150B61" w:rsidRPr="00BD27DF" w:rsidRDefault="00150B61"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1B2844DA" w14:textId="77777777" w:rsidR="00150B61" w:rsidRPr="00BD27DF" w:rsidRDefault="00150B61" w:rsidP="004F259E">
            <w:pPr>
              <w:pStyle w:val="CellBody"/>
              <w:spacing w:before="40" w:after="40"/>
              <w:ind w:left="80"/>
              <w:jc w:val="center"/>
              <w:rPr>
                <w:rFonts w:ascii="Arial" w:hAnsi="Arial"/>
                <w:noProof w:val="0"/>
                <w:sz w:val="18"/>
                <w:szCs w:val="18"/>
              </w:rPr>
            </w:pPr>
          </w:p>
        </w:tc>
      </w:tr>
      <w:tr w:rsidR="00EB0A62" w:rsidRPr="00BD27DF" w14:paraId="2FD3FAD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1192EA2"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ds_98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DS-98</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3E1EA77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177</w:t>
            </w:r>
          </w:p>
        </w:tc>
        <w:tc>
          <w:tcPr>
            <w:tcW w:w="4176" w:type="dxa"/>
            <w:tcBorders>
              <w:top w:val="single" w:sz="4" w:space="0" w:color="000000"/>
              <w:left w:val="single" w:sz="4" w:space="0" w:color="000000"/>
              <w:bottom w:val="single" w:sz="4" w:space="0" w:color="000000"/>
              <w:right w:val="single" w:sz="4" w:space="0" w:color="000000"/>
            </w:tcBorders>
          </w:tcPr>
          <w:p w14:paraId="390C2773"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Threshold Noise</w:t>
            </w:r>
          </w:p>
        </w:tc>
        <w:tc>
          <w:tcPr>
            <w:tcW w:w="864" w:type="dxa"/>
            <w:tcBorders>
              <w:top w:val="single" w:sz="4" w:space="0" w:color="000000"/>
              <w:left w:val="single" w:sz="4" w:space="0" w:color="000000"/>
              <w:bottom w:val="single" w:sz="4" w:space="0" w:color="000000"/>
              <w:right w:val="single" w:sz="4" w:space="0" w:color="000000"/>
            </w:tcBorders>
          </w:tcPr>
          <w:p w14:paraId="22523F3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0 .. 11</w:t>
            </w:r>
          </w:p>
        </w:tc>
        <w:tc>
          <w:tcPr>
            <w:tcW w:w="1080" w:type="dxa"/>
            <w:tcBorders>
              <w:top w:val="single" w:sz="4" w:space="0" w:color="000000"/>
              <w:left w:val="single" w:sz="4" w:space="0" w:color="000000"/>
              <w:bottom w:val="single" w:sz="4" w:space="0" w:color="000000"/>
              <w:right w:val="single" w:sz="4" w:space="0" w:color="000000"/>
            </w:tcBorders>
          </w:tcPr>
          <w:p w14:paraId="484F218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500</w:t>
            </w:r>
          </w:p>
        </w:tc>
        <w:tc>
          <w:tcPr>
            <w:tcW w:w="1296" w:type="dxa"/>
            <w:tcBorders>
              <w:top w:val="single" w:sz="4" w:space="0" w:color="000000"/>
              <w:left w:val="single" w:sz="4" w:space="0" w:color="000000"/>
              <w:bottom w:val="single" w:sz="4" w:space="0" w:color="000000"/>
              <w:right w:val="single" w:sz="4" w:space="0" w:color="000000"/>
            </w:tcBorders>
          </w:tcPr>
          <w:p w14:paraId="1EC61302"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15701E4"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724AA5AD"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34C2D80F"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31E774D1"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177946B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12 .. 15</w:t>
            </w:r>
          </w:p>
        </w:tc>
        <w:tc>
          <w:tcPr>
            <w:tcW w:w="1080" w:type="dxa"/>
            <w:tcBorders>
              <w:top w:val="single" w:sz="4" w:space="0" w:color="000000"/>
              <w:left w:val="single" w:sz="4" w:space="0" w:color="000000"/>
              <w:bottom w:val="single" w:sz="4" w:space="0" w:color="000000"/>
              <w:right w:val="single" w:sz="4" w:space="0" w:color="000000"/>
            </w:tcBorders>
          </w:tcPr>
          <w:p w14:paraId="229A1387"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BEBD4FF"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AE28C98"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1F07E11"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lastRenderedPageBreak/>
              <w:fldChar w:fldCharType="begin"/>
            </w:r>
            <w:r w:rsidRPr="00BD27DF">
              <w:rPr>
                <w:noProof w:val="0"/>
              </w:rPr>
              <w:instrText xml:space="preserve"> REF ds_99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DS-99</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2211DE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178</w:t>
            </w:r>
          </w:p>
        </w:tc>
        <w:tc>
          <w:tcPr>
            <w:tcW w:w="4176" w:type="dxa"/>
            <w:tcBorders>
              <w:top w:val="single" w:sz="4" w:space="0" w:color="000000"/>
              <w:left w:val="single" w:sz="4" w:space="0" w:color="000000"/>
              <w:bottom w:val="single" w:sz="4" w:space="0" w:color="000000"/>
              <w:right w:val="single" w:sz="4" w:space="0" w:color="000000"/>
            </w:tcBorders>
          </w:tcPr>
          <w:p w14:paraId="7B85FF6F"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Threshold Scale Numerator</w:t>
            </w:r>
          </w:p>
        </w:tc>
        <w:tc>
          <w:tcPr>
            <w:tcW w:w="864" w:type="dxa"/>
            <w:tcBorders>
              <w:top w:val="single" w:sz="4" w:space="0" w:color="000000"/>
              <w:left w:val="single" w:sz="4" w:space="0" w:color="000000"/>
              <w:bottom w:val="single" w:sz="4" w:space="0" w:color="000000"/>
              <w:right w:val="single" w:sz="4" w:space="0" w:color="000000"/>
            </w:tcBorders>
          </w:tcPr>
          <w:p w14:paraId="5EA54CB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w:t>
            </w:r>
          </w:p>
        </w:tc>
        <w:tc>
          <w:tcPr>
            <w:tcW w:w="1080" w:type="dxa"/>
            <w:tcBorders>
              <w:top w:val="single" w:sz="4" w:space="0" w:color="000000"/>
              <w:left w:val="single" w:sz="4" w:space="0" w:color="000000"/>
              <w:bottom w:val="single" w:sz="4" w:space="0" w:color="000000"/>
              <w:right w:val="single" w:sz="4" w:space="0" w:color="000000"/>
            </w:tcBorders>
          </w:tcPr>
          <w:p w14:paraId="067D1161"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32</w:t>
            </w:r>
          </w:p>
        </w:tc>
        <w:tc>
          <w:tcPr>
            <w:tcW w:w="1296" w:type="dxa"/>
            <w:tcBorders>
              <w:top w:val="single" w:sz="4" w:space="0" w:color="000000"/>
              <w:left w:val="single" w:sz="4" w:space="0" w:color="000000"/>
              <w:bottom w:val="single" w:sz="4" w:space="0" w:color="000000"/>
              <w:right w:val="single" w:sz="4" w:space="0" w:color="000000"/>
            </w:tcBorders>
          </w:tcPr>
          <w:p w14:paraId="07106440"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3ABCEA1"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038768B"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11286560"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55C5D42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169319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6 .. 15</w:t>
            </w:r>
          </w:p>
        </w:tc>
        <w:tc>
          <w:tcPr>
            <w:tcW w:w="1080" w:type="dxa"/>
            <w:tcBorders>
              <w:top w:val="single" w:sz="4" w:space="0" w:color="000000"/>
              <w:left w:val="single" w:sz="4" w:space="0" w:color="000000"/>
              <w:bottom w:val="single" w:sz="4" w:space="0" w:color="000000"/>
              <w:right w:val="single" w:sz="4" w:space="0" w:color="000000"/>
            </w:tcBorders>
          </w:tcPr>
          <w:p w14:paraId="5BA16F0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5B2E8B8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CA7A0A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122B163"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ds_100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DS-100</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7AFBCD9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179</w:t>
            </w:r>
          </w:p>
        </w:tc>
        <w:tc>
          <w:tcPr>
            <w:tcW w:w="4176" w:type="dxa"/>
            <w:tcBorders>
              <w:top w:val="single" w:sz="4" w:space="0" w:color="000000"/>
              <w:left w:val="single" w:sz="4" w:space="0" w:color="000000"/>
              <w:bottom w:val="single" w:sz="4" w:space="0" w:color="000000"/>
              <w:right w:val="single" w:sz="4" w:space="0" w:color="000000"/>
            </w:tcBorders>
          </w:tcPr>
          <w:p w14:paraId="290B4DFC"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Solar Detection State</w:t>
            </w:r>
          </w:p>
        </w:tc>
        <w:tc>
          <w:tcPr>
            <w:tcW w:w="864" w:type="dxa"/>
            <w:tcBorders>
              <w:top w:val="single" w:sz="4" w:space="0" w:color="000000"/>
              <w:left w:val="single" w:sz="4" w:space="0" w:color="000000"/>
              <w:bottom w:val="single" w:sz="4" w:space="0" w:color="000000"/>
              <w:right w:val="single" w:sz="4" w:space="0" w:color="000000"/>
            </w:tcBorders>
          </w:tcPr>
          <w:p w14:paraId="31BB898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14:paraId="0296BBE3"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w:t>
            </w:r>
          </w:p>
        </w:tc>
        <w:tc>
          <w:tcPr>
            <w:tcW w:w="1296" w:type="dxa"/>
            <w:tcBorders>
              <w:top w:val="single" w:sz="4" w:space="0" w:color="000000"/>
              <w:left w:val="single" w:sz="4" w:space="0" w:color="000000"/>
              <w:bottom w:val="single" w:sz="4" w:space="0" w:color="000000"/>
              <w:right w:val="single" w:sz="4" w:space="0" w:color="000000"/>
            </w:tcBorders>
          </w:tcPr>
          <w:p w14:paraId="6BB29268" w14:textId="77777777" w:rsidR="00EB0A62" w:rsidRPr="00BD27DF" w:rsidRDefault="001574DB" w:rsidP="004F259E">
            <w:pPr>
              <w:pStyle w:val="CellBody"/>
              <w:spacing w:before="40" w:after="40"/>
              <w:ind w:left="80"/>
              <w:jc w:val="center"/>
              <w:rPr>
                <w:rStyle w:val="BlueTag8Helvetica0"/>
                <w:noProof w:val="0"/>
              </w:rPr>
            </w:pPr>
            <w:r w:rsidRPr="00BD27DF">
              <w:rPr>
                <w:noProof w:val="0"/>
              </w:rPr>
              <w:fldChar w:fldCharType="begin"/>
            </w:r>
            <w:r w:rsidRPr="00BD27DF">
              <w:rPr>
                <w:noProof w:val="0"/>
              </w:rPr>
              <w:instrText xml:space="preserve"> REF table_b_10_note_132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132</w:t>
            </w:r>
            <w:r w:rsidRPr="00BD27DF">
              <w:rPr>
                <w:noProof w:val="0"/>
              </w:rPr>
              <w:fldChar w:fldCharType="end"/>
            </w:r>
          </w:p>
        </w:tc>
      </w:tr>
      <w:tr w:rsidR="00EB0A62" w:rsidRPr="00BD27DF" w14:paraId="209354F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5CB4E23"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38146EA"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718A73AB"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784603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1 .. 15</w:t>
            </w:r>
          </w:p>
        </w:tc>
        <w:tc>
          <w:tcPr>
            <w:tcW w:w="1080" w:type="dxa"/>
            <w:tcBorders>
              <w:top w:val="single" w:sz="4" w:space="0" w:color="000000"/>
              <w:left w:val="single" w:sz="4" w:space="0" w:color="000000"/>
              <w:bottom w:val="single" w:sz="4" w:space="0" w:color="000000"/>
              <w:right w:val="single" w:sz="4" w:space="0" w:color="000000"/>
            </w:tcBorders>
          </w:tcPr>
          <w:p w14:paraId="5C6B991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6DDA86E"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23F7398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4F2F2268"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ds_101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DS-101</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5E47BCB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180</w:t>
            </w:r>
          </w:p>
        </w:tc>
        <w:tc>
          <w:tcPr>
            <w:tcW w:w="4176" w:type="dxa"/>
            <w:tcBorders>
              <w:top w:val="single" w:sz="4" w:space="0" w:color="000000"/>
              <w:left w:val="single" w:sz="4" w:space="0" w:color="000000"/>
              <w:bottom w:val="single" w:sz="4" w:space="0" w:color="000000"/>
              <w:right w:val="single" w:sz="4" w:space="0" w:color="000000"/>
            </w:tcBorders>
          </w:tcPr>
          <w:p w14:paraId="012040AF"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Solar Detection Count</w:t>
            </w:r>
          </w:p>
        </w:tc>
        <w:tc>
          <w:tcPr>
            <w:tcW w:w="864" w:type="dxa"/>
            <w:tcBorders>
              <w:top w:val="single" w:sz="4" w:space="0" w:color="000000"/>
              <w:left w:val="single" w:sz="4" w:space="0" w:color="000000"/>
              <w:bottom w:val="single" w:sz="4" w:space="0" w:color="000000"/>
              <w:right w:val="single" w:sz="4" w:space="0" w:color="000000"/>
            </w:tcBorders>
          </w:tcPr>
          <w:p w14:paraId="4D5E188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2DDF80D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14:paraId="725E3A80"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D63EFB6"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E66178D"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DA26893"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A92758B"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4FB41A6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B66CBF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41ACCDE7"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2935665"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DEFD5F6"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ds_102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DS-102</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4F004B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181</w:t>
            </w:r>
          </w:p>
        </w:tc>
        <w:tc>
          <w:tcPr>
            <w:tcW w:w="4176" w:type="dxa"/>
            <w:tcBorders>
              <w:top w:val="single" w:sz="4" w:space="0" w:color="000000"/>
              <w:left w:val="single" w:sz="4" w:space="0" w:color="000000"/>
              <w:bottom w:val="single" w:sz="4" w:space="0" w:color="000000"/>
              <w:right w:val="single" w:sz="4" w:space="0" w:color="000000"/>
            </w:tcBorders>
          </w:tcPr>
          <w:p w14:paraId="56F21C8D"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Solar Detection Count Threshold</w:t>
            </w:r>
          </w:p>
        </w:tc>
        <w:tc>
          <w:tcPr>
            <w:tcW w:w="864" w:type="dxa"/>
            <w:tcBorders>
              <w:top w:val="single" w:sz="4" w:space="0" w:color="000000"/>
              <w:left w:val="single" w:sz="4" w:space="0" w:color="000000"/>
              <w:bottom w:val="single" w:sz="4" w:space="0" w:color="000000"/>
              <w:right w:val="single" w:sz="4" w:space="0" w:color="000000"/>
            </w:tcBorders>
          </w:tcPr>
          <w:p w14:paraId="213E23EB"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67F4A7E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5</w:t>
            </w:r>
          </w:p>
        </w:tc>
        <w:tc>
          <w:tcPr>
            <w:tcW w:w="1296" w:type="dxa"/>
            <w:tcBorders>
              <w:top w:val="single" w:sz="4" w:space="0" w:color="000000"/>
              <w:left w:val="single" w:sz="4" w:space="0" w:color="000000"/>
              <w:bottom w:val="single" w:sz="4" w:space="0" w:color="000000"/>
              <w:right w:val="single" w:sz="4" w:space="0" w:color="000000"/>
            </w:tcBorders>
          </w:tcPr>
          <w:p w14:paraId="2FDAA908"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79B4E8C9"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19664D44"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04AEE4D3"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48D3231"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7CB5CD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FB5722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7EEA330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109F783A"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C53656D"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ds_103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DS-103</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1666CA8F"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182</w:t>
            </w:r>
          </w:p>
        </w:tc>
        <w:tc>
          <w:tcPr>
            <w:tcW w:w="4176" w:type="dxa"/>
            <w:tcBorders>
              <w:top w:val="single" w:sz="4" w:space="0" w:color="000000"/>
              <w:left w:val="single" w:sz="4" w:space="0" w:color="000000"/>
              <w:bottom w:val="single" w:sz="4" w:space="0" w:color="000000"/>
              <w:right w:val="single" w:sz="4" w:space="0" w:color="000000"/>
            </w:tcBorders>
          </w:tcPr>
          <w:p w14:paraId="0075A020" w14:textId="77777777" w:rsidR="00EB0A62" w:rsidRPr="00BD27DF" w:rsidRDefault="00EB0A62" w:rsidP="00922F9C">
            <w:pPr>
              <w:pStyle w:val="CellBody"/>
              <w:spacing w:before="40" w:after="40"/>
              <w:ind w:left="80"/>
              <w:rPr>
                <w:rFonts w:ascii="Arial" w:hAnsi="Arial"/>
                <w:noProof w:val="0"/>
                <w:sz w:val="18"/>
                <w:szCs w:val="18"/>
              </w:rPr>
            </w:pPr>
            <w:r w:rsidRPr="00BD27DF">
              <w:rPr>
                <w:rFonts w:ascii="Arial" w:hAnsi="Arial"/>
                <w:noProof w:val="0"/>
                <w:sz w:val="18"/>
                <w:szCs w:val="18"/>
              </w:rPr>
              <w:t>SPS 2 Solar Detection Max Count</w:t>
            </w:r>
          </w:p>
        </w:tc>
        <w:tc>
          <w:tcPr>
            <w:tcW w:w="864" w:type="dxa"/>
            <w:tcBorders>
              <w:top w:val="single" w:sz="4" w:space="0" w:color="000000"/>
              <w:left w:val="single" w:sz="4" w:space="0" w:color="000000"/>
              <w:bottom w:val="single" w:sz="4" w:space="0" w:color="000000"/>
              <w:right w:val="single" w:sz="4" w:space="0" w:color="000000"/>
            </w:tcBorders>
          </w:tcPr>
          <w:p w14:paraId="3B8CACB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1ECBA295"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0 .. 55</w:t>
            </w:r>
          </w:p>
        </w:tc>
        <w:tc>
          <w:tcPr>
            <w:tcW w:w="1296" w:type="dxa"/>
            <w:tcBorders>
              <w:top w:val="single" w:sz="4" w:space="0" w:color="000000"/>
              <w:left w:val="single" w:sz="4" w:space="0" w:color="000000"/>
              <w:bottom w:val="single" w:sz="4" w:space="0" w:color="000000"/>
              <w:right w:val="single" w:sz="4" w:space="0" w:color="000000"/>
            </w:tcBorders>
          </w:tcPr>
          <w:p w14:paraId="0528FDDB"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FD2986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50D40F5A"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25DD811"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1537055B"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7AD52D3A"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5F34FA9C"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E7F2C49"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EE7C517"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D2E7860"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ds_104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DS-104</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4ACCA822"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183</w:t>
            </w:r>
          </w:p>
        </w:tc>
        <w:tc>
          <w:tcPr>
            <w:tcW w:w="4176" w:type="dxa"/>
            <w:tcBorders>
              <w:top w:val="single" w:sz="4" w:space="0" w:color="000000"/>
              <w:left w:val="single" w:sz="4" w:space="0" w:color="000000"/>
              <w:bottom w:val="single" w:sz="4" w:space="0" w:color="000000"/>
              <w:right w:val="single" w:sz="4" w:space="0" w:color="000000"/>
            </w:tcBorders>
          </w:tcPr>
          <w:p w14:paraId="285AEF1A"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Solar Avoidance Initial Scan Count</w:t>
            </w:r>
          </w:p>
        </w:tc>
        <w:tc>
          <w:tcPr>
            <w:tcW w:w="864" w:type="dxa"/>
            <w:tcBorders>
              <w:top w:val="single" w:sz="4" w:space="0" w:color="000000"/>
              <w:left w:val="single" w:sz="4" w:space="0" w:color="000000"/>
              <w:bottom w:val="single" w:sz="4" w:space="0" w:color="000000"/>
              <w:right w:val="single" w:sz="4" w:space="0" w:color="000000"/>
            </w:tcBorders>
          </w:tcPr>
          <w:p w14:paraId="43938E9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0ED2F288"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0 .. 1000</w:t>
            </w:r>
          </w:p>
        </w:tc>
        <w:tc>
          <w:tcPr>
            <w:tcW w:w="1296" w:type="dxa"/>
            <w:tcBorders>
              <w:top w:val="single" w:sz="4" w:space="0" w:color="000000"/>
              <w:left w:val="single" w:sz="4" w:space="0" w:color="000000"/>
              <w:bottom w:val="single" w:sz="4" w:space="0" w:color="000000"/>
              <w:right w:val="single" w:sz="4" w:space="0" w:color="000000"/>
            </w:tcBorders>
          </w:tcPr>
          <w:p w14:paraId="4DAF088C"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1898C8E"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2C80E237"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6773302B"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490BD9CE"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66AF9B29"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79E0603D"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2FD8F707"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4301DFD3"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04E1E23B" w14:textId="77777777" w:rsidR="00EB0A62" w:rsidRPr="00BD27DF" w:rsidRDefault="001574DB" w:rsidP="00B07CFA">
            <w:pPr>
              <w:pStyle w:val="CellBody"/>
              <w:spacing w:before="40" w:after="40"/>
              <w:ind w:left="80"/>
              <w:rPr>
                <w:rStyle w:val="BlueTag8Helvetica0"/>
                <w:noProof w:val="0"/>
                <w:sz w:val="22"/>
                <w:szCs w:val="22"/>
              </w:rPr>
            </w:pPr>
            <w:r w:rsidRPr="00BD27DF">
              <w:rPr>
                <w:noProof w:val="0"/>
              </w:rPr>
              <w:fldChar w:fldCharType="begin"/>
            </w:r>
            <w:r w:rsidRPr="00BD27DF">
              <w:rPr>
                <w:noProof w:val="0"/>
              </w:rPr>
              <w:instrText xml:space="preserve"> REF ds_105 \h  \* MERGEFORMAT </w:instrText>
            </w:r>
            <w:r w:rsidRPr="00BD27DF">
              <w:rPr>
                <w:noProof w:val="0"/>
              </w:rPr>
            </w:r>
            <w:r w:rsidRPr="00BD27DF">
              <w:rPr>
                <w:noProof w:val="0"/>
              </w:rPr>
              <w:fldChar w:fldCharType="separate"/>
            </w:r>
            <w:r w:rsidR="006A5047" w:rsidRPr="00BD27DF">
              <w:rPr>
                <w:noProof w:val="0"/>
                <w:color w:val="548DD4" w:themeColor="text2" w:themeTint="99"/>
                <w:sz w:val="18"/>
                <w:szCs w:val="18"/>
              </w:rPr>
              <w:t>DS-105</w:t>
            </w:r>
            <w:r w:rsidRPr="00BD27DF">
              <w:rPr>
                <w:noProof w:val="0"/>
              </w:rPr>
              <w:fldChar w:fldCharType="end"/>
            </w:r>
          </w:p>
        </w:tc>
        <w:tc>
          <w:tcPr>
            <w:tcW w:w="1008" w:type="dxa"/>
            <w:vMerge w:val="restart"/>
            <w:tcBorders>
              <w:top w:val="single" w:sz="4" w:space="0" w:color="000000"/>
              <w:left w:val="single" w:sz="4" w:space="0" w:color="000000"/>
              <w:right w:val="single" w:sz="4" w:space="0" w:color="000000"/>
            </w:tcBorders>
          </w:tcPr>
          <w:p w14:paraId="68B09F36"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184</w:t>
            </w:r>
          </w:p>
        </w:tc>
        <w:tc>
          <w:tcPr>
            <w:tcW w:w="4176" w:type="dxa"/>
            <w:tcBorders>
              <w:top w:val="single" w:sz="4" w:space="0" w:color="000000"/>
              <w:left w:val="single" w:sz="4" w:space="0" w:color="000000"/>
              <w:bottom w:val="single" w:sz="4" w:space="0" w:color="000000"/>
              <w:right w:val="single" w:sz="4" w:space="0" w:color="000000"/>
            </w:tcBorders>
          </w:tcPr>
          <w:p w14:paraId="5AD8DA25"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Solar Avoidance Current Scan Count</w:t>
            </w:r>
          </w:p>
        </w:tc>
        <w:tc>
          <w:tcPr>
            <w:tcW w:w="864" w:type="dxa"/>
            <w:tcBorders>
              <w:top w:val="single" w:sz="4" w:space="0" w:color="000000"/>
              <w:left w:val="single" w:sz="4" w:space="0" w:color="000000"/>
              <w:bottom w:val="single" w:sz="4" w:space="0" w:color="000000"/>
              <w:right w:val="single" w:sz="4" w:space="0" w:color="000000"/>
            </w:tcBorders>
          </w:tcPr>
          <w:p w14:paraId="4C359D20"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0 .. 9</w:t>
            </w:r>
          </w:p>
        </w:tc>
        <w:tc>
          <w:tcPr>
            <w:tcW w:w="1080" w:type="dxa"/>
            <w:tcBorders>
              <w:top w:val="single" w:sz="4" w:space="0" w:color="000000"/>
              <w:left w:val="single" w:sz="4" w:space="0" w:color="000000"/>
              <w:bottom w:val="single" w:sz="4" w:space="0" w:color="000000"/>
              <w:right w:val="single" w:sz="4" w:space="0" w:color="000000"/>
            </w:tcBorders>
          </w:tcPr>
          <w:p w14:paraId="3FD9ACB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0 .. 1000</w:t>
            </w:r>
          </w:p>
        </w:tc>
        <w:tc>
          <w:tcPr>
            <w:tcW w:w="1296" w:type="dxa"/>
            <w:tcBorders>
              <w:top w:val="single" w:sz="4" w:space="0" w:color="000000"/>
              <w:left w:val="single" w:sz="4" w:space="0" w:color="000000"/>
              <w:bottom w:val="single" w:sz="4" w:space="0" w:color="000000"/>
              <w:right w:val="single" w:sz="4" w:space="0" w:color="000000"/>
            </w:tcBorders>
          </w:tcPr>
          <w:p w14:paraId="1CC4BFE1" w14:textId="77777777" w:rsidR="00EB0A62" w:rsidRPr="00BD27DF" w:rsidRDefault="00EB0A62" w:rsidP="004F259E">
            <w:pPr>
              <w:pStyle w:val="CellBody"/>
              <w:spacing w:before="40" w:after="40"/>
              <w:ind w:left="80"/>
              <w:jc w:val="center"/>
              <w:rPr>
                <w:rFonts w:ascii="Arial" w:hAnsi="Arial"/>
                <w:noProof w:val="0"/>
                <w:sz w:val="18"/>
                <w:szCs w:val="18"/>
              </w:rPr>
            </w:pPr>
          </w:p>
        </w:tc>
      </w:tr>
      <w:tr w:rsidR="00EB0A62" w:rsidRPr="00BD27DF" w14:paraId="3CE91E0D" w14:textId="77777777">
        <w:trPr>
          <w:cantSplit/>
          <w:jc w:val="center"/>
        </w:trPr>
        <w:tc>
          <w:tcPr>
            <w:tcW w:w="1008" w:type="dxa"/>
            <w:tcBorders>
              <w:top w:val="single" w:sz="4" w:space="0" w:color="000000"/>
              <w:left w:val="single" w:sz="4" w:space="0" w:color="000000"/>
              <w:bottom w:val="single" w:sz="4" w:space="0" w:color="000000"/>
              <w:right w:val="single" w:sz="4" w:space="0" w:color="000000"/>
            </w:tcBorders>
          </w:tcPr>
          <w:p w14:paraId="39F46743" w14:textId="77777777" w:rsidR="00EB0A62" w:rsidRPr="00BD27DF" w:rsidRDefault="00EB0A62" w:rsidP="00B07CFA">
            <w:pPr>
              <w:pStyle w:val="CellBody"/>
              <w:spacing w:before="40" w:after="40"/>
              <w:ind w:left="80"/>
              <w:rPr>
                <w:rFonts w:ascii="Arial" w:hAnsi="Arial"/>
                <w:noProof w:val="0"/>
                <w:color w:val="auto"/>
                <w:sz w:val="18"/>
                <w:szCs w:val="18"/>
              </w:rPr>
            </w:pPr>
          </w:p>
        </w:tc>
        <w:tc>
          <w:tcPr>
            <w:tcW w:w="1008" w:type="dxa"/>
            <w:vMerge/>
            <w:tcBorders>
              <w:left w:val="single" w:sz="4" w:space="0" w:color="000000"/>
              <w:bottom w:val="single" w:sz="4" w:space="0" w:color="000000"/>
              <w:right w:val="single" w:sz="4" w:space="0" w:color="000000"/>
            </w:tcBorders>
          </w:tcPr>
          <w:p w14:paraId="702A455C" w14:textId="77777777" w:rsidR="00EB0A62" w:rsidRPr="00BD27DF" w:rsidRDefault="00EB0A62" w:rsidP="004F259E">
            <w:pPr>
              <w:pStyle w:val="CellBody"/>
              <w:spacing w:before="40" w:after="40"/>
              <w:ind w:left="188"/>
              <w:jc w:val="center"/>
              <w:rPr>
                <w:rFonts w:ascii="Arial" w:hAnsi="Arial"/>
                <w:noProof w:val="0"/>
                <w:color w:val="auto"/>
                <w:sz w:val="18"/>
                <w:szCs w:val="18"/>
              </w:rPr>
            </w:pPr>
          </w:p>
        </w:tc>
        <w:tc>
          <w:tcPr>
            <w:tcW w:w="4176" w:type="dxa"/>
            <w:tcBorders>
              <w:top w:val="single" w:sz="4" w:space="0" w:color="000000"/>
              <w:left w:val="single" w:sz="4" w:space="0" w:color="000000"/>
              <w:bottom w:val="single" w:sz="4" w:space="0" w:color="000000"/>
              <w:right w:val="single" w:sz="4" w:space="0" w:color="000000"/>
            </w:tcBorders>
          </w:tcPr>
          <w:p w14:paraId="20B3DA54" w14:textId="77777777" w:rsidR="00EB0A62" w:rsidRPr="00BD27DF" w:rsidRDefault="00EB0A62" w:rsidP="004F259E">
            <w:pPr>
              <w:pStyle w:val="CellBody"/>
              <w:tabs>
                <w:tab w:val="decimal" w:pos="703"/>
              </w:tabs>
              <w:spacing w:before="40" w:after="40"/>
              <w:ind w:left="80"/>
              <w:rPr>
                <w:rFonts w:ascii="Arial" w:hAnsi="Arial"/>
                <w:noProof w:val="0"/>
                <w:sz w:val="18"/>
                <w:szCs w:val="18"/>
              </w:rPr>
            </w:pPr>
            <w:r w:rsidRPr="00BD27DF">
              <w:rPr>
                <w:rFonts w:ascii="Arial" w:hAnsi="Arial"/>
                <w:noProof w:val="0"/>
                <w:sz w:val="18"/>
                <w:szCs w:val="18"/>
              </w:rPr>
              <w:t>Spare Bits</w:t>
            </w:r>
          </w:p>
        </w:tc>
        <w:tc>
          <w:tcPr>
            <w:tcW w:w="864" w:type="dxa"/>
            <w:tcBorders>
              <w:top w:val="single" w:sz="4" w:space="0" w:color="000000"/>
              <w:left w:val="single" w:sz="4" w:space="0" w:color="000000"/>
              <w:bottom w:val="single" w:sz="4" w:space="0" w:color="000000"/>
              <w:right w:val="single" w:sz="4" w:space="0" w:color="000000"/>
            </w:tcBorders>
          </w:tcPr>
          <w:p w14:paraId="2ECB7E64"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10 .. 15</w:t>
            </w:r>
          </w:p>
        </w:tc>
        <w:tc>
          <w:tcPr>
            <w:tcW w:w="1080" w:type="dxa"/>
            <w:tcBorders>
              <w:top w:val="single" w:sz="4" w:space="0" w:color="000000"/>
              <w:left w:val="single" w:sz="4" w:space="0" w:color="000000"/>
              <w:bottom w:val="single" w:sz="4" w:space="0" w:color="000000"/>
              <w:right w:val="single" w:sz="4" w:space="0" w:color="000000"/>
            </w:tcBorders>
          </w:tcPr>
          <w:p w14:paraId="4FBC8CCE" w14:textId="77777777" w:rsidR="00EB0A62" w:rsidRPr="00BD27DF" w:rsidRDefault="00EB0A62" w:rsidP="004F259E">
            <w:pPr>
              <w:pStyle w:val="CellBody"/>
              <w:spacing w:before="40" w:after="40"/>
              <w:ind w:left="80"/>
              <w:jc w:val="center"/>
              <w:rPr>
                <w:rFonts w:ascii="Arial" w:hAnsi="Arial"/>
                <w:noProof w:val="0"/>
                <w:sz w:val="18"/>
                <w:szCs w:val="18"/>
              </w:rPr>
            </w:pPr>
            <w:r w:rsidRPr="00BD27DF">
              <w:rPr>
                <w:rFonts w:ascii="Arial" w:hAnsi="Arial"/>
                <w:noProof w:val="0"/>
                <w:sz w:val="18"/>
                <w:szCs w:val="18"/>
              </w:rPr>
              <w:t>0</w:t>
            </w:r>
          </w:p>
        </w:tc>
        <w:tc>
          <w:tcPr>
            <w:tcW w:w="1296" w:type="dxa"/>
            <w:tcBorders>
              <w:top w:val="single" w:sz="4" w:space="0" w:color="000000"/>
              <w:left w:val="single" w:sz="4" w:space="0" w:color="000000"/>
              <w:bottom w:val="single" w:sz="4" w:space="0" w:color="000000"/>
              <w:right w:val="single" w:sz="4" w:space="0" w:color="000000"/>
            </w:tcBorders>
          </w:tcPr>
          <w:p w14:paraId="0F72A9CF" w14:textId="77777777" w:rsidR="00EB0A62" w:rsidRPr="00BD27DF" w:rsidRDefault="00EB0A62" w:rsidP="004F259E">
            <w:pPr>
              <w:pStyle w:val="CellBody"/>
              <w:spacing w:before="40" w:after="40"/>
              <w:ind w:left="80"/>
              <w:jc w:val="center"/>
              <w:rPr>
                <w:rFonts w:ascii="Arial" w:hAnsi="Arial"/>
                <w:noProof w:val="0"/>
                <w:sz w:val="18"/>
                <w:szCs w:val="18"/>
              </w:rPr>
            </w:pPr>
          </w:p>
        </w:tc>
      </w:tr>
      <w:tr w:rsidR="004F259E" w:rsidRPr="00BD27DF" w14:paraId="47FE88FE" w14:textId="77777777">
        <w:trPr>
          <w:cantSplit/>
          <w:jc w:val="center"/>
        </w:trPr>
        <w:tc>
          <w:tcPr>
            <w:tcW w:w="9432" w:type="dxa"/>
            <w:gridSpan w:val="6"/>
            <w:tcBorders>
              <w:top w:val="single" w:sz="4" w:space="0" w:color="000000"/>
              <w:left w:val="single" w:sz="4" w:space="0" w:color="000000"/>
              <w:bottom w:val="single" w:sz="4" w:space="0" w:color="000000"/>
              <w:right w:val="single" w:sz="4" w:space="0" w:color="000000"/>
            </w:tcBorders>
          </w:tcPr>
          <w:p w14:paraId="5632A6DF" w14:textId="3DAC5A11" w:rsidR="004F259E" w:rsidRPr="00BD27DF" w:rsidRDefault="004F259E" w:rsidP="004F259E">
            <w:pPr>
              <w:pStyle w:val="CellBody"/>
              <w:spacing w:before="40" w:after="40"/>
              <w:ind w:left="80"/>
              <w:rPr>
                <w:rFonts w:ascii="Arial" w:hAnsi="Arial"/>
                <w:noProof w:val="0"/>
                <w:sz w:val="18"/>
                <w:szCs w:val="18"/>
              </w:rPr>
            </w:pPr>
            <w:bookmarkStart w:id="654" w:name="Table_B_1_footnote_1"/>
            <w:r w:rsidRPr="00BD27DF">
              <w:rPr>
                <w:rFonts w:ascii="Arial" w:hAnsi="Arial"/>
                <w:noProof w:val="0"/>
                <w:sz w:val="18"/>
                <w:szCs w:val="18"/>
              </w:rPr>
              <w:t>*</w:t>
            </w:r>
            <w:bookmarkEnd w:id="654"/>
            <w:r w:rsidRPr="00BD27DF">
              <w:rPr>
                <w:rFonts w:ascii="Arial" w:hAnsi="Arial"/>
                <w:noProof w:val="0"/>
                <w:sz w:val="18"/>
                <w:szCs w:val="18"/>
              </w:rPr>
              <w:t xml:space="preserve"> Values in this column typically represent flight condition expected ranges, nominal single values, or enumerated values.  Ranges specified will not necessarily use the total number of bits available for a given parameter, but will not exceed the maximum number available.</w:t>
            </w:r>
          </w:p>
          <w:p w14:paraId="7038A428" w14:textId="77777777" w:rsidR="004F259E" w:rsidRPr="00BD27DF" w:rsidRDefault="004F259E" w:rsidP="004F259E">
            <w:pPr>
              <w:pStyle w:val="CellBody"/>
              <w:spacing w:before="40" w:after="40"/>
              <w:ind w:left="80"/>
              <w:rPr>
                <w:rFonts w:ascii="Arial" w:hAnsi="Arial"/>
                <w:noProof w:val="0"/>
                <w:sz w:val="18"/>
                <w:szCs w:val="18"/>
              </w:rPr>
            </w:pPr>
            <w:bookmarkStart w:id="655" w:name="Table_B_1_footnote_2"/>
            <w:r w:rsidRPr="00BD27DF">
              <w:rPr>
                <w:rFonts w:ascii="Arial" w:hAnsi="Arial"/>
                <w:noProof w:val="0"/>
                <w:sz w:val="18"/>
                <w:szCs w:val="18"/>
              </w:rPr>
              <w:t>**</w:t>
            </w:r>
            <w:bookmarkEnd w:id="655"/>
            <w:r w:rsidRPr="00BD27DF">
              <w:rPr>
                <w:rFonts w:ascii="Arial" w:hAnsi="Arial"/>
                <w:noProof w:val="0"/>
                <w:sz w:val="18"/>
                <w:szCs w:val="18"/>
              </w:rPr>
              <w:t xml:space="preserve"> See description of Azimuth Position A/B for other possible values.</w:t>
            </w:r>
          </w:p>
        </w:tc>
      </w:tr>
    </w:tbl>
    <w:p w14:paraId="0ADA58DC" w14:textId="77777777" w:rsidR="00ED614C" w:rsidRPr="00BD27DF" w:rsidRDefault="00ED614C" w:rsidP="00131670">
      <w:pPr>
        <w:pStyle w:val="Body"/>
      </w:pPr>
    </w:p>
    <w:p w14:paraId="758FA891" w14:textId="3FF0424E" w:rsidR="00150B61" w:rsidRPr="00BD27DF" w:rsidRDefault="00150B61" w:rsidP="00485D62">
      <w:pPr>
        <w:pStyle w:val="DS1"/>
        <w:tabs>
          <w:tab w:val="left" w:pos="1100"/>
        </w:tabs>
        <w:spacing w:line="280" w:lineRule="exact"/>
        <w:rPr>
          <w:noProof w:val="0"/>
        </w:rPr>
      </w:pPr>
      <w:bookmarkStart w:id="656" w:name="ds_1"/>
      <w:r w:rsidRPr="00BD27DF">
        <w:rPr>
          <w:noProof w:val="0"/>
        </w:rPr>
        <w:t>DS-1</w:t>
      </w:r>
      <w:bookmarkEnd w:id="656"/>
      <w:r w:rsidR="00485D62" w:rsidRPr="00BD27DF">
        <w:rPr>
          <w:noProof w:val="0"/>
        </w:rPr>
        <w:tab/>
      </w:r>
      <w:r w:rsidRPr="00BD27DF">
        <w:rPr>
          <w:noProof w:val="0"/>
        </w:rPr>
        <w:t>Instrument Mode Sequence Number</w:t>
      </w:r>
    </w:p>
    <w:p w14:paraId="2342A8CE" w14:textId="155CFBA6" w:rsidR="00CF1B0C" w:rsidRPr="00BD27DF" w:rsidRDefault="00150B61" w:rsidP="00131670">
      <w:pPr>
        <w:pStyle w:val="Body"/>
      </w:pPr>
      <w:r w:rsidRPr="00BD27DF">
        <w:t xml:space="preserve">This parameter indicates the current internal mode sequence that is either being executed or has completed execution.  The enumeration of this value is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table_b_10_note_122 \h  \* MERGEFORMAT </w:instrText>
      </w:r>
      <w:r w:rsidR="001574DB" w:rsidRPr="00BD27DF">
        <w:fldChar w:fldCharType="separate"/>
      </w:r>
      <w:r w:rsidR="006A5047" w:rsidRPr="00BD27DF">
        <w:rPr>
          <w:color w:val="548DD4" w:themeColor="text2" w:themeTint="99"/>
        </w:rPr>
        <w:t>122</w:t>
      </w:r>
      <w:r w:rsidR="001574DB" w:rsidRPr="00BD27DF">
        <w:fldChar w:fldCharType="end"/>
      </w:r>
      <w:r w:rsidRPr="00BD27DF">
        <w:t xml:space="preserve">.  The detailed sequences for each mode are found in </w:t>
      </w:r>
      <w:r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_Ref226953851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8</w:t>
      </w:r>
      <w:r w:rsidR="008355B0" w:rsidRPr="008355B0">
        <w:rPr>
          <w:color w:val="548DD4" w:themeColor="text2" w:themeTint="99"/>
        </w:rPr>
        <w:fldChar w:fldCharType="end"/>
      </w:r>
      <w:r w:rsidRPr="00BD27DF">
        <w:t xml:space="preserve"> (DRL-87).  This parameter reflects the </w:t>
      </w:r>
    </w:p>
    <w:p w14:paraId="32499A74" w14:textId="77777777" w:rsidR="00150B61" w:rsidRPr="00BD27DF" w:rsidRDefault="00150B61" w:rsidP="00131670">
      <w:pPr>
        <w:pStyle w:val="Body"/>
      </w:pPr>
      <w:r w:rsidRPr="00BD27DF">
        <w:t>SET_INSTRUMENT_MODE command.  This parameter will not reflect short commands that effectively place the instrument into another “mode configuration”.</w:t>
      </w:r>
    </w:p>
    <w:p w14:paraId="4CB73552" w14:textId="0A3AF59A" w:rsidR="00150B61" w:rsidRPr="00BD27DF" w:rsidRDefault="00150B61" w:rsidP="00485D62">
      <w:pPr>
        <w:pStyle w:val="DS"/>
        <w:tabs>
          <w:tab w:val="clear" w:pos="1440"/>
          <w:tab w:val="left" w:pos="1100"/>
        </w:tabs>
        <w:spacing w:line="280" w:lineRule="exact"/>
        <w:rPr>
          <w:noProof w:val="0"/>
        </w:rPr>
      </w:pPr>
      <w:bookmarkStart w:id="657" w:name="ds_2"/>
      <w:r w:rsidRPr="00BD27DF">
        <w:rPr>
          <w:noProof w:val="0"/>
        </w:rPr>
        <w:t>DS-2</w:t>
      </w:r>
      <w:bookmarkEnd w:id="657"/>
      <w:r w:rsidR="00485D62" w:rsidRPr="00BD27DF">
        <w:rPr>
          <w:noProof w:val="0"/>
        </w:rPr>
        <w:tab/>
      </w:r>
      <w:r w:rsidRPr="00BD27DF">
        <w:rPr>
          <w:noProof w:val="0"/>
        </w:rPr>
        <w:t>Instrument Previous Mode Sequence Number</w:t>
      </w:r>
    </w:p>
    <w:p w14:paraId="2B857B2F" w14:textId="39C4A059" w:rsidR="00150B61" w:rsidRPr="00BD27DF" w:rsidRDefault="00150B61" w:rsidP="00131670">
      <w:pPr>
        <w:pStyle w:val="Body"/>
      </w:pPr>
      <w:r w:rsidRPr="00BD27DF">
        <w:t xml:space="preserve">This parameter indicates the internal mode sequence that was previously executed.  The enumeration of this value is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table_b_10_note_122 \h  \* MERGEFORMAT </w:instrText>
      </w:r>
      <w:r w:rsidR="001574DB" w:rsidRPr="00BD27DF">
        <w:fldChar w:fldCharType="separate"/>
      </w:r>
      <w:r w:rsidR="006A5047" w:rsidRPr="00BD27DF">
        <w:rPr>
          <w:color w:val="548DD4" w:themeColor="text2" w:themeTint="99"/>
        </w:rPr>
        <w:t>122</w:t>
      </w:r>
      <w:r w:rsidR="001574DB" w:rsidRPr="00BD27DF">
        <w:fldChar w:fldCharType="end"/>
      </w:r>
      <w:r w:rsidRPr="00BD27DF">
        <w:t xml:space="preserve">.  The detailed sequences for each mode are found in DRL-87 (See </w:t>
      </w:r>
      <w:r w:rsidR="00681057"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_Ref226953851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8</w:t>
      </w:r>
      <w:r w:rsidR="008355B0" w:rsidRPr="008355B0">
        <w:rPr>
          <w:color w:val="548DD4" w:themeColor="text2" w:themeTint="99"/>
        </w:rPr>
        <w:fldChar w:fldCharType="end"/>
      </w:r>
      <w:r w:rsidRPr="00BD27DF">
        <w:t>).  These values are the same as the Instrument Mode Sequence Number.</w:t>
      </w:r>
    </w:p>
    <w:p w14:paraId="3AD37F3C" w14:textId="44A35C08" w:rsidR="00150B61" w:rsidRPr="00BD27DF" w:rsidRDefault="00150B61" w:rsidP="00485D62">
      <w:pPr>
        <w:pStyle w:val="DS"/>
        <w:tabs>
          <w:tab w:val="left" w:pos="1100"/>
        </w:tabs>
        <w:spacing w:line="280" w:lineRule="exact"/>
        <w:rPr>
          <w:noProof w:val="0"/>
        </w:rPr>
      </w:pPr>
      <w:bookmarkStart w:id="658" w:name="ds_3"/>
      <w:r w:rsidRPr="00BD27DF">
        <w:rPr>
          <w:noProof w:val="0"/>
        </w:rPr>
        <w:t>DS-3</w:t>
      </w:r>
      <w:bookmarkEnd w:id="658"/>
      <w:r w:rsidR="00485D62" w:rsidRPr="00BD27DF">
        <w:rPr>
          <w:noProof w:val="0"/>
        </w:rPr>
        <w:tab/>
      </w:r>
      <w:r w:rsidRPr="00BD27DF">
        <w:rPr>
          <w:noProof w:val="0"/>
        </w:rPr>
        <w:t>Mode Sequence Changed By</w:t>
      </w:r>
    </w:p>
    <w:p w14:paraId="5EC4ED5F" w14:textId="6EA0D8DC" w:rsidR="00150B61" w:rsidRPr="0088389E" w:rsidRDefault="00150B61" w:rsidP="00131670">
      <w:pPr>
        <w:pStyle w:val="Body"/>
        <w:rPr>
          <w:rStyle w:val="BlueTag"/>
          <w:rFonts w:eastAsiaTheme="minorEastAsia"/>
          <w:bCs/>
          <w:color w:val="auto"/>
        </w:rPr>
      </w:pPr>
      <w:r w:rsidRPr="00BD27DF">
        <w:t xml:space="preserve">This parameter indicates whether the current internal mode sequence was initiated by a spacecraft or internal instrument command or a safing operation (spacecraft safehold or solar avoidances).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table_b_10_note_123 \h  \* MERGEFORMAT </w:instrText>
      </w:r>
      <w:r w:rsidR="001574DB" w:rsidRPr="00BD27DF">
        <w:fldChar w:fldCharType="separate"/>
      </w:r>
      <w:r w:rsidR="006A5047" w:rsidRPr="00BD27DF">
        <w:rPr>
          <w:color w:val="548DD4" w:themeColor="text2" w:themeTint="99"/>
        </w:rPr>
        <w:t>123</w:t>
      </w:r>
      <w:r w:rsidR="001574DB" w:rsidRPr="00BD27DF">
        <w:fldChar w:fldCharType="end"/>
      </w:r>
      <w:r w:rsidRPr="00BD27DF">
        <w:rPr>
          <w:rStyle w:val="BlueTag"/>
        </w:rPr>
        <w:t>.</w:t>
      </w:r>
    </w:p>
    <w:p w14:paraId="43D347C7" w14:textId="27043608" w:rsidR="00150B61" w:rsidRPr="00BD27DF" w:rsidRDefault="00150B61" w:rsidP="00485D62">
      <w:pPr>
        <w:pStyle w:val="DS"/>
        <w:tabs>
          <w:tab w:val="clear" w:pos="1440"/>
          <w:tab w:val="left" w:pos="1100"/>
        </w:tabs>
        <w:spacing w:line="280" w:lineRule="exact"/>
        <w:rPr>
          <w:noProof w:val="0"/>
        </w:rPr>
      </w:pPr>
      <w:bookmarkStart w:id="659" w:name="ds_4"/>
      <w:r w:rsidRPr="00BD27DF">
        <w:rPr>
          <w:noProof w:val="0"/>
        </w:rPr>
        <w:t>DS-4</w:t>
      </w:r>
      <w:bookmarkEnd w:id="659"/>
      <w:r w:rsidR="00485D62" w:rsidRPr="00BD27DF">
        <w:rPr>
          <w:noProof w:val="0"/>
        </w:rPr>
        <w:tab/>
      </w:r>
      <w:r w:rsidRPr="00BD27DF">
        <w:rPr>
          <w:noProof w:val="0"/>
        </w:rPr>
        <w:t>Mode Sequence Has Changed</w:t>
      </w:r>
    </w:p>
    <w:p w14:paraId="1B757736" w14:textId="21E9E675" w:rsidR="00150B61" w:rsidRDefault="00150B61" w:rsidP="00131670">
      <w:pPr>
        <w:pStyle w:val="Body"/>
      </w:pPr>
      <w:r w:rsidRPr="00BD27DF">
        <w:t>This parameter is for internal flight code usage and is used for instrument ground testing only.  This value should always = 0.</w:t>
      </w:r>
    </w:p>
    <w:p w14:paraId="253AC915" w14:textId="77777777" w:rsidR="000C79A3" w:rsidRPr="00BD27DF" w:rsidRDefault="000C79A3" w:rsidP="00131670">
      <w:pPr>
        <w:pStyle w:val="Body"/>
      </w:pPr>
    </w:p>
    <w:p w14:paraId="046B04E6" w14:textId="6B73B5A0" w:rsidR="00150B61" w:rsidRPr="00BD27DF" w:rsidRDefault="00150B61" w:rsidP="00485D62">
      <w:pPr>
        <w:pStyle w:val="DS"/>
        <w:tabs>
          <w:tab w:val="clear" w:pos="1440"/>
          <w:tab w:val="left" w:pos="1100"/>
        </w:tabs>
        <w:spacing w:line="280" w:lineRule="exact"/>
        <w:rPr>
          <w:noProof w:val="0"/>
        </w:rPr>
      </w:pPr>
      <w:bookmarkStart w:id="660" w:name="ds_5"/>
      <w:r w:rsidRPr="00BD27DF">
        <w:rPr>
          <w:noProof w:val="0"/>
        </w:rPr>
        <w:lastRenderedPageBreak/>
        <w:t>DS-5</w:t>
      </w:r>
      <w:bookmarkEnd w:id="660"/>
      <w:r w:rsidR="00485D62" w:rsidRPr="00BD27DF">
        <w:rPr>
          <w:noProof w:val="0"/>
        </w:rPr>
        <w:tab/>
      </w:r>
      <w:r w:rsidRPr="00BD27DF">
        <w:rPr>
          <w:noProof w:val="0"/>
        </w:rPr>
        <w:t>Sequence Command Index</w:t>
      </w:r>
    </w:p>
    <w:p w14:paraId="18A79A76" w14:textId="27DDCE54" w:rsidR="00150B61" w:rsidRPr="00BD27DF" w:rsidRDefault="00150B61" w:rsidP="00131670">
      <w:pPr>
        <w:pStyle w:val="Body"/>
      </w:pPr>
      <w:r w:rsidRPr="00BD27DF">
        <w:t>This parameter is a counter that points to the current short command being executed within an internal mode sequence or will contain the last sequence command at the completion of a sequence.  The index range is nominally 0 .. 35.</w:t>
      </w:r>
    </w:p>
    <w:p w14:paraId="70DD6F77" w14:textId="11764127" w:rsidR="00150B61" w:rsidRPr="00BD27DF" w:rsidRDefault="00150B61" w:rsidP="00485D62">
      <w:pPr>
        <w:pStyle w:val="DS"/>
        <w:tabs>
          <w:tab w:val="clear" w:pos="1440"/>
          <w:tab w:val="left" w:pos="1100"/>
        </w:tabs>
        <w:spacing w:line="280" w:lineRule="exact"/>
        <w:rPr>
          <w:noProof w:val="0"/>
        </w:rPr>
      </w:pPr>
      <w:bookmarkStart w:id="661" w:name="ds_6"/>
      <w:r w:rsidRPr="00BD27DF">
        <w:rPr>
          <w:noProof w:val="0"/>
        </w:rPr>
        <w:t>DS-6</w:t>
      </w:r>
      <w:bookmarkEnd w:id="661"/>
      <w:r w:rsidR="00485D62" w:rsidRPr="00BD27DF">
        <w:rPr>
          <w:noProof w:val="0"/>
        </w:rPr>
        <w:tab/>
      </w:r>
      <w:r w:rsidRPr="00BD27DF">
        <w:rPr>
          <w:noProof w:val="0"/>
        </w:rPr>
        <w:t>Sequence Execution Status</w:t>
      </w:r>
    </w:p>
    <w:p w14:paraId="7A0A16D2" w14:textId="108756B0" w:rsidR="00150B61" w:rsidRPr="00BD27DF" w:rsidRDefault="00150B61" w:rsidP="00131670">
      <w:pPr>
        <w:pStyle w:val="Body"/>
      </w:pPr>
      <w:r w:rsidRPr="00BD27DF">
        <w:t xml:space="preserve">This parameter indicates the current state of an internal mode sequence execution within a packet.  This status is required since most sequences typically execute over multiple packets and are often synchronized to the azimuth gimbal motions (e.g., Waiting_For_Azimuth motion to complete) and packet boundaries (e.g., Waiting_For_Next_Scan).  The enumeration of this value is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table_b_10_note_124 \h  \* MERGEFORMAT </w:instrText>
      </w:r>
      <w:r w:rsidR="001574DB" w:rsidRPr="00BD27DF">
        <w:fldChar w:fldCharType="separate"/>
      </w:r>
      <w:r w:rsidR="006A5047" w:rsidRPr="00BD27DF">
        <w:rPr>
          <w:color w:val="548DD4" w:themeColor="text2" w:themeTint="99"/>
        </w:rPr>
        <w:t>124</w:t>
      </w:r>
      <w:r w:rsidR="001574DB" w:rsidRPr="00BD27DF">
        <w:fldChar w:fldCharType="end"/>
      </w:r>
      <w:r w:rsidRPr="00BD27DF">
        <w:rPr>
          <w:rStyle w:val="BlueTag"/>
        </w:rPr>
        <w:t>.</w:t>
      </w:r>
      <w:r w:rsidRPr="00BD27DF">
        <w:t xml:space="preserve">  Azimuth gimbal synchronizations are required to prevent the bolometers from potentially viewing the Sun.</w:t>
      </w:r>
    </w:p>
    <w:p w14:paraId="701A7A63" w14:textId="7F9B3B51" w:rsidR="00150B61" w:rsidRPr="00BD27DF" w:rsidRDefault="00150B61" w:rsidP="00485D62">
      <w:pPr>
        <w:pStyle w:val="DS"/>
        <w:tabs>
          <w:tab w:val="clear" w:pos="1440"/>
          <w:tab w:val="left" w:pos="1100"/>
        </w:tabs>
        <w:spacing w:line="280" w:lineRule="exact"/>
        <w:rPr>
          <w:noProof w:val="0"/>
        </w:rPr>
      </w:pPr>
      <w:bookmarkStart w:id="662" w:name="ds_7"/>
      <w:r w:rsidRPr="00BD27DF">
        <w:rPr>
          <w:noProof w:val="0"/>
        </w:rPr>
        <w:t>DS-7</w:t>
      </w:r>
      <w:bookmarkEnd w:id="662"/>
      <w:r w:rsidR="00485D62" w:rsidRPr="00BD27DF">
        <w:rPr>
          <w:noProof w:val="0"/>
        </w:rPr>
        <w:tab/>
      </w:r>
      <w:r w:rsidRPr="00BD27DF">
        <w:rPr>
          <w:noProof w:val="0"/>
        </w:rPr>
        <w:t>Sequence Time to Next Command</w:t>
      </w:r>
    </w:p>
    <w:p w14:paraId="42D60ACC" w14:textId="743618B3" w:rsidR="00150B61" w:rsidRPr="00BD27DF" w:rsidRDefault="00150B61" w:rsidP="00131670">
      <w:pPr>
        <w:pStyle w:val="Body"/>
      </w:pPr>
      <w:r w:rsidRPr="00BD27DF">
        <w:t xml:space="preserve">This parameter indicates the time remaining before the next command is to be executed in a currently executing mode sequence.  This can provide the user with scheduling information so that external short commands will not overlap sequences in the middle of execution unless it is another mode sequence command.  The converted value is computed using DRL-64  (See </w:t>
      </w:r>
      <w:r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_Ref226948262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2</w:t>
      </w:r>
      <w:r w:rsidR="008355B0" w:rsidRPr="008355B0">
        <w:rPr>
          <w:color w:val="548DD4" w:themeColor="text2" w:themeTint="99"/>
        </w:rPr>
        <w:fldChar w:fldCharType="end"/>
      </w:r>
      <w:r w:rsidRPr="00BD27DF">
        <w:t xml:space="preserve">) Algorithm Linear Coefficients </w:t>
      </w:r>
      <w:r w:rsidR="001574DB" w:rsidRPr="00BD27DF">
        <w:fldChar w:fldCharType="begin"/>
      </w:r>
      <w:r w:rsidR="001574DB" w:rsidRPr="00BD27DF">
        <w:instrText xml:space="preserve"> REF table_8_5_4M \h  \* MERGEFORMAT </w:instrText>
      </w:r>
      <w:r w:rsidR="001574DB" w:rsidRPr="00BD27DF">
        <w:fldChar w:fldCharType="separate"/>
      </w:r>
      <w:r w:rsidR="006A5047" w:rsidRPr="00BD27DF">
        <w:rPr>
          <w:color w:val="548DD4" w:themeColor="text2" w:themeTint="99"/>
        </w:rPr>
        <w:t>4M</w:t>
      </w:r>
      <w:r w:rsidR="001574DB" w:rsidRPr="00BD27DF">
        <w:fldChar w:fldCharType="end"/>
      </w:r>
      <w:r w:rsidRPr="00BD27DF">
        <w:rPr>
          <w:rStyle w:val="BlueTag8Helvetica0"/>
          <w:color w:val="auto"/>
        </w:rPr>
        <w:t xml:space="preserve"> </w:t>
      </w:r>
      <w:r w:rsidRPr="00BD27DF">
        <w:t xml:space="preserve">listed in </w:t>
      </w:r>
      <w:r w:rsidR="0088389E" w:rsidRPr="0088389E">
        <w:rPr>
          <w:color w:val="548DD4" w:themeColor="text2" w:themeTint="99"/>
        </w:rPr>
        <w:fldChar w:fldCharType="begin"/>
      </w:r>
      <w:r w:rsidR="0088389E" w:rsidRPr="0088389E">
        <w:rPr>
          <w:color w:val="548DD4" w:themeColor="text2" w:themeTint="99"/>
        </w:rPr>
        <w:instrText xml:space="preserve"> REF _Ref226948350 \h </w:instrText>
      </w:r>
      <w:r w:rsidR="0088389E">
        <w:rPr>
          <w:color w:val="548DD4" w:themeColor="text2" w:themeTint="99"/>
        </w:rPr>
        <w:instrText xml:space="preserve"> \* MERGEFORMAT </w:instrText>
      </w:r>
      <w:r w:rsidR="0088389E" w:rsidRPr="0088389E">
        <w:rPr>
          <w:color w:val="548DD4" w:themeColor="text2" w:themeTint="99"/>
        </w:rPr>
      </w:r>
      <w:r w:rsidR="0088389E" w:rsidRPr="0088389E">
        <w:rPr>
          <w:color w:val="548DD4" w:themeColor="text2" w:themeTint="99"/>
        </w:rPr>
        <w:fldChar w:fldCharType="separate"/>
      </w:r>
      <w:r w:rsidR="0088389E" w:rsidRPr="0088389E">
        <w:rPr>
          <w:color w:val="548DD4" w:themeColor="text2" w:themeTint="99"/>
        </w:rPr>
        <w:t>Table 8</w:t>
      </w:r>
      <w:r w:rsidR="0088389E" w:rsidRPr="0088389E">
        <w:rPr>
          <w:color w:val="548DD4" w:themeColor="text2" w:themeTint="99"/>
        </w:rPr>
        <w:noBreakHyphen/>
        <w:t>5</w:t>
      </w:r>
      <w:r w:rsidR="0088389E" w:rsidRPr="0088389E">
        <w:rPr>
          <w:color w:val="548DD4" w:themeColor="text2" w:themeTint="99"/>
        </w:rPr>
        <w:fldChar w:fldCharType="end"/>
      </w:r>
      <w:r w:rsidRPr="00BD27DF">
        <w:t>.</w:t>
      </w:r>
    </w:p>
    <w:p w14:paraId="2868FE11" w14:textId="39287AD2" w:rsidR="00150B61" w:rsidRPr="00BD27DF" w:rsidRDefault="00150B61" w:rsidP="00485D62">
      <w:pPr>
        <w:pStyle w:val="DS"/>
        <w:tabs>
          <w:tab w:val="left" w:pos="1100"/>
        </w:tabs>
        <w:spacing w:line="280" w:lineRule="exact"/>
        <w:rPr>
          <w:noProof w:val="0"/>
        </w:rPr>
      </w:pPr>
      <w:bookmarkStart w:id="663" w:name="ds_8"/>
      <w:r w:rsidRPr="00BD27DF">
        <w:rPr>
          <w:noProof w:val="0"/>
        </w:rPr>
        <w:t>DS-8</w:t>
      </w:r>
      <w:bookmarkEnd w:id="663"/>
      <w:r w:rsidR="00485D62" w:rsidRPr="00BD27DF">
        <w:rPr>
          <w:noProof w:val="0"/>
        </w:rPr>
        <w:tab/>
      </w:r>
      <w:r w:rsidRPr="00BD27DF">
        <w:rPr>
          <w:noProof w:val="0"/>
        </w:rPr>
        <w:t>Instrument Command Counter</w:t>
      </w:r>
    </w:p>
    <w:p w14:paraId="5EE7905D" w14:textId="77777777" w:rsidR="00150B61" w:rsidRPr="00BD27DF" w:rsidRDefault="00150B61" w:rsidP="00131670">
      <w:pPr>
        <w:pStyle w:val="Body"/>
      </w:pPr>
      <w:r w:rsidRPr="00BD27DF">
        <w:t>This parameter is a 16-bit counter that reflects the latest number of instrument command received on the command echo stack, regardless of its executability or source.  However, if the instrument is unable to receive the command (e.g., via the spacecraft interface bus), this counter will not be updated.  The corresponding command will also not be placed on the stack.</w:t>
      </w:r>
    </w:p>
    <w:p w14:paraId="749A36D8" w14:textId="69408992" w:rsidR="00150B61" w:rsidRPr="00BD27DF" w:rsidRDefault="00150B61" w:rsidP="00485D62">
      <w:pPr>
        <w:pStyle w:val="DS"/>
        <w:tabs>
          <w:tab w:val="clear" w:pos="1440"/>
          <w:tab w:val="left" w:pos="1100"/>
        </w:tabs>
        <w:spacing w:line="280" w:lineRule="exact"/>
        <w:rPr>
          <w:noProof w:val="0"/>
        </w:rPr>
      </w:pPr>
      <w:bookmarkStart w:id="664" w:name="ds_9"/>
      <w:r w:rsidRPr="00BD27DF">
        <w:rPr>
          <w:noProof w:val="0"/>
        </w:rPr>
        <w:t>DS-9</w:t>
      </w:r>
      <w:bookmarkEnd w:id="664"/>
      <w:r w:rsidR="00485D62" w:rsidRPr="00BD27DF">
        <w:rPr>
          <w:noProof w:val="0"/>
        </w:rPr>
        <w:tab/>
      </w:r>
      <w:r w:rsidRPr="00BD27DF">
        <w:rPr>
          <w:noProof w:val="0"/>
        </w:rPr>
        <w:t>Instrument On-board Command Stack Parameters</w:t>
      </w:r>
    </w:p>
    <w:p w14:paraId="5B36EE5C" w14:textId="77777777" w:rsidR="00150B61" w:rsidRPr="00BD27DF" w:rsidRDefault="00150B61" w:rsidP="00131670">
      <w:pPr>
        <w:pStyle w:val="Body"/>
      </w:pPr>
      <w:r w:rsidRPr="00BD27DF">
        <w:t xml:space="preserve">The next forty parameters are associated with the on-board command stack that holds up to 8 commands each containing: </w:t>
      </w:r>
    </w:p>
    <w:p w14:paraId="65631CDB" w14:textId="77777777" w:rsidR="00150B61" w:rsidRPr="00BD27DF" w:rsidRDefault="00150B61" w:rsidP="00131670">
      <w:pPr>
        <w:pStyle w:val="Bulletindent"/>
      </w:pPr>
      <w:r w:rsidRPr="00BD27DF">
        <w:t>Instrument Command Main 1-8</w:t>
      </w:r>
    </w:p>
    <w:p w14:paraId="2656EACE" w14:textId="77777777" w:rsidR="00150B61" w:rsidRPr="00BD27DF" w:rsidRDefault="00150B61" w:rsidP="00131670">
      <w:pPr>
        <w:pStyle w:val="Bulletindent"/>
      </w:pPr>
      <w:r w:rsidRPr="00BD27DF">
        <w:t>Instrument Command Parameter 1-8</w:t>
      </w:r>
    </w:p>
    <w:p w14:paraId="6F7AB43B" w14:textId="77777777" w:rsidR="00150B61" w:rsidRPr="00BD27DF" w:rsidRDefault="00150B61" w:rsidP="00131670">
      <w:pPr>
        <w:pStyle w:val="Bulletindent"/>
      </w:pPr>
      <w:r w:rsidRPr="00BD27DF">
        <w:t>Instrument Command Sample Number 1-8</w:t>
      </w:r>
    </w:p>
    <w:p w14:paraId="51611BA4" w14:textId="77777777" w:rsidR="00150B61" w:rsidRPr="00BD27DF" w:rsidRDefault="00150B61" w:rsidP="00131670">
      <w:pPr>
        <w:pStyle w:val="Bulletindent"/>
      </w:pPr>
      <w:r w:rsidRPr="00BD27DF">
        <w:t>Instrument Command Status 1-8</w:t>
      </w:r>
    </w:p>
    <w:p w14:paraId="156E451D" w14:textId="77777777" w:rsidR="00150B61" w:rsidRPr="00BD27DF" w:rsidRDefault="00150B61" w:rsidP="00131670">
      <w:pPr>
        <w:pStyle w:val="Bulletindent"/>
      </w:pPr>
      <w:r w:rsidRPr="00BD27DF">
        <w:t>Instrument Command Source 1-8</w:t>
      </w:r>
    </w:p>
    <w:p w14:paraId="425E178B" w14:textId="345B5DDF" w:rsidR="00150B61" w:rsidRPr="00BD27DF" w:rsidRDefault="00150B61" w:rsidP="00131670">
      <w:pPr>
        <w:pStyle w:val="Body"/>
      </w:pPr>
      <w:r w:rsidRPr="00BD27DF">
        <w:t xml:space="preserve">The detailed breakdown of the 8 Instrument Command Main and 8 Instrument Command Parameters are shown in </w:t>
      </w:r>
      <w:r w:rsidR="001948BC" w:rsidRPr="00804755">
        <w:rPr>
          <w:color w:val="548DD4" w:themeColor="text2" w:themeTint="99"/>
        </w:rPr>
        <w:fldChar w:fldCharType="begin"/>
      </w:r>
      <w:r w:rsidR="001948BC" w:rsidRPr="00804755">
        <w:rPr>
          <w:color w:val="548DD4" w:themeColor="text2" w:themeTint="99"/>
        </w:rPr>
        <w:instrText xml:space="preserve"> REF _Ref226963448 \h </w:instrText>
      </w:r>
      <w:r w:rsidR="00804755">
        <w:rPr>
          <w:color w:val="548DD4" w:themeColor="text2" w:themeTint="99"/>
        </w:rPr>
        <w:instrText xml:space="preserve"> \* MERGEFORMAT </w:instrText>
      </w:r>
      <w:r w:rsidR="001948BC" w:rsidRPr="00804755">
        <w:rPr>
          <w:color w:val="548DD4" w:themeColor="text2" w:themeTint="99"/>
        </w:rPr>
      </w:r>
      <w:r w:rsidR="001948BC" w:rsidRPr="00804755">
        <w:rPr>
          <w:color w:val="548DD4" w:themeColor="text2" w:themeTint="99"/>
        </w:rPr>
        <w:fldChar w:fldCharType="separate"/>
      </w:r>
      <w:r w:rsidR="001948BC" w:rsidRPr="00804755">
        <w:rPr>
          <w:color w:val="548DD4" w:themeColor="text2" w:themeTint="99"/>
        </w:rPr>
        <w:t xml:space="preserve">Table </w:t>
      </w:r>
      <w:r w:rsidR="001948BC" w:rsidRPr="00804755">
        <w:rPr>
          <w:noProof/>
          <w:color w:val="548DD4" w:themeColor="text2" w:themeTint="99"/>
        </w:rPr>
        <w:t>B</w:t>
      </w:r>
      <w:r w:rsidR="001948BC" w:rsidRPr="00804755">
        <w:rPr>
          <w:color w:val="548DD4" w:themeColor="text2" w:themeTint="99"/>
        </w:rPr>
        <w:noBreakHyphen/>
      </w:r>
      <w:r w:rsidR="001948BC" w:rsidRPr="00804755">
        <w:rPr>
          <w:noProof/>
          <w:color w:val="548DD4" w:themeColor="text2" w:themeTint="99"/>
        </w:rPr>
        <w:t>10</w:t>
      </w:r>
      <w:r w:rsidR="001948BC" w:rsidRPr="00804755">
        <w:rPr>
          <w:color w:val="548DD4" w:themeColor="text2" w:themeTint="99"/>
        </w:rPr>
        <w:fldChar w:fldCharType="end"/>
      </w:r>
      <w:r w:rsidRPr="00BD27DF">
        <w:t xml:space="preserve">.  The Instrument Command Sample Number indicates the sample number within the scan in which the command was received.  The Instrument Command Status indicates the results of a given command’s pre-execution correctness check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table_b_10_note_139 \h  \* MERGEFORMAT </w:instrText>
      </w:r>
      <w:r w:rsidR="001574DB" w:rsidRPr="00BD27DF">
        <w:fldChar w:fldCharType="separate"/>
      </w:r>
      <w:r w:rsidR="006A5047" w:rsidRPr="00BD27DF">
        <w:rPr>
          <w:color w:val="548DD4" w:themeColor="text2" w:themeTint="99"/>
        </w:rPr>
        <w:t>139</w:t>
      </w:r>
      <w:r w:rsidR="001574DB" w:rsidRPr="00BD27DF">
        <w:fldChar w:fldCharType="end"/>
      </w:r>
      <w:r w:rsidRPr="00BD27DF">
        <w:t xml:space="preserve">).  The Instrument Command Source identifies the originator of the command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table_b_10_note_140 \h  \* MERGEFORMAT </w:instrText>
      </w:r>
      <w:r w:rsidR="001574DB" w:rsidRPr="00BD27DF">
        <w:fldChar w:fldCharType="separate"/>
      </w:r>
      <w:r w:rsidR="006A5047" w:rsidRPr="00BD27DF">
        <w:rPr>
          <w:color w:val="548DD4" w:themeColor="text2" w:themeTint="99"/>
        </w:rPr>
        <w:t>140</w:t>
      </w:r>
      <w:r w:rsidR="001574DB" w:rsidRPr="00BD27DF">
        <w:fldChar w:fldCharType="end"/>
      </w:r>
      <w:r w:rsidRPr="00BD27DF">
        <w:t>).</w:t>
      </w:r>
    </w:p>
    <w:p w14:paraId="2EB9F734" w14:textId="1F65B0D2" w:rsidR="00150B61" w:rsidRPr="00BD27DF" w:rsidRDefault="00150B61" w:rsidP="00485D62">
      <w:pPr>
        <w:pStyle w:val="DS"/>
        <w:tabs>
          <w:tab w:val="clear" w:pos="1440"/>
          <w:tab w:val="left" w:pos="1100"/>
        </w:tabs>
        <w:spacing w:line="280" w:lineRule="exact"/>
        <w:rPr>
          <w:noProof w:val="0"/>
        </w:rPr>
      </w:pPr>
      <w:bookmarkStart w:id="665" w:name="ds_10"/>
      <w:r w:rsidRPr="00BD27DF">
        <w:rPr>
          <w:noProof w:val="0"/>
        </w:rPr>
        <w:t>DS-10</w:t>
      </w:r>
      <w:bookmarkEnd w:id="665"/>
      <w:r w:rsidR="00485D62" w:rsidRPr="00BD27DF">
        <w:rPr>
          <w:noProof w:val="0"/>
        </w:rPr>
        <w:tab/>
      </w:r>
      <w:r w:rsidRPr="00BD27DF">
        <w:rPr>
          <w:noProof w:val="0"/>
        </w:rPr>
        <w:t>Instrument Error Counter</w:t>
      </w:r>
    </w:p>
    <w:p w14:paraId="2F4D5936" w14:textId="77777777" w:rsidR="00150B61" w:rsidRPr="00BD27DF" w:rsidRDefault="00150B61" w:rsidP="00131670">
      <w:pPr>
        <w:pStyle w:val="Body"/>
      </w:pPr>
      <w:r w:rsidRPr="00BD27DF">
        <w:t>This parameter reflects the accumulated 16-bit count of any ICP or DAP microprocessor errors.</w:t>
      </w:r>
    </w:p>
    <w:p w14:paraId="456445DB" w14:textId="37C39F63" w:rsidR="00150B61" w:rsidRPr="00BD27DF" w:rsidRDefault="00150B61" w:rsidP="00485D62">
      <w:pPr>
        <w:pStyle w:val="DS"/>
        <w:tabs>
          <w:tab w:val="clear" w:pos="1440"/>
          <w:tab w:val="left" w:pos="1100"/>
        </w:tabs>
        <w:spacing w:line="280" w:lineRule="exact"/>
        <w:rPr>
          <w:noProof w:val="0"/>
        </w:rPr>
      </w:pPr>
      <w:bookmarkStart w:id="666" w:name="ds_11"/>
      <w:r w:rsidRPr="00BD27DF">
        <w:rPr>
          <w:noProof w:val="0"/>
        </w:rPr>
        <w:t>DS-11</w:t>
      </w:r>
      <w:bookmarkEnd w:id="666"/>
      <w:r w:rsidR="00485D62" w:rsidRPr="00BD27DF">
        <w:rPr>
          <w:noProof w:val="0"/>
        </w:rPr>
        <w:tab/>
      </w:r>
      <w:r w:rsidRPr="00BD27DF">
        <w:rPr>
          <w:noProof w:val="0"/>
        </w:rPr>
        <w:t>Instrument Error Sample Number 1 - 8/Instrument Error Type 1 - 8</w:t>
      </w:r>
    </w:p>
    <w:p w14:paraId="32D8C936" w14:textId="4C5F2B85" w:rsidR="00150B61" w:rsidRPr="00BD27DF" w:rsidRDefault="00150B61" w:rsidP="00131670">
      <w:pPr>
        <w:pStyle w:val="Body"/>
      </w:pPr>
      <w:r w:rsidRPr="00BD27DF">
        <w:t xml:space="preserve">These 16 parameters are associated with the on-board microprocessor error stack that holds up to 8 error conditions each containing an Instrument Error Sample Number and an Instrument Error Type.  This stack reflects any flight code execution problems that occurred during instrument operation.  This stack is independent of the command stack.  The Instrument Error Type values </w:t>
      </w:r>
      <w:r w:rsidRPr="00BD27DF">
        <w:lastRenderedPageBreak/>
        <w:t xml:space="preserve">are found in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table_b_10_note_141 \h  \* MERGEFORMAT </w:instrText>
      </w:r>
      <w:r w:rsidR="001574DB" w:rsidRPr="00BD27DF">
        <w:fldChar w:fldCharType="separate"/>
      </w:r>
      <w:r w:rsidR="006A5047" w:rsidRPr="00BD27DF">
        <w:rPr>
          <w:color w:val="548DD4" w:themeColor="text2" w:themeTint="99"/>
        </w:rPr>
        <w:t>141</w:t>
      </w:r>
      <w:r w:rsidR="001574DB" w:rsidRPr="00BD27DF">
        <w:fldChar w:fldCharType="end"/>
      </w:r>
      <w:r w:rsidRPr="00BD27DF">
        <w:t xml:space="preserve">.  The Error Sample Number indicates the sample number within the scan when the microprocessor error occurred.  </w:t>
      </w:r>
    </w:p>
    <w:p w14:paraId="41ABF09D" w14:textId="50916259" w:rsidR="00150B61" w:rsidRPr="00BD27DF" w:rsidRDefault="00150B61" w:rsidP="002A068A">
      <w:pPr>
        <w:pStyle w:val="DS"/>
        <w:tabs>
          <w:tab w:val="clear" w:pos="1440"/>
          <w:tab w:val="left" w:pos="1100"/>
        </w:tabs>
        <w:spacing w:line="280" w:lineRule="exact"/>
        <w:rPr>
          <w:noProof w:val="0"/>
        </w:rPr>
      </w:pPr>
      <w:bookmarkStart w:id="667" w:name="ds_12"/>
      <w:r w:rsidRPr="00BD27DF">
        <w:rPr>
          <w:noProof w:val="0"/>
        </w:rPr>
        <w:t>DS-12</w:t>
      </w:r>
      <w:bookmarkEnd w:id="667"/>
      <w:r w:rsidR="00485D62" w:rsidRPr="00BD27DF">
        <w:rPr>
          <w:noProof w:val="0"/>
        </w:rPr>
        <w:tab/>
      </w:r>
      <w:r w:rsidRPr="00BD27DF">
        <w:rPr>
          <w:noProof w:val="0"/>
        </w:rPr>
        <w:t>TOT/SW/WN</w:t>
      </w:r>
      <w:r w:rsidR="007363D0" w:rsidRPr="00BD27DF">
        <w:rPr>
          <w:noProof w:val="0"/>
        </w:rPr>
        <w:t>/LW</w:t>
      </w:r>
      <w:r w:rsidRPr="00BD27DF">
        <w:rPr>
          <w:noProof w:val="0"/>
        </w:rPr>
        <w:t xml:space="preserve"> Bridge Balance Control Status</w:t>
      </w:r>
    </w:p>
    <w:p w14:paraId="7C3A8243" w14:textId="247E343F" w:rsidR="00150B61" w:rsidRPr="00BD27DF" w:rsidRDefault="00150B61" w:rsidP="00131670">
      <w:pPr>
        <w:pStyle w:val="Body"/>
      </w:pPr>
      <w:r w:rsidRPr="00BD27DF">
        <w:t xml:space="preserve">A parameter for each detector </w:t>
      </w:r>
      <w:r w:rsidR="003139DC">
        <w:t>that</w:t>
      </w:r>
      <w:r w:rsidRPr="00BD27DF">
        <w:t xml:space="preserve"> indicates whether the bridge balance circuitry is off, resetting, or maintaining.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table_b_10_note_101 \h  \* MERGEFORMAT </w:instrText>
      </w:r>
      <w:r w:rsidR="001574DB" w:rsidRPr="00BD27DF">
        <w:fldChar w:fldCharType="separate"/>
      </w:r>
      <w:r w:rsidR="006A5047" w:rsidRPr="00BD27DF">
        <w:rPr>
          <w:color w:val="548DD4" w:themeColor="text2" w:themeTint="99"/>
        </w:rPr>
        <w:t>101</w:t>
      </w:r>
      <w:r w:rsidR="001574DB" w:rsidRPr="00BD27DF">
        <w:fldChar w:fldCharType="end"/>
      </w:r>
      <w:r w:rsidRPr="00BD27DF">
        <w:t>.  During resets, coarse adjustment updates are performed.  During maintaining, fine adjustment updates are made only when the internal spacelook average is between the Bridge Balance Window High Value and Low Values. This parameter reflects the results of the SET_TOT/SW/WN_BRIDGE_BAL_CONTROL_MODE command.</w:t>
      </w:r>
    </w:p>
    <w:p w14:paraId="6BA42C43" w14:textId="3D0E1A8D" w:rsidR="00150B61" w:rsidRPr="00BD27DF" w:rsidRDefault="00150B61" w:rsidP="002A068A">
      <w:pPr>
        <w:pStyle w:val="DS"/>
        <w:tabs>
          <w:tab w:val="clear" w:pos="1440"/>
          <w:tab w:val="left" w:pos="1100"/>
        </w:tabs>
        <w:spacing w:line="280" w:lineRule="exact"/>
        <w:rPr>
          <w:noProof w:val="0"/>
        </w:rPr>
      </w:pPr>
      <w:bookmarkStart w:id="668" w:name="ds_13"/>
      <w:r w:rsidRPr="00BD27DF">
        <w:rPr>
          <w:noProof w:val="0"/>
        </w:rPr>
        <w:t>DS-13</w:t>
      </w:r>
      <w:bookmarkEnd w:id="668"/>
      <w:r w:rsidR="00485D62" w:rsidRPr="00BD27DF">
        <w:rPr>
          <w:noProof w:val="0"/>
        </w:rPr>
        <w:tab/>
      </w:r>
      <w:r w:rsidRPr="00BD27DF">
        <w:rPr>
          <w:noProof w:val="0"/>
        </w:rPr>
        <w:t>TOT/SW/WN</w:t>
      </w:r>
      <w:r w:rsidR="007363D0" w:rsidRPr="00BD27DF">
        <w:rPr>
          <w:noProof w:val="0"/>
        </w:rPr>
        <w:t>/LW</w:t>
      </w:r>
      <w:r w:rsidRPr="00BD27DF">
        <w:rPr>
          <w:noProof w:val="0"/>
        </w:rPr>
        <w:t xml:space="preserve"> Bridge Balance DAC Update Status Value</w:t>
      </w:r>
    </w:p>
    <w:p w14:paraId="14430426" w14:textId="1BB6DEBA" w:rsidR="00150B61" w:rsidRPr="00BD27DF" w:rsidRDefault="00150B61" w:rsidP="00131670">
      <w:pPr>
        <w:pStyle w:val="Body"/>
      </w:pPr>
      <w:r w:rsidRPr="00BD27DF">
        <w:t xml:space="preserve">A parameter for each detector </w:t>
      </w:r>
      <w:r w:rsidR="003139DC">
        <w:t>that</w:t>
      </w:r>
      <w:r w:rsidRPr="00BD27DF">
        <w:t xml:space="preserve"> indicates </w:t>
      </w:r>
      <w:r w:rsidR="003139DC">
        <w:t>if</w:t>
      </w:r>
      <w:r w:rsidRPr="00BD27DF">
        <w:t xml:space="preserve"> the bridge balance circuitry performed a fine adjustment update for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table_b_10_note_102 \h  \* MERGEFORMAT </w:instrText>
      </w:r>
      <w:r w:rsidR="001574DB" w:rsidRPr="00BD27DF">
        <w:fldChar w:fldCharType="separate"/>
      </w:r>
      <w:r w:rsidR="006A5047" w:rsidRPr="00BD27DF">
        <w:rPr>
          <w:color w:val="548DD4" w:themeColor="text2" w:themeTint="99"/>
        </w:rPr>
        <w:t>102</w:t>
      </w:r>
      <w:r w:rsidR="001574DB" w:rsidRPr="00BD27DF">
        <w:fldChar w:fldCharType="end"/>
      </w:r>
      <w:r w:rsidRPr="00BD27DF">
        <w:t>.  Any updating begins on the sample defined by the Bridge Balance DAC Update Sample Number parameter.  If an update is needed for any of the three detector channels, then the updating procedure is activated for all three channels at the same time.  However, only the selected channel will act on the revised DAC value, and the associated DAC update status parameter will change accordingly.</w:t>
      </w:r>
    </w:p>
    <w:p w14:paraId="6A02D861" w14:textId="4F5F9591" w:rsidR="00150B61" w:rsidRPr="00BD27DF" w:rsidRDefault="00150B61" w:rsidP="002A068A">
      <w:pPr>
        <w:pStyle w:val="DS"/>
        <w:tabs>
          <w:tab w:val="clear" w:pos="1440"/>
          <w:tab w:val="left" w:pos="1100"/>
        </w:tabs>
        <w:spacing w:line="280" w:lineRule="exact"/>
        <w:rPr>
          <w:noProof w:val="0"/>
        </w:rPr>
      </w:pPr>
      <w:bookmarkStart w:id="669" w:name="ds_14"/>
      <w:r w:rsidRPr="00BD27DF">
        <w:rPr>
          <w:noProof w:val="0"/>
        </w:rPr>
        <w:t>DS-14</w:t>
      </w:r>
      <w:bookmarkEnd w:id="669"/>
      <w:r w:rsidR="00485D62" w:rsidRPr="00BD27DF">
        <w:rPr>
          <w:noProof w:val="0"/>
        </w:rPr>
        <w:tab/>
      </w:r>
      <w:r w:rsidRPr="00BD27DF">
        <w:rPr>
          <w:noProof w:val="0"/>
        </w:rPr>
        <w:t>TOT/SW/WN</w:t>
      </w:r>
      <w:r w:rsidR="007363D0" w:rsidRPr="00BD27DF">
        <w:rPr>
          <w:noProof w:val="0"/>
        </w:rPr>
        <w:t>/LW</w:t>
      </w:r>
      <w:r w:rsidRPr="00BD27DF">
        <w:rPr>
          <w:noProof w:val="0"/>
        </w:rPr>
        <w:t xml:space="preserve"> Bridge Balance Reset Counter</w:t>
      </w:r>
    </w:p>
    <w:p w14:paraId="0A33F262" w14:textId="18844792" w:rsidR="00150B61" w:rsidRPr="00BD27DF" w:rsidRDefault="00150B61" w:rsidP="00131670">
      <w:pPr>
        <w:pStyle w:val="Body"/>
      </w:pPr>
      <w:r w:rsidRPr="00BD27DF">
        <w:t xml:space="preserve">A parameter for each detector </w:t>
      </w:r>
      <w:r w:rsidR="003139DC">
        <w:t>that</w:t>
      </w:r>
      <w:r w:rsidRPr="00BD27DF">
        <w:t xml:space="preserve"> indicates the number of scan counts the instrument is using to balance the bridge in a reset condition.  The initial count is set by a successive approximation algorithm that estimates the number of scans to bring the bridge back into balance.  The initial default value = 24.  During resetting operations, this counter is decremented until it reaches zero.  If the bridge is still not balanced, the procedure is repeated.  Otherwise, the instrument will continue in a maintenance state.</w:t>
      </w:r>
    </w:p>
    <w:p w14:paraId="05E657B9" w14:textId="2F3BFBF1" w:rsidR="00150B61" w:rsidRPr="00BD27DF" w:rsidRDefault="00150B61" w:rsidP="002A068A">
      <w:pPr>
        <w:pStyle w:val="DS"/>
        <w:tabs>
          <w:tab w:val="clear" w:pos="1440"/>
          <w:tab w:val="left" w:pos="1100"/>
        </w:tabs>
        <w:spacing w:line="280" w:lineRule="exact"/>
        <w:rPr>
          <w:noProof w:val="0"/>
        </w:rPr>
      </w:pPr>
      <w:bookmarkStart w:id="670" w:name="ds_15"/>
      <w:r w:rsidRPr="00BD27DF">
        <w:rPr>
          <w:noProof w:val="0"/>
        </w:rPr>
        <w:t>DS-15</w:t>
      </w:r>
      <w:bookmarkEnd w:id="670"/>
      <w:r w:rsidR="00485D62" w:rsidRPr="00BD27DF">
        <w:rPr>
          <w:noProof w:val="0"/>
        </w:rPr>
        <w:tab/>
      </w:r>
      <w:r w:rsidRPr="00BD27DF">
        <w:rPr>
          <w:noProof w:val="0"/>
        </w:rPr>
        <w:t>TOT/SW/WN</w:t>
      </w:r>
      <w:r w:rsidR="007363D0" w:rsidRPr="00BD27DF">
        <w:rPr>
          <w:noProof w:val="0"/>
        </w:rPr>
        <w:t>/LW</w:t>
      </w:r>
      <w:r w:rsidRPr="00BD27DF">
        <w:rPr>
          <w:noProof w:val="0"/>
        </w:rPr>
        <w:t xml:space="preserve"> Spacelook Average</w:t>
      </w:r>
    </w:p>
    <w:p w14:paraId="70BFF792" w14:textId="474828F0" w:rsidR="00485D62" w:rsidRPr="00BD27DF" w:rsidRDefault="00150B61" w:rsidP="00131670">
      <w:pPr>
        <w:pStyle w:val="Body"/>
      </w:pPr>
      <w:r w:rsidRPr="00BD27DF">
        <w:t>A parameter for each detector which is an integer average of raw channel radiance counts for the number of samples bounded by the Bridge Balance Spacelook Start Sample Number and Bridge Balance Spacelook End Sample Number.  This value is then used to determine if a balance DAC update (or reset) is required.</w:t>
      </w:r>
    </w:p>
    <w:p w14:paraId="0F89920E" w14:textId="1BF369AC" w:rsidR="00150B61" w:rsidRPr="00BD27DF" w:rsidRDefault="00150B61" w:rsidP="003139DC">
      <w:pPr>
        <w:pStyle w:val="LVL"/>
      </w:pPr>
      <w:bookmarkStart w:id="671" w:name="lvl_0"/>
      <w:r w:rsidRPr="00BD27DF">
        <w:t>LVL-0</w:t>
      </w:r>
      <w:bookmarkEnd w:id="671"/>
      <w:r w:rsidR="00485D62" w:rsidRPr="00BD27DF">
        <w:tab/>
      </w:r>
      <w:r w:rsidRPr="00BD27DF">
        <w:t>TOT/SW/WN</w:t>
      </w:r>
      <w:r w:rsidR="007363D0" w:rsidRPr="00BD27DF">
        <w:t>/LW</w:t>
      </w:r>
      <w:r w:rsidRPr="00BD27DF">
        <w:t xml:space="preserve"> Bridge Balance DAC Coarse/Fine Value</w:t>
      </w:r>
    </w:p>
    <w:p w14:paraId="54169E4B" w14:textId="0D7121A5" w:rsidR="00150B61" w:rsidRPr="00BD27DF" w:rsidRDefault="00150B61" w:rsidP="00131670">
      <w:pPr>
        <w:pStyle w:val="Body"/>
      </w:pPr>
      <w:r w:rsidRPr="00BD27DF">
        <w:t>A parameter for each detector which indicates the current digital value (raw counts) used to control the bridge balance circuitry based on the last commanded value and is then recomputed every packet.  These digital values are converted to an analog voltage using a Digital to Analog Converter (DAC).  Under nominal conditions, this value should be around the middle of a 12-bit range.  These values can be commanded to a set value using the</w:t>
      </w:r>
      <w:r w:rsidR="00981D95">
        <w:br/>
      </w:r>
      <w:r w:rsidRPr="00BD27DF">
        <w:t xml:space="preserve">SET_TOT_BRID_BAL_COARSE_DAC_VALUE or SET_TOT_BRID_BAL_FINE_DAC_VALUE, although these commands </w:t>
      </w:r>
      <w:r w:rsidR="00981D95">
        <w:t>aren’t</w:t>
      </w:r>
      <w:r w:rsidRPr="00BD27DF">
        <w:t xml:space="preserve"> expected to be used under nominal conditions.</w:t>
      </w:r>
    </w:p>
    <w:p w14:paraId="02C38721" w14:textId="14219759" w:rsidR="00150B61" w:rsidRPr="00BD27DF" w:rsidRDefault="00150B61" w:rsidP="00485D62">
      <w:pPr>
        <w:pStyle w:val="DS"/>
        <w:tabs>
          <w:tab w:val="clear" w:pos="1440"/>
          <w:tab w:val="left" w:pos="1100"/>
        </w:tabs>
        <w:spacing w:line="280" w:lineRule="exact"/>
        <w:rPr>
          <w:noProof w:val="0"/>
        </w:rPr>
      </w:pPr>
      <w:bookmarkStart w:id="672" w:name="ds_16"/>
      <w:r w:rsidRPr="00BD27DF">
        <w:rPr>
          <w:noProof w:val="0"/>
        </w:rPr>
        <w:t>DS-16</w:t>
      </w:r>
      <w:bookmarkEnd w:id="672"/>
      <w:r w:rsidR="00485D62" w:rsidRPr="00BD27DF">
        <w:rPr>
          <w:noProof w:val="0"/>
        </w:rPr>
        <w:tab/>
      </w:r>
      <w:r w:rsidRPr="00BD27DF">
        <w:rPr>
          <w:noProof w:val="0"/>
        </w:rPr>
        <w:t>Bridge Balance Spacelook Start/End/Update Sample Numbers</w:t>
      </w:r>
    </w:p>
    <w:p w14:paraId="2223B556" w14:textId="48246971" w:rsidR="00150B61" w:rsidRDefault="00150B61" w:rsidP="00131670">
      <w:pPr>
        <w:pStyle w:val="Body"/>
      </w:pPr>
      <w:r w:rsidRPr="00BD27DF">
        <w:t>These parameters indicate the beginning, ending, and updating sample numbers for corresponding radiance count measurements that the flight code will use to determine the bridge balance’s internal spacelook average.  These values can only be changed in conjunction with a DAP_Scan_Table_Load long command and are the same for all 3 radiometric channels.</w:t>
      </w:r>
    </w:p>
    <w:p w14:paraId="37EDFE3A" w14:textId="77777777" w:rsidR="00474DDB" w:rsidRPr="00BD27DF" w:rsidRDefault="00474DDB" w:rsidP="00131670">
      <w:pPr>
        <w:pStyle w:val="Body"/>
      </w:pPr>
    </w:p>
    <w:p w14:paraId="4EF06E7F" w14:textId="77777777" w:rsidR="00150B61" w:rsidRPr="00BD27DF" w:rsidRDefault="00150B61" w:rsidP="00131670">
      <w:pPr>
        <w:pStyle w:val="Bulletindent"/>
      </w:pPr>
      <w:r w:rsidRPr="00BD27DF">
        <w:lastRenderedPageBreak/>
        <w:t xml:space="preserve">Bridge Balance Spacelook Start Sample Number: </w:t>
      </w:r>
      <w:r w:rsidRPr="00BD27DF">
        <w:tab/>
        <w:t>Default = 5</w:t>
      </w:r>
    </w:p>
    <w:p w14:paraId="78CBEF33" w14:textId="77777777" w:rsidR="00150B61" w:rsidRPr="00BD27DF" w:rsidRDefault="00150B61" w:rsidP="00131670">
      <w:pPr>
        <w:pStyle w:val="Bulletindent"/>
      </w:pPr>
      <w:r w:rsidRPr="00BD27DF">
        <w:t xml:space="preserve">Bridge Balance Spacelook End Sample Number: </w:t>
      </w:r>
      <w:r w:rsidRPr="00BD27DF">
        <w:tab/>
        <w:t xml:space="preserve">Default = 25 </w:t>
      </w:r>
    </w:p>
    <w:p w14:paraId="42A47B67" w14:textId="77777777" w:rsidR="00150B61" w:rsidRPr="00BD27DF" w:rsidRDefault="00150B61" w:rsidP="00131670">
      <w:pPr>
        <w:pStyle w:val="Bulletindent"/>
      </w:pPr>
      <w:r w:rsidRPr="00BD27DF">
        <w:t xml:space="preserve">Bridge Balance DAC Update Sample Number: </w:t>
      </w:r>
      <w:r w:rsidRPr="00BD27DF">
        <w:tab/>
        <w:t>Default = 644</w:t>
      </w:r>
    </w:p>
    <w:p w14:paraId="3B1EEC45" w14:textId="4157D50E" w:rsidR="00150B61" w:rsidRPr="00BD27DF" w:rsidRDefault="00150B61" w:rsidP="00131670">
      <w:pPr>
        <w:pStyle w:val="Body"/>
      </w:pPr>
      <w:r w:rsidRPr="00BD27DF">
        <w:t>(However, the DAC updating process will actually require six samples, for a range of 644 .. 649, based on a scan sample count range of 0 .. 659).</w:t>
      </w:r>
    </w:p>
    <w:p w14:paraId="2C5AE258" w14:textId="5460076B" w:rsidR="00150B61" w:rsidRPr="00BD27DF" w:rsidRDefault="00150B61" w:rsidP="00485D62">
      <w:pPr>
        <w:pStyle w:val="DS"/>
        <w:tabs>
          <w:tab w:val="clear" w:pos="1440"/>
          <w:tab w:val="left" w:pos="1100"/>
        </w:tabs>
        <w:spacing w:line="280" w:lineRule="exact"/>
        <w:rPr>
          <w:noProof w:val="0"/>
          <w:color w:val="auto"/>
        </w:rPr>
      </w:pPr>
      <w:bookmarkStart w:id="673" w:name="ds_17"/>
      <w:r w:rsidRPr="00BD27DF">
        <w:rPr>
          <w:noProof w:val="0"/>
        </w:rPr>
        <w:t>DS-17</w:t>
      </w:r>
      <w:bookmarkEnd w:id="673"/>
      <w:r w:rsidR="00485D62" w:rsidRPr="00BD27DF">
        <w:rPr>
          <w:noProof w:val="0"/>
        </w:rPr>
        <w:tab/>
      </w:r>
      <w:r w:rsidR="00E3010B" w:rsidRPr="00BD27DF">
        <w:rPr>
          <w:noProof w:val="0"/>
          <w:color w:val="auto"/>
        </w:rPr>
        <w:t>Bridge Balance Window High/Low Value</w:t>
      </w:r>
    </w:p>
    <w:p w14:paraId="35AA0430" w14:textId="2E2B0546" w:rsidR="00150B61" w:rsidRPr="00BD27DF" w:rsidRDefault="00150B61" w:rsidP="00131670">
      <w:pPr>
        <w:pStyle w:val="Body"/>
      </w:pPr>
      <w:r w:rsidRPr="00BD27DF">
        <w:t>These parameters indicate the upper/lower edit limit count value for the spacelook averaging process used to determine if a bridge balance update should occur.  These values can only be changed in conjunction with a DAP_Scan_Table_Load long command and are applied to all three radiometric channels.</w:t>
      </w:r>
      <w:r w:rsidR="001F2D3C" w:rsidRPr="00BD27DF">
        <w:t xml:space="preserve">  Post launch results ha</w:t>
      </w:r>
      <w:r w:rsidR="00A202E4">
        <w:t>ve</w:t>
      </w:r>
      <w:r w:rsidR="001F2D3C" w:rsidRPr="00BD27DF">
        <w:t xml:space="preserve"> indicated a need to raise the WN channel values and are indicated in the par</w:t>
      </w:r>
      <w:r w:rsidR="00255DF5">
        <w:t>e</w:t>
      </w:r>
      <w:r w:rsidR="00BD27DF">
        <w:t>n</w:t>
      </w:r>
      <w:r w:rsidR="001F2D3C" w:rsidRPr="00BD27DF">
        <w:t xml:space="preserve">theses values. </w:t>
      </w:r>
    </w:p>
    <w:p w14:paraId="566F8472" w14:textId="77777777" w:rsidR="00150B61" w:rsidRPr="00BD27DF" w:rsidRDefault="00150B61" w:rsidP="00825563">
      <w:pPr>
        <w:pStyle w:val="Bulletindent"/>
        <w:tabs>
          <w:tab w:val="clear" w:pos="2880"/>
          <w:tab w:val="clear" w:pos="4320"/>
          <w:tab w:val="clear" w:pos="5760"/>
          <w:tab w:val="left" w:pos="4860"/>
        </w:tabs>
      </w:pPr>
      <w:r w:rsidRPr="00BD27DF">
        <w:rPr>
          <w:b/>
          <w:bCs/>
        </w:rPr>
        <w:t>Bridge Balance Window High Value:</w:t>
      </w:r>
      <w:r w:rsidRPr="00BD27DF">
        <w:rPr>
          <w:b/>
          <w:bCs/>
        </w:rPr>
        <w:tab/>
      </w:r>
      <w:r w:rsidRPr="00BD27DF">
        <w:t>Upper edit limit default value = 300</w:t>
      </w:r>
      <w:r w:rsidR="001F2D3C" w:rsidRPr="00BD27DF">
        <w:t xml:space="preserve"> (</w:t>
      </w:r>
      <w:r w:rsidR="00E707B2" w:rsidRPr="00BD27DF">
        <w:t>2175</w:t>
      </w:r>
      <w:r w:rsidR="001F2D3C" w:rsidRPr="00BD27DF">
        <w:t>)</w:t>
      </w:r>
    </w:p>
    <w:p w14:paraId="0F38EF8B" w14:textId="77777777" w:rsidR="00150B61" w:rsidRPr="00BD27DF" w:rsidRDefault="00150B61" w:rsidP="00825563">
      <w:pPr>
        <w:pStyle w:val="Bulletindent"/>
        <w:tabs>
          <w:tab w:val="clear" w:pos="2880"/>
          <w:tab w:val="clear" w:pos="4320"/>
          <w:tab w:val="clear" w:pos="5760"/>
          <w:tab w:val="left" w:pos="4860"/>
        </w:tabs>
      </w:pPr>
      <w:r w:rsidRPr="00BD27DF">
        <w:rPr>
          <w:b/>
          <w:bCs/>
        </w:rPr>
        <w:t xml:space="preserve">Bridge Balance Window Low Value: </w:t>
      </w:r>
      <w:r w:rsidRPr="00BD27DF">
        <w:tab/>
        <w:t>Lower edit limit default value = 50</w:t>
      </w:r>
      <w:r w:rsidR="00E707B2" w:rsidRPr="00BD27DF">
        <w:t xml:space="preserve"> (1925</w:t>
      </w:r>
      <w:r w:rsidR="001F2D3C" w:rsidRPr="00BD27DF">
        <w:t>)</w:t>
      </w:r>
    </w:p>
    <w:p w14:paraId="164A7114" w14:textId="04C1F014" w:rsidR="00150B61" w:rsidRPr="00BD27DF" w:rsidRDefault="00150B61" w:rsidP="00485D62">
      <w:pPr>
        <w:pStyle w:val="DS"/>
        <w:tabs>
          <w:tab w:val="clear" w:pos="1440"/>
          <w:tab w:val="left" w:pos="1100"/>
        </w:tabs>
        <w:spacing w:line="280" w:lineRule="exact"/>
        <w:rPr>
          <w:noProof w:val="0"/>
        </w:rPr>
      </w:pPr>
      <w:bookmarkStart w:id="674" w:name="ds_18"/>
      <w:r w:rsidRPr="00BD27DF">
        <w:rPr>
          <w:noProof w:val="0"/>
        </w:rPr>
        <w:t>DS-18</w:t>
      </w:r>
      <w:bookmarkEnd w:id="674"/>
      <w:r w:rsidR="00485D62" w:rsidRPr="00BD27DF">
        <w:rPr>
          <w:noProof w:val="0"/>
        </w:rPr>
        <w:tab/>
      </w:r>
      <w:r w:rsidR="00E3010B" w:rsidRPr="00BD27DF">
        <w:rPr>
          <w:noProof w:val="0"/>
          <w:color w:val="auto"/>
        </w:rPr>
        <w:t>Bridge Balance Window Setpoint Value</w:t>
      </w:r>
    </w:p>
    <w:p w14:paraId="40E0CDFA" w14:textId="77777777" w:rsidR="00E707B2" w:rsidRPr="00BD27DF" w:rsidRDefault="00150B61" w:rsidP="00131670">
      <w:pPr>
        <w:pStyle w:val="Body"/>
      </w:pPr>
      <w:r w:rsidRPr="00BD27DF">
        <w:t>This parameter indicates the target spacelook average count value when the spacelook averaging process performs a bridge balance update. The default value is set = 225 for all three channels.</w:t>
      </w:r>
    </w:p>
    <w:p w14:paraId="0B4AD520" w14:textId="77777777" w:rsidR="00150B61" w:rsidRPr="00BD27DF" w:rsidRDefault="00BE7CBA" w:rsidP="00131670">
      <w:pPr>
        <w:pStyle w:val="Body"/>
      </w:pPr>
      <w:r w:rsidRPr="00BD27DF">
        <w:t>Post launch results has indicated that the WN channel setpoint be changed to 20150.</w:t>
      </w:r>
      <w:r w:rsidR="00150B61" w:rsidRPr="00BD27DF">
        <w:t xml:space="preserve">  This value can only be changed in conjunction with a DAP_Scan_Table_Load long command.</w:t>
      </w:r>
    </w:p>
    <w:p w14:paraId="50DEF647" w14:textId="5F60734D" w:rsidR="00150B61" w:rsidRPr="00BD27DF" w:rsidRDefault="00150B61" w:rsidP="002A068A">
      <w:pPr>
        <w:pStyle w:val="DS"/>
        <w:tabs>
          <w:tab w:val="clear" w:pos="1440"/>
          <w:tab w:val="left" w:pos="1100"/>
        </w:tabs>
        <w:spacing w:line="280" w:lineRule="exact"/>
        <w:rPr>
          <w:noProof w:val="0"/>
        </w:rPr>
      </w:pPr>
      <w:bookmarkStart w:id="675" w:name="ds_19"/>
      <w:r w:rsidRPr="00BD27DF">
        <w:rPr>
          <w:noProof w:val="0"/>
        </w:rPr>
        <w:t>DS-19</w:t>
      </w:r>
      <w:bookmarkEnd w:id="675"/>
      <w:r w:rsidR="00485D62" w:rsidRPr="00BD27DF">
        <w:rPr>
          <w:noProof w:val="0"/>
        </w:rPr>
        <w:tab/>
      </w:r>
      <w:r w:rsidRPr="00BD27DF">
        <w:rPr>
          <w:noProof w:val="0"/>
        </w:rPr>
        <w:t>TOT/SW/WN</w:t>
      </w:r>
      <w:r w:rsidR="007363D0" w:rsidRPr="00BD27DF">
        <w:rPr>
          <w:noProof w:val="0"/>
        </w:rPr>
        <w:t>/LW</w:t>
      </w:r>
      <w:r w:rsidRPr="00BD27DF">
        <w:rPr>
          <w:noProof w:val="0"/>
        </w:rPr>
        <w:t xml:space="preserve"> Detector Temperature Setpoint</w:t>
      </w:r>
    </w:p>
    <w:p w14:paraId="149AF0D7" w14:textId="77777777" w:rsidR="00150B61" w:rsidRPr="00BD27DF" w:rsidRDefault="00150B61" w:rsidP="00131670">
      <w:pPr>
        <w:pStyle w:val="Body"/>
      </w:pPr>
      <w:r w:rsidRPr="00BD27DF">
        <w:t>A parameter for each detector indicates the current temperature setpoint (in counts) that was last commanded to the heatsink temperature controller.  The default value is 2048 (the middle of the 12-bit range).  This value can be changed with the SET_TOT/SW/WN_SENSOR_TEMP_SETPOINT command.</w:t>
      </w:r>
    </w:p>
    <w:p w14:paraId="171622ED" w14:textId="717BFC79" w:rsidR="00150B61" w:rsidRPr="00BD27DF" w:rsidRDefault="00150B61" w:rsidP="002A068A">
      <w:pPr>
        <w:pStyle w:val="DS"/>
        <w:tabs>
          <w:tab w:val="clear" w:pos="1440"/>
          <w:tab w:val="left" w:pos="1100"/>
        </w:tabs>
        <w:spacing w:line="280" w:lineRule="exact"/>
        <w:rPr>
          <w:noProof w:val="0"/>
        </w:rPr>
      </w:pPr>
      <w:bookmarkStart w:id="676" w:name="ds_20"/>
      <w:r w:rsidRPr="00BD27DF">
        <w:rPr>
          <w:noProof w:val="0"/>
        </w:rPr>
        <w:t>DS-20</w:t>
      </w:r>
      <w:bookmarkEnd w:id="676"/>
      <w:r w:rsidR="00485D62" w:rsidRPr="00BD27DF">
        <w:rPr>
          <w:noProof w:val="0"/>
        </w:rPr>
        <w:tab/>
      </w:r>
      <w:r w:rsidRPr="00BD27DF">
        <w:rPr>
          <w:noProof w:val="0"/>
        </w:rPr>
        <w:t>TOT/SW/WN</w:t>
      </w:r>
      <w:r w:rsidR="007363D0" w:rsidRPr="00BD27DF">
        <w:rPr>
          <w:noProof w:val="0"/>
        </w:rPr>
        <w:t>/LW</w:t>
      </w:r>
      <w:r w:rsidRPr="00BD27DF">
        <w:rPr>
          <w:noProof w:val="0"/>
        </w:rPr>
        <w:t xml:space="preserve"> Detector Temperature Control Status</w:t>
      </w:r>
    </w:p>
    <w:p w14:paraId="4746A820" w14:textId="00CEA037" w:rsidR="00150B61" w:rsidRPr="00BD27DF" w:rsidRDefault="00150B61" w:rsidP="00131670">
      <w:pPr>
        <w:pStyle w:val="Body"/>
      </w:pPr>
      <w:r w:rsidRPr="00BD27DF">
        <w:t xml:space="preserve">A parameter for each detector indicates if the detector heatsink temperature controller is on or off.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table_b_10_note_100 \h  \* MERGEFORMAT </w:instrText>
      </w:r>
      <w:r w:rsidR="001574DB" w:rsidRPr="00BD27DF">
        <w:fldChar w:fldCharType="separate"/>
      </w:r>
      <w:r w:rsidR="006A5047" w:rsidRPr="00BD27DF">
        <w:rPr>
          <w:color w:val="548DD4" w:themeColor="text2" w:themeTint="99"/>
        </w:rPr>
        <w:t>100</w:t>
      </w:r>
      <w:r w:rsidR="001574DB" w:rsidRPr="00BD27DF">
        <w:fldChar w:fldCharType="end"/>
      </w:r>
      <w:r w:rsidRPr="00BD27DF">
        <w:t>.  The normal default is on.  This status can be changed using the SET_TOT/SW/WN_SENSOR_TEMP_CONTROL command.</w:t>
      </w:r>
    </w:p>
    <w:p w14:paraId="1D2C38A8" w14:textId="4F03273C" w:rsidR="00150B61" w:rsidRPr="00BD27DF" w:rsidRDefault="00150B61" w:rsidP="00B07CFA">
      <w:pPr>
        <w:pStyle w:val="DS"/>
        <w:widowControl/>
        <w:tabs>
          <w:tab w:val="clear" w:pos="1440"/>
          <w:tab w:val="left" w:pos="1100"/>
        </w:tabs>
        <w:spacing w:line="280" w:lineRule="exact"/>
        <w:rPr>
          <w:noProof w:val="0"/>
        </w:rPr>
      </w:pPr>
      <w:bookmarkStart w:id="677" w:name="ds_21"/>
      <w:r w:rsidRPr="00BD27DF">
        <w:rPr>
          <w:noProof w:val="0"/>
        </w:rPr>
        <w:t>DS-21</w:t>
      </w:r>
      <w:bookmarkEnd w:id="677"/>
      <w:r w:rsidR="00485D62" w:rsidRPr="00BD27DF">
        <w:rPr>
          <w:noProof w:val="0"/>
        </w:rPr>
        <w:tab/>
      </w:r>
      <w:r w:rsidRPr="00BD27DF">
        <w:rPr>
          <w:noProof w:val="0"/>
        </w:rPr>
        <w:t>Blackbody Temperature Setpoint</w:t>
      </w:r>
    </w:p>
    <w:p w14:paraId="44864685" w14:textId="0E105CF3" w:rsidR="00150B61" w:rsidRPr="00BD27DF" w:rsidRDefault="00150B61" w:rsidP="00131670">
      <w:pPr>
        <w:pStyle w:val="Body"/>
      </w:pPr>
      <w:r w:rsidRPr="00BD27DF">
        <w:t xml:space="preserve">This parameter indicates the current commanded temperature setpoint for the blackbody internal calibration source.  The setpoint is keyed to the total blackbody channel, with the window channel ganged to the total channel.  The </w:t>
      </w:r>
      <w:r w:rsidR="00A40CAD" w:rsidRPr="00BD27DF">
        <w:t xml:space="preserve">at-launch </w:t>
      </w:r>
      <w:r w:rsidRPr="00BD27DF">
        <w:t>default values are typically in counts corresponding to off (0), low (1550), medium (2650), or high (3750) settings.  These count values correspond roughly to ~12.06</w:t>
      </w:r>
      <w:r w:rsidR="00CD0F04" w:rsidRPr="003E4018">
        <w:rPr>
          <w:rStyle w:val="Super"/>
          <w:rFonts w:ascii="Symbol" w:hAnsi="Symbol"/>
          <w:vertAlign w:val="baseline"/>
        </w:rPr>
        <w:t></w:t>
      </w:r>
      <w:r w:rsidRPr="00BD27DF">
        <w:t>, 31.88</w:t>
      </w:r>
      <w:r w:rsidR="00CD0F04" w:rsidRPr="003E4018">
        <w:rPr>
          <w:rStyle w:val="Super"/>
          <w:rFonts w:ascii="Symbol" w:hAnsi="Symbol"/>
          <w:vertAlign w:val="baseline"/>
        </w:rPr>
        <w:t></w:t>
      </w:r>
      <w:r w:rsidRPr="00BD27DF">
        <w:t>, 52.11</w:t>
      </w:r>
      <w:r w:rsidR="00CD0F04" w:rsidRPr="003E4018">
        <w:rPr>
          <w:rStyle w:val="Super"/>
          <w:rFonts w:ascii="Symbol" w:hAnsi="Symbol"/>
          <w:vertAlign w:val="baseline"/>
        </w:rPr>
        <w:t></w:t>
      </w:r>
      <w:r w:rsidRPr="00BD27DF">
        <w:t xml:space="preserve"> C, respectively.  </w:t>
      </w:r>
      <w:r w:rsidR="00A40CAD" w:rsidRPr="00BD27DF">
        <w:t xml:space="preserve">Post-launch results have resulted in a change to the nominal setpoint </w:t>
      </w:r>
      <w:r w:rsidR="00957E86" w:rsidRPr="00BD27DF">
        <w:t>temperature</w:t>
      </w:r>
      <w:r w:rsidR="00A40CAD" w:rsidRPr="00BD27DF">
        <w:t xml:space="preserve"> of ~</w:t>
      </w:r>
      <w:r w:rsidR="001A626D" w:rsidRPr="00BD27DF">
        <w:t>2</w:t>
      </w:r>
      <w:r w:rsidR="00A40CAD" w:rsidRPr="00BD27DF">
        <w:t>2</w:t>
      </w:r>
      <w:r w:rsidR="00CD0F04" w:rsidRPr="003E4018">
        <w:rPr>
          <w:rStyle w:val="Super"/>
          <w:rFonts w:ascii="Symbol" w:hAnsi="Symbol"/>
          <w:vertAlign w:val="baseline"/>
        </w:rPr>
        <w:t></w:t>
      </w:r>
      <w:r w:rsidR="00A40CAD" w:rsidRPr="00BD27DF">
        <w:t>, ~</w:t>
      </w:r>
      <w:r w:rsidR="001A626D" w:rsidRPr="00BD27DF">
        <w:t>3</w:t>
      </w:r>
      <w:r w:rsidR="00A40CAD" w:rsidRPr="00BD27DF">
        <w:t>2</w:t>
      </w:r>
      <w:r w:rsidR="00CD0F04" w:rsidRPr="003E4018">
        <w:rPr>
          <w:rStyle w:val="Super"/>
          <w:rFonts w:ascii="Symbol" w:hAnsi="Symbol"/>
          <w:vertAlign w:val="baseline"/>
        </w:rPr>
        <w:t></w:t>
      </w:r>
      <w:r w:rsidR="00A40CAD" w:rsidRPr="00BD27DF">
        <w:t>, ~</w:t>
      </w:r>
      <w:r w:rsidR="001A626D" w:rsidRPr="00BD27DF">
        <w:t>4</w:t>
      </w:r>
      <w:r w:rsidR="00A40CAD" w:rsidRPr="00BD27DF">
        <w:t>2</w:t>
      </w:r>
      <w:r w:rsidR="00CD0F04" w:rsidRPr="003E4018">
        <w:rPr>
          <w:rStyle w:val="Super"/>
          <w:rFonts w:ascii="Symbol" w:hAnsi="Symbol"/>
          <w:vertAlign w:val="baseline"/>
        </w:rPr>
        <w:t></w:t>
      </w:r>
      <w:r w:rsidR="00A40CAD" w:rsidRPr="00BD27DF">
        <w:t xml:space="preserve"> C, respectively. </w:t>
      </w:r>
      <w:r w:rsidRPr="00BD27DF">
        <w:t>This status value will reflect changes in the SET_BLACKBODY_TEMP_SETPOINT command.</w:t>
      </w:r>
    </w:p>
    <w:p w14:paraId="6E4C2CB6" w14:textId="7A30DF13" w:rsidR="00150B61" w:rsidRPr="00BD27DF" w:rsidRDefault="00150B61" w:rsidP="00485D62">
      <w:pPr>
        <w:pStyle w:val="DS"/>
        <w:tabs>
          <w:tab w:val="clear" w:pos="1440"/>
          <w:tab w:val="left" w:pos="1100"/>
        </w:tabs>
        <w:spacing w:line="280" w:lineRule="exact"/>
        <w:rPr>
          <w:noProof w:val="0"/>
        </w:rPr>
      </w:pPr>
      <w:bookmarkStart w:id="678" w:name="ds_22"/>
      <w:r w:rsidRPr="00BD27DF">
        <w:rPr>
          <w:noProof w:val="0"/>
        </w:rPr>
        <w:t>DS-22</w:t>
      </w:r>
      <w:bookmarkEnd w:id="678"/>
      <w:r w:rsidR="00485D62" w:rsidRPr="00BD27DF">
        <w:rPr>
          <w:noProof w:val="0"/>
        </w:rPr>
        <w:tab/>
      </w:r>
      <w:r w:rsidRPr="00BD27DF">
        <w:rPr>
          <w:noProof w:val="0"/>
        </w:rPr>
        <w:t>Blackbody Temperature Control Status</w:t>
      </w:r>
    </w:p>
    <w:p w14:paraId="7B5C3E7F" w14:textId="1D2BD80C" w:rsidR="00150B61" w:rsidRPr="00BD27DF" w:rsidRDefault="00150B61" w:rsidP="00131670">
      <w:pPr>
        <w:pStyle w:val="Body"/>
      </w:pPr>
      <w:r w:rsidRPr="00BD27DF">
        <w:t xml:space="preserve">This parameter indicates if the blackbody heatsink temperature controller is on or off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table_b_10_note_100 \h  \* MERGEFORMAT </w:instrText>
      </w:r>
      <w:r w:rsidR="001574DB" w:rsidRPr="00BD27DF">
        <w:fldChar w:fldCharType="separate"/>
      </w:r>
      <w:r w:rsidR="006A5047" w:rsidRPr="00BD27DF">
        <w:rPr>
          <w:color w:val="548DD4" w:themeColor="text2" w:themeTint="99"/>
        </w:rPr>
        <w:t>100</w:t>
      </w:r>
      <w:r w:rsidR="001574DB" w:rsidRPr="00BD27DF">
        <w:fldChar w:fldCharType="end"/>
      </w:r>
      <w:r w:rsidRPr="00BD27DF">
        <w:t>).  The normal default is off.  This status can be changed using the SET_BLACKBODY_SENSOR_TEMP_CONTROL command.</w:t>
      </w:r>
    </w:p>
    <w:p w14:paraId="1CD67C0F" w14:textId="236176B2" w:rsidR="00150B61" w:rsidRPr="00BD27DF" w:rsidRDefault="00150B61" w:rsidP="00485D62">
      <w:pPr>
        <w:pStyle w:val="DS"/>
        <w:tabs>
          <w:tab w:val="clear" w:pos="1440"/>
          <w:tab w:val="left" w:pos="1100"/>
        </w:tabs>
        <w:spacing w:line="280" w:lineRule="exact"/>
        <w:rPr>
          <w:noProof w:val="0"/>
        </w:rPr>
      </w:pPr>
      <w:bookmarkStart w:id="679" w:name="ds_23"/>
      <w:r w:rsidRPr="00BD27DF">
        <w:rPr>
          <w:noProof w:val="0"/>
        </w:rPr>
        <w:t>DS-23</w:t>
      </w:r>
      <w:bookmarkEnd w:id="679"/>
      <w:r w:rsidR="00485D62" w:rsidRPr="00BD27DF">
        <w:rPr>
          <w:noProof w:val="0"/>
        </w:rPr>
        <w:tab/>
      </w:r>
      <w:r w:rsidRPr="00BD27DF">
        <w:rPr>
          <w:noProof w:val="0"/>
        </w:rPr>
        <w:t>SWICS Intensity Level</w:t>
      </w:r>
    </w:p>
    <w:p w14:paraId="6B6210E8" w14:textId="0852DEC3" w:rsidR="00150B61" w:rsidRPr="00BD27DF" w:rsidRDefault="00150B61" w:rsidP="00131670">
      <w:pPr>
        <w:pStyle w:val="Body"/>
      </w:pPr>
      <w:r w:rsidRPr="00BD27DF">
        <w:t xml:space="preserve">This parameter indicates the intensity level of the SWICS calibration source for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table_b_10_note_103 \h  \* MERGEFORMAT </w:instrText>
      </w:r>
      <w:r w:rsidR="001574DB" w:rsidRPr="00BD27DF">
        <w:fldChar w:fldCharType="separate"/>
      </w:r>
      <w:r w:rsidR="006A5047" w:rsidRPr="00BD27DF">
        <w:rPr>
          <w:color w:val="548DD4" w:themeColor="text2" w:themeTint="99"/>
        </w:rPr>
        <w:t>103</w:t>
      </w:r>
      <w:r w:rsidR="001574DB" w:rsidRPr="00BD27DF">
        <w:fldChar w:fldCharType="end"/>
      </w:r>
      <w:r w:rsidRPr="00BD27DF">
        <w:t xml:space="preserve">.  The default value is 0 (off).  This status can be changed using </w:t>
      </w:r>
      <w:r w:rsidRPr="00BD27DF">
        <w:lastRenderedPageBreak/>
        <w:t>the SET_SWICS_INTENSITY command.  The Low (</w:t>
      </w:r>
      <w:r w:rsidR="00D61A76" w:rsidRPr="00BD27DF">
        <w:t>~</w:t>
      </w:r>
      <w:r w:rsidRPr="00BD27DF">
        <w:t>170), Medium (</w:t>
      </w:r>
      <w:r w:rsidR="00D61A76" w:rsidRPr="00BD27DF">
        <w:t>~</w:t>
      </w:r>
      <w:r w:rsidRPr="00BD27DF">
        <w:t>140</w:t>
      </w:r>
      <w:r w:rsidR="00D61A76" w:rsidRPr="00BD27DF">
        <w:t>0</w:t>
      </w:r>
      <w:r w:rsidRPr="00BD27DF">
        <w:t>), and High (</w:t>
      </w:r>
      <w:r w:rsidR="00D61A76" w:rsidRPr="00BD27DF">
        <w:t>~</w:t>
      </w:r>
      <w:r w:rsidRPr="00BD27DF">
        <w:t>3145) count settings correspond roughly to 100, 250, and 400 Wm</w:t>
      </w:r>
      <w:r w:rsidRPr="00BD27DF">
        <w:rPr>
          <w:vertAlign w:val="superscript"/>
        </w:rPr>
        <w:t>-2</w:t>
      </w:r>
      <w:r w:rsidRPr="00BD27DF">
        <w:t>sr</w:t>
      </w:r>
      <w:r w:rsidRPr="00BD27DF">
        <w:rPr>
          <w:vertAlign w:val="superscript"/>
        </w:rPr>
        <w:t>-1</w:t>
      </w:r>
      <w:r w:rsidRPr="00BD27DF">
        <w:t>, respectively.</w:t>
      </w:r>
    </w:p>
    <w:p w14:paraId="2C2F7CBC" w14:textId="178CFF67" w:rsidR="00150B61" w:rsidRPr="00BD27DF" w:rsidRDefault="00150B61" w:rsidP="00485D62">
      <w:pPr>
        <w:pStyle w:val="DS"/>
        <w:tabs>
          <w:tab w:val="clear" w:pos="1440"/>
          <w:tab w:val="left" w:pos="1100"/>
        </w:tabs>
        <w:spacing w:line="280" w:lineRule="exact"/>
        <w:rPr>
          <w:noProof w:val="0"/>
        </w:rPr>
      </w:pPr>
      <w:bookmarkStart w:id="680" w:name="ds_24"/>
      <w:r w:rsidRPr="00BD27DF">
        <w:rPr>
          <w:noProof w:val="0"/>
        </w:rPr>
        <w:t>DS-24</w:t>
      </w:r>
      <w:bookmarkEnd w:id="680"/>
      <w:r w:rsidR="00485D62" w:rsidRPr="00BD27DF">
        <w:rPr>
          <w:noProof w:val="0"/>
        </w:rPr>
        <w:tab/>
      </w:r>
      <w:r w:rsidRPr="00BD27DF">
        <w:rPr>
          <w:noProof w:val="0"/>
        </w:rPr>
        <w:t>Elevation Scan Mode</w:t>
      </w:r>
    </w:p>
    <w:p w14:paraId="34D0F3DE" w14:textId="0AC52570" w:rsidR="00150B61" w:rsidRPr="00BD27DF" w:rsidRDefault="00150B61" w:rsidP="00131670">
      <w:pPr>
        <w:pStyle w:val="Body"/>
      </w:pPr>
      <w:r w:rsidRPr="00BD27DF">
        <w:t xml:space="preserve">This parameter indicates the status of the elevation gimbal scanning profile for the current packet as of the last sample in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table_b_10_note_108 \h  \* MERGEFORMAT </w:instrText>
      </w:r>
      <w:r w:rsidR="001574DB" w:rsidRPr="00BD27DF">
        <w:fldChar w:fldCharType="separate"/>
      </w:r>
      <w:r w:rsidR="006A5047" w:rsidRPr="00BD27DF">
        <w:rPr>
          <w:color w:val="548DD4" w:themeColor="text2" w:themeTint="99"/>
        </w:rPr>
        <w:t>108</w:t>
      </w:r>
      <w:r w:rsidR="001574DB" w:rsidRPr="00BD27DF">
        <w:fldChar w:fldCharType="end"/>
      </w:r>
      <w:r w:rsidRPr="00BD27DF">
        <w:t xml:space="preserve">.  Since elevation operations always begin and end on packet boundaries, this status will reflect the commanded scan profile that was implemented for the current packet and will be a reflection of the SET_SCAN_MODE command.  Nominal parameter index values should range from 0 (stow) to 4 (nadir).  The remaining index values are for ground testing only and should not be expected to be used on-orbit.  The various profiles are shown in </w:t>
      </w:r>
      <w:r w:rsidR="0088389E" w:rsidRPr="0088389E">
        <w:rPr>
          <w:color w:val="548DD4" w:themeColor="text2" w:themeTint="99"/>
        </w:rPr>
        <w:fldChar w:fldCharType="begin"/>
      </w:r>
      <w:r w:rsidR="0088389E" w:rsidRPr="0088389E">
        <w:rPr>
          <w:color w:val="548DD4" w:themeColor="text2" w:themeTint="99"/>
        </w:rPr>
        <w:instrText xml:space="preserve"> REF _Ref526333900 \h </w:instrText>
      </w:r>
      <w:r w:rsidR="0088389E">
        <w:rPr>
          <w:color w:val="548DD4" w:themeColor="text2" w:themeTint="99"/>
        </w:rPr>
        <w:instrText xml:space="preserve"> \* MERGEFORMAT </w:instrText>
      </w:r>
      <w:r w:rsidR="0088389E" w:rsidRPr="0088389E">
        <w:rPr>
          <w:color w:val="548DD4" w:themeColor="text2" w:themeTint="99"/>
        </w:rPr>
      </w:r>
      <w:r w:rsidR="0088389E" w:rsidRPr="0088389E">
        <w:rPr>
          <w:color w:val="548DD4" w:themeColor="text2" w:themeTint="99"/>
        </w:rPr>
        <w:fldChar w:fldCharType="separate"/>
      </w:r>
      <w:r w:rsidR="0088389E" w:rsidRPr="0088389E">
        <w:rPr>
          <w:color w:val="548DD4" w:themeColor="text2" w:themeTint="99"/>
        </w:rPr>
        <w:t>Figure 4</w:t>
      </w:r>
      <w:r w:rsidR="0088389E" w:rsidRPr="0088389E">
        <w:rPr>
          <w:color w:val="548DD4" w:themeColor="text2" w:themeTint="99"/>
        </w:rPr>
        <w:noBreakHyphen/>
        <w:t>14</w:t>
      </w:r>
      <w:r w:rsidR="0088389E" w:rsidRPr="0088389E">
        <w:rPr>
          <w:color w:val="548DD4" w:themeColor="text2" w:themeTint="99"/>
        </w:rPr>
        <w:fldChar w:fldCharType="end"/>
      </w:r>
      <w:r w:rsidRPr="00BD27DF">
        <w:t>.  The stow position can be changed by the Set_Elevation_Stow_Pos command, although this is not expected to be used on-orbit.</w:t>
      </w:r>
    </w:p>
    <w:p w14:paraId="4F284EA2" w14:textId="587531B4" w:rsidR="00150B61" w:rsidRPr="00BD27DF" w:rsidRDefault="00150B61" w:rsidP="00485D62">
      <w:pPr>
        <w:pStyle w:val="DS"/>
        <w:tabs>
          <w:tab w:val="clear" w:pos="1440"/>
          <w:tab w:val="left" w:pos="1100"/>
        </w:tabs>
        <w:spacing w:line="280" w:lineRule="exact"/>
        <w:rPr>
          <w:noProof w:val="0"/>
        </w:rPr>
      </w:pPr>
      <w:bookmarkStart w:id="681" w:name="ds_25"/>
      <w:r w:rsidRPr="00BD27DF">
        <w:rPr>
          <w:noProof w:val="0"/>
        </w:rPr>
        <w:t>DS-25</w:t>
      </w:r>
      <w:bookmarkEnd w:id="681"/>
      <w:r w:rsidR="00485D62" w:rsidRPr="00BD27DF">
        <w:rPr>
          <w:noProof w:val="0"/>
        </w:rPr>
        <w:tab/>
      </w:r>
      <w:r w:rsidRPr="00BD27DF">
        <w:rPr>
          <w:noProof w:val="0"/>
        </w:rPr>
        <w:t>Elevation On Deck Scan Mode</w:t>
      </w:r>
    </w:p>
    <w:p w14:paraId="585D8586" w14:textId="72C1E51D" w:rsidR="00150B61" w:rsidRPr="00BD27DF" w:rsidRDefault="00150B61" w:rsidP="00131670">
      <w:pPr>
        <w:pStyle w:val="Body"/>
      </w:pPr>
      <w:r w:rsidRPr="00BD27DF">
        <w:t>This parameter indicates the scan profile mode that is to be implemented at th</w:t>
      </w:r>
      <w:r w:rsidR="00681057" w:rsidRPr="00BD27DF">
        <w:t xml:space="preserve">e beginning of the next scan.  </w:t>
      </w:r>
      <w:r w:rsidRPr="00BD27DF">
        <w:t xml:space="preserve">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table_b_10_note_108 \h  \* MERGEFORMAT </w:instrText>
      </w:r>
      <w:r w:rsidR="001574DB" w:rsidRPr="00BD27DF">
        <w:fldChar w:fldCharType="separate"/>
      </w:r>
      <w:r w:rsidR="006A5047" w:rsidRPr="00BD27DF">
        <w:rPr>
          <w:color w:val="548DD4" w:themeColor="text2" w:themeTint="99"/>
        </w:rPr>
        <w:t>108</w:t>
      </w:r>
      <w:r w:rsidR="001574DB" w:rsidRPr="00BD27DF">
        <w:fldChar w:fldCharType="end"/>
      </w:r>
      <w:r w:rsidRPr="00BD27DF">
        <w:t xml:space="preserve">.  This status reflects operations as of the last sample in the packet.  This value is typically a direct reflection of the command SET_SCAN_MODE.  Nominal parameter index values should range from 0 (stow) to 4 (nadir).  The remaining index values are for ground testing only and should not be expected to be used on-orbit.  See </w:t>
      </w:r>
      <w:r w:rsidR="00804755" w:rsidRPr="00804755">
        <w:rPr>
          <w:color w:val="548DD4" w:themeColor="text2" w:themeTint="99"/>
        </w:rPr>
        <w:fldChar w:fldCharType="begin"/>
      </w:r>
      <w:r w:rsidR="00804755" w:rsidRPr="00804755">
        <w:rPr>
          <w:color w:val="548DD4" w:themeColor="text2" w:themeTint="99"/>
        </w:rPr>
        <w:instrText xml:space="preserve"> REF _Ref226963448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10</w:t>
      </w:r>
      <w:r w:rsidR="00804755" w:rsidRPr="00804755">
        <w:rPr>
          <w:color w:val="548DD4" w:themeColor="text2" w:themeTint="99"/>
        </w:rPr>
        <w:fldChar w:fldCharType="end"/>
      </w:r>
      <w:r w:rsidRPr="00BD27DF">
        <w:t xml:space="preserve"> for details on elevation gimbal operations.</w:t>
      </w:r>
    </w:p>
    <w:p w14:paraId="16D85C5E" w14:textId="57C8D6E6" w:rsidR="00150B61" w:rsidRPr="00BD27DF" w:rsidRDefault="00150B61" w:rsidP="00485D62">
      <w:pPr>
        <w:pStyle w:val="DS"/>
        <w:tabs>
          <w:tab w:val="clear" w:pos="1440"/>
          <w:tab w:val="left" w:pos="1100"/>
        </w:tabs>
        <w:spacing w:line="280" w:lineRule="exact"/>
        <w:rPr>
          <w:noProof w:val="0"/>
        </w:rPr>
      </w:pPr>
      <w:bookmarkStart w:id="682" w:name="ds_26"/>
      <w:r w:rsidRPr="00BD27DF">
        <w:rPr>
          <w:noProof w:val="0"/>
        </w:rPr>
        <w:t>DS-26</w:t>
      </w:r>
      <w:bookmarkEnd w:id="682"/>
      <w:r w:rsidR="00485D62" w:rsidRPr="00BD27DF">
        <w:rPr>
          <w:noProof w:val="0"/>
        </w:rPr>
        <w:tab/>
      </w:r>
      <w:r w:rsidRPr="00BD27DF">
        <w:rPr>
          <w:noProof w:val="0"/>
        </w:rPr>
        <w:t>Elevation Scan Status</w:t>
      </w:r>
    </w:p>
    <w:p w14:paraId="055C5134" w14:textId="1EF667DB" w:rsidR="00150B61" w:rsidRPr="00BD27DF" w:rsidRDefault="00150B61" w:rsidP="00131670">
      <w:pPr>
        <w:pStyle w:val="Body"/>
      </w:pPr>
      <w:r w:rsidRPr="00BD27DF">
        <w:t xml:space="preserve">This parameter indicates the status of elevation scan operations for the current packet as of the last sample.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table_b_10_note_109 \h  \* MERGEFORMAT </w:instrText>
      </w:r>
      <w:r w:rsidR="001574DB" w:rsidRPr="00BD27DF">
        <w:fldChar w:fldCharType="separate"/>
      </w:r>
      <w:r w:rsidR="006A5047" w:rsidRPr="00BD27DF">
        <w:rPr>
          <w:color w:val="548DD4" w:themeColor="text2" w:themeTint="99"/>
        </w:rPr>
        <w:t>109</w:t>
      </w:r>
      <w:r w:rsidR="001574DB" w:rsidRPr="00BD27DF">
        <w:fldChar w:fldCharType="end"/>
      </w:r>
      <w:r w:rsidRPr="00BD27DF">
        <w:t xml:space="preserve">.  Since elevation operations always begin and end on packet boundaries, this status will reflect the gimbal operations for the whole packet.  During nominal scanning, this status value should be 0 (Normal_Scan_Operations).  During transitions between profiles (e.g., Stow to Normal Earth Scan), this status will most likely indicate 2 (At_Initialized_Position).  See </w:t>
      </w:r>
      <w:r w:rsidR="00804755" w:rsidRPr="00804755">
        <w:rPr>
          <w:color w:val="548DD4" w:themeColor="text2" w:themeTint="99"/>
        </w:rPr>
        <w:fldChar w:fldCharType="begin"/>
      </w:r>
      <w:r w:rsidR="00804755" w:rsidRPr="00804755">
        <w:rPr>
          <w:color w:val="548DD4" w:themeColor="text2" w:themeTint="99"/>
        </w:rPr>
        <w:instrText xml:space="preserve"> REF _Ref226963448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10</w:t>
      </w:r>
      <w:r w:rsidR="00804755" w:rsidRPr="00804755">
        <w:rPr>
          <w:color w:val="548DD4" w:themeColor="text2" w:themeTint="99"/>
        </w:rPr>
        <w:fldChar w:fldCharType="end"/>
      </w:r>
      <w:r w:rsidRPr="00BD27DF">
        <w:t xml:space="preserve"> for details on elevation gimbal operations.</w:t>
      </w:r>
    </w:p>
    <w:p w14:paraId="6B729257" w14:textId="5870A155" w:rsidR="00150B61" w:rsidRPr="00BD27DF" w:rsidRDefault="00150B61" w:rsidP="00485D62">
      <w:pPr>
        <w:pStyle w:val="DS"/>
        <w:tabs>
          <w:tab w:val="clear" w:pos="1440"/>
          <w:tab w:val="left" w:pos="1100"/>
        </w:tabs>
        <w:spacing w:line="280" w:lineRule="exact"/>
        <w:rPr>
          <w:noProof w:val="0"/>
        </w:rPr>
      </w:pPr>
      <w:bookmarkStart w:id="683" w:name="ds_27"/>
      <w:r w:rsidRPr="00BD27DF">
        <w:rPr>
          <w:noProof w:val="0"/>
        </w:rPr>
        <w:t>DS-27</w:t>
      </w:r>
      <w:bookmarkEnd w:id="683"/>
      <w:r w:rsidR="00485D62" w:rsidRPr="00BD27DF">
        <w:rPr>
          <w:noProof w:val="0"/>
        </w:rPr>
        <w:tab/>
      </w:r>
      <w:r w:rsidRPr="00BD27DF">
        <w:rPr>
          <w:noProof w:val="0"/>
        </w:rPr>
        <w:t>Elevation Motor Drive</w:t>
      </w:r>
    </w:p>
    <w:p w14:paraId="25650E1D" w14:textId="09382628" w:rsidR="00150B61" w:rsidRPr="00BD27DF" w:rsidRDefault="00150B61" w:rsidP="00131670">
      <w:pPr>
        <w:pStyle w:val="Body"/>
      </w:pPr>
      <w:r w:rsidRPr="00BD27DF">
        <w:t xml:space="preserve">This parameter indicates whether the elevation gimbal motor is enabled or disabled as of the last sample in the packet.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table_b_10_note_115 \h  \* MERGEFORMAT </w:instrText>
      </w:r>
      <w:r w:rsidR="001574DB" w:rsidRPr="00BD27DF">
        <w:fldChar w:fldCharType="separate"/>
      </w:r>
      <w:r w:rsidR="006A5047" w:rsidRPr="00BD27DF">
        <w:rPr>
          <w:color w:val="548DD4" w:themeColor="text2" w:themeTint="99"/>
        </w:rPr>
        <w:t>115</w:t>
      </w:r>
      <w:r w:rsidR="001574DB" w:rsidRPr="00BD27DF">
        <w:fldChar w:fldCharType="end"/>
      </w:r>
      <w:r w:rsidRPr="00BD27DF">
        <w:t>.  The motor will automatically be disabled whenever the elevation gimbal is in the stow position.  Otherwise, it should be enabled.</w:t>
      </w:r>
    </w:p>
    <w:p w14:paraId="675D5D94" w14:textId="7A90BD2E" w:rsidR="00150B61" w:rsidRPr="00BD27DF" w:rsidRDefault="00150B61" w:rsidP="00485D62">
      <w:pPr>
        <w:pStyle w:val="DS"/>
        <w:tabs>
          <w:tab w:val="clear" w:pos="1440"/>
          <w:tab w:val="left" w:pos="1100"/>
        </w:tabs>
        <w:spacing w:line="280" w:lineRule="exact"/>
        <w:rPr>
          <w:noProof w:val="0"/>
        </w:rPr>
      </w:pPr>
      <w:bookmarkStart w:id="684" w:name="ds_28"/>
      <w:r w:rsidRPr="00BD27DF">
        <w:rPr>
          <w:noProof w:val="0"/>
        </w:rPr>
        <w:t>DS-28</w:t>
      </w:r>
      <w:bookmarkEnd w:id="684"/>
      <w:r w:rsidR="00485D62" w:rsidRPr="00BD27DF">
        <w:rPr>
          <w:noProof w:val="0"/>
        </w:rPr>
        <w:tab/>
      </w:r>
      <w:r w:rsidRPr="00BD27DF">
        <w:rPr>
          <w:noProof w:val="0"/>
        </w:rPr>
        <w:t>Elevation Encoder LED Intensity</w:t>
      </w:r>
    </w:p>
    <w:p w14:paraId="03DBF121" w14:textId="74053A93" w:rsidR="00150B61" w:rsidRPr="00BD27DF" w:rsidRDefault="00150B61" w:rsidP="00131670">
      <w:pPr>
        <w:pStyle w:val="Body"/>
      </w:pPr>
      <w:r w:rsidRPr="00BD27DF">
        <w:t>This parameter indicates whether the LED used to read the elevation gimbal encoder is set to a low or high</w:t>
      </w:r>
      <w:r w:rsidR="00957E86" w:rsidRPr="00BD27DF">
        <w:t>-</w:t>
      </w:r>
      <w:r w:rsidRPr="00BD27DF">
        <w:t xml:space="preserve">power setting as of the last sample in the current packet.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table_b_10_note_110 \h  \* MERGEFORMAT </w:instrText>
      </w:r>
      <w:r w:rsidR="001574DB" w:rsidRPr="00BD27DF">
        <w:fldChar w:fldCharType="separate"/>
      </w:r>
      <w:r w:rsidR="006A5047" w:rsidRPr="00BD27DF">
        <w:rPr>
          <w:color w:val="548DD4" w:themeColor="text2" w:themeTint="99"/>
        </w:rPr>
        <w:t>110</w:t>
      </w:r>
      <w:r w:rsidR="001574DB" w:rsidRPr="00BD27DF">
        <w:fldChar w:fldCharType="end"/>
      </w:r>
      <w:r w:rsidRPr="00BD27DF">
        <w:t>.  The normal condition is a low (0) setting.  Over time, environmental conditions are expected to degrade the LED’s optical power output</w:t>
      </w:r>
      <w:r w:rsidR="00825563">
        <w:t>,</w:t>
      </w:r>
      <w:r w:rsidRPr="00BD27DF">
        <w:t xml:space="preserve"> which will require the power to be set to high by the SET_ELEVATION_ENCODER_LED command.</w:t>
      </w:r>
    </w:p>
    <w:p w14:paraId="27BE23DB" w14:textId="5ABCD9E0" w:rsidR="00150B61" w:rsidRPr="00BD27DF" w:rsidRDefault="00150B61" w:rsidP="00485D62">
      <w:pPr>
        <w:pStyle w:val="DS"/>
        <w:tabs>
          <w:tab w:val="clear" w:pos="1440"/>
          <w:tab w:val="left" w:pos="1100"/>
        </w:tabs>
        <w:spacing w:line="280" w:lineRule="exact"/>
        <w:rPr>
          <w:noProof w:val="0"/>
        </w:rPr>
      </w:pPr>
      <w:bookmarkStart w:id="685" w:name="ds_29"/>
      <w:r w:rsidRPr="00BD27DF">
        <w:rPr>
          <w:noProof w:val="0"/>
        </w:rPr>
        <w:t>DS-29</w:t>
      </w:r>
      <w:bookmarkEnd w:id="685"/>
      <w:r w:rsidR="00485D62" w:rsidRPr="00BD27DF">
        <w:rPr>
          <w:noProof w:val="0"/>
        </w:rPr>
        <w:tab/>
      </w:r>
      <w:r w:rsidRPr="00BD27DF">
        <w:rPr>
          <w:noProof w:val="0"/>
        </w:rPr>
        <w:t>Elevation Stall</w:t>
      </w:r>
    </w:p>
    <w:p w14:paraId="44724A1F" w14:textId="49DF4D4C" w:rsidR="00150B61" w:rsidRPr="00BD27DF" w:rsidRDefault="00150B61" w:rsidP="00131670">
      <w:pPr>
        <w:pStyle w:val="Body"/>
      </w:pPr>
      <w:r w:rsidRPr="00BD27DF">
        <w:t xml:space="preserve">This parameter indicates if the elevation gimbal has stalled during the current packet.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table_b_10_note_136 \h  \* MERGEFORMAT </w:instrText>
      </w:r>
      <w:r w:rsidR="001574DB" w:rsidRPr="00BD27DF">
        <w:fldChar w:fldCharType="separate"/>
      </w:r>
      <w:r w:rsidR="006A5047" w:rsidRPr="00BD27DF">
        <w:rPr>
          <w:color w:val="548DD4" w:themeColor="text2" w:themeTint="99"/>
        </w:rPr>
        <w:t>136</w:t>
      </w:r>
      <w:r w:rsidR="001574DB" w:rsidRPr="00BD27DF">
        <w:fldChar w:fldCharType="end"/>
      </w:r>
      <w:r w:rsidRPr="00BD27DF">
        <w:t xml:space="preserve">.  Stalling occurs whenever the number of encoder counts exceeds the commanded count (i.e., the difference value) by the Elevation Stall Error Threshold AND this condition has occurred for more than Elevation Stall Count Threshold (samples).  When a stall occurs, the elevation will be internally commanded to stop and the Elevation Scan Mode should indicate either Scan_Abort_In_Progress or Elevation_At_Aborted_Position. </w:t>
      </w:r>
    </w:p>
    <w:p w14:paraId="55BEC54E" w14:textId="1FA23692" w:rsidR="00150B61" w:rsidRPr="00BD27DF" w:rsidRDefault="00150B61" w:rsidP="004A43DB">
      <w:pPr>
        <w:pStyle w:val="DS"/>
        <w:tabs>
          <w:tab w:val="clear" w:pos="1440"/>
          <w:tab w:val="left" w:pos="1100"/>
        </w:tabs>
        <w:spacing w:line="280" w:lineRule="exact"/>
        <w:rPr>
          <w:noProof w:val="0"/>
        </w:rPr>
      </w:pPr>
      <w:bookmarkStart w:id="686" w:name="ds_30"/>
      <w:r w:rsidRPr="00BD27DF">
        <w:rPr>
          <w:noProof w:val="0"/>
        </w:rPr>
        <w:lastRenderedPageBreak/>
        <w:t>DS-30</w:t>
      </w:r>
      <w:bookmarkEnd w:id="686"/>
      <w:r w:rsidR="004A43DB" w:rsidRPr="00BD27DF">
        <w:rPr>
          <w:noProof w:val="0"/>
        </w:rPr>
        <w:tab/>
      </w:r>
      <w:r w:rsidRPr="00BD27DF">
        <w:rPr>
          <w:noProof w:val="0"/>
        </w:rPr>
        <w:t>Elevation Stall Error Threshold</w:t>
      </w:r>
    </w:p>
    <w:p w14:paraId="12A41AF4" w14:textId="77777777" w:rsidR="00150B61" w:rsidRPr="00BD27DF" w:rsidRDefault="00150B61" w:rsidP="00131670">
      <w:pPr>
        <w:pStyle w:val="Body"/>
      </w:pPr>
      <w:r w:rsidRPr="00BD27DF">
        <w:t>This parameter indicates the defined count threshold for the difference between the commanded gimbal position and the actual gimbal position that would indicate a possible gimbal stall condition.  The default value is 32767 and can be changed with the SET_ELEVATION_STALL_ERROR_THRESHOLD command.  When this threshold and the Elevation Stall Count Threshold are both exceeded, the elevation gimbal will be internally commanded to stop and the stall status indicator set.</w:t>
      </w:r>
    </w:p>
    <w:p w14:paraId="3CAABF68" w14:textId="36261319" w:rsidR="00150B61" w:rsidRPr="00BD27DF" w:rsidRDefault="00150B61" w:rsidP="004A43DB">
      <w:pPr>
        <w:pStyle w:val="DS"/>
        <w:tabs>
          <w:tab w:val="clear" w:pos="1440"/>
          <w:tab w:val="left" w:pos="1100"/>
        </w:tabs>
        <w:spacing w:line="280" w:lineRule="exact"/>
        <w:rPr>
          <w:noProof w:val="0"/>
        </w:rPr>
      </w:pPr>
      <w:bookmarkStart w:id="687" w:name="ds_31"/>
      <w:r w:rsidRPr="00BD27DF">
        <w:rPr>
          <w:noProof w:val="0"/>
        </w:rPr>
        <w:t>DS-31</w:t>
      </w:r>
      <w:bookmarkEnd w:id="687"/>
      <w:r w:rsidR="004A43DB" w:rsidRPr="00BD27DF">
        <w:rPr>
          <w:noProof w:val="0"/>
        </w:rPr>
        <w:tab/>
      </w:r>
      <w:r w:rsidRPr="00BD27DF">
        <w:rPr>
          <w:noProof w:val="0"/>
        </w:rPr>
        <w:t>Elevation Stall Count Threshold</w:t>
      </w:r>
    </w:p>
    <w:p w14:paraId="7D7DDE88" w14:textId="77777777" w:rsidR="00150B61" w:rsidRPr="00BD27DF" w:rsidRDefault="00150B61" w:rsidP="00131670">
      <w:pPr>
        <w:pStyle w:val="Body"/>
      </w:pPr>
      <w:r w:rsidRPr="00BD27DF">
        <w:t>This parameter indicates the defined threshold for the number of samples the elevation gimbal position error exceeds the Elevation Stall Error Threshold.   The default value is 660 samples and can be changed with the SET_ELEVATION_STALL_COUNT_THRESHOLD command.  When this threshold and the Elevation Stall Error Threshold are both exceeded, the Elevation gimbal will be internally commanded to stop and the stall status indicator set.</w:t>
      </w:r>
    </w:p>
    <w:p w14:paraId="60CEFADE" w14:textId="0CDBEA18" w:rsidR="00150B61" w:rsidRPr="00BD27DF" w:rsidRDefault="00150B61" w:rsidP="004A43DB">
      <w:pPr>
        <w:pStyle w:val="DS"/>
        <w:tabs>
          <w:tab w:val="clear" w:pos="1440"/>
          <w:tab w:val="left" w:pos="1100"/>
        </w:tabs>
        <w:spacing w:line="280" w:lineRule="exact"/>
        <w:rPr>
          <w:noProof w:val="0"/>
        </w:rPr>
      </w:pPr>
      <w:bookmarkStart w:id="688" w:name="ds_32"/>
      <w:r w:rsidRPr="00BD27DF">
        <w:rPr>
          <w:noProof w:val="0"/>
        </w:rPr>
        <w:t>DS-32</w:t>
      </w:r>
      <w:bookmarkEnd w:id="688"/>
      <w:r w:rsidR="004A43DB" w:rsidRPr="00BD27DF">
        <w:rPr>
          <w:noProof w:val="0"/>
        </w:rPr>
        <w:tab/>
      </w:r>
      <w:r w:rsidRPr="00BD27DF">
        <w:rPr>
          <w:noProof w:val="0"/>
        </w:rPr>
        <w:t>Elevation Position Error Samples 1 - 3</w:t>
      </w:r>
    </w:p>
    <w:p w14:paraId="7F7B1367" w14:textId="77777777" w:rsidR="00150B61" w:rsidRPr="00BD27DF" w:rsidRDefault="00150B61" w:rsidP="00131670">
      <w:pPr>
        <w:pStyle w:val="Body"/>
      </w:pPr>
      <w:r w:rsidRPr="00BD27DF">
        <w:t xml:space="preserve">These three parameters indicate the count value corresponding to the difference between the commanded elevation position and the actual encoder position.  While this position error value is computed for every sample, a value is output here that corresponds to </w:t>
      </w:r>
    </w:p>
    <w:p w14:paraId="2FA440D1" w14:textId="77777777" w:rsidR="00CF1B0C" w:rsidRPr="00BD27DF" w:rsidRDefault="00CF1B0C" w:rsidP="00131670">
      <w:pPr>
        <w:pStyle w:val="Body"/>
      </w:pPr>
    </w:p>
    <w:p w14:paraId="4B576911" w14:textId="77777777" w:rsidR="00150B61" w:rsidRPr="00BD27DF" w:rsidRDefault="00150B61" w:rsidP="00131670">
      <w:pPr>
        <w:pStyle w:val="Bulletindent"/>
      </w:pPr>
      <w:r w:rsidRPr="00BD27DF">
        <w:rPr>
          <w:b/>
          <w:bCs/>
        </w:rPr>
        <w:t>Sample 1:</w:t>
      </w:r>
      <w:r w:rsidRPr="00BD27DF">
        <w:rPr>
          <w:b/>
          <w:bCs/>
        </w:rPr>
        <w:tab/>
      </w:r>
      <w:r w:rsidRPr="00BD27DF">
        <w:t>sample number 120 (of samples 0 .. 659)</w:t>
      </w:r>
    </w:p>
    <w:p w14:paraId="73669487" w14:textId="77777777" w:rsidR="00150B61" w:rsidRPr="00BD27DF" w:rsidRDefault="00150B61" w:rsidP="00131670">
      <w:pPr>
        <w:pStyle w:val="Bulletindent"/>
      </w:pPr>
      <w:r w:rsidRPr="00BD27DF">
        <w:rPr>
          <w:b/>
          <w:bCs/>
        </w:rPr>
        <w:t>Sample 2:</w:t>
      </w:r>
      <w:r w:rsidRPr="00BD27DF">
        <w:tab/>
        <w:t>sample number 336 (of samples 0 .. 659)</w:t>
      </w:r>
    </w:p>
    <w:p w14:paraId="415CF9B3" w14:textId="77777777" w:rsidR="00150B61" w:rsidRPr="00BD27DF" w:rsidRDefault="00150B61" w:rsidP="00131670">
      <w:pPr>
        <w:pStyle w:val="Bulletindent"/>
      </w:pPr>
      <w:r w:rsidRPr="00BD27DF">
        <w:rPr>
          <w:b/>
          <w:bCs/>
        </w:rPr>
        <w:t>Sample 3:</w:t>
      </w:r>
      <w:r w:rsidRPr="00BD27DF">
        <w:tab/>
        <w:t>sample number 505 (of samples 0 .. 659).</w:t>
      </w:r>
    </w:p>
    <w:p w14:paraId="26E42F35" w14:textId="5EA9FA56" w:rsidR="00150B61" w:rsidRPr="00BD27DF" w:rsidRDefault="00150B61" w:rsidP="00623359">
      <w:pPr>
        <w:pStyle w:val="DS"/>
        <w:tabs>
          <w:tab w:val="clear" w:pos="1440"/>
          <w:tab w:val="left" w:pos="1100"/>
        </w:tabs>
        <w:spacing w:line="280" w:lineRule="exact"/>
        <w:rPr>
          <w:noProof w:val="0"/>
        </w:rPr>
      </w:pPr>
      <w:bookmarkStart w:id="689" w:name="ds_33"/>
      <w:r w:rsidRPr="00BD27DF">
        <w:rPr>
          <w:noProof w:val="0"/>
        </w:rPr>
        <w:t>DS-33</w:t>
      </w:r>
      <w:bookmarkEnd w:id="689"/>
      <w:r w:rsidR="00623359" w:rsidRPr="00BD27DF">
        <w:rPr>
          <w:noProof w:val="0"/>
        </w:rPr>
        <w:tab/>
      </w:r>
      <w:r w:rsidRPr="00BD27DF">
        <w:rPr>
          <w:noProof w:val="0"/>
        </w:rPr>
        <w:t>Main Cover Command</w:t>
      </w:r>
    </w:p>
    <w:p w14:paraId="1AF3BC4E" w14:textId="5D6B5153" w:rsidR="00150B61" w:rsidRPr="00BD27DF" w:rsidRDefault="00150B61" w:rsidP="00131670">
      <w:pPr>
        <w:pStyle w:val="Body"/>
      </w:pPr>
      <w:r w:rsidRPr="00BD27DF">
        <w:t xml:space="preserve">This parameter indicates the last command that was directed to the main cover assembly.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table_b_10_note_104 \h  \* MERGEFORMAT </w:instrText>
      </w:r>
      <w:r w:rsidR="001574DB" w:rsidRPr="00BD27DF">
        <w:fldChar w:fldCharType="separate"/>
      </w:r>
      <w:r w:rsidR="006A5047" w:rsidRPr="00BD27DF">
        <w:rPr>
          <w:color w:val="548DD4" w:themeColor="text2" w:themeTint="99"/>
        </w:rPr>
        <w:t>104</w:t>
      </w:r>
      <w:r w:rsidR="001574DB" w:rsidRPr="00BD27DF">
        <w:fldChar w:fldCharType="end"/>
      </w:r>
      <w:r w:rsidRPr="00BD27DF">
        <w:t>.  During nominal mission operations, this status should generally indicate Cover_Stop (0) or Cover_Open (1).  This status will reflect the COMMAND_COVER_MAIN, STEP_MAIN_COVER_TO_OPEN, or STEP_MAIN_COVER_TO_CLOSE commands.  There are no plans to close the cover after initial on-orbit instrument checkout.</w:t>
      </w:r>
    </w:p>
    <w:p w14:paraId="138BAAB8" w14:textId="564DBF7E" w:rsidR="00150B61" w:rsidRPr="00BD27DF" w:rsidRDefault="00150B61" w:rsidP="00623359">
      <w:pPr>
        <w:pStyle w:val="DS"/>
        <w:tabs>
          <w:tab w:val="left" w:pos="1100"/>
        </w:tabs>
        <w:spacing w:line="280" w:lineRule="exact"/>
        <w:rPr>
          <w:noProof w:val="0"/>
        </w:rPr>
      </w:pPr>
      <w:bookmarkStart w:id="690" w:name="ds_34"/>
      <w:r w:rsidRPr="00BD27DF">
        <w:rPr>
          <w:noProof w:val="0"/>
        </w:rPr>
        <w:t>DS-34</w:t>
      </w:r>
      <w:bookmarkEnd w:id="690"/>
      <w:r w:rsidR="00623359" w:rsidRPr="00BD27DF">
        <w:rPr>
          <w:noProof w:val="0"/>
        </w:rPr>
        <w:tab/>
      </w:r>
      <w:r w:rsidRPr="00BD27DF">
        <w:rPr>
          <w:noProof w:val="0"/>
        </w:rPr>
        <w:t>Main Cover Motion Status</w:t>
      </w:r>
    </w:p>
    <w:p w14:paraId="70211907" w14:textId="38F16CCE" w:rsidR="00150B61" w:rsidRPr="00BD27DF" w:rsidRDefault="00150B61" w:rsidP="00131670">
      <w:pPr>
        <w:pStyle w:val="Body"/>
      </w:pPr>
      <w:r w:rsidRPr="00BD27DF">
        <w:t xml:space="preserve">This parameter indicates the motion status of the main cover during the current packet as of the last sample.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table_b_10_note_105 \h  \* MERGEFORMAT </w:instrText>
      </w:r>
      <w:r w:rsidR="001574DB" w:rsidRPr="00BD27DF">
        <w:fldChar w:fldCharType="separate"/>
      </w:r>
      <w:r w:rsidR="006A5047" w:rsidRPr="00BD27DF">
        <w:rPr>
          <w:color w:val="548DD4" w:themeColor="text2" w:themeTint="99"/>
        </w:rPr>
        <w:t>105</w:t>
      </w:r>
      <w:r w:rsidR="001574DB" w:rsidRPr="00BD27DF">
        <w:fldChar w:fldCharType="end"/>
      </w:r>
      <w:r w:rsidRPr="00BD27DF">
        <w:t>.  During nominal mission operations, this status should generally indicate Cover_Stopped (0).  There are no plans to move the cover after initial on-orbit instrument checkout.</w:t>
      </w:r>
    </w:p>
    <w:p w14:paraId="40CA069F" w14:textId="78D1119A" w:rsidR="00150B61" w:rsidRPr="00BD27DF" w:rsidRDefault="00150B61" w:rsidP="00623359">
      <w:pPr>
        <w:pStyle w:val="DS"/>
        <w:tabs>
          <w:tab w:val="clear" w:pos="1440"/>
          <w:tab w:val="left" w:pos="1100"/>
        </w:tabs>
        <w:spacing w:line="280" w:lineRule="exact"/>
        <w:rPr>
          <w:noProof w:val="0"/>
        </w:rPr>
      </w:pPr>
      <w:bookmarkStart w:id="691" w:name="ds_35"/>
      <w:r w:rsidRPr="00BD27DF">
        <w:rPr>
          <w:noProof w:val="0"/>
        </w:rPr>
        <w:t>DS-35</w:t>
      </w:r>
      <w:bookmarkEnd w:id="691"/>
      <w:r w:rsidR="00623359" w:rsidRPr="00BD27DF">
        <w:rPr>
          <w:noProof w:val="0"/>
        </w:rPr>
        <w:tab/>
      </w:r>
      <w:r w:rsidRPr="00BD27DF">
        <w:rPr>
          <w:noProof w:val="0"/>
        </w:rPr>
        <w:t>Main Cover Position Status</w:t>
      </w:r>
    </w:p>
    <w:p w14:paraId="216CDCF4" w14:textId="4159BAAD" w:rsidR="00150B61" w:rsidRPr="00BD27DF" w:rsidRDefault="00150B61" w:rsidP="00131670">
      <w:pPr>
        <w:pStyle w:val="Body"/>
      </w:pPr>
      <w:r w:rsidRPr="00BD27DF">
        <w:t xml:space="preserve">This parameter indicates where the cover is currently positioned as of the last sample in the packet.  See </w:t>
      </w:r>
      <w:r w:rsidR="0088389E" w:rsidRPr="0088389E">
        <w:rPr>
          <w:color w:val="548DD4" w:themeColor="text2" w:themeTint="99"/>
        </w:rPr>
        <w:fldChar w:fldCharType="begin"/>
      </w:r>
      <w:r w:rsidR="0088389E" w:rsidRPr="0088389E">
        <w:rPr>
          <w:color w:val="548DD4" w:themeColor="text2" w:themeTint="99"/>
        </w:rPr>
        <w:instrText xml:space="preserve"> REF _Ref226963448 \h </w:instrText>
      </w:r>
      <w:r w:rsidR="0088389E">
        <w:rPr>
          <w:color w:val="548DD4" w:themeColor="text2" w:themeTint="99"/>
        </w:rPr>
        <w:instrText xml:space="preserve"> \* MERGEFORMAT </w:instrText>
      </w:r>
      <w:r w:rsidR="0088389E" w:rsidRPr="0088389E">
        <w:rPr>
          <w:color w:val="548DD4" w:themeColor="text2" w:themeTint="99"/>
        </w:rPr>
      </w:r>
      <w:r w:rsidR="0088389E" w:rsidRPr="0088389E">
        <w:rPr>
          <w:color w:val="548DD4" w:themeColor="text2" w:themeTint="99"/>
        </w:rPr>
        <w:fldChar w:fldCharType="separate"/>
      </w:r>
      <w:r w:rsidR="0088389E" w:rsidRPr="0088389E">
        <w:rPr>
          <w:color w:val="548DD4" w:themeColor="text2" w:themeTint="99"/>
        </w:rPr>
        <w:t xml:space="preserve">Table </w:t>
      </w:r>
      <w:r w:rsidR="0088389E" w:rsidRPr="0088389E">
        <w:rPr>
          <w:noProof/>
          <w:color w:val="548DD4" w:themeColor="text2" w:themeTint="99"/>
        </w:rPr>
        <w:t>B</w:t>
      </w:r>
      <w:r w:rsidR="0088389E" w:rsidRPr="0088389E">
        <w:rPr>
          <w:color w:val="548DD4" w:themeColor="text2" w:themeTint="99"/>
        </w:rPr>
        <w:noBreakHyphen/>
      </w:r>
      <w:r w:rsidR="0088389E" w:rsidRPr="0088389E">
        <w:rPr>
          <w:noProof/>
          <w:color w:val="548DD4" w:themeColor="text2" w:themeTint="99"/>
        </w:rPr>
        <w:t>10</w:t>
      </w:r>
      <w:r w:rsidR="0088389E" w:rsidRPr="0088389E">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table_b_10_note_106 \h  \* MERGEFORMAT </w:instrText>
      </w:r>
      <w:r w:rsidR="001574DB" w:rsidRPr="00BD27DF">
        <w:fldChar w:fldCharType="separate"/>
      </w:r>
      <w:r w:rsidR="006A5047" w:rsidRPr="00BD27DF">
        <w:rPr>
          <w:color w:val="548DD4" w:themeColor="text2" w:themeTint="99"/>
        </w:rPr>
        <w:t>106</w:t>
      </w:r>
      <w:r w:rsidR="001574DB" w:rsidRPr="00BD27DF">
        <w:fldChar w:fldCharType="end"/>
      </w:r>
      <w:r w:rsidRPr="00BD27DF">
        <w:t>.  During nominal mission operations, this status should generally indicate Cover_At_Opened_Position (1).  However, it may also indicate Potentially_Failed_Position_Sensor.  This indicator simply means that the cover “overshot” its defined opened (or closed) position and is not indicative of a problem.   There are no plans to move the cover after initial on-orbit instrument checkout.</w:t>
      </w:r>
    </w:p>
    <w:p w14:paraId="6865324A" w14:textId="722A9B74" w:rsidR="00150B61" w:rsidRPr="00BD27DF" w:rsidRDefault="00150B61" w:rsidP="00623359">
      <w:pPr>
        <w:pStyle w:val="DS"/>
        <w:tabs>
          <w:tab w:val="clear" w:pos="1440"/>
          <w:tab w:val="left" w:pos="1100"/>
        </w:tabs>
        <w:spacing w:line="280" w:lineRule="exact"/>
        <w:rPr>
          <w:noProof w:val="0"/>
        </w:rPr>
      </w:pPr>
      <w:bookmarkStart w:id="692" w:name="ds_36"/>
      <w:r w:rsidRPr="00BD27DF">
        <w:rPr>
          <w:noProof w:val="0"/>
        </w:rPr>
        <w:t>DS-36</w:t>
      </w:r>
      <w:bookmarkEnd w:id="692"/>
      <w:r w:rsidR="00623359" w:rsidRPr="00BD27DF">
        <w:rPr>
          <w:noProof w:val="0"/>
        </w:rPr>
        <w:tab/>
      </w:r>
      <w:r w:rsidRPr="00BD27DF">
        <w:rPr>
          <w:noProof w:val="0"/>
        </w:rPr>
        <w:t>Main Cover Sensor Active</w:t>
      </w:r>
    </w:p>
    <w:p w14:paraId="0D471CD3" w14:textId="7E2C5C4F" w:rsidR="00150B61" w:rsidRPr="00BD27DF" w:rsidRDefault="00150B61" w:rsidP="00131670">
      <w:pPr>
        <w:pStyle w:val="Body"/>
      </w:pPr>
      <w:r w:rsidRPr="00BD27DF">
        <w:t xml:space="preserve">This parameter indicates which of the two position sensors is being used to measure the cover position.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table_b_10_note_107 \h  \* MERGEFORMAT </w:instrText>
      </w:r>
      <w:r w:rsidR="001574DB" w:rsidRPr="00BD27DF">
        <w:fldChar w:fldCharType="separate"/>
      </w:r>
      <w:r w:rsidR="006A5047" w:rsidRPr="00BD27DF">
        <w:rPr>
          <w:color w:val="548DD4" w:themeColor="text2" w:themeTint="99"/>
        </w:rPr>
        <w:t>107</w:t>
      </w:r>
      <w:r w:rsidR="001574DB" w:rsidRPr="00BD27DF">
        <w:fldChar w:fldCharType="end"/>
      </w:r>
      <w:r w:rsidRPr="00BD27DF">
        <w:t xml:space="preserve">.  The default is sensor_1 (0).  There are two sensors, one for each turnscrew rail and are used during cover motion to sense possible difference drive signals </w:t>
      </w:r>
      <w:r w:rsidRPr="00BD27DF">
        <w:lastRenderedPageBreak/>
        <w:t>that could cause racking (stalling) by the covers.  This status will reflect changes to the SET_MAIN_COVER_ACTIVE_POSITION_SENSOR command.</w:t>
      </w:r>
    </w:p>
    <w:p w14:paraId="7C297941" w14:textId="5F053001" w:rsidR="00150B61" w:rsidRPr="00BD27DF" w:rsidRDefault="00150B61" w:rsidP="00623359">
      <w:pPr>
        <w:pStyle w:val="DS"/>
        <w:tabs>
          <w:tab w:val="clear" w:pos="1440"/>
          <w:tab w:val="left" w:pos="1100"/>
        </w:tabs>
        <w:spacing w:line="280" w:lineRule="exact"/>
        <w:rPr>
          <w:noProof w:val="0"/>
        </w:rPr>
      </w:pPr>
      <w:bookmarkStart w:id="693" w:name="ds_37"/>
      <w:r w:rsidRPr="00BD27DF">
        <w:rPr>
          <w:noProof w:val="0"/>
        </w:rPr>
        <w:t>DS-37</w:t>
      </w:r>
      <w:bookmarkEnd w:id="693"/>
      <w:r w:rsidR="00623359" w:rsidRPr="00BD27DF">
        <w:rPr>
          <w:noProof w:val="0"/>
        </w:rPr>
        <w:tab/>
      </w:r>
      <w:r w:rsidRPr="00BD27DF">
        <w:rPr>
          <w:noProof w:val="0"/>
        </w:rPr>
        <w:t>Main Cover Commanded Position</w:t>
      </w:r>
    </w:p>
    <w:p w14:paraId="5E1DB211" w14:textId="77777777" w:rsidR="00150B61" w:rsidRPr="00BD27DF" w:rsidRDefault="00150B61" w:rsidP="00131670">
      <w:pPr>
        <w:pStyle w:val="Body"/>
      </w:pPr>
      <w:r w:rsidRPr="00BD27DF">
        <w:t>This parameter indicates the raw count position the cover was commanded to as of the last sample in the packet.  During nominal mission operations, this is expected to correspond to the opened, defined position within defined margins.  This status may also reflect fixed stepped commanded positions.</w:t>
      </w:r>
    </w:p>
    <w:p w14:paraId="34450EF8" w14:textId="5525C201" w:rsidR="00150B61" w:rsidRPr="00BD27DF" w:rsidRDefault="00150B61" w:rsidP="00623359">
      <w:pPr>
        <w:pStyle w:val="DS"/>
        <w:tabs>
          <w:tab w:val="clear" w:pos="1440"/>
          <w:tab w:val="left" w:pos="1100"/>
        </w:tabs>
        <w:spacing w:line="280" w:lineRule="exact"/>
        <w:rPr>
          <w:noProof w:val="0"/>
        </w:rPr>
      </w:pPr>
      <w:bookmarkStart w:id="694" w:name="ds_38"/>
      <w:r w:rsidRPr="00BD27DF">
        <w:rPr>
          <w:noProof w:val="0"/>
        </w:rPr>
        <w:t>DS-38</w:t>
      </w:r>
      <w:bookmarkEnd w:id="694"/>
      <w:r w:rsidR="00623359" w:rsidRPr="00BD27DF">
        <w:rPr>
          <w:noProof w:val="0"/>
        </w:rPr>
        <w:tab/>
      </w:r>
      <w:r w:rsidRPr="00BD27DF">
        <w:rPr>
          <w:noProof w:val="0"/>
        </w:rPr>
        <w:t>Main Cover Accumulated Lag Error Sensor 1 and Sensor 2</w:t>
      </w:r>
    </w:p>
    <w:p w14:paraId="585BFCEF" w14:textId="77777777" w:rsidR="00150B61" w:rsidRPr="00BD27DF" w:rsidRDefault="00150B61" w:rsidP="00131670">
      <w:pPr>
        <w:pStyle w:val="Body"/>
      </w:pPr>
      <w:r w:rsidRPr="00BD27DF">
        <w:t>These 2 parameters indicate the sum of a lag starting error plus the current lag error.  The starting error is equal to the position value when the cover motion command is initiated minus any position difference that may have already accumulated.  The current lag error is calculated by taking the absolute value of the estimated position minus the current position read from the corresponding position sensors.  The estimated position is calculated as follows:</w:t>
      </w:r>
    </w:p>
    <w:p w14:paraId="5C03498B" w14:textId="77777777" w:rsidR="00150B61" w:rsidRPr="00BD27DF" w:rsidRDefault="00150B61" w:rsidP="00131670">
      <w:pPr>
        <w:pStyle w:val="Body"/>
      </w:pPr>
    </w:p>
    <w:p w14:paraId="052948D8" w14:textId="77777777" w:rsidR="00150B61" w:rsidRPr="00BD27DF" w:rsidRDefault="00150B61" w:rsidP="00131670">
      <w:pPr>
        <w:pStyle w:val="Body"/>
      </w:pPr>
      <w:r w:rsidRPr="00BD27DF">
        <w:tab/>
        <w:t>estimated_pos = starting_pos + (motor_step_count / number_steps_per_ADC_count)</w:t>
      </w:r>
    </w:p>
    <w:p w14:paraId="1BDC36CD" w14:textId="77777777" w:rsidR="00150B61" w:rsidRPr="00BD27DF" w:rsidRDefault="00150B61" w:rsidP="00131670">
      <w:pPr>
        <w:pStyle w:val="Body"/>
      </w:pPr>
    </w:p>
    <w:p w14:paraId="6A2F1004" w14:textId="77777777" w:rsidR="00150B61" w:rsidRPr="00BD27DF" w:rsidRDefault="00150B61" w:rsidP="00131670">
      <w:pPr>
        <w:pStyle w:val="Body"/>
      </w:pPr>
      <w:r w:rsidRPr="00BD27DF">
        <w:t>The resulting accumulated lag errors for each of the 2 sensors is used for determining possible stalling conditions.  Note, stalling conditions are determined in part when this error value exceeds the internal default value or the value set by the Set_Main_Cover_Sensor_1_Lag_Error command for Sensor 1 or Set_Main_Cover_Sensor_2_Lag_Error command for Sensor 2.  During nominal mission operations, these values are generally ignored.</w:t>
      </w:r>
    </w:p>
    <w:p w14:paraId="2A86567A" w14:textId="147B0979" w:rsidR="00150B61" w:rsidRPr="00BD27DF" w:rsidRDefault="00150B61" w:rsidP="005A3120">
      <w:pPr>
        <w:pStyle w:val="DS"/>
        <w:tabs>
          <w:tab w:val="clear" w:pos="1440"/>
          <w:tab w:val="left" w:pos="1100"/>
        </w:tabs>
        <w:spacing w:line="280" w:lineRule="exact"/>
        <w:rPr>
          <w:noProof w:val="0"/>
        </w:rPr>
      </w:pPr>
      <w:bookmarkStart w:id="695" w:name="ds_39"/>
      <w:r w:rsidRPr="00BD27DF">
        <w:rPr>
          <w:noProof w:val="0"/>
        </w:rPr>
        <w:t>DS-39</w:t>
      </w:r>
      <w:bookmarkEnd w:id="695"/>
      <w:r w:rsidR="005A3120" w:rsidRPr="00BD27DF">
        <w:rPr>
          <w:noProof w:val="0"/>
        </w:rPr>
        <w:tab/>
      </w:r>
      <w:r w:rsidRPr="00BD27DF">
        <w:rPr>
          <w:noProof w:val="0"/>
        </w:rPr>
        <w:t>Main Cover Fixed Step Count</w:t>
      </w:r>
    </w:p>
    <w:p w14:paraId="7EB044CF" w14:textId="77777777" w:rsidR="00150B61" w:rsidRPr="00BD27DF" w:rsidRDefault="00150B61" w:rsidP="00131670">
      <w:pPr>
        <w:pStyle w:val="Body"/>
      </w:pPr>
      <w:r w:rsidRPr="00BD27DF">
        <w:t>This parameter indicates the current raw count position of the last sample in the packet for any fix-step commanding actions.  During nominal mission operations, this value is expected to be zero.</w:t>
      </w:r>
    </w:p>
    <w:p w14:paraId="4B4CA5C5" w14:textId="55398BFB" w:rsidR="00150B61" w:rsidRPr="00BD27DF" w:rsidRDefault="00150B61" w:rsidP="005A3120">
      <w:pPr>
        <w:pStyle w:val="DS"/>
        <w:tabs>
          <w:tab w:val="clear" w:pos="1440"/>
          <w:tab w:val="left" w:pos="1100"/>
        </w:tabs>
        <w:spacing w:line="280" w:lineRule="exact"/>
        <w:rPr>
          <w:noProof w:val="0"/>
        </w:rPr>
      </w:pPr>
      <w:bookmarkStart w:id="696" w:name="ds_40"/>
      <w:r w:rsidRPr="00BD27DF">
        <w:rPr>
          <w:noProof w:val="0"/>
        </w:rPr>
        <w:t>DS-40</w:t>
      </w:r>
      <w:bookmarkEnd w:id="696"/>
      <w:r w:rsidR="005A3120" w:rsidRPr="00BD27DF">
        <w:rPr>
          <w:noProof w:val="0"/>
        </w:rPr>
        <w:tab/>
      </w:r>
      <w:r w:rsidRPr="00BD27DF">
        <w:rPr>
          <w:noProof w:val="0"/>
        </w:rPr>
        <w:t>Main Cover Defined Closed/Open Position</w:t>
      </w:r>
    </w:p>
    <w:p w14:paraId="5680580C" w14:textId="23CD3140" w:rsidR="00150B61" w:rsidRPr="00BD27DF" w:rsidRDefault="00150B61" w:rsidP="00131670">
      <w:pPr>
        <w:pStyle w:val="Body"/>
      </w:pPr>
      <w:r w:rsidRPr="00BD27DF">
        <w:t xml:space="preserve">These two parameters indicate a Main Cover fixed closed/open position setpoint.  The nominal default values for each instrument, as specified in the flight codes, are shown in </w:t>
      </w:r>
      <w:r w:rsidR="004371A1" w:rsidRPr="004371A1">
        <w:rPr>
          <w:color w:val="548DD4" w:themeColor="text2" w:themeTint="99"/>
        </w:rPr>
        <w:fldChar w:fldCharType="begin"/>
      </w:r>
      <w:r w:rsidR="004371A1" w:rsidRPr="004371A1">
        <w:rPr>
          <w:color w:val="548DD4" w:themeColor="text2" w:themeTint="99"/>
        </w:rPr>
        <w:instrText xml:space="preserve"> REF _Ref526340770 \h </w:instrText>
      </w:r>
      <w:r w:rsidR="004371A1">
        <w:rPr>
          <w:color w:val="548DD4" w:themeColor="text2" w:themeTint="99"/>
        </w:rPr>
        <w:instrText xml:space="preserve"> \* MERGEFORMAT </w:instrText>
      </w:r>
      <w:r w:rsidR="004371A1" w:rsidRPr="004371A1">
        <w:rPr>
          <w:color w:val="548DD4" w:themeColor="text2" w:themeTint="99"/>
        </w:rPr>
      </w:r>
      <w:r w:rsidR="004371A1" w:rsidRPr="004371A1">
        <w:rPr>
          <w:color w:val="548DD4" w:themeColor="text2" w:themeTint="99"/>
        </w:rPr>
        <w:fldChar w:fldCharType="separate"/>
      </w:r>
      <w:r w:rsidR="004371A1" w:rsidRPr="004371A1">
        <w:rPr>
          <w:color w:val="548DD4" w:themeColor="text2" w:themeTint="99"/>
        </w:rPr>
        <w:t xml:space="preserve">Table </w:t>
      </w:r>
      <w:r w:rsidR="004371A1" w:rsidRPr="004371A1">
        <w:rPr>
          <w:noProof/>
          <w:color w:val="548DD4" w:themeColor="text2" w:themeTint="99"/>
        </w:rPr>
        <w:t>B</w:t>
      </w:r>
      <w:r w:rsidR="004371A1" w:rsidRPr="004371A1">
        <w:rPr>
          <w:color w:val="548DD4" w:themeColor="text2" w:themeTint="99"/>
        </w:rPr>
        <w:noBreakHyphen/>
      </w:r>
      <w:r w:rsidR="004371A1" w:rsidRPr="004371A1">
        <w:rPr>
          <w:noProof/>
          <w:color w:val="548DD4" w:themeColor="text2" w:themeTint="99"/>
        </w:rPr>
        <w:t>2</w:t>
      </w:r>
      <w:r w:rsidR="004371A1" w:rsidRPr="004371A1">
        <w:rPr>
          <w:color w:val="548DD4" w:themeColor="text2" w:themeTint="99"/>
        </w:rPr>
        <w:fldChar w:fldCharType="end"/>
      </w:r>
      <w:r w:rsidRPr="00BD27DF">
        <w:t xml:space="preserve"> below.  These default values can only be changed with a DAP unique memory long command.</w:t>
      </w:r>
    </w:p>
    <w:p w14:paraId="14BEAA44" w14:textId="495E9145" w:rsidR="005A3120" w:rsidRPr="00BD27DF" w:rsidRDefault="005A3120" w:rsidP="0088389E">
      <w:pPr>
        <w:pStyle w:val="Caption"/>
        <w:keepNext/>
        <w:spacing w:before="200"/>
      </w:pPr>
      <w:bookmarkStart w:id="697" w:name="_Ref226963898"/>
      <w:bookmarkStart w:id="698" w:name="_Ref526340770"/>
      <w:bookmarkStart w:id="699" w:name="_Toc527014148"/>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2</w:t>
      </w:r>
      <w:r w:rsidR="005C28F7">
        <w:rPr>
          <w:noProof/>
        </w:rPr>
        <w:fldChar w:fldCharType="end"/>
      </w:r>
      <w:bookmarkEnd w:id="697"/>
      <w:bookmarkEnd w:id="698"/>
      <w:r w:rsidRPr="00BD27DF">
        <w:t>.  Main Cover Default Position Values (counts)</w:t>
      </w:r>
      <w:bookmarkEnd w:id="699"/>
    </w:p>
    <w:tbl>
      <w:tblPr>
        <w:tblW w:w="5000" w:type="pct"/>
        <w:jc w:val="center"/>
        <w:tblLayout w:type="fixed"/>
        <w:tblCellMar>
          <w:left w:w="0" w:type="dxa"/>
          <w:right w:w="0" w:type="dxa"/>
        </w:tblCellMar>
        <w:tblLook w:val="0000" w:firstRow="0" w:lastRow="0" w:firstColumn="0" w:lastColumn="0" w:noHBand="0" w:noVBand="0"/>
      </w:tblPr>
      <w:tblGrid>
        <w:gridCol w:w="1980"/>
        <w:gridCol w:w="1052"/>
        <w:gridCol w:w="1053"/>
        <w:gridCol w:w="1053"/>
        <w:gridCol w:w="1053"/>
        <w:gridCol w:w="1053"/>
        <w:gridCol w:w="1053"/>
        <w:gridCol w:w="1053"/>
      </w:tblGrid>
      <w:tr w:rsidR="007363D0" w:rsidRPr="00BD27DF" w14:paraId="5F5B55C3" w14:textId="629C3A11" w:rsidTr="002932C2">
        <w:trPr>
          <w:cantSplit/>
          <w:jc w:val="center"/>
        </w:trPr>
        <w:tc>
          <w:tcPr>
            <w:tcW w:w="1985" w:type="dxa"/>
            <w:tcBorders>
              <w:top w:val="single" w:sz="4" w:space="0" w:color="000000"/>
              <w:left w:val="single" w:sz="4" w:space="0" w:color="000000"/>
              <w:bottom w:val="double" w:sz="4" w:space="0" w:color="000000"/>
              <w:right w:val="single" w:sz="4" w:space="0" w:color="000000"/>
            </w:tcBorders>
            <w:vAlign w:val="center"/>
          </w:tcPr>
          <w:p w14:paraId="7196A760" w14:textId="77777777" w:rsidR="007363D0" w:rsidRPr="00BD27DF" w:rsidRDefault="007363D0" w:rsidP="002932C2">
            <w:pPr>
              <w:pStyle w:val="CellHeading"/>
              <w:spacing w:before="40" w:after="40"/>
              <w:ind w:left="86"/>
              <w:rPr>
                <w:noProof w:val="0"/>
              </w:rPr>
            </w:pPr>
            <w:r w:rsidRPr="00BD27DF">
              <w:rPr>
                <w:noProof w:val="0"/>
              </w:rPr>
              <w:t>Position Setpoints</w:t>
            </w:r>
          </w:p>
        </w:tc>
        <w:tc>
          <w:tcPr>
            <w:tcW w:w="1055" w:type="dxa"/>
            <w:tcBorders>
              <w:top w:val="single" w:sz="4" w:space="0" w:color="000000"/>
              <w:left w:val="single" w:sz="4" w:space="0" w:color="000000"/>
              <w:bottom w:val="double" w:sz="4" w:space="0" w:color="000000"/>
              <w:right w:val="single" w:sz="4" w:space="0" w:color="000000"/>
            </w:tcBorders>
            <w:vAlign w:val="center"/>
          </w:tcPr>
          <w:p w14:paraId="3BA00250" w14:textId="77777777" w:rsidR="007363D0" w:rsidRPr="00BD27DF" w:rsidRDefault="007363D0" w:rsidP="002932C2">
            <w:pPr>
              <w:pStyle w:val="CellHeading"/>
              <w:spacing w:before="40" w:after="40"/>
              <w:ind w:left="86"/>
              <w:rPr>
                <w:noProof w:val="0"/>
              </w:rPr>
            </w:pPr>
            <w:r w:rsidRPr="00BD27DF">
              <w:rPr>
                <w:noProof w:val="0"/>
              </w:rPr>
              <w:t>PFM</w:t>
            </w:r>
          </w:p>
        </w:tc>
        <w:tc>
          <w:tcPr>
            <w:tcW w:w="1055" w:type="dxa"/>
            <w:tcBorders>
              <w:top w:val="single" w:sz="4" w:space="0" w:color="000000"/>
              <w:left w:val="single" w:sz="4" w:space="0" w:color="000000"/>
              <w:bottom w:val="double" w:sz="4" w:space="0" w:color="000000"/>
              <w:right w:val="single" w:sz="4" w:space="0" w:color="000000"/>
            </w:tcBorders>
            <w:vAlign w:val="center"/>
          </w:tcPr>
          <w:p w14:paraId="04859B65" w14:textId="77777777" w:rsidR="007363D0" w:rsidRPr="00BD27DF" w:rsidRDefault="007363D0" w:rsidP="002932C2">
            <w:pPr>
              <w:pStyle w:val="CellHeading"/>
              <w:spacing w:before="40" w:after="40"/>
              <w:ind w:left="86"/>
              <w:rPr>
                <w:noProof w:val="0"/>
              </w:rPr>
            </w:pPr>
            <w:r w:rsidRPr="00BD27DF">
              <w:rPr>
                <w:noProof w:val="0"/>
              </w:rPr>
              <w:t>FM 1</w:t>
            </w:r>
          </w:p>
        </w:tc>
        <w:tc>
          <w:tcPr>
            <w:tcW w:w="1055" w:type="dxa"/>
            <w:tcBorders>
              <w:top w:val="single" w:sz="4" w:space="0" w:color="000000"/>
              <w:left w:val="single" w:sz="4" w:space="0" w:color="000000"/>
              <w:bottom w:val="double" w:sz="4" w:space="0" w:color="000000"/>
              <w:right w:val="single" w:sz="4" w:space="0" w:color="000000"/>
            </w:tcBorders>
            <w:vAlign w:val="center"/>
          </w:tcPr>
          <w:p w14:paraId="14A72D7D" w14:textId="77777777" w:rsidR="007363D0" w:rsidRPr="00BD27DF" w:rsidRDefault="007363D0" w:rsidP="002932C2">
            <w:pPr>
              <w:pStyle w:val="CellHeading"/>
              <w:spacing w:before="40" w:after="40"/>
              <w:ind w:left="86"/>
              <w:rPr>
                <w:noProof w:val="0"/>
              </w:rPr>
            </w:pPr>
            <w:r w:rsidRPr="00BD27DF">
              <w:rPr>
                <w:noProof w:val="0"/>
              </w:rPr>
              <w:t>FM 2</w:t>
            </w:r>
          </w:p>
        </w:tc>
        <w:tc>
          <w:tcPr>
            <w:tcW w:w="1055" w:type="dxa"/>
            <w:tcBorders>
              <w:top w:val="single" w:sz="4" w:space="0" w:color="000000"/>
              <w:left w:val="single" w:sz="4" w:space="0" w:color="000000"/>
              <w:bottom w:val="double" w:sz="4" w:space="0" w:color="000000"/>
              <w:right w:val="single" w:sz="4" w:space="0" w:color="000000"/>
            </w:tcBorders>
            <w:vAlign w:val="center"/>
          </w:tcPr>
          <w:p w14:paraId="6C88C5EF" w14:textId="77777777" w:rsidR="007363D0" w:rsidRPr="00BD27DF" w:rsidRDefault="007363D0" w:rsidP="002932C2">
            <w:pPr>
              <w:pStyle w:val="CellHeading"/>
              <w:spacing w:before="40" w:after="40"/>
              <w:ind w:left="86"/>
              <w:rPr>
                <w:noProof w:val="0"/>
              </w:rPr>
            </w:pPr>
            <w:r w:rsidRPr="00BD27DF">
              <w:rPr>
                <w:noProof w:val="0"/>
              </w:rPr>
              <w:t>FM 3</w:t>
            </w:r>
          </w:p>
        </w:tc>
        <w:tc>
          <w:tcPr>
            <w:tcW w:w="1055" w:type="dxa"/>
            <w:tcBorders>
              <w:top w:val="single" w:sz="4" w:space="0" w:color="000000"/>
              <w:left w:val="single" w:sz="4" w:space="0" w:color="000000"/>
              <w:bottom w:val="double" w:sz="4" w:space="0" w:color="000000"/>
              <w:right w:val="single" w:sz="4" w:space="0" w:color="000000"/>
            </w:tcBorders>
            <w:vAlign w:val="center"/>
          </w:tcPr>
          <w:p w14:paraId="561E6480" w14:textId="77777777" w:rsidR="007363D0" w:rsidRPr="00BD27DF" w:rsidRDefault="007363D0" w:rsidP="002932C2">
            <w:pPr>
              <w:pStyle w:val="CellHeading"/>
              <w:spacing w:before="40" w:after="40"/>
              <w:ind w:left="86"/>
              <w:rPr>
                <w:noProof w:val="0"/>
              </w:rPr>
            </w:pPr>
            <w:r w:rsidRPr="00BD27DF">
              <w:rPr>
                <w:noProof w:val="0"/>
              </w:rPr>
              <w:t>FM 4</w:t>
            </w:r>
          </w:p>
        </w:tc>
        <w:tc>
          <w:tcPr>
            <w:tcW w:w="1055" w:type="dxa"/>
            <w:tcBorders>
              <w:top w:val="single" w:sz="4" w:space="0" w:color="000000"/>
              <w:left w:val="single" w:sz="4" w:space="0" w:color="000000"/>
              <w:bottom w:val="double" w:sz="4" w:space="0" w:color="000000"/>
              <w:right w:val="single" w:sz="4" w:space="0" w:color="000000"/>
            </w:tcBorders>
            <w:vAlign w:val="center"/>
          </w:tcPr>
          <w:p w14:paraId="670253F2" w14:textId="77777777" w:rsidR="007363D0" w:rsidRPr="00BD27DF" w:rsidRDefault="007363D0" w:rsidP="002932C2">
            <w:pPr>
              <w:pStyle w:val="CellHeading"/>
              <w:spacing w:before="40" w:after="40"/>
              <w:ind w:left="86"/>
              <w:rPr>
                <w:noProof w:val="0"/>
              </w:rPr>
            </w:pPr>
            <w:r w:rsidRPr="00BD27DF">
              <w:rPr>
                <w:noProof w:val="0"/>
              </w:rPr>
              <w:t>FM 5</w:t>
            </w:r>
          </w:p>
        </w:tc>
        <w:tc>
          <w:tcPr>
            <w:tcW w:w="1055" w:type="dxa"/>
            <w:tcBorders>
              <w:top w:val="single" w:sz="4" w:space="0" w:color="000000"/>
              <w:left w:val="single" w:sz="4" w:space="0" w:color="000000"/>
              <w:bottom w:val="double" w:sz="4" w:space="0" w:color="000000"/>
              <w:right w:val="single" w:sz="4" w:space="0" w:color="000000"/>
            </w:tcBorders>
            <w:shd w:val="clear" w:color="auto" w:fill="auto"/>
            <w:vAlign w:val="center"/>
          </w:tcPr>
          <w:p w14:paraId="1E6C8581" w14:textId="360F1434" w:rsidR="007363D0" w:rsidRPr="00BD27DF" w:rsidRDefault="007363D0" w:rsidP="002932C2">
            <w:pPr>
              <w:pStyle w:val="CellHeading"/>
              <w:spacing w:before="40" w:after="40"/>
              <w:ind w:left="86"/>
              <w:rPr>
                <w:noProof w:val="0"/>
              </w:rPr>
            </w:pPr>
            <w:r w:rsidRPr="00BD27DF">
              <w:rPr>
                <w:noProof w:val="0"/>
              </w:rPr>
              <w:t>FM 6</w:t>
            </w:r>
          </w:p>
        </w:tc>
      </w:tr>
      <w:tr w:rsidR="007363D0" w:rsidRPr="00BD27DF" w14:paraId="4F8D7547" w14:textId="444A6BD9" w:rsidTr="00E641ED">
        <w:trPr>
          <w:cantSplit/>
          <w:jc w:val="center"/>
        </w:trPr>
        <w:tc>
          <w:tcPr>
            <w:tcW w:w="1985" w:type="dxa"/>
            <w:tcBorders>
              <w:top w:val="double" w:sz="4" w:space="0" w:color="000000"/>
              <w:left w:val="single" w:sz="4" w:space="0" w:color="000000"/>
              <w:bottom w:val="single" w:sz="4" w:space="0" w:color="000000"/>
              <w:right w:val="single" w:sz="4" w:space="0" w:color="000000"/>
            </w:tcBorders>
          </w:tcPr>
          <w:p w14:paraId="4DF5F46D" w14:textId="77777777" w:rsidR="007363D0" w:rsidRPr="00BD27DF" w:rsidRDefault="007363D0" w:rsidP="005A3120">
            <w:pPr>
              <w:pStyle w:val="CellBody"/>
              <w:spacing w:before="40" w:after="40"/>
              <w:ind w:left="86"/>
              <w:rPr>
                <w:rFonts w:ascii="Arial" w:hAnsi="Arial"/>
                <w:noProof w:val="0"/>
              </w:rPr>
            </w:pPr>
            <w:r w:rsidRPr="00BD27DF">
              <w:rPr>
                <w:rFonts w:ascii="Arial" w:hAnsi="Arial"/>
                <w:noProof w:val="0"/>
              </w:rPr>
              <w:t>Closed - Sensor 1</w:t>
            </w:r>
          </w:p>
        </w:tc>
        <w:tc>
          <w:tcPr>
            <w:tcW w:w="1055" w:type="dxa"/>
            <w:tcBorders>
              <w:top w:val="double" w:sz="4" w:space="0" w:color="000000"/>
              <w:left w:val="single" w:sz="4" w:space="0" w:color="000000"/>
              <w:bottom w:val="single" w:sz="4" w:space="0" w:color="000000"/>
              <w:right w:val="single" w:sz="4" w:space="0" w:color="000000"/>
            </w:tcBorders>
          </w:tcPr>
          <w:p w14:paraId="6FAEEA96"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241</w:t>
            </w:r>
          </w:p>
        </w:tc>
        <w:tc>
          <w:tcPr>
            <w:tcW w:w="1055" w:type="dxa"/>
            <w:tcBorders>
              <w:top w:val="double" w:sz="4" w:space="0" w:color="000000"/>
              <w:left w:val="single" w:sz="4" w:space="0" w:color="000000"/>
              <w:bottom w:val="single" w:sz="4" w:space="0" w:color="000000"/>
              <w:right w:val="single" w:sz="4" w:space="0" w:color="000000"/>
            </w:tcBorders>
          </w:tcPr>
          <w:p w14:paraId="246A7966"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466</w:t>
            </w:r>
          </w:p>
        </w:tc>
        <w:tc>
          <w:tcPr>
            <w:tcW w:w="1055" w:type="dxa"/>
            <w:tcBorders>
              <w:top w:val="double" w:sz="4" w:space="0" w:color="000000"/>
              <w:left w:val="single" w:sz="4" w:space="0" w:color="000000"/>
              <w:bottom w:val="single" w:sz="4" w:space="0" w:color="000000"/>
              <w:right w:val="single" w:sz="4" w:space="0" w:color="000000"/>
            </w:tcBorders>
          </w:tcPr>
          <w:p w14:paraId="23C0101A"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296</w:t>
            </w:r>
          </w:p>
        </w:tc>
        <w:tc>
          <w:tcPr>
            <w:tcW w:w="1055" w:type="dxa"/>
            <w:tcBorders>
              <w:top w:val="double" w:sz="4" w:space="0" w:color="000000"/>
              <w:left w:val="single" w:sz="4" w:space="0" w:color="000000"/>
              <w:bottom w:val="single" w:sz="4" w:space="0" w:color="000000"/>
              <w:right w:val="single" w:sz="4" w:space="0" w:color="000000"/>
            </w:tcBorders>
          </w:tcPr>
          <w:p w14:paraId="1A368B51"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284</w:t>
            </w:r>
          </w:p>
        </w:tc>
        <w:tc>
          <w:tcPr>
            <w:tcW w:w="1055" w:type="dxa"/>
            <w:tcBorders>
              <w:top w:val="double" w:sz="4" w:space="0" w:color="000000"/>
              <w:left w:val="single" w:sz="4" w:space="0" w:color="000000"/>
              <w:bottom w:val="single" w:sz="4" w:space="0" w:color="000000"/>
              <w:right w:val="single" w:sz="4" w:space="0" w:color="000000"/>
            </w:tcBorders>
          </w:tcPr>
          <w:p w14:paraId="398B5C0C"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351</w:t>
            </w:r>
          </w:p>
        </w:tc>
        <w:tc>
          <w:tcPr>
            <w:tcW w:w="1055" w:type="dxa"/>
            <w:tcBorders>
              <w:top w:val="double" w:sz="4" w:space="0" w:color="000000"/>
              <w:left w:val="single" w:sz="4" w:space="0" w:color="000000"/>
              <w:bottom w:val="single" w:sz="4" w:space="0" w:color="000000"/>
              <w:right w:val="single" w:sz="4" w:space="0" w:color="000000"/>
            </w:tcBorders>
          </w:tcPr>
          <w:p w14:paraId="325705FC"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350</w:t>
            </w:r>
          </w:p>
        </w:tc>
        <w:tc>
          <w:tcPr>
            <w:tcW w:w="1055" w:type="dxa"/>
            <w:tcBorders>
              <w:top w:val="double" w:sz="4" w:space="0" w:color="000000"/>
              <w:left w:val="single" w:sz="4" w:space="0" w:color="000000"/>
              <w:bottom w:val="single" w:sz="4" w:space="0" w:color="000000"/>
              <w:right w:val="single" w:sz="4" w:space="0" w:color="000000"/>
            </w:tcBorders>
            <w:shd w:val="clear" w:color="auto" w:fill="auto"/>
          </w:tcPr>
          <w:p w14:paraId="76183055" w14:textId="684DAAFC" w:rsidR="007363D0" w:rsidRPr="00BD27DF" w:rsidRDefault="00E641ED" w:rsidP="005A3120">
            <w:pPr>
              <w:pStyle w:val="CellBody"/>
              <w:spacing w:before="40" w:after="40"/>
              <w:ind w:left="86"/>
              <w:jc w:val="center"/>
              <w:rPr>
                <w:rFonts w:ascii="Arial" w:hAnsi="Arial"/>
                <w:noProof w:val="0"/>
              </w:rPr>
            </w:pPr>
            <w:r w:rsidRPr="00BD27DF">
              <w:rPr>
                <w:rFonts w:ascii="Arial" w:hAnsi="Arial"/>
                <w:noProof w:val="0"/>
              </w:rPr>
              <w:t>461</w:t>
            </w:r>
          </w:p>
        </w:tc>
      </w:tr>
      <w:tr w:rsidR="007363D0" w:rsidRPr="00BD27DF" w14:paraId="635F7143" w14:textId="1903182E" w:rsidTr="00E641ED">
        <w:trPr>
          <w:cantSplit/>
          <w:jc w:val="center"/>
        </w:trPr>
        <w:tc>
          <w:tcPr>
            <w:tcW w:w="1985" w:type="dxa"/>
            <w:tcBorders>
              <w:top w:val="single" w:sz="4" w:space="0" w:color="000000"/>
              <w:left w:val="single" w:sz="4" w:space="0" w:color="000000"/>
              <w:bottom w:val="single" w:sz="4" w:space="0" w:color="000000"/>
              <w:right w:val="single" w:sz="4" w:space="0" w:color="000000"/>
            </w:tcBorders>
          </w:tcPr>
          <w:p w14:paraId="00D911BE" w14:textId="77777777" w:rsidR="007363D0" w:rsidRPr="00BD27DF" w:rsidRDefault="007363D0" w:rsidP="005A3120">
            <w:pPr>
              <w:pStyle w:val="CellBody"/>
              <w:spacing w:before="40" w:after="40"/>
              <w:ind w:left="86"/>
              <w:rPr>
                <w:rFonts w:ascii="Arial" w:hAnsi="Arial"/>
                <w:noProof w:val="0"/>
              </w:rPr>
            </w:pPr>
            <w:r w:rsidRPr="00BD27DF">
              <w:rPr>
                <w:rFonts w:ascii="Arial" w:hAnsi="Arial"/>
                <w:noProof w:val="0"/>
              </w:rPr>
              <w:t>Closed - Sensor 2</w:t>
            </w:r>
          </w:p>
        </w:tc>
        <w:tc>
          <w:tcPr>
            <w:tcW w:w="1055" w:type="dxa"/>
            <w:tcBorders>
              <w:top w:val="single" w:sz="4" w:space="0" w:color="000000"/>
              <w:left w:val="single" w:sz="4" w:space="0" w:color="000000"/>
              <w:bottom w:val="single" w:sz="4" w:space="0" w:color="000000"/>
              <w:right w:val="single" w:sz="4" w:space="0" w:color="000000"/>
            </w:tcBorders>
          </w:tcPr>
          <w:p w14:paraId="228A5D8C"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238</w:t>
            </w:r>
          </w:p>
        </w:tc>
        <w:tc>
          <w:tcPr>
            <w:tcW w:w="1055" w:type="dxa"/>
            <w:tcBorders>
              <w:top w:val="single" w:sz="4" w:space="0" w:color="000000"/>
              <w:left w:val="single" w:sz="4" w:space="0" w:color="000000"/>
              <w:bottom w:val="single" w:sz="4" w:space="0" w:color="000000"/>
              <w:right w:val="single" w:sz="4" w:space="0" w:color="000000"/>
            </w:tcBorders>
          </w:tcPr>
          <w:p w14:paraId="31338E31"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330</w:t>
            </w:r>
          </w:p>
        </w:tc>
        <w:tc>
          <w:tcPr>
            <w:tcW w:w="1055" w:type="dxa"/>
            <w:tcBorders>
              <w:top w:val="single" w:sz="4" w:space="0" w:color="000000"/>
              <w:left w:val="single" w:sz="4" w:space="0" w:color="000000"/>
              <w:bottom w:val="single" w:sz="4" w:space="0" w:color="000000"/>
              <w:right w:val="single" w:sz="4" w:space="0" w:color="000000"/>
            </w:tcBorders>
          </w:tcPr>
          <w:p w14:paraId="21E2B3F9"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330</w:t>
            </w:r>
          </w:p>
        </w:tc>
        <w:tc>
          <w:tcPr>
            <w:tcW w:w="1055" w:type="dxa"/>
            <w:tcBorders>
              <w:top w:val="single" w:sz="4" w:space="0" w:color="000000"/>
              <w:left w:val="single" w:sz="4" w:space="0" w:color="000000"/>
              <w:bottom w:val="single" w:sz="4" w:space="0" w:color="000000"/>
              <w:right w:val="single" w:sz="4" w:space="0" w:color="000000"/>
            </w:tcBorders>
          </w:tcPr>
          <w:p w14:paraId="111F2234"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232</w:t>
            </w:r>
          </w:p>
        </w:tc>
        <w:tc>
          <w:tcPr>
            <w:tcW w:w="1055" w:type="dxa"/>
            <w:tcBorders>
              <w:top w:val="single" w:sz="4" w:space="0" w:color="000000"/>
              <w:left w:val="single" w:sz="4" w:space="0" w:color="000000"/>
              <w:bottom w:val="single" w:sz="4" w:space="0" w:color="000000"/>
              <w:right w:val="single" w:sz="4" w:space="0" w:color="000000"/>
            </w:tcBorders>
          </w:tcPr>
          <w:p w14:paraId="726FCC56"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404</w:t>
            </w:r>
          </w:p>
        </w:tc>
        <w:tc>
          <w:tcPr>
            <w:tcW w:w="1055" w:type="dxa"/>
            <w:tcBorders>
              <w:top w:val="single" w:sz="4" w:space="0" w:color="000000"/>
              <w:left w:val="single" w:sz="4" w:space="0" w:color="000000"/>
              <w:bottom w:val="single" w:sz="4" w:space="0" w:color="000000"/>
              <w:right w:val="single" w:sz="4" w:space="0" w:color="000000"/>
            </w:tcBorders>
          </w:tcPr>
          <w:p w14:paraId="45FF0494"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368</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6C35462" w14:textId="06A568FB" w:rsidR="007363D0" w:rsidRPr="00BD27DF" w:rsidRDefault="00E641ED" w:rsidP="005A3120">
            <w:pPr>
              <w:pStyle w:val="CellBody"/>
              <w:spacing w:before="40" w:after="40"/>
              <w:ind w:left="86"/>
              <w:jc w:val="center"/>
              <w:rPr>
                <w:rFonts w:ascii="Arial" w:hAnsi="Arial"/>
                <w:noProof w:val="0"/>
              </w:rPr>
            </w:pPr>
            <w:r w:rsidRPr="00BD27DF">
              <w:rPr>
                <w:rFonts w:ascii="Arial" w:hAnsi="Arial"/>
                <w:noProof w:val="0"/>
              </w:rPr>
              <w:t>419</w:t>
            </w:r>
          </w:p>
        </w:tc>
      </w:tr>
      <w:tr w:rsidR="007363D0" w:rsidRPr="00BD27DF" w14:paraId="193168CF" w14:textId="2E890BDE" w:rsidTr="00E641ED">
        <w:trPr>
          <w:cantSplit/>
          <w:jc w:val="center"/>
        </w:trPr>
        <w:tc>
          <w:tcPr>
            <w:tcW w:w="1985" w:type="dxa"/>
            <w:tcBorders>
              <w:top w:val="single" w:sz="4" w:space="0" w:color="000000"/>
              <w:left w:val="single" w:sz="4" w:space="0" w:color="000000"/>
              <w:bottom w:val="single" w:sz="4" w:space="0" w:color="000000"/>
              <w:right w:val="single" w:sz="4" w:space="0" w:color="000000"/>
            </w:tcBorders>
          </w:tcPr>
          <w:p w14:paraId="5F890CD3" w14:textId="77777777" w:rsidR="007363D0" w:rsidRPr="00BD27DF" w:rsidRDefault="007363D0" w:rsidP="005A3120">
            <w:pPr>
              <w:pStyle w:val="CellBody"/>
              <w:spacing w:before="40" w:after="40"/>
              <w:ind w:left="86"/>
              <w:rPr>
                <w:rFonts w:ascii="Arial" w:hAnsi="Arial"/>
                <w:noProof w:val="0"/>
              </w:rPr>
            </w:pPr>
            <w:r w:rsidRPr="00BD27DF">
              <w:rPr>
                <w:rFonts w:ascii="Arial" w:hAnsi="Arial"/>
                <w:noProof w:val="0"/>
              </w:rPr>
              <w:t>Opened - Sensor 1</w:t>
            </w:r>
          </w:p>
        </w:tc>
        <w:tc>
          <w:tcPr>
            <w:tcW w:w="1055" w:type="dxa"/>
            <w:tcBorders>
              <w:top w:val="single" w:sz="4" w:space="0" w:color="000000"/>
              <w:left w:val="single" w:sz="4" w:space="0" w:color="000000"/>
              <w:bottom w:val="single" w:sz="4" w:space="0" w:color="000000"/>
              <w:right w:val="single" w:sz="4" w:space="0" w:color="000000"/>
            </w:tcBorders>
          </w:tcPr>
          <w:p w14:paraId="27BDF3AA"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3164</w:t>
            </w:r>
          </w:p>
        </w:tc>
        <w:tc>
          <w:tcPr>
            <w:tcW w:w="1055" w:type="dxa"/>
            <w:tcBorders>
              <w:top w:val="single" w:sz="4" w:space="0" w:color="000000"/>
              <w:left w:val="single" w:sz="4" w:space="0" w:color="000000"/>
              <w:bottom w:val="single" w:sz="4" w:space="0" w:color="000000"/>
              <w:right w:val="single" w:sz="4" w:space="0" w:color="000000"/>
            </w:tcBorders>
          </w:tcPr>
          <w:p w14:paraId="3D3981A5"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3406</w:t>
            </w:r>
          </w:p>
        </w:tc>
        <w:tc>
          <w:tcPr>
            <w:tcW w:w="1055" w:type="dxa"/>
            <w:tcBorders>
              <w:top w:val="single" w:sz="4" w:space="0" w:color="000000"/>
              <w:left w:val="single" w:sz="4" w:space="0" w:color="000000"/>
              <w:bottom w:val="single" w:sz="4" w:space="0" w:color="000000"/>
              <w:right w:val="single" w:sz="4" w:space="0" w:color="000000"/>
            </w:tcBorders>
          </w:tcPr>
          <w:p w14:paraId="622F7C51"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3263</w:t>
            </w:r>
          </w:p>
        </w:tc>
        <w:tc>
          <w:tcPr>
            <w:tcW w:w="1055" w:type="dxa"/>
            <w:tcBorders>
              <w:top w:val="single" w:sz="4" w:space="0" w:color="000000"/>
              <w:left w:val="single" w:sz="4" w:space="0" w:color="000000"/>
              <w:bottom w:val="single" w:sz="4" w:space="0" w:color="000000"/>
              <w:right w:val="single" w:sz="4" w:space="0" w:color="000000"/>
            </w:tcBorders>
          </w:tcPr>
          <w:p w14:paraId="52C12669"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3262</w:t>
            </w:r>
          </w:p>
        </w:tc>
        <w:tc>
          <w:tcPr>
            <w:tcW w:w="1055" w:type="dxa"/>
            <w:tcBorders>
              <w:top w:val="single" w:sz="4" w:space="0" w:color="000000"/>
              <w:left w:val="single" w:sz="4" w:space="0" w:color="000000"/>
              <w:bottom w:val="single" w:sz="4" w:space="0" w:color="000000"/>
              <w:right w:val="single" w:sz="4" w:space="0" w:color="000000"/>
            </w:tcBorders>
          </w:tcPr>
          <w:p w14:paraId="56EB7511"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3330</w:t>
            </w:r>
          </w:p>
        </w:tc>
        <w:tc>
          <w:tcPr>
            <w:tcW w:w="1055" w:type="dxa"/>
            <w:tcBorders>
              <w:top w:val="single" w:sz="4" w:space="0" w:color="000000"/>
              <w:left w:val="single" w:sz="4" w:space="0" w:color="000000"/>
              <w:bottom w:val="single" w:sz="4" w:space="0" w:color="000000"/>
              <w:right w:val="single" w:sz="4" w:space="0" w:color="000000"/>
            </w:tcBorders>
          </w:tcPr>
          <w:p w14:paraId="21F6EEBC"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3325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5A991C70" w14:textId="12B91A16" w:rsidR="007363D0" w:rsidRPr="00BD27DF" w:rsidRDefault="00E641ED" w:rsidP="005A3120">
            <w:pPr>
              <w:pStyle w:val="CellBody"/>
              <w:spacing w:before="40" w:after="40"/>
              <w:ind w:left="86"/>
              <w:jc w:val="center"/>
              <w:rPr>
                <w:rFonts w:ascii="Arial" w:hAnsi="Arial"/>
                <w:noProof w:val="0"/>
              </w:rPr>
            </w:pPr>
            <w:r w:rsidRPr="00BD27DF">
              <w:rPr>
                <w:rFonts w:ascii="Arial" w:hAnsi="Arial"/>
                <w:noProof w:val="0"/>
              </w:rPr>
              <w:t>3393</w:t>
            </w:r>
          </w:p>
        </w:tc>
      </w:tr>
      <w:tr w:rsidR="007363D0" w:rsidRPr="00BD27DF" w14:paraId="5E72C698" w14:textId="3EE4D7E5" w:rsidTr="00E641ED">
        <w:trPr>
          <w:cantSplit/>
          <w:jc w:val="center"/>
        </w:trPr>
        <w:tc>
          <w:tcPr>
            <w:tcW w:w="1985" w:type="dxa"/>
            <w:tcBorders>
              <w:top w:val="single" w:sz="4" w:space="0" w:color="000000"/>
              <w:left w:val="single" w:sz="4" w:space="0" w:color="000000"/>
              <w:bottom w:val="single" w:sz="4" w:space="0" w:color="000000"/>
              <w:right w:val="single" w:sz="4" w:space="0" w:color="000000"/>
            </w:tcBorders>
          </w:tcPr>
          <w:p w14:paraId="178E7DC1" w14:textId="77777777" w:rsidR="007363D0" w:rsidRPr="00BD27DF" w:rsidRDefault="007363D0" w:rsidP="005A3120">
            <w:pPr>
              <w:pStyle w:val="CellBody"/>
              <w:spacing w:before="40" w:after="40"/>
              <w:ind w:left="86"/>
              <w:rPr>
                <w:rFonts w:ascii="Arial" w:hAnsi="Arial"/>
                <w:noProof w:val="0"/>
              </w:rPr>
            </w:pPr>
            <w:r w:rsidRPr="00BD27DF">
              <w:rPr>
                <w:rFonts w:ascii="Arial" w:hAnsi="Arial"/>
                <w:noProof w:val="0"/>
              </w:rPr>
              <w:t>Opened - Sensor 2</w:t>
            </w:r>
          </w:p>
        </w:tc>
        <w:tc>
          <w:tcPr>
            <w:tcW w:w="1055" w:type="dxa"/>
            <w:tcBorders>
              <w:top w:val="single" w:sz="4" w:space="0" w:color="000000"/>
              <w:left w:val="single" w:sz="4" w:space="0" w:color="000000"/>
              <w:bottom w:val="single" w:sz="4" w:space="0" w:color="000000"/>
              <w:right w:val="single" w:sz="4" w:space="0" w:color="000000"/>
            </w:tcBorders>
          </w:tcPr>
          <w:p w14:paraId="507B2390"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3143</w:t>
            </w:r>
          </w:p>
        </w:tc>
        <w:tc>
          <w:tcPr>
            <w:tcW w:w="1055" w:type="dxa"/>
            <w:tcBorders>
              <w:top w:val="single" w:sz="4" w:space="0" w:color="000000"/>
              <w:left w:val="single" w:sz="4" w:space="0" w:color="000000"/>
              <w:bottom w:val="single" w:sz="4" w:space="0" w:color="000000"/>
              <w:right w:val="single" w:sz="4" w:space="0" w:color="000000"/>
            </w:tcBorders>
          </w:tcPr>
          <w:p w14:paraId="1F102BF9"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3320</w:t>
            </w:r>
          </w:p>
        </w:tc>
        <w:tc>
          <w:tcPr>
            <w:tcW w:w="1055" w:type="dxa"/>
            <w:tcBorders>
              <w:top w:val="single" w:sz="4" w:space="0" w:color="000000"/>
              <w:left w:val="single" w:sz="4" w:space="0" w:color="000000"/>
              <w:bottom w:val="single" w:sz="4" w:space="0" w:color="000000"/>
              <w:right w:val="single" w:sz="4" w:space="0" w:color="000000"/>
            </w:tcBorders>
          </w:tcPr>
          <w:p w14:paraId="4A73AF12"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3227</w:t>
            </w:r>
          </w:p>
        </w:tc>
        <w:tc>
          <w:tcPr>
            <w:tcW w:w="1055" w:type="dxa"/>
            <w:tcBorders>
              <w:top w:val="single" w:sz="4" w:space="0" w:color="000000"/>
              <w:left w:val="single" w:sz="4" w:space="0" w:color="000000"/>
              <w:bottom w:val="single" w:sz="4" w:space="0" w:color="000000"/>
              <w:right w:val="single" w:sz="4" w:space="0" w:color="000000"/>
            </w:tcBorders>
          </w:tcPr>
          <w:p w14:paraId="5310278B"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3194</w:t>
            </w:r>
          </w:p>
        </w:tc>
        <w:tc>
          <w:tcPr>
            <w:tcW w:w="1055" w:type="dxa"/>
            <w:tcBorders>
              <w:top w:val="single" w:sz="4" w:space="0" w:color="000000"/>
              <w:left w:val="single" w:sz="4" w:space="0" w:color="000000"/>
              <w:bottom w:val="single" w:sz="4" w:space="0" w:color="000000"/>
              <w:right w:val="single" w:sz="4" w:space="0" w:color="000000"/>
            </w:tcBorders>
          </w:tcPr>
          <w:p w14:paraId="2DC9EFD1"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3331</w:t>
            </w:r>
          </w:p>
        </w:tc>
        <w:tc>
          <w:tcPr>
            <w:tcW w:w="1055" w:type="dxa"/>
            <w:tcBorders>
              <w:top w:val="single" w:sz="4" w:space="0" w:color="000000"/>
              <w:left w:val="single" w:sz="4" w:space="0" w:color="000000"/>
              <w:bottom w:val="single" w:sz="4" w:space="0" w:color="000000"/>
              <w:right w:val="single" w:sz="4" w:space="0" w:color="000000"/>
            </w:tcBorders>
          </w:tcPr>
          <w:p w14:paraId="3701E31E" w14:textId="77777777" w:rsidR="007363D0" w:rsidRPr="00BD27DF" w:rsidRDefault="007363D0" w:rsidP="005A3120">
            <w:pPr>
              <w:pStyle w:val="CellBody"/>
              <w:spacing w:before="40" w:after="40"/>
              <w:ind w:left="86"/>
              <w:jc w:val="center"/>
              <w:rPr>
                <w:rFonts w:ascii="Arial" w:hAnsi="Arial"/>
                <w:noProof w:val="0"/>
              </w:rPr>
            </w:pPr>
            <w:r w:rsidRPr="00BD27DF">
              <w:rPr>
                <w:rFonts w:ascii="Arial" w:hAnsi="Arial"/>
                <w:noProof w:val="0"/>
              </w:rPr>
              <w:t>3307</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6C3B328C" w14:textId="622A7A9B" w:rsidR="007363D0" w:rsidRPr="00BD27DF" w:rsidRDefault="00E641ED" w:rsidP="005A3120">
            <w:pPr>
              <w:pStyle w:val="CellBody"/>
              <w:spacing w:before="40" w:after="40"/>
              <w:ind w:left="86"/>
              <w:jc w:val="center"/>
              <w:rPr>
                <w:rFonts w:ascii="Arial" w:hAnsi="Arial"/>
                <w:noProof w:val="0"/>
              </w:rPr>
            </w:pPr>
            <w:r w:rsidRPr="00BD27DF">
              <w:rPr>
                <w:rFonts w:ascii="Arial" w:hAnsi="Arial"/>
                <w:noProof w:val="0"/>
              </w:rPr>
              <w:t>3311</w:t>
            </w:r>
          </w:p>
        </w:tc>
      </w:tr>
    </w:tbl>
    <w:p w14:paraId="7439A71B" w14:textId="77777777" w:rsidR="005A3120" w:rsidRPr="00BD27DF" w:rsidRDefault="005A3120" w:rsidP="00131670">
      <w:pPr>
        <w:pStyle w:val="Body"/>
      </w:pPr>
    </w:p>
    <w:p w14:paraId="62CCBA9B" w14:textId="4F94A32B" w:rsidR="00150B61" w:rsidRPr="00BD27DF" w:rsidRDefault="00150B61" w:rsidP="005A3120">
      <w:pPr>
        <w:pStyle w:val="DS"/>
        <w:tabs>
          <w:tab w:val="clear" w:pos="1440"/>
          <w:tab w:val="left" w:pos="1100"/>
        </w:tabs>
        <w:spacing w:line="280" w:lineRule="exact"/>
        <w:rPr>
          <w:noProof w:val="0"/>
        </w:rPr>
      </w:pPr>
      <w:bookmarkStart w:id="700" w:name="ds_41"/>
      <w:r w:rsidRPr="00BD27DF">
        <w:rPr>
          <w:noProof w:val="0"/>
        </w:rPr>
        <w:t>DS-41</w:t>
      </w:r>
      <w:bookmarkEnd w:id="700"/>
      <w:r w:rsidR="005A3120" w:rsidRPr="00BD27DF">
        <w:rPr>
          <w:noProof w:val="0"/>
        </w:rPr>
        <w:tab/>
      </w:r>
      <w:r w:rsidRPr="00BD27DF">
        <w:rPr>
          <w:noProof w:val="0"/>
        </w:rPr>
        <w:t>Main Cover Defined Closed/Open Margin</w:t>
      </w:r>
    </w:p>
    <w:p w14:paraId="631FB9A1" w14:textId="1858BCFD" w:rsidR="00150B61" w:rsidRPr="00BD27DF" w:rsidRDefault="00150B61" w:rsidP="00131670">
      <w:pPr>
        <w:pStyle w:val="Body"/>
      </w:pPr>
      <w:r w:rsidRPr="00BD27DF">
        <w:t xml:space="preserve">These two parameters indicate a Main Cover fixed position allowable margin about the predefined close/open setpoints. The default values for each instrument, as specified in the flight codes, are shown in </w:t>
      </w:r>
      <w:r w:rsidR="00B63C66" w:rsidRPr="00B63C66">
        <w:rPr>
          <w:color w:val="548DD4" w:themeColor="text2" w:themeTint="99"/>
        </w:rPr>
        <w:fldChar w:fldCharType="begin"/>
      </w:r>
      <w:r w:rsidR="00B63C66" w:rsidRPr="00B63C66">
        <w:rPr>
          <w:color w:val="548DD4" w:themeColor="text2" w:themeTint="99"/>
        </w:rPr>
        <w:instrText xml:space="preserve"> REF _Ref226963917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3</w:t>
      </w:r>
      <w:r w:rsidR="00B63C66" w:rsidRPr="00B63C66">
        <w:rPr>
          <w:color w:val="548DD4" w:themeColor="text2" w:themeTint="99"/>
        </w:rPr>
        <w:fldChar w:fldCharType="end"/>
      </w:r>
      <w:r w:rsidRPr="00BD27DF">
        <w:t xml:space="preserve"> below.  The default values apply to both position sensors 1 and 2 and can only be changed with a DAP unique memory long command </w:t>
      </w:r>
    </w:p>
    <w:p w14:paraId="53212FDA" w14:textId="4C094473" w:rsidR="005A3120" w:rsidRPr="00BD27DF" w:rsidRDefault="005A3120" w:rsidP="005A3120">
      <w:pPr>
        <w:pStyle w:val="Caption"/>
        <w:keepNext/>
      </w:pPr>
      <w:bookmarkStart w:id="701" w:name="_Ref226963917"/>
      <w:bookmarkStart w:id="702" w:name="_Toc527014149"/>
      <w:r w:rsidRPr="00BD27DF">
        <w:lastRenderedPageBreak/>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3</w:t>
      </w:r>
      <w:r w:rsidR="005C28F7">
        <w:rPr>
          <w:noProof/>
        </w:rPr>
        <w:fldChar w:fldCharType="end"/>
      </w:r>
      <w:bookmarkEnd w:id="701"/>
      <w:r w:rsidRPr="00BD27DF">
        <w:t>.  Main Cover Default Margin Values (counts)</w:t>
      </w:r>
      <w:bookmarkEnd w:id="702"/>
    </w:p>
    <w:tbl>
      <w:tblPr>
        <w:tblW w:w="5000" w:type="pct"/>
        <w:jc w:val="center"/>
        <w:tblLayout w:type="fixed"/>
        <w:tblCellMar>
          <w:left w:w="0" w:type="dxa"/>
          <w:right w:w="0" w:type="dxa"/>
        </w:tblCellMar>
        <w:tblLook w:val="0000" w:firstRow="0" w:lastRow="0" w:firstColumn="0" w:lastColumn="0" w:noHBand="0" w:noVBand="0"/>
      </w:tblPr>
      <w:tblGrid>
        <w:gridCol w:w="1980"/>
        <w:gridCol w:w="1052"/>
        <w:gridCol w:w="1053"/>
        <w:gridCol w:w="1053"/>
        <w:gridCol w:w="1053"/>
        <w:gridCol w:w="1053"/>
        <w:gridCol w:w="1053"/>
        <w:gridCol w:w="1053"/>
      </w:tblGrid>
      <w:tr w:rsidR="007363D0" w:rsidRPr="00BD27DF" w14:paraId="7575BB21" w14:textId="1166C4EE" w:rsidTr="007363D0">
        <w:trPr>
          <w:cantSplit/>
          <w:jc w:val="center"/>
        </w:trPr>
        <w:tc>
          <w:tcPr>
            <w:tcW w:w="1985" w:type="dxa"/>
            <w:tcBorders>
              <w:top w:val="single" w:sz="4" w:space="0" w:color="000000"/>
              <w:left w:val="single" w:sz="4" w:space="0" w:color="000000"/>
              <w:bottom w:val="double" w:sz="4" w:space="0" w:color="000000"/>
              <w:right w:val="single" w:sz="4" w:space="0" w:color="000000"/>
            </w:tcBorders>
            <w:vAlign w:val="center"/>
          </w:tcPr>
          <w:p w14:paraId="3B359A48" w14:textId="77777777" w:rsidR="007363D0" w:rsidRPr="00BD27DF" w:rsidRDefault="007363D0" w:rsidP="009E37EC">
            <w:pPr>
              <w:pStyle w:val="CellHeading"/>
              <w:spacing w:before="40" w:after="40"/>
              <w:ind w:left="86"/>
              <w:rPr>
                <w:noProof w:val="0"/>
              </w:rPr>
            </w:pPr>
            <w:r w:rsidRPr="00BD27DF">
              <w:rPr>
                <w:noProof w:val="0"/>
              </w:rPr>
              <w:t>Margin Setpoints</w:t>
            </w:r>
          </w:p>
        </w:tc>
        <w:tc>
          <w:tcPr>
            <w:tcW w:w="1055" w:type="dxa"/>
            <w:tcBorders>
              <w:top w:val="single" w:sz="4" w:space="0" w:color="000000"/>
              <w:left w:val="single" w:sz="4" w:space="0" w:color="000000"/>
              <w:bottom w:val="double" w:sz="4" w:space="0" w:color="000000"/>
              <w:right w:val="single" w:sz="4" w:space="0" w:color="000000"/>
            </w:tcBorders>
            <w:vAlign w:val="center"/>
          </w:tcPr>
          <w:p w14:paraId="126C9F11" w14:textId="77777777" w:rsidR="007363D0" w:rsidRPr="00BD27DF" w:rsidRDefault="007363D0" w:rsidP="009E37EC">
            <w:pPr>
              <w:pStyle w:val="CellHeading"/>
              <w:spacing w:before="40" w:after="40"/>
              <w:ind w:left="86"/>
              <w:rPr>
                <w:noProof w:val="0"/>
              </w:rPr>
            </w:pPr>
            <w:r w:rsidRPr="00BD27DF">
              <w:rPr>
                <w:noProof w:val="0"/>
              </w:rPr>
              <w:t>PFM</w:t>
            </w:r>
          </w:p>
        </w:tc>
        <w:tc>
          <w:tcPr>
            <w:tcW w:w="1055" w:type="dxa"/>
            <w:tcBorders>
              <w:top w:val="single" w:sz="4" w:space="0" w:color="000000"/>
              <w:left w:val="single" w:sz="4" w:space="0" w:color="000000"/>
              <w:bottom w:val="double" w:sz="4" w:space="0" w:color="000000"/>
              <w:right w:val="single" w:sz="4" w:space="0" w:color="000000"/>
            </w:tcBorders>
            <w:vAlign w:val="center"/>
          </w:tcPr>
          <w:p w14:paraId="6C1EF9A8" w14:textId="77777777" w:rsidR="007363D0" w:rsidRPr="00BD27DF" w:rsidRDefault="007363D0" w:rsidP="009E37EC">
            <w:pPr>
              <w:pStyle w:val="CellHeading"/>
              <w:spacing w:before="40" w:after="40"/>
              <w:ind w:left="86"/>
              <w:rPr>
                <w:noProof w:val="0"/>
              </w:rPr>
            </w:pPr>
            <w:r w:rsidRPr="00BD27DF">
              <w:rPr>
                <w:noProof w:val="0"/>
              </w:rPr>
              <w:t>FM 1</w:t>
            </w:r>
          </w:p>
        </w:tc>
        <w:tc>
          <w:tcPr>
            <w:tcW w:w="1055" w:type="dxa"/>
            <w:tcBorders>
              <w:top w:val="single" w:sz="4" w:space="0" w:color="000000"/>
              <w:left w:val="single" w:sz="4" w:space="0" w:color="000000"/>
              <w:bottom w:val="double" w:sz="4" w:space="0" w:color="000000"/>
              <w:right w:val="single" w:sz="4" w:space="0" w:color="000000"/>
            </w:tcBorders>
            <w:vAlign w:val="center"/>
          </w:tcPr>
          <w:p w14:paraId="7B5CA1DB" w14:textId="77777777" w:rsidR="007363D0" w:rsidRPr="00BD27DF" w:rsidRDefault="007363D0" w:rsidP="009E37EC">
            <w:pPr>
              <w:pStyle w:val="CellHeading"/>
              <w:spacing w:before="40" w:after="40"/>
              <w:ind w:left="86"/>
              <w:rPr>
                <w:noProof w:val="0"/>
              </w:rPr>
            </w:pPr>
            <w:r w:rsidRPr="00BD27DF">
              <w:rPr>
                <w:noProof w:val="0"/>
              </w:rPr>
              <w:t>FM 2</w:t>
            </w:r>
          </w:p>
        </w:tc>
        <w:tc>
          <w:tcPr>
            <w:tcW w:w="1055" w:type="dxa"/>
            <w:tcBorders>
              <w:top w:val="single" w:sz="4" w:space="0" w:color="000000"/>
              <w:left w:val="single" w:sz="4" w:space="0" w:color="000000"/>
              <w:bottom w:val="double" w:sz="4" w:space="0" w:color="000000"/>
              <w:right w:val="single" w:sz="4" w:space="0" w:color="000000"/>
            </w:tcBorders>
            <w:vAlign w:val="center"/>
          </w:tcPr>
          <w:p w14:paraId="2BBA4A44" w14:textId="77777777" w:rsidR="007363D0" w:rsidRPr="00BD27DF" w:rsidRDefault="007363D0" w:rsidP="009E37EC">
            <w:pPr>
              <w:pStyle w:val="CellHeading"/>
              <w:spacing w:before="40" w:after="40"/>
              <w:ind w:left="86"/>
              <w:rPr>
                <w:noProof w:val="0"/>
              </w:rPr>
            </w:pPr>
            <w:r w:rsidRPr="00BD27DF">
              <w:rPr>
                <w:noProof w:val="0"/>
              </w:rPr>
              <w:t>FM 3</w:t>
            </w:r>
          </w:p>
        </w:tc>
        <w:tc>
          <w:tcPr>
            <w:tcW w:w="1055" w:type="dxa"/>
            <w:tcBorders>
              <w:top w:val="single" w:sz="4" w:space="0" w:color="000000"/>
              <w:left w:val="single" w:sz="4" w:space="0" w:color="000000"/>
              <w:bottom w:val="double" w:sz="4" w:space="0" w:color="000000"/>
              <w:right w:val="single" w:sz="4" w:space="0" w:color="000000"/>
            </w:tcBorders>
            <w:vAlign w:val="center"/>
          </w:tcPr>
          <w:p w14:paraId="24BFE859" w14:textId="77777777" w:rsidR="007363D0" w:rsidRPr="00BD27DF" w:rsidRDefault="007363D0" w:rsidP="009E37EC">
            <w:pPr>
              <w:pStyle w:val="CellHeading"/>
              <w:spacing w:before="40" w:after="40"/>
              <w:ind w:left="86"/>
              <w:rPr>
                <w:noProof w:val="0"/>
              </w:rPr>
            </w:pPr>
            <w:r w:rsidRPr="00BD27DF">
              <w:rPr>
                <w:noProof w:val="0"/>
              </w:rPr>
              <w:t>FM 4</w:t>
            </w:r>
          </w:p>
        </w:tc>
        <w:tc>
          <w:tcPr>
            <w:tcW w:w="1055" w:type="dxa"/>
            <w:tcBorders>
              <w:top w:val="single" w:sz="4" w:space="0" w:color="000000"/>
              <w:left w:val="single" w:sz="4" w:space="0" w:color="000000"/>
              <w:bottom w:val="double" w:sz="4" w:space="0" w:color="000000"/>
              <w:right w:val="single" w:sz="4" w:space="0" w:color="000000"/>
            </w:tcBorders>
          </w:tcPr>
          <w:p w14:paraId="71416968" w14:textId="77777777" w:rsidR="007363D0" w:rsidRPr="00BD27DF" w:rsidRDefault="007363D0" w:rsidP="009E37EC">
            <w:pPr>
              <w:pStyle w:val="CellHeading"/>
              <w:spacing w:before="40" w:after="40"/>
              <w:ind w:left="86"/>
              <w:rPr>
                <w:noProof w:val="0"/>
              </w:rPr>
            </w:pPr>
            <w:r w:rsidRPr="00BD27DF">
              <w:rPr>
                <w:noProof w:val="0"/>
              </w:rPr>
              <w:t>FM 5</w:t>
            </w:r>
          </w:p>
        </w:tc>
        <w:tc>
          <w:tcPr>
            <w:tcW w:w="1055" w:type="dxa"/>
            <w:tcBorders>
              <w:top w:val="single" w:sz="4" w:space="0" w:color="000000"/>
              <w:left w:val="single" w:sz="4" w:space="0" w:color="000000"/>
              <w:bottom w:val="double" w:sz="4" w:space="0" w:color="000000"/>
              <w:right w:val="single" w:sz="4" w:space="0" w:color="000000"/>
            </w:tcBorders>
          </w:tcPr>
          <w:p w14:paraId="2E9D965C" w14:textId="6CAD36E9" w:rsidR="007363D0" w:rsidRPr="00BD27DF" w:rsidRDefault="007363D0" w:rsidP="009E37EC">
            <w:pPr>
              <w:pStyle w:val="CellHeading"/>
              <w:spacing w:before="40" w:after="40"/>
              <w:ind w:left="86"/>
              <w:rPr>
                <w:noProof w:val="0"/>
              </w:rPr>
            </w:pPr>
            <w:r w:rsidRPr="00BD27DF">
              <w:rPr>
                <w:noProof w:val="0"/>
              </w:rPr>
              <w:t>FM 6</w:t>
            </w:r>
          </w:p>
        </w:tc>
      </w:tr>
      <w:tr w:rsidR="007363D0" w:rsidRPr="00BD27DF" w14:paraId="22A085C9" w14:textId="6E9E0E3A" w:rsidTr="007363D0">
        <w:trPr>
          <w:cantSplit/>
          <w:jc w:val="center"/>
        </w:trPr>
        <w:tc>
          <w:tcPr>
            <w:tcW w:w="1985" w:type="dxa"/>
            <w:tcBorders>
              <w:top w:val="double" w:sz="4" w:space="0" w:color="000000"/>
              <w:left w:val="single" w:sz="4" w:space="0" w:color="000000"/>
              <w:bottom w:val="single" w:sz="4" w:space="0" w:color="000000"/>
              <w:right w:val="single" w:sz="4" w:space="0" w:color="000000"/>
            </w:tcBorders>
          </w:tcPr>
          <w:p w14:paraId="4098E709"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Closed - Sensor 1</w:t>
            </w:r>
          </w:p>
        </w:tc>
        <w:tc>
          <w:tcPr>
            <w:tcW w:w="1055" w:type="dxa"/>
            <w:tcBorders>
              <w:top w:val="double" w:sz="4" w:space="0" w:color="000000"/>
              <w:left w:val="single" w:sz="4" w:space="0" w:color="000000"/>
              <w:bottom w:val="single" w:sz="4" w:space="0" w:color="000000"/>
              <w:right w:val="single" w:sz="4" w:space="0" w:color="000000"/>
            </w:tcBorders>
          </w:tcPr>
          <w:p w14:paraId="44E41C76"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double" w:sz="4" w:space="0" w:color="000000"/>
              <w:left w:val="single" w:sz="4" w:space="0" w:color="000000"/>
              <w:bottom w:val="single" w:sz="4" w:space="0" w:color="000000"/>
              <w:right w:val="single" w:sz="4" w:space="0" w:color="000000"/>
            </w:tcBorders>
          </w:tcPr>
          <w:p w14:paraId="7E24ACAF"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double" w:sz="4" w:space="0" w:color="000000"/>
              <w:left w:val="single" w:sz="4" w:space="0" w:color="000000"/>
              <w:bottom w:val="single" w:sz="4" w:space="0" w:color="000000"/>
              <w:right w:val="single" w:sz="4" w:space="0" w:color="000000"/>
            </w:tcBorders>
          </w:tcPr>
          <w:p w14:paraId="6001C343"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double" w:sz="4" w:space="0" w:color="000000"/>
              <w:left w:val="single" w:sz="4" w:space="0" w:color="000000"/>
              <w:bottom w:val="single" w:sz="4" w:space="0" w:color="000000"/>
              <w:right w:val="single" w:sz="4" w:space="0" w:color="000000"/>
            </w:tcBorders>
          </w:tcPr>
          <w:p w14:paraId="3EACCDC3"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double" w:sz="4" w:space="0" w:color="000000"/>
              <w:left w:val="single" w:sz="4" w:space="0" w:color="000000"/>
              <w:bottom w:val="single" w:sz="4" w:space="0" w:color="000000"/>
              <w:right w:val="single" w:sz="4" w:space="0" w:color="000000"/>
            </w:tcBorders>
          </w:tcPr>
          <w:p w14:paraId="065E8550"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double" w:sz="4" w:space="0" w:color="000000"/>
              <w:left w:val="single" w:sz="4" w:space="0" w:color="000000"/>
              <w:bottom w:val="single" w:sz="4" w:space="0" w:color="000000"/>
              <w:right w:val="single" w:sz="4" w:space="0" w:color="000000"/>
            </w:tcBorders>
          </w:tcPr>
          <w:p w14:paraId="732D0EDF"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double" w:sz="4" w:space="0" w:color="000000"/>
              <w:left w:val="single" w:sz="4" w:space="0" w:color="000000"/>
              <w:bottom w:val="single" w:sz="4" w:space="0" w:color="000000"/>
              <w:right w:val="single" w:sz="4" w:space="0" w:color="000000"/>
            </w:tcBorders>
          </w:tcPr>
          <w:p w14:paraId="4094B9DC" w14:textId="303D7035"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r>
      <w:tr w:rsidR="007363D0" w:rsidRPr="00BD27DF" w14:paraId="54B34BE5" w14:textId="24AB1141" w:rsidTr="007363D0">
        <w:trPr>
          <w:cantSplit/>
          <w:jc w:val="center"/>
        </w:trPr>
        <w:tc>
          <w:tcPr>
            <w:tcW w:w="1985" w:type="dxa"/>
            <w:tcBorders>
              <w:top w:val="single" w:sz="4" w:space="0" w:color="000000"/>
              <w:left w:val="single" w:sz="4" w:space="0" w:color="000000"/>
              <w:bottom w:val="single" w:sz="4" w:space="0" w:color="000000"/>
              <w:right w:val="single" w:sz="4" w:space="0" w:color="000000"/>
            </w:tcBorders>
          </w:tcPr>
          <w:p w14:paraId="033944C4"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Closed - Sensor 2</w:t>
            </w:r>
          </w:p>
        </w:tc>
        <w:tc>
          <w:tcPr>
            <w:tcW w:w="1055" w:type="dxa"/>
            <w:tcBorders>
              <w:top w:val="single" w:sz="4" w:space="0" w:color="000000"/>
              <w:left w:val="single" w:sz="4" w:space="0" w:color="000000"/>
              <w:bottom w:val="single" w:sz="4" w:space="0" w:color="000000"/>
              <w:right w:val="single" w:sz="4" w:space="0" w:color="000000"/>
            </w:tcBorders>
          </w:tcPr>
          <w:p w14:paraId="470FD763"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45C6D60C"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780E561C"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590A6283"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7E721C9E"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7AC0E237"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51C1A668" w14:textId="400662AB"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r>
      <w:tr w:rsidR="007363D0" w:rsidRPr="00BD27DF" w14:paraId="1EECDDE1" w14:textId="0D19BBAD" w:rsidTr="007363D0">
        <w:trPr>
          <w:cantSplit/>
          <w:jc w:val="center"/>
        </w:trPr>
        <w:tc>
          <w:tcPr>
            <w:tcW w:w="1985" w:type="dxa"/>
            <w:tcBorders>
              <w:top w:val="single" w:sz="4" w:space="0" w:color="000000"/>
              <w:left w:val="single" w:sz="4" w:space="0" w:color="000000"/>
              <w:bottom w:val="single" w:sz="4" w:space="0" w:color="000000"/>
              <w:right w:val="single" w:sz="4" w:space="0" w:color="000000"/>
            </w:tcBorders>
          </w:tcPr>
          <w:p w14:paraId="7D736A07"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Opened - Sensor 1</w:t>
            </w:r>
          </w:p>
        </w:tc>
        <w:tc>
          <w:tcPr>
            <w:tcW w:w="1055" w:type="dxa"/>
            <w:tcBorders>
              <w:top w:val="single" w:sz="4" w:space="0" w:color="000000"/>
              <w:left w:val="single" w:sz="4" w:space="0" w:color="000000"/>
              <w:bottom w:val="single" w:sz="4" w:space="0" w:color="000000"/>
              <w:right w:val="single" w:sz="4" w:space="0" w:color="000000"/>
            </w:tcBorders>
          </w:tcPr>
          <w:p w14:paraId="4FB78694"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4EB2B54E"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38E24D80"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5CC3EB02"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631B9ED1"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35A891C4"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2F4191CC" w14:textId="5004038D"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r>
      <w:tr w:rsidR="007363D0" w:rsidRPr="00BD27DF" w14:paraId="68BEFE9C" w14:textId="01831090" w:rsidTr="007363D0">
        <w:trPr>
          <w:cantSplit/>
          <w:jc w:val="center"/>
        </w:trPr>
        <w:tc>
          <w:tcPr>
            <w:tcW w:w="1985" w:type="dxa"/>
            <w:tcBorders>
              <w:top w:val="single" w:sz="4" w:space="0" w:color="000000"/>
              <w:left w:val="single" w:sz="4" w:space="0" w:color="000000"/>
              <w:bottom w:val="single" w:sz="4" w:space="0" w:color="000000"/>
              <w:right w:val="single" w:sz="4" w:space="0" w:color="000000"/>
            </w:tcBorders>
          </w:tcPr>
          <w:p w14:paraId="0008B3C5"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Opened - Sensor 2</w:t>
            </w:r>
          </w:p>
        </w:tc>
        <w:tc>
          <w:tcPr>
            <w:tcW w:w="1055" w:type="dxa"/>
            <w:tcBorders>
              <w:top w:val="single" w:sz="4" w:space="0" w:color="000000"/>
              <w:left w:val="single" w:sz="4" w:space="0" w:color="000000"/>
              <w:bottom w:val="single" w:sz="4" w:space="0" w:color="000000"/>
              <w:right w:val="single" w:sz="4" w:space="0" w:color="000000"/>
            </w:tcBorders>
          </w:tcPr>
          <w:p w14:paraId="68E5346D"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3C192BB7"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2CAEE519"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4C97ACD9"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71CEE695"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2970D598"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c>
          <w:tcPr>
            <w:tcW w:w="1055" w:type="dxa"/>
            <w:tcBorders>
              <w:top w:val="single" w:sz="4" w:space="0" w:color="000000"/>
              <w:left w:val="single" w:sz="4" w:space="0" w:color="000000"/>
              <w:bottom w:val="single" w:sz="4" w:space="0" w:color="000000"/>
              <w:right w:val="single" w:sz="4" w:space="0" w:color="000000"/>
            </w:tcBorders>
          </w:tcPr>
          <w:p w14:paraId="1C1F0270" w14:textId="4509125D"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30</w:t>
            </w:r>
          </w:p>
        </w:tc>
      </w:tr>
    </w:tbl>
    <w:p w14:paraId="1BDC36AF" w14:textId="77777777" w:rsidR="00150B61" w:rsidRPr="00BD27DF" w:rsidRDefault="00150B61" w:rsidP="009E37EC">
      <w:pPr>
        <w:pStyle w:val="DS"/>
        <w:tabs>
          <w:tab w:val="clear" w:pos="1440"/>
          <w:tab w:val="left" w:pos="1100"/>
        </w:tabs>
        <w:spacing w:line="280" w:lineRule="exact"/>
        <w:rPr>
          <w:noProof w:val="0"/>
        </w:rPr>
      </w:pPr>
      <w:bookmarkStart w:id="703" w:name="ds_42"/>
      <w:r w:rsidRPr="00BD27DF">
        <w:rPr>
          <w:noProof w:val="0"/>
        </w:rPr>
        <w:t>DS-42</w:t>
      </w:r>
      <w:bookmarkEnd w:id="703"/>
      <w:r w:rsidR="009E37EC" w:rsidRPr="00BD27DF">
        <w:rPr>
          <w:noProof w:val="0"/>
        </w:rPr>
        <w:tab/>
      </w:r>
      <w:r w:rsidRPr="00BD27DF">
        <w:rPr>
          <w:noProof w:val="0"/>
        </w:rPr>
        <w:t>MAM Cover Command</w:t>
      </w:r>
    </w:p>
    <w:p w14:paraId="6A2A9491" w14:textId="16C234CA" w:rsidR="00150B61" w:rsidRPr="00BD27DF" w:rsidRDefault="00150B61" w:rsidP="00131670">
      <w:pPr>
        <w:pStyle w:val="Body"/>
      </w:pPr>
      <w:r w:rsidRPr="00BD27DF">
        <w:t xml:space="preserve">This parameter indicates the last command that was directed to the MAM cover assembly.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table_b_10_note_104 \h  \* MERGEFORMAT </w:instrText>
      </w:r>
      <w:r w:rsidR="001574DB" w:rsidRPr="00BD27DF">
        <w:fldChar w:fldCharType="separate"/>
      </w:r>
      <w:r w:rsidR="006A5047" w:rsidRPr="00BD27DF">
        <w:rPr>
          <w:color w:val="548DD4" w:themeColor="text2" w:themeTint="99"/>
        </w:rPr>
        <w:t>104</w:t>
      </w:r>
      <w:r w:rsidR="001574DB" w:rsidRPr="00BD27DF">
        <w:fldChar w:fldCharType="end"/>
      </w:r>
      <w:r w:rsidRPr="00BD27DF">
        <w:t>.  During nominal mission operations, this status should generally indicate Cover_Open or Cover_Stop. This status will reflect the COMMAND_COVER_MAM, STEP_MAM_COVER_TO_OPEN, or STEP_MAM_COVER_TO_CLOSE commands.  There are no plans to close the cover after initial on-orbit instrument checkout.</w:t>
      </w:r>
    </w:p>
    <w:p w14:paraId="3EA7E11D" w14:textId="06505AFB" w:rsidR="00150B61" w:rsidRPr="00BD27DF" w:rsidRDefault="00150B61" w:rsidP="009E37EC">
      <w:pPr>
        <w:pStyle w:val="DS"/>
        <w:tabs>
          <w:tab w:val="clear" w:pos="1440"/>
          <w:tab w:val="left" w:pos="1100"/>
        </w:tabs>
        <w:spacing w:line="280" w:lineRule="exact"/>
        <w:rPr>
          <w:noProof w:val="0"/>
        </w:rPr>
      </w:pPr>
      <w:bookmarkStart w:id="704" w:name="ds_43"/>
      <w:r w:rsidRPr="00BD27DF">
        <w:rPr>
          <w:noProof w:val="0"/>
        </w:rPr>
        <w:t>DS-43</w:t>
      </w:r>
      <w:bookmarkEnd w:id="704"/>
      <w:r w:rsidR="009E37EC" w:rsidRPr="00BD27DF">
        <w:rPr>
          <w:noProof w:val="0"/>
        </w:rPr>
        <w:tab/>
      </w:r>
      <w:r w:rsidRPr="00BD27DF">
        <w:rPr>
          <w:noProof w:val="0"/>
        </w:rPr>
        <w:t>MAM Cover Motion Status</w:t>
      </w:r>
    </w:p>
    <w:p w14:paraId="4973F54B" w14:textId="67D17A90" w:rsidR="00150B61" w:rsidRPr="00BD27DF" w:rsidRDefault="00150B61" w:rsidP="00131670">
      <w:pPr>
        <w:pStyle w:val="Body"/>
      </w:pPr>
      <w:r w:rsidRPr="00BD27DF">
        <w:t xml:space="preserve">This parameter indicates the motion status of the MAM cover during the current packet as of the last sample.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table_b_10_note_105 \h  \* MERGEFORMAT </w:instrText>
      </w:r>
      <w:r w:rsidR="001574DB" w:rsidRPr="00BD27DF">
        <w:fldChar w:fldCharType="separate"/>
      </w:r>
      <w:r w:rsidR="006A5047" w:rsidRPr="00BD27DF">
        <w:rPr>
          <w:color w:val="548DD4" w:themeColor="text2" w:themeTint="99"/>
        </w:rPr>
        <w:t>105</w:t>
      </w:r>
      <w:r w:rsidR="001574DB" w:rsidRPr="00BD27DF">
        <w:fldChar w:fldCharType="end"/>
      </w:r>
      <w:r w:rsidRPr="00BD27DF">
        <w:t>.  During nominal mission operations, this status should generally indicate Cover_Stopped (0).  There are no plans to move the cover after initial on-orbit instrument checkout.</w:t>
      </w:r>
    </w:p>
    <w:p w14:paraId="00961D56" w14:textId="6DDFFF08" w:rsidR="00150B61" w:rsidRPr="00BD27DF" w:rsidRDefault="00150B61" w:rsidP="009E37EC">
      <w:pPr>
        <w:pStyle w:val="DS"/>
        <w:tabs>
          <w:tab w:val="left" w:pos="1100"/>
        </w:tabs>
        <w:spacing w:line="280" w:lineRule="exact"/>
        <w:rPr>
          <w:noProof w:val="0"/>
        </w:rPr>
      </w:pPr>
      <w:bookmarkStart w:id="705" w:name="ds_44"/>
      <w:r w:rsidRPr="00BD27DF">
        <w:rPr>
          <w:noProof w:val="0"/>
        </w:rPr>
        <w:t>DS-44</w:t>
      </w:r>
      <w:bookmarkEnd w:id="705"/>
      <w:r w:rsidR="009E37EC" w:rsidRPr="00BD27DF">
        <w:rPr>
          <w:noProof w:val="0"/>
        </w:rPr>
        <w:tab/>
      </w:r>
      <w:r w:rsidRPr="00BD27DF">
        <w:rPr>
          <w:noProof w:val="0"/>
        </w:rPr>
        <w:t>MAM Cover Sensor Active</w:t>
      </w:r>
    </w:p>
    <w:p w14:paraId="19F00C9D" w14:textId="4689E646" w:rsidR="00150B61" w:rsidRPr="00BD27DF" w:rsidRDefault="00150B61" w:rsidP="00131670">
      <w:pPr>
        <w:pStyle w:val="Body"/>
      </w:pPr>
      <w:r w:rsidRPr="00BD27DF">
        <w:t xml:space="preserve">This parameter indicates which position sensor is being used to measure the cover position.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table_b_10_note_107 \h  \* MERGEFORMAT </w:instrText>
      </w:r>
      <w:r w:rsidR="001574DB" w:rsidRPr="00BD27DF">
        <w:fldChar w:fldCharType="separate"/>
      </w:r>
      <w:r w:rsidR="006A5047" w:rsidRPr="00BD27DF">
        <w:rPr>
          <w:color w:val="548DD4" w:themeColor="text2" w:themeTint="99"/>
        </w:rPr>
        <w:t>107</w:t>
      </w:r>
      <w:r w:rsidR="001574DB" w:rsidRPr="00BD27DF">
        <w:fldChar w:fldCharType="end"/>
      </w:r>
      <w:r w:rsidRPr="00BD27DF">
        <w:t xml:space="preserve">.  The default is sensor_1 (0) as there is only one sensor used for the MAM cover assembly.  </w:t>
      </w:r>
    </w:p>
    <w:p w14:paraId="2920A87F" w14:textId="57DA2633" w:rsidR="00150B61" w:rsidRPr="00BD27DF" w:rsidRDefault="00150B61" w:rsidP="009E37EC">
      <w:pPr>
        <w:pStyle w:val="DS"/>
        <w:tabs>
          <w:tab w:val="clear" w:pos="1440"/>
          <w:tab w:val="left" w:pos="1100"/>
        </w:tabs>
        <w:spacing w:line="280" w:lineRule="exact"/>
        <w:rPr>
          <w:noProof w:val="0"/>
        </w:rPr>
      </w:pPr>
      <w:bookmarkStart w:id="706" w:name="ds_45"/>
      <w:r w:rsidRPr="00BD27DF">
        <w:rPr>
          <w:noProof w:val="0"/>
        </w:rPr>
        <w:t>DS-45</w:t>
      </w:r>
      <w:bookmarkEnd w:id="706"/>
      <w:r w:rsidR="009E37EC" w:rsidRPr="00BD27DF">
        <w:rPr>
          <w:noProof w:val="0"/>
        </w:rPr>
        <w:tab/>
      </w:r>
      <w:r w:rsidRPr="00BD27DF">
        <w:rPr>
          <w:noProof w:val="0"/>
        </w:rPr>
        <w:t>MAM Cover Commanded Position</w:t>
      </w:r>
    </w:p>
    <w:p w14:paraId="66137B42" w14:textId="61954D41" w:rsidR="000C79A3" w:rsidRPr="00BD27DF" w:rsidRDefault="00150B61" w:rsidP="00131670">
      <w:pPr>
        <w:pStyle w:val="Body"/>
      </w:pPr>
      <w:r w:rsidRPr="00BD27DF">
        <w:t>This parameter indicates the raw count position the cover was commanded to as of the last sample in the packet.  During nominal mission operations, this is expected to correspond to the opened, defined position within defined margins.  This status may also reflect fixed stepped commanded positions.</w:t>
      </w:r>
    </w:p>
    <w:p w14:paraId="6E02F2A2" w14:textId="5DE7F277" w:rsidR="00150B61" w:rsidRPr="00BD27DF" w:rsidRDefault="00150B61" w:rsidP="009E37EC">
      <w:pPr>
        <w:pStyle w:val="DS"/>
        <w:tabs>
          <w:tab w:val="left" w:pos="1100"/>
        </w:tabs>
        <w:spacing w:line="280" w:lineRule="exact"/>
        <w:rPr>
          <w:noProof w:val="0"/>
        </w:rPr>
      </w:pPr>
      <w:bookmarkStart w:id="707" w:name="ds_46"/>
      <w:r w:rsidRPr="00BD27DF">
        <w:rPr>
          <w:noProof w:val="0"/>
        </w:rPr>
        <w:t>DS-46</w:t>
      </w:r>
      <w:bookmarkEnd w:id="707"/>
      <w:r w:rsidR="009E37EC" w:rsidRPr="00BD27DF">
        <w:rPr>
          <w:noProof w:val="0"/>
        </w:rPr>
        <w:tab/>
      </w:r>
      <w:r w:rsidRPr="00BD27DF">
        <w:rPr>
          <w:noProof w:val="0"/>
        </w:rPr>
        <w:t>MAM Cover Fixed Step Count</w:t>
      </w:r>
    </w:p>
    <w:p w14:paraId="02233315" w14:textId="77777777" w:rsidR="00150B61" w:rsidRPr="00BD27DF" w:rsidRDefault="00150B61" w:rsidP="00131670">
      <w:pPr>
        <w:pStyle w:val="Body"/>
      </w:pPr>
      <w:r w:rsidRPr="00BD27DF">
        <w:t>This parameter indicates the current raw count position as of the last sample in the packet for any fix stepping commanding actions.  During nominal mission operations, this value is expected to be zero.</w:t>
      </w:r>
    </w:p>
    <w:p w14:paraId="1B6B546B" w14:textId="0CD34FF8" w:rsidR="00150B61" w:rsidRPr="00BD27DF" w:rsidRDefault="00150B61" w:rsidP="009E37EC">
      <w:pPr>
        <w:pStyle w:val="DS"/>
        <w:tabs>
          <w:tab w:val="clear" w:pos="1440"/>
          <w:tab w:val="left" w:pos="1100"/>
        </w:tabs>
        <w:spacing w:line="280" w:lineRule="exact"/>
        <w:rPr>
          <w:noProof w:val="0"/>
        </w:rPr>
      </w:pPr>
      <w:bookmarkStart w:id="708" w:name="ds_47"/>
      <w:r w:rsidRPr="00BD27DF">
        <w:rPr>
          <w:noProof w:val="0"/>
        </w:rPr>
        <w:t>DS-47</w:t>
      </w:r>
      <w:bookmarkEnd w:id="708"/>
      <w:r w:rsidR="009E37EC" w:rsidRPr="00BD27DF">
        <w:rPr>
          <w:noProof w:val="0"/>
        </w:rPr>
        <w:tab/>
      </w:r>
      <w:r w:rsidRPr="00BD27DF">
        <w:rPr>
          <w:noProof w:val="0"/>
        </w:rPr>
        <w:t>MAM Cover Defined Closed/Open Position</w:t>
      </w:r>
    </w:p>
    <w:p w14:paraId="7F9251A7" w14:textId="4C1A5326" w:rsidR="00150B61" w:rsidRPr="00BD27DF" w:rsidRDefault="00150B61" w:rsidP="00131670">
      <w:pPr>
        <w:pStyle w:val="Body"/>
      </w:pPr>
      <w:r w:rsidRPr="00BD27DF">
        <w:t xml:space="preserve">These two parameters indicate a MAM Cover fixed closed/open position setpoint.  The default values can only be changed with a DAP unique memory long command.  The default values for each instrument, as specified in the flight codes, are shown in </w:t>
      </w:r>
      <w:r w:rsidR="00B63C66" w:rsidRPr="00B63C66">
        <w:rPr>
          <w:color w:val="548DD4" w:themeColor="text2" w:themeTint="99"/>
        </w:rPr>
        <w:fldChar w:fldCharType="begin"/>
      </w:r>
      <w:r w:rsidR="00B63C66" w:rsidRPr="00B63C66">
        <w:rPr>
          <w:color w:val="548DD4" w:themeColor="text2" w:themeTint="99"/>
        </w:rPr>
        <w:instrText xml:space="preserve"> REF _Ref226963947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4</w:t>
      </w:r>
      <w:r w:rsidR="00B63C66" w:rsidRPr="00B63C66">
        <w:rPr>
          <w:color w:val="548DD4" w:themeColor="text2" w:themeTint="99"/>
        </w:rPr>
        <w:fldChar w:fldCharType="end"/>
      </w:r>
      <w:r w:rsidRPr="00BD27DF">
        <w:t xml:space="preserve"> below</w:t>
      </w:r>
      <w:r w:rsidR="009E37EC" w:rsidRPr="00BD27DF">
        <w:t>.</w:t>
      </w:r>
    </w:p>
    <w:p w14:paraId="2B538122" w14:textId="59F878E4" w:rsidR="009E37EC" w:rsidRPr="00BD27DF" w:rsidRDefault="009E37EC" w:rsidP="009E37EC">
      <w:pPr>
        <w:pStyle w:val="Caption"/>
        <w:keepNext/>
      </w:pPr>
      <w:bookmarkStart w:id="709" w:name="_Ref226963947"/>
      <w:bookmarkStart w:id="710" w:name="_Toc527014150"/>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4</w:t>
      </w:r>
      <w:r w:rsidR="005C28F7">
        <w:rPr>
          <w:noProof/>
        </w:rPr>
        <w:fldChar w:fldCharType="end"/>
      </w:r>
      <w:bookmarkEnd w:id="709"/>
      <w:r w:rsidRPr="00BD27DF">
        <w:t>.  MAM Cover Default Position Values (counts)</w:t>
      </w:r>
      <w:bookmarkEnd w:id="710"/>
    </w:p>
    <w:tbl>
      <w:tblPr>
        <w:tblW w:w="5000" w:type="pct"/>
        <w:jc w:val="center"/>
        <w:tblLayout w:type="fixed"/>
        <w:tblCellMar>
          <w:left w:w="0" w:type="dxa"/>
          <w:right w:w="0" w:type="dxa"/>
        </w:tblCellMar>
        <w:tblLook w:val="0000" w:firstRow="0" w:lastRow="0" w:firstColumn="0" w:lastColumn="0" w:noHBand="0" w:noVBand="0"/>
      </w:tblPr>
      <w:tblGrid>
        <w:gridCol w:w="2070"/>
        <w:gridCol w:w="1039"/>
        <w:gridCol w:w="1040"/>
        <w:gridCol w:w="1040"/>
        <w:gridCol w:w="1040"/>
        <w:gridCol w:w="1040"/>
        <w:gridCol w:w="1040"/>
        <w:gridCol w:w="1041"/>
      </w:tblGrid>
      <w:tr w:rsidR="007363D0" w:rsidRPr="00BD27DF" w14:paraId="275317C7" w14:textId="687E7984" w:rsidTr="007363D0">
        <w:trPr>
          <w:cantSplit/>
          <w:jc w:val="center"/>
        </w:trPr>
        <w:tc>
          <w:tcPr>
            <w:tcW w:w="2075" w:type="dxa"/>
            <w:tcBorders>
              <w:top w:val="single" w:sz="4" w:space="0" w:color="000000"/>
              <w:left w:val="single" w:sz="4" w:space="0" w:color="000000"/>
              <w:bottom w:val="double" w:sz="4" w:space="0" w:color="000000"/>
              <w:right w:val="single" w:sz="4" w:space="0" w:color="000000"/>
            </w:tcBorders>
            <w:vAlign w:val="center"/>
          </w:tcPr>
          <w:p w14:paraId="3D8DCCCB" w14:textId="77777777" w:rsidR="007363D0" w:rsidRPr="00BD27DF" w:rsidRDefault="007363D0" w:rsidP="009E37EC">
            <w:pPr>
              <w:pStyle w:val="CellHeading"/>
              <w:spacing w:before="40" w:after="40"/>
              <w:ind w:left="86"/>
              <w:rPr>
                <w:noProof w:val="0"/>
              </w:rPr>
            </w:pPr>
            <w:r w:rsidRPr="00BD27DF">
              <w:rPr>
                <w:noProof w:val="0"/>
              </w:rPr>
              <w:t>Position Setpoints</w:t>
            </w:r>
          </w:p>
        </w:tc>
        <w:tc>
          <w:tcPr>
            <w:tcW w:w="1042" w:type="dxa"/>
            <w:tcBorders>
              <w:top w:val="single" w:sz="4" w:space="0" w:color="000000"/>
              <w:left w:val="single" w:sz="4" w:space="0" w:color="000000"/>
              <w:bottom w:val="double" w:sz="4" w:space="0" w:color="000000"/>
              <w:right w:val="single" w:sz="4" w:space="0" w:color="000000"/>
            </w:tcBorders>
            <w:vAlign w:val="center"/>
          </w:tcPr>
          <w:p w14:paraId="03F6609D" w14:textId="77777777" w:rsidR="007363D0" w:rsidRPr="00BD27DF" w:rsidRDefault="007363D0" w:rsidP="009E37EC">
            <w:pPr>
              <w:pStyle w:val="CellHeading"/>
              <w:spacing w:before="40" w:after="40"/>
              <w:ind w:left="86"/>
              <w:rPr>
                <w:noProof w:val="0"/>
              </w:rPr>
            </w:pPr>
            <w:r w:rsidRPr="00BD27DF">
              <w:rPr>
                <w:noProof w:val="0"/>
              </w:rPr>
              <w:t>PFM</w:t>
            </w:r>
          </w:p>
        </w:tc>
        <w:tc>
          <w:tcPr>
            <w:tcW w:w="1042" w:type="dxa"/>
            <w:tcBorders>
              <w:top w:val="single" w:sz="4" w:space="0" w:color="000000"/>
              <w:left w:val="single" w:sz="4" w:space="0" w:color="000000"/>
              <w:bottom w:val="double" w:sz="4" w:space="0" w:color="000000"/>
              <w:right w:val="single" w:sz="4" w:space="0" w:color="000000"/>
            </w:tcBorders>
            <w:vAlign w:val="center"/>
          </w:tcPr>
          <w:p w14:paraId="1DE52AD9" w14:textId="77777777" w:rsidR="007363D0" w:rsidRPr="00BD27DF" w:rsidRDefault="007363D0" w:rsidP="009E37EC">
            <w:pPr>
              <w:pStyle w:val="CellHeading"/>
              <w:spacing w:before="40" w:after="40"/>
              <w:ind w:left="86"/>
              <w:rPr>
                <w:noProof w:val="0"/>
              </w:rPr>
            </w:pPr>
            <w:r w:rsidRPr="00BD27DF">
              <w:rPr>
                <w:noProof w:val="0"/>
              </w:rPr>
              <w:t>FM 1</w:t>
            </w:r>
          </w:p>
        </w:tc>
        <w:tc>
          <w:tcPr>
            <w:tcW w:w="1042" w:type="dxa"/>
            <w:tcBorders>
              <w:top w:val="single" w:sz="4" w:space="0" w:color="000000"/>
              <w:left w:val="single" w:sz="4" w:space="0" w:color="000000"/>
              <w:bottom w:val="double" w:sz="4" w:space="0" w:color="000000"/>
              <w:right w:val="single" w:sz="4" w:space="0" w:color="000000"/>
            </w:tcBorders>
            <w:vAlign w:val="center"/>
          </w:tcPr>
          <w:p w14:paraId="7BA98911" w14:textId="77777777" w:rsidR="007363D0" w:rsidRPr="00BD27DF" w:rsidRDefault="007363D0" w:rsidP="009E37EC">
            <w:pPr>
              <w:pStyle w:val="CellHeading"/>
              <w:spacing w:before="40" w:after="40"/>
              <w:ind w:left="86"/>
              <w:rPr>
                <w:noProof w:val="0"/>
              </w:rPr>
            </w:pPr>
            <w:r w:rsidRPr="00BD27DF">
              <w:rPr>
                <w:noProof w:val="0"/>
              </w:rPr>
              <w:t>FM 2</w:t>
            </w:r>
          </w:p>
        </w:tc>
        <w:tc>
          <w:tcPr>
            <w:tcW w:w="1042" w:type="dxa"/>
            <w:tcBorders>
              <w:top w:val="single" w:sz="4" w:space="0" w:color="000000"/>
              <w:left w:val="single" w:sz="4" w:space="0" w:color="000000"/>
              <w:bottom w:val="double" w:sz="4" w:space="0" w:color="000000"/>
              <w:right w:val="single" w:sz="4" w:space="0" w:color="000000"/>
            </w:tcBorders>
            <w:vAlign w:val="center"/>
          </w:tcPr>
          <w:p w14:paraId="31FC40E5" w14:textId="77777777" w:rsidR="007363D0" w:rsidRPr="00BD27DF" w:rsidRDefault="007363D0" w:rsidP="009E37EC">
            <w:pPr>
              <w:pStyle w:val="CellHeading"/>
              <w:spacing w:before="40" w:after="40"/>
              <w:ind w:left="86"/>
              <w:rPr>
                <w:noProof w:val="0"/>
              </w:rPr>
            </w:pPr>
            <w:r w:rsidRPr="00BD27DF">
              <w:rPr>
                <w:noProof w:val="0"/>
              </w:rPr>
              <w:t>FM 3</w:t>
            </w:r>
          </w:p>
        </w:tc>
        <w:tc>
          <w:tcPr>
            <w:tcW w:w="1042" w:type="dxa"/>
            <w:tcBorders>
              <w:top w:val="single" w:sz="4" w:space="0" w:color="000000"/>
              <w:left w:val="single" w:sz="4" w:space="0" w:color="000000"/>
              <w:bottom w:val="double" w:sz="4" w:space="0" w:color="000000"/>
              <w:right w:val="single" w:sz="4" w:space="0" w:color="000000"/>
            </w:tcBorders>
            <w:vAlign w:val="center"/>
          </w:tcPr>
          <w:p w14:paraId="35526470" w14:textId="77777777" w:rsidR="007363D0" w:rsidRPr="00BD27DF" w:rsidRDefault="007363D0" w:rsidP="009E37EC">
            <w:pPr>
              <w:pStyle w:val="CellHeading"/>
              <w:spacing w:before="40" w:after="40"/>
              <w:ind w:left="86"/>
              <w:rPr>
                <w:noProof w:val="0"/>
              </w:rPr>
            </w:pPr>
            <w:r w:rsidRPr="00BD27DF">
              <w:rPr>
                <w:noProof w:val="0"/>
              </w:rPr>
              <w:t>FM 4</w:t>
            </w:r>
          </w:p>
        </w:tc>
        <w:tc>
          <w:tcPr>
            <w:tcW w:w="1042" w:type="dxa"/>
            <w:tcBorders>
              <w:top w:val="single" w:sz="4" w:space="0" w:color="000000"/>
              <w:left w:val="single" w:sz="4" w:space="0" w:color="000000"/>
              <w:bottom w:val="double" w:sz="4" w:space="0" w:color="000000"/>
              <w:right w:val="single" w:sz="4" w:space="0" w:color="000000"/>
            </w:tcBorders>
          </w:tcPr>
          <w:p w14:paraId="34E3EEF6" w14:textId="77777777" w:rsidR="007363D0" w:rsidRPr="00BD27DF" w:rsidRDefault="007363D0" w:rsidP="009E37EC">
            <w:pPr>
              <w:pStyle w:val="CellHeading"/>
              <w:spacing w:before="40" w:after="40"/>
              <w:ind w:left="86"/>
              <w:rPr>
                <w:noProof w:val="0"/>
              </w:rPr>
            </w:pPr>
            <w:r w:rsidRPr="00BD27DF">
              <w:rPr>
                <w:noProof w:val="0"/>
              </w:rPr>
              <w:t>FM 5</w:t>
            </w:r>
          </w:p>
        </w:tc>
        <w:tc>
          <w:tcPr>
            <w:tcW w:w="1043" w:type="dxa"/>
            <w:tcBorders>
              <w:top w:val="single" w:sz="4" w:space="0" w:color="000000"/>
              <w:left w:val="single" w:sz="4" w:space="0" w:color="000000"/>
              <w:bottom w:val="double" w:sz="4" w:space="0" w:color="000000"/>
              <w:right w:val="single" w:sz="4" w:space="0" w:color="000000"/>
            </w:tcBorders>
          </w:tcPr>
          <w:p w14:paraId="5708AC4C" w14:textId="761E1D61" w:rsidR="007363D0" w:rsidRPr="00BD27DF" w:rsidRDefault="007363D0" w:rsidP="009E37EC">
            <w:pPr>
              <w:pStyle w:val="CellHeading"/>
              <w:spacing w:before="40" w:after="40"/>
              <w:ind w:left="86"/>
              <w:rPr>
                <w:noProof w:val="0"/>
              </w:rPr>
            </w:pPr>
            <w:r w:rsidRPr="00BD27DF">
              <w:rPr>
                <w:noProof w:val="0"/>
              </w:rPr>
              <w:t>FM 6</w:t>
            </w:r>
          </w:p>
        </w:tc>
      </w:tr>
      <w:tr w:rsidR="007363D0" w:rsidRPr="00BD27DF" w14:paraId="42233094" w14:textId="02C6B64E" w:rsidTr="00E641ED">
        <w:trPr>
          <w:cantSplit/>
          <w:jc w:val="center"/>
        </w:trPr>
        <w:tc>
          <w:tcPr>
            <w:tcW w:w="2075" w:type="dxa"/>
            <w:tcBorders>
              <w:top w:val="double" w:sz="4" w:space="0" w:color="000000"/>
              <w:left w:val="single" w:sz="4" w:space="0" w:color="000000"/>
              <w:bottom w:val="single" w:sz="4" w:space="0" w:color="000000"/>
              <w:right w:val="single" w:sz="4" w:space="0" w:color="000000"/>
            </w:tcBorders>
          </w:tcPr>
          <w:p w14:paraId="39C400EA"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Closed</w:t>
            </w:r>
          </w:p>
        </w:tc>
        <w:tc>
          <w:tcPr>
            <w:tcW w:w="1042" w:type="dxa"/>
            <w:tcBorders>
              <w:top w:val="double" w:sz="4" w:space="0" w:color="000000"/>
              <w:left w:val="single" w:sz="4" w:space="0" w:color="000000"/>
              <w:bottom w:val="single" w:sz="4" w:space="0" w:color="000000"/>
              <w:right w:val="single" w:sz="4" w:space="0" w:color="000000"/>
            </w:tcBorders>
          </w:tcPr>
          <w:p w14:paraId="2F63DFC2"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801</w:t>
            </w:r>
          </w:p>
        </w:tc>
        <w:tc>
          <w:tcPr>
            <w:tcW w:w="1042" w:type="dxa"/>
            <w:tcBorders>
              <w:top w:val="double" w:sz="4" w:space="0" w:color="000000"/>
              <w:left w:val="single" w:sz="4" w:space="0" w:color="000000"/>
              <w:bottom w:val="single" w:sz="4" w:space="0" w:color="000000"/>
              <w:right w:val="single" w:sz="4" w:space="0" w:color="000000"/>
            </w:tcBorders>
          </w:tcPr>
          <w:p w14:paraId="258BEBA5"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851</w:t>
            </w:r>
          </w:p>
        </w:tc>
        <w:tc>
          <w:tcPr>
            <w:tcW w:w="1042" w:type="dxa"/>
            <w:tcBorders>
              <w:top w:val="double" w:sz="4" w:space="0" w:color="000000"/>
              <w:left w:val="single" w:sz="4" w:space="0" w:color="000000"/>
              <w:bottom w:val="single" w:sz="4" w:space="0" w:color="000000"/>
              <w:right w:val="single" w:sz="4" w:space="0" w:color="000000"/>
            </w:tcBorders>
          </w:tcPr>
          <w:p w14:paraId="03DBEE70"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846</w:t>
            </w:r>
          </w:p>
        </w:tc>
        <w:tc>
          <w:tcPr>
            <w:tcW w:w="1042" w:type="dxa"/>
            <w:tcBorders>
              <w:top w:val="double" w:sz="4" w:space="0" w:color="000000"/>
              <w:left w:val="single" w:sz="4" w:space="0" w:color="000000"/>
              <w:bottom w:val="single" w:sz="4" w:space="0" w:color="000000"/>
              <w:right w:val="single" w:sz="4" w:space="0" w:color="000000"/>
            </w:tcBorders>
          </w:tcPr>
          <w:p w14:paraId="2756FBD5"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820</w:t>
            </w:r>
          </w:p>
        </w:tc>
        <w:tc>
          <w:tcPr>
            <w:tcW w:w="1042" w:type="dxa"/>
            <w:tcBorders>
              <w:top w:val="double" w:sz="4" w:space="0" w:color="000000"/>
              <w:left w:val="single" w:sz="4" w:space="0" w:color="000000"/>
              <w:bottom w:val="single" w:sz="4" w:space="0" w:color="000000"/>
              <w:right w:val="single" w:sz="4" w:space="0" w:color="000000"/>
            </w:tcBorders>
          </w:tcPr>
          <w:p w14:paraId="4F07D63F"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898</w:t>
            </w:r>
          </w:p>
        </w:tc>
        <w:tc>
          <w:tcPr>
            <w:tcW w:w="1042" w:type="dxa"/>
            <w:tcBorders>
              <w:top w:val="double" w:sz="4" w:space="0" w:color="000000"/>
              <w:left w:val="single" w:sz="4" w:space="0" w:color="000000"/>
              <w:bottom w:val="single" w:sz="4" w:space="0" w:color="000000"/>
              <w:right w:val="single" w:sz="4" w:space="0" w:color="000000"/>
            </w:tcBorders>
          </w:tcPr>
          <w:p w14:paraId="7AB30DBE"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821</w:t>
            </w:r>
          </w:p>
        </w:tc>
        <w:tc>
          <w:tcPr>
            <w:tcW w:w="1043" w:type="dxa"/>
            <w:tcBorders>
              <w:top w:val="double" w:sz="4" w:space="0" w:color="000000"/>
              <w:left w:val="single" w:sz="4" w:space="0" w:color="000000"/>
              <w:bottom w:val="single" w:sz="4" w:space="0" w:color="000000"/>
              <w:right w:val="single" w:sz="4" w:space="0" w:color="000000"/>
            </w:tcBorders>
            <w:shd w:val="clear" w:color="auto" w:fill="auto"/>
          </w:tcPr>
          <w:p w14:paraId="1C4C87E2" w14:textId="12AE8A7E" w:rsidR="007363D0" w:rsidRPr="00BD27DF" w:rsidRDefault="00E641ED" w:rsidP="009E37EC">
            <w:pPr>
              <w:pStyle w:val="CellBody"/>
              <w:spacing w:before="40" w:after="40"/>
              <w:ind w:left="86"/>
              <w:jc w:val="center"/>
              <w:rPr>
                <w:rFonts w:ascii="Arial" w:hAnsi="Arial"/>
                <w:noProof w:val="0"/>
              </w:rPr>
            </w:pPr>
            <w:r w:rsidRPr="00BD27DF">
              <w:rPr>
                <w:rFonts w:ascii="Arial" w:hAnsi="Arial"/>
                <w:noProof w:val="0"/>
              </w:rPr>
              <w:t>869</w:t>
            </w:r>
          </w:p>
        </w:tc>
      </w:tr>
      <w:tr w:rsidR="007363D0" w:rsidRPr="00BD27DF" w14:paraId="67CC3845" w14:textId="3F05AFC3" w:rsidTr="00E641ED">
        <w:trPr>
          <w:cantSplit/>
          <w:jc w:val="center"/>
        </w:trPr>
        <w:tc>
          <w:tcPr>
            <w:tcW w:w="2075" w:type="dxa"/>
            <w:tcBorders>
              <w:top w:val="single" w:sz="4" w:space="0" w:color="000000"/>
              <w:left w:val="single" w:sz="4" w:space="0" w:color="000000"/>
              <w:bottom w:val="single" w:sz="4" w:space="0" w:color="000000"/>
              <w:right w:val="single" w:sz="4" w:space="0" w:color="000000"/>
            </w:tcBorders>
          </w:tcPr>
          <w:p w14:paraId="5B0B6FA9"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Opened</w:t>
            </w:r>
          </w:p>
        </w:tc>
        <w:tc>
          <w:tcPr>
            <w:tcW w:w="1042" w:type="dxa"/>
            <w:tcBorders>
              <w:top w:val="single" w:sz="4" w:space="0" w:color="000000"/>
              <w:left w:val="single" w:sz="4" w:space="0" w:color="000000"/>
              <w:bottom w:val="single" w:sz="4" w:space="0" w:color="000000"/>
              <w:right w:val="single" w:sz="4" w:space="0" w:color="000000"/>
            </w:tcBorders>
          </w:tcPr>
          <w:p w14:paraId="60C794B0"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1924</w:t>
            </w:r>
          </w:p>
        </w:tc>
        <w:tc>
          <w:tcPr>
            <w:tcW w:w="1042" w:type="dxa"/>
            <w:tcBorders>
              <w:top w:val="single" w:sz="4" w:space="0" w:color="000000"/>
              <w:left w:val="single" w:sz="4" w:space="0" w:color="000000"/>
              <w:bottom w:val="single" w:sz="4" w:space="0" w:color="000000"/>
              <w:right w:val="single" w:sz="4" w:space="0" w:color="000000"/>
            </w:tcBorders>
          </w:tcPr>
          <w:p w14:paraId="63A00C29"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1995</w:t>
            </w:r>
          </w:p>
        </w:tc>
        <w:tc>
          <w:tcPr>
            <w:tcW w:w="1042" w:type="dxa"/>
            <w:tcBorders>
              <w:top w:val="single" w:sz="4" w:space="0" w:color="000000"/>
              <w:left w:val="single" w:sz="4" w:space="0" w:color="000000"/>
              <w:bottom w:val="single" w:sz="4" w:space="0" w:color="000000"/>
              <w:right w:val="single" w:sz="4" w:space="0" w:color="000000"/>
            </w:tcBorders>
          </w:tcPr>
          <w:p w14:paraId="0DFF7423"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1980</w:t>
            </w:r>
          </w:p>
        </w:tc>
        <w:tc>
          <w:tcPr>
            <w:tcW w:w="1042" w:type="dxa"/>
            <w:tcBorders>
              <w:top w:val="single" w:sz="4" w:space="0" w:color="000000"/>
              <w:left w:val="single" w:sz="4" w:space="0" w:color="000000"/>
              <w:bottom w:val="single" w:sz="4" w:space="0" w:color="000000"/>
              <w:right w:val="single" w:sz="4" w:space="0" w:color="000000"/>
            </w:tcBorders>
          </w:tcPr>
          <w:p w14:paraId="1C172421"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1955</w:t>
            </w:r>
          </w:p>
        </w:tc>
        <w:tc>
          <w:tcPr>
            <w:tcW w:w="1042" w:type="dxa"/>
            <w:tcBorders>
              <w:top w:val="single" w:sz="4" w:space="0" w:color="000000"/>
              <w:left w:val="single" w:sz="4" w:space="0" w:color="000000"/>
              <w:bottom w:val="single" w:sz="4" w:space="0" w:color="000000"/>
              <w:right w:val="single" w:sz="4" w:space="0" w:color="000000"/>
            </w:tcBorders>
          </w:tcPr>
          <w:p w14:paraId="3ED1CF6B"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2050</w:t>
            </w:r>
          </w:p>
        </w:tc>
        <w:tc>
          <w:tcPr>
            <w:tcW w:w="1042" w:type="dxa"/>
            <w:tcBorders>
              <w:top w:val="single" w:sz="4" w:space="0" w:color="000000"/>
              <w:left w:val="single" w:sz="4" w:space="0" w:color="000000"/>
              <w:bottom w:val="single" w:sz="4" w:space="0" w:color="000000"/>
              <w:right w:val="single" w:sz="4" w:space="0" w:color="000000"/>
            </w:tcBorders>
          </w:tcPr>
          <w:p w14:paraId="120F1603"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1957</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14:paraId="5834A155" w14:textId="4D03B2C1" w:rsidR="007363D0" w:rsidRPr="00BD27DF" w:rsidRDefault="00E641ED" w:rsidP="009E37EC">
            <w:pPr>
              <w:pStyle w:val="CellBody"/>
              <w:spacing w:before="40" w:after="40"/>
              <w:ind w:left="86"/>
              <w:jc w:val="center"/>
              <w:rPr>
                <w:rFonts w:ascii="Arial" w:hAnsi="Arial"/>
                <w:noProof w:val="0"/>
              </w:rPr>
            </w:pPr>
            <w:r w:rsidRPr="00BD27DF">
              <w:rPr>
                <w:rFonts w:ascii="Arial" w:hAnsi="Arial"/>
                <w:noProof w:val="0"/>
              </w:rPr>
              <w:t>2021</w:t>
            </w:r>
          </w:p>
        </w:tc>
      </w:tr>
    </w:tbl>
    <w:p w14:paraId="20979E56" w14:textId="77777777" w:rsidR="009E37EC" w:rsidRPr="00BD27DF" w:rsidRDefault="009E37EC" w:rsidP="00131670">
      <w:pPr>
        <w:pStyle w:val="Body"/>
      </w:pPr>
    </w:p>
    <w:p w14:paraId="73A218F7" w14:textId="485B3B61" w:rsidR="00150B61" w:rsidRPr="00BD27DF" w:rsidRDefault="00150B61" w:rsidP="009E37EC">
      <w:pPr>
        <w:pStyle w:val="DS"/>
        <w:tabs>
          <w:tab w:val="clear" w:pos="1440"/>
          <w:tab w:val="left" w:pos="1100"/>
        </w:tabs>
        <w:spacing w:line="280" w:lineRule="exact"/>
        <w:rPr>
          <w:noProof w:val="0"/>
        </w:rPr>
      </w:pPr>
      <w:bookmarkStart w:id="711" w:name="ds_48"/>
      <w:r w:rsidRPr="00BD27DF">
        <w:rPr>
          <w:noProof w:val="0"/>
        </w:rPr>
        <w:lastRenderedPageBreak/>
        <w:t>DS-48</w:t>
      </w:r>
      <w:bookmarkEnd w:id="711"/>
      <w:r w:rsidR="009E37EC" w:rsidRPr="00BD27DF">
        <w:rPr>
          <w:noProof w:val="0"/>
        </w:rPr>
        <w:tab/>
      </w:r>
      <w:r w:rsidRPr="00BD27DF">
        <w:rPr>
          <w:noProof w:val="0"/>
        </w:rPr>
        <w:t>MAM Cover Defined Closed/Open Margin</w:t>
      </w:r>
    </w:p>
    <w:p w14:paraId="2CA49FC3" w14:textId="005EA9A6" w:rsidR="00150B61" w:rsidRPr="00BD27DF" w:rsidRDefault="00150B61" w:rsidP="00131670">
      <w:pPr>
        <w:pStyle w:val="Body"/>
      </w:pPr>
      <w:r w:rsidRPr="00BD27DF">
        <w:t xml:space="preserve">These two parameters indicate a MAM Cover fixed position allowable margin about the predefined close/open setpoints. The default can only be changed with a DAP unique memory long command.  The default values for each instrument, as specified in the flight codes, are shown in </w:t>
      </w:r>
      <w:r w:rsidR="00B63C66" w:rsidRPr="00B63C66">
        <w:rPr>
          <w:color w:val="548DD4" w:themeColor="text2" w:themeTint="99"/>
        </w:rPr>
        <w:fldChar w:fldCharType="begin"/>
      </w:r>
      <w:r w:rsidR="00B63C66" w:rsidRPr="00B63C66">
        <w:rPr>
          <w:color w:val="548DD4" w:themeColor="text2" w:themeTint="99"/>
        </w:rPr>
        <w:instrText xml:space="preserve"> REF _Ref226963958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5</w:t>
      </w:r>
      <w:r w:rsidR="00B63C66" w:rsidRPr="00B63C66">
        <w:rPr>
          <w:color w:val="548DD4" w:themeColor="text2" w:themeTint="99"/>
        </w:rPr>
        <w:fldChar w:fldCharType="end"/>
      </w:r>
      <w:r w:rsidRPr="00BD27DF">
        <w:t xml:space="preserve"> below. </w:t>
      </w:r>
    </w:p>
    <w:p w14:paraId="4291C233" w14:textId="14D457A0" w:rsidR="009E37EC" w:rsidRPr="00BD27DF" w:rsidRDefault="009E37EC" w:rsidP="009E37EC">
      <w:pPr>
        <w:pStyle w:val="Caption"/>
        <w:keepNext/>
      </w:pPr>
      <w:bookmarkStart w:id="712" w:name="_Ref226963958"/>
      <w:bookmarkStart w:id="713" w:name="_Toc527014151"/>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5</w:t>
      </w:r>
      <w:r w:rsidR="005C28F7">
        <w:rPr>
          <w:noProof/>
        </w:rPr>
        <w:fldChar w:fldCharType="end"/>
      </w:r>
      <w:bookmarkEnd w:id="712"/>
      <w:r w:rsidRPr="00BD27DF">
        <w:t>.  MAM Cover Default Margin Values (counts)</w:t>
      </w:r>
      <w:bookmarkEnd w:id="713"/>
    </w:p>
    <w:tbl>
      <w:tblPr>
        <w:tblW w:w="5000" w:type="pct"/>
        <w:jc w:val="center"/>
        <w:tblLayout w:type="fixed"/>
        <w:tblCellMar>
          <w:left w:w="0" w:type="dxa"/>
          <w:right w:w="0" w:type="dxa"/>
        </w:tblCellMar>
        <w:tblLook w:val="0000" w:firstRow="0" w:lastRow="0" w:firstColumn="0" w:lastColumn="0" w:noHBand="0" w:noVBand="0"/>
      </w:tblPr>
      <w:tblGrid>
        <w:gridCol w:w="2070"/>
        <w:gridCol w:w="1039"/>
        <w:gridCol w:w="1040"/>
        <w:gridCol w:w="1040"/>
        <w:gridCol w:w="1040"/>
        <w:gridCol w:w="1040"/>
        <w:gridCol w:w="1040"/>
        <w:gridCol w:w="1041"/>
      </w:tblGrid>
      <w:tr w:rsidR="007363D0" w:rsidRPr="00BD27DF" w14:paraId="3D97D653" w14:textId="59D9C75F" w:rsidTr="007363D0">
        <w:trPr>
          <w:cantSplit/>
          <w:jc w:val="center"/>
        </w:trPr>
        <w:tc>
          <w:tcPr>
            <w:tcW w:w="2075" w:type="dxa"/>
            <w:tcBorders>
              <w:top w:val="single" w:sz="4" w:space="0" w:color="000000"/>
              <w:left w:val="single" w:sz="4" w:space="0" w:color="000000"/>
              <w:bottom w:val="double" w:sz="4" w:space="0" w:color="000000"/>
              <w:right w:val="single" w:sz="4" w:space="0" w:color="000000"/>
            </w:tcBorders>
            <w:vAlign w:val="center"/>
          </w:tcPr>
          <w:p w14:paraId="6CD3E781" w14:textId="77777777" w:rsidR="007363D0" w:rsidRPr="00BD27DF" w:rsidRDefault="007363D0" w:rsidP="009E37EC">
            <w:pPr>
              <w:pStyle w:val="CellHeading"/>
              <w:spacing w:before="40" w:after="40"/>
              <w:ind w:left="86"/>
              <w:rPr>
                <w:noProof w:val="0"/>
              </w:rPr>
            </w:pPr>
            <w:r w:rsidRPr="00BD27DF">
              <w:rPr>
                <w:noProof w:val="0"/>
              </w:rPr>
              <w:t>Margin Setpoints</w:t>
            </w:r>
          </w:p>
        </w:tc>
        <w:tc>
          <w:tcPr>
            <w:tcW w:w="1042" w:type="dxa"/>
            <w:tcBorders>
              <w:top w:val="single" w:sz="4" w:space="0" w:color="000000"/>
              <w:left w:val="single" w:sz="4" w:space="0" w:color="000000"/>
              <w:bottom w:val="double" w:sz="4" w:space="0" w:color="000000"/>
              <w:right w:val="single" w:sz="4" w:space="0" w:color="000000"/>
            </w:tcBorders>
            <w:vAlign w:val="center"/>
          </w:tcPr>
          <w:p w14:paraId="18653CEC" w14:textId="77777777" w:rsidR="007363D0" w:rsidRPr="00BD27DF" w:rsidRDefault="007363D0" w:rsidP="009E37EC">
            <w:pPr>
              <w:pStyle w:val="CellHeading"/>
              <w:spacing w:before="40" w:after="40"/>
              <w:ind w:left="86"/>
              <w:rPr>
                <w:noProof w:val="0"/>
              </w:rPr>
            </w:pPr>
            <w:r w:rsidRPr="00BD27DF">
              <w:rPr>
                <w:noProof w:val="0"/>
              </w:rPr>
              <w:t>PFM</w:t>
            </w:r>
          </w:p>
        </w:tc>
        <w:tc>
          <w:tcPr>
            <w:tcW w:w="1042" w:type="dxa"/>
            <w:tcBorders>
              <w:top w:val="single" w:sz="4" w:space="0" w:color="000000"/>
              <w:left w:val="single" w:sz="4" w:space="0" w:color="000000"/>
              <w:bottom w:val="double" w:sz="4" w:space="0" w:color="000000"/>
              <w:right w:val="single" w:sz="4" w:space="0" w:color="000000"/>
            </w:tcBorders>
            <w:vAlign w:val="center"/>
          </w:tcPr>
          <w:p w14:paraId="7EDEE35A" w14:textId="77777777" w:rsidR="007363D0" w:rsidRPr="00BD27DF" w:rsidRDefault="007363D0" w:rsidP="009E37EC">
            <w:pPr>
              <w:pStyle w:val="CellHeading"/>
              <w:spacing w:before="40" w:after="40"/>
              <w:ind w:left="86"/>
              <w:rPr>
                <w:noProof w:val="0"/>
              </w:rPr>
            </w:pPr>
            <w:r w:rsidRPr="00BD27DF">
              <w:rPr>
                <w:noProof w:val="0"/>
              </w:rPr>
              <w:t>FM 1</w:t>
            </w:r>
          </w:p>
        </w:tc>
        <w:tc>
          <w:tcPr>
            <w:tcW w:w="1042" w:type="dxa"/>
            <w:tcBorders>
              <w:top w:val="single" w:sz="4" w:space="0" w:color="000000"/>
              <w:left w:val="single" w:sz="4" w:space="0" w:color="000000"/>
              <w:bottom w:val="double" w:sz="4" w:space="0" w:color="000000"/>
              <w:right w:val="single" w:sz="4" w:space="0" w:color="000000"/>
            </w:tcBorders>
            <w:vAlign w:val="center"/>
          </w:tcPr>
          <w:p w14:paraId="47C4E7AF" w14:textId="77777777" w:rsidR="007363D0" w:rsidRPr="00BD27DF" w:rsidRDefault="007363D0" w:rsidP="009E37EC">
            <w:pPr>
              <w:pStyle w:val="CellHeading"/>
              <w:spacing w:before="40" w:after="40"/>
              <w:ind w:left="86"/>
              <w:rPr>
                <w:noProof w:val="0"/>
              </w:rPr>
            </w:pPr>
            <w:r w:rsidRPr="00BD27DF">
              <w:rPr>
                <w:noProof w:val="0"/>
              </w:rPr>
              <w:t>FM 2</w:t>
            </w:r>
          </w:p>
        </w:tc>
        <w:tc>
          <w:tcPr>
            <w:tcW w:w="1042" w:type="dxa"/>
            <w:tcBorders>
              <w:top w:val="single" w:sz="4" w:space="0" w:color="000000"/>
              <w:left w:val="single" w:sz="4" w:space="0" w:color="000000"/>
              <w:bottom w:val="double" w:sz="4" w:space="0" w:color="000000"/>
              <w:right w:val="single" w:sz="4" w:space="0" w:color="000000"/>
            </w:tcBorders>
            <w:vAlign w:val="center"/>
          </w:tcPr>
          <w:p w14:paraId="67F9054E" w14:textId="77777777" w:rsidR="007363D0" w:rsidRPr="00BD27DF" w:rsidRDefault="007363D0" w:rsidP="009E37EC">
            <w:pPr>
              <w:pStyle w:val="CellHeading"/>
              <w:spacing w:before="40" w:after="40"/>
              <w:ind w:left="86"/>
              <w:rPr>
                <w:noProof w:val="0"/>
              </w:rPr>
            </w:pPr>
            <w:r w:rsidRPr="00BD27DF">
              <w:rPr>
                <w:noProof w:val="0"/>
              </w:rPr>
              <w:t>FM 3</w:t>
            </w:r>
          </w:p>
        </w:tc>
        <w:tc>
          <w:tcPr>
            <w:tcW w:w="1042" w:type="dxa"/>
            <w:tcBorders>
              <w:top w:val="single" w:sz="4" w:space="0" w:color="000000"/>
              <w:left w:val="single" w:sz="4" w:space="0" w:color="000000"/>
              <w:bottom w:val="double" w:sz="4" w:space="0" w:color="000000"/>
              <w:right w:val="single" w:sz="4" w:space="0" w:color="000000"/>
            </w:tcBorders>
            <w:vAlign w:val="center"/>
          </w:tcPr>
          <w:p w14:paraId="574D6E48" w14:textId="77777777" w:rsidR="007363D0" w:rsidRPr="00BD27DF" w:rsidRDefault="007363D0" w:rsidP="009E37EC">
            <w:pPr>
              <w:pStyle w:val="CellHeading"/>
              <w:spacing w:before="40" w:after="40"/>
              <w:ind w:left="86"/>
              <w:rPr>
                <w:noProof w:val="0"/>
              </w:rPr>
            </w:pPr>
            <w:r w:rsidRPr="00BD27DF">
              <w:rPr>
                <w:noProof w:val="0"/>
              </w:rPr>
              <w:t>FM 4</w:t>
            </w:r>
          </w:p>
        </w:tc>
        <w:tc>
          <w:tcPr>
            <w:tcW w:w="1042" w:type="dxa"/>
            <w:tcBorders>
              <w:top w:val="single" w:sz="4" w:space="0" w:color="000000"/>
              <w:left w:val="single" w:sz="4" w:space="0" w:color="000000"/>
              <w:bottom w:val="double" w:sz="4" w:space="0" w:color="000000"/>
              <w:right w:val="single" w:sz="4" w:space="0" w:color="000000"/>
            </w:tcBorders>
          </w:tcPr>
          <w:p w14:paraId="508C9E0A" w14:textId="77777777" w:rsidR="007363D0" w:rsidRPr="00BD27DF" w:rsidRDefault="007363D0" w:rsidP="009E37EC">
            <w:pPr>
              <w:pStyle w:val="CellHeading"/>
              <w:spacing w:before="40" w:after="40"/>
              <w:ind w:left="86"/>
              <w:rPr>
                <w:noProof w:val="0"/>
              </w:rPr>
            </w:pPr>
            <w:r w:rsidRPr="00BD27DF">
              <w:rPr>
                <w:noProof w:val="0"/>
              </w:rPr>
              <w:t>FM 5</w:t>
            </w:r>
          </w:p>
        </w:tc>
        <w:tc>
          <w:tcPr>
            <w:tcW w:w="1043" w:type="dxa"/>
            <w:tcBorders>
              <w:top w:val="single" w:sz="4" w:space="0" w:color="000000"/>
              <w:left w:val="single" w:sz="4" w:space="0" w:color="000000"/>
              <w:bottom w:val="double" w:sz="4" w:space="0" w:color="000000"/>
              <w:right w:val="single" w:sz="4" w:space="0" w:color="000000"/>
            </w:tcBorders>
          </w:tcPr>
          <w:p w14:paraId="12C270B7" w14:textId="6FFE7899" w:rsidR="007363D0" w:rsidRPr="00BD27DF" w:rsidRDefault="007363D0" w:rsidP="009E37EC">
            <w:pPr>
              <w:pStyle w:val="CellHeading"/>
              <w:spacing w:before="40" w:after="40"/>
              <w:ind w:left="86"/>
              <w:rPr>
                <w:noProof w:val="0"/>
              </w:rPr>
            </w:pPr>
            <w:r w:rsidRPr="00BD27DF">
              <w:rPr>
                <w:noProof w:val="0"/>
              </w:rPr>
              <w:t>FM 6</w:t>
            </w:r>
          </w:p>
        </w:tc>
      </w:tr>
      <w:tr w:rsidR="007363D0" w:rsidRPr="00BD27DF" w14:paraId="313AEC2A" w14:textId="486ADC52" w:rsidTr="007363D0">
        <w:trPr>
          <w:cantSplit/>
          <w:jc w:val="center"/>
        </w:trPr>
        <w:tc>
          <w:tcPr>
            <w:tcW w:w="2075" w:type="dxa"/>
            <w:tcBorders>
              <w:top w:val="double" w:sz="4" w:space="0" w:color="000000"/>
              <w:left w:val="single" w:sz="4" w:space="0" w:color="000000"/>
              <w:bottom w:val="single" w:sz="4" w:space="0" w:color="000000"/>
              <w:right w:val="single" w:sz="4" w:space="0" w:color="000000"/>
            </w:tcBorders>
          </w:tcPr>
          <w:p w14:paraId="05060F30"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Closed</w:t>
            </w:r>
          </w:p>
        </w:tc>
        <w:tc>
          <w:tcPr>
            <w:tcW w:w="1042" w:type="dxa"/>
            <w:tcBorders>
              <w:top w:val="double" w:sz="4" w:space="0" w:color="000000"/>
              <w:left w:val="single" w:sz="4" w:space="0" w:color="000000"/>
              <w:bottom w:val="single" w:sz="4" w:space="0" w:color="000000"/>
              <w:right w:val="single" w:sz="4" w:space="0" w:color="000000"/>
            </w:tcBorders>
          </w:tcPr>
          <w:p w14:paraId="54816087"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10</w:t>
            </w:r>
          </w:p>
        </w:tc>
        <w:tc>
          <w:tcPr>
            <w:tcW w:w="1042" w:type="dxa"/>
            <w:tcBorders>
              <w:top w:val="double" w:sz="4" w:space="0" w:color="000000"/>
              <w:left w:val="single" w:sz="4" w:space="0" w:color="000000"/>
              <w:bottom w:val="single" w:sz="4" w:space="0" w:color="000000"/>
              <w:right w:val="single" w:sz="4" w:space="0" w:color="000000"/>
            </w:tcBorders>
          </w:tcPr>
          <w:p w14:paraId="02610ED0"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double" w:sz="4" w:space="0" w:color="000000"/>
              <w:left w:val="single" w:sz="4" w:space="0" w:color="000000"/>
              <w:bottom w:val="single" w:sz="4" w:space="0" w:color="000000"/>
              <w:right w:val="single" w:sz="4" w:space="0" w:color="000000"/>
            </w:tcBorders>
          </w:tcPr>
          <w:p w14:paraId="6081E706"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double" w:sz="4" w:space="0" w:color="000000"/>
              <w:left w:val="single" w:sz="4" w:space="0" w:color="000000"/>
              <w:bottom w:val="single" w:sz="4" w:space="0" w:color="000000"/>
              <w:right w:val="single" w:sz="4" w:space="0" w:color="000000"/>
            </w:tcBorders>
          </w:tcPr>
          <w:p w14:paraId="7288CA7D"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double" w:sz="4" w:space="0" w:color="000000"/>
              <w:left w:val="single" w:sz="4" w:space="0" w:color="000000"/>
              <w:bottom w:val="single" w:sz="4" w:space="0" w:color="000000"/>
              <w:right w:val="single" w:sz="4" w:space="0" w:color="000000"/>
            </w:tcBorders>
          </w:tcPr>
          <w:p w14:paraId="04CD112E"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double" w:sz="4" w:space="0" w:color="000000"/>
              <w:left w:val="single" w:sz="4" w:space="0" w:color="000000"/>
              <w:bottom w:val="single" w:sz="4" w:space="0" w:color="000000"/>
              <w:right w:val="single" w:sz="4" w:space="0" w:color="000000"/>
            </w:tcBorders>
          </w:tcPr>
          <w:p w14:paraId="4A18B740"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3" w:type="dxa"/>
            <w:tcBorders>
              <w:top w:val="double" w:sz="4" w:space="0" w:color="000000"/>
              <w:left w:val="single" w:sz="4" w:space="0" w:color="000000"/>
              <w:bottom w:val="single" w:sz="4" w:space="0" w:color="000000"/>
              <w:right w:val="single" w:sz="4" w:space="0" w:color="000000"/>
            </w:tcBorders>
            <w:shd w:val="clear" w:color="auto" w:fill="auto"/>
          </w:tcPr>
          <w:p w14:paraId="46930656" w14:textId="16928D1A"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r>
      <w:tr w:rsidR="007363D0" w:rsidRPr="00BD27DF" w14:paraId="4F19891F" w14:textId="1166F533" w:rsidTr="007363D0">
        <w:trPr>
          <w:cantSplit/>
          <w:jc w:val="center"/>
        </w:trPr>
        <w:tc>
          <w:tcPr>
            <w:tcW w:w="2075" w:type="dxa"/>
            <w:tcBorders>
              <w:top w:val="single" w:sz="4" w:space="0" w:color="000000"/>
              <w:left w:val="single" w:sz="4" w:space="0" w:color="000000"/>
              <w:bottom w:val="single" w:sz="4" w:space="0" w:color="000000"/>
              <w:right w:val="single" w:sz="4" w:space="0" w:color="000000"/>
            </w:tcBorders>
          </w:tcPr>
          <w:p w14:paraId="3C82DFE6" w14:textId="77777777" w:rsidR="007363D0" w:rsidRPr="00BD27DF" w:rsidRDefault="007363D0" w:rsidP="009E37EC">
            <w:pPr>
              <w:pStyle w:val="CellBody"/>
              <w:spacing w:before="40" w:after="40"/>
              <w:ind w:left="86"/>
              <w:rPr>
                <w:rFonts w:ascii="Arial" w:hAnsi="Arial"/>
                <w:noProof w:val="0"/>
              </w:rPr>
            </w:pPr>
            <w:r w:rsidRPr="00BD27DF">
              <w:rPr>
                <w:rFonts w:ascii="Arial" w:hAnsi="Arial"/>
                <w:noProof w:val="0"/>
              </w:rPr>
              <w:t>Opened</w:t>
            </w:r>
          </w:p>
        </w:tc>
        <w:tc>
          <w:tcPr>
            <w:tcW w:w="1042" w:type="dxa"/>
            <w:tcBorders>
              <w:top w:val="single" w:sz="4" w:space="0" w:color="000000"/>
              <w:left w:val="single" w:sz="4" w:space="0" w:color="000000"/>
              <w:bottom w:val="single" w:sz="4" w:space="0" w:color="000000"/>
              <w:right w:val="single" w:sz="4" w:space="0" w:color="000000"/>
            </w:tcBorders>
          </w:tcPr>
          <w:p w14:paraId="03D44FD4"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10</w:t>
            </w:r>
          </w:p>
        </w:tc>
        <w:tc>
          <w:tcPr>
            <w:tcW w:w="1042" w:type="dxa"/>
            <w:tcBorders>
              <w:top w:val="single" w:sz="4" w:space="0" w:color="000000"/>
              <w:left w:val="single" w:sz="4" w:space="0" w:color="000000"/>
              <w:bottom w:val="single" w:sz="4" w:space="0" w:color="000000"/>
              <w:right w:val="single" w:sz="4" w:space="0" w:color="000000"/>
            </w:tcBorders>
          </w:tcPr>
          <w:p w14:paraId="03072042"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single" w:sz="4" w:space="0" w:color="000000"/>
              <w:left w:val="single" w:sz="4" w:space="0" w:color="000000"/>
              <w:bottom w:val="single" w:sz="4" w:space="0" w:color="000000"/>
              <w:right w:val="single" w:sz="4" w:space="0" w:color="000000"/>
            </w:tcBorders>
          </w:tcPr>
          <w:p w14:paraId="436D25D8"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single" w:sz="4" w:space="0" w:color="000000"/>
              <w:left w:val="single" w:sz="4" w:space="0" w:color="000000"/>
              <w:bottom w:val="single" w:sz="4" w:space="0" w:color="000000"/>
              <w:right w:val="single" w:sz="4" w:space="0" w:color="000000"/>
            </w:tcBorders>
          </w:tcPr>
          <w:p w14:paraId="4D51AD35"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single" w:sz="4" w:space="0" w:color="000000"/>
              <w:left w:val="single" w:sz="4" w:space="0" w:color="000000"/>
              <w:bottom w:val="single" w:sz="4" w:space="0" w:color="000000"/>
              <w:right w:val="single" w:sz="4" w:space="0" w:color="000000"/>
            </w:tcBorders>
          </w:tcPr>
          <w:p w14:paraId="516E9DA6"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2" w:type="dxa"/>
            <w:tcBorders>
              <w:top w:val="single" w:sz="4" w:space="0" w:color="000000"/>
              <w:left w:val="single" w:sz="4" w:space="0" w:color="000000"/>
              <w:bottom w:val="single" w:sz="4" w:space="0" w:color="000000"/>
              <w:right w:val="single" w:sz="4" w:space="0" w:color="000000"/>
            </w:tcBorders>
          </w:tcPr>
          <w:p w14:paraId="1BA2C984" w14:textId="77777777"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14:paraId="35D964D8" w14:textId="0F3BDE4A" w:rsidR="007363D0" w:rsidRPr="00BD27DF" w:rsidRDefault="007363D0" w:rsidP="009E37EC">
            <w:pPr>
              <w:pStyle w:val="CellBody"/>
              <w:spacing w:before="40" w:after="40"/>
              <w:ind w:left="86"/>
              <w:jc w:val="center"/>
              <w:rPr>
                <w:rFonts w:ascii="Arial" w:hAnsi="Arial"/>
                <w:noProof w:val="0"/>
              </w:rPr>
            </w:pPr>
            <w:r w:rsidRPr="00BD27DF">
              <w:rPr>
                <w:rFonts w:ascii="Arial" w:hAnsi="Arial"/>
                <w:noProof w:val="0"/>
              </w:rPr>
              <w:t>20</w:t>
            </w:r>
          </w:p>
        </w:tc>
      </w:tr>
    </w:tbl>
    <w:p w14:paraId="4F410545" w14:textId="77777777" w:rsidR="00150B61" w:rsidRPr="00BD27DF" w:rsidRDefault="00150B61" w:rsidP="009E37EC">
      <w:pPr>
        <w:pStyle w:val="DS"/>
        <w:tabs>
          <w:tab w:val="clear" w:pos="1440"/>
          <w:tab w:val="left" w:pos="1100"/>
        </w:tabs>
        <w:spacing w:line="280" w:lineRule="exact"/>
        <w:rPr>
          <w:noProof w:val="0"/>
        </w:rPr>
      </w:pPr>
      <w:bookmarkStart w:id="714" w:name="ds_49"/>
      <w:r w:rsidRPr="00BD27DF">
        <w:rPr>
          <w:noProof w:val="0"/>
        </w:rPr>
        <w:t>DS-49</w:t>
      </w:r>
      <w:bookmarkEnd w:id="714"/>
      <w:r w:rsidR="009E37EC" w:rsidRPr="00BD27DF">
        <w:rPr>
          <w:noProof w:val="0"/>
        </w:rPr>
        <w:tab/>
      </w:r>
      <w:r w:rsidRPr="00BD27DF">
        <w:rPr>
          <w:noProof w:val="0"/>
        </w:rPr>
        <w:t>DAP/ICP Watchdog Boot Status</w:t>
      </w:r>
    </w:p>
    <w:p w14:paraId="0C74014F" w14:textId="37C1A848" w:rsidR="00150B61" w:rsidRPr="00BD27DF" w:rsidRDefault="00150B61" w:rsidP="00131670">
      <w:pPr>
        <w:pStyle w:val="Body"/>
      </w:pPr>
      <w:r w:rsidRPr="00BD27DF">
        <w:t xml:space="preserve">This parameter indicates whether an instrument reset was caused by the DAP/ICP watchdog timer or by normal power up.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table_b_10_note_127 \h  \* MERGEFORMAT </w:instrText>
      </w:r>
      <w:r w:rsidR="001574DB" w:rsidRPr="00BD27DF">
        <w:fldChar w:fldCharType="separate"/>
      </w:r>
      <w:r w:rsidR="006A5047" w:rsidRPr="00BD27DF">
        <w:rPr>
          <w:color w:val="548DD4" w:themeColor="text2" w:themeTint="99"/>
        </w:rPr>
        <w:t>127</w:t>
      </w:r>
      <w:r w:rsidR="001574DB" w:rsidRPr="00BD27DF">
        <w:fldChar w:fldCharType="end"/>
      </w:r>
      <w:r w:rsidRPr="00BD27DF">
        <w:t xml:space="preserve">. </w:t>
      </w:r>
      <w:r w:rsidR="009E37EC" w:rsidRPr="00BD27DF">
        <w:t xml:space="preserve"> </w:t>
      </w:r>
      <w:r w:rsidRPr="00BD27DF">
        <w:t>Default is normal power up.</w:t>
      </w:r>
    </w:p>
    <w:p w14:paraId="5962F3FD" w14:textId="6D6A09C5" w:rsidR="00150B61" w:rsidRPr="00BD27DF" w:rsidRDefault="00150B61" w:rsidP="009E37EC">
      <w:pPr>
        <w:pStyle w:val="DS"/>
        <w:tabs>
          <w:tab w:val="clear" w:pos="1440"/>
          <w:tab w:val="left" w:pos="1100"/>
        </w:tabs>
        <w:spacing w:line="280" w:lineRule="exact"/>
        <w:rPr>
          <w:noProof w:val="0"/>
        </w:rPr>
      </w:pPr>
      <w:bookmarkStart w:id="715" w:name="ds_50"/>
      <w:r w:rsidRPr="00BD27DF">
        <w:rPr>
          <w:noProof w:val="0"/>
        </w:rPr>
        <w:t>DS-50</w:t>
      </w:r>
      <w:bookmarkEnd w:id="715"/>
      <w:r w:rsidR="009E37EC" w:rsidRPr="00BD27DF">
        <w:rPr>
          <w:noProof w:val="0"/>
        </w:rPr>
        <w:tab/>
      </w:r>
      <w:r w:rsidRPr="00BD27DF">
        <w:rPr>
          <w:noProof w:val="0"/>
        </w:rPr>
        <w:t>DAP/ICP Watchdog Enable Status</w:t>
      </w:r>
    </w:p>
    <w:p w14:paraId="443704E8" w14:textId="37219C20" w:rsidR="00150B61" w:rsidRPr="00BD27DF" w:rsidRDefault="00150B61" w:rsidP="00131670">
      <w:pPr>
        <w:pStyle w:val="Body"/>
      </w:pPr>
      <w:r w:rsidRPr="00BD27DF">
        <w:t xml:space="preserve">This parameter indicates whether the watchdog timer will generate an instrument reset on the DAP/ICP.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table_b_10_note_128 \h  \* MERGEFORMAT </w:instrText>
      </w:r>
      <w:r w:rsidR="001574DB" w:rsidRPr="00BD27DF">
        <w:fldChar w:fldCharType="separate"/>
      </w:r>
      <w:r w:rsidR="006A5047" w:rsidRPr="00BD27DF">
        <w:rPr>
          <w:color w:val="548DD4" w:themeColor="text2" w:themeTint="99"/>
        </w:rPr>
        <w:t>128</w:t>
      </w:r>
      <w:r w:rsidR="001574DB" w:rsidRPr="00BD27DF">
        <w:fldChar w:fldCharType="end"/>
      </w:r>
      <w:r w:rsidRPr="00BD27DF">
        <w:t xml:space="preserve">. </w:t>
      </w:r>
      <w:r w:rsidR="00793E87" w:rsidRPr="00BD27DF">
        <w:t xml:space="preserve"> </w:t>
      </w:r>
      <w:r w:rsidRPr="00BD27DF">
        <w:t>This is commanded using the SET_WATCHDOG_</w:t>
      </w:r>
    </w:p>
    <w:p w14:paraId="0DC40383" w14:textId="77777777" w:rsidR="00150B61" w:rsidRPr="00BD27DF" w:rsidRDefault="00150B61" w:rsidP="00131670">
      <w:pPr>
        <w:pStyle w:val="Body"/>
      </w:pPr>
      <w:r w:rsidRPr="00BD27DF">
        <w:t>TIMER_DAP/ICP command.  Default is armed.  Note, the watchdog is disarmed after a time-out or a commanded reset (not available on the PFM (TRMM) instrument).  Instrument recovery procedures should re-arm the watchdog timer.</w:t>
      </w:r>
    </w:p>
    <w:p w14:paraId="33C77A27" w14:textId="51412598" w:rsidR="00150B61" w:rsidRPr="00BD27DF" w:rsidRDefault="00150B61" w:rsidP="009E37EC">
      <w:pPr>
        <w:pStyle w:val="DS"/>
        <w:tabs>
          <w:tab w:val="clear" w:pos="1440"/>
          <w:tab w:val="left" w:pos="1100"/>
        </w:tabs>
        <w:spacing w:line="280" w:lineRule="exact"/>
        <w:rPr>
          <w:noProof w:val="0"/>
        </w:rPr>
      </w:pPr>
      <w:bookmarkStart w:id="716" w:name="ds_51"/>
      <w:r w:rsidRPr="00BD27DF">
        <w:rPr>
          <w:noProof w:val="0"/>
        </w:rPr>
        <w:t>DS-51</w:t>
      </w:r>
      <w:bookmarkEnd w:id="716"/>
      <w:r w:rsidR="009E37EC" w:rsidRPr="00BD27DF">
        <w:rPr>
          <w:noProof w:val="0"/>
        </w:rPr>
        <w:tab/>
      </w:r>
      <w:r w:rsidRPr="00BD27DF">
        <w:rPr>
          <w:noProof w:val="0"/>
        </w:rPr>
        <w:t>DAP/ICP PROM Power Status</w:t>
      </w:r>
    </w:p>
    <w:p w14:paraId="06A6018A" w14:textId="1FEC2380" w:rsidR="00150B61" w:rsidRDefault="00150B61" w:rsidP="00131670">
      <w:pPr>
        <w:pStyle w:val="Body"/>
      </w:pPr>
      <w:r w:rsidRPr="00BD27DF">
        <w:t xml:space="preserve">This parameter indicates if the PROM power is on or off.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table_b_10_note_129 \h  \* MERGEFORMAT </w:instrText>
      </w:r>
      <w:r w:rsidR="001574DB" w:rsidRPr="00BD27DF">
        <w:fldChar w:fldCharType="separate"/>
      </w:r>
      <w:r w:rsidR="006A5047" w:rsidRPr="00BD27DF">
        <w:rPr>
          <w:color w:val="548DD4" w:themeColor="text2" w:themeTint="99"/>
        </w:rPr>
        <w:t>129</w:t>
      </w:r>
      <w:r w:rsidR="001574DB" w:rsidRPr="00BD27DF">
        <w:fldChar w:fldCharType="end"/>
      </w:r>
      <w:r w:rsidRPr="00BD27DF">
        <w:t xml:space="preserve">. </w:t>
      </w:r>
      <w:r w:rsidR="009E37EC" w:rsidRPr="00BD27DF">
        <w:t xml:space="preserve"> </w:t>
      </w:r>
      <w:r w:rsidRPr="00BD27DF">
        <w:t>Normally the PROMs are off except for initial power up.  It is expected that within the first packet or two, this status will switch to off.  PROM power can be enabled by the SET_PROM_POWER_DAP/ICP command.</w:t>
      </w:r>
    </w:p>
    <w:p w14:paraId="2995B6AB" w14:textId="60177C97" w:rsidR="00150B61" w:rsidRPr="00BD27DF" w:rsidRDefault="00150B61" w:rsidP="009E37EC">
      <w:pPr>
        <w:pStyle w:val="DS"/>
        <w:tabs>
          <w:tab w:val="clear" w:pos="1440"/>
          <w:tab w:val="left" w:pos="1100"/>
        </w:tabs>
        <w:spacing w:line="280" w:lineRule="exact"/>
        <w:rPr>
          <w:noProof w:val="0"/>
        </w:rPr>
      </w:pPr>
      <w:bookmarkStart w:id="717" w:name="ds_52"/>
      <w:r w:rsidRPr="00BD27DF">
        <w:rPr>
          <w:noProof w:val="0"/>
        </w:rPr>
        <w:t>DS-52</w:t>
      </w:r>
      <w:bookmarkEnd w:id="717"/>
      <w:r w:rsidR="009E37EC" w:rsidRPr="00BD27DF">
        <w:rPr>
          <w:noProof w:val="0"/>
        </w:rPr>
        <w:tab/>
      </w:r>
      <w:r w:rsidRPr="00BD27DF">
        <w:rPr>
          <w:noProof w:val="0"/>
        </w:rPr>
        <w:t>DAP/ICP Sample Clock Interrupt Occurred</w:t>
      </w:r>
    </w:p>
    <w:p w14:paraId="6F8D860D" w14:textId="77777777" w:rsidR="00150B61" w:rsidRPr="00BD27DF" w:rsidRDefault="00150B61" w:rsidP="00131670">
      <w:pPr>
        <w:pStyle w:val="Body"/>
      </w:pPr>
      <w:r w:rsidRPr="00BD27DF">
        <w:t>This parameter is an internal instrument flight code only parameter (should always = zero).</w:t>
      </w:r>
    </w:p>
    <w:p w14:paraId="235C88F3" w14:textId="12814A2C" w:rsidR="00150B61" w:rsidRPr="00BD27DF" w:rsidRDefault="00150B61" w:rsidP="009E37EC">
      <w:pPr>
        <w:pStyle w:val="DS"/>
        <w:tabs>
          <w:tab w:val="clear" w:pos="1440"/>
          <w:tab w:val="left" w:pos="1100"/>
        </w:tabs>
        <w:spacing w:line="280" w:lineRule="exact"/>
        <w:rPr>
          <w:noProof w:val="0"/>
        </w:rPr>
      </w:pPr>
      <w:bookmarkStart w:id="718" w:name="ds_53"/>
      <w:r w:rsidRPr="00BD27DF">
        <w:rPr>
          <w:noProof w:val="0"/>
        </w:rPr>
        <w:t>DS-53</w:t>
      </w:r>
      <w:bookmarkEnd w:id="718"/>
      <w:r w:rsidR="009E37EC" w:rsidRPr="00BD27DF">
        <w:rPr>
          <w:noProof w:val="0"/>
        </w:rPr>
        <w:tab/>
      </w:r>
      <w:r w:rsidRPr="00BD27DF">
        <w:rPr>
          <w:noProof w:val="0"/>
        </w:rPr>
        <w:t>DAP/ICP Processor Scan Period Count</w:t>
      </w:r>
    </w:p>
    <w:p w14:paraId="2FFE9F3B" w14:textId="77777777" w:rsidR="00150B61" w:rsidRPr="00BD27DF" w:rsidRDefault="00150B61" w:rsidP="00131670">
      <w:pPr>
        <w:pStyle w:val="Body"/>
      </w:pPr>
      <w:r w:rsidRPr="00BD27DF">
        <w:t>This parameter indicates the scan period counter associated with the execution of an internal sequence operation.  This counter is reset to zero at the start of a sequence and will update at each scan for the duration of the execution time.  The count value at the end of a sequence will remain until another sequence is executed.</w:t>
      </w:r>
    </w:p>
    <w:p w14:paraId="562F62D0" w14:textId="05826BC2" w:rsidR="00150B61" w:rsidRPr="00BD27DF" w:rsidRDefault="00150B61" w:rsidP="009E37EC">
      <w:pPr>
        <w:pStyle w:val="DS"/>
        <w:tabs>
          <w:tab w:val="clear" w:pos="1440"/>
          <w:tab w:val="left" w:pos="1100"/>
        </w:tabs>
        <w:spacing w:line="280" w:lineRule="exact"/>
        <w:rPr>
          <w:noProof w:val="0"/>
        </w:rPr>
      </w:pPr>
      <w:bookmarkStart w:id="719" w:name="ds_54"/>
      <w:r w:rsidRPr="00BD27DF">
        <w:rPr>
          <w:noProof w:val="0"/>
        </w:rPr>
        <w:t>DS-54</w:t>
      </w:r>
      <w:bookmarkEnd w:id="719"/>
      <w:r w:rsidR="009E37EC" w:rsidRPr="00BD27DF">
        <w:rPr>
          <w:noProof w:val="0"/>
        </w:rPr>
        <w:tab/>
      </w:r>
      <w:r w:rsidRPr="00BD27DF">
        <w:rPr>
          <w:noProof w:val="0"/>
        </w:rPr>
        <w:t xml:space="preserve">DAP/ICP Memory Dump Start Address Offset/Segment  </w:t>
      </w:r>
    </w:p>
    <w:p w14:paraId="72EEB13B" w14:textId="1B619AB0" w:rsidR="00150B61" w:rsidRDefault="00150B61" w:rsidP="00131670">
      <w:pPr>
        <w:pStyle w:val="Body"/>
      </w:pPr>
      <w:r w:rsidRPr="00BD27DF">
        <w:t>These parameters indicate the offset/segment portions of a 20-bit memory address corresponding to a memory dump data word starting at the beginning of a packet.  For the first packet of a memory dump, these parameters should reflect the SET_MEM_DUMP_START_OFFSET_DAP/ICP command or the SET_MEM_DUMP_START_SEGMENT_ DAP/ICP command.  For subsequent packets, it will be an incremental value.</w:t>
      </w:r>
    </w:p>
    <w:p w14:paraId="0A782530" w14:textId="3382FCA5" w:rsidR="00474DDB" w:rsidRDefault="00474DDB" w:rsidP="00131670">
      <w:pPr>
        <w:pStyle w:val="Body"/>
      </w:pPr>
    </w:p>
    <w:p w14:paraId="432314B1" w14:textId="77777777" w:rsidR="00474DDB" w:rsidRPr="00BD27DF" w:rsidRDefault="00474DDB" w:rsidP="00131670">
      <w:pPr>
        <w:pStyle w:val="Body"/>
      </w:pPr>
    </w:p>
    <w:p w14:paraId="4A12254F" w14:textId="77777777" w:rsidR="00150B61" w:rsidRPr="00BD27DF" w:rsidRDefault="00150B61" w:rsidP="004B5A04">
      <w:pPr>
        <w:pStyle w:val="Bulletindent"/>
        <w:tabs>
          <w:tab w:val="clear" w:pos="1440"/>
          <w:tab w:val="clear" w:pos="2880"/>
          <w:tab w:val="clear" w:pos="4320"/>
          <w:tab w:val="left" w:pos="3600"/>
        </w:tabs>
        <w:ind w:left="3600" w:hanging="3240"/>
      </w:pPr>
      <w:r w:rsidRPr="00BD27DF">
        <w:rPr>
          <w:b/>
          <w:bCs/>
        </w:rPr>
        <w:lastRenderedPageBreak/>
        <w:t>Start Address Offset:</w:t>
      </w:r>
      <w:r w:rsidRPr="00BD27DF">
        <w:t xml:space="preserve"> </w:t>
      </w:r>
      <w:r w:rsidRPr="00BD27DF">
        <w:tab/>
        <w:t>Represents the 16-bits added to the shifted segment address.</w:t>
      </w:r>
    </w:p>
    <w:p w14:paraId="352E31B9" w14:textId="288EBB24" w:rsidR="00150B61" w:rsidRPr="00BD27DF" w:rsidRDefault="00150B61" w:rsidP="004B5A04">
      <w:pPr>
        <w:pStyle w:val="Bulletindent"/>
        <w:tabs>
          <w:tab w:val="clear" w:pos="1440"/>
          <w:tab w:val="clear" w:pos="2880"/>
          <w:tab w:val="clear" w:pos="4320"/>
          <w:tab w:val="left" w:pos="3600"/>
        </w:tabs>
        <w:ind w:left="3600" w:hanging="3240"/>
      </w:pPr>
      <w:r w:rsidRPr="00BD27DF">
        <w:rPr>
          <w:b/>
          <w:bCs/>
        </w:rPr>
        <w:t>Start Address Segment:</w:t>
      </w:r>
      <w:r w:rsidRPr="00BD27DF">
        <w:t xml:space="preserve"> </w:t>
      </w:r>
      <w:r w:rsidRPr="00BD27DF">
        <w:tab/>
        <w:t xml:space="preserve">Represents the 16-bits </w:t>
      </w:r>
      <w:r w:rsidR="00546984">
        <w:t>that</w:t>
      </w:r>
      <w:r w:rsidRPr="00BD27DF">
        <w:t xml:space="preserve"> is shifted left by 4 bits and summed with the 16-bit offset value to yield the 20-bit absolute address.</w:t>
      </w:r>
    </w:p>
    <w:p w14:paraId="483660DF" w14:textId="05E0CAC2" w:rsidR="00150B61" w:rsidRPr="00BD27DF" w:rsidRDefault="00150B61" w:rsidP="009E37EC">
      <w:pPr>
        <w:pStyle w:val="DS"/>
        <w:tabs>
          <w:tab w:val="clear" w:pos="1440"/>
          <w:tab w:val="left" w:pos="1100"/>
        </w:tabs>
        <w:spacing w:line="280" w:lineRule="exact"/>
        <w:rPr>
          <w:noProof w:val="0"/>
        </w:rPr>
      </w:pPr>
      <w:bookmarkStart w:id="720" w:name="ds_55"/>
      <w:r w:rsidRPr="00BD27DF">
        <w:rPr>
          <w:noProof w:val="0"/>
        </w:rPr>
        <w:t>DS-55</w:t>
      </w:r>
      <w:bookmarkEnd w:id="720"/>
      <w:r w:rsidR="009E37EC" w:rsidRPr="00BD27DF">
        <w:rPr>
          <w:noProof w:val="0"/>
        </w:rPr>
        <w:tab/>
      </w:r>
      <w:r w:rsidRPr="00BD27DF">
        <w:rPr>
          <w:noProof w:val="0"/>
        </w:rPr>
        <w:t>DAP/ICP Memory Dump End Address Offset/Segment</w:t>
      </w:r>
    </w:p>
    <w:p w14:paraId="692F1C9B" w14:textId="77777777" w:rsidR="00150B61" w:rsidRPr="00BD27DF" w:rsidRDefault="00150B61" w:rsidP="00131670">
      <w:pPr>
        <w:pStyle w:val="Body"/>
      </w:pPr>
      <w:r w:rsidRPr="00BD27DF">
        <w:t xml:space="preserve">These parameters indicate the offset/segment portion of memory address corresponding to a memory dump data word for the end of a packet.  For the last packet at the end of a memory dump, these parameters should reflect the SET_MEM_DUMP_END_OFFSET_DAP/ICP command or the SET_MEM_DUMP_END_SEGMENT_ DAP/ICP command.  </w:t>
      </w:r>
    </w:p>
    <w:p w14:paraId="4F695F18" w14:textId="68FE9F06" w:rsidR="00150B61" w:rsidRPr="00BD27DF" w:rsidRDefault="00150B61" w:rsidP="00546984">
      <w:pPr>
        <w:pStyle w:val="Bulletindent"/>
        <w:tabs>
          <w:tab w:val="clear" w:pos="1440"/>
          <w:tab w:val="clear" w:pos="2880"/>
          <w:tab w:val="clear" w:pos="4320"/>
          <w:tab w:val="left" w:pos="3600"/>
        </w:tabs>
        <w:ind w:left="3600" w:hanging="3240"/>
      </w:pPr>
      <w:r w:rsidRPr="00BD27DF">
        <w:rPr>
          <w:b/>
          <w:bCs/>
        </w:rPr>
        <w:t>End Address Offset:</w:t>
      </w:r>
      <w:r w:rsidR="009E37EC" w:rsidRPr="00BD27DF">
        <w:rPr>
          <w:b/>
          <w:bCs/>
        </w:rPr>
        <w:tab/>
      </w:r>
      <w:r w:rsidRPr="00BD27DF">
        <w:t>Represents the 16-bits added to the shifted segment address.</w:t>
      </w:r>
    </w:p>
    <w:p w14:paraId="1871EE11" w14:textId="37573951" w:rsidR="00150B61" w:rsidRPr="00BD27DF" w:rsidRDefault="00150B61" w:rsidP="00546984">
      <w:pPr>
        <w:pStyle w:val="Bulletindent"/>
        <w:tabs>
          <w:tab w:val="clear" w:pos="1440"/>
          <w:tab w:val="clear" w:pos="2880"/>
          <w:tab w:val="clear" w:pos="4320"/>
          <w:tab w:val="left" w:pos="3600"/>
        </w:tabs>
        <w:ind w:left="3600" w:hanging="3240"/>
      </w:pPr>
      <w:r w:rsidRPr="00BD27DF">
        <w:rPr>
          <w:b/>
          <w:bCs/>
        </w:rPr>
        <w:t>End Address Segment:</w:t>
      </w:r>
      <w:r w:rsidRPr="00BD27DF">
        <w:tab/>
        <w:t xml:space="preserve">Represents the 16-bits </w:t>
      </w:r>
      <w:r w:rsidR="00546984">
        <w:t>that</w:t>
      </w:r>
      <w:r w:rsidRPr="00BD27DF">
        <w:t xml:space="preserve"> is shifted left by 4 bits and summed with the 16-bit offset value to yield the 20-bit absolute address.</w:t>
      </w:r>
    </w:p>
    <w:p w14:paraId="65C6CD8D" w14:textId="2B3F2A54" w:rsidR="00150B61" w:rsidRPr="00BD27DF" w:rsidRDefault="00150B61" w:rsidP="009E37EC">
      <w:pPr>
        <w:pStyle w:val="DS"/>
        <w:tabs>
          <w:tab w:val="clear" w:pos="1440"/>
          <w:tab w:val="left" w:pos="1100"/>
        </w:tabs>
        <w:spacing w:line="280" w:lineRule="exact"/>
        <w:rPr>
          <w:noProof w:val="0"/>
        </w:rPr>
      </w:pPr>
      <w:bookmarkStart w:id="721" w:name="ds_56"/>
      <w:r w:rsidRPr="00BD27DF">
        <w:rPr>
          <w:noProof w:val="0"/>
        </w:rPr>
        <w:t>DS-56</w:t>
      </w:r>
      <w:bookmarkEnd w:id="721"/>
      <w:r w:rsidR="009E37EC" w:rsidRPr="00BD27DF">
        <w:rPr>
          <w:noProof w:val="0"/>
        </w:rPr>
        <w:tab/>
      </w:r>
      <w:r w:rsidRPr="00BD27DF">
        <w:rPr>
          <w:noProof w:val="0"/>
        </w:rPr>
        <w:t>DAP/ICP Packet Start Address Offset/Segment</w:t>
      </w:r>
    </w:p>
    <w:p w14:paraId="16C89016" w14:textId="77777777" w:rsidR="00150B61" w:rsidRPr="00BD27DF" w:rsidRDefault="00150B61" w:rsidP="00131670">
      <w:pPr>
        <w:pStyle w:val="Body"/>
      </w:pPr>
      <w:r w:rsidRPr="00BD27DF">
        <w:t>This parameter indicates the offset/segment portion of the memory address for the start of the current packet in a memory dump operation.</w:t>
      </w:r>
    </w:p>
    <w:p w14:paraId="274C6B1E" w14:textId="77777777" w:rsidR="00150B61" w:rsidRPr="00BD27DF" w:rsidRDefault="00150B61" w:rsidP="00745ED0">
      <w:pPr>
        <w:pStyle w:val="Bulletindent"/>
        <w:tabs>
          <w:tab w:val="clear" w:pos="1440"/>
          <w:tab w:val="clear" w:pos="2880"/>
        </w:tabs>
        <w:ind w:left="3600" w:hanging="3240"/>
      </w:pPr>
      <w:r w:rsidRPr="00BD27DF">
        <w:rPr>
          <w:b/>
          <w:bCs/>
        </w:rPr>
        <w:t xml:space="preserve">Start Address Offset: </w:t>
      </w:r>
      <w:r w:rsidRPr="00BD27DF">
        <w:rPr>
          <w:b/>
          <w:bCs/>
        </w:rPr>
        <w:tab/>
      </w:r>
      <w:r w:rsidRPr="00BD27DF">
        <w:t>Represents the 16-bits added to the shifted segment address.</w:t>
      </w:r>
    </w:p>
    <w:p w14:paraId="39B6308C" w14:textId="25B767AA" w:rsidR="00150B61" w:rsidRPr="00BD27DF" w:rsidRDefault="00150B61" w:rsidP="00745ED0">
      <w:pPr>
        <w:pStyle w:val="Bulletindent"/>
        <w:tabs>
          <w:tab w:val="clear" w:pos="1440"/>
          <w:tab w:val="clear" w:pos="2880"/>
        </w:tabs>
        <w:ind w:left="3600" w:hanging="3240"/>
      </w:pPr>
      <w:r w:rsidRPr="00BD27DF">
        <w:rPr>
          <w:b/>
          <w:bCs/>
        </w:rPr>
        <w:t>Start Address Segment:</w:t>
      </w:r>
      <w:r w:rsidRPr="00BD27DF">
        <w:t xml:space="preserve"> </w:t>
      </w:r>
      <w:r w:rsidRPr="00BD27DF">
        <w:tab/>
        <w:t xml:space="preserve">Represents the 16-bits </w:t>
      </w:r>
      <w:r w:rsidR="00745ED0">
        <w:t>that</w:t>
      </w:r>
      <w:r w:rsidRPr="00BD27DF">
        <w:t xml:space="preserve"> is shifted left by 4 bits and summed with the 16-bit offset value to yield the 20-bit absolute address.</w:t>
      </w:r>
    </w:p>
    <w:p w14:paraId="1D712BC0" w14:textId="30E6C329" w:rsidR="00150B61" w:rsidRPr="00BD27DF" w:rsidRDefault="00150B61" w:rsidP="009E37EC">
      <w:pPr>
        <w:pStyle w:val="DS"/>
        <w:tabs>
          <w:tab w:val="clear" w:pos="1440"/>
          <w:tab w:val="left" w:pos="1100"/>
        </w:tabs>
        <w:spacing w:line="280" w:lineRule="exact"/>
        <w:rPr>
          <w:noProof w:val="0"/>
        </w:rPr>
      </w:pPr>
      <w:bookmarkStart w:id="722" w:name="ds_57"/>
      <w:r w:rsidRPr="00BD27DF">
        <w:rPr>
          <w:noProof w:val="0"/>
        </w:rPr>
        <w:t>DS-57</w:t>
      </w:r>
      <w:bookmarkEnd w:id="722"/>
      <w:r w:rsidR="009E37EC" w:rsidRPr="00BD27DF">
        <w:rPr>
          <w:noProof w:val="0"/>
        </w:rPr>
        <w:tab/>
      </w:r>
      <w:r w:rsidRPr="00BD27DF">
        <w:rPr>
          <w:noProof w:val="0"/>
        </w:rPr>
        <w:t>DAP/ICP Address Changes Indicator</w:t>
      </w:r>
    </w:p>
    <w:p w14:paraId="19A823C4" w14:textId="77777777" w:rsidR="00150B61" w:rsidRPr="00BD27DF" w:rsidRDefault="00150B61" w:rsidP="00131670">
      <w:pPr>
        <w:pStyle w:val="Body"/>
      </w:pPr>
      <w:r w:rsidRPr="00BD27DF">
        <w:t>This parameter is an internal instrument flight code only parameter (should always = zero).</w:t>
      </w:r>
    </w:p>
    <w:p w14:paraId="6270E6D3" w14:textId="297324A3" w:rsidR="00150B61" w:rsidRPr="00BD27DF" w:rsidRDefault="00150B61" w:rsidP="009E37EC">
      <w:pPr>
        <w:pStyle w:val="DS"/>
        <w:tabs>
          <w:tab w:val="clear" w:pos="1440"/>
          <w:tab w:val="left" w:pos="1100"/>
        </w:tabs>
        <w:spacing w:line="280" w:lineRule="exact"/>
        <w:rPr>
          <w:noProof w:val="0"/>
        </w:rPr>
      </w:pPr>
      <w:bookmarkStart w:id="723" w:name="ds_58"/>
      <w:r w:rsidRPr="00BD27DF">
        <w:rPr>
          <w:noProof w:val="0"/>
        </w:rPr>
        <w:t>DS-58</w:t>
      </w:r>
      <w:bookmarkEnd w:id="723"/>
      <w:r w:rsidR="009E37EC" w:rsidRPr="00BD27DF">
        <w:rPr>
          <w:noProof w:val="0"/>
        </w:rPr>
        <w:tab/>
      </w:r>
      <w:r w:rsidRPr="00BD27DF">
        <w:rPr>
          <w:noProof w:val="0"/>
        </w:rPr>
        <w:t>DAP/ICP Minimum/Maximum Sample Number</w:t>
      </w:r>
    </w:p>
    <w:p w14:paraId="4E9B1A4E" w14:textId="0460BA1E" w:rsidR="000C79A3" w:rsidRDefault="00150B61" w:rsidP="00131670">
      <w:pPr>
        <w:pStyle w:val="Body"/>
      </w:pPr>
      <w:r w:rsidRPr="00BD27DF">
        <w:t>These parameters indicate the sample during the packet when the shortest/longest DAP/ICP execution time occurred.  The range is 0 .. 659, inclusive.</w:t>
      </w:r>
    </w:p>
    <w:p w14:paraId="551943F5" w14:textId="0497C3CC" w:rsidR="00150B61" w:rsidRPr="00BD27DF" w:rsidRDefault="00150B61" w:rsidP="009E37EC">
      <w:pPr>
        <w:pStyle w:val="DS"/>
        <w:tabs>
          <w:tab w:val="clear" w:pos="1440"/>
          <w:tab w:val="left" w:pos="1100"/>
        </w:tabs>
        <w:spacing w:line="280" w:lineRule="exact"/>
        <w:rPr>
          <w:noProof w:val="0"/>
        </w:rPr>
      </w:pPr>
      <w:bookmarkStart w:id="724" w:name="ds_59"/>
      <w:r w:rsidRPr="00BD27DF">
        <w:rPr>
          <w:noProof w:val="0"/>
        </w:rPr>
        <w:t>DS-59</w:t>
      </w:r>
      <w:bookmarkEnd w:id="724"/>
      <w:r w:rsidR="009E37EC" w:rsidRPr="00BD27DF">
        <w:rPr>
          <w:noProof w:val="0"/>
        </w:rPr>
        <w:tab/>
      </w:r>
      <w:r w:rsidRPr="00BD27DF">
        <w:rPr>
          <w:noProof w:val="0"/>
        </w:rPr>
        <w:t>DAP/ICP RAM Code Checksum</w:t>
      </w:r>
    </w:p>
    <w:p w14:paraId="4550FAE0" w14:textId="33DDA078" w:rsidR="00890BBD" w:rsidRDefault="00150B61" w:rsidP="00131670">
      <w:pPr>
        <w:pStyle w:val="Body"/>
      </w:pPr>
      <w:r w:rsidRPr="00BD27DF">
        <w:t xml:space="preserve">This parameter indicates the internally computed checksum value for the DAP/ICP RAM (Random Access Memory) code.  This value is updated whenever new memory patches are loaded using the DAP/ICP_Memory_Load long commands.  Updates to the instrument memory are expected after every power-on or reset.  See </w:t>
      </w:r>
      <w:r w:rsidRPr="00BD27DF">
        <w:rPr>
          <w:rStyle w:val="BlueTag"/>
          <w:color w:val="auto"/>
        </w:rPr>
        <w:t>Section</w:t>
      </w:r>
      <w:r w:rsidR="009E37EC" w:rsidRPr="00BD27DF">
        <w:rPr>
          <w:rStyle w:val="BlueTag"/>
          <w:color w:val="auto"/>
        </w:rPr>
        <w:t xml:space="preserve"> </w:t>
      </w:r>
      <w:r w:rsidR="001574DB" w:rsidRPr="00BD27DF">
        <w:fldChar w:fldCharType="begin"/>
      </w:r>
      <w:r w:rsidR="001574DB" w:rsidRPr="00BD27DF">
        <w:instrText xml:space="preserve"> REF _Ref226964019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t xml:space="preserve"> for </w:t>
      </w:r>
      <w:r w:rsidR="0097136A" w:rsidRPr="00BD27DF">
        <w:t xml:space="preserve">a listing of the functional patches currently required for each instrument.  </w:t>
      </w:r>
      <w:r w:rsidR="005855C2" w:rsidRPr="00BD27DF">
        <w:t xml:space="preserve">The </w:t>
      </w:r>
      <w:r w:rsidR="0097136A" w:rsidRPr="00BD27DF">
        <w:t xml:space="preserve">initial operational </w:t>
      </w:r>
      <w:r w:rsidR="005855C2" w:rsidRPr="00BD27DF">
        <w:t xml:space="preserve">values </w:t>
      </w:r>
      <w:r w:rsidR="0097136A" w:rsidRPr="00BD27DF">
        <w:t xml:space="preserve">(subject to change) </w:t>
      </w:r>
      <w:r w:rsidR="005855C2" w:rsidRPr="00BD27DF">
        <w:t xml:space="preserve">are shown in </w:t>
      </w:r>
      <w:r w:rsidR="00B63C66" w:rsidRPr="00B63C66">
        <w:rPr>
          <w:color w:val="548DD4" w:themeColor="text2" w:themeTint="99"/>
        </w:rPr>
        <w:fldChar w:fldCharType="begin"/>
      </w:r>
      <w:r w:rsidR="00B63C66" w:rsidRPr="00B63C66">
        <w:rPr>
          <w:color w:val="548DD4" w:themeColor="text2" w:themeTint="99"/>
        </w:rPr>
        <w:instrText xml:space="preserve"> REF _Ref526340167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6</w:t>
      </w:r>
      <w:r w:rsidR="00B63C66" w:rsidRPr="00B63C66">
        <w:rPr>
          <w:color w:val="548DD4" w:themeColor="text2" w:themeTint="99"/>
        </w:rPr>
        <w:fldChar w:fldCharType="end"/>
      </w:r>
      <w:r w:rsidR="00B63C66">
        <w:t>.</w:t>
      </w:r>
    </w:p>
    <w:p w14:paraId="5861F116" w14:textId="406ABC7F" w:rsidR="00474DDB" w:rsidRDefault="00474DDB" w:rsidP="00131670">
      <w:pPr>
        <w:pStyle w:val="Body"/>
      </w:pPr>
    </w:p>
    <w:p w14:paraId="59CE365E" w14:textId="0DD0C0EE" w:rsidR="00474DDB" w:rsidRDefault="00474DDB" w:rsidP="00131670">
      <w:pPr>
        <w:pStyle w:val="Body"/>
      </w:pPr>
    </w:p>
    <w:p w14:paraId="1C862E80" w14:textId="77777777" w:rsidR="00474DDB" w:rsidRDefault="00474DDB" w:rsidP="00131670">
      <w:pPr>
        <w:pStyle w:val="Body"/>
      </w:pPr>
    </w:p>
    <w:p w14:paraId="78C5A720" w14:textId="35EB800B" w:rsidR="00474DDB" w:rsidRDefault="00474DDB" w:rsidP="00131670">
      <w:pPr>
        <w:pStyle w:val="Body"/>
      </w:pPr>
    </w:p>
    <w:p w14:paraId="269BFBCA" w14:textId="77777777" w:rsidR="00474DDB" w:rsidRPr="00BD27DF" w:rsidRDefault="00474DDB" w:rsidP="00131670">
      <w:pPr>
        <w:pStyle w:val="Body"/>
      </w:pPr>
    </w:p>
    <w:p w14:paraId="4EB53A4B" w14:textId="44DBA4F6" w:rsidR="00890BBD" w:rsidRPr="00BD27DF" w:rsidRDefault="00890BBD" w:rsidP="00890BBD">
      <w:pPr>
        <w:pStyle w:val="Caption"/>
        <w:keepNext/>
      </w:pPr>
      <w:bookmarkStart w:id="725" w:name="_Ref526340167"/>
      <w:bookmarkStart w:id="726" w:name="_Toc527014152"/>
      <w:r w:rsidRPr="00BD27DF">
        <w:lastRenderedPageBreak/>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6</w:t>
      </w:r>
      <w:r w:rsidR="005C28F7">
        <w:rPr>
          <w:noProof/>
        </w:rPr>
        <w:fldChar w:fldCharType="end"/>
      </w:r>
      <w:bookmarkEnd w:id="725"/>
      <w:r w:rsidRPr="00BD27DF">
        <w:t>.  ICP and DAP Expected RAM Values</w:t>
      </w:r>
      <w:bookmarkEnd w:id="726"/>
    </w:p>
    <w:tbl>
      <w:tblPr>
        <w:tblW w:w="3750" w:type="pct"/>
        <w:jc w:val="center"/>
        <w:tblLayout w:type="fixed"/>
        <w:tblCellMar>
          <w:left w:w="0" w:type="dxa"/>
          <w:right w:w="0" w:type="dxa"/>
        </w:tblCellMar>
        <w:tblLook w:val="0000" w:firstRow="0" w:lastRow="0" w:firstColumn="0" w:lastColumn="0" w:noHBand="0" w:noVBand="0"/>
      </w:tblPr>
      <w:tblGrid>
        <w:gridCol w:w="2337"/>
        <w:gridCol w:w="2338"/>
        <w:gridCol w:w="2338"/>
      </w:tblGrid>
      <w:tr w:rsidR="00150B61" w:rsidRPr="00BD27DF" w14:paraId="35CB9A36" w14:textId="77777777" w:rsidTr="002932C2">
        <w:trPr>
          <w:cantSplit/>
          <w:jc w:val="center"/>
        </w:trPr>
        <w:tc>
          <w:tcPr>
            <w:tcW w:w="2160" w:type="dxa"/>
            <w:tcBorders>
              <w:top w:val="single" w:sz="4" w:space="0" w:color="000000"/>
              <w:left w:val="single" w:sz="4" w:space="0" w:color="000000"/>
              <w:bottom w:val="double" w:sz="4" w:space="0" w:color="000000"/>
              <w:right w:val="single" w:sz="4" w:space="0" w:color="000000"/>
            </w:tcBorders>
            <w:vAlign w:val="center"/>
          </w:tcPr>
          <w:p w14:paraId="198A1DB3" w14:textId="77777777" w:rsidR="00150B61" w:rsidRPr="00BD27DF" w:rsidRDefault="00150B61" w:rsidP="00890BBD">
            <w:pPr>
              <w:pStyle w:val="CellHeading"/>
              <w:spacing w:before="40" w:after="40"/>
              <w:ind w:left="86"/>
              <w:rPr>
                <w:noProof w:val="0"/>
              </w:rPr>
            </w:pPr>
            <w:r w:rsidRPr="00BD27DF">
              <w:rPr>
                <w:noProof w:val="0"/>
              </w:rPr>
              <w:t>Instrument</w:t>
            </w:r>
          </w:p>
        </w:tc>
        <w:tc>
          <w:tcPr>
            <w:tcW w:w="2160" w:type="dxa"/>
            <w:tcBorders>
              <w:top w:val="single" w:sz="4" w:space="0" w:color="000000"/>
              <w:left w:val="single" w:sz="4" w:space="0" w:color="000000"/>
              <w:bottom w:val="double" w:sz="4" w:space="0" w:color="000000"/>
              <w:right w:val="single" w:sz="4" w:space="0" w:color="000000"/>
            </w:tcBorders>
            <w:vAlign w:val="center"/>
          </w:tcPr>
          <w:p w14:paraId="62A21652" w14:textId="77777777" w:rsidR="00150B61" w:rsidRPr="00BD27DF" w:rsidRDefault="00150B61" w:rsidP="00890BBD">
            <w:pPr>
              <w:pStyle w:val="CellHeading"/>
              <w:spacing w:before="40" w:after="40"/>
              <w:ind w:left="86"/>
              <w:rPr>
                <w:noProof w:val="0"/>
              </w:rPr>
            </w:pPr>
            <w:r w:rsidRPr="00BD27DF">
              <w:rPr>
                <w:noProof w:val="0"/>
              </w:rPr>
              <w:t>ICP (Dec/Hex)</w:t>
            </w:r>
          </w:p>
        </w:tc>
        <w:tc>
          <w:tcPr>
            <w:tcW w:w="2160" w:type="dxa"/>
            <w:tcBorders>
              <w:top w:val="single" w:sz="4" w:space="0" w:color="000000"/>
              <w:left w:val="single" w:sz="4" w:space="0" w:color="000000"/>
              <w:bottom w:val="double" w:sz="4" w:space="0" w:color="000000"/>
              <w:right w:val="single" w:sz="4" w:space="0" w:color="000000"/>
            </w:tcBorders>
            <w:vAlign w:val="center"/>
          </w:tcPr>
          <w:p w14:paraId="7F3F2DC3" w14:textId="77777777" w:rsidR="00150B61" w:rsidRPr="00BD27DF" w:rsidRDefault="00150B61" w:rsidP="00890BBD">
            <w:pPr>
              <w:pStyle w:val="CellHeading"/>
              <w:spacing w:before="40" w:after="40"/>
              <w:ind w:left="86"/>
              <w:rPr>
                <w:noProof w:val="0"/>
              </w:rPr>
            </w:pPr>
            <w:r w:rsidRPr="00BD27DF">
              <w:rPr>
                <w:noProof w:val="0"/>
              </w:rPr>
              <w:t>DAP (Dec/Hex)</w:t>
            </w:r>
          </w:p>
        </w:tc>
      </w:tr>
      <w:tr w:rsidR="00150B61" w:rsidRPr="00BD27DF" w14:paraId="14A4A9FA" w14:textId="77777777" w:rsidTr="002932C2">
        <w:trPr>
          <w:cantSplit/>
          <w:jc w:val="center"/>
        </w:trPr>
        <w:tc>
          <w:tcPr>
            <w:tcW w:w="2160" w:type="dxa"/>
            <w:tcBorders>
              <w:top w:val="double" w:sz="4" w:space="0" w:color="000000"/>
              <w:left w:val="single" w:sz="4" w:space="0" w:color="000000"/>
              <w:bottom w:val="single" w:sz="4" w:space="0" w:color="000000"/>
              <w:right w:val="single" w:sz="4" w:space="0" w:color="000000"/>
            </w:tcBorders>
          </w:tcPr>
          <w:p w14:paraId="5EE7D392" w14:textId="77777777" w:rsidR="00150B61" w:rsidRPr="00BD27DF" w:rsidRDefault="00150B61" w:rsidP="00890BBD">
            <w:pPr>
              <w:pStyle w:val="CellBody"/>
              <w:spacing w:before="40" w:after="40"/>
              <w:ind w:left="86"/>
              <w:rPr>
                <w:rFonts w:ascii="Arial" w:hAnsi="Arial"/>
                <w:noProof w:val="0"/>
              </w:rPr>
            </w:pPr>
            <w:r w:rsidRPr="00BD27DF">
              <w:rPr>
                <w:rFonts w:ascii="Arial" w:hAnsi="Arial"/>
                <w:noProof w:val="0"/>
              </w:rPr>
              <w:t>PFM</w:t>
            </w:r>
          </w:p>
        </w:tc>
        <w:tc>
          <w:tcPr>
            <w:tcW w:w="2160" w:type="dxa"/>
            <w:tcBorders>
              <w:top w:val="double" w:sz="4" w:space="0" w:color="000000"/>
              <w:left w:val="single" w:sz="4" w:space="0" w:color="000000"/>
              <w:bottom w:val="single" w:sz="4" w:space="0" w:color="000000"/>
              <w:right w:val="single" w:sz="4" w:space="0" w:color="000000"/>
            </w:tcBorders>
          </w:tcPr>
          <w:p w14:paraId="7EAC6C97"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11345 (</w:t>
            </w:r>
            <w:r w:rsidR="00B86F1E" w:rsidRPr="00BD27DF">
              <w:rPr>
                <w:rFonts w:ascii="Arial" w:hAnsi="Arial"/>
                <w:noProof w:val="0"/>
              </w:rPr>
              <w:t>0x</w:t>
            </w:r>
            <w:r w:rsidRPr="00BD27DF">
              <w:rPr>
                <w:rFonts w:ascii="Arial" w:hAnsi="Arial"/>
                <w:noProof w:val="0"/>
              </w:rPr>
              <w:t>2C51)</w:t>
            </w:r>
          </w:p>
        </w:tc>
        <w:tc>
          <w:tcPr>
            <w:tcW w:w="2160" w:type="dxa"/>
            <w:tcBorders>
              <w:top w:val="double" w:sz="4" w:space="0" w:color="000000"/>
              <w:left w:val="single" w:sz="4" w:space="0" w:color="000000"/>
              <w:bottom w:val="single" w:sz="4" w:space="0" w:color="000000"/>
              <w:right w:val="single" w:sz="4" w:space="0" w:color="000000"/>
            </w:tcBorders>
          </w:tcPr>
          <w:p w14:paraId="37CED3EB"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29832 (</w:t>
            </w:r>
            <w:r w:rsidR="00B86F1E" w:rsidRPr="00BD27DF">
              <w:rPr>
                <w:rFonts w:ascii="Arial" w:hAnsi="Arial"/>
                <w:noProof w:val="0"/>
              </w:rPr>
              <w:t>0x</w:t>
            </w:r>
            <w:r w:rsidRPr="00BD27DF">
              <w:rPr>
                <w:rFonts w:ascii="Arial" w:hAnsi="Arial"/>
                <w:noProof w:val="0"/>
              </w:rPr>
              <w:t>7488)</w:t>
            </w:r>
          </w:p>
        </w:tc>
      </w:tr>
      <w:tr w:rsidR="00150B61" w:rsidRPr="00BD27DF" w14:paraId="074C94AE" w14:textId="77777777" w:rsidTr="002932C2">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0C1999DD"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1</w:t>
            </w:r>
          </w:p>
        </w:tc>
        <w:tc>
          <w:tcPr>
            <w:tcW w:w="2160" w:type="dxa"/>
            <w:tcBorders>
              <w:top w:val="single" w:sz="4" w:space="0" w:color="000000"/>
              <w:left w:val="single" w:sz="4" w:space="0" w:color="000000"/>
              <w:bottom w:val="single" w:sz="4" w:space="0" w:color="000000"/>
              <w:right w:val="single" w:sz="4" w:space="0" w:color="000000"/>
            </w:tcBorders>
          </w:tcPr>
          <w:p w14:paraId="4D30760C"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59486 (</w:t>
            </w:r>
            <w:r w:rsidR="00B86F1E" w:rsidRPr="00BD27DF">
              <w:rPr>
                <w:rFonts w:ascii="Arial" w:hAnsi="Arial"/>
                <w:noProof w:val="0"/>
              </w:rPr>
              <w:t>0x</w:t>
            </w:r>
            <w:r w:rsidRPr="00BD27DF">
              <w:rPr>
                <w:rFonts w:ascii="Arial" w:hAnsi="Arial"/>
                <w:noProof w:val="0"/>
              </w:rPr>
              <w:t>E85E)</w:t>
            </w:r>
          </w:p>
        </w:tc>
        <w:tc>
          <w:tcPr>
            <w:tcW w:w="2160" w:type="dxa"/>
            <w:tcBorders>
              <w:top w:val="single" w:sz="4" w:space="0" w:color="000000"/>
              <w:left w:val="single" w:sz="4" w:space="0" w:color="000000"/>
              <w:bottom w:val="single" w:sz="4" w:space="0" w:color="000000"/>
              <w:right w:val="single" w:sz="4" w:space="0" w:color="000000"/>
            </w:tcBorders>
          </w:tcPr>
          <w:p w14:paraId="572D7E21"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11640 (</w:t>
            </w:r>
            <w:r w:rsidR="00B86F1E" w:rsidRPr="00BD27DF">
              <w:rPr>
                <w:rFonts w:ascii="Arial" w:hAnsi="Arial"/>
                <w:noProof w:val="0"/>
              </w:rPr>
              <w:t>0x</w:t>
            </w:r>
            <w:r w:rsidRPr="00BD27DF">
              <w:rPr>
                <w:rFonts w:ascii="Arial" w:hAnsi="Arial"/>
                <w:noProof w:val="0"/>
              </w:rPr>
              <w:t>2D78)</w:t>
            </w:r>
          </w:p>
        </w:tc>
      </w:tr>
      <w:tr w:rsidR="00150B61" w:rsidRPr="00BD27DF" w14:paraId="64E3A0CC" w14:textId="77777777" w:rsidTr="002932C2">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1FF07EC6"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2</w:t>
            </w:r>
          </w:p>
        </w:tc>
        <w:tc>
          <w:tcPr>
            <w:tcW w:w="2160" w:type="dxa"/>
            <w:tcBorders>
              <w:top w:val="single" w:sz="4" w:space="0" w:color="000000"/>
              <w:left w:val="single" w:sz="4" w:space="0" w:color="000000"/>
              <w:bottom w:val="single" w:sz="4" w:space="0" w:color="000000"/>
              <w:right w:val="single" w:sz="4" w:space="0" w:color="000000"/>
            </w:tcBorders>
          </w:tcPr>
          <w:p w14:paraId="683C482C"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36617 (</w:t>
            </w:r>
            <w:r w:rsidR="00B86F1E" w:rsidRPr="00BD27DF">
              <w:rPr>
                <w:rFonts w:ascii="Arial" w:hAnsi="Arial"/>
                <w:noProof w:val="0"/>
              </w:rPr>
              <w:t>0x</w:t>
            </w:r>
            <w:r w:rsidRPr="00BD27DF">
              <w:rPr>
                <w:rFonts w:ascii="Arial" w:hAnsi="Arial"/>
                <w:noProof w:val="0"/>
              </w:rPr>
              <w:t>8F09)</w:t>
            </w:r>
          </w:p>
        </w:tc>
        <w:tc>
          <w:tcPr>
            <w:tcW w:w="2160" w:type="dxa"/>
            <w:tcBorders>
              <w:top w:val="single" w:sz="4" w:space="0" w:color="000000"/>
              <w:left w:val="single" w:sz="4" w:space="0" w:color="000000"/>
              <w:bottom w:val="single" w:sz="4" w:space="0" w:color="000000"/>
              <w:right w:val="single" w:sz="4" w:space="0" w:color="000000"/>
            </w:tcBorders>
          </w:tcPr>
          <w:p w14:paraId="6BA99C72"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45410 (</w:t>
            </w:r>
            <w:r w:rsidR="00B86F1E" w:rsidRPr="00BD27DF">
              <w:rPr>
                <w:rFonts w:ascii="Arial" w:hAnsi="Arial"/>
                <w:noProof w:val="0"/>
              </w:rPr>
              <w:t>0x</w:t>
            </w:r>
            <w:r w:rsidRPr="00BD27DF">
              <w:rPr>
                <w:rFonts w:ascii="Arial" w:hAnsi="Arial"/>
                <w:noProof w:val="0"/>
              </w:rPr>
              <w:t>B162)</w:t>
            </w:r>
          </w:p>
        </w:tc>
      </w:tr>
      <w:tr w:rsidR="00150B61" w:rsidRPr="00BD27DF" w14:paraId="2007C746" w14:textId="77777777" w:rsidTr="002932C2">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0B9C94CB"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3</w:t>
            </w:r>
          </w:p>
        </w:tc>
        <w:tc>
          <w:tcPr>
            <w:tcW w:w="2160" w:type="dxa"/>
            <w:tcBorders>
              <w:top w:val="single" w:sz="4" w:space="0" w:color="000000"/>
              <w:left w:val="single" w:sz="4" w:space="0" w:color="000000"/>
              <w:bottom w:val="single" w:sz="4" w:space="0" w:color="000000"/>
              <w:right w:val="single" w:sz="4" w:space="0" w:color="000000"/>
            </w:tcBorders>
          </w:tcPr>
          <w:p w14:paraId="1104EBB1"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899 (</w:t>
            </w:r>
            <w:r w:rsidR="00B86F1E" w:rsidRPr="00BD27DF">
              <w:rPr>
                <w:rFonts w:ascii="Arial" w:hAnsi="Arial"/>
                <w:noProof w:val="0"/>
              </w:rPr>
              <w:t>0x</w:t>
            </w:r>
            <w:r w:rsidRPr="00BD27DF">
              <w:rPr>
                <w:rFonts w:ascii="Arial" w:hAnsi="Arial"/>
                <w:noProof w:val="0"/>
              </w:rPr>
              <w:t>383)</w:t>
            </w:r>
          </w:p>
        </w:tc>
        <w:tc>
          <w:tcPr>
            <w:tcW w:w="2160" w:type="dxa"/>
            <w:tcBorders>
              <w:top w:val="single" w:sz="4" w:space="0" w:color="000000"/>
              <w:left w:val="single" w:sz="4" w:space="0" w:color="000000"/>
              <w:bottom w:val="single" w:sz="4" w:space="0" w:color="000000"/>
              <w:right w:val="single" w:sz="4" w:space="0" w:color="000000"/>
            </w:tcBorders>
          </w:tcPr>
          <w:p w14:paraId="04D2A4C5"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62029 (</w:t>
            </w:r>
            <w:r w:rsidR="00B86F1E" w:rsidRPr="00BD27DF">
              <w:rPr>
                <w:rFonts w:ascii="Arial" w:hAnsi="Arial"/>
                <w:noProof w:val="0"/>
              </w:rPr>
              <w:t>0x</w:t>
            </w:r>
            <w:r w:rsidRPr="00BD27DF">
              <w:rPr>
                <w:rFonts w:ascii="Arial" w:hAnsi="Arial"/>
                <w:noProof w:val="0"/>
              </w:rPr>
              <w:t>F24D)</w:t>
            </w:r>
          </w:p>
        </w:tc>
      </w:tr>
      <w:tr w:rsidR="00150B61" w:rsidRPr="00BD27DF" w14:paraId="1AB15A45" w14:textId="77777777" w:rsidTr="002932C2">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65749AA0"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4</w:t>
            </w:r>
          </w:p>
        </w:tc>
        <w:tc>
          <w:tcPr>
            <w:tcW w:w="2160" w:type="dxa"/>
            <w:tcBorders>
              <w:top w:val="single" w:sz="4" w:space="0" w:color="000000"/>
              <w:left w:val="single" w:sz="4" w:space="0" w:color="000000"/>
              <w:bottom w:val="single" w:sz="4" w:space="0" w:color="000000"/>
              <w:right w:val="single" w:sz="4" w:space="0" w:color="000000"/>
            </w:tcBorders>
          </w:tcPr>
          <w:p w14:paraId="455CCFEE"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21379 (</w:t>
            </w:r>
            <w:r w:rsidR="00B86F1E" w:rsidRPr="00BD27DF">
              <w:rPr>
                <w:rFonts w:ascii="Arial" w:hAnsi="Arial"/>
                <w:noProof w:val="0"/>
              </w:rPr>
              <w:t>0x</w:t>
            </w:r>
            <w:r w:rsidRPr="00BD27DF">
              <w:rPr>
                <w:rFonts w:ascii="Arial" w:hAnsi="Arial"/>
                <w:noProof w:val="0"/>
              </w:rPr>
              <w:t>5383)</w:t>
            </w:r>
          </w:p>
        </w:tc>
        <w:tc>
          <w:tcPr>
            <w:tcW w:w="2160" w:type="dxa"/>
            <w:tcBorders>
              <w:top w:val="single" w:sz="4" w:space="0" w:color="000000"/>
              <w:left w:val="single" w:sz="4" w:space="0" w:color="000000"/>
              <w:bottom w:val="single" w:sz="4" w:space="0" w:color="000000"/>
              <w:right w:val="single" w:sz="4" w:space="0" w:color="000000"/>
            </w:tcBorders>
          </w:tcPr>
          <w:p w14:paraId="14A1B534"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62029 (</w:t>
            </w:r>
            <w:r w:rsidR="00B86F1E" w:rsidRPr="00BD27DF">
              <w:rPr>
                <w:rFonts w:ascii="Arial" w:hAnsi="Arial"/>
                <w:noProof w:val="0"/>
              </w:rPr>
              <w:t>0x</w:t>
            </w:r>
            <w:r w:rsidRPr="00BD27DF">
              <w:rPr>
                <w:rFonts w:ascii="Arial" w:hAnsi="Arial"/>
                <w:noProof w:val="0"/>
              </w:rPr>
              <w:t>F24D)</w:t>
            </w:r>
          </w:p>
        </w:tc>
      </w:tr>
      <w:tr w:rsidR="005855C2" w:rsidRPr="00BD27DF" w14:paraId="71D5E1E8" w14:textId="77777777" w:rsidTr="002932C2">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20E0BC65" w14:textId="77777777" w:rsidR="005855C2" w:rsidRPr="00BD27DF" w:rsidRDefault="000204EA" w:rsidP="00890BBD">
            <w:pPr>
              <w:pStyle w:val="CellBody"/>
              <w:spacing w:before="40" w:after="40"/>
              <w:ind w:left="86"/>
              <w:rPr>
                <w:rFonts w:ascii="Arial" w:hAnsi="Arial"/>
                <w:noProof w:val="0"/>
              </w:rPr>
            </w:pPr>
            <w:r w:rsidRPr="00BD27DF">
              <w:rPr>
                <w:rFonts w:ascii="Arial" w:hAnsi="Arial"/>
                <w:noProof w:val="0"/>
              </w:rPr>
              <w:t>FM 5</w:t>
            </w:r>
          </w:p>
        </w:tc>
        <w:tc>
          <w:tcPr>
            <w:tcW w:w="2160" w:type="dxa"/>
            <w:tcBorders>
              <w:top w:val="single" w:sz="4" w:space="0" w:color="000000"/>
              <w:left w:val="single" w:sz="4" w:space="0" w:color="000000"/>
              <w:bottom w:val="single" w:sz="4" w:space="0" w:color="000000"/>
              <w:right w:val="single" w:sz="4" w:space="0" w:color="000000"/>
            </w:tcBorders>
          </w:tcPr>
          <w:p w14:paraId="68A8326D" w14:textId="77777777" w:rsidR="005855C2" w:rsidRPr="00BD27DF" w:rsidRDefault="00B86F1E" w:rsidP="00890BBD">
            <w:pPr>
              <w:pStyle w:val="CellBody"/>
              <w:spacing w:before="40" w:after="40"/>
              <w:ind w:left="86"/>
              <w:jc w:val="center"/>
              <w:rPr>
                <w:rFonts w:ascii="Arial" w:hAnsi="Arial"/>
                <w:noProof w:val="0"/>
              </w:rPr>
            </w:pPr>
            <w:r w:rsidRPr="00BD27DF">
              <w:rPr>
                <w:rFonts w:ascii="Arial" w:hAnsi="Arial"/>
                <w:noProof w:val="0"/>
              </w:rPr>
              <w:t>64467 (0xFBD3)</w:t>
            </w:r>
          </w:p>
        </w:tc>
        <w:tc>
          <w:tcPr>
            <w:tcW w:w="2160" w:type="dxa"/>
            <w:tcBorders>
              <w:top w:val="single" w:sz="4" w:space="0" w:color="000000"/>
              <w:left w:val="single" w:sz="4" w:space="0" w:color="000000"/>
              <w:bottom w:val="single" w:sz="4" w:space="0" w:color="000000"/>
              <w:right w:val="single" w:sz="4" w:space="0" w:color="000000"/>
            </w:tcBorders>
          </w:tcPr>
          <w:p w14:paraId="17A3613B" w14:textId="77777777" w:rsidR="005855C2" w:rsidRPr="00BD27DF" w:rsidRDefault="00146C72" w:rsidP="00890BBD">
            <w:pPr>
              <w:pStyle w:val="CellBody"/>
              <w:spacing w:before="40" w:after="40"/>
              <w:ind w:left="86"/>
              <w:jc w:val="center"/>
              <w:rPr>
                <w:rFonts w:ascii="Arial" w:hAnsi="Arial"/>
                <w:noProof w:val="0"/>
              </w:rPr>
            </w:pPr>
            <w:r w:rsidRPr="00BD27DF">
              <w:rPr>
                <w:rFonts w:ascii="Arial" w:hAnsi="Arial"/>
                <w:noProof w:val="0"/>
              </w:rPr>
              <w:t>62029 (0xF24D)</w:t>
            </w:r>
          </w:p>
        </w:tc>
      </w:tr>
      <w:tr w:rsidR="007363D0" w:rsidRPr="00BD27DF" w14:paraId="32BAAE14" w14:textId="77777777" w:rsidTr="002932C2">
        <w:trPr>
          <w:cantSplit/>
          <w:jc w:val="center"/>
        </w:trPr>
        <w:tc>
          <w:tcPr>
            <w:tcW w:w="2160" w:type="dxa"/>
            <w:tcBorders>
              <w:top w:val="single" w:sz="4" w:space="0" w:color="000000"/>
              <w:left w:val="single" w:sz="4" w:space="0" w:color="000000"/>
              <w:bottom w:val="single" w:sz="4" w:space="0" w:color="000000"/>
              <w:right w:val="single" w:sz="4" w:space="0" w:color="000000"/>
            </w:tcBorders>
          </w:tcPr>
          <w:p w14:paraId="3ACB7441" w14:textId="3EB5067D" w:rsidR="007363D0" w:rsidRPr="00BD27DF" w:rsidRDefault="007363D0" w:rsidP="00890BBD">
            <w:pPr>
              <w:pStyle w:val="CellBody"/>
              <w:spacing w:before="40" w:after="40"/>
              <w:ind w:left="86"/>
              <w:rPr>
                <w:rFonts w:ascii="Arial" w:hAnsi="Arial"/>
                <w:noProof w:val="0"/>
              </w:rPr>
            </w:pPr>
            <w:r w:rsidRPr="00BD27DF">
              <w:rPr>
                <w:rFonts w:ascii="Arial" w:hAnsi="Arial"/>
                <w:noProof w:val="0"/>
              </w:rPr>
              <w:t>FM 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A37BC0E" w14:textId="52BFC474" w:rsidR="007363D0" w:rsidRPr="00BD27DF" w:rsidRDefault="00537B91" w:rsidP="00890BBD">
            <w:pPr>
              <w:pStyle w:val="CellBody"/>
              <w:spacing w:before="40" w:after="40"/>
              <w:ind w:left="86"/>
              <w:jc w:val="center"/>
              <w:rPr>
                <w:rFonts w:ascii="Arial" w:hAnsi="Arial"/>
                <w:noProof w:val="0"/>
              </w:rPr>
            </w:pPr>
            <w:r w:rsidRPr="00BD27DF">
              <w:rPr>
                <w:rFonts w:ascii="Arial" w:hAnsi="Arial"/>
                <w:noProof w:val="0"/>
              </w:rPr>
              <w:t>12967</w:t>
            </w:r>
            <w:r w:rsidR="000D3EBE" w:rsidRPr="00BD27DF">
              <w:rPr>
                <w:rFonts w:ascii="Arial" w:hAnsi="Arial"/>
                <w:noProof w:val="0"/>
              </w:rPr>
              <w:t xml:space="preserve"> (0x32A7)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621C7" w14:textId="21E06C63" w:rsidR="007363D0" w:rsidRPr="00BD27DF" w:rsidRDefault="00537B91" w:rsidP="00890BBD">
            <w:pPr>
              <w:pStyle w:val="CellBody"/>
              <w:spacing w:before="40" w:after="40"/>
              <w:ind w:left="86"/>
              <w:jc w:val="center"/>
              <w:rPr>
                <w:rFonts w:ascii="Arial" w:hAnsi="Arial"/>
                <w:noProof w:val="0"/>
              </w:rPr>
            </w:pPr>
            <w:r w:rsidRPr="00BD27DF">
              <w:rPr>
                <w:rFonts w:ascii="Arial" w:hAnsi="Arial"/>
                <w:noProof w:val="0"/>
              </w:rPr>
              <w:t>23814</w:t>
            </w:r>
            <w:r w:rsidR="000D3EBE" w:rsidRPr="00BD27DF">
              <w:rPr>
                <w:rFonts w:ascii="Arial" w:hAnsi="Arial"/>
                <w:noProof w:val="0"/>
              </w:rPr>
              <w:t xml:space="preserve"> (0x5D06)</w:t>
            </w:r>
          </w:p>
        </w:tc>
      </w:tr>
    </w:tbl>
    <w:p w14:paraId="388E0FF3" w14:textId="77777777" w:rsidR="00150B61" w:rsidRPr="00BD27DF" w:rsidRDefault="00150B61" w:rsidP="00890BBD">
      <w:pPr>
        <w:pStyle w:val="DS"/>
        <w:tabs>
          <w:tab w:val="clear" w:pos="1440"/>
          <w:tab w:val="left" w:pos="1100"/>
        </w:tabs>
        <w:spacing w:line="280" w:lineRule="exact"/>
        <w:rPr>
          <w:noProof w:val="0"/>
        </w:rPr>
      </w:pPr>
      <w:bookmarkStart w:id="727" w:name="ds_60"/>
      <w:r w:rsidRPr="00BD27DF">
        <w:rPr>
          <w:noProof w:val="0"/>
        </w:rPr>
        <w:t>DS-60</w:t>
      </w:r>
      <w:bookmarkEnd w:id="727"/>
      <w:r w:rsidR="00890BBD" w:rsidRPr="00BD27DF">
        <w:rPr>
          <w:noProof w:val="0"/>
        </w:rPr>
        <w:tab/>
      </w:r>
      <w:r w:rsidRPr="00BD27DF">
        <w:rPr>
          <w:noProof w:val="0"/>
        </w:rPr>
        <w:t>DAP/ICP ROM Code Checksum</w:t>
      </w:r>
    </w:p>
    <w:p w14:paraId="3D06C162" w14:textId="7F523761" w:rsidR="00890BBD" w:rsidRPr="00BD27DF" w:rsidRDefault="00150B61" w:rsidP="00131670">
      <w:pPr>
        <w:pStyle w:val="Body"/>
      </w:pPr>
      <w:r w:rsidRPr="00BD27DF">
        <w:t>This parameter indicates the internally computed checksum value for the DAP/ICP ROM (Read Only Memory) code.  This value is based on the preprogrammed flight code and is not expected to change.  It will be different for each instrument</w:t>
      </w:r>
      <w:r w:rsidR="009E441D">
        <w:t>;</w:t>
      </w:r>
      <w:r w:rsidR="005855C2" w:rsidRPr="00BD27DF">
        <w:t xml:space="preserve"> the at-launch values</w:t>
      </w:r>
      <w:r w:rsidRPr="00BD27DF">
        <w:t xml:space="preserve"> a</w:t>
      </w:r>
      <w:r w:rsidR="005855C2" w:rsidRPr="00BD27DF">
        <w:t>re</w:t>
      </w:r>
      <w:r w:rsidRPr="00BD27DF">
        <w:t xml:space="preserve"> shown in </w:t>
      </w:r>
      <w:r w:rsidR="00B63C66" w:rsidRPr="00B63C66">
        <w:rPr>
          <w:color w:val="548DD4" w:themeColor="text2" w:themeTint="99"/>
        </w:rPr>
        <w:fldChar w:fldCharType="begin"/>
      </w:r>
      <w:r w:rsidR="00B63C66" w:rsidRPr="00B63C66">
        <w:rPr>
          <w:color w:val="548DD4" w:themeColor="text2" w:themeTint="99"/>
        </w:rPr>
        <w:instrText xml:space="preserve"> REF _Ref226964068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7</w:t>
      </w:r>
      <w:r w:rsidR="00B63C66" w:rsidRPr="00B63C66">
        <w:rPr>
          <w:color w:val="548DD4" w:themeColor="text2" w:themeTint="99"/>
        </w:rPr>
        <w:fldChar w:fldCharType="end"/>
      </w:r>
      <w:r w:rsidRPr="00BD27DF">
        <w:t xml:space="preserve">.  See </w:t>
      </w:r>
      <w:r w:rsidRPr="00BD27DF">
        <w:rPr>
          <w:rStyle w:val="BlueTag"/>
          <w:color w:val="auto"/>
        </w:rPr>
        <w:t>Section</w:t>
      </w:r>
      <w:r w:rsidR="00890BBD" w:rsidRPr="00BD27DF">
        <w:rPr>
          <w:rStyle w:val="BlueTag"/>
          <w:color w:val="auto"/>
        </w:rPr>
        <w:t xml:space="preserve"> </w:t>
      </w:r>
      <w:r w:rsidR="001574DB" w:rsidRPr="00BD27DF">
        <w:fldChar w:fldCharType="begin"/>
      </w:r>
      <w:r w:rsidR="001574DB" w:rsidRPr="00BD27DF">
        <w:instrText xml:space="preserve"> REF _Ref226964042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t xml:space="preserve"> for more details. </w:t>
      </w:r>
    </w:p>
    <w:p w14:paraId="473599DA" w14:textId="08F55694" w:rsidR="00890BBD" w:rsidRPr="00BD27DF" w:rsidRDefault="00890BBD" w:rsidP="00890BBD">
      <w:pPr>
        <w:pStyle w:val="Caption"/>
        <w:keepNext/>
      </w:pPr>
      <w:bookmarkStart w:id="728" w:name="_Ref226964068"/>
      <w:bookmarkStart w:id="729" w:name="_Toc527014153"/>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7</w:t>
      </w:r>
      <w:r w:rsidR="005C28F7">
        <w:rPr>
          <w:noProof/>
        </w:rPr>
        <w:fldChar w:fldCharType="end"/>
      </w:r>
      <w:bookmarkEnd w:id="728"/>
      <w:r w:rsidRPr="00BD27DF">
        <w:t>.  DAP and ICP ROM Code Checksums</w:t>
      </w:r>
      <w:bookmarkEnd w:id="729"/>
    </w:p>
    <w:tbl>
      <w:tblPr>
        <w:tblW w:w="3750" w:type="pct"/>
        <w:jc w:val="center"/>
        <w:tblLayout w:type="fixed"/>
        <w:tblCellMar>
          <w:left w:w="0" w:type="dxa"/>
          <w:right w:w="0" w:type="dxa"/>
        </w:tblCellMar>
        <w:tblLook w:val="0000" w:firstRow="0" w:lastRow="0" w:firstColumn="0" w:lastColumn="0" w:noHBand="0" w:noVBand="0"/>
      </w:tblPr>
      <w:tblGrid>
        <w:gridCol w:w="1753"/>
        <w:gridCol w:w="2630"/>
        <w:gridCol w:w="2630"/>
      </w:tblGrid>
      <w:tr w:rsidR="00150B61" w:rsidRPr="00BD27DF" w14:paraId="1E2E31D5" w14:textId="77777777" w:rsidTr="002932C2">
        <w:trPr>
          <w:cantSplit/>
          <w:jc w:val="center"/>
        </w:trPr>
        <w:tc>
          <w:tcPr>
            <w:tcW w:w="1440" w:type="dxa"/>
            <w:tcBorders>
              <w:top w:val="single" w:sz="4" w:space="0" w:color="000000"/>
              <w:left w:val="single" w:sz="4" w:space="0" w:color="000000"/>
              <w:bottom w:val="double" w:sz="4" w:space="0" w:color="000000"/>
              <w:right w:val="single" w:sz="4" w:space="0" w:color="000000"/>
            </w:tcBorders>
            <w:vAlign w:val="center"/>
          </w:tcPr>
          <w:p w14:paraId="6E5C2472" w14:textId="77777777" w:rsidR="00150B61" w:rsidRPr="00BD27DF" w:rsidRDefault="00150B61" w:rsidP="00890BBD">
            <w:pPr>
              <w:pStyle w:val="CellHeading"/>
              <w:spacing w:before="40" w:after="40"/>
              <w:ind w:left="86"/>
              <w:rPr>
                <w:noProof w:val="0"/>
              </w:rPr>
            </w:pPr>
            <w:r w:rsidRPr="00BD27DF">
              <w:rPr>
                <w:noProof w:val="0"/>
              </w:rPr>
              <w:t>Instrument</w:t>
            </w:r>
          </w:p>
        </w:tc>
        <w:tc>
          <w:tcPr>
            <w:tcW w:w="2160" w:type="dxa"/>
            <w:tcBorders>
              <w:top w:val="single" w:sz="4" w:space="0" w:color="000000"/>
              <w:left w:val="single" w:sz="4" w:space="0" w:color="000000"/>
              <w:bottom w:val="double" w:sz="4" w:space="0" w:color="000000"/>
              <w:right w:val="single" w:sz="4" w:space="0" w:color="000000"/>
            </w:tcBorders>
            <w:vAlign w:val="center"/>
          </w:tcPr>
          <w:p w14:paraId="5FEF2AF7" w14:textId="77777777" w:rsidR="00150B61" w:rsidRPr="00BD27DF" w:rsidRDefault="00150B61" w:rsidP="00890BBD">
            <w:pPr>
              <w:pStyle w:val="CellHeading"/>
              <w:spacing w:before="40" w:after="40"/>
              <w:ind w:left="86"/>
              <w:rPr>
                <w:noProof w:val="0"/>
              </w:rPr>
            </w:pPr>
            <w:r w:rsidRPr="00BD27DF">
              <w:rPr>
                <w:noProof w:val="0"/>
              </w:rPr>
              <w:t>ICP (Dec/Hex)</w:t>
            </w:r>
          </w:p>
        </w:tc>
        <w:tc>
          <w:tcPr>
            <w:tcW w:w="2160" w:type="dxa"/>
            <w:tcBorders>
              <w:top w:val="single" w:sz="4" w:space="0" w:color="000000"/>
              <w:left w:val="single" w:sz="4" w:space="0" w:color="000000"/>
              <w:bottom w:val="double" w:sz="4" w:space="0" w:color="000000"/>
              <w:right w:val="single" w:sz="4" w:space="0" w:color="000000"/>
            </w:tcBorders>
            <w:vAlign w:val="center"/>
          </w:tcPr>
          <w:p w14:paraId="755021D0" w14:textId="77777777" w:rsidR="00150B61" w:rsidRPr="00BD27DF" w:rsidRDefault="00150B61" w:rsidP="00890BBD">
            <w:pPr>
              <w:pStyle w:val="CellHeading"/>
              <w:spacing w:before="40" w:after="40"/>
              <w:ind w:left="86"/>
              <w:rPr>
                <w:noProof w:val="0"/>
              </w:rPr>
            </w:pPr>
            <w:r w:rsidRPr="00BD27DF">
              <w:rPr>
                <w:noProof w:val="0"/>
              </w:rPr>
              <w:t>DAP (Dec/Hex)</w:t>
            </w:r>
          </w:p>
        </w:tc>
      </w:tr>
      <w:tr w:rsidR="00150B61" w:rsidRPr="00BD27DF" w14:paraId="52F5FE2D" w14:textId="77777777" w:rsidTr="002932C2">
        <w:trPr>
          <w:cantSplit/>
          <w:jc w:val="center"/>
        </w:trPr>
        <w:tc>
          <w:tcPr>
            <w:tcW w:w="1440" w:type="dxa"/>
            <w:tcBorders>
              <w:top w:val="double" w:sz="4" w:space="0" w:color="000000"/>
              <w:left w:val="single" w:sz="4" w:space="0" w:color="000000"/>
              <w:bottom w:val="single" w:sz="4" w:space="0" w:color="000000"/>
              <w:right w:val="single" w:sz="4" w:space="0" w:color="000000"/>
            </w:tcBorders>
          </w:tcPr>
          <w:p w14:paraId="6D3A8939" w14:textId="77777777" w:rsidR="00150B61" w:rsidRPr="00BD27DF" w:rsidRDefault="00150B61" w:rsidP="00890BBD">
            <w:pPr>
              <w:pStyle w:val="CellBody"/>
              <w:spacing w:before="40" w:after="40"/>
              <w:ind w:left="86"/>
              <w:rPr>
                <w:rFonts w:ascii="Arial" w:hAnsi="Arial"/>
                <w:noProof w:val="0"/>
              </w:rPr>
            </w:pPr>
            <w:r w:rsidRPr="00BD27DF">
              <w:rPr>
                <w:rFonts w:ascii="Arial" w:hAnsi="Arial"/>
                <w:noProof w:val="0"/>
              </w:rPr>
              <w:t>PFM</w:t>
            </w:r>
          </w:p>
        </w:tc>
        <w:tc>
          <w:tcPr>
            <w:tcW w:w="2160" w:type="dxa"/>
            <w:tcBorders>
              <w:top w:val="double" w:sz="4" w:space="0" w:color="000000"/>
              <w:left w:val="single" w:sz="4" w:space="0" w:color="000000"/>
              <w:bottom w:val="single" w:sz="4" w:space="0" w:color="000000"/>
              <w:right w:val="single" w:sz="4" w:space="0" w:color="000000"/>
            </w:tcBorders>
          </w:tcPr>
          <w:p w14:paraId="79AF4F88"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60704 (</w:t>
            </w:r>
            <w:r w:rsidR="00B86F1E" w:rsidRPr="00BD27DF">
              <w:rPr>
                <w:rFonts w:ascii="Arial" w:hAnsi="Arial"/>
                <w:noProof w:val="0"/>
              </w:rPr>
              <w:t>0x</w:t>
            </w:r>
            <w:r w:rsidRPr="00BD27DF">
              <w:rPr>
                <w:rFonts w:ascii="Arial" w:hAnsi="Arial"/>
                <w:noProof w:val="0"/>
              </w:rPr>
              <w:t>ED20)</w:t>
            </w:r>
          </w:p>
        </w:tc>
        <w:tc>
          <w:tcPr>
            <w:tcW w:w="2160" w:type="dxa"/>
            <w:tcBorders>
              <w:top w:val="double" w:sz="4" w:space="0" w:color="000000"/>
              <w:left w:val="single" w:sz="4" w:space="0" w:color="000000"/>
              <w:bottom w:val="single" w:sz="4" w:space="0" w:color="000000"/>
              <w:right w:val="single" w:sz="4" w:space="0" w:color="000000"/>
            </w:tcBorders>
          </w:tcPr>
          <w:p w14:paraId="558B101D"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24364 (</w:t>
            </w:r>
            <w:r w:rsidR="00B86F1E" w:rsidRPr="00BD27DF">
              <w:rPr>
                <w:rFonts w:ascii="Arial" w:hAnsi="Arial"/>
                <w:noProof w:val="0"/>
              </w:rPr>
              <w:t>0x</w:t>
            </w:r>
            <w:r w:rsidRPr="00BD27DF">
              <w:rPr>
                <w:rFonts w:ascii="Arial" w:hAnsi="Arial"/>
                <w:noProof w:val="0"/>
              </w:rPr>
              <w:t>5F2C)</w:t>
            </w:r>
          </w:p>
        </w:tc>
      </w:tr>
      <w:tr w:rsidR="00150B61" w:rsidRPr="00BD27DF" w14:paraId="5EF1C268" w14:textId="77777777" w:rsidTr="002932C2">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4224F5CA"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1</w:t>
            </w:r>
          </w:p>
        </w:tc>
        <w:tc>
          <w:tcPr>
            <w:tcW w:w="2160" w:type="dxa"/>
            <w:tcBorders>
              <w:top w:val="single" w:sz="4" w:space="0" w:color="000000"/>
              <w:left w:val="single" w:sz="4" w:space="0" w:color="000000"/>
              <w:bottom w:val="single" w:sz="4" w:space="0" w:color="000000"/>
              <w:right w:val="single" w:sz="4" w:space="0" w:color="000000"/>
            </w:tcBorders>
          </w:tcPr>
          <w:p w14:paraId="1EF62060"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14198 (</w:t>
            </w:r>
            <w:r w:rsidR="00B86F1E" w:rsidRPr="00BD27DF">
              <w:rPr>
                <w:rFonts w:ascii="Arial" w:hAnsi="Arial"/>
                <w:noProof w:val="0"/>
              </w:rPr>
              <w:t>0x</w:t>
            </w:r>
            <w:r w:rsidRPr="00BD27DF">
              <w:rPr>
                <w:rFonts w:ascii="Arial" w:hAnsi="Arial"/>
                <w:noProof w:val="0"/>
              </w:rPr>
              <w:t>3776)</w:t>
            </w:r>
          </w:p>
        </w:tc>
        <w:tc>
          <w:tcPr>
            <w:tcW w:w="2160" w:type="dxa"/>
            <w:tcBorders>
              <w:top w:val="single" w:sz="4" w:space="0" w:color="000000"/>
              <w:left w:val="single" w:sz="4" w:space="0" w:color="000000"/>
              <w:bottom w:val="single" w:sz="4" w:space="0" w:color="000000"/>
              <w:right w:val="single" w:sz="4" w:space="0" w:color="000000"/>
            </w:tcBorders>
          </w:tcPr>
          <w:p w14:paraId="6344BC1E"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53947 (</w:t>
            </w:r>
            <w:r w:rsidR="00B86F1E" w:rsidRPr="00BD27DF">
              <w:rPr>
                <w:rFonts w:ascii="Arial" w:hAnsi="Arial"/>
                <w:noProof w:val="0"/>
              </w:rPr>
              <w:t>0x</w:t>
            </w:r>
            <w:r w:rsidRPr="00BD27DF">
              <w:rPr>
                <w:rFonts w:ascii="Arial" w:hAnsi="Arial"/>
                <w:noProof w:val="0"/>
              </w:rPr>
              <w:t>D2BB)</w:t>
            </w:r>
          </w:p>
        </w:tc>
      </w:tr>
      <w:tr w:rsidR="00150B61" w:rsidRPr="00BD27DF" w14:paraId="4BD3DE11" w14:textId="77777777" w:rsidTr="002932C2">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7BBC051E"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2</w:t>
            </w:r>
          </w:p>
        </w:tc>
        <w:tc>
          <w:tcPr>
            <w:tcW w:w="2160" w:type="dxa"/>
            <w:tcBorders>
              <w:top w:val="single" w:sz="4" w:space="0" w:color="000000"/>
              <w:left w:val="single" w:sz="4" w:space="0" w:color="000000"/>
              <w:bottom w:val="single" w:sz="4" w:space="0" w:color="000000"/>
              <w:right w:val="single" w:sz="4" w:space="0" w:color="000000"/>
            </w:tcBorders>
          </w:tcPr>
          <w:p w14:paraId="771D3AF8"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15311 (</w:t>
            </w:r>
            <w:r w:rsidR="00B86F1E" w:rsidRPr="00BD27DF">
              <w:rPr>
                <w:rFonts w:ascii="Arial" w:hAnsi="Arial"/>
                <w:noProof w:val="0"/>
              </w:rPr>
              <w:t>0x</w:t>
            </w:r>
            <w:r w:rsidRPr="00BD27DF">
              <w:rPr>
                <w:rFonts w:ascii="Arial" w:hAnsi="Arial"/>
                <w:noProof w:val="0"/>
              </w:rPr>
              <w:t>3BCF)</w:t>
            </w:r>
          </w:p>
        </w:tc>
        <w:tc>
          <w:tcPr>
            <w:tcW w:w="2160" w:type="dxa"/>
            <w:tcBorders>
              <w:top w:val="single" w:sz="4" w:space="0" w:color="000000"/>
              <w:left w:val="single" w:sz="4" w:space="0" w:color="000000"/>
              <w:bottom w:val="single" w:sz="4" w:space="0" w:color="000000"/>
              <w:right w:val="single" w:sz="4" w:space="0" w:color="000000"/>
            </w:tcBorders>
          </w:tcPr>
          <w:p w14:paraId="376C2BAA"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36400 (</w:t>
            </w:r>
            <w:r w:rsidR="00B86F1E" w:rsidRPr="00BD27DF">
              <w:rPr>
                <w:rFonts w:ascii="Arial" w:hAnsi="Arial"/>
                <w:noProof w:val="0"/>
              </w:rPr>
              <w:t>0x</w:t>
            </w:r>
            <w:r w:rsidRPr="00BD27DF">
              <w:rPr>
                <w:rFonts w:ascii="Arial" w:hAnsi="Arial"/>
                <w:noProof w:val="0"/>
              </w:rPr>
              <w:t>8E30)</w:t>
            </w:r>
          </w:p>
        </w:tc>
      </w:tr>
      <w:tr w:rsidR="00150B61" w:rsidRPr="00BD27DF" w14:paraId="2E726981" w14:textId="77777777" w:rsidTr="002932C2">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19FB0CB1"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3</w:t>
            </w:r>
          </w:p>
        </w:tc>
        <w:tc>
          <w:tcPr>
            <w:tcW w:w="2160" w:type="dxa"/>
            <w:tcBorders>
              <w:top w:val="single" w:sz="4" w:space="0" w:color="000000"/>
              <w:left w:val="single" w:sz="4" w:space="0" w:color="000000"/>
              <w:bottom w:val="single" w:sz="4" w:space="0" w:color="000000"/>
              <w:right w:val="single" w:sz="4" w:space="0" w:color="000000"/>
            </w:tcBorders>
          </w:tcPr>
          <w:p w14:paraId="4F22A5F6"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30153 (</w:t>
            </w:r>
            <w:r w:rsidR="00B86F1E" w:rsidRPr="00BD27DF">
              <w:rPr>
                <w:rFonts w:ascii="Arial" w:hAnsi="Arial"/>
                <w:noProof w:val="0"/>
              </w:rPr>
              <w:t>0x</w:t>
            </w:r>
            <w:r w:rsidRPr="00BD27DF">
              <w:rPr>
                <w:rFonts w:ascii="Arial" w:hAnsi="Arial"/>
                <w:noProof w:val="0"/>
              </w:rPr>
              <w:t>75C9)</w:t>
            </w:r>
          </w:p>
        </w:tc>
        <w:tc>
          <w:tcPr>
            <w:tcW w:w="2160" w:type="dxa"/>
            <w:tcBorders>
              <w:top w:val="single" w:sz="4" w:space="0" w:color="000000"/>
              <w:left w:val="single" w:sz="4" w:space="0" w:color="000000"/>
              <w:bottom w:val="single" w:sz="4" w:space="0" w:color="000000"/>
              <w:right w:val="single" w:sz="4" w:space="0" w:color="000000"/>
            </w:tcBorders>
          </w:tcPr>
          <w:p w14:paraId="7F45A907"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19224 (</w:t>
            </w:r>
            <w:r w:rsidR="00B86F1E" w:rsidRPr="00BD27DF">
              <w:rPr>
                <w:rFonts w:ascii="Arial" w:hAnsi="Arial"/>
                <w:noProof w:val="0"/>
              </w:rPr>
              <w:t>0x</w:t>
            </w:r>
            <w:r w:rsidRPr="00BD27DF">
              <w:rPr>
                <w:rFonts w:ascii="Arial" w:hAnsi="Arial"/>
                <w:noProof w:val="0"/>
              </w:rPr>
              <w:t>4818)</w:t>
            </w:r>
          </w:p>
        </w:tc>
      </w:tr>
      <w:tr w:rsidR="00150B61" w:rsidRPr="00BD27DF" w14:paraId="4116CA3F" w14:textId="77777777" w:rsidTr="002932C2">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76464C5B" w14:textId="77777777" w:rsidR="00150B61" w:rsidRPr="00BD27DF" w:rsidRDefault="000204EA" w:rsidP="00890BBD">
            <w:pPr>
              <w:pStyle w:val="CellBody"/>
              <w:spacing w:before="40" w:after="40"/>
              <w:ind w:left="86"/>
              <w:rPr>
                <w:rFonts w:ascii="Arial" w:hAnsi="Arial"/>
                <w:noProof w:val="0"/>
              </w:rPr>
            </w:pPr>
            <w:r w:rsidRPr="00BD27DF">
              <w:rPr>
                <w:rFonts w:ascii="Arial" w:hAnsi="Arial"/>
                <w:noProof w:val="0"/>
              </w:rPr>
              <w:t>FM 4</w:t>
            </w:r>
          </w:p>
        </w:tc>
        <w:tc>
          <w:tcPr>
            <w:tcW w:w="2160" w:type="dxa"/>
            <w:tcBorders>
              <w:top w:val="single" w:sz="4" w:space="0" w:color="000000"/>
              <w:left w:val="single" w:sz="4" w:space="0" w:color="000000"/>
              <w:bottom w:val="single" w:sz="4" w:space="0" w:color="000000"/>
              <w:right w:val="single" w:sz="4" w:space="0" w:color="000000"/>
            </w:tcBorders>
          </w:tcPr>
          <w:p w14:paraId="01EC3EBE"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50427 (</w:t>
            </w:r>
            <w:r w:rsidR="00B86F1E" w:rsidRPr="00BD27DF">
              <w:rPr>
                <w:rFonts w:ascii="Arial" w:hAnsi="Arial"/>
                <w:noProof w:val="0"/>
              </w:rPr>
              <w:t>0x</w:t>
            </w:r>
            <w:r w:rsidRPr="00BD27DF">
              <w:rPr>
                <w:rFonts w:ascii="Arial" w:hAnsi="Arial"/>
                <w:noProof w:val="0"/>
              </w:rPr>
              <w:t>C4FB)</w:t>
            </w:r>
          </w:p>
        </w:tc>
        <w:tc>
          <w:tcPr>
            <w:tcW w:w="2160" w:type="dxa"/>
            <w:tcBorders>
              <w:top w:val="single" w:sz="4" w:space="0" w:color="000000"/>
              <w:left w:val="single" w:sz="4" w:space="0" w:color="000000"/>
              <w:bottom w:val="single" w:sz="4" w:space="0" w:color="000000"/>
              <w:right w:val="single" w:sz="4" w:space="0" w:color="000000"/>
            </w:tcBorders>
          </w:tcPr>
          <w:p w14:paraId="5F2F9FEA" w14:textId="77777777" w:rsidR="00150B61" w:rsidRPr="00BD27DF" w:rsidRDefault="00150B61" w:rsidP="00890BBD">
            <w:pPr>
              <w:pStyle w:val="CellBody"/>
              <w:spacing w:before="40" w:after="40"/>
              <w:ind w:left="86"/>
              <w:jc w:val="center"/>
              <w:rPr>
                <w:rFonts w:ascii="Arial" w:hAnsi="Arial"/>
                <w:noProof w:val="0"/>
              </w:rPr>
            </w:pPr>
            <w:r w:rsidRPr="00BD27DF">
              <w:rPr>
                <w:rFonts w:ascii="Arial" w:hAnsi="Arial"/>
                <w:noProof w:val="0"/>
              </w:rPr>
              <w:t>21231 (</w:t>
            </w:r>
            <w:r w:rsidR="00B86F1E" w:rsidRPr="00BD27DF">
              <w:rPr>
                <w:rFonts w:ascii="Arial" w:hAnsi="Arial"/>
                <w:noProof w:val="0"/>
              </w:rPr>
              <w:t>0x</w:t>
            </w:r>
            <w:r w:rsidRPr="00BD27DF">
              <w:rPr>
                <w:rFonts w:ascii="Arial" w:hAnsi="Arial"/>
                <w:noProof w:val="0"/>
              </w:rPr>
              <w:t>52EF)</w:t>
            </w:r>
          </w:p>
        </w:tc>
      </w:tr>
      <w:tr w:rsidR="005855C2" w:rsidRPr="00BD27DF" w14:paraId="280D92F5" w14:textId="77777777" w:rsidTr="002932C2">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2259B57F" w14:textId="77777777" w:rsidR="005855C2" w:rsidRPr="00BD27DF" w:rsidRDefault="000204EA" w:rsidP="00890BBD">
            <w:pPr>
              <w:pStyle w:val="CellBody"/>
              <w:spacing w:before="40" w:after="40"/>
              <w:ind w:left="86"/>
              <w:rPr>
                <w:rFonts w:ascii="Arial" w:hAnsi="Arial"/>
                <w:noProof w:val="0"/>
              </w:rPr>
            </w:pPr>
            <w:r w:rsidRPr="00BD27DF">
              <w:rPr>
                <w:rFonts w:ascii="Arial" w:hAnsi="Arial"/>
                <w:noProof w:val="0"/>
              </w:rPr>
              <w:t>FM 5</w:t>
            </w:r>
          </w:p>
        </w:tc>
        <w:tc>
          <w:tcPr>
            <w:tcW w:w="2160" w:type="dxa"/>
            <w:tcBorders>
              <w:top w:val="single" w:sz="4" w:space="0" w:color="000000"/>
              <w:left w:val="single" w:sz="4" w:space="0" w:color="000000"/>
              <w:bottom w:val="single" w:sz="4" w:space="0" w:color="000000"/>
              <w:right w:val="single" w:sz="4" w:space="0" w:color="000000"/>
            </w:tcBorders>
          </w:tcPr>
          <w:p w14:paraId="66947E1C" w14:textId="77777777" w:rsidR="005855C2" w:rsidRPr="00BD27DF" w:rsidRDefault="00146C72" w:rsidP="00890BBD">
            <w:pPr>
              <w:pStyle w:val="CellBody"/>
              <w:spacing w:before="40" w:after="40"/>
              <w:ind w:left="86"/>
              <w:jc w:val="center"/>
              <w:rPr>
                <w:rFonts w:ascii="Arial" w:hAnsi="Arial"/>
                <w:noProof w:val="0"/>
              </w:rPr>
            </w:pPr>
            <w:r w:rsidRPr="00BD27DF">
              <w:rPr>
                <w:rFonts w:ascii="Arial" w:hAnsi="Arial"/>
                <w:noProof w:val="0"/>
              </w:rPr>
              <w:t>56217 (0xDB99)</w:t>
            </w:r>
          </w:p>
        </w:tc>
        <w:tc>
          <w:tcPr>
            <w:tcW w:w="2160" w:type="dxa"/>
            <w:tcBorders>
              <w:top w:val="single" w:sz="4" w:space="0" w:color="000000"/>
              <w:left w:val="single" w:sz="4" w:space="0" w:color="000000"/>
              <w:bottom w:val="single" w:sz="4" w:space="0" w:color="000000"/>
              <w:right w:val="single" w:sz="4" w:space="0" w:color="000000"/>
            </w:tcBorders>
          </w:tcPr>
          <w:p w14:paraId="69B6E21E" w14:textId="77777777" w:rsidR="005855C2" w:rsidRPr="00BD27DF" w:rsidRDefault="00146C72" w:rsidP="0097136A">
            <w:pPr>
              <w:pStyle w:val="CellBody"/>
              <w:spacing w:before="40" w:after="40"/>
              <w:ind w:left="86"/>
              <w:jc w:val="center"/>
              <w:rPr>
                <w:rFonts w:ascii="Arial" w:hAnsi="Arial"/>
                <w:noProof w:val="0"/>
              </w:rPr>
            </w:pPr>
            <w:r w:rsidRPr="00BD27DF">
              <w:rPr>
                <w:rFonts w:ascii="Arial" w:hAnsi="Arial"/>
                <w:noProof w:val="0"/>
              </w:rPr>
              <w:t>63122 (</w:t>
            </w:r>
            <w:r w:rsidR="0097136A" w:rsidRPr="00BD27DF">
              <w:rPr>
                <w:rFonts w:ascii="Arial" w:hAnsi="Arial"/>
                <w:noProof w:val="0"/>
              </w:rPr>
              <w:t>0</w:t>
            </w:r>
            <w:r w:rsidRPr="00BD27DF">
              <w:rPr>
                <w:rFonts w:ascii="Arial" w:hAnsi="Arial"/>
                <w:noProof w:val="0"/>
              </w:rPr>
              <w:t>xF692)</w:t>
            </w:r>
          </w:p>
        </w:tc>
      </w:tr>
      <w:tr w:rsidR="007363D0" w:rsidRPr="00BD27DF" w14:paraId="6EFE5ACF" w14:textId="77777777" w:rsidTr="002932C2">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29D8C14F" w14:textId="2EEEA0A0" w:rsidR="007363D0" w:rsidRPr="00BD27DF" w:rsidRDefault="007363D0" w:rsidP="00890BBD">
            <w:pPr>
              <w:pStyle w:val="CellBody"/>
              <w:spacing w:before="40" w:after="40"/>
              <w:ind w:left="86"/>
              <w:rPr>
                <w:rFonts w:ascii="Arial" w:hAnsi="Arial"/>
                <w:noProof w:val="0"/>
              </w:rPr>
            </w:pPr>
            <w:r w:rsidRPr="00BD27DF">
              <w:rPr>
                <w:rFonts w:ascii="Arial" w:hAnsi="Arial"/>
                <w:noProof w:val="0"/>
              </w:rPr>
              <w:t>FM 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7CC239" w14:textId="39AAC810" w:rsidR="007363D0" w:rsidRPr="00BD27DF" w:rsidRDefault="00537B91" w:rsidP="00890BBD">
            <w:pPr>
              <w:pStyle w:val="CellBody"/>
              <w:spacing w:before="40" w:after="40"/>
              <w:ind w:left="86"/>
              <w:jc w:val="center"/>
              <w:rPr>
                <w:rFonts w:ascii="Arial" w:hAnsi="Arial"/>
                <w:noProof w:val="0"/>
              </w:rPr>
            </w:pPr>
            <w:r w:rsidRPr="00BD27DF">
              <w:rPr>
                <w:rFonts w:ascii="Arial" w:hAnsi="Arial"/>
                <w:noProof w:val="0"/>
              </w:rPr>
              <w:t>18605</w:t>
            </w:r>
            <w:r w:rsidR="000D3EBE" w:rsidRPr="00BD27DF">
              <w:rPr>
                <w:rFonts w:ascii="Arial" w:hAnsi="Arial"/>
                <w:noProof w:val="0"/>
              </w:rPr>
              <w:t xml:space="preserve"> (0x47AD)</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C33EC54" w14:textId="67C9ED32" w:rsidR="007363D0" w:rsidRPr="00BD27DF" w:rsidRDefault="00537B91" w:rsidP="0097136A">
            <w:pPr>
              <w:pStyle w:val="CellBody"/>
              <w:spacing w:before="40" w:after="40"/>
              <w:ind w:left="86"/>
              <w:jc w:val="center"/>
              <w:rPr>
                <w:rFonts w:ascii="Arial" w:hAnsi="Arial"/>
                <w:noProof w:val="0"/>
              </w:rPr>
            </w:pPr>
            <w:r w:rsidRPr="00BD27DF">
              <w:rPr>
                <w:rFonts w:ascii="Arial" w:hAnsi="Arial"/>
                <w:noProof w:val="0"/>
              </w:rPr>
              <w:t>42519</w:t>
            </w:r>
            <w:r w:rsidR="000D3EBE" w:rsidRPr="00BD27DF">
              <w:rPr>
                <w:rFonts w:ascii="Arial" w:hAnsi="Arial"/>
                <w:noProof w:val="0"/>
              </w:rPr>
              <w:t xml:space="preserve"> (0xA617)</w:t>
            </w:r>
          </w:p>
        </w:tc>
      </w:tr>
    </w:tbl>
    <w:p w14:paraId="3C620941" w14:textId="77777777" w:rsidR="00150B61" w:rsidRPr="00BD27DF" w:rsidRDefault="00150B61" w:rsidP="000C79A3">
      <w:pPr>
        <w:pStyle w:val="DS"/>
        <w:tabs>
          <w:tab w:val="clear" w:pos="1440"/>
          <w:tab w:val="left" w:pos="1100"/>
        </w:tabs>
        <w:spacing w:before="280"/>
        <w:rPr>
          <w:noProof w:val="0"/>
        </w:rPr>
      </w:pPr>
      <w:bookmarkStart w:id="730" w:name="ds_61"/>
      <w:r w:rsidRPr="00BD27DF">
        <w:rPr>
          <w:noProof w:val="0"/>
        </w:rPr>
        <w:t>DS-61</w:t>
      </w:r>
      <w:bookmarkEnd w:id="730"/>
      <w:r w:rsidR="00890BBD" w:rsidRPr="00BD27DF">
        <w:rPr>
          <w:noProof w:val="0"/>
        </w:rPr>
        <w:tab/>
      </w:r>
      <w:r w:rsidRPr="00BD27DF">
        <w:rPr>
          <w:noProof w:val="0"/>
        </w:rPr>
        <w:t>Azimuth Mode</w:t>
      </w:r>
    </w:p>
    <w:p w14:paraId="1809D87C" w14:textId="47721319" w:rsidR="00150B61" w:rsidRPr="00BD27DF" w:rsidRDefault="00150B61" w:rsidP="00131670">
      <w:pPr>
        <w:pStyle w:val="Body"/>
      </w:pPr>
      <w:r w:rsidRPr="00BD27DF">
        <w:t xml:space="preserve">This parameter indicates the configuration status of the azimuth gimbal action for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table_b_10_note_111 \h  \* MERGEFORMAT </w:instrText>
      </w:r>
      <w:r w:rsidR="001574DB" w:rsidRPr="00BD27DF">
        <w:fldChar w:fldCharType="separate"/>
      </w:r>
      <w:r w:rsidR="006A5047" w:rsidRPr="00BD27DF">
        <w:rPr>
          <w:color w:val="548DD4" w:themeColor="text2" w:themeTint="99"/>
        </w:rPr>
        <w:t>111</w:t>
      </w:r>
      <w:r w:rsidR="001574DB" w:rsidRPr="00BD27DF">
        <w:fldChar w:fldCharType="end"/>
      </w:r>
      <w:r w:rsidRPr="00BD27DF">
        <w:t>.  This status will generally reflect that the azimuth is going to a Goto_X position, is performing an A_B slewing operation, or is stopped.  When the instrument is in the nominal Crosstrack mode, this parameter should indicate Goto_Position_Crosstrack.  For the nominal Biaxial mode, this parameter should indicate Scan_A_B_Asynchronously.  This parameter will generally reflect the Command_Azimuth_Goto_Position command upon completing execution.  Upon any power up or reset conditions, this status should indicate Initialized.</w:t>
      </w:r>
    </w:p>
    <w:p w14:paraId="4CC2C6AB" w14:textId="7D7998EE" w:rsidR="00150B61" w:rsidRPr="00BD27DF" w:rsidRDefault="00150B61" w:rsidP="00890BBD">
      <w:pPr>
        <w:pStyle w:val="DS"/>
        <w:tabs>
          <w:tab w:val="clear" w:pos="1440"/>
          <w:tab w:val="left" w:pos="1100"/>
        </w:tabs>
        <w:spacing w:line="280" w:lineRule="exact"/>
        <w:rPr>
          <w:noProof w:val="0"/>
        </w:rPr>
      </w:pPr>
      <w:bookmarkStart w:id="731" w:name="ds_62"/>
      <w:r w:rsidRPr="00BD27DF">
        <w:rPr>
          <w:noProof w:val="0"/>
        </w:rPr>
        <w:t>DS-62</w:t>
      </w:r>
      <w:bookmarkEnd w:id="731"/>
      <w:r w:rsidR="00890BBD" w:rsidRPr="00BD27DF">
        <w:rPr>
          <w:noProof w:val="0"/>
        </w:rPr>
        <w:tab/>
      </w:r>
      <w:r w:rsidRPr="00BD27DF">
        <w:rPr>
          <w:noProof w:val="0"/>
        </w:rPr>
        <w:t>Azimuth Motion Status</w:t>
      </w:r>
    </w:p>
    <w:p w14:paraId="674C5BBF" w14:textId="2A617FD5" w:rsidR="00150B61" w:rsidRDefault="00150B61" w:rsidP="00131670">
      <w:pPr>
        <w:pStyle w:val="Body"/>
      </w:pPr>
      <w:r w:rsidRPr="00BD27DF">
        <w:t xml:space="preserve">This parameter indicates the motion of the azimuth gimbal as of the last sample in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table_b_10_note_112 \h  \* MERGEFORMAT </w:instrText>
      </w:r>
      <w:r w:rsidR="001574DB" w:rsidRPr="00BD27DF">
        <w:fldChar w:fldCharType="separate"/>
      </w:r>
      <w:r w:rsidR="006A5047" w:rsidRPr="00BD27DF">
        <w:rPr>
          <w:color w:val="548DD4" w:themeColor="text2" w:themeTint="99"/>
        </w:rPr>
        <w:t>112</w:t>
      </w:r>
      <w:r w:rsidR="001574DB" w:rsidRPr="00BD27DF">
        <w:fldChar w:fldCharType="end"/>
      </w:r>
      <w:r w:rsidRPr="00BD27DF">
        <w:t>.  Note that this parameter does NOT provide any indication of azimuth motion during the packet (i.e., stopped at the beginning of the packet and then started moving in the middle and vice-versa).</w:t>
      </w:r>
    </w:p>
    <w:p w14:paraId="7971D87B" w14:textId="77777777" w:rsidR="00474DDB" w:rsidRPr="00BD27DF" w:rsidRDefault="00474DDB" w:rsidP="00131670">
      <w:pPr>
        <w:pStyle w:val="Body"/>
      </w:pPr>
    </w:p>
    <w:p w14:paraId="77688F1E" w14:textId="16753F6D" w:rsidR="00150B61" w:rsidRPr="00BD27DF" w:rsidRDefault="00150B61" w:rsidP="00890BBD">
      <w:pPr>
        <w:pStyle w:val="DS"/>
        <w:tabs>
          <w:tab w:val="left" w:pos="1100"/>
        </w:tabs>
        <w:spacing w:line="280" w:lineRule="exact"/>
        <w:rPr>
          <w:noProof w:val="0"/>
        </w:rPr>
      </w:pPr>
      <w:bookmarkStart w:id="732" w:name="ds_63"/>
      <w:r w:rsidRPr="00BD27DF">
        <w:rPr>
          <w:noProof w:val="0"/>
        </w:rPr>
        <w:lastRenderedPageBreak/>
        <w:t>DS-63</w:t>
      </w:r>
      <w:bookmarkEnd w:id="732"/>
      <w:r w:rsidR="00890BBD" w:rsidRPr="00BD27DF">
        <w:rPr>
          <w:noProof w:val="0"/>
        </w:rPr>
        <w:tab/>
      </w:r>
      <w:r w:rsidRPr="00BD27DF">
        <w:rPr>
          <w:noProof w:val="0"/>
        </w:rPr>
        <w:t>Azimuth Direction Status</w:t>
      </w:r>
    </w:p>
    <w:p w14:paraId="01475ED9" w14:textId="18831C48" w:rsidR="00150B61" w:rsidRPr="00BD27DF" w:rsidRDefault="00150B61" w:rsidP="00131670">
      <w:pPr>
        <w:pStyle w:val="Body"/>
      </w:pPr>
      <w:r w:rsidRPr="00BD27DF">
        <w:t xml:space="preserve">This parameter indicates the direction the azimuth gimbal was moving as of the last sample in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table_b_10_note_113 \h  \* MERGEFORMAT </w:instrText>
      </w:r>
      <w:r w:rsidR="001574DB" w:rsidRPr="00BD27DF">
        <w:fldChar w:fldCharType="separate"/>
      </w:r>
      <w:r w:rsidR="006A5047" w:rsidRPr="00BD27DF">
        <w:rPr>
          <w:color w:val="548DD4" w:themeColor="text2" w:themeTint="99"/>
        </w:rPr>
        <w:t>113</w:t>
      </w:r>
      <w:r w:rsidR="001574DB" w:rsidRPr="00BD27DF">
        <w:fldChar w:fldCharType="end"/>
      </w:r>
      <w:r w:rsidRPr="00BD27DF">
        <w:t>.  Whenever the gimbal is not moving, this parameter will normally indicate a forward direction.  Forward direction is indicated with increasing encoder angles.  This parameter does NOT provide any indication of azimuth direction during the packet (i.e., stopped or turned around at an A_B slew point).</w:t>
      </w:r>
    </w:p>
    <w:p w14:paraId="2A0E6281" w14:textId="6577EE15" w:rsidR="00150B61" w:rsidRPr="00BD27DF" w:rsidRDefault="00150B61" w:rsidP="00890BBD">
      <w:pPr>
        <w:pStyle w:val="DS"/>
        <w:tabs>
          <w:tab w:val="clear" w:pos="1440"/>
          <w:tab w:val="left" w:pos="1100"/>
        </w:tabs>
        <w:spacing w:line="280" w:lineRule="exact"/>
        <w:rPr>
          <w:noProof w:val="0"/>
        </w:rPr>
      </w:pPr>
      <w:bookmarkStart w:id="733" w:name="ds_64"/>
      <w:r w:rsidRPr="00BD27DF">
        <w:rPr>
          <w:noProof w:val="0"/>
        </w:rPr>
        <w:t>DS-64</w:t>
      </w:r>
      <w:bookmarkEnd w:id="733"/>
      <w:r w:rsidR="00890BBD" w:rsidRPr="00BD27DF">
        <w:rPr>
          <w:noProof w:val="0"/>
        </w:rPr>
        <w:tab/>
      </w:r>
      <w:r w:rsidRPr="00BD27DF">
        <w:rPr>
          <w:noProof w:val="0"/>
        </w:rPr>
        <w:t>Azimuth Position Status</w:t>
      </w:r>
    </w:p>
    <w:p w14:paraId="04E5C722" w14:textId="0195E35C" w:rsidR="00150B61" w:rsidRPr="00BD27DF" w:rsidRDefault="00150B61" w:rsidP="00131670">
      <w:pPr>
        <w:pStyle w:val="Body"/>
      </w:pPr>
      <w:r w:rsidRPr="00BD27DF">
        <w:t xml:space="preserve">This parameter indicates the azimuth gimbal position as of the last sample in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table_b_10_note_114 \h  \* MERGEFORMAT </w:instrText>
      </w:r>
      <w:r w:rsidR="001574DB" w:rsidRPr="00BD27DF">
        <w:fldChar w:fldCharType="separate"/>
      </w:r>
      <w:r w:rsidR="006A5047" w:rsidRPr="00BD27DF">
        <w:rPr>
          <w:color w:val="548DD4" w:themeColor="text2" w:themeTint="99"/>
        </w:rPr>
        <w:t>114</w:t>
      </w:r>
      <w:r w:rsidR="001574DB" w:rsidRPr="00BD27DF">
        <w:fldChar w:fldCharType="end"/>
      </w:r>
      <w:r w:rsidRPr="00BD27DF">
        <w:t>.  When the instrument is in the nominal Crosstrack mode or is performing an Alongtrack operation, this parameter should indicate At_Goto_Position.  For the nominal Biaxial mode, this parameter should indicate In_Motion.  When the azimuth has transitioned to a</w:t>
      </w:r>
      <w:r w:rsidR="00A704C1">
        <w:t>n</w:t>
      </w:r>
      <w:r w:rsidRPr="00BD27DF">
        <w:t xml:space="preserve"> A_B start point, it should indicate At_Scan_Position.  However, mission experience indicates that once the azimuth has reached the A-B position, it will immediately begin performing the A-B rotation, which would set this parameter to In_Motion.  Should the azimuth be commanded to stop, this parameter should indicate At_Stopped_Position.  Upon Instrument power application, this status will indicate At_Initial.</w:t>
      </w:r>
    </w:p>
    <w:p w14:paraId="7E152147" w14:textId="4989BD61" w:rsidR="00150B61" w:rsidRPr="00BD27DF" w:rsidRDefault="00150B61" w:rsidP="00890BBD">
      <w:pPr>
        <w:pStyle w:val="DS"/>
        <w:tabs>
          <w:tab w:val="clear" w:pos="1440"/>
          <w:tab w:val="left" w:pos="1100"/>
        </w:tabs>
        <w:spacing w:line="280" w:lineRule="exact"/>
        <w:rPr>
          <w:noProof w:val="0"/>
        </w:rPr>
      </w:pPr>
      <w:bookmarkStart w:id="734" w:name="ds_65"/>
      <w:r w:rsidRPr="00BD27DF">
        <w:rPr>
          <w:noProof w:val="0"/>
        </w:rPr>
        <w:t>DS-65</w:t>
      </w:r>
      <w:bookmarkEnd w:id="734"/>
      <w:r w:rsidR="00890BBD" w:rsidRPr="00BD27DF">
        <w:rPr>
          <w:noProof w:val="0"/>
        </w:rPr>
        <w:tab/>
      </w:r>
      <w:r w:rsidRPr="00BD27DF">
        <w:rPr>
          <w:noProof w:val="0"/>
        </w:rPr>
        <w:t>Azimuth Motor Drive Status</w:t>
      </w:r>
    </w:p>
    <w:p w14:paraId="0BAA92A6" w14:textId="1E373307" w:rsidR="00150B61" w:rsidRPr="00BD27DF" w:rsidRDefault="00150B61" w:rsidP="00131670">
      <w:pPr>
        <w:pStyle w:val="Body"/>
      </w:pPr>
      <w:r w:rsidRPr="00BD27DF">
        <w:t xml:space="preserve">This parameter indicates whether the azimuth gimbal is enabled or disabled as of the last sample in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table_b_10_note_115 \h  \* MERGEFORMAT </w:instrText>
      </w:r>
      <w:r w:rsidR="001574DB" w:rsidRPr="00BD27DF">
        <w:fldChar w:fldCharType="separate"/>
      </w:r>
      <w:r w:rsidR="006A5047" w:rsidRPr="00BD27DF">
        <w:rPr>
          <w:color w:val="548DD4" w:themeColor="text2" w:themeTint="99"/>
        </w:rPr>
        <w:t>115</w:t>
      </w:r>
      <w:r w:rsidR="001574DB" w:rsidRPr="00BD27DF">
        <w:fldChar w:fldCharType="end"/>
      </w:r>
      <w:r w:rsidRPr="00BD27DF">
        <w:t>.  The normal condition is enabled except during safing conditions when the azimuth brake is applied or caged.  (Unlike ERBE, the azimuth drive enabling is not commandable via short commands.)</w:t>
      </w:r>
    </w:p>
    <w:p w14:paraId="29C8B11D" w14:textId="3472FD09" w:rsidR="00150B61" w:rsidRPr="00BD27DF" w:rsidRDefault="00150B61" w:rsidP="00890BBD">
      <w:pPr>
        <w:pStyle w:val="DS"/>
        <w:tabs>
          <w:tab w:val="clear" w:pos="1440"/>
          <w:tab w:val="left" w:pos="1100"/>
        </w:tabs>
        <w:spacing w:line="280" w:lineRule="exact"/>
        <w:rPr>
          <w:noProof w:val="0"/>
        </w:rPr>
      </w:pPr>
      <w:bookmarkStart w:id="735" w:name="ds_66"/>
      <w:r w:rsidRPr="00BD27DF">
        <w:rPr>
          <w:noProof w:val="0"/>
        </w:rPr>
        <w:t>DS-66</w:t>
      </w:r>
      <w:bookmarkEnd w:id="735"/>
      <w:r w:rsidR="00890BBD" w:rsidRPr="00BD27DF">
        <w:rPr>
          <w:noProof w:val="0"/>
        </w:rPr>
        <w:tab/>
      </w:r>
      <w:r w:rsidRPr="00BD27DF">
        <w:rPr>
          <w:noProof w:val="0"/>
        </w:rPr>
        <w:t>Azimuth Encoder LED Status</w:t>
      </w:r>
    </w:p>
    <w:p w14:paraId="133F71F7" w14:textId="62B29547" w:rsidR="00150B61" w:rsidRPr="00BD27DF" w:rsidRDefault="00150B61" w:rsidP="00131670">
      <w:pPr>
        <w:pStyle w:val="Body"/>
      </w:pPr>
      <w:r w:rsidRPr="00BD27DF">
        <w:t>This parameter indicates whether the LED used to read the azimuth gimbal encoder is set to a low or high</w:t>
      </w:r>
      <w:r w:rsidR="00957E86" w:rsidRPr="00BD27DF">
        <w:t>-</w:t>
      </w:r>
      <w:r w:rsidRPr="00BD27DF">
        <w:t xml:space="preserve">power setting as of the last sample in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table_b_10_note_110 \h  \* MERGEFORMAT </w:instrText>
      </w:r>
      <w:r w:rsidR="001574DB" w:rsidRPr="00BD27DF">
        <w:fldChar w:fldCharType="separate"/>
      </w:r>
      <w:r w:rsidR="006A5047" w:rsidRPr="00BD27DF">
        <w:rPr>
          <w:color w:val="548DD4" w:themeColor="text2" w:themeTint="99"/>
        </w:rPr>
        <w:t>110</w:t>
      </w:r>
      <w:r w:rsidR="001574DB" w:rsidRPr="00BD27DF">
        <w:fldChar w:fldCharType="end"/>
      </w:r>
      <w:r w:rsidRPr="00BD27DF">
        <w:t>.  The normal condition is a low setting.  Over time, environmental conditions are expected to degrade the LED’s optical power output</w:t>
      </w:r>
      <w:r w:rsidR="00474DDB">
        <w:t>,</w:t>
      </w:r>
      <w:r w:rsidRPr="00BD27DF">
        <w:t xml:space="preserve"> which will require the power to be set to high by the SET_AZIMUTH_ENCODER_LED command.</w:t>
      </w:r>
    </w:p>
    <w:p w14:paraId="211D64D3" w14:textId="33CC992B" w:rsidR="00150B61" w:rsidRPr="00BD27DF" w:rsidRDefault="00150B61" w:rsidP="00890BBD">
      <w:pPr>
        <w:pStyle w:val="DS"/>
        <w:tabs>
          <w:tab w:val="clear" w:pos="1440"/>
          <w:tab w:val="left" w:pos="1100"/>
        </w:tabs>
        <w:spacing w:line="280" w:lineRule="exact"/>
        <w:rPr>
          <w:noProof w:val="0"/>
        </w:rPr>
      </w:pPr>
      <w:bookmarkStart w:id="736" w:name="ds_67"/>
      <w:r w:rsidRPr="00BD27DF">
        <w:rPr>
          <w:noProof w:val="0"/>
        </w:rPr>
        <w:t>DS-67</w:t>
      </w:r>
      <w:bookmarkEnd w:id="736"/>
      <w:r w:rsidR="00890BBD" w:rsidRPr="00BD27DF">
        <w:rPr>
          <w:noProof w:val="0"/>
        </w:rPr>
        <w:tab/>
      </w:r>
      <w:r w:rsidRPr="00BD27DF">
        <w:rPr>
          <w:noProof w:val="0"/>
        </w:rPr>
        <w:t>Azimuth Stall</w:t>
      </w:r>
    </w:p>
    <w:p w14:paraId="7FB1A42D" w14:textId="66FB7256" w:rsidR="00150B61" w:rsidRPr="00BD27DF" w:rsidRDefault="00150B61" w:rsidP="00131670">
      <w:pPr>
        <w:pStyle w:val="Body"/>
      </w:pPr>
      <w:r w:rsidRPr="00BD27DF">
        <w:t>This parameter indicates if the azimuth gimbal has stalled during the current packet.  See</w:t>
      </w:r>
      <w:r w:rsidR="00890BBD" w:rsidRPr="00BD27DF">
        <w:t xml:space="preserv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table_b_10_note_136 \h  \* MERGEFORMAT </w:instrText>
      </w:r>
      <w:r w:rsidR="001574DB" w:rsidRPr="00BD27DF">
        <w:fldChar w:fldCharType="separate"/>
      </w:r>
      <w:r w:rsidR="006A5047" w:rsidRPr="00BD27DF">
        <w:rPr>
          <w:color w:val="548DD4" w:themeColor="text2" w:themeTint="99"/>
        </w:rPr>
        <w:t>136</w:t>
      </w:r>
      <w:r w:rsidR="001574DB" w:rsidRPr="00BD27DF">
        <w:fldChar w:fldCharType="end"/>
      </w:r>
      <w:r w:rsidRPr="00BD27DF">
        <w:t>.  Stalling occurs whenever the number of encoder counts exceeds the commanded count (i.e., the difference value) by the Azimuth Stall Error Threshold AND this condition has occurred for more than Azimuth Stall Count Threshold (samples).  When a stall occurs, the azimuth will be internally commanded to stop and the Azimuth Mode should indicate Stop_Azimuth.  An occasional anomaly has been identified upon PFM Instrument power-up.  A condition can occur where the ICP incorrectly reads the azimuth position (e.g., ~23</w:t>
      </w:r>
      <w:r w:rsidR="00CD0F04" w:rsidRPr="003E4018">
        <w:rPr>
          <w:rStyle w:val="Super"/>
          <w:rFonts w:ascii="Symbol" w:hAnsi="Symbol"/>
          <w:vertAlign w:val="baseline"/>
        </w:rPr>
        <w:t></w:t>
      </w:r>
      <w:r w:rsidRPr="00BD27DF">
        <w:t>) when it is really at the crosstrack, 180</w:t>
      </w:r>
      <w:r w:rsidR="00CD0F04" w:rsidRPr="003E4018">
        <w:rPr>
          <w:rStyle w:val="Super"/>
          <w:rFonts w:ascii="Symbol" w:hAnsi="Symbol"/>
          <w:vertAlign w:val="baseline"/>
        </w:rPr>
        <w:t></w:t>
      </w:r>
      <w:r w:rsidRPr="00BD27DF">
        <w:t xml:space="preserve">.  When the Instrument is commanded to release the Brake, a "runaway" gimbal can occur that tries to move the gimbal from the start-up position to the incorrect position.  The resulting very large position difference will cause this stall parameter to be set.  However, the expected Stop_Azimuth command will not be executed. </w:t>
      </w:r>
    </w:p>
    <w:p w14:paraId="5CF45505" w14:textId="49698188" w:rsidR="00150B61" w:rsidRPr="00BD27DF" w:rsidRDefault="00150B61" w:rsidP="00890BBD">
      <w:pPr>
        <w:pStyle w:val="DS"/>
        <w:tabs>
          <w:tab w:val="clear" w:pos="1440"/>
          <w:tab w:val="left" w:pos="1100"/>
        </w:tabs>
        <w:spacing w:line="280" w:lineRule="exact"/>
        <w:rPr>
          <w:noProof w:val="0"/>
        </w:rPr>
      </w:pPr>
      <w:bookmarkStart w:id="737" w:name="ds_68"/>
      <w:r w:rsidRPr="00BD27DF">
        <w:rPr>
          <w:noProof w:val="0"/>
        </w:rPr>
        <w:t>DS-68</w:t>
      </w:r>
      <w:bookmarkEnd w:id="737"/>
      <w:r w:rsidR="00890BBD" w:rsidRPr="00BD27DF">
        <w:rPr>
          <w:noProof w:val="0"/>
        </w:rPr>
        <w:tab/>
      </w:r>
      <w:r w:rsidRPr="00BD27DF">
        <w:rPr>
          <w:noProof w:val="0"/>
        </w:rPr>
        <w:t xml:space="preserve">Azimuth Stall Error Threshold - </w:t>
      </w:r>
    </w:p>
    <w:p w14:paraId="246E98A1" w14:textId="77777777" w:rsidR="00150B61" w:rsidRPr="00BD27DF" w:rsidRDefault="00150B61" w:rsidP="00131670">
      <w:pPr>
        <w:pStyle w:val="Body"/>
      </w:pPr>
      <w:r w:rsidRPr="00BD27DF">
        <w:t>This parameter indicates the defined count threshold for the difference between the commanded gimbal position and the actual gimbal position that would indicate a possible gimbal stall condition.  The default value is 500 and can be changed with the SET_AZIMUTH_STALL_</w:t>
      </w:r>
    </w:p>
    <w:p w14:paraId="41E21CF9" w14:textId="77777777" w:rsidR="00150B61" w:rsidRPr="00BD27DF" w:rsidRDefault="00150B61" w:rsidP="00131670">
      <w:pPr>
        <w:pStyle w:val="Body"/>
      </w:pPr>
      <w:r w:rsidRPr="00BD27DF">
        <w:lastRenderedPageBreak/>
        <w:t>ERROR_THRESHOLD command.  When this threshold and the Azimuth Stall Count Threshold are both tripped, the azimuth gimbal will be internally commanded to stop and the stall status indicator set.</w:t>
      </w:r>
    </w:p>
    <w:p w14:paraId="1A7E570C" w14:textId="5D2C19E4" w:rsidR="00150B61" w:rsidRPr="00BD27DF" w:rsidRDefault="00150B61" w:rsidP="00890BBD">
      <w:pPr>
        <w:pStyle w:val="DS"/>
        <w:tabs>
          <w:tab w:val="clear" w:pos="1440"/>
          <w:tab w:val="left" w:pos="1100"/>
        </w:tabs>
        <w:spacing w:line="280" w:lineRule="exact"/>
        <w:rPr>
          <w:noProof w:val="0"/>
        </w:rPr>
      </w:pPr>
      <w:bookmarkStart w:id="738" w:name="ds_69"/>
      <w:r w:rsidRPr="00BD27DF">
        <w:rPr>
          <w:noProof w:val="0"/>
        </w:rPr>
        <w:t>DS-69</w:t>
      </w:r>
      <w:bookmarkEnd w:id="738"/>
      <w:r w:rsidR="00890BBD" w:rsidRPr="00BD27DF">
        <w:rPr>
          <w:noProof w:val="0"/>
        </w:rPr>
        <w:tab/>
      </w:r>
      <w:r w:rsidRPr="00BD27DF">
        <w:rPr>
          <w:noProof w:val="0"/>
        </w:rPr>
        <w:t xml:space="preserve">Azimuth Stall Count Threshold - </w:t>
      </w:r>
    </w:p>
    <w:p w14:paraId="7BDE31FC" w14:textId="77777777" w:rsidR="00150B61" w:rsidRPr="00BD27DF" w:rsidRDefault="00150B61" w:rsidP="00131670">
      <w:pPr>
        <w:pStyle w:val="Body"/>
      </w:pPr>
      <w:r w:rsidRPr="00BD27DF">
        <w:t>This parameter indicates the defined threshold for the number of samples the azimuth gimbal position error exceeds the Azimuth Stall Error Threshold.   The default value is 10 samples and can be changed with the SET_AZIMUTH_STALL_COUNT_THRESHOLD command.  When this threshold and the Azimuth Stall Error Threshold are both tripped, the azimuth gimbal will be internally commanded to stop and the stall status indicator set.</w:t>
      </w:r>
    </w:p>
    <w:p w14:paraId="16308D75" w14:textId="416909B3" w:rsidR="00150B61" w:rsidRPr="00BD27DF" w:rsidRDefault="00150B61" w:rsidP="00890BBD">
      <w:pPr>
        <w:pStyle w:val="DS"/>
        <w:tabs>
          <w:tab w:val="clear" w:pos="1440"/>
          <w:tab w:val="left" w:pos="1100"/>
        </w:tabs>
        <w:spacing w:line="280" w:lineRule="exact"/>
        <w:rPr>
          <w:noProof w:val="0"/>
        </w:rPr>
      </w:pPr>
      <w:bookmarkStart w:id="739" w:name="ds_70"/>
      <w:r w:rsidRPr="00BD27DF">
        <w:rPr>
          <w:noProof w:val="0"/>
        </w:rPr>
        <w:t>DS-70</w:t>
      </w:r>
      <w:bookmarkEnd w:id="739"/>
      <w:r w:rsidR="00890BBD" w:rsidRPr="00BD27DF">
        <w:rPr>
          <w:noProof w:val="0"/>
        </w:rPr>
        <w:tab/>
      </w:r>
      <w:r w:rsidRPr="00BD27DF">
        <w:rPr>
          <w:noProof w:val="0"/>
        </w:rPr>
        <w:t xml:space="preserve">Brake Command Status - </w:t>
      </w:r>
    </w:p>
    <w:p w14:paraId="5FAF6D2F" w14:textId="03B759DA" w:rsidR="00150B61" w:rsidRPr="00BD27DF" w:rsidRDefault="00150B61" w:rsidP="00131670">
      <w:pPr>
        <w:pStyle w:val="Body"/>
      </w:pPr>
      <w:r w:rsidRPr="00BD27DF">
        <w:t xml:space="preserve">This parameter indicates the last command that was sent to the brake assembly.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table_b_10_note_116 \h  \* MERGEFORMAT </w:instrText>
      </w:r>
      <w:r w:rsidR="001574DB" w:rsidRPr="00BD27DF">
        <w:fldChar w:fldCharType="separate"/>
      </w:r>
      <w:r w:rsidR="006A5047" w:rsidRPr="00BD27DF">
        <w:rPr>
          <w:color w:val="548DD4" w:themeColor="text2" w:themeTint="99"/>
        </w:rPr>
        <w:t>116</w:t>
      </w:r>
      <w:r w:rsidR="001574DB" w:rsidRPr="00BD27DF">
        <w:fldChar w:fldCharType="end"/>
      </w:r>
      <w:r w:rsidRPr="00BD27DF">
        <w:t>.  During nominal science operations, this status should generally indicate Release.  During safing operations, this status should generally indicate either apply or stop.  The Fixed_Step_To_Cage/Apply are expected to be used only when mechanical difficulties occur.  This status parameter will reflect any changes made by the following commands: COMMAND_BRAKE, STEP_BRAKE_TO_CAGED, or STEP_BRAKE_TO_APPLIED.</w:t>
      </w:r>
    </w:p>
    <w:p w14:paraId="67FCA04E" w14:textId="31291CFD" w:rsidR="00150B61" w:rsidRPr="00BD27DF" w:rsidRDefault="00150B61" w:rsidP="00952A7C">
      <w:pPr>
        <w:pStyle w:val="DS"/>
        <w:tabs>
          <w:tab w:val="clear" w:pos="1440"/>
          <w:tab w:val="left" w:pos="1100"/>
        </w:tabs>
        <w:spacing w:line="280" w:lineRule="exact"/>
        <w:rPr>
          <w:noProof w:val="0"/>
        </w:rPr>
      </w:pPr>
      <w:bookmarkStart w:id="740" w:name="ds_71"/>
      <w:r w:rsidRPr="00BD27DF">
        <w:rPr>
          <w:noProof w:val="0"/>
        </w:rPr>
        <w:t>DS-71</w:t>
      </w:r>
      <w:bookmarkEnd w:id="740"/>
      <w:r w:rsidR="00952A7C" w:rsidRPr="00BD27DF">
        <w:rPr>
          <w:noProof w:val="0"/>
        </w:rPr>
        <w:tab/>
      </w:r>
      <w:r w:rsidRPr="00BD27DF">
        <w:rPr>
          <w:noProof w:val="0"/>
        </w:rPr>
        <w:t>Brake Motion Status -</w:t>
      </w:r>
    </w:p>
    <w:p w14:paraId="619EB051" w14:textId="481AD654" w:rsidR="00150B61" w:rsidRPr="00BD27DF" w:rsidRDefault="00150B61" w:rsidP="00131670">
      <w:pPr>
        <w:pStyle w:val="Body"/>
      </w:pPr>
      <w:r w:rsidRPr="00BD27DF">
        <w:t xml:space="preserve">This parameter indicates the motion of the brake assembly for the current packet as of the last sample.  See </w:t>
      </w:r>
      <w:r w:rsidR="00795A07" w:rsidRPr="00804755">
        <w:rPr>
          <w:color w:val="548DD4" w:themeColor="text2" w:themeTint="99"/>
        </w:rPr>
        <w:fldChar w:fldCharType="begin"/>
      </w:r>
      <w:r w:rsidR="00795A07" w:rsidRPr="00804755">
        <w:rPr>
          <w:color w:val="548DD4" w:themeColor="text2" w:themeTint="99"/>
        </w:rPr>
        <w:instrText xml:space="preserve"> REF _Ref226949428 \h </w:instrText>
      </w:r>
      <w:r w:rsidR="00795A07">
        <w:rPr>
          <w:color w:val="548DD4" w:themeColor="text2" w:themeTint="99"/>
        </w:rPr>
        <w:instrText xml:space="preserve"> \* MERGEFORMAT </w:instrText>
      </w:r>
      <w:r w:rsidR="00795A07" w:rsidRPr="00804755">
        <w:rPr>
          <w:color w:val="548DD4" w:themeColor="text2" w:themeTint="99"/>
        </w:rPr>
      </w:r>
      <w:r w:rsidR="00795A07" w:rsidRPr="00804755">
        <w:rPr>
          <w:color w:val="548DD4" w:themeColor="text2" w:themeTint="99"/>
        </w:rPr>
        <w:fldChar w:fldCharType="separate"/>
      </w:r>
      <w:r w:rsidR="00795A07" w:rsidRPr="00804755">
        <w:rPr>
          <w:color w:val="548DD4" w:themeColor="text2" w:themeTint="99"/>
        </w:rPr>
        <w:t xml:space="preserve">Table </w:t>
      </w:r>
      <w:r w:rsidR="00795A07" w:rsidRPr="00804755">
        <w:rPr>
          <w:noProof/>
          <w:color w:val="548DD4" w:themeColor="text2" w:themeTint="99"/>
        </w:rPr>
        <w:t>B</w:t>
      </w:r>
      <w:r w:rsidR="00795A07" w:rsidRPr="00804755">
        <w:rPr>
          <w:color w:val="548DD4" w:themeColor="text2" w:themeTint="99"/>
        </w:rPr>
        <w:noBreakHyphen/>
      </w:r>
      <w:r w:rsidR="00795A07" w:rsidRPr="00804755">
        <w:rPr>
          <w:noProof/>
          <w:color w:val="548DD4" w:themeColor="text2" w:themeTint="99"/>
        </w:rPr>
        <w:t>9</w:t>
      </w:r>
      <w:r w:rsidR="00795A07"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table_b_10_note_117 \h  \* MERGEFORMAT </w:instrText>
      </w:r>
      <w:r w:rsidR="001574DB" w:rsidRPr="00BD27DF">
        <w:fldChar w:fldCharType="separate"/>
      </w:r>
      <w:r w:rsidR="006A5047" w:rsidRPr="00BD27DF">
        <w:rPr>
          <w:color w:val="548DD4" w:themeColor="text2" w:themeTint="99"/>
        </w:rPr>
        <w:t>117</w:t>
      </w:r>
      <w:r w:rsidR="001574DB" w:rsidRPr="00BD27DF">
        <w:fldChar w:fldCharType="end"/>
      </w:r>
      <w:r w:rsidRPr="00BD27DF">
        <w:t>.  During nominal science operations, this status should generally indicate Stopped.  During safing operations, this status generally indicates applying (going into a safing operation), releasing (going back to science operations), or stopped.</w:t>
      </w:r>
    </w:p>
    <w:p w14:paraId="1FDF076B" w14:textId="19860A7D" w:rsidR="00150B61" w:rsidRPr="00BD27DF" w:rsidRDefault="00150B61" w:rsidP="00952A7C">
      <w:pPr>
        <w:pStyle w:val="DS"/>
        <w:tabs>
          <w:tab w:val="clear" w:pos="1440"/>
          <w:tab w:val="left" w:pos="1100"/>
        </w:tabs>
        <w:spacing w:line="280" w:lineRule="exact"/>
        <w:rPr>
          <w:noProof w:val="0"/>
        </w:rPr>
      </w:pPr>
      <w:bookmarkStart w:id="741" w:name="ds_72"/>
      <w:r w:rsidRPr="00BD27DF">
        <w:rPr>
          <w:noProof w:val="0"/>
        </w:rPr>
        <w:t>DS-72</w:t>
      </w:r>
      <w:bookmarkEnd w:id="741"/>
      <w:r w:rsidR="00952A7C" w:rsidRPr="00BD27DF">
        <w:rPr>
          <w:noProof w:val="0"/>
        </w:rPr>
        <w:tab/>
      </w:r>
      <w:r w:rsidRPr="00BD27DF">
        <w:rPr>
          <w:noProof w:val="0"/>
        </w:rPr>
        <w:t xml:space="preserve">Brake Position Status - </w:t>
      </w:r>
    </w:p>
    <w:p w14:paraId="4A2C4E3D" w14:textId="62F81968" w:rsidR="00150B61" w:rsidRPr="00BD27DF" w:rsidRDefault="00150B61" w:rsidP="00131670">
      <w:pPr>
        <w:pStyle w:val="Body"/>
      </w:pPr>
      <w:r w:rsidRPr="00BD27DF">
        <w:t xml:space="preserve">This parameter indicates the position of the brake assembly for the current packet as of the last sample.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table_b_10_note_118 \h  \* MERGEFORMAT </w:instrText>
      </w:r>
      <w:r w:rsidR="001574DB" w:rsidRPr="00BD27DF">
        <w:fldChar w:fldCharType="separate"/>
      </w:r>
      <w:r w:rsidR="006A5047" w:rsidRPr="00BD27DF">
        <w:rPr>
          <w:color w:val="548DD4" w:themeColor="text2" w:themeTint="99"/>
        </w:rPr>
        <w:t>118</w:t>
      </w:r>
      <w:r w:rsidR="001574DB" w:rsidRPr="00BD27DF">
        <w:fldChar w:fldCharType="end"/>
      </w:r>
      <w:r w:rsidRPr="00BD27DF">
        <w:t>.  During nominal science operations, this status should generally indicate At_Released_Position.  During safing operations, this status should generally indicate At_Applied_Position.  The brake assembly is essentially a rocker arm that pivots about a center point.  When one end is placed against the azimuth gimbal, the brake will be applied.  When the other end is placed against the azimuth assembly, the brake will be caged (but only if the azimuth is at the predefined cage position).  When neither end is placed against the azimuth assembly, the brake is in its released position.</w:t>
      </w:r>
    </w:p>
    <w:p w14:paraId="20C2671C" w14:textId="1B28CDE4" w:rsidR="00150B61" w:rsidRPr="00BD27DF" w:rsidRDefault="00150B61" w:rsidP="00952A7C">
      <w:pPr>
        <w:pStyle w:val="DS"/>
        <w:tabs>
          <w:tab w:val="clear" w:pos="1440"/>
          <w:tab w:val="left" w:pos="1100"/>
        </w:tabs>
        <w:spacing w:line="280" w:lineRule="exact"/>
        <w:rPr>
          <w:noProof w:val="0"/>
        </w:rPr>
      </w:pPr>
      <w:bookmarkStart w:id="742" w:name="ds_73"/>
      <w:r w:rsidRPr="00BD27DF">
        <w:rPr>
          <w:noProof w:val="0"/>
        </w:rPr>
        <w:t>DS-73</w:t>
      </w:r>
      <w:bookmarkEnd w:id="742"/>
      <w:r w:rsidR="00952A7C" w:rsidRPr="00BD27DF">
        <w:rPr>
          <w:noProof w:val="0"/>
        </w:rPr>
        <w:tab/>
      </w:r>
      <w:r w:rsidRPr="00BD27DF">
        <w:rPr>
          <w:noProof w:val="0"/>
        </w:rPr>
        <w:t xml:space="preserve">Brake Commanded Position - </w:t>
      </w:r>
    </w:p>
    <w:p w14:paraId="0E2D644C" w14:textId="6D3FDA1A" w:rsidR="00743D24" w:rsidRPr="00BD27DF" w:rsidRDefault="00150B61" w:rsidP="00131670">
      <w:pPr>
        <w:pStyle w:val="Body"/>
      </w:pPr>
      <w:r w:rsidRPr="00BD27DF">
        <w:t>This parameter indicates the position count value to which the brake assembly was commanded within the current packet.  During nominal operations, this value will reflect one of the predefined fixed positions (typ. released or applied).  During any stepping operations, this value will reflect the position commanded by the ground controller.</w:t>
      </w:r>
    </w:p>
    <w:p w14:paraId="0A8FFAFF" w14:textId="0DA3F56B" w:rsidR="00150B61" w:rsidRPr="00BD27DF" w:rsidRDefault="00150B61" w:rsidP="00952A7C">
      <w:pPr>
        <w:pStyle w:val="DS"/>
        <w:tabs>
          <w:tab w:val="clear" w:pos="1440"/>
          <w:tab w:val="left" w:pos="1100"/>
        </w:tabs>
        <w:spacing w:line="280" w:lineRule="exact"/>
        <w:rPr>
          <w:noProof w:val="0"/>
        </w:rPr>
      </w:pPr>
      <w:bookmarkStart w:id="743" w:name="ds_74"/>
      <w:r w:rsidRPr="00BD27DF">
        <w:rPr>
          <w:noProof w:val="0"/>
        </w:rPr>
        <w:t>DS-74</w:t>
      </w:r>
      <w:bookmarkEnd w:id="743"/>
      <w:r w:rsidR="00952A7C" w:rsidRPr="00BD27DF">
        <w:rPr>
          <w:noProof w:val="0"/>
        </w:rPr>
        <w:tab/>
      </w:r>
      <w:r w:rsidRPr="00BD27DF">
        <w:rPr>
          <w:noProof w:val="0"/>
        </w:rPr>
        <w:t xml:space="preserve">Brake Current Position - </w:t>
      </w:r>
    </w:p>
    <w:p w14:paraId="509CC34E" w14:textId="459EFE9F" w:rsidR="00150B61" w:rsidRDefault="00150B61" w:rsidP="00131670">
      <w:pPr>
        <w:pStyle w:val="Body"/>
      </w:pPr>
      <w:r w:rsidRPr="00BD27DF">
        <w:t>This parameter indicates the position of the brake (in counts) for the current packet as of the last sample.  During normal science operations, this value should correspond to the predefined release position, plus or minus the release position margin.  During safing operations, this position value should correspond to the predefined applied position, plus or minus the applied position margin.</w:t>
      </w:r>
    </w:p>
    <w:p w14:paraId="7F9AF83E" w14:textId="77777777" w:rsidR="00505CCF" w:rsidRPr="00BD27DF" w:rsidRDefault="00505CCF" w:rsidP="00131670">
      <w:pPr>
        <w:pStyle w:val="Body"/>
      </w:pPr>
    </w:p>
    <w:p w14:paraId="28FD69CB" w14:textId="2E7D9E8D" w:rsidR="00150B61" w:rsidRPr="00BD27DF" w:rsidRDefault="00150B61" w:rsidP="00952A7C">
      <w:pPr>
        <w:pStyle w:val="DS"/>
        <w:tabs>
          <w:tab w:val="clear" w:pos="1440"/>
          <w:tab w:val="left" w:pos="1100"/>
        </w:tabs>
        <w:spacing w:line="280" w:lineRule="exact"/>
        <w:rPr>
          <w:noProof w:val="0"/>
        </w:rPr>
      </w:pPr>
      <w:bookmarkStart w:id="744" w:name="ds_75"/>
      <w:r w:rsidRPr="00BD27DF">
        <w:rPr>
          <w:noProof w:val="0"/>
        </w:rPr>
        <w:lastRenderedPageBreak/>
        <w:t>DS-75</w:t>
      </w:r>
      <w:bookmarkEnd w:id="744"/>
      <w:r w:rsidR="00952A7C" w:rsidRPr="00BD27DF">
        <w:rPr>
          <w:noProof w:val="0"/>
        </w:rPr>
        <w:tab/>
      </w:r>
      <w:r w:rsidRPr="00BD27DF">
        <w:rPr>
          <w:noProof w:val="0"/>
        </w:rPr>
        <w:t xml:space="preserve">Brake Position SUBMUX Channel - </w:t>
      </w:r>
    </w:p>
    <w:p w14:paraId="1CD05E26" w14:textId="77777777" w:rsidR="00150B61" w:rsidRPr="00BD27DF" w:rsidRDefault="00150B61" w:rsidP="00131670">
      <w:pPr>
        <w:pStyle w:val="Body"/>
      </w:pPr>
      <w:r w:rsidRPr="00BD27DF">
        <w:t>This parameter indicates the instruments submultiplexer channel for the current packet as of the last sample in the packet.  Each channel corresponds to a given analog sensor to be sampled by the Analog to Digital Converter (ADC) and placed in the packet based on the packet format and sample number.  This value is expected to be 163, the designated channel for the brake position sensor.</w:t>
      </w:r>
    </w:p>
    <w:p w14:paraId="00B8A3A3" w14:textId="19882646" w:rsidR="00150B61" w:rsidRPr="00BD27DF" w:rsidRDefault="00150B61" w:rsidP="00952A7C">
      <w:pPr>
        <w:pStyle w:val="DS"/>
        <w:tabs>
          <w:tab w:val="clear" w:pos="1440"/>
          <w:tab w:val="left" w:pos="1100"/>
        </w:tabs>
        <w:spacing w:line="280" w:lineRule="exact"/>
        <w:rPr>
          <w:noProof w:val="0"/>
        </w:rPr>
      </w:pPr>
      <w:bookmarkStart w:id="745" w:name="ds_76"/>
      <w:r w:rsidRPr="00BD27DF">
        <w:rPr>
          <w:noProof w:val="0"/>
        </w:rPr>
        <w:t>DS-76</w:t>
      </w:r>
      <w:bookmarkEnd w:id="745"/>
      <w:r w:rsidR="00952A7C" w:rsidRPr="00BD27DF">
        <w:rPr>
          <w:noProof w:val="0"/>
        </w:rPr>
        <w:tab/>
      </w:r>
      <w:r w:rsidRPr="00BD27DF">
        <w:rPr>
          <w:noProof w:val="0"/>
        </w:rPr>
        <w:t xml:space="preserve">Brake Step Count - </w:t>
      </w:r>
    </w:p>
    <w:p w14:paraId="466A50CC" w14:textId="77777777" w:rsidR="00150B61" w:rsidRPr="00BD27DF" w:rsidRDefault="00150B61" w:rsidP="00131670">
      <w:pPr>
        <w:pStyle w:val="Body"/>
      </w:pPr>
      <w:r w:rsidRPr="00BD27DF">
        <w:t>This parameter indicates the current brake position (in counts) as of the last sample in the packet.  This count is active whenever the brake has been commanded to perform fixed step operations; otherwise, this value should correspond to 0.</w:t>
      </w:r>
    </w:p>
    <w:p w14:paraId="77AA7EDE" w14:textId="2A2BBD44" w:rsidR="00150B61" w:rsidRPr="00BD27DF" w:rsidRDefault="00150B61" w:rsidP="00952A7C">
      <w:pPr>
        <w:pStyle w:val="DS"/>
        <w:tabs>
          <w:tab w:val="clear" w:pos="1440"/>
          <w:tab w:val="left" w:pos="1100"/>
        </w:tabs>
        <w:spacing w:line="280" w:lineRule="exact"/>
        <w:rPr>
          <w:noProof w:val="0"/>
        </w:rPr>
      </w:pPr>
      <w:bookmarkStart w:id="746" w:name="ds_77"/>
      <w:r w:rsidRPr="00BD27DF">
        <w:rPr>
          <w:noProof w:val="0"/>
        </w:rPr>
        <w:t>DS-77</w:t>
      </w:r>
      <w:bookmarkEnd w:id="746"/>
      <w:r w:rsidR="00952A7C" w:rsidRPr="00BD27DF">
        <w:rPr>
          <w:noProof w:val="0"/>
        </w:rPr>
        <w:tab/>
      </w:r>
      <w:r w:rsidRPr="00BD27DF">
        <w:rPr>
          <w:noProof w:val="0"/>
        </w:rPr>
        <w:t xml:space="preserve">Brake Defined Released/Applied/Cage Position - </w:t>
      </w:r>
    </w:p>
    <w:p w14:paraId="62D2115E" w14:textId="5FBEDD6E" w:rsidR="00150B61" w:rsidRPr="00BD27DF" w:rsidRDefault="00150B61" w:rsidP="00131670">
      <w:pPr>
        <w:pStyle w:val="Body"/>
      </w:pPr>
      <w:r w:rsidRPr="00BD27DF">
        <w:t xml:space="preserve">These parameters indicate a brake fixed released/applied/caged position setpoint.   The default values for each instrument, as specified in the flight codes, are shown in </w:t>
      </w:r>
      <w:r w:rsidR="00B63C66" w:rsidRPr="00B63C66">
        <w:rPr>
          <w:color w:val="548DD4" w:themeColor="text2" w:themeTint="99"/>
        </w:rPr>
        <w:fldChar w:fldCharType="begin"/>
      </w:r>
      <w:r w:rsidR="00B63C66" w:rsidRPr="00B63C66">
        <w:rPr>
          <w:color w:val="548DD4" w:themeColor="text2" w:themeTint="99"/>
        </w:rPr>
        <w:instrText xml:space="preserve"> REF _Ref226964178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8</w:t>
      </w:r>
      <w:r w:rsidR="00B63C66" w:rsidRPr="00B63C66">
        <w:rPr>
          <w:color w:val="548DD4" w:themeColor="text2" w:themeTint="99"/>
        </w:rPr>
        <w:fldChar w:fldCharType="end"/>
      </w:r>
      <w:r w:rsidRPr="00BD27DF">
        <w:t xml:space="preserve"> below.  The default values can only be changed with a</w:t>
      </w:r>
      <w:r w:rsidR="00957E86" w:rsidRPr="00BD27DF">
        <w:t>n</w:t>
      </w:r>
      <w:r w:rsidRPr="00BD27DF">
        <w:t xml:space="preserve"> ICP unique memory patch long command. (See </w:t>
      </w:r>
      <w:r w:rsidRPr="00BD27DF">
        <w:rPr>
          <w:rStyle w:val="BlueTag"/>
          <w:color w:val="auto"/>
        </w:rPr>
        <w:t>Section</w:t>
      </w:r>
      <w:r w:rsidR="00952A7C" w:rsidRPr="00BD27DF">
        <w:rPr>
          <w:rStyle w:val="BlueTag"/>
          <w:color w:val="auto"/>
        </w:rPr>
        <w:t xml:space="preserve"> </w:t>
      </w:r>
      <w:r w:rsidR="001574DB" w:rsidRPr="00BD27DF">
        <w:fldChar w:fldCharType="begin"/>
      </w:r>
      <w:r w:rsidR="001574DB" w:rsidRPr="00BD27DF">
        <w:instrText xml:space="preserve"> REF _Ref226964196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rPr>
          <w:rStyle w:val="BlueTag"/>
          <w:color w:val="auto"/>
        </w:rPr>
        <w:t xml:space="preserve"> </w:t>
      </w:r>
      <w:r w:rsidRPr="00BD27DF">
        <w:t>for format details.)</w:t>
      </w:r>
    </w:p>
    <w:p w14:paraId="2FF133C4" w14:textId="043930CF" w:rsidR="009A641F" w:rsidRPr="00BD27DF" w:rsidRDefault="009A641F" w:rsidP="009A641F">
      <w:pPr>
        <w:pStyle w:val="Caption"/>
        <w:keepNext/>
      </w:pPr>
      <w:bookmarkStart w:id="747" w:name="_Ref226964178"/>
      <w:bookmarkStart w:id="748" w:name="_Toc527014154"/>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8</w:t>
      </w:r>
      <w:r w:rsidR="005C28F7">
        <w:rPr>
          <w:noProof/>
        </w:rPr>
        <w:fldChar w:fldCharType="end"/>
      </w:r>
      <w:bookmarkEnd w:id="747"/>
      <w:r w:rsidRPr="00BD27DF">
        <w:t>.  Brake Default Positions (counts)</w:t>
      </w:r>
      <w:bookmarkEnd w:id="748"/>
    </w:p>
    <w:tbl>
      <w:tblPr>
        <w:tblW w:w="5000" w:type="pct"/>
        <w:jc w:val="center"/>
        <w:tblLayout w:type="fixed"/>
        <w:tblCellMar>
          <w:left w:w="0" w:type="dxa"/>
          <w:right w:w="0" w:type="dxa"/>
        </w:tblCellMar>
        <w:tblLook w:val="0000" w:firstRow="0" w:lastRow="0" w:firstColumn="0" w:lastColumn="0" w:noHBand="0" w:noVBand="0"/>
      </w:tblPr>
      <w:tblGrid>
        <w:gridCol w:w="2070"/>
        <w:gridCol w:w="1039"/>
        <w:gridCol w:w="1040"/>
        <w:gridCol w:w="1040"/>
        <w:gridCol w:w="1040"/>
        <w:gridCol w:w="1040"/>
        <w:gridCol w:w="1040"/>
        <w:gridCol w:w="1041"/>
      </w:tblGrid>
      <w:tr w:rsidR="007363D0" w:rsidRPr="00BD27DF" w14:paraId="0D33F239" w14:textId="7B3EC72B" w:rsidTr="002932C2">
        <w:trPr>
          <w:cantSplit/>
          <w:jc w:val="center"/>
        </w:trPr>
        <w:tc>
          <w:tcPr>
            <w:tcW w:w="2075" w:type="dxa"/>
            <w:tcBorders>
              <w:top w:val="single" w:sz="4" w:space="0" w:color="000000"/>
              <w:left w:val="single" w:sz="4" w:space="0" w:color="000000"/>
              <w:bottom w:val="double" w:sz="4" w:space="0" w:color="000000"/>
              <w:right w:val="single" w:sz="4" w:space="0" w:color="000000"/>
            </w:tcBorders>
            <w:vAlign w:val="center"/>
          </w:tcPr>
          <w:p w14:paraId="535BC044" w14:textId="77777777" w:rsidR="007363D0" w:rsidRPr="00BD27DF" w:rsidRDefault="007363D0" w:rsidP="002932C2">
            <w:pPr>
              <w:pStyle w:val="CellHeading"/>
              <w:spacing w:before="40" w:after="40"/>
              <w:ind w:left="86"/>
              <w:rPr>
                <w:noProof w:val="0"/>
              </w:rPr>
            </w:pPr>
            <w:r w:rsidRPr="00BD27DF">
              <w:rPr>
                <w:noProof w:val="0"/>
              </w:rPr>
              <w:t>Position Setpoints</w:t>
            </w:r>
          </w:p>
        </w:tc>
        <w:tc>
          <w:tcPr>
            <w:tcW w:w="1042" w:type="dxa"/>
            <w:tcBorders>
              <w:top w:val="single" w:sz="4" w:space="0" w:color="000000"/>
              <w:left w:val="single" w:sz="4" w:space="0" w:color="000000"/>
              <w:bottom w:val="double" w:sz="4" w:space="0" w:color="000000"/>
              <w:right w:val="single" w:sz="4" w:space="0" w:color="000000"/>
            </w:tcBorders>
            <w:vAlign w:val="center"/>
          </w:tcPr>
          <w:p w14:paraId="01EBD749" w14:textId="77777777" w:rsidR="007363D0" w:rsidRPr="00BD27DF" w:rsidRDefault="007363D0" w:rsidP="002932C2">
            <w:pPr>
              <w:pStyle w:val="CellHeading"/>
              <w:spacing w:before="40" w:after="40"/>
              <w:ind w:left="86"/>
              <w:rPr>
                <w:noProof w:val="0"/>
              </w:rPr>
            </w:pPr>
            <w:r w:rsidRPr="00BD27DF">
              <w:rPr>
                <w:noProof w:val="0"/>
              </w:rPr>
              <w:t>PFM</w:t>
            </w:r>
          </w:p>
        </w:tc>
        <w:tc>
          <w:tcPr>
            <w:tcW w:w="1042" w:type="dxa"/>
            <w:tcBorders>
              <w:top w:val="single" w:sz="4" w:space="0" w:color="000000"/>
              <w:left w:val="single" w:sz="4" w:space="0" w:color="000000"/>
              <w:bottom w:val="double" w:sz="4" w:space="0" w:color="000000"/>
              <w:right w:val="single" w:sz="4" w:space="0" w:color="000000"/>
            </w:tcBorders>
            <w:vAlign w:val="center"/>
          </w:tcPr>
          <w:p w14:paraId="4FAEB22F" w14:textId="77777777" w:rsidR="007363D0" w:rsidRPr="00BD27DF" w:rsidRDefault="007363D0" w:rsidP="002932C2">
            <w:pPr>
              <w:pStyle w:val="CellHeading"/>
              <w:spacing w:before="40" w:after="40"/>
              <w:ind w:left="86"/>
              <w:rPr>
                <w:noProof w:val="0"/>
              </w:rPr>
            </w:pPr>
            <w:r w:rsidRPr="00BD27DF">
              <w:rPr>
                <w:noProof w:val="0"/>
              </w:rPr>
              <w:t>FM 1</w:t>
            </w:r>
          </w:p>
        </w:tc>
        <w:tc>
          <w:tcPr>
            <w:tcW w:w="1042" w:type="dxa"/>
            <w:tcBorders>
              <w:top w:val="single" w:sz="4" w:space="0" w:color="000000"/>
              <w:left w:val="single" w:sz="4" w:space="0" w:color="000000"/>
              <w:bottom w:val="double" w:sz="4" w:space="0" w:color="000000"/>
              <w:right w:val="single" w:sz="4" w:space="0" w:color="000000"/>
            </w:tcBorders>
            <w:vAlign w:val="center"/>
          </w:tcPr>
          <w:p w14:paraId="7BF6846C" w14:textId="77777777" w:rsidR="007363D0" w:rsidRPr="00BD27DF" w:rsidRDefault="007363D0" w:rsidP="002932C2">
            <w:pPr>
              <w:pStyle w:val="CellHeading"/>
              <w:spacing w:before="40" w:after="40"/>
              <w:ind w:left="86"/>
              <w:rPr>
                <w:noProof w:val="0"/>
              </w:rPr>
            </w:pPr>
            <w:r w:rsidRPr="00BD27DF">
              <w:rPr>
                <w:noProof w:val="0"/>
              </w:rPr>
              <w:t>FM 2</w:t>
            </w:r>
          </w:p>
        </w:tc>
        <w:tc>
          <w:tcPr>
            <w:tcW w:w="1042" w:type="dxa"/>
            <w:tcBorders>
              <w:top w:val="single" w:sz="4" w:space="0" w:color="000000"/>
              <w:left w:val="single" w:sz="4" w:space="0" w:color="000000"/>
              <w:bottom w:val="double" w:sz="4" w:space="0" w:color="000000"/>
              <w:right w:val="single" w:sz="4" w:space="0" w:color="000000"/>
            </w:tcBorders>
            <w:vAlign w:val="center"/>
          </w:tcPr>
          <w:p w14:paraId="3B4321CA" w14:textId="77777777" w:rsidR="007363D0" w:rsidRPr="00BD27DF" w:rsidRDefault="007363D0" w:rsidP="002932C2">
            <w:pPr>
              <w:pStyle w:val="CellHeading"/>
              <w:spacing w:before="40" w:after="40"/>
              <w:ind w:left="86"/>
              <w:rPr>
                <w:noProof w:val="0"/>
              </w:rPr>
            </w:pPr>
            <w:r w:rsidRPr="00BD27DF">
              <w:rPr>
                <w:noProof w:val="0"/>
              </w:rPr>
              <w:t>FM 3</w:t>
            </w:r>
          </w:p>
        </w:tc>
        <w:tc>
          <w:tcPr>
            <w:tcW w:w="1042" w:type="dxa"/>
            <w:tcBorders>
              <w:top w:val="single" w:sz="4" w:space="0" w:color="000000"/>
              <w:left w:val="single" w:sz="4" w:space="0" w:color="000000"/>
              <w:bottom w:val="double" w:sz="4" w:space="0" w:color="000000"/>
              <w:right w:val="single" w:sz="4" w:space="0" w:color="000000"/>
            </w:tcBorders>
            <w:vAlign w:val="center"/>
          </w:tcPr>
          <w:p w14:paraId="19741448" w14:textId="77777777" w:rsidR="007363D0" w:rsidRPr="00BD27DF" w:rsidRDefault="007363D0" w:rsidP="002932C2">
            <w:pPr>
              <w:pStyle w:val="CellHeading"/>
              <w:spacing w:before="40" w:after="40"/>
              <w:ind w:left="86"/>
              <w:rPr>
                <w:noProof w:val="0"/>
              </w:rPr>
            </w:pPr>
            <w:r w:rsidRPr="00BD27DF">
              <w:rPr>
                <w:noProof w:val="0"/>
              </w:rPr>
              <w:t>FM 4</w:t>
            </w:r>
          </w:p>
        </w:tc>
        <w:tc>
          <w:tcPr>
            <w:tcW w:w="1042" w:type="dxa"/>
            <w:tcBorders>
              <w:top w:val="single" w:sz="4" w:space="0" w:color="000000"/>
              <w:left w:val="single" w:sz="4" w:space="0" w:color="000000"/>
              <w:bottom w:val="double" w:sz="4" w:space="0" w:color="000000"/>
              <w:right w:val="single" w:sz="4" w:space="0" w:color="000000"/>
            </w:tcBorders>
            <w:vAlign w:val="center"/>
          </w:tcPr>
          <w:p w14:paraId="153AD617" w14:textId="77777777" w:rsidR="007363D0" w:rsidRPr="00BD27DF" w:rsidRDefault="007363D0" w:rsidP="002932C2">
            <w:pPr>
              <w:pStyle w:val="CellHeading"/>
              <w:spacing w:before="40" w:after="40"/>
              <w:ind w:left="86"/>
              <w:rPr>
                <w:noProof w:val="0"/>
              </w:rPr>
            </w:pPr>
            <w:r w:rsidRPr="00BD27DF">
              <w:rPr>
                <w:noProof w:val="0"/>
              </w:rPr>
              <w:t>FM 5</w:t>
            </w:r>
          </w:p>
        </w:tc>
        <w:tc>
          <w:tcPr>
            <w:tcW w:w="1043" w:type="dxa"/>
            <w:tcBorders>
              <w:top w:val="single" w:sz="4" w:space="0" w:color="000000"/>
              <w:left w:val="single" w:sz="4" w:space="0" w:color="000000"/>
              <w:bottom w:val="double" w:sz="4" w:space="0" w:color="000000"/>
              <w:right w:val="single" w:sz="4" w:space="0" w:color="000000"/>
            </w:tcBorders>
            <w:vAlign w:val="center"/>
          </w:tcPr>
          <w:p w14:paraId="326BB542" w14:textId="4CD25EFE" w:rsidR="007363D0" w:rsidRPr="00BD27DF" w:rsidRDefault="007363D0" w:rsidP="002932C2">
            <w:pPr>
              <w:pStyle w:val="CellHeading"/>
              <w:spacing w:before="40" w:after="40"/>
              <w:ind w:left="86"/>
              <w:rPr>
                <w:noProof w:val="0"/>
              </w:rPr>
            </w:pPr>
            <w:r w:rsidRPr="00BD27DF">
              <w:rPr>
                <w:noProof w:val="0"/>
              </w:rPr>
              <w:t>FM 6</w:t>
            </w:r>
          </w:p>
        </w:tc>
      </w:tr>
      <w:tr w:rsidR="007363D0" w:rsidRPr="00BD27DF" w14:paraId="49A4FE6F" w14:textId="69156989" w:rsidTr="00CE3622">
        <w:trPr>
          <w:cantSplit/>
          <w:jc w:val="center"/>
        </w:trPr>
        <w:tc>
          <w:tcPr>
            <w:tcW w:w="2075" w:type="dxa"/>
            <w:tcBorders>
              <w:top w:val="double" w:sz="4" w:space="0" w:color="000000"/>
              <w:left w:val="single" w:sz="4" w:space="0" w:color="000000"/>
              <w:bottom w:val="single" w:sz="4" w:space="0" w:color="000000"/>
              <w:right w:val="single" w:sz="4" w:space="0" w:color="000000"/>
            </w:tcBorders>
          </w:tcPr>
          <w:p w14:paraId="1CE01B39" w14:textId="77777777" w:rsidR="007363D0" w:rsidRPr="00BD27DF" w:rsidRDefault="007363D0" w:rsidP="009A641F">
            <w:pPr>
              <w:pStyle w:val="CellBody"/>
              <w:spacing w:before="40" w:after="40"/>
              <w:ind w:left="86"/>
              <w:rPr>
                <w:rFonts w:ascii="Arial" w:hAnsi="Arial"/>
                <w:noProof w:val="0"/>
              </w:rPr>
            </w:pPr>
            <w:r w:rsidRPr="00BD27DF">
              <w:rPr>
                <w:rFonts w:ascii="Arial" w:hAnsi="Arial"/>
                <w:noProof w:val="0"/>
              </w:rPr>
              <w:t>Released</w:t>
            </w:r>
          </w:p>
        </w:tc>
        <w:tc>
          <w:tcPr>
            <w:tcW w:w="1042" w:type="dxa"/>
            <w:tcBorders>
              <w:top w:val="double" w:sz="4" w:space="0" w:color="000000"/>
              <w:left w:val="single" w:sz="4" w:space="0" w:color="000000"/>
              <w:bottom w:val="single" w:sz="4" w:space="0" w:color="000000"/>
              <w:right w:val="single" w:sz="4" w:space="0" w:color="000000"/>
            </w:tcBorders>
          </w:tcPr>
          <w:p w14:paraId="5C811B1E"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800</w:t>
            </w:r>
          </w:p>
        </w:tc>
        <w:tc>
          <w:tcPr>
            <w:tcW w:w="1042" w:type="dxa"/>
            <w:tcBorders>
              <w:top w:val="double" w:sz="4" w:space="0" w:color="000000"/>
              <w:left w:val="single" w:sz="4" w:space="0" w:color="000000"/>
              <w:bottom w:val="single" w:sz="4" w:space="0" w:color="000000"/>
              <w:right w:val="single" w:sz="4" w:space="0" w:color="000000"/>
            </w:tcBorders>
          </w:tcPr>
          <w:p w14:paraId="5FFA3DB1"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800</w:t>
            </w:r>
          </w:p>
        </w:tc>
        <w:tc>
          <w:tcPr>
            <w:tcW w:w="1042" w:type="dxa"/>
            <w:tcBorders>
              <w:top w:val="double" w:sz="4" w:space="0" w:color="000000"/>
              <w:left w:val="single" w:sz="4" w:space="0" w:color="000000"/>
              <w:bottom w:val="single" w:sz="4" w:space="0" w:color="000000"/>
              <w:right w:val="single" w:sz="4" w:space="0" w:color="000000"/>
            </w:tcBorders>
          </w:tcPr>
          <w:p w14:paraId="1E1D8971"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800</w:t>
            </w:r>
          </w:p>
        </w:tc>
        <w:tc>
          <w:tcPr>
            <w:tcW w:w="1042" w:type="dxa"/>
            <w:tcBorders>
              <w:top w:val="double" w:sz="4" w:space="0" w:color="000000"/>
              <w:left w:val="single" w:sz="4" w:space="0" w:color="000000"/>
              <w:bottom w:val="single" w:sz="4" w:space="0" w:color="000000"/>
              <w:right w:val="single" w:sz="4" w:space="0" w:color="000000"/>
            </w:tcBorders>
          </w:tcPr>
          <w:p w14:paraId="6E2E7B3B"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730</w:t>
            </w:r>
          </w:p>
        </w:tc>
        <w:tc>
          <w:tcPr>
            <w:tcW w:w="1042" w:type="dxa"/>
            <w:tcBorders>
              <w:top w:val="double" w:sz="4" w:space="0" w:color="000000"/>
              <w:left w:val="single" w:sz="4" w:space="0" w:color="000000"/>
              <w:bottom w:val="single" w:sz="4" w:space="0" w:color="000000"/>
              <w:right w:val="single" w:sz="4" w:space="0" w:color="000000"/>
            </w:tcBorders>
          </w:tcPr>
          <w:p w14:paraId="083A75B5"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710</w:t>
            </w:r>
          </w:p>
        </w:tc>
        <w:tc>
          <w:tcPr>
            <w:tcW w:w="1042" w:type="dxa"/>
            <w:tcBorders>
              <w:top w:val="double" w:sz="4" w:space="0" w:color="000000"/>
              <w:left w:val="single" w:sz="4" w:space="0" w:color="000000"/>
              <w:bottom w:val="single" w:sz="4" w:space="0" w:color="000000"/>
              <w:right w:val="single" w:sz="4" w:space="0" w:color="000000"/>
            </w:tcBorders>
          </w:tcPr>
          <w:p w14:paraId="45C24A30"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740</w:t>
            </w:r>
          </w:p>
        </w:tc>
        <w:tc>
          <w:tcPr>
            <w:tcW w:w="1043" w:type="dxa"/>
            <w:tcBorders>
              <w:top w:val="double" w:sz="4" w:space="0" w:color="000000"/>
              <w:left w:val="single" w:sz="4" w:space="0" w:color="000000"/>
              <w:bottom w:val="single" w:sz="4" w:space="0" w:color="000000"/>
              <w:right w:val="single" w:sz="4" w:space="0" w:color="000000"/>
            </w:tcBorders>
            <w:shd w:val="clear" w:color="auto" w:fill="auto"/>
          </w:tcPr>
          <w:p w14:paraId="757E8E53" w14:textId="6169AD07" w:rsidR="007363D0" w:rsidRPr="00BD27DF" w:rsidRDefault="00CE3622" w:rsidP="009A641F">
            <w:pPr>
              <w:pStyle w:val="CellBody"/>
              <w:spacing w:before="40" w:after="40"/>
              <w:ind w:left="86"/>
              <w:jc w:val="center"/>
              <w:rPr>
                <w:rFonts w:ascii="Arial" w:hAnsi="Arial"/>
                <w:noProof w:val="0"/>
              </w:rPr>
            </w:pPr>
            <w:r w:rsidRPr="00BD27DF">
              <w:rPr>
                <w:rFonts w:ascii="Arial" w:hAnsi="Arial"/>
                <w:noProof w:val="0"/>
              </w:rPr>
              <w:t>740</w:t>
            </w:r>
          </w:p>
        </w:tc>
      </w:tr>
      <w:tr w:rsidR="007363D0" w:rsidRPr="00BD27DF" w14:paraId="40F4073E" w14:textId="1326F307" w:rsidTr="00CE3622">
        <w:trPr>
          <w:cantSplit/>
          <w:jc w:val="center"/>
        </w:trPr>
        <w:tc>
          <w:tcPr>
            <w:tcW w:w="2075" w:type="dxa"/>
            <w:tcBorders>
              <w:top w:val="single" w:sz="4" w:space="0" w:color="000000"/>
              <w:left w:val="single" w:sz="4" w:space="0" w:color="000000"/>
              <w:bottom w:val="single" w:sz="4" w:space="0" w:color="000000"/>
              <w:right w:val="single" w:sz="4" w:space="0" w:color="000000"/>
            </w:tcBorders>
          </w:tcPr>
          <w:p w14:paraId="59C1D0D9" w14:textId="77777777" w:rsidR="007363D0" w:rsidRPr="00BD27DF" w:rsidRDefault="007363D0" w:rsidP="009A641F">
            <w:pPr>
              <w:pStyle w:val="CellBody"/>
              <w:spacing w:before="40" w:after="40"/>
              <w:ind w:left="86"/>
              <w:rPr>
                <w:rFonts w:ascii="Arial" w:hAnsi="Arial"/>
                <w:noProof w:val="0"/>
              </w:rPr>
            </w:pPr>
            <w:r w:rsidRPr="00BD27DF">
              <w:rPr>
                <w:rFonts w:ascii="Arial" w:hAnsi="Arial"/>
                <w:noProof w:val="0"/>
              </w:rPr>
              <w:t>Applied</w:t>
            </w:r>
          </w:p>
        </w:tc>
        <w:tc>
          <w:tcPr>
            <w:tcW w:w="1042" w:type="dxa"/>
            <w:tcBorders>
              <w:top w:val="single" w:sz="4" w:space="0" w:color="000000"/>
              <w:left w:val="single" w:sz="4" w:space="0" w:color="000000"/>
              <w:bottom w:val="single" w:sz="4" w:space="0" w:color="000000"/>
              <w:right w:val="single" w:sz="4" w:space="0" w:color="000000"/>
            </w:tcBorders>
          </w:tcPr>
          <w:p w14:paraId="7B75FD94"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685</w:t>
            </w:r>
          </w:p>
        </w:tc>
        <w:tc>
          <w:tcPr>
            <w:tcW w:w="1042" w:type="dxa"/>
            <w:tcBorders>
              <w:top w:val="single" w:sz="4" w:space="0" w:color="000000"/>
              <w:left w:val="single" w:sz="4" w:space="0" w:color="000000"/>
              <w:bottom w:val="single" w:sz="4" w:space="0" w:color="000000"/>
              <w:right w:val="single" w:sz="4" w:space="0" w:color="000000"/>
            </w:tcBorders>
          </w:tcPr>
          <w:p w14:paraId="788E146B"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685</w:t>
            </w:r>
          </w:p>
        </w:tc>
        <w:tc>
          <w:tcPr>
            <w:tcW w:w="1042" w:type="dxa"/>
            <w:tcBorders>
              <w:top w:val="single" w:sz="4" w:space="0" w:color="000000"/>
              <w:left w:val="single" w:sz="4" w:space="0" w:color="000000"/>
              <w:bottom w:val="single" w:sz="4" w:space="0" w:color="000000"/>
              <w:right w:val="single" w:sz="4" w:space="0" w:color="000000"/>
            </w:tcBorders>
          </w:tcPr>
          <w:p w14:paraId="7DB23E3C"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698</w:t>
            </w:r>
          </w:p>
        </w:tc>
        <w:tc>
          <w:tcPr>
            <w:tcW w:w="1042" w:type="dxa"/>
            <w:tcBorders>
              <w:top w:val="single" w:sz="4" w:space="0" w:color="000000"/>
              <w:left w:val="single" w:sz="4" w:space="0" w:color="000000"/>
              <w:bottom w:val="single" w:sz="4" w:space="0" w:color="000000"/>
              <w:right w:val="single" w:sz="4" w:space="0" w:color="000000"/>
            </w:tcBorders>
          </w:tcPr>
          <w:p w14:paraId="3A0A7D42"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625</w:t>
            </w:r>
          </w:p>
        </w:tc>
        <w:tc>
          <w:tcPr>
            <w:tcW w:w="1042" w:type="dxa"/>
            <w:tcBorders>
              <w:top w:val="single" w:sz="4" w:space="0" w:color="000000"/>
              <w:left w:val="single" w:sz="4" w:space="0" w:color="000000"/>
              <w:bottom w:val="single" w:sz="4" w:space="0" w:color="000000"/>
              <w:right w:val="single" w:sz="4" w:space="0" w:color="000000"/>
            </w:tcBorders>
          </w:tcPr>
          <w:p w14:paraId="3F741163"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602</w:t>
            </w:r>
          </w:p>
        </w:tc>
        <w:tc>
          <w:tcPr>
            <w:tcW w:w="1042" w:type="dxa"/>
            <w:tcBorders>
              <w:top w:val="single" w:sz="4" w:space="0" w:color="000000"/>
              <w:left w:val="single" w:sz="4" w:space="0" w:color="000000"/>
              <w:bottom w:val="single" w:sz="4" w:space="0" w:color="000000"/>
              <w:right w:val="single" w:sz="4" w:space="0" w:color="000000"/>
            </w:tcBorders>
          </w:tcPr>
          <w:p w14:paraId="62CBD695"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635</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14:paraId="5846042C" w14:textId="2E1FD3C4" w:rsidR="007363D0" w:rsidRPr="00BD27DF" w:rsidRDefault="00CE3622" w:rsidP="009A641F">
            <w:pPr>
              <w:pStyle w:val="CellBody"/>
              <w:spacing w:before="40" w:after="40"/>
              <w:ind w:left="86"/>
              <w:jc w:val="center"/>
              <w:rPr>
                <w:rFonts w:ascii="Arial" w:hAnsi="Arial"/>
                <w:noProof w:val="0"/>
              </w:rPr>
            </w:pPr>
            <w:r w:rsidRPr="00BD27DF">
              <w:rPr>
                <w:rFonts w:ascii="Arial" w:hAnsi="Arial"/>
                <w:noProof w:val="0"/>
              </w:rPr>
              <w:t>646</w:t>
            </w:r>
          </w:p>
        </w:tc>
      </w:tr>
      <w:tr w:rsidR="007363D0" w:rsidRPr="00BD27DF" w14:paraId="0286D6C1" w14:textId="111AE168" w:rsidTr="00CE3622">
        <w:trPr>
          <w:cantSplit/>
          <w:jc w:val="center"/>
        </w:trPr>
        <w:tc>
          <w:tcPr>
            <w:tcW w:w="2075" w:type="dxa"/>
            <w:tcBorders>
              <w:top w:val="single" w:sz="4" w:space="0" w:color="000000"/>
              <w:left w:val="single" w:sz="4" w:space="0" w:color="000000"/>
              <w:bottom w:val="single" w:sz="4" w:space="0" w:color="000000"/>
              <w:right w:val="single" w:sz="4" w:space="0" w:color="000000"/>
            </w:tcBorders>
          </w:tcPr>
          <w:p w14:paraId="6CC6ABB0" w14:textId="77777777" w:rsidR="007363D0" w:rsidRPr="00BD27DF" w:rsidRDefault="007363D0" w:rsidP="009A641F">
            <w:pPr>
              <w:pStyle w:val="CellBody"/>
              <w:spacing w:before="40" w:after="40"/>
              <w:ind w:left="86"/>
              <w:rPr>
                <w:rFonts w:ascii="Arial" w:hAnsi="Arial"/>
                <w:noProof w:val="0"/>
              </w:rPr>
            </w:pPr>
            <w:r w:rsidRPr="00BD27DF">
              <w:rPr>
                <w:rFonts w:ascii="Arial" w:hAnsi="Arial"/>
                <w:noProof w:val="0"/>
              </w:rPr>
              <w:t>Caged</w:t>
            </w:r>
          </w:p>
        </w:tc>
        <w:tc>
          <w:tcPr>
            <w:tcW w:w="1042" w:type="dxa"/>
            <w:tcBorders>
              <w:top w:val="single" w:sz="4" w:space="0" w:color="000000"/>
              <w:left w:val="single" w:sz="4" w:space="0" w:color="000000"/>
              <w:bottom w:val="single" w:sz="4" w:space="0" w:color="000000"/>
              <w:right w:val="single" w:sz="4" w:space="0" w:color="000000"/>
            </w:tcBorders>
          </w:tcPr>
          <w:p w14:paraId="1CB57ACC"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1027</w:t>
            </w:r>
          </w:p>
        </w:tc>
        <w:tc>
          <w:tcPr>
            <w:tcW w:w="1042" w:type="dxa"/>
            <w:tcBorders>
              <w:top w:val="single" w:sz="4" w:space="0" w:color="000000"/>
              <w:left w:val="single" w:sz="4" w:space="0" w:color="000000"/>
              <w:bottom w:val="single" w:sz="4" w:space="0" w:color="000000"/>
              <w:right w:val="single" w:sz="4" w:space="0" w:color="000000"/>
            </w:tcBorders>
          </w:tcPr>
          <w:p w14:paraId="7934A153"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1027</w:t>
            </w:r>
          </w:p>
        </w:tc>
        <w:tc>
          <w:tcPr>
            <w:tcW w:w="1042" w:type="dxa"/>
            <w:tcBorders>
              <w:top w:val="single" w:sz="4" w:space="0" w:color="000000"/>
              <w:left w:val="single" w:sz="4" w:space="0" w:color="000000"/>
              <w:bottom w:val="single" w:sz="4" w:space="0" w:color="000000"/>
              <w:right w:val="single" w:sz="4" w:space="0" w:color="000000"/>
            </w:tcBorders>
          </w:tcPr>
          <w:p w14:paraId="731DD659"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1027</w:t>
            </w:r>
          </w:p>
        </w:tc>
        <w:tc>
          <w:tcPr>
            <w:tcW w:w="1042" w:type="dxa"/>
            <w:tcBorders>
              <w:top w:val="single" w:sz="4" w:space="0" w:color="000000"/>
              <w:left w:val="single" w:sz="4" w:space="0" w:color="000000"/>
              <w:bottom w:val="single" w:sz="4" w:space="0" w:color="000000"/>
              <w:right w:val="single" w:sz="4" w:space="0" w:color="000000"/>
            </w:tcBorders>
          </w:tcPr>
          <w:p w14:paraId="5AB5156F"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955</w:t>
            </w:r>
          </w:p>
        </w:tc>
        <w:tc>
          <w:tcPr>
            <w:tcW w:w="1042" w:type="dxa"/>
            <w:tcBorders>
              <w:top w:val="single" w:sz="4" w:space="0" w:color="000000"/>
              <w:left w:val="single" w:sz="4" w:space="0" w:color="000000"/>
              <w:bottom w:val="single" w:sz="4" w:space="0" w:color="000000"/>
              <w:right w:val="single" w:sz="4" w:space="0" w:color="000000"/>
            </w:tcBorders>
          </w:tcPr>
          <w:p w14:paraId="70041BF6"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962</w:t>
            </w:r>
          </w:p>
        </w:tc>
        <w:tc>
          <w:tcPr>
            <w:tcW w:w="1042" w:type="dxa"/>
            <w:tcBorders>
              <w:top w:val="single" w:sz="4" w:space="0" w:color="000000"/>
              <w:left w:val="single" w:sz="4" w:space="0" w:color="000000"/>
              <w:bottom w:val="single" w:sz="4" w:space="0" w:color="000000"/>
              <w:right w:val="single" w:sz="4" w:space="0" w:color="000000"/>
            </w:tcBorders>
          </w:tcPr>
          <w:p w14:paraId="68B1A7FF" w14:textId="77777777" w:rsidR="007363D0" w:rsidRPr="00BD27DF" w:rsidRDefault="007363D0" w:rsidP="009A641F">
            <w:pPr>
              <w:pStyle w:val="CellBody"/>
              <w:spacing w:before="40" w:after="40"/>
              <w:ind w:left="86"/>
              <w:jc w:val="center"/>
              <w:rPr>
                <w:rFonts w:ascii="Arial" w:hAnsi="Arial"/>
                <w:noProof w:val="0"/>
              </w:rPr>
            </w:pPr>
            <w:r w:rsidRPr="00BD27DF">
              <w:rPr>
                <w:rFonts w:ascii="Arial" w:hAnsi="Arial"/>
                <w:noProof w:val="0"/>
              </w:rPr>
              <w:t>989</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14:paraId="4F4608F4" w14:textId="160BC11A" w:rsidR="007363D0" w:rsidRPr="00BD27DF" w:rsidRDefault="00CE3622" w:rsidP="009A641F">
            <w:pPr>
              <w:pStyle w:val="CellBody"/>
              <w:spacing w:before="40" w:after="40"/>
              <w:ind w:left="86"/>
              <w:jc w:val="center"/>
              <w:rPr>
                <w:rFonts w:ascii="Arial" w:hAnsi="Arial"/>
                <w:noProof w:val="0"/>
              </w:rPr>
            </w:pPr>
            <w:r w:rsidRPr="00BD27DF">
              <w:rPr>
                <w:rFonts w:ascii="Arial" w:hAnsi="Arial"/>
                <w:noProof w:val="0"/>
              </w:rPr>
              <w:t>951</w:t>
            </w:r>
          </w:p>
        </w:tc>
      </w:tr>
    </w:tbl>
    <w:p w14:paraId="09E959EC" w14:textId="77777777" w:rsidR="009A641F" w:rsidRPr="00BD27DF" w:rsidRDefault="009A641F" w:rsidP="00131670">
      <w:pPr>
        <w:pStyle w:val="Body"/>
      </w:pPr>
    </w:p>
    <w:p w14:paraId="582B61DE" w14:textId="66E8EF62" w:rsidR="00150B61" w:rsidRPr="00BD27DF" w:rsidRDefault="00150B61" w:rsidP="009A641F">
      <w:pPr>
        <w:pStyle w:val="DS"/>
        <w:tabs>
          <w:tab w:val="clear" w:pos="1440"/>
          <w:tab w:val="left" w:pos="1100"/>
        </w:tabs>
        <w:spacing w:line="280" w:lineRule="exact"/>
        <w:rPr>
          <w:noProof w:val="0"/>
        </w:rPr>
      </w:pPr>
      <w:bookmarkStart w:id="749" w:name="ds_78"/>
      <w:r w:rsidRPr="00BD27DF">
        <w:rPr>
          <w:noProof w:val="0"/>
        </w:rPr>
        <w:t>DS-78</w:t>
      </w:r>
      <w:bookmarkEnd w:id="749"/>
      <w:r w:rsidR="009A641F" w:rsidRPr="00BD27DF">
        <w:rPr>
          <w:noProof w:val="0"/>
        </w:rPr>
        <w:tab/>
      </w:r>
      <w:r w:rsidRPr="00BD27DF">
        <w:rPr>
          <w:noProof w:val="0"/>
        </w:rPr>
        <w:t xml:space="preserve">Brake Defined Released/Applied/Cage Margin - </w:t>
      </w:r>
    </w:p>
    <w:p w14:paraId="135655C9" w14:textId="37B4764E" w:rsidR="00150B61" w:rsidRPr="00BD27DF" w:rsidRDefault="00150B61" w:rsidP="00131670">
      <w:pPr>
        <w:pStyle w:val="Body"/>
      </w:pPr>
      <w:r w:rsidRPr="00BD27DF">
        <w:t>This parameter indicates a brake fixed position allowable margin about the predefined released setpoint.  Its default values are shown below and are the same for all instruments.  This default value can only be changed with a</w:t>
      </w:r>
      <w:r w:rsidR="00957E86" w:rsidRPr="00BD27DF">
        <w:t>n</w:t>
      </w:r>
      <w:r w:rsidRPr="00BD27DF">
        <w:t xml:space="preserve"> ICP unique memory patch long command. (See </w:t>
      </w:r>
      <w:r w:rsidRPr="00BD27DF">
        <w:rPr>
          <w:rStyle w:val="BlueTag"/>
          <w:color w:val="auto"/>
        </w:rPr>
        <w:t>Section</w:t>
      </w:r>
      <w:r w:rsidR="009A641F" w:rsidRPr="00BD27DF">
        <w:rPr>
          <w:rStyle w:val="BlueTag"/>
          <w:color w:val="auto"/>
        </w:rPr>
        <w:t xml:space="preserve"> </w:t>
      </w:r>
      <w:r w:rsidR="001574DB" w:rsidRPr="00BD27DF">
        <w:fldChar w:fldCharType="begin"/>
      </w:r>
      <w:r w:rsidR="001574DB" w:rsidRPr="00BD27DF">
        <w:instrText xml:space="preserve"> REF _Ref226964214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rPr>
          <w:rStyle w:val="BlueTag"/>
          <w:color w:val="auto"/>
        </w:rPr>
        <w:t xml:space="preserve"> </w:t>
      </w:r>
      <w:r w:rsidRPr="00BD27DF">
        <w:t>for format details.)</w:t>
      </w:r>
    </w:p>
    <w:p w14:paraId="7225C9E5" w14:textId="77777777" w:rsidR="00150B61" w:rsidRPr="00BD27DF" w:rsidRDefault="00150B61" w:rsidP="00131670">
      <w:pPr>
        <w:pStyle w:val="Bulletindent"/>
      </w:pPr>
      <w:r w:rsidRPr="00BD27DF">
        <w:rPr>
          <w:b/>
          <w:bCs/>
        </w:rPr>
        <w:t>Released Margin</w:t>
      </w:r>
      <w:r w:rsidRPr="00BD27DF">
        <w:t>:</w:t>
      </w:r>
      <w:r w:rsidRPr="00BD27DF">
        <w:tab/>
        <w:t>Default value corresponds to 50 counts</w:t>
      </w:r>
    </w:p>
    <w:p w14:paraId="2EBF5A24" w14:textId="77777777" w:rsidR="00150B61" w:rsidRPr="00BD27DF" w:rsidRDefault="00150B61" w:rsidP="00131670">
      <w:pPr>
        <w:pStyle w:val="Bulletindent"/>
      </w:pPr>
      <w:r w:rsidRPr="00BD27DF">
        <w:rPr>
          <w:b/>
          <w:bCs/>
        </w:rPr>
        <w:t>Applied Margin</w:t>
      </w:r>
      <w:r w:rsidRPr="00BD27DF">
        <w:t>:</w:t>
      </w:r>
      <w:r w:rsidRPr="00BD27DF">
        <w:tab/>
        <w:t>Default value corresponds to 5 counts</w:t>
      </w:r>
    </w:p>
    <w:p w14:paraId="7DF1EBF8" w14:textId="77777777" w:rsidR="00080773" w:rsidRPr="00BD27DF" w:rsidRDefault="00150B61" w:rsidP="00131670">
      <w:pPr>
        <w:pStyle w:val="Bulletindent"/>
      </w:pPr>
      <w:r w:rsidRPr="00BD27DF">
        <w:rPr>
          <w:b/>
          <w:bCs/>
        </w:rPr>
        <w:t>Cage Margin</w:t>
      </w:r>
      <w:r w:rsidRPr="00BD27DF">
        <w:t>:</w:t>
      </w:r>
      <w:r w:rsidRPr="00BD27DF">
        <w:tab/>
        <w:t>Default value corresponds to 5</w:t>
      </w:r>
      <w:r w:rsidR="009A641F" w:rsidRPr="00BD27DF">
        <w:t xml:space="preserve"> counts</w:t>
      </w:r>
    </w:p>
    <w:p w14:paraId="44F68194" w14:textId="31F83AA5" w:rsidR="00150B61" w:rsidRPr="00BD27DF" w:rsidRDefault="00150B61" w:rsidP="009A641F">
      <w:pPr>
        <w:pStyle w:val="DS"/>
        <w:tabs>
          <w:tab w:val="clear" w:pos="1440"/>
          <w:tab w:val="left" w:pos="1100"/>
        </w:tabs>
        <w:spacing w:line="280" w:lineRule="exact"/>
        <w:rPr>
          <w:noProof w:val="0"/>
        </w:rPr>
      </w:pPr>
      <w:bookmarkStart w:id="750" w:name="ds_79"/>
      <w:r w:rsidRPr="00BD27DF">
        <w:rPr>
          <w:noProof w:val="0"/>
        </w:rPr>
        <w:t>DS-79</w:t>
      </w:r>
      <w:bookmarkEnd w:id="750"/>
      <w:r w:rsidR="009A641F" w:rsidRPr="00BD27DF">
        <w:rPr>
          <w:noProof w:val="0"/>
        </w:rPr>
        <w:tab/>
      </w:r>
      <w:r w:rsidRPr="00BD27DF">
        <w:rPr>
          <w:noProof w:val="0"/>
        </w:rPr>
        <w:t xml:space="preserve">Safehold Input A Status/B Status </w:t>
      </w:r>
      <w:r w:rsidR="00080773" w:rsidRPr="00BD27DF">
        <w:rPr>
          <w:noProof w:val="0"/>
        </w:rPr>
        <w:t xml:space="preserve">(TRMM Unique) </w:t>
      </w:r>
      <w:r w:rsidRPr="00BD27DF">
        <w:rPr>
          <w:noProof w:val="0"/>
        </w:rPr>
        <w:t xml:space="preserve">- </w:t>
      </w:r>
    </w:p>
    <w:p w14:paraId="3FD5E79A" w14:textId="37C584CC" w:rsidR="00150B61" w:rsidRPr="00BD27DF" w:rsidRDefault="00150B61" w:rsidP="00131670">
      <w:pPr>
        <w:pStyle w:val="Body"/>
      </w:pPr>
      <w:r w:rsidRPr="00BD27DF">
        <w:t xml:space="preserve">These 2 parameters indicate if the instrument has been commanded into a safing condition by a signal sent via the spacecraft’s safehold bus A or bus B.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table_b_10_note_125 \h  \* MERGEFORMAT </w:instrText>
      </w:r>
      <w:r w:rsidR="001574DB" w:rsidRPr="00BD27DF">
        <w:fldChar w:fldCharType="separate"/>
      </w:r>
      <w:r w:rsidR="006A5047" w:rsidRPr="00BD27DF">
        <w:rPr>
          <w:color w:val="548DD4" w:themeColor="text2" w:themeTint="99"/>
        </w:rPr>
        <w:t>125</w:t>
      </w:r>
      <w:r w:rsidR="001574DB" w:rsidRPr="00BD27DF">
        <w:fldChar w:fldCharType="end"/>
      </w:r>
      <w:r w:rsidRPr="00BD27DF">
        <w:t xml:space="preserve">. </w:t>
      </w:r>
      <w:r w:rsidR="00793E87" w:rsidRPr="00BD27DF">
        <w:t xml:space="preserve"> </w:t>
      </w:r>
      <w:r w:rsidRPr="00BD27DF">
        <w:t>The normal default is 0 (Normal_Operations).  The instrument will respond to this signal only if the safehold response for the A bus has been enabled.</w:t>
      </w:r>
    </w:p>
    <w:p w14:paraId="0C22DAD0" w14:textId="16FDDC0D" w:rsidR="00150B61" w:rsidRPr="00BD27DF" w:rsidRDefault="00150B61" w:rsidP="009D7211">
      <w:pPr>
        <w:pStyle w:val="DS"/>
        <w:tabs>
          <w:tab w:val="clear" w:pos="1440"/>
          <w:tab w:val="left" w:pos="1100"/>
        </w:tabs>
        <w:spacing w:line="280" w:lineRule="exact"/>
        <w:rPr>
          <w:noProof w:val="0"/>
        </w:rPr>
      </w:pPr>
      <w:bookmarkStart w:id="751" w:name="ds_80"/>
      <w:r w:rsidRPr="00BD27DF">
        <w:rPr>
          <w:noProof w:val="0"/>
        </w:rPr>
        <w:t>DS-80</w:t>
      </w:r>
      <w:bookmarkEnd w:id="751"/>
      <w:r w:rsidR="009D7211" w:rsidRPr="00BD27DF">
        <w:rPr>
          <w:noProof w:val="0"/>
        </w:rPr>
        <w:tab/>
      </w:r>
      <w:r w:rsidRPr="00BD27DF">
        <w:rPr>
          <w:noProof w:val="0"/>
        </w:rPr>
        <w:t>Safehold Response A Status/B Status</w:t>
      </w:r>
      <w:r w:rsidR="00080773" w:rsidRPr="00BD27DF">
        <w:rPr>
          <w:noProof w:val="0"/>
        </w:rPr>
        <w:t xml:space="preserve"> (TRMM Unique) </w:t>
      </w:r>
      <w:r w:rsidRPr="00BD27DF">
        <w:rPr>
          <w:noProof w:val="0"/>
        </w:rPr>
        <w:t xml:space="preserve">- </w:t>
      </w:r>
    </w:p>
    <w:p w14:paraId="30310533" w14:textId="05EB8D3C" w:rsidR="00342428" w:rsidRPr="00BD27DF" w:rsidRDefault="00150B61" w:rsidP="00131670">
      <w:pPr>
        <w:pStyle w:val="Body"/>
      </w:pPr>
      <w:r w:rsidRPr="00BD27DF">
        <w:t xml:space="preserve">These 2 parameters indicate whether the instrument will respond to a safe-hold pulse on the A or the B input side.  The response is set by the SET_SAFE_HOLD_RESPONSE_A or SET_SAFE_HOLD_RESPONSE_B command and responds immediately to this command.  The normal default is Enable.  One of the two safehold responses must be enabled at all times for safety reasons.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table_b_10_note_126 \h  \* MERGEFORMAT </w:instrText>
      </w:r>
      <w:r w:rsidR="001574DB" w:rsidRPr="00BD27DF">
        <w:fldChar w:fldCharType="separate"/>
      </w:r>
      <w:r w:rsidR="006A5047" w:rsidRPr="00BD27DF">
        <w:rPr>
          <w:color w:val="548DD4" w:themeColor="text2" w:themeTint="99"/>
        </w:rPr>
        <w:t>126</w:t>
      </w:r>
      <w:r w:rsidR="001574DB" w:rsidRPr="00BD27DF">
        <w:fldChar w:fldCharType="end"/>
      </w:r>
      <w:r w:rsidRPr="00BD27DF">
        <w:t>.</w:t>
      </w:r>
    </w:p>
    <w:p w14:paraId="63A152BC" w14:textId="0DFF224F" w:rsidR="00150B61" w:rsidRPr="00BD27DF" w:rsidRDefault="00150B61" w:rsidP="009D7211">
      <w:pPr>
        <w:pStyle w:val="DS"/>
        <w:tabs>
          <w:tab w:val="clear" w:pos="1440"/>
          <w:tab w:val="left" w:pos="1100"/>
        </w:tabs>
        <w:spacing w:line="280" w:lineRule="exact"/>
        <w:rPr>
          <w:noProof w:val="0"/>
        </w:rPr>
      </w:pPr>
      <w:bookmarkStart w:id="752" w:name="ds_81"/>
      <w:r w:rsidRPr="00BD27DF">
        <w:rPr>
          <w:noProof w:val="0"/>
        </w:rPr>
        <w:lastRenderedPageBreak/>
        <w:t>DS-81</w:t>
      </w:r>
      <w:bookmarkEnd w:id="752"/>
      <w:r w:rsidR="009D7211" w:rsidRPr="00BD27DF">
        <w:rPr>
          <w:noProof w:val="0"/>
        </w:rPr>
        <w:tab/>
      </w:r>
      <w:r w:rsidRPr="00BD27DF">
        <w:rPr>
          <w:noProof w:val="0"/>
        </w:rPr>
        <w:t xml:space="preserve">Low Rate Science Transfer Status </w:t>
      </w:r>
      <w:r w:rsidR="00080773" w:rsidRPr="00BD27DF">
        <w:rPr>
          <w:noProof w:val="0"/>
        </w:rPr>
        <w:t xml:space="preserve">(Terra Unique) </w:t>
      </w:r>
      <w:r w:rsidRPr="00BD27DF">
        <w:rPr>
          <w:noProof w:val="0"/>
        </w:rPr>
        <w:t xml:space="preserve">- </w:t>
      </w:r>
    </w:p>
    <w:p w14:paraId="3EEFF500" w14:textId="6BD8DF1F" w:rsidR="00150B61" w:rsidRPr="00BD27DF" w:rsidRDefault="00150B61" w:rsidP="00131670">
      <w:pPr>
        <w:pStyle w:val="Body"/>
      </w:pPr>
      <w:r w:rsidRPr="00BD27DF">
        <w:t xml:space="preserve">This parameter indicates if the low rate science transfer interface bus is enabled or disabled.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table_b_10_note_144 \h  \* MERGEFORMAT </w:instrText>
      </w:r>
      <w:r w:rsidR="001574DB" w:rsidRPr="00BD27DF">
        <w:fldChar w:fldCharType="separate"/>
      </w:r>
      <w:r w:rsidR="006A5047" w:rsidRPr="00BD27DF">
        <w:rPr>
          <w:color w:val="548DD4" w:themeColor="text2" w:themeTint="99"/>
        </w:rPr>
        <w:t>144</w:t>
      </w:r>
      <w:r w:rsidR="001574DB" w:rsidRPr="00BD27DF">
        <w:fldChar w:fldCharType="end"/>
      </w:r>
      <w:r w:rsidRPr="00BD27DF">
        <w:t>.  The default is 0 (Enabled).  This parameter reflects the LOW_RATE_SCIENCE_TRANSFER_ENABLE command.</w:t>
      </w:r>
    </w:p>
    <w:p w14:paraId="1696E0C3" w14:textId="00B7D242" w:rsidR="00150B61" w:rsidRPr="00BD27DF" w:rsidRDefault="00150B61" w:rsidP="009D7211">
      <w:pPr>
        <w:pStyle w:val="DS"/>
        <w:tabs>
          <w:tab w:val="clear" w:pos="1440"/>
          <w:tab w:val="left" w:pos="1100"/>
        </w:tabs>
        <w:spacing w:line="280" w:lineRule="exact"/>
        <w:rPr>
          <w:noProof w:val="0"/>
        </w:rPr>
      </w:pPr>
      <w:bookmarkStart w:id="753" w:name="ds_82"/>
      <w:r w:rsidRPr="00BD27DF">
        <w:rPr>
          <w:noProof w:val="0"/>
        </w:rPr>
        <w:t>DS-82</w:t>
      </w:r>
      <w:bookmarkEnd w:id="753"/>
      <w:r w:rsidR="009D7211" w:rsidRPr="00BD27DF">
        <w:rPr>
          <w:noProof w:val="0"/>
        </w:rPr>
        <w:tab/>
      </w:r>
      <w:r w:rsidRPr="00BD27DF">
        <w:rPr>
          <w:noProof w:val="0"/>
        </w:rPr>
        <w:t>Safemode Signal Received</w:t>
      </w:r>
      <w:r w:rsidR="00080773" w:rsidRPr="00BD27DF">
        <w:rPr>
          <w:noProof w:val="0"/>
        </w:rPr>
        <w:t xml:space="preserve"> (Terra Unique) - </w:t>
      </w:r>
    </w:p>
    <w:p w14:paraId="35395190" w14:textId="3A430B27" w:rsidR="00150B61" w:rsidRPr="00BD27DF" w:rsidRDefault="00150B61" w:rsidP="00131670">
      <w:pPr>
        <w:pStyle w:val="Body"/>
      </w:pPr>
      <w:r w:rsidRPr="00BD27DF">
        <w:t xml:space="preserve">This parameter indicates if the instrument has been commanded into a safe condition by the spacecraft’s safing interface.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table_b_10_note_144 \h  \* MERGEFORMAT </w:instrText>
      </w:r>
      <w:r w:rsidR="001574DB" w:rsidRPr="00BD27DF">
        <w:fldChar w:fldCharType="separate"/>
      </w:r>
      <w:r w:rsidR="006A5047" w:rsidRPr="00BD27DF">
        <w:rPr>
          <w:color w:val="548DD4" w:themeColor="text2" w:themeTint="99"/>
        </w:rPr>
        <w:t>144</w:t>
      </w:r>
      <w:r w:rsidR="001574DB" w:rsidRPr="00BD27DF">
        <w:fldChar w:fldCharType="end"/>
      </w:r>
      <w:r w:rsidRPr="00BD27DF">
        <w:t xml:space="preserve">. </w:t>
      </w:r>
      <w:r w:rsidR="009D7211" w:rsidRPr="00BD27DF">
        <w:t xml:space="preserve"> </w:t>
      </w:r>
      <w:r w:rsidRPr="00BD27DF">
        <w:t>The normal default is 0 (Signal_Not_Received).</w:t>
      </w:r>
    </w:p>
    <w:p w14:paraId="72FAC80B" w14:textId="26C788FF" w:rsidR="00150B61" w:rsidRPr="00BD27DF" w:rsidRDefault="00150B61" w:rsidP="009D7211">
      <w:pPr>
        <w:pStyle w:val="DS"/>
        <w:tabs>
          <w:tab w:val="clear" w:pos="1440"/>
          <w:tab w:val="left" w:pos="1100"/>
        </w:tabs>
        <w:spacing w:line="280" w:lineRule="exact"/>
        <w:rPr>
          <w:noProof w:val="0"/>
        </w:rPr>
      </w:pPr>
      <w:bookmarkStart w:id="754" w:name="ds_83"/>
      <w:r w:rsidRPr="00BD27DF">
        <w:rPr>
          <w:noProof w:val="0"/>
        </w:rPr>
        <w:t>DS-83</w:t>
      </w:r>
      <w:bookmarkEnd w:id="754"/>
      <w:r w:rsidR="009D7211" w:rsidRPr="00BD27DF">
        <w:rPr>
          <w:noProof w:val="0"/>
        </w:rPr>
        <w:tab/>
      </w:r>
      <w:r w:rsidRPr="00BD27DF">
        <w:rPr>
          <w:noProof w:val="0"/>
        </w:rPr>
        <w:t xml:space="preserve">Safemode Signal Response </w:t>
      </w:r>
      <w:r w:rsidR="00080773" w:rsidRPr="00BD27DF">
        <w:rPr>
          <w:noProof w:val="0"/>
        </w:rPr>
        <w:t>(Terra Unique) -</w:t>
      </w:r>
    </w:p>
    <w:p w14:paraId="19D939D2" w14:textId="294E73AD" w:rsidR="00150B61" w:rsidRPr="00BD27DF" w:rsidRDefault="00150B61" w:rsidP="00131670">
      <w:pPr>
        <w:pStyle w:val="Body"/>
      </w:pPr>
      <w:r w:rsidRPr="00BD27DF">
        <w:t xml:space="preserve">This parameter indicates if the instrument has responded to the Safemode Signal from the spacecraft safing interface by safing itself.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table_b_10_note_143 \h  \* MERGEFORMAT </w:instrText>
      </w:r>
      <w:r w:rsidR="001574DB" w:rsidRPr="00BD27DF">
        <w:fldChar w:fldCharType="separate"/>
      </w:r>
      <w:r w:rsidR="006A5047" w:rsidRPr="00BD27DF">
        <w:rPr>
          <w:color w:val="548DD4" w:themeColor="text2" w:themeTint="99"/>
        </w:rPr>
        <w:t>143</w:t>
      </w:r>
      <w:r w:rsidR="001574DB" w:rsidRPr="00BD27DF">
        <w:fldChar w:fldCharType="end"/>
      </w:r>
      <w:r w:rsidRPr="00BD27DF">
        <w:t xml:space="preserve">. </w:t>
      </w:r>
      <w:r w:rsidR="009D7211" w:rsidRPr="00BD27DF">
        <w:t xml:space="preserve"> </w:t>
      </w:r>
      <w:r w:rsidRPr="00BD27DF">
        <w:t>The normal default is 1 (Enabled).</w:t>
      </w:r>
    </w:p>
    <w:p w14:paraId="3D8BEF74" w14:textId="426C4563" w:rsidR="00150B61" w:rsidRPr="00BD27DF" w:rsidRDefault="00150B61" w:rsidP="009D7211">
      <w:pPr>
        <w:pStyle w:val="DS"/>
        <w:tabs>
          <w:tab w:val="clear" w:pos="1440"/>
          <w:tab w:val="left" w:pos="1100"/>
        </w:tabs>
        <w:spacing w:line="280" w:lineRule="exact"/>
        <w:rPr>
          <w:noProof w:val="0"/>
        </w:rPr>
      </w:pPr>
      <w:bookmarkStart w:id="755" w:name="ds_84"/>
      <w:r w:rsidRPr="00BD27DF">
        <w:rPr>
          <w:noProof w:val="0"/>
        </w:rPr>
        <w:t>DS-84</w:t>
      </w:r>
      <w:bookmarkEnd w:id="755"/>
      <w:r w:rsidR="009D7211" w:rsidRPr="00BD27DF">
        <w:rPr>
          <w:noProof w:val="0"/>
        </w:rPr>
        <w:tab/>
      </w:r>
      <w:r w:rsidRPr="00BD27DF">
        <w:rPr>
          <w:noProof w:val="0"/>
        </w:rPr>
        <w:t xml:space="preserve">IMOK Signal Received </w:t>
      </w:r>
      <w:r w:rsidR="00080773" w:rsidRPr="00BD27DF">
        <w:rPr>
          <w:noProof w:val="0"/>
        </w:rPr>
        <w:t>(Terra</w:t>
      </w:r>
      <w:r w:rsidR="008B166E" w:rsidRPr="00BD27DF">
        <w:rPr>
          <w:noProof w:val="0"/>
        </w:rPr>
        <w:t>/</w:t>
      </w:r>
      <w:r w:rsidR="00080773" w:rsidRPr="00BD27DF">
        <w:rPr>
          <w:noProof w:val="0"/>
        </w:rPr>
        <w:t>S-NPP</w:t>
      </w:r>
      <w:r w:rsidR="007363D0" w:rsidRPr="00BD27DF">
        <w:rPr>
          <w:noProof w:val="0"/>
        </w:rPr>
        <w:t>/JPSS1</w:t>
      </w:r>
      <w:r w:rsidR="00080773" w:rsidRPr="00BD27DF">
        <w:rPr>
          <w:noProof w:val="0"/>
        </w:rPr>
        <w:t xml:space="preserve"> Unique</w:t>
      </w:r>
      <w:r w:rsidR="00342428" w:rsidRPr="00BD27DF">
        <w:rPr>
          <w:noProof w:val="0"/>
        </w:rPr>
        <w:t>) -</w:t>
      </w:r>
    </w:p>
    <w:p w14:paraId="3C6DF787" w14:textId="5F5733A9" w:rsidR="00150B61" w:rsidRPr="00BD27DF" w:rsidRDefault="00150B61" w:rsidP="00131670">
      <w:pPr>
        <w:pStyle w:val="Body"/>
      </w:pPr>
      <w:r w:rsidRPr="00BD27DF">
        <w:t xml:space="preserve">This parameter indicates if the instrument has received an IMOK (pronounced “I’m Ok”) signal from the spacecraft’s interface.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table_b_10_note_145 \h  \* MERGEFORMAT </w:instrText>
      </w:r>
      <w:r w:rsidR="001574DB" w:rsidRPr="00BD27DF">
        <w:fldChar w:fldCharType="separate"/>
      </w:r>
      <w:r w:rsidR="006A5047" w:rsidRPr="00BD27DF">
        <w:rPr>
          <w:color w:val="548DD4" w:themeColor="text2" w:themeTint="99"/>
        </w:rPr>
        <w:t>145</w:t>
      </w:r>
      <w:r w:rsidR="001574DB" w:rsidRPr="00BD27DF">
        <w:fldChar w:fldCharType="end"/>
      </w:r>
      <w:r w:rsidRPr="00BD27DF">
        <w:t xml:space="preserve">. </w:t>
      </w:r>
      <w:r w:rsidR="009D7211" w:rsidRPr="00BD27DF">
        <w:t xml:space="preserve"> </w:t>
      </w:r>
      <w:r w:rsidRPr="00BD27DF">
        <w:t>The normal default is 0 (Signal_Received).</w:t>
      </w:r>
    </w:p>
    <w:p w14:paraId="61BDCD55" w14:textId="2735F062" w:rsidR="00150B61" w:rsidRPr="00BD27DF" w:rsidRDefault="00150B61" w:rsidP="009D7211">
      <w:pPr>
        <w:pStyle w:val="DS"/>
        <w:tabs>
          <w:tab w:val="clear" w:pos="1440"/>
          <w:tab w:val="left" w:pos="1100"/>
        </w:tabs>
        <w:spacing w:line="280" w:lineRule="exact"/>
        <w:rPr>
          <w:noProof w:val="0"/>
        </w:rPr>
      </w:pPr>
      <w:bookmarkStart w:id="756" w:name="ds_85"/>
      <w:r w:rsidRPr="00BD27DF">
        <w:rPr>
          <w:noProof w:val="0"/>
        </w:rPr>
        <w:t>DS-85</w:t>
      </w:r>
      <w:bookmarkEnd w:id="756"/>
      <w:r w:rsidR="009D7211" w:rsidRPr="00BD27DF">
        <w:rPr>
          <w:noProof w:val="0"/>
        </w:rPr>
        <w:tab/>
      </w:r>
      <w:r w:rsidRPr="00BD27DF">
        <w:rPr>
          <w:noProof w:val="0"/>
        </w:rPr>
        <w:t xml:space="preserve">IMOK Signal Response </w:t>
      </w:r>
      <w:r w:rsidR="00080773" w:rsidRPr="00BD27DF">
        <w:rPr>
          <w:noProof w:val="0"/>
        </w:rPr>
        <w:t>(Terra</w:t>
      </w:r>
      <w:r w:rsidR="008B166E" w:rsidRPr="00BD27DF">
        <w:rPr>
          <w:noProof w:val="0"/>
        </w:rPr>
        <w:t>/</w:t>
      </w:r>
      <w:r w:rsidR="00080773" w:rsidRPr="00BD27DF">
        <w:rPr>
          <w:noProof w:val="0"/>
        </w:rPr>
        <w:t>S-NPP</w:t>
      </w:r>
      <w:r w:rsidR="007363D0" w:rsidRPr="00BD27DF">
        <w:rPr>
          <w:noProof w:val="0"/>
        </w:rPr>
        <w:t>/JPSS1</w:t>
      </w:r>
      <w:r w:rsidR="00080773" w:rsidRPr="00BD27DF">
        <w:rPr>
          <w:noProof w:val="0"/>
        </w:rPr>
        <w:t xml:space="preserve"> Unique) - </w:t>
      </w:r>
      <w:r w:rsidRPr="00BD27DF">
        <w:rPr>
          <w:noProof w:val="0"/>
        </w:rPr>
        <w:t xml:space="preserve"> </w:t>
      </w:r>
    </w:p>
    <w:p w14:paraId="497B272C" w14:textId="6EAB91D7" w:rsidR="00150B61" w:rsidRPr="00BD27DF" w:rsidRDefault="00150B61" w:rsidP="00131670">
      <w:pPr>
        <w:pStyle w:val="Body"/>
      </w:pPr>
      <w:r w:rsidRPr="00BD27DF">
        <w:t xml:space="preserve">This parameter indicates if the instrument has responded to the IMOK (pronounced “I’m Ok”) Signal Received from the spacecraft’s interface.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table_b_10_note_143 \h  \* MERGEFORMAT </w:instrText>
      </w:r>
      <w:r w:rsidR="001574DB" w:rsidRPr="00BD27DF">
        <w:fldChar w:fldCharType="separate"/>
      </w:r>
      <w:r w:rsidR="006A5047" w:rsidRPr="00BD27DF">
        <w:rPr>
          <w:color w:val="548DD4" w:themeColor="text2" w:themeTint="99"/>
        </w:rPr>
        <w:t>143</w:t>
      </w:r>
      <w:r w:rsidR="001574DB" w:rsidRPr="00BD27DF">
        <w:fldChar w:fldCharType="end"/>
      </w:r>
      <w:r w:rsidRPr="00BD27DF">
        <w:rPr>
          <w:rStyle w:val="BlueTag"/>
        </w:rPr>
        <w:t>.</w:t>
      </w:r>
      <w:r w:rsidRPr="00BD27DF">
        <w:t xml:space="preserve">  The normal default is 1 (Enabled).  This parameter reflects the SET_IMOK_SIGNAL_RESPONSE command.  This signal is used in conjunction with spacecraft safing conditions.</w:t>
      </w:r>
    </w:p>
    <w:p w14:paraId="149A8F0A" w14:textId="3CB830B0" w:rsidR="00150B61" w:rsidRPr="00BD27DF" w:rsidRDefault="00150B61" w:rsidP="009D7211">
      <w:pPr>
        <w:pStyle w:val="DS"/>
        <w:tabs>
          <w:tab w:val="clear" w:pos="1440"/>
          <w:tab w:val="left" w:pos="1100"/>
        </w:tabs>
        <w:spacing w:line="280" w:lineRule="exact"/>
        <w:rPr>
          <w:noProof w:val="0"/>
        </w:rPr>
      </w:pPr>
      <w:bookmarkStart w:id="757" w:name="ds_86"/>
      <w:r w:rsidRPr="00BD27DF">
        <w:rPr>
          <w:noProof w:val="0"/>
        </w:rPr>
        <w:t>DS-86</w:t>
      </w:r>
      <w:bookmarkEnd w:id="757"/>
      <w:r w:rsidR="009D7211" w:rsidRPr="00BD27DF">
        <w:rPr>
          <w:noProof w:val="0"/>
        </w:rPr>
        <w:tab/>
      </w:r>
      <w:r w:rsidRPr="00BD27DF">
        <w:rPr>
          <w:noProof w:val="0"/>
        </w:rPr>
        <w:t xml:space="preserve">Time Mark &amp; Frequency Bus Select </w:t>
      </w:r>
      <w:r w:rsidR="003049AC" w:rsidRPr="00BD27DF">
        <w:rPr>
          <w:noProof w:val="0"/>
        </w:rPr>
        <w:t>(Terra</w:t>
      </w:r>
      <w:r w:rsidR="008B166E" w:rsidRPr="00BD27DF">
        <w:rPr>
          <w:noProof w:val="0"/>
        </w:rPr>
        <w:t>/</w:t>
      </w:r>
      <w:r w:rsidR="003049AC" w:rsidRPr="00BD27DF">
        <w:rPr>
          <w:noProof w:val="0"/>
        </w:rPr>
        <w:t>Aqua</w:t>
      </w:r>
      <w:r w:rsidR="008B166E" w:rsidRPr="00BD27DF">
        <w:rPr>
          <w:noProof w:val="0"/>
        </w:rPr>
        <w:t>/</w:t>
      </w:r>
      <w:r w:rsidR="00080773" w:rsidRPr="00BD27DF">
        <w:rPr>
          <w:noProof w:val="0"/>
        </w:rPr>
        <w:t>S-NPP</w:t>
      </w:r>
      <w:r w:rsidR="007363D0" w:rsidRPr="00BD27DF">
        <w:rPr>
          <w:noProof w:val="0"/>
        </w:rPr>
        <w:t>/JPSS1</w:t>
      </w:r>
      <w:r w:rsidR="00080773" w:rsidRPr="00BD27DF">
        <w:rPr>
          <w:noProof w:val="0"/>
        </w:rPr>
        <w:t xml:space="preserve"> Unique) </w:t>
      </w:r>
      <w:r w:rsidRPr="00BD27DF">
        <w:rPr>
          <w:noProof w:val="0"/>
        </w:rPr>
        <w:t xml:space="preserve">- </w:t>
      </w:r>
    </w:p>
    <w:p w14:paraId="086E3420" w14:textId="6EEE1590" w:rsidR="00150B61" w:rsidRPr="00BD27DF" w:rsidRDefault="00150B61" w:rsidP="00131670">
      <w:pPr>
        <w:pStyle w:val="Body"/>
      </w:pPr>
      <w:r w:rsidRPr="00BD27DF">
        <w:t xml:space="preserve">This parameter indicates which spacecraft timing bus to use for the packet time stamp.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table_b_10_note_146 \h  \* MERGEFORMAT </w:instrText>
      </w:r>
      <w:r w:rsidR="001574DB" w:rsidRPr="00BD27DF">
        <w:fldChar w:fldCharType="separate"/>
      </w:r>
      <w:r w:rsidR="006A5047" w:rsidRPr="00BD27DF">
        <w:rPr>
          <w:color w:val="548DD4" w:themeColor="text2" w:themeTint="99"/>
        </w:rPr>
        <w:t>146</w:t>
      </w:r>
      <w:r w:rsidR="001574DB" w:rsidRPr="00BD27DF">
        <w:fldChar w:fldCharType="end"/>
      </w:r>
      <w:r w:rsidRPr="00BD27DF">
        <w:t>.  The default is 0 (Bus_A_Selected).  This parameter reflects the SELECT_TIME_MARK_FREQUENCY_BUS command.</w:t>
      </w:r>
    </w:p>
    <w:p w14:paraId="4EC67E69" w14:textId="0366C1CB" w:rsidR="00150B61" w:rsidRPr="00BD27DF" w:rsidRDefault="00150B61" w:rsidP="009D7211">
      <w:pPr>
        <w:pStyle w:val="DS"/>
        <w:tabs>
          <w:tab w:val="clear" w:pos="1440"/>
          <w:tab w:val="left" w:pos="1100"/>
        </w:tabs>
        <w:spacing w:line="280" w:lineRule="exact"/>
        <w:rPr>
          <w:noProof w:val="0"/>
        </w:rPr>
      </w:pPr>
      <w:bookmarkStart w:id="758" w:name="ds_87"/>
      <w:r w:rsidRPr="00BD27DF">
        <w:rPr>
          <w:noProof w:val="0"/>
        </w:rPr>
        <w:t>DS-87</w:t>
      </w:r>
      <w:bookmarkEnd w:id="758"/>
      <w:r w:rsidR="009D7211" w:rsidRPr="00BD27DF">
        <w:rPr>
          <w:noProof w:val="0"/>
        </w:rPr>
        <w:tab/>
      </w:r>
      <w:r w:rsidRPr="00BD27DF">
        <w:rPr>
          <w:noProof w:val="0"/>
        </w:rPr>
        <w:t xml:space="preserve">Time Mark &amp; Frequency Interrupt </w:t>
      </w:r>
      <w:r w:rsidR="003049AC" w:rsidRPr="00BD27DF">
        <w:rPr>
          <w:noProof w:val="0"/>
        </w:rPr>
        <w:t>(Terra</w:t>
      </w:r>
      <w:r w:rsidR="008B166E" w:rsidRPr="00BD27DF">
        <w:rPr>
          <w:noProof w:val="0"/>
        </w:rPr>
        <w:t>/</w:t>
      </w:r>
      <w:r w:rsidR="003049AC" w:rsidRPr="00BD27DF">
        <w:rPr>
          <w:noProof w:val="0"/>
        </w:rPr>
        <w:t>Aqua</w:t>
      </w:r>
      <w:r w:rsidR="008B166E" w:rsidRPr="00BD27DF">
        <w:rPr>
          <w:noProof w:val="0"/>
        </w:rPr>
        <w:t>/</w:t>
      </w:r>
      <w:r w:rsidR="00E92416" w:rsidRPr="00BD27DF">
        <w:rPr>
          <w:noProof w:val="0"/>
        </w:rPr>
        <w:t>S-NPP</w:t>
      </w:r>
      <w:r w:rsidR="007363D0" w:rsidRPr="00BD27DF">
        <w:rPr>
          <w:noProof w:val="0"/>
        </w:rPr>
        <w:t>/JPSS1</w:t>
      </w:r>
      <w:r w:rsidR="00E92416" w:rsidRPr="00BD27DF">
        <w:rPr>
          <w:noProof w:val="0"/>
        </w:rPr>
        <w:t xml:space="preserve"> Unique</w:t>
      </w:r>
      <w:r w:rsidR="00080773" w:rsidRPr="00BD27DF">
        <w:rPr>
          <w:noProof w:val="0"/>
        </w:rPr>
        <w:t>)</w:t>
      </w:r>
      <w:r w:rsidR="00E92416" w:rsidRPr="00BD27DF">
        <w:rPr>
          <w:noProof w:val="0"/>
        </w:rPr>
        <w:t xml:space="preserve"> </w:t>
      </w:r>
      <w:r w:rsidRPr="00BD27DF">
        <w:rPr>
          <w:noProof w:val="0"/>
        </w:rPr>
        <w:t xml:space="preserve">- </w:t>
      </w:r>
    </w:p>
    <w:p w14:paraId="2FEC7011" w14:textId="21CA3E1E" w:rsidR="00150B61" w:rsidRPr="00BD27DF" w:rsidRDefault="00150B61" w:rsidP="00131670">
      <w:pPr>
        <w:pStyle w:val="Body"/>
      </w:pPr>
      <w:r w:rsidRPr="00BD27DF">
        <w:t xml:space="preserve">This parameter indicates a spacecraft timing bus interruption has occurred.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table_b_10_note_147 \h  \* MERGEFORMAT </w:instrText>
      </w:r>
      <w:r w:rsidR="001574DB" w:rsidRPr="00BD27DF">
        <w:fldChar w:fldCharType="separate"/>
      </w:r>
      <w:r w:rsidR="006A5047" w:rsidRPr="00BD27DF">
        <w:rPr>
          <w:color w:val="548DD4" w:themeColor="text2" w:themeTint="99"/>
        </w:rPr>
        <w:t>147</w:t>
      </w:r>
      <w:r w:rsidR="001574DB" w:rsidRPr="00BD27DF">
        <w:fldChar w:fldCharType="end"/>
      </w:r>
      <w:r w:rsidRPr="00BD27DF">
        <w:t>.  The default is 0 (No_Time_Frequency_Interrupt).  This parameter reflects the SET_TIME_</w:t>
      </w:r>
    </w:p>
    <w:p w14:paraId="1C940190" w14:textId="77777777" w:rsidR="00FE222C" w:rsidRPr="00BD27DF" w:rsidRDefault="00150B61" w:rsidP="00131670">
      <w:pPr>
        <w:pStyle w:val="Body"/>
      </w:pPr>
      <w:r w:rsidRPr="00BD27DF">
        <w:t>MARK_FREQUENCY_RESPONSE command.</w:t>
      </w:r>
    </w:p>
    <w:p w14:paraId="750CAC6E" w14:textId="187D5CE1" w:rsidR="00150B61" w:rsidRPr="00BD27DF" w:rsidRDefault="00150B61" w:rsidP="009D7211">
      <w:pPr>
        <w:pStyle w:val="DS"/>
        <w:tabs>
          <w:tab w:val="clear" w:pos="1440"/>
          <w:tab w:val="left" w:pos="1100"/>
        </w:tabs>
        <w:spacing w:line="280" w:lineRule="exact"/>
        <w:rPr>
          <w:noProof w:val="0"/>
        </w:rPr>
      </w:pPr>
      <w:bookmarkStart w:id="759" w:name="ds_88"/>
      <w:r w:rsidRPr="00BD27DF">
        <w:rPr>
          <w:noProof w:val="0"/>
        </w:rPr>
        <w:t>DS-88</w:t>
      </w:r>
      <w:bookmarkEnd w:id="759"/>
      <w:r w:rsidR="009D7211" w:rsidRPr="00BD27DF">
        <w:rPr>
          <w:noProof w:val="0"/>
        </w:rPr>
        <w:tab/>
      </w:r>
      <w:r w:rsidRPr="00BD27DF">
        <w:rPr>
          <w:noProof w:val="0"/>
        </w:rPr>
        <w:t xml:space="preserve">DMA Communication Status - </w:t>
      </w:r>
    </w:p>
    <w:p w14:paraId="7E6D8335" w14:textId="024DD483" w:rsidR="00743D24" w:rsidRPr="00BD27DF" w:rsidRDefault="00150B61" w:rsidP="00131670">
      <w:pPr>
        <w:pStyle w:val="Body"/>
      </w:pPr>
      <w:r w:rsidRPr="00BD27DF">
        <w:t xml:space="preserve">This parameter indicates the status of the ICP-to-DAP DMA (Direct Memory Access) activity as of the last sample for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table_b_10_note_138 \h  \* MERGEFORMAT </w:instrText>
      </w:r>
      <w:r w:rsidR="001574DB" w:rsidRPr="00BD27DF">
        <w:fldChar w:fldCharType="separate"/>
      </w:r>
      <w:r w:rsidR="006A5047" w:rsidRPr="00BD27DF">
        <w:rPr>
          <w:color w:val="548DD4" w:themeColor="text2" w:themeTint="99"/>
        </w:rPr>
        <w:t>138</w:t>
      </w:r>
      <w:r w:rsidR="001574DB" w:rsidRPr="00BD27DF">
        <w:fldChar w:fldCharType="end"/>
      </w:r>
      <w:r w:rsidRPr="00BD27DF">
        <w:t>.  The DMA is under the control of the ICP and is the only mechanism for transferring commands and data between the two processors.</w:t>
      </w:r>
    </w:p>
    <w:p w14:paraId="672F4252" w14:textId="4907DCAD" w:rsidR="00150B61" w:rsidRPr="00BD27DF" w:rsidRDefault="00150B61" w:rsidP="009D7211">
      <w:pPr>
        <w:pStyle w:val="DS"/>
        <w:tabs>
          <w:tab w:val="clear" w:pos="1440"/>
          <w:tab w:val="left" w:pos="1100"/>
        </w:tabs>
        <w:spacing w:line="280" w:lineRule="exact"/>
        <w:rPr>
          <w:noProof w:val="0"/>
        </w:rPr>
      </w:pPr>
      <w:bookmarkStart w:id="760" w:name="ds_89"/>
      <w:r w:rsidRPr="00BD27DF">
        <w:rPr>
          <w:noProof w:val="0"/>
        </w:rPr>
        <w:t>DS-89</w:t>
      </w:r>
      <w:bookmarkEnd w:id="760"/>
      <w:r w:rsidR="009D7211" w:rsidRPr="00BD27DF">
        <w:rPr>
          <w:noProof w:val="0"/>
        </w:rPr>
        <w:tab/>
      </w:r>
      <w:r w:rsidRPr="00BD27DF">
        <w:rPr>
          <w:noProof w:val="0"/>
        </w:rPr>
        <w:t xml:space="preserve">SPS 1 State/SPS 2 State - </w:t>
      </w:r>
    </w:p>
    <w:p w14:paraId="1B10383C" w14:textId="63AF61BB" w:rsidR="00150B61" w:rsidRPr="00BD27DF" w:rsidRDefault="00150B61" w:rsidP="00131670">
      <w:pPr>
        <w:pStyle w:val="Body"/>
      </w:pPr>
      <w:r w:rsidRPr="00BD27DF">
        <w:t xml:space="preserve">These parameters indicate if the Sun was detected on Solar Presence Sensor 1/Solar Presence Sensor 2 as of the last sample during the current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table_b_10_note_130 \h  \* MERGEFORMAT </w:instrText>
      </w:r>
      <w:r w:rsidR="001574DB" w:rsidRPr="00BD27DF">
        <w:fldChar w:fldCharType="separate"/>
      </w:r>
      <w:r w:rsidR="006A5047" w:rsidRPr="00BD27DF">
        <w:rPr>
          <w:color w:val="548DD4" w:themeColor="text2" w:themeTint="99"/>
        </w:rPr>
        <w:t>130</w:t>
      </w:r>
      <w:r w:rsidR="001574DB" w:rsidRPr="00BD27DF">
        <w:fldChar w:fldCharType="end"/>
      </w:r>
      <w:r w:rsidRPr="00BD27DF">
        <w:t xml:space="preserve">.  A Sun presence state assumes these sensors were enabled by the Set_SPS1_Response or the Set_SPS2_Response command.  A Sun detected signal is used as an input by the solar avoidance algorithm for determining if the instrument should be safed due to the Sun possibly coming into the FOV of the bolometer detectors.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on Solar Avoidance for further details.)</w:t>
      </w:r>
    </w:p>
    <w:p w14:paraId="584A0440" w14:textId="7F0332E9" w:rsidR="00150B61" w:rsidRPr="00BD27DF" w:rsidRDefault="00150B61" w:rsidP="009D7211">
      <w:pPr>
        <w:pStyle w:val="DS"/>
        <w:tabs>
          <w:tab w:val="clear" w:pos="1440"/>
          <w:tab w:val="left" w:pos="1100"/>
        </w:tabs>
        <w:spacing w:line="280" w:lineRule="exact"/>
        <w:rPr>
          <w:noProof w:val="0"/>
        </w:rPr>
      </w:pPr>
      <w:bookmarkStart w:id="761" w:name="ds_90"/>
      <w:r w:rsidRPr="00BD27DF">
        <w:rPr>
          <w:noProof w:val="0"/>
        </w:rPr>
        <w:lastRenderedPageBreak/>
        <w:t>DS-90</w:t>
      </w:r>
      <w:bookmarkEnd w:id="761"/>
      <w:r w:rsidR="009D7211" w:rsidRPr="00BD27DF">
        <w:rPr>
          <w:noProof w:val="0"/>
        </w:rPr>
        <w:tab/>
      </w:r>
      <w:r w:rsidRPr="00BD27DF">
        <w:rPr>
          <w:noProof w:val="0"/>
        </w:rPr>
        <w:t xml:space="preserve">SPS 1 Response/SPS 2 Response - </w:t>
      </w:r>
    </w:p>
    <w:p w14:paraId="2A91FCC5" w14:textId="2D671BC7" w:rsidR="00150B61" w:rsidRPr="00BD27DF" w:rsidRDefault="00150B61" w:rsidP="00131670">
      <w:pPr>
        <w:pStyle w:val="Body"/>
      </w:pPr>
      <w:r w:rsidRPr="00BD27DF">
        <w:t xml:space="preserve">These parameters indicate whether the instrument will execute a SAFE mode sequence in response to a solar warning by the solar presence sensors.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table_b_10_note_131 \h  \* MERGEFORMAT </w:instrText>
      </w:r>
      <w:r w:rsidR="001574DB" w:rsidRPr="00BD27DF">
        <w:fldChar w:fldCharType="separate"/>
      </w:r>
      <w:r w:rsidR="006A5047" w:rsidRPr="00BD27DF">
        <w:rPr>
          <w:color w:val="548DD4" w:themeColor="text2" w:themeTint="99"/>
        </w:rPr>
        <w:t>131</w:t>
      </w:r>
      <w:r w:rsidR="001574DB" w:rsidRPr="00BD27DF">
        <w:fldChar w:fldCharType="end"/>
      </w:r>
      <w:r w:rsidRPr="00BD27DF">
        <w:t xml:space="preserve">.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color w:val="auto"/>
        </w:rPr>
        <w:t xml:space="preserve"> - Solar Presence Sensor (SPS):</w:t>
      </w:r>
      <w:r w:rsidRPr="00BD27DF">
        <w:t xml:space="preserve"> on Solar Avoidance for further details.)  These parameters reflect the SET_SPS1_RESPONSE or SET_SPS2_RESPONSE commands.  Default = ENABLED.</w:t>
      </w:r>
    </w:p>
    <w:p w14:paraId="3D9ACC29" w14:textId="7D2CB1AE" w:rsidR="00150B61" w:rsidRPr="00BD27DF" w:rsidRDefault="00150B61" w:rsidP="009D7211">
      <w:pPr>
        <w:pStyle w:val="DS"/>
        <w:tabs>
          <w:tab w:val="clear" w:pos="1440"/>
          <w:tab w:val="left" w:pos="1100"/>
        </w:tabs>
        <w:spacing w:line="280" w:lineRule="exact"/>
        <w:rPr>
          <w:noProof w:val="0"/>
        </w:rPr>
      </w:pPr>
      <w:bookmarkStart w:id="762" w:name="ds_91"/>
      <w:r w:rsidRPr="00BD27DF">
        <w:rPr>
          <w:noProof w:val="0"/>
        </w:rPr>
        <w:t>DS-91</w:t>
      </w:r>
      <w:bookmarkEnd w:id="762"/>
      <w:r w:rsidR="009D7211" w:rsidRPr="00BD27DF">
        <w:rPr>
          <w:noProof w:val="0"/>
        </w:rPr>
        <w:tab/>
      </w:r>
      <w:r w:rsidRPr="00BD27DF">
        <w:rPr>
          <w:noProof w:val="0"/>
        </w:rPr>
        <w:t xml:space="preserve">Solar Warning - </w:t>
      </w:r>
    </w:p>
    <w:p w14:paraId="76971C61" w14:textId="77777777" w:rsidR="00150B61" w:rsidRPr="00BD27DF" w:rsidRDefault="00150B61" w:rsidP="00131670">
      <w:pPr>
        <w:pStyle w:val="Body"/>
      </w:pPr>
      <w:r w:rsidRPr="00BD27DF">
        <w:t>This parameter indicates that the instrument’s solar presence sensors have confirmed the Sun is within the FOV of the sensors and that potential damage to the radiometers may result.  See</w:t>
      </w:r>
    </w:p>
    <w:p w14:paraId="1E28AD20" w14:textId="34578E91" w:rsidR="00150B61" w:rsidRPr="00BD27DF" w:rsidRDefault="00804755" w:rsidP="00131670">
      <w:pPr>
        <w:pStyle w:val="Body"/>
      </w:pPr>
      <w:r w:rsidRPr="00804755">
        <w:rPr>
          <w:color w:val="548DD4" w:themeColor="text2" w:themeTint="99"/>
        </w:rPr>
        <w:fldChar w:fldCharType="begin"/>
      </w:r>
      <w:r w:rsidRPr="00804755">
        <w:rPr>
          <w:color w:val="548DD4" w:themeColor="text2" w:themeTint="99"/>
        </w:rPr>
        <w:instrText xml:space="preserve"> REF _Ref226949428 \h </w:instrText>
      </w:r>
      <w:r>
        <w:rPr>
          <w:color w:val="548DD4" w:themeColor="text2" w:themeTint="99"/>
        </w:rPr>
        <w:instrText xml:space="preserve"> \* MERGEFORMAT </w:instrText>
      </w:r>
      <w:r w:rsidRPr="00804755">
        <w:rPr>
          <w:color w:val="548DD4" w:themeColor="text2" w:themeTint="99"/>
        </w:rPr>
      </w:r>
      <w:r w:rsidRPr="00804755">
        <w:rPr>
          <w:color w:val="548DD4" w:themeColor="text2" w:themeTint="99"/>
        </w:rPr>
        <w:fldChar w:fldCharType="separate"/>
      </w:r>
      <w:r w:rsidRPr="00804755">
        <w:rPr>
          <w:color w:val="548DD4" w:themeColor="text2" w:themeTint="99"/>
        </w:rPr>
        <w:t xml:space="preserve">Table </w:t>
      </w:r>
      <w:r w:rsidRPr="00804755">
        <w:rPr>
          <w:noProof/>
          <w:color w:val="548DD4" w:themeColor="text2" w:themeTint="99"/>
        </w:rPr>
        <w:t>B</w:t>
      </w:r>
      <w:r w:rsidRPr="00804755">
        <w:rPr>
          <w:color w:val="548DD4" w:themeColor="text2" w:themeTint="99"/>
        </w:rPr>
        <w:noBreakHyphen/>
      </w:r>
      <w:r w:rsidRPr="00804755">
        <w:rPr>
          <w:noProof/>
          <w:color w:val="548DD4" w:themeColor="text2" w:themeTint="99"/>
        </w:rPr>
        <w:t>9</w:t>
      </w:r>
      <w:r w:rsidRPr="00804755">
        <w:rPr>
          <w:color w:val="548DD4" w:themeColor="text2" w:themeTint="99"/>
        </w:rPr>
        <w:fldChar w:fldCharType="end"/>
      </w:r>
      <w:r w:rsidR="00150B61" w:rsidRPr="00BD27DF">
        <w:t xml:space="preserve">, note </w:t>
      </w:r>
      <w:r w:rsidR="001574DB" w:rsidRPr="00BD27DF">
        <w:fldChar w:fldCharType="begin"/>
      </w:r>
      <w:r w:rsidR="001574DB" w:rsidRPr="00BD27DF">
        <w:instrText xml:space="preserve"> REF table_b_10_note_133 \h  \* MERGEFORMAT </w:instrText>
      </w:r>
      <w:r w:rsidR="001574DB" w:rsidRPr="00BD27DF">
        <w:fldChar w:fldCharType="separate"/>
      </w:r>
      <w:r w:rsidR="006A5047" w:rsidRPr="00BD27DF">
        <w:rPr>
          <w:color w:val="548DD4" w:themeColor="text2" w:themeTint="99"/>
        </w:rPr>
        <w:t>133</w:t>
      </w:r>
      <w:r w:rsidR="001574DB" w:rsidRPr="00BD27DF">
        <w:fldChar w:fldCharType="end"/>
      </w:r>
      <w:r w:rsidR="00150B61" w:rsidRPr="00BD27DF">
        <w:t>.  Should a warning occur, the instrument will automatically command the instrument to the safe mode using the safe mode internal sequence.</w:t>
      </w:r>
    </w:p>
    <w:p w14:paraId="19867015" w14:textId="5F2CF5BC" w:rsidR="00150B61" w:rsidRPr="00BD27DF" w:rsidRDefault="00150B61" w:rsidP="009D7211">
      <w:pPr>
        <w:pStyle w:val="DS"/>
        <w:tabs>
          <w:tab w:val="clear" w:pos="1440"/>
          <w:tab w:val="left" w:pos="1100"/>
        </w:tabs>
        <w:spacing w:line="280" w:lineRule="exact"/>
        <w:rPr>
          <w:noProof w:val="0"/>
        </w:rPr>
      </w:pPr>
      <w:bookmarkStart w:id="763" w:name="ds_92"/>
      <w:r w:rsidRPr="00BD27DF">
        <w:rPr>
          <w:noProof w:val="0"/>
        </w:rPr>
        <w:t>DS-92</w:t>
      </w:r>
      <w:bookmarkEnd w:id="763"/>
      <w:r w:rsidR="009D7211" w:rsidRPr="00BD27DF">
        <w:rPr>
          <w:noProof w:val="0"/>
        </w:rPr>
        <w:tab/>
      </w:r>
      <w:r w:rsidRPr="00BD27DF">
        <w:rPr>
          <w:noProof w:val="0"/>
        </w:rPr>
        <w:t xml:space="preserve">Scan Time-out Response - </w:t>
      </w:r>
    </w:p>
    <w:p w14:paraId="24C5484D" w14:textId="64D6A6CF" w:rsidR="00150B61" w:rsidRPr="00BD27DF" w:rsidRDefault="00150B61" w:rsidP="00131670">
      <w:pPr>
        <w:pStyle w:val="Body"/>
      </w:pPr>
      <w:r w:rsidRPr="00BD27DF">
        <w:t xml:space="preserve">This parameter indicates the response the instrument will take if the elevation scan counter reaches 0 during biaxial scanning.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table_b_10_note_134 \h  \* MERGEFORMAT </w:instrText>
      </w:r>
      <w:r w:rsidR="001574DB" w:rsidRPr="00BD27DF">
        <w:fldChar w:fldCharType="separate"/>
      </w:r>
      <w:r w:rsidR="006A5047" w:rsidRPr="00BD27DF">
        <w:rPr>
          <w:color w:val="548DD4" w:themeColor="text2" w:themeTint="99"/>
        </w:rPr>
        <w:t>134</w:t>
      </w:r>
      <w:r w:rsidR="001574DB" w:rsidRPr="00BD27DF">
        <w:fldChar w:fldCharType="end"/>
      </w:r>
      <w:r w:rsidRPr="00BD27DF">
        <w:t>.  If the response is enabled and the counter reaches 0, the instrument will execute the Special_Short_Earth_Scan mode sequence</w:t>
      </w:r>
      <w:r w:rsidR="007F242C">
        <w:t>,</w:t>
      </w:r>
      <w:r w:rsidRPr="00BD27DF">
        <w:t xml:space="preserve"> which causes the elevation gimbal to begin a short-earth scan profile.  The parameter is controlled with the SET_SCAN_TIMEOUT_RESPONSE command.</w:t>
      </w:r>
    </w:p>
    <w:p w14:paraId="3F7384FE" w14:textId="6CDECEFB" w:rsidR="00150B61" w:rsidRPr="00BD27DF" w:rsidRDefault="00150B61" w:rsidP="009D7211">
      <w:pPr>
        <w:pStyle w:val="DS"/>
        <w:tabs>
          <w:tab w:val="clear" w:pos="1440"/>
          <w:tab w:val="left" w:pos="1100"/>
        </w:tabs>
        <w:spacing w:line="280" w:lineRule="exact"/>
        <w:rPr>
          <w:noProof w:val="0"/>
        </w:rPr>
      </w:pPr>
      <w:bookmarkStart w:id="764" w:name="ds_93"/>
      <w:r w:rsidRPr="00BD27DF">
        <w:rPr>
          <w:noProof w:val="0"/>
        </w:rPr>
        <w:t>DS-93</w:t>
      </w:r>
      <w:bookmarkEnd w:id="764"/>
      <w:r w:rsidR="009D7211" w:rsidRPr="00BD27DF">
        <w:rPr>
          <w:noProof w:val="0"/>
        </w:rPr>
        <w:tab/>
      </w:r>
      <w:r w:rsidRPr="00BD27DF">
        <w:rPr>
          <w:noProof w:val="0"/>
        </w:rPr>
        <w:t xml:space="preserve">Scan Time-out Counting - </w:t>
      </w:r>
    </w:p>
    <w:p w14:paraId="4DC1E801" w14:textId="2203B838" w:rsidR="00150B61" w:rsidRPr="00BD27DF" w:rsidRDefault="00150B61" w:rsidP="00131670">
      <w:pPr>
        <w:pStyle w:val="Body"/>
      </w:pPr>
      <w:r w:rsidRPr="00BD27DF">
        <w:t xml:space="preserve">This parameter indicates whether the solar avoidance scan time-out counting condition is active.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table_b_10_note_135 \h  \* MERGEFORMAT </w:instrText>
      </w:r>
      <w:r w:rsidR="001574DB" w:rsidRPr="00BD27DF">
        <w:fldChar w:fldCharType="separate"/>
      </w:r>
      <w:r w:rsidR="006A5047" w:rsidRPr="00BD27DF">
        <w:rPr>
          <w:color w:val="548DD4" w:themeColor="text2" w:themeTint="99"/>
        </w:rPr>
        <w:t>135</w:t>
      </w:r>
      <w:r w:rsidR="001574DB" w:rsidRPr="00BD27DF">
        <w:fldChar w:fldCharType="end"/>
      </w:r>
      <w:r w:rsidRPr="00BD27DF">
        <w:t>.  Scan time-out counting will be active when the instrument is performing an azimuth biaxial scan, an elevation normal-earth scan, and the Scan Time-out Response is enabled.</w:t>
      </w:r>
    </w:p>
    <w:p w14:paraId="22EE3F23" w14:textId="4F53B07F" w:rsidR="00150B61" w:rsidRPr="00BD27DF" w:rsidRDefault="00150B61" w:rsidP="009D7211">
      <w:pPr>
        <w:pStyle w:val="DS"/>
        <w:tabs>
          <w:tab w:val="left" w:pos="1100"/>
        </w:tabs>
        <w:spacing w:line="280" w:lineRule="exact"/>
        <w:rPr>
          <w:noProof w:val="0"/>
        </w:rPr>
      </w:pPr>
      <w:bookmarkStart w:id="765" w:name="ds_94"/>
      <w:r w:rsidRPr="00BD27DF">
        <w:rPr>
          <w:noProof w:val="0"/>
        </w:rPr>
        <w:t>DS-94</w:t>
      </w:r>
      <w:bookmarkEnd w:id="765"/>
      <w:r w:rsidR="009D7211" w:rsidRPr="00BD27DF">
        <w:rPr>
          <w:noProof w:val="0"/>
        </w:rPr>
        <w:tab/>
      </w:r>
      <w:r w:rsidRPr="00BD27DF">
        <w:rPr>
          <w:noProof w:val="0"/>
        </w:rPr>
        <w:t xml:space="preserve">Scan Time-out Occurred - </w:t>
      </w:r>
    </w:p>
    <w:p w14:paraId="28F8F436" w14:textId="4ED51F08" w:rsidR="00150B61" w:rsidRPr="00BD27DF" w:rsidRDefault="00150B61" w:rsidP="00131670">
      <w:pPr>
        <w:pStyle w:val="Body"/>
      </w:pPr>
      <w:r w:rsidRPr="00BD27DF">
        <w:t xml:space="preserve">This parameter indicates whether a solar avoidance scan time-out condition has occurred during this packet.  See </w:t>
      </w:r>
      <w:r w:rsidR="00804755" w:rsidRPr="00804755">
        <w:rPr>
          <w:color w:val="548DD4" w:themeColor="text2" w:themeTint="99"/>
        </w:rPr>
        <w:fldChar w:fldCharType="begin"/>
      </w:r>
      <w:r w:rsidR="00804755" w:rsidRPr="00804755">
        <w:rPr>
          <w:color w:val="548DD4" w:themeColor="text2" w:themeTint="99"/>
        </w:rPr>
        <w:instrText xml:space="preserve"> REF _Ref226949428 \h </w:instrText>
      </w:r>
      <w:r w:rsidR="00804755">
        <w:rPr>
          <w:color w:val="548DD4" w:themeColor="text2" w:themeTint="99"/>
        </w:rPr>
        <w:instrText xml:space="preserve"> \* MERGEFORMAT </w:instrText>
      </w:r>
      <w:r w:rsidR="00804755" w:rsidRPr="00804755">
        <w:rPr>
          <w:color w:val="548DD4" w:themeColor="text2" w:themeTint="99"/>
        </w:rPr>
      </w:r>
      <w:r w:rsidR="00804755" w:rsidRPr="00804755">
        <w:rPr>
          <w:color w:val="548DD4" w:themeColor="text2" w:themeTint="99"/>
        </w:rPr>
        <w:fldChar w:fldCharType="separate"/>
      </w:r>
      <w:r w:rsidR="00804755" w:rsidRPr="00804755">
        <w:rPr>
          <w:color w:val="548DD4" w:themeColor="text2" w:themeTint="99"/>
        </w:rPr>
        <w:t xml:space="preserve">Table </w:t>
      </w:r>
      <w:r w:rsidR="00804755" w:rsidRPr="00804755">
        <w:rPr>
          <w:noProof/>
          <w:color w:val="548DD4" w:themeColor="text2" w:themeTint="99"/>
        </w:rPr>
        <w:t>B</w:t>
      </w:r>
      <w:r w:rsidR="00804755" w:rsidRPr="00804755">
        <w:rPr>
          <w:color w:val="548DD4" w:themeColor="text2" w:themeTint="99"/>
        </w:rPr>
        <w:noBreakHyphen/>
      </w:r>
      <w:r w:rsidR="00804755" w:rsidRPr="00804755">
        <w:rPr>
          <w:noProof/>
          <w:color w:val="548DD4" w:themeColor="text2" w:themeTint="99"/>
        </w:rPr>
        <w:t>9</w:t>
      </w:r>
      <w:r w:rsidR="00804755" w:rsidRPr="00804755">
        <w:rPr>
          <w:color w:val="548DD4" w:themeColor="text2" w:themeTint="99"/>
        </w:rPr>
        <w:fldChar w:fldCharType="end"/>
      </w:r>
      <w:r w:rsidRPr="00BD27DF">
        <w:t xml:space="preserve">, note </w:t>
      </w:r>
      <w:r w:rsidR="001574DB" w:rsidRPr="00BD27DF">
        <w:fldChar w:fldCharType="begin"/>
      </w:r>
      <w:r w:rsidR="001574DB" w:rsidRPr="00BD27DF">
        <w:instrText xml:space="preserve"> REF table_b_10_note_142 \h  \* MERGEFORMAT </w:instrText>
      </w:r>
      <w:r w:rsidR="001574DB" w:rsidRPr="00BD27DF">
        <w:fldChar w:fldCharType="separate"/>
      </w:r>
      <w:r w:rsidR="006A5047" w:rsidRPr="00BD27DF">
        <w:rPr>
          <w:color w:val="548DD4" w:themeColor="text2" w:themeTint="99"/>
        </w:rPr>
        <w:t>142</w:t>
      </w:r>
      <w:r w:rsidR="001574DB" w:rsidRPr="00BD27DF">
        <w:fldChar w:fldCharType="end"/>
      </w:r>
      <w:r w:rsidRPr="00BD27DF">
        <w:t xml:space="preserve">.  A time-out occurs when the scan time-out counter has reached zero.  Upon reaching zero, the instrument will be commanded to perform a special short-earth scan internal mode sequence.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71BD94EE" w14:textId="39C044FB" w:rsidR="00150B61" w:rsidRPr="00BD27DF" w:rsidRDefault="00150B61" w:rsidP="009D7211">
      <w:pPr>
        <w:pStyle w:val="DS"/>
        <w:tabs>
          <w:tab w:val="clear" w:pos="1440"/>
          <w:tab w:val="left" w:pos="1100"/>
        </w:tabs>
        <w:spacing w:line="280" w:lineRule="exact"/>
        <w:rPr>
          <w:noProof w:val="0"/>
        </w:rPr>
      </w:pPr>
      <w:bookmarkStart w:id="766" w:name="ds_95"/>
      <w:r w:rsidRPr="00BD27DF">
        <w:rPr>
          <w:noProof w:val="0"/>
        </w:rPr>
        <w:t>DS-95</w:t>
      </w:r>
      <w:bookmarkEnd w:id="766"/>
      <w:r w:rsidR="009D7211" w:rsidRPr="00BD27DF">
        <w:rPr>
          <w:noProof w:val="0"/>
        </w:rPr>
        <w:tab/>
      </w:r>
      <w:r w:rsidRPr="00BD27DF">
        <w:rPr>
          <w:noProof w:val="0"/>
        </w:rPr>
        <w:t>Solar Warning Event Sample Number -</w:t>
      </w:r>
    </w:p>
    <w:p w14:paraId="3B186452" w14:textId="31CD7A7A" w:rsidR="00743D24" w:rsidRPr="00BD27DF" w:rsidRDefault="00150B61" w:rsidP="00131670">
      <w:pPr>
        <w:pStyle w:val="Body"/>
      </w:pPr>
      <w:r w:rsidRPr="00BD27DF">
        <w:t>This parameter indicates the sample number when a solar warning occurred and the instrument was commanded to a safing condition.</w:t>
      </w:r>
    </w:p>
    <w:p w14:paraId="62646193" w14:textId="5B2F9638" w:rsidR="00150B61" w:rsidRPr="00BD27DF" w:rsidRDefault="00150B61" w:rsidP="009D7211">
      <w:pPr>
        <w:pStyle w:val="DS"/>
        <w:tabs>
          <w:tab w:val="clear" w:pos="1440"/>
          <w:tab w:val="left" w:pos="1100"/>
        </w:tabs>
        <w:spacing w:line="280" w:lineRule="exact"/>
        <w:rPr>
          <w:noProof w:val="0"/>
        </w:rPr>
      </w:pPr>
      <w:bookmarkStart w:id="767" w:name="ds_96"/>
      <w:r w:rsidRPr="00BD27DF">
        <w:rPr>
          <w:noProof w:val="0"/>
        </w:rPr>
        <w:t>DS-96</w:t>
      </w:r>
      <w:bookmarkEnd w:id="767"/>
      <w:r w:rsidR="009D7211" w:rsidRPr="00BD27DF">
        <w:rPr>
          <w:noProof w:val="0"/>
        </w:rPr>
        <w:tab/>
      </w:r>
      <w:r w:rsidRPr="00BD27DF">
        <w:rPr>
          <w:noProof w:val="0"/>
        </w:rPr>
        <w:t xml:space="preserve">Solar Warning Event Scan Period - </w:t>
      </w:r>
    </w:p>
    <w:p w14:paraId="40003D56" w14:textId="77777777" w:rsidR="00150B61" w:rsidRPr="00BD27DF" w:rsidRDefault="00150B61" w:rsidP="00131670">
      <w:pPr>
        <w:pStyle w:val="Body"/>
      </w:pPr>
      <w:r w:rsidRPr="00BD27DF">
        <w:t xml:space="preserve">This parameter indicates the scan count value when a solar warning occurred and the instrument was commanded </w:t>
      </w:r>
      <w:r w:rsidR="009D7211" w:rsidRPr="00BD27DF">
        <w:t xml:space="preserve">to a safing condition.  </w:t>
      </w:r>
      <w:r w:rsidRPr="00BD27DF">
        <w:t xml:space="preserve">(See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643DEC86" w14:textId="6C75FE94" w:rsidR="00150B61" w:rsidRPr="00BD27DF" w:rsidRDefault="00150B61" w:rsidP="009D7211">
      <w:pPr>
        <w:pStyle w:val="DS"/>
        <w:tabs>
          <w:tab w:val="clear" w:pos="1440"/>
          <w:tab w:val="left" w:pos="1100"/>
        </w:tabs>
        <w:spacing w:line="280" w:lineRule="exact"/>
        <w:rPr>
          <w:noProof w:val="0"/>
        </w:rPr>
      </w:pPr>
      <w:bookmarkStart w:id="768" w:name="ds_97"/>
      <w:r w:rsidRPr="00BD27DF">
        <w:rPr>
          <w:noProof w:val="0"/>
        </w:rPr>
        <w:t>DS-97</w:t>
      </w:r>
      <w:bookmarkEnd w:id="768"/>
      <w:r w:rsidR="009D7211" w:rsidRPr="00BD27DF">
        <w:rPr>
          <w:noProof w:val="0"/>
        </w:rPr>
        <w:tab/>
      </w:r>
      <w:r w:rsidRPr="00BD27DF">
        <w:rPr>
          <w:noProof w:val="0"/>
        </w:rPr>
        <w:t xml:space="preserve">Scan Time-out Scan Period - </w:t>
      </w:r>
    </w:p>
    <w:p w14:paraId="36A7BA2E" w14:textId="05BEC7E5" w:rsidR="00150B61" w:rsidRDefault="00150B61" w:rsidP="00131670">
      <w:pPr>
        <w:pStyle w:val="Body"/>
      </w:pPr>
      <w:r w:rsidRPr="00BD27DF">
        <w:t xml:space="preserve">This parameter indicates the scan count value when a solar avoidance time-out condition last occurred and the instrument was commanded to perform a special short-earth scan internal mode sequence.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on Solar Avoidance for further details.)</w:t>
      </w:r>
    </w:p>
    <w:p w14:paraId="030749AD" w14:textId="49A22F24" w:rsidR="00AF22F7" w:rsidRDefault="00AF22F7" w:rsidP="00131670">
      <w:pPr>
        <w:pStyle w:val="Body"/>
      </w:pPr>
    </w:p>
    <w:p w14:paraId="6DF741E2" w14:textId="77777777" w:rsidR="00AF22F7" w:rsidRPr="00BD27DF" w:rsidRDefault="00AF22F7" w:rsidP="00131670">
      <w:pPr>
        <w:pStyle w:val="Body"/>
      </w:pPr>
    </w:p>
    <w:p w14:paraId="5B9E46F5" w14:textId="7B58D416" w:rsidR="00150B61" w:rsidRPr="00BD27DF" w:rsidRDefault="00150B61" w:rsidP="009D7211">
      <w:pPr>
        <w:pStyle w:val="DS"/>
        <w:tabs>
          <w:tab w:val="clear" w:pos="1440"/>
          <w:tab w:val="left" w:pos="1100"/>
        </w:tabs>
        <w:spacing w:line="280" w:lineRule="exact"/>
        <w:rPr>
          <w:noProof w:val="0"/>
        </w:rPr>
      </w:pPr>
      <w:bookmarkStart w:id="769" w:name="ds_98"/>
      <w:r w:rsidRPr="00BD27DF">
        <w:rPr>
          <w:noProof w:val="0"/>
        </w:rPr>
        <w:lastRenderedPageBreak/>
        <w:t>DS-98</w:t>
      </w:r>
      <w:bookmarkEnd w:id="769"/>
      <w:r w:rsidR="009D7211" w:rsidRPr="00BD27DF">
        <w:rPr>
          <w:noProof w:val="0"/>
        </w:rPr>
        <w:tab/>
      </w:r>
      <w:r w:rsidRPr="00BD27DF">
        <w:rPr>
          <w:noProof w:val="0"/>
        </w:rPr>
        <w:t xml:space="preserve">SPS 1/SPS 2 Threshold Noise - </w:t>
      </w:r>
    </w:p>
    <w:p w14:paraId="62151372" w14:textId="77777777" w:rsidR="00150B61" w:rsidRPr="00BD27DF" w:rsidRDefault="00150B61" w:rsidP="00131670">
      <w:pPr>
        <w:pStyle w:val="Body"/>
      </w:pPr>
      <w:r w:rsidRPr="00BD27DF">
        <w:t xml:space="preserve">These parameters indicate the count value used by the solar detection algorithm to determine a valid solar sensor detection by the wide FOV signal.  The default value is 500 counts.  These parameters reflect the SET_SPS1_THRESHOLD_NOISE or SET_SPS2_THRESHOLD_NOISE command.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5D97F293" w14:textId="2E0854B8" w:rsidR="00150B61" w:rsidRPr="00BD27DF" w:rsidRDefault="00150B61" w:rsidP="009D7211">
      <w:pPr>
        <w:pStyle w:val="DS"/>
        <w:tabs>
          <w:tab w:val="clear" w:pos="1440"/>
          <w:tab w:val="left" w:pos="1100"/>
        </w:tabs>
        <w:spacing w:line="280" w:lineRule="exact"/>
        <w:rPr>
          <w:noProof w:val="0"/>
        </w:rPr>
      </w:pPr>
      <w:bookmarkStart w:id="770" w:name="ds_99"/>
      <w:r w:rsidRPr="00BD27DF">
        <w:rPr>
          <w:noProof w:val="0"/>
        </w:rPr>
        <w:t>DS-99</w:t>
      </w:r>
      <w:bookmarkEnd w:id="770"/>
      <w:r w:rsidR="009D7211" w:rsidRPr="00BD27DF">
        <w:rPr>
          <w:noProof w:val="0"/>
        </w:rPr>
        <w:tab/>
      </w:r>
      <w:r w:rsidRPr="00BD27DF">
        <w:rPr>
          <w:noProof w:val="0"/>
        </w:rPr>
        <w:t xml:space="preserve">SPS 1/SPS 2 Threshold Scale Numerator - </w:t>
      </w:r>
    </w:p>
    <w:p w14:paraId="2941DC67" w14:textId="77777777" w:rsidR="00150B61" w:rsidRPr="00BD27DF" w:rsidRDefault="00150B61" w:rsidP="00131670">
      <w:pPr>
        <w:pStyle w:val="Body"/>
      </w:pPr>
      <w:r w:rsidRPr="00BD27DF">
        <w:t xml:space="preserve">These parameters indicate a scaling coefficient used in the solar detection algorithm (narrow FOV to wide FOV ratio).  The default value is 32.  This parameter reflects the SET_SPS1_THRESHOLD_NUMERATOR or SET_SPS2_THRESHOLD_NUMERATOR commands.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5EB11D94" w14:textId="431939D4" w:rsidR="00150B61" w:rsidRPr="00BD27DF" w:rsidRDefault="00150B61" w:rsidP="009D7211">
      <w:pPr>
        <w:pStyle w:val="DS"/>
        <w:tabs>
          <w:tab w:val="clear" w:pos="1440"/>
          <w:tab w:val="left" w:pos="1100"/>
        </w:tabs>
        <w:spacing w:line="280" w:lineRule="exact"/>
        <w:rPr>
          <w:noProof w:val="0"/>
        </w:rPr>
      </w:pPr>
      <w:bookmarkStart w:id="771" w:name="ds_100"/>
      <w:r w:rsidRPr="00BD27DF">
        <w:rPr>
          <w:noProof w:val="0"/>
        </w:rPr>
        <w:t>DS-100</w:t>
      </w:r>
      <w:bookmarkEnd w:id="771"/>
      <w:r w:rsidR="009D7211" w:rsidRPr="00BD27DF">
        <w:rPr>
          <w:noProof w:val="0"/>
        </w:rPr>
        <w:tab/>
      </w:r>
      <w:r w:rsidRPr="00BD27DF">
        <w:rPr>
          <w:noProof w:val="0"/>
        </w:rPr>
        <w:t xml:space="preserve">SPS 1/SPS 2 Solar Detection State - </w:t>
      </w:r>
    </w:p>
    <w:p w14:paraId="4BC89F84" w14:textId="77777777" w:rsidR="00150B61" w:rsidRPr="00BD27DF" w:rsidRDefault="00150B61" w:rsidP="00131670">
      <w:pPr>
        <w:pStyle w:val="Body"/>
      </w:pPr>
      <w:r w:rsidRPr="00BD27DF">
        <w:t>These parameters indicate the results of the solar detection algorithm for this packet.  See</w:t>
      </w:r>
    </w:p>
    <w:p w14:paraId="6A9C623E" w14:textId="6194F775" w:rsidR="00150B61" w:rsidRPr="00BD27DF" w:rsidRDefault="00804755" w:rsidP="00131670">
      <w:pPr>
        <w:pStyle w:val="Body"/>
      </w:pPr>
      <w:r w:rsidRPr="00804755">
        <w:rPr>
          <w:color w:val="548DD4" w:themeColor="text2" w:themeTint="99"/>
        </w:rPr>
        <w:fldChar w:fldCharType="begin"/>
      </w:r>
      <w:r w:rsidRPr="00804755">
        <w:rPr>
          <w:color w:val="548DD4" w:themeColor="text2" w:themeTint="99"/>
        </w:rPr>
        <w:instrText xml:space="preserve"> REF _Ref226949428 \h </w:instrText>
      </w:r>
      <w:r>
        <w:rPr>
          <w:color w:val="548DD4" w:themeColor="text2" w:themeTint="99"/>
        </w:rPr>
        <w:instrText xml:space="preserve"> \* MERGEFORMAT </w:instrText>
      </w:r>
      <w:r w:rsidRPr="00804755">
        <w:rPr>
          <w:color w:val="548DD4" w:themeColor="text2" w:themeTint="99"/>
        </w:rPr>
      </w:r>
      <w:r w:rsidRPr="00804755">
        <w:rPr>
          <w:color w:val="548DD4" w:themeColor="text2" w:themeTint="99"/>
        </w:rPr>
        <w:fldChar w:fldCharType="separate"/>
      </w:r>
      <w:r w:rsidRPr="00804755">
        <w:rPr>
          <w:color w:val="548DD4" w:themeColor="text2" w:themeTint="99"/>
        </w:rPr>
        <w:t xml:space="preserve">Table </w:t>
      </w:r>
      <w:r w:rsidRPr="00804755">
        <w:rPr>
          <w:noProof/>
          <w:color w:val="548DD4" w:themeColor="text2" w:themeTint="99"/>
        </w:rPr>
        <w:t>B</w:t>
      </w:r>
      <w:r w:rsidRPr="00804755">
        <w:rPr>
          <w:color w:val="548DD4" w:themeColor="text2" w:themeTint="99"/>
        </w:rPr>
        <w:noBreakHyphen/>
      </w:r>
      <w:r w:rsidRPr="00804755">
        <w:rPr>
          <w:noProof/>
          <w:color w:val="548DD4" w:themeColor="text2" w:themeTint="99"/>
        </w:rPr>
        <w:t>9</w:t>
      </w:r>
      <w:r w:rsidRPr="00804755">
        <w:rPr>
          <w:color w:val="548DD4" w:themeColor="text2" w:themeTint="99"/>
        </w:rPr>
        <w:fldChar w:fldCharType="end"/>
      </w:r>
      <w:r w:rsidR="00150B61" w:rsidRPr="00BD27DF">
        <w:t xml:space="preserve">, note </w:t>
      </w:r>
      <w:r w:rsidR="001574DB" w:rsidRPr="00BD27DF">
        <w:fldChar w:fldCharType="begin"/>
      </w:r>
      <w:r w:rsidR="001574DB" w:rsidRPr="00BD27DF">
        <w:instrText xml:space="preserve"> REF table_b_10_note_132 \h  \* MERGEFORMAT </w:instrText>
      </w:r>
      <w:r w:rsidR="001574DB" w:rsidRPr="00BD27DF">
        <w:fldChar w:fldCharType="separate"/>
      </w:r>
      <w:r w:rsidR="006A5047" w:rsidRPr="00BD27DF">
        <w:rPr>
          <w:color w:val="548DD4" w:themeColor="text2" w:themeTint="99"/>
        </w:rPr>
        <w:t>132</w:t>
      </w:r>
      <w:r w:rsidR="001574DB" w:rsidRPr="00BD27DF">
        <w:fldChar w:fldCharType="end"/>
      </w:r>
      <w:r w:rsidR="00150B61" w:rsidRPr="00BD27DF">
        <w:t xml:space="preserve">.  This status will indicate the Sun is present only when the number of valid wide FOV detections exceeds the detection count threshold.  This detection algorithm operates continually.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00150B61" w:rsidRPr="00BD27DF">
        <w:rPr>
          <w:rStyle w:val="BlueTag"/>
        </w:rPr>
        <w:t xml:space="preserve"> </w:t>
      </w:r>
      <w:r w:rsidR="00150B61" w:rsidRPr="00BD27DF">
        <w:rPr>
          <w:rStyle w:val="BlueTag"/>
          <w:color w:val="auto"/>
        </w:rPr>
        <w:t xml:space="preserve">- Solar Presence Sensor (SPS): </w:t>
      </w:r>
      <w:r w:rsidR="009D7211" w:rsidRPr="00BD27DF">
        <w:rPr>
          <w:rStyle w:val="BlueTag"/>
          <w:color w:val="auto"/>
        </w:rPr>
        <w:t xml:space="preserve"> </w:t>
      </w:r>
      <w:r w:rsidR="00150B61" w:rsidRPr="00BD27DF">
        <w:t>on Solar Avoidance for further details.)</w:t>
      </w:r>
    </w:p>
    <w:p w14:paraId="0C71D5D2" w14:textId="1C7F0C0F" w:rsidR="00150B61" w:rsidRPr="00BD27DF" w:rsidRDefault="00150B61" w:rsidP="009D7211">
      <w:pPr>
        <w:pStyle w:val="DS"/>
        <w:tabs>
          <w:tab w:val="clear" w:pos="1440"/>
          <w:tab w:val="left" w:pos="1100"/>
        </w:tabs>
        <w:spacing w:line="280" w:lineRule="exact"/>
        <w:rPr>
          <w:noProof w:val="0"/>
        </w:rPr>
      </w:pPr>
      <w:bookmarkStart w:id="772" w:name="ds_101"/>
      <w:r w:rsidRPr="00BD27DF">
        <w:rPr>
          <w:noProof w:val="0"/>
        </w:rPr>
        <w:t>DS-101</w:t>
      </w:r>
      <w:bookmarkEnd w:id="772"/>
      <w:r w:rsidR="009D7211" w:rsidRPr="00BD27DF">
        <w:rPr>
          <w:noProof w:val="0"/>
        </w:rPr>
        <w:tab/>
      </w:r>
      <w:r w:rsidRPr="00BD27DF">
        <w:rPr>
          <w:noProof w:val="0"/>
        </w:rPr>
        <w:t xml:space="preserve">SPS 1/SPS 2 Solar Detection Count - </w:t>
      </w:r>
    </w:p>
    <w:p w14:paraId="06247EFB" w14:textId="77777777" w:rsidR="00150B61" w:rsidRPr="00BD27DF" w:rsidRDefault="00150B61" w:rsidP="00131670">
      <w:pPr>
        <w:pStyle w:val="Body"/>
      </w:pPr>
      <w:r w:rsidRPr="00BD27DF">
        <w:t xml:space="preserve">These parameters indicate the number of detections the solar detection algorithm has registered in the packet.  This detection counting algorithm operates continually.  Due to the incrementing/decrementing nature of this algorithm, values will most likely be seen here only if the Sun is sensed during the later samples in a packet.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412824AC" w14:textId="326EEF2E" w:rsidR="00150B61" w:rsidRPr="00BD27DF" w:rsidRDefault="00150B61" w:rsidP="009D7211">
      <w:pPr>
        <w:pStyle w:val="DS"/>
        <w:tabs>
          <w:tab w:val="clear" w:pos="1440"/>
          <w:tab w:val="left" w:pos="1100"/>
        </w:tabs>
        <w:spacing w:line="280" w:lineRule="exact"/>
        <w:rPr>
          <w:noProof w:val="0"/>
        </w:rPr>
      </w:pPr>
      <w:bookmarkStart w:id="773" w:name="ds_102"/>
      <w:r w:rsidRPr="00BD27DF">
        <w:rPr>
          <w:noProof w:val="0"/>
        </w:rPr>
        <w:t>DS-102</w:t>
      </w:r>
      <w:bookmarkEnd w:id="773"/>
      <w:r w:rsidR="009D7211" w:rsidRPr="00BD27DF">
        <w:rPr>
          <w:noProof w:val="0"/>
        </w:rPr>
        <w:tab/>
      </w:r>
      <w:r w:rsidRPr="00BD27DF">
        <w:rPr>
          <w:noProof w:val="0"/>
        </w:rPr>
        <w:t xml:space="preserve">SPS 1/SPS 2 Solar Detection Count Threshold - </w:t>
      </w:r>
    </w:p>
    <w:p w14:paraId="3C13AAE2" w14:textId="77777777" w:rsidR="00150B61" w:rsidRPr="00BD27DF" w:rsidRDefault="00150B61" w:rsidP="00131670">
      <w:pPr>
        <w:pStyle w:val="Body"/>
      </w:pPr>
      <w:r w:rsidRPr="00BD27DF">
        <w:t xml:space="preserve">These parameters indicate the number of detected solar samples needed to signify a confirmed solar detection condition has occurred.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  The default value is 5 samples.  These parameters reflect the SET_SPS1_THRESHOLD_COUNT or SET_SPS2_THRESHOLD_COUNT command.</w:t>
      </w:r>
    </w:p>
    <w:p w14:paraId="598F761E" w14:textId="25E3C3BD" w:rsidR="00150B61" w:rsidRPr="00BD27DF" w:rsidRDefault="00150B61" w:rsidP="009D7211">
      <w:pPr>
        <w:pStyle w:val="DS"/>
        <w:tabs>
          <w:tab w:val="clear" w:pos="1440"/>
          <w:tab w:val="left" w:pos="1100"/>
        </w:tabs>
        <w:spacing w:line="280" w:lineRule="exact"/>
        <w:rPr>
          <w:noProof w:val="0"/>
        </w:rPr>
      </w:pPr>
      <w:bookmarkStart w:id="774" w:name="ds_103"/>
      <w:r w:rsidRPr="00BD27DF">
        <w:rPr>
          <w:noProof w:val="0"/>
        </w:rPr>
        <w:t>DS-103</w:t>
      </w:r>
      <w:bookmarkEnd w:id="774"/>
      <w:r w:rsidR="009D7211" w:rsidRPr="00BD27DF">
        <w:rPr>
          <w:noProof w:val="0"/>
        </w:rPr>
        <w:tab/>
      </w:r>
      <w:r w:rsidRPr="00BD27DF">
        <w:rPr>
          <w:noProof w:val="0"/>
        </w:rPr>
        <w:t>SPS 1/SPS 2 Solar Detection Max Count -</w:t>
      </w:r>
    </w:p>
    <w:p w14:paraId="6FB34AD1" w14:textId="77777777" w:rsidR="00150B61" w:rsidRPr="00BD27DF" w:rsidRDefault="00150B61" w:rsidP="00131670">
      <w:pPr>
        <w:pStyle w:val="Body"/>
      </w:pPr>
      <w:r w:rsidRPr="00BD27DF">
        <w:t xml:space="preserve">These parameters indicate the maximum number of solar detections that were registered in the current scan, regardless of the current SPS 1/SPS 2 Solar Detection Count value.  Since this detection operates continuously, these parameters are useful diagnostic indicators.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4C4A1FAC" w14:textId="570677ED" w:rsidR="00150B61" w:rsidRPr="00BD27DF" w:rsidRDefault="00150B61" w:rsidP="009D7211">
      <w:pPr>
        <w:pStyle w:val="DS"/>
        <w:tabs>
          <w:tab w:val="clear" w:pos="1440"/>
          <w:tab w:val="left" w:pos="1100"/>
        </w:tabs>
        <w:spacing w:line="280" w:lineRule="exact"/>
        <w:rPr>
          <w:noProof w:val="0"/>
        </w:rPr>
      </w:pPr>
      <w:bookmarkStart w:id="775" w:name="ds_104"/>
      <w:r w:rsidRPr="00BD27DF">
        <w:rPr>
          <w:noProof w:val="0"/>
        </w:rPr>
        <w:t>DS-104</w:t>
      </w:r>
      <w:bookmarkEnd w:id="775"/>
      <w:r w:rsidR="009D7211" w:rsidRPr="00BD27DF">
        <w:rPr>
          <w:noProof w:val="0"/>
        </w:rPr>
        <w:tab/>
      </w:r>
      <w:r w:rsidRPr="00BD27DF">
        <w:rPr>
          <w:noProof w:val="0"/>
        </w:rPr>
        <w:t xml:space="preserve">Solar Avoidance Initial Scan Count - </w:t>
      </w:r>
    </w:p>
    <w:p w14:paraId="52ADEB1D" w14:textId="77777777" w:rsidR="00150B61" w:rsidRPr="00BD27DF" w:rsidRDefault="00150B61" w:rsidP="00131670">
      <w:pPr>
        <w:pStyle w:val="Body"/>
      </w:pPr>
      <w:r w:rsidRPr="00BD27DF">
        <w:t xml:space="preserve">This parameter indicates the starting scan count to be used for scan time-out counting.  The internal default is 10 scans.  This will reflect the last commanded value loaded with the SET_SCAN_TIMEOUT_COUNT command.  The value is determined based on orbital planning aids.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7521AB5F" w14:textId="092952ED" w:rsidR="00150B61" w:rsidRPr="00BD27DF" w:rsidRDefault="00150B61" w:rsidP="009D7211">
      <w:pPr>
        <w:pStyle w:val="DS"/>
        <w:tabs>
          <w:tab w:val="clear" w:pos="1440"/>
          <w:tab w:val="left" w:pos="1100"/>
        </w:tabs>
        <w:spacing w:line="280" w:lineRule="exact"/>
        <w:rPr>
          <w:noProof w:val="0"/>
        </w:rPr>
      </w:pPr>
      <w:bookmarkStart w:id="776" w:name="ds_105"/>
      <w:r w:rsidRPr="00BD27DF">
        <w:rPr>
          <w:noProof w:val="0"/>
        </w:rPr>
        <w:t>DS-105</w:t>
      </w:r>
      <w:bookmarkEnd w:id="776"/>
      <w:r w:rsidR="009D7211" w:rsidRPr="00BD27DF">
        <w:rPr>
          <w:noProof w:val="0"/>
        </w:rPr>
        <w:tab/>
      </w:r>
      <w:r w:rsidRPr="00BD27DF">
        <w:rPr>
          <w:noProof w:val="0"/>
        </w:rPr>
        <w:t xml:space="preserve">Solar Avoidance Current Scan Count - </w:t>
      </w:r>
    </w:p>
    <w:p w14:paraId="27B854AC" w14:textId="246FA01D" w:rsidR="00150B61" w:rsidRPr="00BD27DF" w:rsidRDefault="00150B61" w:rsidP="00131670">
      <w:pPr>
        <w:pStyle w:val="Body"/>
      </w:pPr>
      <w:r w:rsidRPr="00BD27DF">
        <w:t xml:space="preserve">This decrementing counter reflects the number of 6.6 second scans remaining before the instrument executes a SPECIAL_SHORT_EARTH_SCAN mode sequence.  The initial count </w:t>
      </w:r>
      <w:r w:rsidRPr="00BD27DF">
        <w:lastRenderedPageBreak/>
        <w:t xml:space="preserve">value is set using the SET_SCAN_TIMEOUT_COUNT command.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9D7211" w:rsidRPr="00BD27DF">
        <w:t xml:space="preserve"> </w:t>
      </w:r>
      <w:r w:rsidRPr="00BD27DF">
        <w:t>on Solar Avoidance for further details.)</w:t>
      </w:r>
    </w:p>
    <w:p w14:paraId="65951962" w14:textId="77777777" w:rsidR="003049AC" w:rsidRPr="00BD27DF" w:rsidRDefault="003049AC" w:rsidP="00B90490">
      <w:pPr>
        <w:spacing w:after="0" w:line="240" w:lineRule="auto"/>
        <w:rPr>
          <w:rFonts w:ascii="Times" w:eastAsiaTheme="minorEastAsia" w:hAnsi="Times" w:cs="Times"/>
          <w:b/>
          <w:bCs/>
          <w:color w:val="000000"/>
          <w:sz w:val="24"/>
          <w:szCs w:val="24"/>
        </w:rPr>
      </w:pPr>
      <w:r w:rsidRPr="00BD27DF">
        <w:br w:type="page"/>
      </w:r>
    </w:p>
    <w:p w14:paraId="23FBA8B5" w14:textId="77777777" w:rsidR="00150B61" w:rsidRPr="00BD27DF" w:rsidRDefault="00150B61" w:rsidP="009D7211">
      <w:pPr>
        <w:pStyle w:val="Heading8"/>
      </w:pPr>
      <w:bookmarkStart w:id="777" w:name="_Toc527013975"/>
      <w:r w:rsidRPr="00BD27DF">
        <w:lastRenderedPageBreak/>
        <w:t>Digital Status Enumerations</w:t>
      </w:r>
      <w:bookmarkEnd w:id="777"/>
    </w:p>
    <w:p w14:paraId="0883F502" w14:textId="14682D14" w:rsidR="00150B61" w:rsidRPr="00BD27DF" w:rsidRDefault="00804755" w:rsidP="00131670">
      <w:pPr>
        <w:pStyle w:val="Body"/>
      </w:pPr>
      <w:r w:rsidRPr="00804755">
        <w:rPr>
          <w:color w:val="548DD4" w:themeColor="text2" w:themeTint="99"/>
        </w:rPr>
        <w:fldChar w:fldCharType="begin"/>
      </w:r>
      <w:r w:rsidRPr="00804755">
        <w:rPr>
          <w:color w:val="548DD4" w:themeColor="text2" w:themeTint="99"/>
        </w:rPr>
        <w:instrText xml:space="preserve"> REF _Ref226949428 \h </w:instrText>
      </w:r>
      <w:r>
        <w:rPr>
          <w:color w:val="548DD4" w:themeColor="text2" w:themeTint="99"/>
        </w:rPr>
        <w:instrText xml:space="preserve"> \* MERGEFORMAT </w:instrText>
      </w:r>
      <w:r w:rsidRPr="00804755">
        <w:rPr>
          <w:color w:val="548DD4" w:themeColor="text2" w:themeTint="99"/>
        </w:rPr>
      </w:r>
      <w:r w:rsidRPr="00804755">
        <w:rPr>
          <w:color w:val="548DD4" w:themeColor="text2" w:themeTint="99"/>
        </w:rPr>
        <w:fldChar w:fldCharType="separate"/>
      </w:r>
      <w:r w:rsidRPr="00804755">
        <w:rPr>
          <w:color w:val="548DD4" w:themeColor="text2" w:themeTint="99"/>
        </w:rPr>
        <w:t xml:space="preserve">Table </w:t>
      </w:r>
      <w:r w:rsidRPr="00804755">
        <w:rPr>
          <w:noProof/>
          <w:color w:val="548DD4" w:themeColor="text2" w:themeTint="99"/>
        </w:rPr>
        <w:t>B</w:t>
      </w:r>
      <w:r w:rsidRPr="00804755">
        <w:rPr>
          <w:color w:val="548DD4" w:themeColor="text2" w:themeTint="99"/>
        </w:rPr>
        <w:noBreakHyphen/>
      </w:r>
      <w:r w:rsidRPr="00804755">
        <w:rPr>
          <w:noProof/>
          <w:color w:val="548DD4" w:themeColor="text2" w:themeTint="99"/>
        </w:rPr>
        <w:t>9</w:t>
      </w:r>
      <w:r w:rsidRPr="00804755">
        <w:rPr>
          <w:color w:val="548DD4" w:themeColor="text2" w:themeTint="99"/>
        </w:rPr>
        <w:fldChar w:fldCharType="end"/>
      </w:r>
      <w:r w:rsidR="00150B61" w:rsidRPr="00BD27DF">
        <w:t xml:space="preserve"> contains the enumerated representation of the bit values for selected digital status parameters.  These</w:t>
      </w:r>
      <w:r w:rsidR="009D7211" w:rsidRPr="00BD27DF">
        <w:t xml:space="preserve"> values are taken from DRL-64 </w:t>
      </w:r>
      <w:r w:rsidR="00150B61" w:rsidRPr="00BD27DF">
        <w:t xml:space="preserve">(See </w:t>
      </w:r>
      <w:r w:rsidR="00150B61"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_Ref226948262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2</w:t>
      </w:r>
      <w:r w:rsidR="008355B0" w:rsidRPr="008355B0">
        <w:rPr>
          <w:color w:val="548DD4" w:themeColor="text2" w:themeTint="99"/>
        </w:rPr>
        <w:fldChar w:fldCharType="end"/>
      </w:r>
      <w:r w:rsidR="009D7211" w:rsidRPr="00BD27DF">
        <w:t xml:space="preserve">) </w:t>
      </w:r>
      <w:r w:rsidR="00150B61" w:rsidRPr="00BD27DF">
        <w:t xml:space="preserve">or the instrument flight code. </w:t>
      </w:r>
    </w:p>
    <w:tbl>
      <w:tblPr>
        <w:tblW w:w="9360" w:type="dxa"/>
        <w:jc w:val="center"/>
        <w:tblLayout w:type="fixed"/>
        <w:tblCellMar>
          <w:left w:w="0" w:type="dxa"/>
          <w:right w:w="0" w:type="dxa"/>
        </w:tblCellMar>
        <w:tblLook w:val="0000" w:firstRow="0" w:lastRow="0" w:firstColumn="0" w:lastColumn="0" w:noHBand="0" w:noVBand="0"/>
      </w:tblPr>
      <w:tblGrid>
        <w:gridCol w:w="720"/>
        <w:gridCol w:w="3960"/>
        <w:gridCol w:w="720"/>
        <w:gridCol w:w="3960"/>
      </w:tblGrid>
      <w:tr w:rsidR="009D7211" w:rsidRPr="00BD27DF" w14:paraId="44D98796" w14:textId="77777777" w:rsidTr="00811595">
        <w:trPr>
          <w:cantSplit/>
          <w:tblHeader/>
          <w:jc w:val="center"/>
        </w:trPr>
        <w:tc>
          <w:tcPr>
            <w:tcW w:w="9360" w:type="dxa"/>
            <w:gridSpan w:val="4"/>
            <w:tcBorders>
              <w:bottom w:val="single" w:sz="4" w:space="0" w:color="000000"/>
            </w:tcBorders>
            <w:shd w:val="clear" w:color="auto" w:fill="auto"/>
            <w:vAlign w:val="center"/>
          </w:tcPr>
          <w:p w14:paraId="495B0B9E" w14:textId="4CBE79DA" w:rsidR="009D7211" w:rsidRPr="00BD27DF" w:rsidRDefault="009D7211" w:rsidP="009D7211">
            <w:pPr>
              <w:pStyle w:val="Caption"/>
              <w:keepNext/>
            </w:pPr>
            <w:bookmarkStart w:id="778" w:name="_Ref226949428"/>
            <w:bookmarkStart w:id="779" w:name="_Toc527014155"/>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9</w:t>
            </w:r>
            <w:r w:rsidR="005C28F7">
              <w:rPr>
                <w:noProof/>
              </w:rPr>
              <w:fldChar w:fldCharType="end"/>
            </w:r>
            <w:bookmarkEnd w:id="778"/>
            <w:r w:rsidRPr="00BD27DF">
              <w:t>.  Digital Status Enumerations</w:t>
            </w:r>
            <w:bookmarkEnd w:id="779"/>
          </w:p>
        </w:tc>
      </w:tr>
      <w:tr w:rsidR="00150B61" w:rsidRPr="00BD27DF" w14:paraId="2AF8BBCB" w14:textId="77777777">
        <w:trPr>
          <w:cantSplit/>
          <w:tblHeader/>
          <w:jc w:val="center"/>
        </w:trPr>
        <w:tc>
          <w:tcPr>
            <w:tcW w:w="720" w:type="dxa"/>
            <w:tcBorders>
              <w:top w:val="single" w:sz="4" w:space="0" w:color="000000"/>
              <w:left w:val="single" w:sz="4" w:space="0" w:color="000000"/>
              <w:bottom w:val="double" w:sz="4" w:space="0" w:color="000000"/>
              <w:right w:val="single" w:sz="4" w:space="0" w:color="000000"/>
            </w:tcBorders>
            <w:vAlign w:val="center"/>
          </w:tcPr>
          <w:p w14:paraId="68336181" w14:textId="77777777" w:rsidR="00150B61" w:rsidRPr="00BD27DF" w:rsidRDefault="00150B61" w:rsidP="009D7211">
            <w:pPr>
              <w:pStyle w:val="CellHeading"/>
              <w:spacing w:before="40" w:after="40"/>
              <w:ind w:left="80"/>
              <w:rPr>
                <w:bCs w:val="0"/>
                <w:noProof w:val="0"/>
              </w:rPr>
            </w:pPr>
            <w:r w:rsidRPr="00BD27DF">
              <w:rPr>
                <w:bCs w:val="0"/>
                <w:noProof w:val="0"/>
              </w:rPr>
              <w:t>Note</w:t>
            </w:r>
          </w:p>
        </w:tc>
        <w:tc>
          <w:tcPr>
            <w:tcW w:w="3960" w:type="dxa"/>
            <w:tcBorders>
              <w:top w:val="single" w:sz="4" w:space="0" w:color="000000"/>
              <w:left w:val="single" w:sz="4" w:space="0" w:color="000000"/>
              <w:bottom w:val="double" w:sz="4" w:space="0" w:color="000000"/>
              <w:right w:val="single" w:sz="4" w:space="0" w:color="000000"/>
            </w:tcBorders>
            <w:vAlign w:val="center"/>
          </w:tcPr>
          <w:p w14:paraId="16306DCE" w14:textId="77777777" w:rsidR="00150B61" w:rsidRPr="00BD27DF" w:rsidRDefault="00150B61" w:rsidP="009D7211">
            <w:pPr>
              <w:pStyle w:val="CellHeading"/>
              <w:spacing w:before="40" w:after="40"/>
              <w:ind w:left="80"/>
              <w:rPr>
                <w:bCs w:val="0"/>
                <w:noProof w:val="0"/>
              </w:rPr>
            </w:pPr>
            <w:r w:rsidRPr="00BD27DF">
              <w:rPr>
                <w:bCs w:val="0"/>
                <w:noProof w:val="0"/>
              </w:rPr>
              <w:t>Digital Status Representations</w:t>
            </w:r>
          </w:p>
        </w:tc>
        <w:tc>
          <w:tcPr>
            <w:tcW w:w="720" w:type="dxa"/>
            <w:tcBorders>
              <w:top w:val="single" w:sz="4" w:space="0" w:color="000000"/>
              <w:left w:val="single" w:sz="4" w:space="0" w:color="000000"/>
              <w:bottom w:val="double" w:sz="4" w:space="0" w:color="000000"/>
              <w:right w:val="single" w:sz="4" w:space="0" w:color="000000"/>
            </w:tcBorders>
            <w:vAlign w:val="center"/>
          </w:tcPr>
          <w:p w14:paraId="5AF12671" w14:textId="77777777" w:rsidR="00150B61" w:rsidRPr="00BD27DF" w:rsidRDefault="00150B61" w:rsidP="009D7211">
            <w:pPr>
              <w:pStyle w:val="CellHeading"/>
              <w:spacing w:before="40" w:after="40"/>
              <w:ind w:left="80"/>
              <w:rPr>
                <w:bCs w:val="0"/>
                <w:noProof w:val="0"/>
              </w:rPr>
            </w:pPr>
            <w:r w:rsidRPr="00BD27DF">
              <w:rPr>
                <w:bCs w:val="0"/>
                <w:noProof w:val="0"/>
              </w:rPr>
              <w:t>Note</w:t>
            </w:r>
          </w:p>
        </w:tc>
        <w:tc>
          <w:tcPr>
            <w:tcW w:w="3960" w:type="dxa"/>
            <w:tcBorders>
              <w:top w:val="single" w:sz="4" w:space="0" w:color="000000"/>
              <w:left w:val="single" w:sz="4" w:space="0" w:color="000000"/>
              <w:bottom w:val="double" w:sz="4" w:space="0" w:color="000000"/>
              <w:right w:val="single" w:sz="4" w:space="0" w:color="000000"/>
            </w:tcBorders>
            <w:vAlign w:val="center"/>
          </w:tcPr>
          <w:p w14:paraId="705C9623" w14:textId="77777777" w:rsidR="00150B61" w:rsidRPr="00BD27DF" w:rsidRDefault="00150B61" w:rsidP="009D7211">
            <w:pPr>
              <w:pStyle w:val="CellHeading"/>
              <w:spacing w:before="40" w:after="40"/>
              <w:ind w:left="80"/>
              <w:rPr>
                <w:bCs w:val="0"/>
                <w:noProof w:val="0"/>
              </w:rPr>
            </w:pPr>
            <w:r w:rsidRPr="00BD27DF">
              <w:rPr>
                <w:bCs w:val="0"/>
                <w:noProof w:val="0"/>
              </w:rPr>
              <w:t>Digital Status Representations</w:t>
            </w:r>
          </w:p>
        </w:tc>
      </w:tr>
      <w:tr w:rsidR="00150B61" w:rsidRPr="00BD27DF" w14:paraId="0ADAA167" w14:textId="77777777">
        <w:trPr>
          <w:cantSplit/>
          <w:jc w:val="center"/>
        </w:trPr>
        <w:tc>
          <w:tcPr>
            <w:tcW w:w="720" w:type="dxa"/>
            <w:tcBorders>
              <w:top w:val="double" w:sz="4" w:space="0" w:color="000000"/>
              <w:left w:val="single" w:sz="4" w:space="0" w:color="000000"/>
              <w:bottom w:val="single" w:sz="4" w:space="0" w:color="000000"/>
              <w:right w:val="single" w:sz="4" w:space="0" w:color="000000"/>
            </w:tcBorders>
          </w:tcPr>
          <w:p w14:paraId="234936FC" w14:textId="77777777" w:rsidR="00150B61" w:rsidRPr="00BD27DF" w:rsidRDefault="00150B61" w:rsidP="009D7211">
            <w:pPr>
              <w:pStyle w:val="CellLink"/>
              <w:spacing w:before="40" w:after="40"/>
              <w:ind w:left="80"/>
              <w:rPr>
                <w:rFonts w:ascii="Arial" w:hAnsi="Arial" w:cs="Arial"/>
                <w:noProof w:val="0"/>
              </w:rPr>
            </w:pPr>
            <w:bookmarkStart w:id="780" w:name="table_b_10_note_100"/>
            <w:r w:rsidRPr="00BD27DF">
              <w:rPr>
                <w:rFonts w:ascii="Arial" w:hAnsi="Arial" w:cs="Arial"/>
                <w:noProof w:val="0"/>
              </w:rPr>
              <w:t>100</w:t>
            </w:r>
            <w:bookmarkEnd w:id="780"/>
          </w:p>
        </w:tc>
        <w:tc>
          <w:tcPr>
            <w:tcW w:w="3960" w:type="dxa"/>
            <w:tcBorders>
              <w:top w:val="double" w:sz="4" w:space="0" w:color="000000"/>
              <w:left w:val="single" w:sz="4" w:space="0" w:color="000000"/>
              <w:bottom w:val="single" w:sz="4" w:space="0" w:color="000000"/>
              <w:right w:val="single" w:sz="4" w:space="0" w:color="000000"/>
            </w:tcBorders>
          </w:tcPr>
          <w:p w14:paraId="4ACF2C0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Off</w:t>
            </w:r>
          </w:p>
          <w:p w14:paraId="08D8D12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On</w:t>
            </w:r>
          </w:p>
        </w:tc>
        <w:tc>
          <w:tcPr>
            <w:tcW w:w="720" w:type="dxa"/>
            <w:tcBorders>
              <w:top w:val="double" w:sz="4" w:space="0" w:color="000000"/>
              <w:left w:val="single" w:sz="4" w:space="0" w:color="000000"/>
              <w:bottom w:val="single" w:sz="4" w:space="0" w:color="000000"/>
              <w:right w:val="single" w:sz="4" w:space="0" w:color="000000"/>
            </w:tcBorders>
          </w:tcPr>
          <w:p w14:paraId="00DC7906" w14:textId="77777777" w:rsidR="00150B61" w:rsidRPr="00BD27DF" w:rsidRDefault="00150B61" w:rsidP="009D7211">
            <w:pPr>
              <w:pStyle w:val="CellLink"/>
              <w:spacing w:before="40" w:after="40"/>
              <w:ind w:left="80"/>
              <w:rPr>
                <w:rFonts w:ascii="Arial" w:hAnsi="Arial" w:cs="Arial"/>
                <w:noProof w:val="0"/>
              </w:rPr>
            </w:pPr>
            <w:bookmarkStart w:id="781" w:name="table_b_10_note_101"/>
            <w:r w:rsidRPr="00BD27DF">
              <w:rPr>
                <w:rFonts w:ascii="Arial" w:hAnsi="Arial" w:cs="Arial"/>
                <w:noProof w:val="0"/>
              </w:rPr>
              <w:t>101</w:t>
            </w:r>
            <w:bookmarkEnd w:id="781"/>
          </w:p>
        </w:tc>
        <w:tc>
          <w:tcPr>
            <w:tcW w:w="3960" w:type="dxa"/>
            <w:tcBorders>
              <w:top w:val="double" w:sz="4" w:space="0" w:color="000000"/>
              <w:left w:val="single" w:sz="4" w:space="0" w:color="000000"/>
              <w:bottom w:val="single" w:sz="4" w:space="0" w:color="000000"/>
              <w:right w:val="single" w:sz="4" w:space="0" w:color="000000"/>
            </w:tcBorders>
          </w:tcPr>
          <w:p w14:paraId="251B82F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Bridge_Balance_Off</w:t>
            </w:r>
          </w:p>
          <w:p w14:paraId="2B7C28E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Bridge_Balance_Maintenance</w:t>
            </w:r>
          </w:p>
          <w:p w14:paraId="55391B5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Bridge_Balance_Reset</w:t>
            </w:r>
          </w:p>
        </w:tc>
      </w:tr>
      <w:tr w:rsidR="00150B61" w:rsidRPr="00BD27DF" w14:paraId="0080DE7B"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06E9E79" w14:textId="77777777" w:rsidR="00150B61" w:rsidRPr="00BD27DF" w:rsidRDefault="00150B61" w:rsidP="009D7211">
            <w:pPr>
              <w:pStyle w:val="CellLink"/>
              <w:spacing w:before="40" w:after="40"/>
              <w:ind w:left="80"/>
              <w:rPr>
                <w:rFonts w:ascii="Arial" w:hAnsi="Arial" w:cs="Arial"/>
                <w:noProof w:val="0"/>
              </w:rPr>
            </w:pPr>
            <w:bookmarkStart w:id="782" w:name="table_b_10_note_102"/>
            <w:r w:rsidRPr="00BD27DF">
              <w:rPr>
                <w:rFonts w:ascii="Arial" w:hAnsi="Arial" w:cs="Arial"/>
                <w:noProof w:val="0"/>
              </w:rPr>
              <w:t>102</w:t>
            </w:r>
            <w:bookmarkEnd w:id="782"/>
          </w:p>
        </w:tc>
        <w:tc>
          <w:tcPr>
            <w:tcW w:w="3960" w:type="dxa"/>
            <w:tcBorders>
              <w:top w:val="single" w:sz="4" w:space="0" w:color="000000"/>
              <w:left w:val="single" w:sz="4" w:space="0" w:color="000000"/>
              <w:bottom w:val="single" w:sz="4" w:space="0" w:color="000000"/>
              <w:right w:val="single" w:sz="4" w:space="0" w:color="000000"/>
            </w:tcBorders>
          </w:tcPr>
          <w:p w14:paraId="2EC2485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DAC_Value_Unchanged</w:t>
            </w:r>
          </w:p>
          <w:p w14:paraId="6E5D4CC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DAC_Value_Changed</w:t>
            </w:r>
          </w:p>
        </w:tc>
        <w:tc>
          <w:tcPr>
            <w:tcW w:w="720" w:type="dxa"/>
            <w:tcBorders>
              <w:top w:val="single" w:sz="4" w:space="0" w:color="000000"/>
              <w:left w:val="single" w:sz="4" w:space="0" w:color="000000"/>
              <w:bottom w:val="single" w:sz="4" w:space="0" w:color="000000"/>
              <w:right w:val="single" w:sz="4" w:space="0" w:color="000000"/>
            </w:tcBorders>
          </w:tcPr>
          <w:p w14:paraId="0C565ABA" w14:textId="77777777" w:rsidR="00150B61" w:rsidRPr="00BD27DF" w:rsidRDefault="00150B61" w:rsidP="009D7211">
            <w:pPr>
              <w:pStyle w:val="CellLink"/>
              <w:spacing w:before="40" w:after="40"/>
              <w:ind w:left="80"/>
              <w:rPr>
                <w:rFonts w:ascii="Arial" w:hAnsi="Arial" w:cs="Arial"/>
                <w:noProof w:val="0"/>
              </w:rPr>
            </w:pPr>
            <w:bookmarkStart w:id="783" w:name="table_b_10_note_103"/>
            <w:r w:rsidRPr="00BD27DF">
              <w:rPr>
                <w:rFonts w:ascii="Arial" w:hAnsi="Arial" w:cs="Arial"/>
                <w:noProof w:val="0"/>
              </w:rPr>
              <w:t>103</w:t>
            </w:r>
            <w:bookmarkEnd w:id="783"/>
          </w:p>
        </w:tc>
        <w:tc>
          <w:tcPr>
            <w:tcW w:w="3960" w:type="dxa"/>
            <w:tcBorders>
              <w:top w:val="single" w:sz="4" w:space="0" w:color="000000"/>
              <w:left w:val="single" w:sz="4" w:space="0" w:color="000000"/>
              <w:bottom w:val="single" w:sz="4" w:space="0" w:color="000000"/>
              <w:right w:val="single" w:sz="4" w:space="0" w:color="000000"/>
            </w:tcBorders>
          </w:tcPr>
          <w:p w14:paraId="67E33BE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Off</w:t>
            </w:r>
          </w:p>
          <w:p w14:paraId="137DFED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Level_1</w:t>
            </w:r>
          </w:p>
          <w:p w14:paraId="63A528A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Level_2</w:t>
            </w:r>
          </w:p>
          <w:p w14:paraId="5214BC1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Level_3</w:t>
            </w:r>
          </w:p>
        </w:tc>
      </w:tr>
      <w:tr w:rsidR="00150B61" w:rsidRPr="00BD27DF" w14:paraId="7AA4442C"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AE3CE87" w14:textId="77777777" w:rsidR="00150B61" w:rsidRPr="00BD27DF" w:rsidRDefault="00150B61" w:rsidP="009D7211">
            <w:pPr>
              <w:pStyle w:val="CellLink"/>
              <w:spacing w:before="40" w:after="40"/>
              <w:ind w:left="80"/>
              <w:rPr>
                <w:rFonts w:ascii="Arial" w:hAnsi="Arial" w:cs="Arial"/>
                <w:noProof w:val="0"/>
              </w:rPr>
            </w:pPr>
            <w:bookmarkStart w:id="784" w:name="table_b_10_note_104"/>
            <w:r w:rsidRPr="00BD27DF">
              <w:rPr>
                <w:rFonts w:ascii="Arial" w:hAnsi="Arial" w:cs="Arial"/>
                <w:noProof w:val="0"/>
              </w:rPr>
              <w:t>104</w:t>
            </w:r>
            <w:bookmarkEnd w:id="784"/>
          </w:p>
        </w:tc>
        <w:tc>
          <w:tcPr>
            <w:tcW w:w="3960" w:type="dxa"/>
            <w:tcBorders>
              <w:top w:val="single" w:sz="4" w:space="0" w:color="000000"/>
              <w:left w:val="single" w:sz="4" w:space="0" w:color="000000"/>
              <w:bottom w:val="single" w:sz="4" w:space="0" w:color="000000"/>
              <w:right w:val="single" w:sz="4" w:space="0" w:color="000000"/>
            </w:tcBorders>
          </w:tcPr>
          <w:p w14:paraId="4076F39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Cover_Stop</w:t>
            </w:r>
          </w:p>
          <w:p w14:paraId="2E6B2E6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Cover_Open</w:t>
            </w:r>
          </w:p>
          <w:p w14:paraId="60DF599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Cover_Close</w:t>
            </w:r>
          </w:p>
          <w:p w14:paraId="737CD69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Fixed_Step_To_Open</w:t>
            </w:r>
          </w:p>
          <w:p w14:paraId="1741257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Fixed_Step_To_Close</w:t>
            </w:r>
          </w:p>
        </w:tc>
        <w:tc>
          <w:tcPr>
            <w:tcW w:w="720" w:type="dxa"/>
            <w:tcBorders>
              <w:top w:val="single" w:sz="4" w:space="0" w:color="000000"/>
              <w:left w:val="single" w:sz="4" w:space="0" w:color="000000"/>
              <w:bottom w:val="single" w:sz="4" w:space="0" w:color="000000"/>
              <w:right w:val="single" w:sz="4" w:space="0" w:color="000000"/>
            </w:tcBorders>
          </w:tcPr>
          <w:p w14:paraId="394617B9" w14:textId="77777777" w:rsidR="00150B61" w:rsidRPr="00BD27DF" w:rsidRDefault="00150B61" w:rsidP="009D7211">
            <w:pPr>
              <w:pStyle w:val="CellLink"/>
              <w:spacing w:before="40" w:after="40"/>
              <w:ind w:left="80"/>
              <w:rPr>
                <w:rFonts w:ascii="Arial" w:hAnsi="Arial" w:cs="Arial"/>
                <w:noProof w:val="0"/>
              </w:rPr>
            </w:pPr>
            <w:bookmarkStart w:id="785" w:name="table_b_10_note_105"/>
            <w:r w:rsidRPr="00BD27DF">
              <w:rPr>
                <w:rFonts w:ascii="Arial" w:hAnsi="Arial" w:cs="Arial"/>
                <w:noProof w:val="0"/>
              </w:rPr>
              <w:t>105</w:t>
            </w:r>
            <w:bookmarkEnd w:id="785"/>
          </w:p>
        </w:tc>
        <w:tc>
          <w:tcPr>
            <w:tcW w:w="3960" w:type="dxa"/>
            <w:tcBorders>
              <w:top w:val="single" w:sz="4" w:space="0" w:color="000000"/>
              <w:left w:val="single" w:sz="4" w:space="0" w:color="000000"/>
              <w:bottom w:val="single" w:sz="4" w:space="0" w:color="000000"/>
              <w:right w:val="single" w:sz="4" w:space="0" w:color="000000"/>
            </w:tcBorders>
          </w:tcPr>
          <w:p w14:paraId="5108EC7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Cover_Stopped</w:t>
            </w:r>
          </w:p>
          <w:p w14:paraId="5E64B6B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Cover_Opening</w:t>
            </w:r>
          </w:p>
          <w:p w14:paraId="58C3A09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Cover_Closing</w:t>
            </w:r>
          </w:p>
          <w:p w14:paraId="63F4AD9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Cover_Stepping_Forward</w:t>
            </w:r>
          </w:p>
          <w:p w14:paraId="3CB3CFB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Cover_Stepping_Reverse</w:t>
            </w:r>
          </w:p>
          <w:p w14:paraId="5935A91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15 = Cover_Started_Moving</w:t>
            </w:r>
          </w:p>
        </w:tc>
      </w:tr>
      <w:tr w:rsidR="00150B61" w:rsidRPr="00BD27DF" w14:paraId="7EA78796"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AD83902" w14:textId="77777777" w:rsidR="00150B61" w:rsidRPr="00BD27DF" w:rsidRDefault="00150B61" w:rsidP="009D7211">
            <w:pPr>
              <w:pStyle w:val="CellLink"/>
              <w:spacing w:before="40" w:after="40"/>
              <w:ind w:left="80"/>
              <w:rPr>
                <w:rFonts w:ascii="Arial" w:hAnsi="Arial" w:cs="Arial"/>
                <w:noProof w:val="0"/>
              </w:rPr>
            </w:pPr>
            <w:bookmarkStart w:id="786" w:name="table_b_10_note_106"/>
            <w:r w:rsidRPr="00BD27DF">
              <w:rPr>
                <w:rFonts w:ascii="Arial" w:hAnsi="Arial" w:cs="Arial"/>
                <w:noProof w:val="0"/>
              </w:rPr>
              <w:t>106</w:t>
            </w:r>
            <w:bookmarkEnd w:id="786"/>
          </w:p>
        </w:tc>
        <w:tc>
          <w:tcPr>
            <w:tcW w:w="3960" w:type="dxa"/>
            <w:tcBorders>
              <w:top w:val="single" w:sz="4" w:space="0" w:color="000000"/>
              <w:left w:val="single" w:sz="4" w:space="0" w:color="000000"/>
              <w:bottom w:val="single" w:sz="4" w:space="0" w:color="000000"/>
              <w:right w:val="single" w:sz="4" w:space="0" w:color="000000"/>
            </w:tcBorders>
          </w:tcPr>
          <w:p w14:paraId="240FC04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Cover_Not_At_Open_Or_Close</w:t>
            </w:r>
          </w:p>
          <w:p w14:paraId="0B50CA6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Cover_At_Open_Position</w:t>
            </w:r>
          </w:p>
          <w:p w14:paraId="35726E8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2 = Cover_At_Closed_Position </w:t>
            </w:r>
          </w:p>
          <w:p w14:paraId="0206C3A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Potentially_Failed_Position_Sensor</w:t>
            </w:r>
          </w:p>
        </w:tc>
        <w:tc>
          <w:tcPr>
            <w:tcW w:w="720" w:type="dxa"/>
            <w:tcBorders>
              <w:top w:val="single" w:sz="4" w:space="0" w:color="000000"/>
              <w:left w:val="single" w:sz="4" w:space="0" w:color="000000"/>
              <w:bottom w:val="single" w:sz="4" w:space="0" w:color="000000"/>
              <w:right w:val="single" w:sz="4" w:space="0" w:color="000000"/>
            </w:tcBorders>
          </w:tcPr>
          <w:p w14:paraId="588BACC3" w14:textId="77777777" w:rsidR="00150B61" w:rsidRPr="00BD27DF" w:rsidRDefault="00150B61" w:rsidP="009D7211">
            <w:pPr>
              <w:pStyle w:val="CellLink"/>
              <w:spacing w:before="40" w:after="40"/>
              <w:ind w:left="80"/>
              <w:rPr>
                <w:rFonts w:ascii="Arial" w:hAnsi="Arial" w:cs="Arial"/>
                <w:noProof w:val="0"/>
              </w:rPr>
            </w:pPr>
            <w:bookmarkStart w:id="787" w:name="table_b_10_note_107"/>
            <w:r w:rsidRPr="00BD27DF">
              <w:rPr>
                <w:rFonts w:ascii="Arial" w:hAnsi="Arial" w:cs="Arial"/>
                <w:noProof w:val="0"/>
              </w:rPr>
              <w:t>107</w:t>
            </w:r>
            <w:bookmarkEnd w:id="787"/>
          </w:p>
        </w:tc>
        <w:tc>
          <w:tcPr>
            <w:tcW w:w="3960" w:type="dxa"/>
            <w:tcBorders>
              <w:top w:val="single" w:sz="4" w:space="0" w:color="000000"/>
              <w:left w:val="single" w:sz="4" w:space="0" w:color="000000"/>
              <w:bottom w:val="single" w:sz="4" w:space="0" w:color="000000"/>
              <w:right w:val="single" w:sz="4" w:space="0" w:color="000000"/>
            </w:tcBorders>
          </w:tcPr>
          <w:p w14:paraId="016F944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Cover_Sensor_1</w:t>
            </w:r>
          </w:p>
          <w:p w14:paraId="3099283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Cover_Sensor_2</w:t>
            </w:r>
          </w:p>
        </w:tc>
      </w:tr>
      <w:tr w:rsidR="00150B61" w:rsidRPr="00BD27DF" w14:paraId="32D83A94"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7C097C23" w14:textId="77777777" w:rsidR="00150B61" w:rsidRPr="00BD27DF" w:rsidRDefault="00150B61" w:rsidP="009D7211">
            <w:pPr>
              <w:pStyle w:val="CellLink"/>
              <w:spacing w:before="40" w:after="40"/>
              <w:ind w:left="80"/>
              <w:rPr>
                <w:rFonts w:ascii="Arial" w:hAnsi="Arial" w:cs="Arial"/>
                <w:noProof w:val="0"/>
              </w:rPr>
            </w:pPr>
            <w:bookmarkStart w:id="788" w:name="table_b_10_note_108"/>
            <w:r w:rsidRPr="00BD27DF">
              <w:rPr>
                <w:rFonts w:ascii="Arial" w:hAnsi="Arial" w:cs="Arial"/>
                <w:noProof w:val="0"/>
              </w:rPr>
              <w:t>108</w:t>
            </w:r>
            <w:bookmarkEnd w:id="788"/>
            <w:r w:rsidR="008E1063" w:rsidRPr="00BD27DF">
              <w:rPr>
                <w:rFonts w:ascii="Arial" w:hAnsi="Arial" w:cs="Arial"/>
                <w:b/>
                <w:noProof w:val="0"/>
                <w:vertAlign w:val="superscript"/>
              </w:rPr>
              <w:t>*</w:t>
            </w:r>
          </w:p>
        </w:tc>
        <w:tc>
          <w:tcPr>
            <w:tcW w:w="3960" w:type="dxa"/>
            <w:tcBorders>
              <w:top w:val="single" w:sz="4" w:space="0" w:color="000000"/>
              <w:left w:val="single" w:sz="4" w:space="0" w:color="000000"/>
              <w:bottom w:val="single" w:sz="4" w:space="0" w:color="000000"/>
              <w:right w:val="single" w:sz="4" w:space="0" w:color="000000"/>
            </w:tcBorders>
          </w:tcPr>
          <w:p w14:paraId="12EC4FD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0 = Stow </w:t>
            </w:r>
          </w:p>
          <w:p w14:paraId="0EC0A29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Normal_Earth_Scan</w:t>
            </w:r>
          </w:p>
          <w:p w14:paraId="0F2A0B0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2 = Short_Earth_Scan </w:t>
            </w:r>
          </w:p>
          <w:p w14:paraId="5AF6617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MAM_Scan</w:t>
            </w:r>
          </w:p>
          <w:p w14:paraId="3905DC1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Nadir_Scan</w:t>
            </w:r>
          </w:p>
          <w:p w14:paraId="30D9FBC2" w14:textId="48BBF796"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Noise_Scan_1</w:t>
            </w:r>
            <w:r w:rsidR="007144F5" w:rsidRPr="00BD27DF">
              <w:rPr>
                <w:rFonts w:ascii="Arial" w:hAnsi="Arial"/>
                <w:noProof w:val="0"/>
              </w:rPr>
              <w:t xml:space="preserve"> (Lunar Dwell 1)</w:t>
            </w:r>
          </w:p>
          <w:p w14:paraId="359C164C" w14:textId="6E15FED8" w:rsidR="00150B61" w:rsidRPr="00BD27DF" w:rsidRDefault="00150B61" w:rsidP="009D7211">
            <w:pPr>
              <w:pStyle w:val="CellBody"/>
              <w:spacing w:before="40" w:after="40"/>
              <w:ind w:left="80"/>
              <w:rPr>
                <w:rFonts w:ascii="Arial" w:hAnsi="Arial"/>
                <w:noProof w:val="0"/>
              </w:rPr>
            </w:pPr>
            <w:r w:rsidRPr="00BD27DF">
              <w:rPr>
                <w:rFonts w:ascii="Arial" w:hAnsi="Arial"/>
                <w:noProof w:val="0"/>
              </w:rPr>
              <w:t>6 = Noise_Scan_2</w:t>
            </w:r>
            <w:r w:rsidR="007144F5" w:rsidRPr="00BD27DF">
              <w:rPr>
                <w:rFonts w:ascii="Arial" w:hAnsi="Arial"/>
                <w:noProof w:val="0"/>
              </w:rPr>
              <w:t xml:space="preserve"> (Lunar Dwell 2)</w:t>
            </w:r>
          </w:p>
          <w:p w14:paraId="40102CC3" w14:textId="5CDE9E00" w:rsidR="00150B61" w:rsidRPr="00BD27DF" w:rsidRDefault="00150B61" w:rsidP="00875304">
            <w:pPr>
              <w:pStyle w:val="CellBody"/>
              <w:spacing w:before="40" w:after="40"/>
              <w:ind w:left="450" w:hanging="370"/>
              <w:rPr>
                <w:rFonts w:ascii="Arial" w:hAnsi="Arial"/>
                <w:noProof w:val="0"/>
              </w:rPr>
            </w:pPr>
            <w:r w:rsidRPr="00BD27DF">
              <w:rPr>
                <w:rFonts w:ascii="Arial" w:hAnsi="Arial"/>
                <w:noProof w:val="0"/>
              </w:rPr>
              <w:t>7= Cal Mode 5 (Terra = Cal Mode 22)</w:t>
            </w:r>
            <w:r w:rsidR="007144F5" w:rsidRPr="00BD27DF">
              <w:rPr>
                <w:rFonts w:ascii="Arial" w:hAnsi="Arial"/>
                <w:noProof w:val="0"/>
              </w:rPr>
              <w:t xml:space="preserve"> (Lunar Dwell 3)</w:t>
            </w:r>
          </w:p>
          <w:p w14:paraId="479215CC" w14:textId="636057D0" w:rsidR="00150B61" w:rsidRPr="00BD27DF" w:rsidRDefault="00150B61" w:rsidP="00875304">
            <w:pPr>
              <w:pStyle w:val="CellBody"/>
              <w:spacing w:before="40" w:after="40"/>
              <w:ind w:left="450" w:hanging="370"/>
              <w:rPr>
                <w:rFonts w:ascii="Arial" w:hAnsi="Arial"/>
                <w:noProof w:val="0"/>
              </w:rPr>
            </w:pPr>
            <w:r w:rsidRPr="00BD27DF">
              <w:rPr>
                <w:rFonts w:ascii="Arial" w:hAnsi="Arial"/>
                <w:noProof w:val="0"/>
              </w:rPr>
              <w:t>8 = Cal Mode 6A (Terra = Cal Mode 20A)</w:t>
            </w:r>
            <w:r w:rsidR="007144F5" w:rsidRPr="00BD27DF">
              <w:rPr>
                <w:rFonts w:ascii="Arial" w:hAnsi="Arial"/>
                <w:noProof w:val="0"/>
              </w:rPr>
              <w:t xml:space="preserve"> (Double Nadir)</w:t>
            </w:r>
          </w:p>
          <w:p w14:paraId="4A5B0E9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9 = Cal Mode 6B</w:t>
            </w:r>
          </w:p>
          <w:p w14:paraId="224BD51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10 = Cal Mode 7</w:t>
            </w:r>
          </w:p>
          <w:p w14:paraId="523B384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11 = Cal Mode 8A</w:t>
            </w:r>
          </w:p>
          <w:p w14:paraId="44EA38C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12 = Cal Mode 8B</w:t>
            </w:r>
          </w:p>
          <w:p w14:paraId="6892283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13 = Cal Mode 11 (Terra = Cal Mode 9A)</w:t>
            </w:r>
          </w:p>
          <w:p w14:paraId="4A1D25E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14 = Cal Mode 12</w:t>
            </w:r>
          </w:p>
          <w:p w14:paraId="5B443F5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15 = Cal Mode 14</w:t>
            </w:r>
          </w:p>
        </w:tc>
        <w:tc>
          <w:tcPr>
            <w:tcW w:w="720" w:type="dxa"/>
            <w:tcBorders>
              <w:top w:val="single" w:sz="4" w:space="0" w:color="000000"/>
              <w:left w:val="single" w:sz="4" w:space="0" w:color="000000"/>
              <w:bottom w:val="single" w:sz="4" w:space="0" w:color="000000"/>
              <w:right w:val="single" w:sz="4" w:space="0" w:color="000000"/>
            </w:tcBorders>
          </w:tcPr>
          <w:p w14:paraId="644016A5" w14:textId="77777777" w:rsidR="00150B61" w:rsidRPr="00BD27DF" w:rsidRDefault="00150B61" w:rsidP="009D7211">
            <w:pPr>
              <w:pStyle w:val="CellLink"/>
              <w:spacing w:before="40" w:after="40"/>
              <w:ind w:left="80"/>
              <w:rPr>
                <w:rFonts w:ascii="Arial" w:hAnsi="Arial" w:cs="Arial"/>
                <w:noProof w:val="0"/>
              </w:rPr>
            </w:pPr>
            <w:bookmarkStart w:id="789" w:name="table_b_10_note_109"/>
            <w:r w:rsidRPr="00BD27DF">
              <w:rPr>
                <w:rFonts w:ascii="Arial" w:hAnsi="Arial" w:cs="Arial"/>
                <w:noProof w:val="0"/>
              </w:rPr>
              <w:t>109</w:t>
            </w:r>
            <w:bookmarkEnd w:id="789"/>
          </w:p>
        </w:tc>
        <w:tc>
          <w:tcPr>
            <w:tcW w:w="3960" w:type="dxa"/>
            <w:tcBorders>
              <w:top w:val="single" w:sz="4" w:space="0" w:color="000000"/>
              <w:left w:val="single" w:sz="4" w:space="0" w:color="000000"/>
              <w:bottom w:val="single" w:sz="4" w:space="0" w:color="000000"/>
              <w:right w:val="single" w:sz="4" w:space="0" w:color="000000"/>
            </w:tcBorders>
          </w:tcPr>
          <w:p w14:paraId="09B1B0C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Normal_Scan_Operation</w:t>
            </w:r>
          </w:p>
          <w:p w14:paraId="00D881C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1 = Initialization_In_Progess </w:t>
            </w:r>
          </w:p>
          <w:p w14:paraId="0CF7E9A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At_Initialized_Position</w:t>
            </w:r>
          </w:p>
          <w:p w14:paraId="1DCB087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Scan_Abort_In_Progress</w:t>
            </w:r>
          </w:p>
          <w:p w14:paraId="1110213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Elevation_At_Aborted_Position</w:t>
            </w:r>
          </w:p>
        </w:tc>
      </w:tr>
      <w:tr w:rsidR="00150B61" w:rsidRPr="00BD27DF" w14:paraId="4C381239"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2C4C02F1" w14:textId="77777777" w:rsidR="00150B61" w:rsidRPr="00BD27DF" w:rsidRDefault="00150B61" w:rsidP="009D7211">
            <w:pPr>
              <w:pStyle w:val="CellLink"/>
              <w:spacing w:before="40" w:after="40"/>
              <w:ind w:left="80"/>
              <w:rPr>
                <w:rFonts w:ascii="Arial" w:hAnsi="Arial" w:cs="Arial"/>
                <w:noProof w:val="0"/>
              </w:rPr>
            </w:pPr>
            <w:bookmarkStart w:id="790" w:name="table_b_10_note_110"/>
            <w:r w:rsidRPr="00BD27DF">
              <w:rPr>
                <w:rFonts w:ascii="Arial" w:hAnsi="Arial" w:cs="Arial"/>
                <w:noProof w:val="0"/>
              </w:rPr>
              <w:lastRenderedPageBreak/>
              <w:t>110</w:t>
            </w:r>
            <w:bookmarkEnd w:id="790"/>
          </w:p>
        </w:tc>
        <w:tc>
          <w:tcPr>
            <w:tcW w:w="3960" w:type="dxa"/>
            <w:tcBorders>
              <w:top w:val="single" w:sz="4" w:space="0" w:color="000000"/>
              <w:left w:val="single" w:sz="4" w:space="0" w:color="000000"/>
              <w:bottom w:val="single" w:sz="4" w:space="0" w:color="000000"/>
              <w:right w:val="single" w:sz="4" w:space="0" w:color="000000"/>
            </w:tcBorders>
          </w:tcPr>
          <w:p w14:paraId="7B19981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Low</w:t>
            </w:r>
          </w:p>
          <w:p w14:paraId="1FECF6A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High</w:t>
            </w:r>
          </w:p>
        </w:tc>
        <w:tc>
          <w:tcPr>
            <w:tcW w:w="720" w:type="dxa"/>
            <w:tcBorders>
              <w:top w:val="single" w:sz="4" w:space="0" w:color="000000"/>
              <w:left w:val="single" w:sz="4" w:space="0" w:color="000000"/>
              <w:bottom w:val="single" w:sz="4" w:space="0" w:color="000000"/>
              <w:right w:val="single" w:sz="4" w:space="0" w:color="000000"/>
            </w:tcBorders>
          </w:tcPr>
          <w:p w14:paraId="60BF0E67" w14:textId="77777777" w:rsidR="00150B61" w:rsidRPr="00BD27DF" w:rsidRDefault="00150B61" w:rsidP="009D7211">
            <w:pPr>
              <w:pStyle w:val="CellLink"/>
              <w:spacing w:before="40" w:after="40"/>
              <w:ind w:left="80"/>
              <w:rPr>
                <w:rFonts w:ascii="Arial" w:hAnsi="Arial" w:cs="Arial"/>
                <w:noProof w:val="0"/>
              </w:rPr>
            </w:pPr>
            <w:bookmarkStart w:id="791" w:name="table_b_10_note_111"/>
            <w:r w:rsidRPr="00BD27DF">
              <w:rPr>
                <w:rFonts w:ascii="Arial" w:hAnsi="Arial" w:cs="Arial"/>
                <w:noProof w:val="0"/>
              </w:rPr>
              <w:t>111</w:t>
            </w:r>
            <w:bookmarkEnd w:id="791"/>
          </w:p>
        </w:tc>
        <w:tc>
          <w:tcPr>
            <w:tcW w:w="3960" w:type="dxa"/>
            <w:tcBorders>
              <w:top w:val="single" w:sz="4" w:space="0" w:color="000000"/>
              <w:left w:val="single" w:sz="4" w:space="0" w:color="000000"/>
              <w:bottom w:val="single" w:sz="4" w:space="0" w:color="000000"/>
              <w:right w:val="single" w:sz="4" w:space="0" w:color="000000"/>
            </w:tcBorders>
          </w:tcPr>
          <w:p w14:paraId="1C9865E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Goto_Position_Crosstrack</w:t>
            </w:r>
          </w:p>
          <w:p w14:paraId="1D8B0D2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Goto_Position_A</w:t>
            </w:r>
          </w:p>
          <w:p w14:paraId="7A83E1F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Goto_Position_B</w:t>
            </w:r>
          </w:p>
          <w:p w14:paraId="308089F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Goto_Position_Solar_Cal</w:t>
            </w:r>
          </w:p>
          <w:p w14:paraId="4E38817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Goto_Position_Caged</w:t>
            </w:r>
          </w:p>
          <w:p w14:paraId="68CCBFA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Goto_Position_Spare_1</w:t>
            </w:r>
          </w:p>
          <w:p w14:paraId="11E12D5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6 = Goto_Position_Spare_2</w:t>
            </w:r>
          </w:p>
          <w:p w14:paraId="0694CA2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7 = Goto_Position_Spare_3</w:t>
            </w:r>
          </w:p>
          <w:p w14:paraId="151D185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8 = Scan_A_B_Asynchronously</w:t>
            </w:r>
          </w:p>
          <w:p w14:paraId="183A612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9 = Scan_A_B_Synchronously</w:t>
            </w:r>
          </w:p>
          <w:p w14:paraId="12ACB49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10 = Stop_Azimuth</w:t>
            </w:r>
          </w:p>
          <w:p w14:paraId="0699900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15 = Initialize</w:t>
            </w:r>
          </w:p>
        </w:tc>
      </w:tr>
      <w:tr w:rsidR="00150B61" w:rsidRPr="00BD27DF" w14:paraId="4CE7BDD4"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1E1FE3D5" w14:textId="77777777" w:rsidR="00150B61" w:rsidRPr="00BD27DF" w:rsidRDefault="00150B61" w:rsidP="009D7211">
            <w:pPr>
              <w:pStyle w:val="CellLink"/>
              <w:spacing w:before="40" w:after="40"/>
              <w:ind w:left="80"/>
              <w:rPr>
                <w:rFonts w:ascii="Arial" w:hAnsi="Arial" w:cs="Arial"/>
                <w:noProof w:val="0"/>
              </w:rPr>
            </w:pPr>
            <w:bookmarkStart w:id="792" w:name="table_b_10_note_112"/>
            <w:r w:rsidRPr="00BD27DF">
              <w:rPr>
                <w:rFonts w:ascii="Arial" w:hAnsi="Arial" w:cs="Arial"/>
                <w:noProof w:val="0"/>
              </w:rPr>
              <w:t>112</w:t>
            </w:r>
            <w:bookmarkEnd w:id="792"/>
          </w:p>
        </w:tc>
        <w:tc>
          <w:tcPr>
            <w:tcW w:w="3960" w:type="dxa"/>
            <w:tcBorders>
              <w:top w:val="single" w:sz="4" w:space="0" w:color="000000"/>
              <w:left w:val="single" w:sz="4" w:space="0" w:color="000000"/>
              <w:bottom w:val="single" w:sz="4" w:space="0" w:color="000000"/>
              <w:right w:val="single" w:sz="4" w:space="0" w:color="000000"/>
            </w:tcBorders>
          </w:tcPr>
          <w:p w14:paraId="4874350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Stopped</w:t>
            </w:r>
          </w:p>
          <w:p w14:paraId="2D230E6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Moving</w:t>
            </w:r>
          </w:p>
        </w:tc>
        <w:tc>
          <w:tcPr>
            <w:tcW w:w="720" w:type="dxa"/>
            <w:tcBorders>
              <w:top w:val="single" w:sz="4" w:space="0" w:color="000000"/>
              <w:left w:val="single" w:sz="4" w:space="0" w:color="000000"/>
              <w:bottom w:val="single" w:sz="4" w:space="0" w:color="000000"/>
              <w:right w:val="single" w:sz="4" w:space="0" w:color="000000"/>
            </w:tcBorders>
          </w:tcPr>
          <w:p w14:paraId="34ED7757" w14:textId="77777777" w:rsidR="00150B61" w:rsidRPr="00BD27DF" w:rsidRDefault="00150B61" w:rsidP="009D7211">
            <w:pPr>
              <w:pStyle w:val="CellLink"/>
              <w:spacing w:before="40" w:after="40"/>
              <w:ind w:left="80"/>
              <w:rPr>
                <w:rFonts w:ascii="Arial" w:hAnsi="Arial" w:cs="Arial"/>
                <w:noProof w:val="0"/>
              </w:rPr>
            </w:pPr>
            <w:bookmarkStart w:id="793" w:name="table_b_10_note_113"/>
            <w:r w:rsidRPr="00BD27DF">
              <w:rPr>
                <w:rFonts w:ascii="Arial" w:hAnsi="Arial" w:cs="Arial"/>
                <w:noProof w:val="0"/>
              </w:rPr>
              <w:t>113</w:t>
            </w:r>
            <w:bookmarkEnd w:id="793"/>
          </w:p>
        </w:tc>
        <w:tc>
          <w:tcPr>
            <w:tcW w:w="3960" w:type="dxa"/>
            <w:tcBorders>
              <w:top w:val="single" w:sz="4" w:space="0" w:color="000000"/>
              <w:left w:val="single" w:sz="4" w:space="0" w:color="000000"/>
              <w:bottom w:val="single" w:sz="4" w:space="0" w:color="000000"/>
              <w:right w:val="single" w:sz="4" w:space="0" w:color="000000"/>
            </w:tcBorders>
          </w:tcPr>
          <w:p w14:paraId="1508153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Forward</w:t>
            </w:r>
          </w:p>
          <w:p w14:paraId="72233CF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Backward (Reverse)</w:t>
            </w:r>
          </w:p>
        </w:tc>
      </w:tr>
      <w:tr w:rsidR="00150B61" w:rsidRPr="00BD27DF" w14:paraId="4C248C71"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716A5B09" w14:textId="77777777" w:rsidR="00150B61" w:rsidRPr="00BD27DF" w:rsidRDefault="00150B61" w:rsidP="009D7211">
            <w:pPr>
              <w:pStyle w:val="CellLink"/>
              <w:spacing w:before="40" w:after="40"/>
              <w:ind w:left="80"/>
              <w:rPr>
                <w:rFonts w:ascii="Arial" w:hAnsi="Arial" w:cs="Arial"/>
                <w:noProof w:val="0"/>
              </w:rPr>
            </w:pPr>
            <w:bookmarkStart w:id="794" w:name="table_b_10_note_114"/>
            <w:r w:rsidRPr="00BD27DF">
              <w:rPr>
                <w:rFonts w:ascii="Arial" w:hAnsi="Arial" w:cs="Arial"/>
                <w:noProof w:val="0"/>
              </w:rPr>
              <w:t>114</w:t>
            </w:r>
            <w:bookmarkEnd w:id="794"/>
          </w:p>
        </w:tc>
        <w:tc>
          <w:tcPr>
            <w:tcW w:w="3960" w:type="dxa"/>
            <w:tcBorders>
              <w:top w:val="single" w:sz="4" w:space="0" w:color="000000"/>
              <w:left w:val="single" w:sz="4" w:space="0" w:color="000000"/>
              <w:bottom w:val="single" w:sz="4" w:space="0" w:color="000000"/>
              <w:right w:val="single" w:sz="4" w:space="0" w:color="000000"/>
            </w:tcBorders>
          </w:tcPr>
          <w:p w14:paraId="18334D2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At_Goto_Position</w:t>
            </w:r>
          </w:p>
          <w:p w14:paraId="03228AF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At_Stopped_Position</w:t>
            </w:r>
          </w:p>
          <w:p w14:paraId="5F3AAE8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At_Initial_Position</w:t>
            </w:r>
          </w:p>
          <w:p w14:paraId="694647B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At_Scan_Position</w:t>
            </w:r>
          </w:p>
          <w:p w14:paraId="483AEE3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In_Motion</w:t>
            </w:r>
          </w:p>
        </w:tc>
        <w:tc>
          <w:tcPr>
            <w:tcW w:w="720" w:type="dxa"/>
            <w:tcBorders>
              <w:top w:val="single" w:sz="4" w:space="0" w:color="000000"/>
              <w:left w:val="single" w:sz="4" w:space="0" w:color="000000"/>
              <w:bottom w:val="single" w:sz="4" w:space="0" w:color="000000"/>
              <w:right w:val="single" w:sz="4" w:space="0" w:color="000000"/>
            </w:tcBorders>
          </w:tcPr>
          <w:p w14:paraId="17D14B36" w14:textId="77777777" w:rsidR="00150B61" w:rsidRPr="00BD27DF" w:rsidRDefault="00150B61" w:rsidP="009D7211">
            <w:pPr>
              <w:pStyle w:val="CellLink"/>
              <w:spacing w:before="40" w:after="40"/>
              <w:ind w:left="80"/>
              <w:rPr>
                <w:rFonts w:ascii="Arial" w:hAnsi="Arial" w:cs="Arial"/>
                <w:noProof w:val="0"/>
              </w:rPr>
            </w:pPr>
            <w:bookmarkStart w:id="795" w:name="table_b_10_note_115"/>
            <w:r w:rsidRPr="00BD27DF">
              <w:rPr>
                <w:rFonts w:ascii="Arial" w:hAnsi="Arial" w:cs="Arial"/>
                <w:noProof w:val="0"/>
              </w:rPr>
              <w:t>115</w:t>
            </w:r>
            <w:bookmarkEnd w:id="795"/>
          </w:p>
        </w:tc>
        <w:tc>
          <w:tcPr>
            <w:tcW w:w="3960" w:type="dxa"/>
            <w:tcBorders>
              <w:top w:val="single" w:sz="4" w:space="0" w:color="000000"/>
              <w:left w:val="single" w:sz="4" w:space="0" w:color="000000"/>
              <w:bottom w:val="single" w:sz="4" w:space="0" w:color="000000"/>
              <w:right w:val="single" w:sz="4" w:space="0" w:color="000000"/>
            </w:tcBorders>
          </w:tcPr>
          <w:p w14:paraId="533F15E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Disabled</w:t>
            </w:r>
          </w:p>
          <w:p w14:paraId="363937F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Enabled</w:t>
            </w:r>
          </w:p>
        </w:tc>
      </w:tr>
      <w:tr w:rsidR="00150B61" w:rsidRPr="00BD27DF" w14:paraId="19A192F0"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12CAE1B" w14:textId="77777777" w:rsidR="00150B61" w:rsidRPr="00BD27DF" w:rsidRDefault="00150B61" w:rsidP="009D7211">
            <w:pPr>
              <w:pStyle w:val="CellLink"/>
              <w:spacing w:before="40" w:after="40"/>
              <w:ind w:left="80"/>
              <w:rPr>
                <w:rFonts w:ascii="Arial" w:hAnsi="Arial" w:cs="Arial"/>
                <w:noProof w:val="0"/>
              </w:rPr>
            </w:pPr>
            <w:bookmarkStart w:id="796" w:name="table_b_10_note_116"/>
            <w:r w:rsidRPr="00BD27DF">
              <w:rPr>
                <w:rFonts w:ascii="Arial" w:hAnsi="Arial" w:cs="Arial"/>
                <w:noProof w:val="0"/>
              </w:rPr>
              <w:t>116</w:t>
            </w:r>
            <w:bookmarkEnd w:id="796"/>
          </w:p>
        </w:tc>
        <w:tc>
          <w:tcPr>
            <w:tcW w:w="3960" w:type="dxa"/>
            <w:tcBorders>
              <w:top w:val="single" w:sz="4" w:space="0" w:color="000000"/>
              <w:left w:val="single" w:sz="4" w:space="0" w:color="000000"/>
              <w:bottom w:val="single" w:sz="4" w:space="0" w:color="000000"/>
              <w:right w:val="single" w:sz="4" w:space="0" w:color="000000"/>
            </w:tcBorders>
          </w:tcPr>
          <w:p w14:paraId="1A20209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Stop</w:t>
            </w:r>
          </w:p>
          <w:p w14:paraId="5D8F387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Cage</w:t>
            </w:r>
          </w:p>
          <w:p w14:paraId="5A751CF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Apply</w:t>
            </w:r>
          </w:p>
          <w:p w14:paraId="59E6233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Release</w:t>
            </w:r>
          </w:p>
          <w:p w14:paraId="6CE2319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Fixed_Step_To_Cage</w:t>
            </w:r>
          </w:p>
          <w:p w14:paraId="3C94B58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Fixed_Step_To_Apply</w:t>
            </w:r>
          </w:p>
        </w:tc>
        <w:tc>
          <w:tcPr>
            <w:tcW w:w="720" w:type="dxa"/>
            <w:tcBorders>
              <w:top w:val="single" w:sz="4" w:space="0" w:color="000000"/>
              <w:left w:val="single" w:sz="4" w:space="0" w:color="000000"/>
              <w:bottom w:val="single" w:sz="4" w:space="0" w:color="000000"/>
              <w:right w:val="single" w:sz="4" w:space="0" w:color="000000"/>
            </w:tcBorders>
          </w:tcPr>
          <w:p w14:paraId="300425A7" w14:textId="77777777" w:rsidR="00150B61" w:rsidRPr="00BD27DF" w:rsidRDefault="00150B61" w:rsidP="009D7211">
            <w:pPr>
              <w:pStyle w:val="CellLink"/>
              <w:spacing w:before="40" w:after="40"/>
              <w:ind w:left="80"/>
              <w:rPr>
                <w:rFonts w:ascii="Arial" w:hAnsi="Arial" w:cs="Arial"/>
                <w:noProof w:val="0"/>
              </w:rPr>
            </w:pPr>
            <w:bookmarkStart w:id="797" w:name="table_b_10_note_117"/>
            <w:r w:rsidRPr="00BD27DF">
              <w:rPr>
                <w:rFonts w:ascii="Arial" w:hAnsi="Arial" w:cs="Arial"/>
                <w:noProof w:val="0"/>
              </w:rPr>
              <w:t>117</w:t>
            </w:r>
            <w:bookmarkEnd w:id="797"/>
          </w:p>
        </w:tc>
        <w:tc>
          <w:tcPr>
            <w:tcW w:w="3960" w:type="dxa"/>
            <w:tcBorders>
              <w:top w:val="single" w:sz="4" w:space="0" w:color="000000"/>
              <w:left w:val="single" w:sz="4" w:space="0" w:color="000000"/>
              <w:bottom w:val="single" w:sz="4" w:space="0" w:color="000000"/>
              <w:right w:val="single" w:sz="4" w:space="0" w:color="000000"/>
            </w:tcBorders>
          </w:tcPr>
          <w:p w14:paraId="2A2540F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Stopped</w:t>
            </w:r>
          </w:p>
          <w:p w14:paraId="7239767A"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1 = Caging </w:t>
            </w:r>
          </w:p>
          <w:p w14:paraId="21831C1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Applying</w:t>
            </w:r>
          </w:p>
          <w:p w14:paraId="3DDA265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Releasing</w:t>
            </w:r>
          </w:p>
          <w:p w14:paraId="74FD3B4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Forward_Stepping</w:t>
            </w:r>
          </w:p>
          <w:p w14:paraId="31D8200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Reverse_Stepping</w:t>
            </w:r>
          </w:p>
          <w:p w14:paraId="4B51BBE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15 = Started_Moving</w:t>
            </w:r>
          </w:p>
        </w:tc>
      </w:tr>
      <w:tr w:rsidR="00150B61" w:rsidRPr="00BD27DF" w14:paraId="52F62615"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68EBFC0" w14:textId="77777777" w:rsidR="00150B61" w:rsidRPr="00BD27DF" w:rsidRDefault="00150B61" w:rsidP="009D7211">
            <w:pPr>
              <w:pStyle w:val="CellLink"/>
              <w:spacing w:before="40" w:after="40"/>
              <w:ind w:left="80"/>
              <w:rPr>
                <w:rFonts w:ascii="Arial" w:hAnsi="Arial" w:cs="Arial"/>
                <w:noProof w:val="0"/>
              </w:rPr>
            </w:pPr>
            <w:bookmarkStart w:id="798" w:name="table_b_10_note_118"/>
            <w:r w:rsidRPr="00BD27DF">
              <w:rPr>
                <w:rFonts w:ascii="Arial" w:hAnsi="Arial" w:cs="Arial"/>
                <w:noProof w:val="0"/>
              </w:rPr>
              <w:t>118</w:t>
            </w:r>
            <w:bookmarkEnd w:id="798"/>
          </w:p>
        </w:tc>
        <w:tc>
          <w:tcPr>
            <w:tcW w:w="3960" w:type="dxa"/>
            <w:tcBorders>
              <w:top w:val="single" w:sz="4" w:space="0" w:color="000000"/>
              <w:left w:val="single" w:sz="4" w:space="0" w:color="000000"/>
              <w:bottom w:val="single" w:sz="4" w:space="0" w:color="000000"/>
              <w:right w:val="single" w:sz="4" w:space="0" w:color="000000"/>
            </w:tcBorders>
          </w:tcPr>
          <w:p w14:paraId="0D5F1C4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Not_At_Release_Applied_Or_Caged</w:t>
            </w:r>
          </w:p>
          <w:p w14:paraId="14CD202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At_Caged_Position</w:t>
            </w:r>
          </w:p>
          <w:p w14:paraId="1C57F0E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At_Applied_Position</w:t>
            </w:r>
          </w:p>
          <w:p w14:paraId="74C2B61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At_Released_Position</w:t>
            </w:r>
          </w:p>
          <w:p w14:paraId="6CD0BC8A"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Potentially_Failed_Position_Sensor</w:t>
            </w:r>
          </w:p>
        </w:tc>
        <w:tc>
          <w:tcPr>
            <w:tcW w:w="720" w:type="dxa"/>
            <w:tcBorders>
              <w:top w:val="single" w:sz="4" w:space="0" w:color="000000"/>
              <w:left w:val="single" w:sz="4" w:space="0" w:color="000000"/>
              <w:bottom w:val="single" w:sz="4" w:space="0" w:color="000000"/>
              <w:right w:val="single" w:sz="4" w:space="0" w:color="000000"/>
            </w:tcBorders>
          </w:tcPr>
          <w:p w14:paraId="1EDDE3DC" w14:textId="77777777" w:rsidR="00150B61" w:rsidRPr="00BD27DF" w:rsidRDefault="00150B61" w:rsidP="009D7211">
            <w:pPr>
              <w:pStyle w:val="CellLink"/>
              <w:spacing w:before="40" w:after="40"/>
              <w:ind w:left="80"/>
              <w:rPr>
                <w:rFonts w:ascii="Arial" w:hAnsi="Arial" w:cs="Arial"/>
                <w:noProof w:val="0"/>
              </w:rPr>
            </w:pPr>
            <w:bookmarkStart w:id="799" w:name="table_b_10_note_119"/>
            <w:r w:rsidRPr="00BD27DF">
              <w:rPr>
                <w:rFonts w:ascii="Arial" w:hAnsi="Arial" w:cs="Arial"/>
                <w:noProof w:val="0"/>
              </w:rPr>
              <w:t>119</w:t>
            </w:r>
            <w:bookmarkEnd w:id="799"/>
          </w:p>
        </w:tc>
        <w:tc>
          <w:tcPr>
            <w:tcW w:w="3960" w:type="dxa"/>
            <w:tcBorders>
              <w:top w:val="single" w:sz="4" w:space="0" w:color="000000"/>
              <w:left w:val="single" w:sz="4" w:space="0" w:color="000000"/>
              <w:bottom w:val="single" w:sz="4" w:space="0" w:color="000000"/>
              <w:right w:val="single" w:sz="4" w:space="0" w:color="000000"/>
            </w:tcBorders>
          </w:tcPr>
          <w:p w14:paraId="417B2DC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Normal_Science_Data</w:t>
            </w:r>
          </w:p>
          <w:p w14:paraId="2D98611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Calibration_Data</w:t>
            </w:r>
          </w:p>
          <w:p w14:paraId="49D0BC5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Memory_Dump_Data</w:t>
            </w:r>
          </w:p>
          <w:p w14:paraId="67D6366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Gimbal_Data</w:t>
            </w:r>
          </w:p>
          <w:p w14:paraId="1FF24E1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Execution_Time_Data</w:t>
            </w:r>
          </w:p>
          <w:p w14:paraId="2DA96F3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No_Archive_Data</w:t>
            </w:r>
          </w:p>
          <w:p w14:paraId="581C5BA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6 = Fixed_Pattern_Data</w:t>
            </w:r>
          </w:p>
        </w:tc>
      </w:tr>
      <w:tr w:rsidR="00150B61" w:rsidRPr="00BD27DF" w14:paraId="23D4D109"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481FE7D8" w14:textId="77777777" w:rsidR="00150B61" w:rsidRPr="00BD27DF" w:rsidRDefault="00150B61" w:rsidP="009D7211">
            <w:pPr>
              <w:pStyle w:val="CellLink"/>
              <w:spacing w:before="40" w:after="40"/>
              <w:ind w:left="80"/>
              <w:rPr>
                <w:rFonts w:ascii="Arial" w:hAnsi="Arial" w:cs="Arial"/>
                <w:noProof w:val="0"/>
              </w:rPr>
            </w:pPr>
            <w:bookmarkStart w:id="800" w:name="table_b_10_note_120"/>
            <w:r w:rsidRPr="00BD27DF">
              <w:rPr>
                <w:rFonts w:ascii="Arial" w:hAnsi="Arial" w:cs="Arial"/>
                <w:noProof w:val="0"/>
              </w:rPr>
              <w:t>120</w:t>
            </w:r>
            <w:bookmarkEnd w:id="800"/>
          </w:p>
        </w:tc>
        <w:tc>
          <w:tcPr>
            <w:tcW w:w="3960" w:type="dxa"/>
            <w:tcBorders>
              <w:top w:val="single" w:sz="4" w:space="0" w:color="000000"/>
              <w:left w:val="single" w:sz="4" w:space="0" w:color="000000"/>
              <w:bottom w:val="single" w:sz="4" w:space="0" w:color="000000"/>
              <w:right w:val="single" w:sz="4" w:space="0" w:color="000000"/>
            </w:tcBorders>
          </w:tcPr>
          <w:p w14:paraId="0B0E18B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FTM</w:t>
            </w:r>
          </w:p>
          <w:p w14:paraId="36D8119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PFM (TRMM)</w:t>
            </w:r>
          </w:p>
          <w:p w14:paraId="1A28465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2 = </w:t>
            </w:r>
            <w:r w:rsidR="000204EA" w:rsidRPr="00BD27DF">
              <w:rPr>
                <w:rFonts w:ascii="Arial" w:hAnsi="Arial"/>
                <w:noProof w:val="0"/>
              </w:rPr>
              <w:t>FM 1</w:t>
            </w:r>
            <w:r w:rsidRPr="00BD27DF">
              <w:rPr>
                <w:rFonts w:ascii="Arial" w:hAnsi="Arial"/>
                <w:noProof w:val="0"/>
              </w:rPr>
              <w:t xml:space="preserve"> (Terra FOR</w:t>
            </w:r>
            <w:r w:rsidR="008E1063" w:rsidRPr="00BD27DF">
              <w:rPr>
                <w:rFonts w:ascii="Arial" w:hAnsi="Arial"/>
                <w:noProof w:val="0"/>
              </w:rPr>
              <w:t>E</w:t>
            </w:r>
            <w:r w:rsidRPr="00BD27DF">
              <w:rPr>
                <w:rFonts w:ascii="Arial" w:hAnsi="Arial"/>
                <w:noProof w:val="0"/>
              </w:rPr>
              <w:t>)</w:t>
            </w:r>
          </w:p>
          <w:p w14:paraId="161E778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3 = </w:t>
            </w:r>
            <w:r w:rsidR="000204EA" w:rsidRPr="00BD27DF">
              <w:rPr>
                <w:rFonts w:ascii="Arial" w:hAnsi="Arial"/>
                <w:noProof w:val="0"/>
              </w:rPr>
              <w:t>FM 2</w:t>
            </w:r>
            <w:r w:rsidRPr="00BD27DF">
              <w:rPr>
                <w:rFonts w:ascii="Arial" w:hAnsi="Arial"/>
                <w:noProof w:val="0"/>
              </w:rPr>
              <w:t xml:space="preserve"> (Terra AFT)</w:t>
            </w:r>
          </w:p>
          <w:p w14:paraId="29DD4C2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4 = </w:t>
            </w:r>
            <w:r w:rsidR="000204EA" w:rsidRPr="00BD27DF">
              <w:rPr>
                <w:rFonts w:ascii="Arial" w:hAnsi="Arial"/>
                <w:noProof w:val="0"/>
              </w:rPr>
              <w:t>FM 3</w:t>
            </w:r>
            <w:r w:rsidRPr="00BD27DF">
              <w:rPr>
                <w:rFonts w:ascii="Arial" w:hAnsi="Arial"/>
                <w:noProof w:val="0"/>
              </w:rPr>
              <w:t xml:space="preserve"> (Aqua FOR</w:t>
            </w:r>
            <w:r w:rsidR="008E1063" w:rsidRPr="00BD27DF">
              <w:rPr>
                <w:rFonts w:ascii="Arial" w:hAnsi="Arial"/>
                <w:noProof w:val="0"/>
              </w:rPr>
              <w:t>E</w:t>
            </w:r>
            <w:r w:rsidRPr="00BD27DF">
              <w:rPr>
                <w:rFonts w:ascii="Arial" w:hAnsi="Arial"/>
                <w:noProof w:val="0"/>
              </w:rPr>
              <w:t>)</w:t>
            </w:r>
          </w:p>
          <w:p w14:paraId="29BFCF5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5 = </w:t>
            </w:r>
            <w:r w:rsidR="000204EA" w:rsidRPr="00BD27DF">
              <w:rPr>
                <w:rFonts w:ascii="Arial" w:hAnsi="Arial"/>
                <w:noProof w:val="0"/>
              </w:rPr>
              <w:t>FM 4</w:t>
            </w:r>
            <w:r w:rsidRPr="00BD27DF">
              <w:rPr>
                <w:rFonts w:ascii="Arial" w:hAnsi="Arial"/>
                <w:noProof w:val="0"/>
              </w:rPr>
              <w:t xml:space="preserve"> (Aqua AFT)</w:t>
            </w:r>
          </w:p>
          <w:p w14:paraId="3E81D52F" w14:textId="77777777" w:rsidR="00E3010B" w:rsidRPr="00BD27DF" w:rsidRDefault="00150B61" w:rsidP="00E3010B">
            <w:pPr>
              <w:pStyle w:val="CellBody"/>
              <w:spacing w:before="40" w:after="40"/>
              <w:ind w:left="80"/>
              <w:rPr>
                <w:rFonts w:ascii="Arial" w:hAnsi="Arial"/>
                <w:noProof w:val="0"/>
                <w:sz w:val="22"/>
                <w:szCs w:val="22"/>
              </w:rPr>
            </w:pPr>
            <w:r w:rsidRPr="00BD27DF">
              <w:rPr>
                <w:rFonts w:ascii="Arial" w:hAnsi="Arial"/>
                <w:noProof w:val="0"/>
              </w:rPr>
              <w:t xml:space="preserve">6 = </w:t>
            </w:r>
            <w:r w:rsidR="000204EA" w:rsidRPr="00BD27DF">
              <w:rPr>
                <w:rFonts w:ascii="Arial" w:hAnsi="Arial"/>
                <w:noProof w:val="0"/>
              </w:rPr>
              <w:t>FM 5</w:t>
            </w:r>
            <w:r w:rsidRPr="00BD27DF">
              <w:rPr>
                <w:rFonts w:ascii="Arial" w:hAnsi="Arial"/>
                <w:noProof w:val="0"/>
              </w:rPr>
              <w:t xml:space="preserve"> (</w:t>
            </w:r>
            <w:r w:rsidR="008621D1" w:rsidRPr="00BD27DF">
              <w:rPr>
                <w:rFonts w:ascii="Arial" w:hAnsi="Arial"/>
                <w:noProof w:val="0"/>
              </w:rPr>
              <w:t>S-NPP</w:t>
            </w:r>
            <w:r w:rsidRPr="00BD27DF">
              <w:rPr>
                <w:rFonts w:ascii="Arial" w:hAnsi="Arial"/>
                <w:noProof w:val="0"/>
              </w:rPr>
              <w:t>)</w:t>
            </w:r>
          </w:p>
          <w:p w14:paraId="15DC35BB" w14:textId="2E911922" w:rsidR="00E3010B" w:rsidRPr="00BD27DF" w:rsidRDefault="00AC77D4" w:rsidP="00CD1838">
            <w:pPr>
              <w:pStyle w:val="CellBody"/>
              <w:spacing w:before="40" w:after="40"/>
              <w:ind w:left="80"/>
              <w:rPr>
                <w:rFonts w:ascii="Arial" w:hAnsi="Arial"/>
                <w:noProof w:val="0"/>
                <w:sz w:val="22"/>
                <w:szCs w:val="22"/>
              </w:rPr>
            </w:pPr>
            <w:r w:rsidRPr="00BD27DF">
              <w:rPr>
                <w:rFonts w:ascii="Arial" w:hAnsi="Arial"/>
                <w:noProof w:val="0"/>
              </w:rPr>
              <w:t>7 = FM</w:t>
            </w:r>
            <w:r w:rsidR="00ED4BB3" w:rsidRPr="00BD27DF">
              <w:rPr>
                <w:rFonts w:ascii="Arial" w:hAnsi="Arial"/>
                <w:noProof w:val="0"/>
              </w:rPr>
              <w:t xml:space="preserve"> </w:t>
            </w:r>
            <w:r w:rsidRPr="00BD27DF">
              <w:rPr>
                <w:rFonts w:ascii="Arial" w:hAnsi="Arial"/>
                <w:noProof w:val="0"/>
              </w:rPr>
              <w:t>6 (</w:t>
            </w:r>
            <w:r w:rsidR="00B14944" w:rsidRPr="00BD27DF">
              <w:rPr>
                <w:rFonts w:ascii="Arial" w:hAnsi="Arial"/>
                <w:noProof w:val="0"/>
              </w:rPr>
              <w:t>JPSS1</w:t>
            </w:r>
            <w:r w:rsidRPr="00BD27DF">
              <w:rPr>
                <w:rFonts w:ascii="Arial" w:hAnsi="Arial"/>
                <w:noProof w:val="0"/>
              </w:rPr>
              <w:t>)</w:t>
            </w:r>
          </w:p>
        </w:tc>
        <w:tc>
          <w:tcPr>
            <w:tcW w:w="720" w:type="dxa"/>
            <w:tcBorders>
              <w:top w:val="single" w:sz="4" w:space="0" w:color="000000"/>
              <w:left w:val="single" w:sz="4" w:space="0" w:color="000000"/>
              <w:bottom w:val="single" w:sz="4" w:space="0" w:color="000000"/>
              <w:right w:val="single" w:sz="4" w:space="0" w:color="000000"/>
            </w:tcBorders>
          </w:tcPr>
          <w:p w14:paraId="3C060F9D" w14:textId="77777777" w:rsidR="00150B61" w:rsidRPr="00BD27DF" w:rsidRDefault="00150B61" w:rsidP="009D7211">
            <w:pPr>
              <w:pStyle w:val="CellLink"/>
              <w:spacing w:before="40" w:after="40"/>
              <w:ind w:left="80"/>
              <w:rPr>
                <w:rFonts w:ascii="Arial" w:hAnsi="Arial" w:cs="Arial"/>
                <w:noProof w:val="0"/>
              </w:rPr>
            </w:pPr>
            <w:bookmarkStart w:id="801" w:name="table_b_10_note_121"/>
            <w:r w:rsidRPr="00BD27DF">
              <w:rPr>
                <w:rFonts w:ascii="Arial" w:hAnsi="Arial" w:cs="Arial"/>
                <w:noProof w:val="0"/>
              </w:rPr>
              <w:t>121</w:t>
            </w:r>
            <w:bookmarkEnd w:id="801"/>
          </w:p>
        </w:tc>
        <w:tc>
          <w:tcPr>
            <w:tcW w:w="3960" w:type="dxa"/>
            <w:tcBorders>
              <w:top w:val="single" w:sz="4" w:space="0" w:color="000000"/>
              <w:left w:val="single" w:sz="4" w:space="0" w:color="000000"/>
              <w:bottom w:val="single" w:sz="4" w:space="0" w:color="000000"/>
              <w:right w:val="single" w:sz="4" w:space="0" w:color="000000"/>
            </w:tcBorders>
          </w:tcPr>
          <w:p w14:paraId="4F91DB3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SpaceCraft_Timing</w:t>
            </w:r>
          </w:p>
          <w:p w14:paraId="2993BD6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Instrument_Timing</w:t>
            </w:r>
          </w:p>
        </w:tc>
      </w:tr>
      <w:tr w:rsidR="00150B61" w:rsidRPr="00BD27DF" w14:paraId="6405ECF4"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66412D9" w14:textId="77777777" w:rsidR="00150B61" w:rsidRPr="00BD27DF" w:rsidRDefault="00150B61" w:rsidP="009D7211">
            <w:pPr>
              <w:pStyle w:val="CellLink"/>
              <w:spacing w:before="40" w:after="40"/>
              <w:ind w:left="80"/>
              <w:rPr>
                <w:rFonts w:ascii="Arial" w:hAnsi="Arial" w:cs="Arial"/>
                <w:noProof w:val="0"/>
              </w:rPr>
            </w:pPr>
            <w:bookmarkStart w:id="802" w:name="table_b_10_note_122"/>
            <w:r w:rsidRPr="00BD27DF">
              <w:rPr>
                <w:rFonts w:ascii="Arial" w:hAnsi="Arial" w:cs="Arial"/>
                <w:noProof w:val="0"/>
              </w:rPr>
              <w:lastRenderedPageBreak/>
              <w:t>122</w:t>
            </w:r>
            <w:bookmarkEnd w:id="802"/>
            <w:r w:rsidR="00E3010B" w:rsidRPr="00BD27DF">
              <w:rPr>
                <w:rFonts w:ascii="Arial" w:hAnsi="Arial" w:cs="Arial"/>
                <w:b/>
                <w:noProof w:val="0"/>
                <w:vertAlign w:val="superscript"/>
              </w:rPr>
              <w:t>*</w:t>
            </w:r>
          </w:p>
        </w:tc>
        <w:tc>
          <w:tcPr>
            <w:tcW w:w="3960" w:type="dxa"/>
            <w:tcBorders>
              <w:top w:val="single" w:sz="4" w:space="0" w:color="000000"/>
              <w:left w:val="single" w:sz="4" w:space="0" w:color="000000"/>
              <w:bottom w:val="single" w:sz="4" w:space="0" w:color="000000"/>
              <w:right w:val="single" w:sz="4" w:space="0" w:color="000000"/>
            </w:tcBorders>
          </w:tcPr>
          <w:p w14:paraId="3833DAB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0 = Safe_Mode </w:t>
            </w:r>
          </w:p>
          <w:p w14:paraId="385B383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1 = Standby_Mode </w:t>
            </w:r>
          </w:p>
          <w:p w14:paraId="1E88484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2 = Crosstrack_Mode </w:t>
            </w:r>
          </w:p>
          <w:p w14:paraId="6D48E13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Biaxial_Mode</w:t>
            </w:r>
          </w:p>
          <w:p w14:paraId="1FF5FC7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Solar_Calibration_Mode</w:t>
            </w:r>
          </w:p>
          <w:p w14:paraId="3AE40FB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Diagnostic_Config_Mode</w:t>
            </w:r>
          </w:p>
          <w:p w14:paraId="5A3BC42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6 = Internal_Calibration_Mode</w:t>
            </w:r>
          </w:p>
          <w:p w14:paraId="41E21DB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7 = Special_Short_Scan_Mode</w:t>
            </w:r>
          </w:p>
          <w:p w14:paraId="1A9A926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8 = Contamination_Safe_Mode</w:t>
            </w:r>
          </w:p>
          <w:p w14:paraId="36EF579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9 = Hold_Mode</w:t>
            </w:r>
          </w:p>
          <w:p w14:paraId="1700952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10 = Abbrev_Internal_Cal_Mode</w:t>
            </w:r>
          </w:p>
          <w:p w14:paraId="0C66A35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11 = Internal Sequence 11 (Reserved)</w:t>
            </w:r>
          </w:p>
          <w:p w14:paraId="589597A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12 = Internal Sequence 12 (Reserved)</w:t>
            </w:r>
          </w:p>
          <w:p w14:paraId="7DE7A0F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13 = Internal Sequence 13 (Reserved)</w:t>
            </w:r>
          </w:p>
          <w:p w14:paraId="3A17A9A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14 = Internal Sequence 14 (Reserved)</w:t>
            </w:r>
          </w:p>
          <w:p w14:paraId="38D552A6" w14:textId="21A47D60" w:rsidR="00150B61" w:rsidRPr="00BD27DF" w:rsidRDefault="00150B61" w:rsidP="003E48F0">
            <w:pPr>
              <w:pStyle w:val="CellBody"/>
              <w:spacing w:before="40" w:after="40"/>
              <w:ind w:left="360" w:hanging="280"/>
              <w:rPr>
                <w:rFonts w:ascii="Arial" w:hAnsi="Arial"/>
                <w:noProof w:val="0"/>
              </w:rPr>
            </w:pPr>
            <w:r w:rsidRPr="00BD27DF">
              <w:rPr>
                <w:rFonts w:ascii="Arial" w:hAnsi="Arial"/>
                <w:noProof w:val="0"/>
              </w:rPr>
              <w:t>15 = Internal Sequence 15 (Reserved)</w:t>
            </w:r>
            <w:r w:rsidR="003E48F0" w:rsidRPr="00BD27DF">
              <w:rPr>
                <w:rFonts w:ascii="Arial" w:hAnsi="Arial"/>
                <w:noProof w:val="0"/>
              </w:rPr>
              <w:t xml:space="preserve"> (Int_Cal-SWICS Off: NPP Only)</w:t>
            </w:r>
          </w:p>
        </w:tc>
        <w:tc>
          <w:tcPr>
            <w:tcW w:w="720" w:type="dxa"/>
            <w:tcBorders>
              <w:top w:val="single" w:sz="4" w:space="0" w:color="000000"/>
              <w:left w:val="single" w:sz="4" w:space="0" w:color="000000"/>
              <w:bottom w:val="single" w:sz="4" w:space="0" w:color="000000"/>
              <w:right w:val="single" w:sz="4" w:space="0" w:color="000000"/>
            </w:tcBorders>
          </w:tcPr>
          <w:p w14:paraId="6AD08D5C" w14:textId="77777777" w:rsidR="00150B61" w:rsidRPr="00BD27DF" w:rsidRDefault="00150B61" w:rsidP="009D7211">
            <w:pPr>
              <w:pStyle w:val="CellLink"/>
              <w:spacing w:before="40" w:after="40"/>
              <w:ind w:left="80"/>
              <w:rPr>
                <w:rFonts w:ascii="Arial" w:hAnsi="Arial" w:cs="Arial"/>
                <w:noProof w:val="0"/>
              </w:rPr>
            </w:pPr>
            <w:bookmarkStart w:id="803" w:name="table_b_10_note_123"/>
            <w:r w:rsidRPr="00BD27DF">
              <w:rPr>
                <w:rFonts w:ascii="Arial" w:hAnsi="Arial" w:cs="Arial"/>
                <w:noProof w:val="0"/>
              </w:rPr>
              <w:t>123</w:t>
            </w:r>
            <w:bookmarkEnd w:id="803"/>
          </w:p>
        </w:tc>
        <w:tc>
          <w:tcPr>
            <w:tcW w:w="3960" w:type="dxa"/>
            <w:tcBorders>
              <w:top w:val="single" w:sz="4" w:space="0" w:color="000000"/>
              <w:left w:val="single" w:sz="4" w:space="0" w:color="000000"/>
              <w:bottom w:val="single" w:sz="4" w:space="0" w:color="000000"/>
              <w:right w:val="single" w:sz="4" w:space="0" w:color="000000"/>
            </w:tcBorders>
          </w:tcPr>
          <w:p w14:paraId="5DCBE13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Command</w:t>
            </w:r>
          </w:p>
          <w:p w14:paraId="718B7F8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Safehold</w:t>
            </w:r>
          </w:p>
          <w:p w14:paraId="0FA9212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Solar_Avoidance</w:t>
            </w:r>
          </w:p>
          <w:p w14:paraId="6668F82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3 = Scan_Timeout </w:t>
            </w:r>
          </w:p>
        </w:tc>
      </w:tr>
      <w:tr w:rsidR="00150B61" w:rsidRPr="00BD27DF" w14:paraId="64E2A1AB"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52602A3A" w14:textId="77777777" w:rsidR="00150B61" w:rsidRPr="00BD27DF" w:rsidRDefault="00150B61" w:rsidP="009D7211">
            <w:pPr>
              <w:pStyle w:val="CellLink"/>
              <w:spacing w:before="40" w:after="40"/>
              <w:ind w:left="80"/>
              <w:rPr>
                <w:rFonts w:ascii="Arial" w:hAnsi="Arial" w:cs="Arial"/>
                <w:noProof w:val="0"/>
              </w:rPr>
            </w:pPr>
            <w:bookmarkStart w:id="804" w:name="table_b_10_note_124"/>
            <w:r w:rsidRPr="00BD27DF">
              <w:rPr>
                <w:rFonts w:ascii="Arial" w:hAnsi="Arial" w:cs="Arial"/>
                <w:noProof w:val="0"/>
              </w:rPr>
              <w:t>124</w:t>
            </w:r>
            <w:bookmarkEnd w:id="804"/>
          </w:p>
        </w:tc>
        <w:tc>
          <w:tcPr>
            <w:tcW w:w="3960" w:type="dxa"/>
            <w:tcBorders>
              <w:top w:val="single" w:sz="4" w:space="0" w:color="000000"/>
              <w:left w:val="single" w:sz="4" w:space="0" w:color="000000"/>
              <w:bottom w:val="single" w:sz="4" w:space="0" w:color="000000"/>
              <w:right w:val="single" w:sz="4" w:space="0" w:color="000000"/>
            </w:tcBorders>
          </w:tcPr>
          <w:p w14:paraId="4E40C7E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Executing_Sequence</w:t>
            </w:r>
          </w:p>
          <w:p w14:paraId="264140F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Waiting_For_Next_Scan</w:t>
            </w:r>
          </w:p>
          <w:p w14:paraId="3066BE2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Waiting_For_Azimuth</w:t>
            </w:r>
          </w:p>
          <w:p w14:paraId="7099469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Sequence_Complete</w:t>
            </w:r>
          </w:p>
        </w:tc>
        <w:tc>
          <w:tcPr>
            <w:tcW w:w="720" w:type="dxa"/>
            <w:tcBorders>
              <w:top w:val="single" w:sz="4" w:space="0" w:color="000000"/>
              <w:left w:val="single" w:sz="4" w:space="0" w:color="000000"/>
              <w:bottom w:val="single" w:sz="4" w:space="0" w:color="000000"/>
              <w:right w:val="single" w:sz="4" w:space="0" w:color="000000"/>
            </w:tcBorders>
          </w:tcPr>
          <w:p w14:paraId="4334FA33" w14:textId="77777777" w:rsidR="00150B61" w:rsidRPr="00BD27DF" w:rsidRDefault="00150B61" w:rsidP="009D7211">
            <w:pPr>
              <w:pStyle w:val="CellLink"/>
              <w:spacing w:before="40" w:after="40"/>
              <w:ind w:left="80"/>
              <w:rPr>
                <w:rFonts w:ascii="Arial" w:hAnsi="Arial" w:cs="Arial"/>
                <w:noProof w:val="0"/>
              </w:rPr>
            </w:pPr>
            <w:bookmarkStart w:id="805" w:name="table_b_10_note_125"/>
            <w:r w:rsidRPr="00BD27DF">
              <w:rPr>
                <w:rFonts w:ascii="Arial" w:hAnsi="Arial" w:cs="Arial"/>
                <w:noProof w:val="0"/>
              </w:rPr>
              <w:t>125</w:t>
            </w:r>
            <w:bookmarkEnd w:id="805"/>
          </w:p>
        </w:tc>
        <w:tc>
          <w:tcPr>
            <w:tcW w:w="3960" w:type="dxa"/>
            <w:tcBorders>
              <w:top w:val="single" w:sz="4" w:space="0" w:color="000000"/>
              <w:left w:val="single" w:sz="4" w:space="0" w:color="000000"/>
              <w:bottom w:val="single" w:sz="4" w:space="0" w:color="000000"/>
              <w:right w:val="single" w:sz="4" w:space="0" w:color="000000"/>
            </w:tcBorders>
          </w:tcPr>
          <w:p w14:paraId="626F41FA"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Normal_Operation</w:t>
            </w:r>
          </w:p>
          <w:p w14:paraId="614310A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Spacecraft_Safehold</w:t>
            </w:r>
          </w:p>
        </w:tc>
      </w:tr>
      <w:tr w:rsidR="00150B61" w:rsidRPr="00BD27DF" w14:paraId="08277131"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5611681" w14:textId="77777777" w:rsidR="00150B61" w:rsidRPr="00BD27DF" w:rsidRDefault="00150B61" w:rsidP="009D7211">
            <w:pPr>
              <w:pStyle w:val="CellLink"/>
              <w:spacing w:before="40" w:after="40"/>
              <w:ind w:left="80"/>
              <w:rPr>
                <w:rFonts w:ascii="Arial" w:hAnsi="Arial" w:cs="Arial"/>
                <w:noProof w:val="0"/>
              </w:rPr>
            </w:pPr>
            <w:bookmarkStart w:id="806" w:name="table_b_10_note_126"/>
            <w:r w:rsidRPr="00BD27DF">
              <w:rPr>
                <w:rFonts w:ascii="Arial" w:hAnsi="Arial" w:cs="Arial"/>
                <w:noProof w:val="0"/>
              </w:rPr>
              <w:t>126</w:t>
            </w:r>
            <w:bookmarkEnd w:id="806"/>
          </w:p>
        </w:tc>
        <w:tc>
          <w:tcPr>
            <w:tcW w:w="3960" w:type="dxa"/>
            <w:tcBorders>
              <w:top w:val="single" w:sz="4" w:space="0" w:color="000000"/>
              <w:left w:val="single" w:sz="4" w:space="0" w:color="000000"/>
              <w:bottom w:val="single" w:sz="4" w:space="0" w:color="000000"/>
              <w:right w:val="single" w:sz="4" w:space="0" w:color="000000"/>
            </w:tcBorders>
          </w:tcPr>
          <w:p w14:paraId="58A9369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Response_Disabled</w:t>
            </w:r>
          </w:p>
          <w:p w14:paraId="6EA035F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Response_Enabled</w:t>
            </w:r>
          </w:p>
        </w:tc>
        <w:tc>
          <w:tcPr>
            <w:tcW w:w="720" w:type="dxa"/>
            <w:tcBorders>
              <w:top w:val="single" w:sz="4" w:space="0" w:color="000000"/>
              <w:left w:val="single" w:sz="4" w:space="0" w:color="000000"/>
              <w:bottom w:val="single" w:sz="4" w:space="0" w:color="000000"/>
              <w:right w:val="single" w:sz="4" w:space="0" w:color="000000"/>
            </w:tcBorders>
          </w:tcPr>
          <w:p w14:paraId="134423C6" w14:textId="77777777" w:rsidR="00150B61" w:rsidRPr="00BD27DF" w:rsidRDefault="00150B61" w:rsidP="009D7211">
            <w:pPr>
              <w:pStyle w:val="CellLink"/>
              <w:spacing w:before="40" w:after="40"/>
              <w:ind w:left="80"/>
              <w:rPr>
                <w:rFonts w:ascii="Arial" w:hAnsi="Arial" w:cs="Arial"/>
                <w:noProof w:val="0"/>
              </w:rPr>
            </w:pPr>
            <w:bookmarkStart w:id="807" w:name="table_b_10_note_127"/>
            <w:r w:rsidRPr="00BD27DF">
              <w:rPr>
                <w:rFonts w:ascii="Arial" w:hAnsi="Arial" w:cs="Arial"/>
                <w:noProof w:val="0"/>
              </w:rPr>
              <w:t>127</w:t>
            </w:r>
            <w:bookmarkEnd w:id="807"/>
          </w:p>
        </w:tc>
        <w:tc>
          <w:tcPr>
            <w:tcW w:w="3960" w:type="dxa"/>
            <w:tcBorders>
              <w:top w:val="single" w:sz="4" w:space="0" w:color="000000"/>
              <w:left w:val="single" w:sz="4" w:space="0" w:color="000000"/>
              <w:bottom w:val="single" w:sz="4" w:space="0" w:color="000000"/>
              <w:right w:val="single" w:sz="4" w:space="0" w:color="000000"/>
            </w:tcBorders>
          </w:tcPr>
          <w:p w14:paraId="381D15F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Normal_Reset (Not By Timeout)</w:t>
            </w:r>
          </w:p>
          <w:p w14:paraId="4EE0263A"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Watchdog_Reset (By Timeout)</w:t>
            </w:r>
          </w:p>
        </w:tc>
      </w:tr>
      <w:tr w:rsidR="00150B61" w:rsidRPr="00BD27DF" w14:paraId="7592121F"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C2E0A6A" w14:textId="77777777" w:rsidR="00150B61" w:rsidRPr="00BD27DF" w:rsidRDefault="00150B61" w:rsidP="009D7211">
            <w:pPr>
              <w:pStyle w:val="CellLink"/>
              <w:spacing w:before="40" w:after="40"/>
              <w:ind w:left="80"/>
              <w:rPr>
                <w:rFonts w:ascii="Arial" w:hAnsi="Arial" w:cs="Arial"/>
                <w:noProof w:val="0"/>
              </w:rPr>
            </w:pPr>
            <w:bookmarkStart w:id="808" w:name="table_b_10_note_128"/>
            <w:r w:rsidRPr="00BD27DF">
              <w:rPr>
                <w:rFonts w:ascii="Arial" w:hAnsi="Arial" w:cs="Arial"/>
                <w:noProof w:val="0"/>
              </w:rPr>
              <w:t>128</w:t>
            </w:r>
            <w:bookmarkEnd w:id="808"/>
          </w:p>
        </w:tc>
        <w:tc>
          <w:tcPr>
            <w:tcW w:w="3960" w:type="dxa"/>
            <w:tcBorders>
              <w:top w:val="single" w:sz="4" w:space="0" w:color="000000"/>
              <w:left w:val="single" w:sz="4" w:space="0" w:color="000000"/>
              <w:bottom w:val="single" w:sz="4" w:space="0" w:color="000000"/>
              <w:right w:val="single" w:sz="4" w:space="0" w:color="000000"/>
            </w:tcBorders>
          </w:tcPr>
          <w:p w14:paraId="3D52656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Enabled (Timer Disarmed)</w:t>
            </w:r>
          </w:p>
          <w:p w14:paraId="1D0881E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Disabled (Timer Armed)</w:t>
            </w:r>
          </w:p>
        </w:tc>
        <w:tc>
          <w:tcPr>
            <w:tcW w:w="720" w:type="dxa"/>
            <w:tcBorders>
              <w:top w:val="single" w:sz="4" w:space="0" w:color="000000"/>
              <w:left w:val="single" w:sz="4" w:space="0" w:color="000000"/>
              <w:bottom w:val="single" w:sz="4" w:space="0" w:color="000000"/>
              <w:right w:val="single" w:sz="4" w:space="0" w:color="000000"/>
            </w:tcBorders>
          </w:tcPr>
          <w:p w14:paraId="6A6D1758" w14:textId="77777777" w:rsidR="00150B61" w:rsidRPr="00BD27DF" w:rsidRDefault="00150B61" w:rsidP="009D7211">
            <w:pPr>
              <w:pStyle w:val="CellLink"/>
              <w:spacing w:before="40" w:after="40"/>
              <w:ind w:left="80"/>
              <w:rPr>
                <w:rFonts w:ascii="Arial" w:hAnsi="Arial" w:cs="Arial"/>
                <w:noProof w:val="0"/>
              </w:rPr>
            </w:pPr>
            <w:bookmarkStart w:id="809" w:name="table_b_10_note_129"/>
            <w:r w:rsidRPr="00BD27DF">
              <w:rPr>
                <w:rFonts w:ascii="Arial" w:hAnsi="Arial" w:cs="Arial"/>
                <w:noProof w:val="0"/>
              </w:rPr>
              <w:t>129</w:t>
            </w:r>
            <w:bookmarkEnd w:id="809"/>
          </w:p>
        </w:tc>
        <w:tc>
          <w:tcPr>
            <w:tcW w:w="3960" w:type="dxa"/>
            <w:tcBorders>
              <w:top w:val="single" w:sz="4" w:space="0" w:color="000000"/>
              <w:left w:val="single" w:sz="4" w:space="0" w:color="000000"/>
              <w:bottom w:val="single" w:sz="4" w:space="0" w:color="000000"/>
              <w:right w:val="single" w:sz="4" w:space="0" w:color="000000"/>
            </w:tcBorders>
          </w:tcPr>
          <w:p w14:paraId="76257849" w14:textId="515773F4"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0 = </w:t>
            </w:r>
            <w:r w:rsidR="005468BD" w:rsidRPr="00BD27DF">
              <w:rPr>
                <w:rFonts w:ascii="Arial" w:hAnsi="Arial"/>
                <w:noProof w:val="0"/>
              </w:rPr>
              <w:t>PROM</w:t>
            </w:r>
            <w:r w:rsidR="00131524" w:rsidRPr="00BD27DF">
              <w:rPr>
                <w:rFonts w:ascii="Arial" w:hAnsi="Arial"/>
                <w:noProof w:val="0"/>
              </w:rPr>
              <w:t>_</w:t>
            </w:r>
            <w:r w:rsidR="005468BD" w:rsidRPr="00BD27DF">
              <w:rPr>
                <w:rFonts w:ascii="Arial" w:hAnsi="Arial"/>
                <w:noProof w:val="0"/>
              </w:rPr>
              <w:t>Power</w:t>
            </w:r>
            <w:r w:rsidR="00131524" w:rsidRPr="00BD27DF">
              <w:rPr>
                <w:rFonts w:ascii="Arial" w:hAnsi="Arial"/>
                <w:noProof w:val="0"/>
              </w:rPr>
              <w:t>_</w:t>
            </w:r>
            <w:r w:rsidRPr="00BD27DF">
              <w:rPr>
                <w:rFonts w:ascii="Arial" w:hAnsi="Arial"/>
                <w:noProof w:val="0"/>
              </w:rPr>
              <w:t>On</w:t>
            </w:r>
          </w:p>
          <w:p w14:paraId="16848940" w14:textId="172353FC" w:rsidR="00150B61" w:rsidRPr="00BD27DF" w:rsidRDefault="00150B61" w:rsidP="00131524">
            <w:pPr>
              <w:pStyle w:val="CellBody"/>
              <w:spacing w:before="40" w:after="40"/>
              <w:ind w:left="80"/>
              <w:rPr>
                <w:rFonts w:ascii="Arial" w:hAnsi="Arial"/>
                <w:noProof w:val="0"/>
              </w:rPr>
            </w:pPr>
            <w:r w:rsidRPr="00BD27DF">
              <w:rPr>
                <w:rFonts w:ascii="Arial" w:hAnsi="Arial"/>
                <w:noProof w:val="0"/>
              </w:rPr>
              <w:t xml:space="preserve">1 = </w:t>
            </w:r>
            <w:r w:rsidR="005468BD" w:rsidRPr="00BD27DF">
              <w:rPr>
                <w:rFonts w:ascii="Arial" w:hAnsi="Arial"/>
                <w:noProof w:val="0"/>
              </w:rPr>
              <w:t>PROM</w:t>
            </w:r>
            <w:r w:rsidR="00131524" w:rsidRPr="00BD27DF">
              <w:rPr>
                <w:rFonts w:ascii="Arial" w:hAnsi="Arial"/>
                <w:noProof w:val="0"/>
              </w:rPr>
              <w:t>_</w:t>
            </w:r>
            <w:r w:rsidR="005468BD" w:rsidRPr="00BD27DF">
              <w:rPr>
                <w:rFonts w:ascii="Arial" w:hAnsi="Arial"/>
                <w:noProof w:val="0"/>
              </w:rPr>
              <w:t>Power</w:t>
            </w:r>
            <w:r w:rsidR="00131524" w:rsidRPr="00BD27DF">
              <w:rPr>
                <w:rFonts w:ascii="Arial" w:hAnsi="Arial"/>
                <w:noProof w:val="0"/>
              </w:rPr>
              <w:t>_</w:t>
            </w:r>
            <w:r w:rsidRPr="00BD27DF">
              <w:rPr>
                <w:rFonts w:ascii="Arial" w:hAnsi="Arial"/>
                <w:noProof w:val="0"/>
              </w:rPr>
              <w:t>Off</w:t>
            </w:r>
          </w:p>
        </w:tc>
      </w:tr>
      <w:tr w:rsidR="00150B61" w:rsidRPr="00BD27DF" w14:paraId="3228D863"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7FCE201A" w14:textId="77777777" w:rsidR="00150B61" w:rsidRPr="00BD27DF" w:rsidRDefault="00150B61" w:rsidP="009D7211">
            <w:pPr>
              <w:pStyle w:val="CellLink"/>
              <w:spacing w:before="40" w:after="40"/>
              <w:ind w:left="80"/>
              <w:rPr>
                <w:rFonts w:ascii="Arial" w:hAnsi="Arial" w:cs="Arial"/>
                <w:noProof w:val="0"/>
              </w:rPr>
            </w:pPr>
            <w:bookmarkStart w:id="810" w:name="table_b_10_note_130"/>
            <w:r w:rsidRPr="00BD27DF">
              <w:rPr>
                <w:rFonts w:ascii="Arial" w:hAnsi="Arial" w:cs="Arial"/>
                <w:noProof w:val="0"/>
              </w:rPr>
              <w:t>130</w:t>
            </w:r>
            <w:bookmarkEnd w:id="810"/>
          </w:p>
        </w:tc>
        <w:tc>
          <w:tcPr>
            <w:tcW w:w="3960" w:type="dxa"/>
            <w:tcBorders>
              <w:top w:val="single" w:sz="4" w:space="0" w:color="000000"/>
              <w:left w:val="single" w:sz="4" w:space="0" w:color="000000"/>
              <w:bottom w:val="single" w:sz="4" w:space="0" w:color="000000"/>
              <w:right w:val="single" w:sz="4" w:space="0" w:color="000000"/>
            </w:tcBorders>
          </w:tcPr>
          <w:p w14:paraId="21B2749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Sun_Not_Present</w:t>
            </w:r>
          </w:p>
          <w:p w14:paraId="562EA08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Sun_Present</w:t>
            </w:r>
          </w:p>
        </w:tc>
        <w:tc>
          <w:tcPr>
            <w:tcW w:w="720" w:type="dxa"/>
            <w:tcBorders>
              <w:top w:val="single" w:sz="4" w:space="0" w:color="000000"/>
              <w:left w:val="single" w:sz="4" w:space="0" w:color="000000"/>
              <w:bottom w:val="single" w:sz="4" w:space="0" w:color="000000"/>
              <w:right w:val="single" w:sz="4" w:space="0" w:color="000000"/>
            </w:tcBorders>
          </w:tcPr>
          <w:p w14:paraId="55D19B02" w14:textId="77777777" w:rsidR="00150B61" w:rsidRPr="00BD27DF" w:rsidRDefault="00150B61" w:rsidP="009D7211">
            <w:pPr>
              <w:pStyle w:val="CellLink"/>
              <w:spacing w:before="40" w:after="40"/>
              <w:ind w:left="80"/>
              <w:rPr>
                <w:rFonts w:ascii="Arial" w:hAnsi="Arial" w:cs="Arial"/>
                <w:noProof w:val="0"/>
              </w:rPr>
            </w:pPr>
            <w:bookmarkStart w:id="811" w:name="table_b_10_note_131"/>
            <w:r w:rsidRPr="00BD27DF">
              <w:rPr>
                <w:rFonts w:ascii="Arial" w:hAnsi="Arial" w:cs="Arial"/>
                <w:noProof w:val="0"/>
              </w:rPr>
              <w:t>131</w:t>
            </w:r>
            <w:bookmarkEnd w:id="811"/>
          </w:p>
        </w:tc>
        <w:tc>
          <w:tcPr>
            <w:tcW w:w="3960" w:type="dxa"/>
            <w:tcBorders>
              <w:top w:val="single" w:sz="4" w:space="0" w:color="000000"/>
              <w:left w:val="single" w:sz="4" w:space="0" w:color="000000"/>
              <w:bottom w:val="single" w:sz="4" w:space="0" w:color="000000"/>
              <w:right w:val="single" w:sz="4" w:space="0" w:color="000000"/>
            </w:tcBorders>
          </w:tcPr>
          <w:p w14:paraId="6534838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SPS_Response_Disabled</w:t>
            </w:r>
          </w:p>
          <w:p w14:paraId="2AA5B54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SPS_Response_Enabled</w:t>
            </w:r>
          </w:p>
        </w:tc>
      </w:tr>
      <w:tr w:rsidR="00150B61" w:rsidRPr="00BD27DF" w14:paraId="4F3764E7"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64021525" w14:textId="77777777" w:rsidR="00150B61" w:rsidRPr="00BD27DF" w:rsidRDefault="00150B61" w:rsidP="009D7211">
            <w:pPr>
              <w:pStyle w:val="CellLink"/>
              <w:spacing w:before="40" w:after="40"/>
              <w:ind w:left="80"/>
              <w:rPr>
                <w:rFonts w:ascii="Arial" w:hAnsi="Arial" w:cs="Arial"/>
                <w:noProof w:val="0"/>
              </w:rPr>
            </w:pPr>
            <w:bookmarkStart w:id="812" w:name="table_b_10_note_132"/>
            <w:r w:rsidRPr="00BD27DF">
              <w:rPr>
                <w:rFonts w:ascii="Arial" w:hAnsi="Arial" w:cs="Arial"/>
                <w:noProof w:val="0"/>
              </w:rPr>
              <w:t>132</w:t>
            </w:r>
            <w:bookmarkEnd w:id="812"/>
          </w:p>
        </w:tc>
        <w:tc>
          <w:tcPr>
            <w:tcW w:w="3960" w:type="dxa"/>
            <w:tcBorders>
              <w:top w:val="single" w:sz="4" w:space="0" w:color="000000"/>
              <w:left w:val="single" w:sz="4" w:space="0" w:color="000000"/>
              <w:bottom w:val="single" w:sz="4" w:space="0" w:color="000000"/>
              <w:right w:val="single" w:sz="4" w:space="0" w:color="000000"/>
            </w:tcBorders>
          </w:tcPr>
          <w:p w14:paraId="3EF21BB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Sun_Not_Detected</w:t>
            </w:r>
          </w:p>
          <w:p w14:paraId="691DE4D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Sun_Detected</w:t>
            </w:r>
          </w:p>
        </w:tc>
        <w:tc>
          <w:tcPr>
            <w:tcW w:w="720" w:type="dxa"/>
            <w:tcBorders>
              <w:top w:val="single" w:sz="4" w:space="0" w:color="000000"/>
              <w:left w:val="single" w:sz="4" w:space="0" w:color="000000"/>
              <w:bottom w:val="single" w:sz="4" w:space="0" w:color="000000"/>
              <w:right w:val="single" w:sz="4" w:space="0" w:color="000000"/>
            </w:tcBorders>
          </w:tcPr>
          <w:p w14:paraId="3AE0F023" w14:textId="77777777" w:rsidR="00150B61" w:rsidRPr="00BD27DF" w:rsidRDefault="00150B61" w:rsidP="009D7211">
            <w:pPr>
              <w:pStyle w:val="CellLink"/>
              <w:spacing w:before="40" w:after="40"/>
              <w:ind w:left="80"/>
              <w:rPr>
                <w:rFonts w:ascii="Arial" w:hAnsi="Arial" w:cs="Arial"/>
                <w:noProof w:val="0"/>
              </w:rPr>
            </w:pPr>
            <w:bookmarkStart w:id="813" w:name="table_b_10_note_133"/>
            <w:r w:rsidRPr="00BD27DF">
              <w:rPr>
                <w:rFonts w:ascii="Arial" w:hAnsi="Arial" w:cs="Arial"/>
                <w:noProof w:val="0"/>
              </w:rPr>
              <w:t>133</w:t>
            </w:r>
            <w:bookmarkEnd w:id="813"/>
          </w:p>
        </w:tc>
        <w:tc>
          <w:tcPr>
            <w:tcW w:w="3960" w:type="dxa"/>
            <w:tcBorders>
              <w:top w:val="single" w:sz="4" w:space="0" w:color="000000"/>
              <w:left w:val="single" w:sz="4" w:space="0" w:color="000000"/>
              <w:bottom w:val="single" w:sz="4" w:space="0" w:color="000000"/>
              <w:right w:val="single" w:sz="4" w:space="0" w:color="000000"/>
            </w:tcBorders>
          </w:tcPr>
          <w:p w14:paraId="626934F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No_Solar_Warning</w:t>
            </w:r>
          </w:p>
          <w:p w14:paraId="7923030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Solar_Warning</w:t>
            </w:r>
          </w:p>
        </w:tc>
      </w:tr>
      <w:tr w:rsidR="00150B61" w:rsidRPr="00BD27DF" w14:paraId="561D99EE"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1B26D174" w14:textId="77777777" w:rsidR="00150B61" w:rsidRPr="00BD27DF" w:rsidRDefault="00150B61" w:rsidP="009D7211">
            <w:pPr>
              <w:pStyle w:val="CellLink"/>
              <w:spacing w:before="40" w:after="40"/>
              <w:ind w:left="80"/>
              <w:rPr>
                <w:rFonts w:ascii="Arial" w:hAnsi="Arial" w:cs="Arial"/>
                <w:noProof w:val="0"/>
              </w:rPr>
            </w:pPr>
            <w:bookmarkStart w:id="814" w:name="table_b_10_note_134"/>
            <w:r w:rsidRPr="00BD27DF">
              <w:rPr>
                <w:rFonts w:ascii="Arial" w:hAnsi="Arial" w:cs="Arial"/>
                <w:noProof w:val="0"/>
              </w:rPr>
              <w:t>134</w:t>
            </w:r>
            <w:bookmarkEnd w:id="814"/>
          </w:p>
        </w:tc>
        <w:tc>
          <w:tcPr>
            <w:tcW w:w="3960" w:type="dxa"/>
            <w:tcBorders>
              <w:top w:val="single" w:sz="4" w:space="0" w:color="000000"/>
              <w:left w:val="single" w:sz="4" w:space="0" w:color="000000"/>
              <w:bottom w:val="single" w:sz="4" w:space="0" w:color="000000"/>
              <w:right w:val="single" w:sz="4" w:space="0" w:color="000000"/>
            </w:tcBorders>
          </w:tcPr>
          <w:p w14:paraId="3B3E195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Timeout_Response_Disabled</w:t>
            </w:r>
          </w:p>
          <w:p w14:paraId="585E31E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Timeout_Response_Enabled</w:t>
            </w:r>
          </w:p>
        </w:tc>
        <w:tc>
          <w:tcPr>
            <w:tcW w:w="720" w:type="dxa"/>
            <w:tcBorders>
              <w:top w:val="single" w:sz="4" w:space="0" w:color="000000"/>
              <w:left w:val="single" w:sz="4" w:space="0" w:color="000000"/>
              <w:bottom w:val="single" w:sz="4" w:space="0" w:color="000000"/>
              <w:right w:val="single" w:sz="4" w:space="0" w:color="000000"/>
            </w:tcBorders>
          </w:tcPr>
          <w:p w14:paraId="30AC95CD" w14:textId="77777777" w:rsidR="00150B61" w:rsidRPr="00BD27DF" w:rsidRDefault="00150B61" w:rsidP="009D7211">
            <w:pPr>
              <w:pStyle w:val="CellLink"/>
              <w:spacing w:before="40" w:after="40"/>
              <w:ind w:left="80"/>
              <w:rPr>
                <w:rFonts w:ascii="Arial" w:hAnsi="Arial" w:cs="Arial"/>
                <w:noProof w:val="0"/>
              </w:rPr>
            </w:pPr>
            <w:bookmarkStart w:id="815" w:name="table_b_10_note_135"/>
            <w:r w:rsidRPr="00BD27DF">
              <w:rPr>
                <w:rFonts w:ascii="Arial" w:hAnsi="Arial" w:cs="Arial"/>
                <w:noProof w:val="0"/>
              </w:rPr>
              <w:t>135</w:t>
            </w:r>
            <w:bookmarkEnd w:id="815"/>
          </w:p>
        </w:tc>
        <w:tc>
          <w:tcPr>
            <w:tcW w:w="3960" w:type="dxa"/>
            <w:tcBorders>
              <w:top w:val="single" w:sz="4" w:space="0" w:color="000000"/>
              <w:left w:val="single" w:sz="4" w:space="0" w:color="000000"/>
              <w:bottom w:val="single" w:sz="4" w:space="0" w:color="000000"/>
              <w:right w:val="single" w:sz="4" w:space="0" w:color="000000"/>
            </w:tcBorders>
          </w:tcPr>
          <w:p w14:paraId="67FBA61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Scan_Timeout_Not_Active</w:t>
            </w:r>
          </w:p>
          <w:p w14:paraId="3C20EC7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Scan_Timeout_Active</w:t>
            </w:r>
          </w:p>
        </w:tc>
      </w:tr>
      <w:tr w:rsidR="00150B61" w:rsidRPr="00BD27DF" w14:paraId="3FCFCF24"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48A7187A" w14:textId="77777777" w:rsidR="00150B61" w:rsidRPr="00BD27DF" w:rsidRDefault="00150B61" w:rsidP="009D7211">
            <w:pPr>
              <w:pStyle w:val="CellLink"/>
              <w:spacing w:before="40" w:after="40"/>
              <w:ind w:left="80"/>
              <w:rPr>
                <w:rFonts w:ascii="Arial" w:hAnsi="Arial" w:cs="Arial"/>
                <w:noProof w:val="0"/>
              </w:rPr>
            </w:pPr>
            <w:bookmarkStart w:id="816" w:name="table_b_10_note_136"/>
            <w:r w:rsidRPr="00BD27DF">
              <w:rPr>
                <w:rFonts w:ascii="Arial" w:hAnsi="Arial" w:cs="Arial"/>
                <w:noProof w:val="0"/>
              </w:rPr>
              <w:t>136</w:t>
            </w:r>
            <w:bookmarkEnd w:id="816"/>
          </w:p>
        </w:tc>
        <w:tc>
          <w:tcPr>
            <w:tcW w:w="3960" w:type="dxa"/>
            <w:tcBorders>
              <w:top w:val="single" w:sz="4" w:space="0" w:color="000000"/>
              <w:left w:val="single" w:sz="4" w:space="0" w:color="000000"/>
              <w:bottom w:val="single" w:sz="4" w:space="0" w:color="000000"/>
              <w:right w:val="single" w:sz="4" w:space="0" w:color="000000"/>
            </w:tcBorders>
          </w:tcPr>
          <w:p w14:paraId="4D62D21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Not_Stalled</w:t>
            </w:r>
          </w:p>
          <w:p w14:paraId="6321B68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Stalled</w:t>
            </w:r>
          </w:p>
        </w:tc>
        <w:tc>
          <w:tcPr>
            <w:tcW w:w="720" w:type="dxa"/>
            <w:tcBorders>
              <w:top w:val="single" w:sz="4" w:space="0" w:color="000000"/>
              <w:left w:val="single" w:sz="4" w:space="0" w:color="000000"/>
              <w:bottom w:val="single" w:sz="4" w:space="0" w:color="000000"/>
              <w:right w:val="single" w:sz="4" w:space="0" w:color="000000"/>
            </w:tcBorders>
          </w:tcPr>
          <w:p w14:paraId="1F646FE0" w14:textId="77777777" w:rsidR="00150B61" w:rsidRPr="00BD27DF" w:rsidRDefault="00150B61" w:rsidP="009D7211">
            <w:pPr>
              <w:pStyle w:val="CellLink"/>
              <w:spacing w:before="40" w:after="40"/>
              <w:ind w:left="80"/>
              <w:rPr>
                <w:rFonts w:ascii="Arial" w:hAnsi="Arial" w:cs="Arial"/>
                <w:noProof w:val="0"/>
              </w:rPr>
            </w:pPr>
            <w:bookmarkStart w:id="817" w:name="table_b_10_note_137"/>
            <w:r w:rsidRPr="00BD27DF">
              <w:rPr>
                <w:rFonts w:ascii="Arial" w:hAnsi="Arial" w:cs="Arial"/>
                <w:noProof w:val="0"/>
              </w:rPr>
              <w:t>137</w:t>
            </w:r>
            <w:bookmarkEnd w:id="817"/>
          </w:p>
        </w:tc>
        <w:tc>
          <w:tcPr>
            <w:tcW w:w="3960" w:type="dxa"/>
            <w:tcBorders>
              <w:top w:val="single" w:sz="4" w:space="0" w:color="000000"/>
              <w:left w:val="single" w:sz="4" w:space="0" w:color="000000"/>
              <w:bottom w:val="single" w:sz="4" w:space="0" w:color="000000"/>
              <w:right w:val="single" w:sz="4" w:space="0" w:color="000000"/>
            </w:tcBorders>
          </w:tcPr>
          <w:p w14:paraId="6B24B08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Flag_Not_Set</w:t>
            </w:r>
          </w:p>
          <w:p w14:paraId="79940D5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1 = Flag_Set </w:t>
            </w:r>
          </w:p>
        </w:tc>
      </w:tr>
      <w:tr w:rsidR="00150B61" w:rsidRPr="00BD27DF" w14:paraId="4D385D34"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224A7584" w14:textId="77777777" w:rsidR="00150B61" w:rsidRPr="00BD27DF" w:rsidRDefault="00150B61" w:rsidP="009D7211">
            <w:pPr>
              <w:pStyle w:val="CellLink"/>
              <w:spacing w:before="40" w:after="40"/>
              <w:ind w:left="80"/>
              <w:rPr>
                <w:rFonts w:ascii="Arial" w:hAnsi="Arial" w:cs="Arial"/>
                <w:noProof w:val="0"/>
              </w:rPr>
            </w:pPr>
            <w:bookmarkStart w:id="818" w:name="table_b_10_note_138"/>
            <w:r w:rsidRPr="00BD27DF">
              <w:rPr>
                <w:rFonts w:ascii="Arial" w:hAnsi="Arial" w:cs="Arial"/>
                <w:noProof w:val="0"/>
              </w:rPr>
              <w:lastRenderedPageBreak/>
              <w:t>138</w:t>
            </w:r>
            <w:bookmarkEnd w:id="818"/>
          </w:p>
        </w:tc>
        <w:tc>
          <w:tcPr>
            <w:tcW w:w="3960" w:type="dxa"/>
            <w:tcBorders>
              <w:top w:val="single" w:sz="4" w:space="0" w:color="000000"/>
              <w:left w:val="single" w:sz="4" w:space="0" w:color="000000"/>
              <w:bottom w:val="single" w:sz="4" w:space="0" w:color="000000"/>
              <w:right w:val="single" w:sz="4" w:space="0" w:color="000000"/>
            </w:tcBorders>
          </w:tcPr>
          <w:p w14:paraId="1D8B0FD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DMA_Communication_Ok</w:t>
            </w:r>
          </w:p>
          <w:p w14:paraId="7AEB582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1 = DMA_Transmit_Timed_Out </w:t>
            </w:r>
          </w:p>
          <w:p w14:paraId="31A116E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 = DMA_Receive_Timed_Out</w:t>
            </w:r>
          </w:p>
          <w:p w14:paraId="0BF93E4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Sample_Numbers_Not_Sync</w:t>
            </w:r>
          </w:p>
        </w:tc>
        <w:tc>
          <w:tcPr>
            <w:tcW w:w="720" w:type="dxa"/>
            <w:tcBorders>
              <w:top w:val="single" w:sz="4" w:space="0" w:color="000000"/>
              <w:left w:val="single" w:sz="4" w:space="0" w:color="000000"/>
              <w:bottom w:val="single" w:sz="4" w:space="0" w:color="000000"/>
              <w:right w:val="single" w:sz="4" w:space="0" w:color="000000"/>
            </w:tcBorders>
          </w:tcPr>
          <w:p w14:paraId="73D68B12" w14:textId="77777777" w:rsidR="00150B61" w:rsidRPr="00BD27DF" w:rsidRDefault="00150B61" w:rsidP="009D7211">
            <w:pPr>
              <w:pStyle w:val="CellLink"/>
              <w:spacing w:before="40" w:after="40"/>
              <w:ind w:left="80"/>
              <w:rPr>
                <w:rFonts w:ascii="Arial" w:hAnsi="Arial" w:cs="Arial"/>
                <w:noProof w:val="0"/>
              </w:rPr>
            </w:pPr>
            <w:bookmarkStart w:id="819" w:name="table_b_10_note_139"/>
            <w:r w:rsidRPr="00BD27DF">
              <w:rPr>
                <w:rFonts w:ascii="Arial" w:hAnsi="Arial" w:cs="Arial"/>
                <w:noProof w:val="0"/>
              </w:rPr>
              <w:t>139</w:t>
            </w:r>
            <w:bookmarkEnd w:id="819"/>
          </w:p>
        </w:tc>
        <w:tc>
          <w:tcPr>
            <w:tcW w:w="3960" w:type="dxa"/>
            <w:tcBorders>
              <w:top w:val="single" w:sz="4" w:space="0" w:color="000000"/>
              <w:left w:val="single" w:sz="4" w:space="0" w:color="000000"/>
              <w:bottom w:val="single" w:sz="4" w:space="0" w:color="000000"/>
              <w:right w:val="single" w:sz="4" w:space="0" w:color="000000"/>
            </w:tcBorders>
          </w:tcPr>
          <w:p w14:paraId="08A21F9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Cmd_Accepted</w:t>
            </w:r>
          </w:p>
          <w:p w14:paraId="4EA3771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Cmd_Not_Used</w:t>
            </w:r>
          </w:p>
          <w:p w14:paraId="701BA76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2 = Cmd_Index_Out_Of_Range </w:t>
            </w:r>
          </w:p>
          <w:p w14:paraId="6FF13D2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Cmd_Parameter_Out_Of_Range</w:t>
            </w:r>
          </w:p>
          <w:p w14:paraId="14C315C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Cmd_Not_A_Valid_Short_Command</w:t>
            </w:r>
          </w:p>
          <w:p w14:paraId="1B2801D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Cmd_Not_A_Valid_Long_Command</w:t>
            </w:r>
          </w:p>
          <w:p w14:paraId="68DC2B1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6 = Cmd_Had_A_Incorrect_Checksum</w:t>
            </w:r>
          </w:p>
          <w:p w14:paraId="616DE6D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7 = Cmd_Exceeded_Mode_Index</w:t>
            </w:r>
          </w:p>
          <w:p w14:paraId="503DF65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8 = Cmd_UnAccepted_In_Current_Mode</w:t>
            </w:r>
          </w:p>
          <w:p w14:paraId="7420237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9 = Cmd_UnAccepted_During_Seq_Exec</w:t>
            </w:r>
          </w:p>
          <w:p w14:paraId="0FFDB7D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10 = Cant_Use_Brake_While_Az_Moving</w:t>
            </w:r>
          </w:p>
          <w:p w14:paraId="1381A54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11 = Cant_Cage_Az_In_Current_Pos</w:t>
            </w:r>
          </w:p>
          <w:p w14:paraId="6FAE017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12 = Cant_Move_Az_Brake_Unreleased</w:t>
            </w:r>
          </w:p>
          <w:p w14:paraId="017AEAF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13 = Req_Mode_Invalid_In_Curr_Mode</w:t>
            </w:r>
          </w:p>
          <w:p w14:paraId="6394597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14 = Pos_A_Must_Be_Less_Than_Pos_B</w:t>
            </w:r>
          </w:p>
        </w:tc>
      </w:tr>
      <w:tr w:rsidR="00150B61" w:rsidRPr="00BD27DF" w14:paraId="2149C5E2"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065C83B0" w14:textId="77777777" w:rsidR="00150B61" w:rsidRPr="00BD27DF" w:rsidRDefault="00150B61" w:rsidP="009D7211">
            <w:pPr>
              <w:pStyle w:val="CellLink"/>
              <w:spacing w:before="40" w:after="40"/>
              <w:ind w:left="80"/>
              <w:rPr>
                <w:rFonts w:ascii="Arial" w:hAnsi="Arial" w:cs="Arial"/>
                <w:noProof w:val="0"/>
              </w:rPr>
            </w:pPr>
            <w:bookmarkStart w:id="820" w:name="table_b_10_note_140"/>
            <w:r w:rsidRPr="00BD27DF">
              <w:rPr>
                <w:rFonts w:ascii="Arial" w:hAnsi="Arial" w:cs="Arial"/>
                <w:noProof w:val="0"/>
              </w:rPr>
              <w:t>140</w:t>
            </w:r>
            <w:bookmarkEnd w:id="820"/>
          </w:p>
        </w:tc>
        <w:tc>
          <w:tcPr>
            <w:tcW w:w="3960" w:type="dxa"/>
            <w:tcBorders>
              <w:top w:val="single" w:sz="4" w:space="0" w:color="000000"/>
              <w:left w:val="single" w:sz="4" w:space="0" w:color="000000"/>
              <w:bottom w:val="single" w:sz="4" w:space="0" w:color="000000"/>
              <w:right w:val="single" w:sz="4" w:space="0" w:color="000000"/>
            </w:tcBorders>
          </w:tcPr>
          <w:p w14:paraId="2634AAB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Spacecraft</w:t>
            </w:r>
          </w:p>
          <w:p w14:paraId="4D85F5A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Internal_Sequence</w:t>
            </w:r>
          </w:p>
        </w:tc>
        <w:tc>
          <w:tcPr>
            <w:tcW w:w="720" w:type="dxa"/>
            <w:tcBorders>
              <w:top w:val="single" w:sz="4" w:space="0" w:color="000000"/>
              <w:left w:val="single" w:sz="4" w:space="0" w:color="000000"/>
              <w:bottom w:val="single" w:sz="4" w:space="0" w:color="000000"/>
              <w:right w:val="single" w:sz="4" w:space="0" w:color="000000"/>
            </w:tcBorders>
          </w:tcPr>
          <w:p w14:paraId="272E43AA" w14:textId="77777777" w:rsidR="00150B61" w:rsidRPr="00BD27DF" w:rsidRDefault="00150B61" w:rsidP="009D7211">
            <w:pPr>
              <w:pStyle w:val="CellLink"/>
              <w:spacing w:before="40" w:after="40"/>
              <w:ind w:left="80"/>
              <w:rPr>
                <w:rFonts w:ascii="Arial" w:hAnsi="Arial" w:cs="Arial"/>
                <w:noProof w:val="0"/>
              </w:rPr>
            </w:pPr>
            <w:bookmarkStart w:id="821" w:name="table_b_10_note_141"/>
            <w:r w:rsidRPr="00BD27DF">
              <w:rPr>
                <w:rFonts w:ascii="Arial" w:hAnsi="Arial" w:cs="Arial"/>
                <w:noProof w:val="0"/>
              </w:rPr>
              <w:t>141</w:t>
            </w:r>
            <w:bookmarkEnd w:id="821"/>
            <w:r w:rsidR="008E1063" w:rsidRPr="00BD27DF">
              <w:rPr>
                <w:rFonts w:ascii="Arial" w:hAnsi="Arial" w:cs="Arial"/>
                <w:b/>
                <w:noProof w:val="0"/>
                <w:vertAlign w:val="superscript"/>
              </w:rPr>
              <w:t>*</w:t>
            </w:r>
          </w:p>
        </w:tc>
        <w:tc>
          <w:tcPr>
            <w:tcW w:w="3960" w:type="dxa"/>
            <w:tcBorders>
              <w:top w:val="single" w:sz="4" w:space="0" w:color="000000"/>
              <w:left w:val="single" w:sz="4" w:space="0" w:color="000000"/>
              <w:bottom w:val="single" w:sz="4" w:space="0" w:color="000000"/>
              <w:right w:val="single" w:sz="4" w:space="0" w:color="000000"/>
            </w:tcBorders>
          </w:tcPr>
          <w:p w14:paraId="34E6A07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0 = No_Error </w:t>
            </w:r>
          </w:p>
          <w:p w14:paraId="0EA772B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1 = Unexpected_Interrupt </w:t>
            </w:r>
          </w:p>
          <w:p w14:paraId="48E89CC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 xml:space="preserve">2 = Illegal_Int_Seq_Control_Value </w:t>
            </w:r>
          </w:p>
          <w:p w14:paraId="1ED2CD3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3 = Process_Short_Cmd_Illegal_Cmd</w:t>
            </w:r>
          </w:p>
          <w:p w14:paraId="181791C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4 = Process_Long_Cmd_Illegal_Cmd</w:t>
            </w:r>
          </w:p>
          <w:p w14:paraId="5B40F84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 = Checksum_Illegal_Command</w:t>
            </w:r>
          </w:p>
          <w:p w14:paraId="6681AC5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6 = Received_1553_Message_With_Err</w:t>
            </w:r>
          </w:p>
          <w:p w14:paraId="17BD325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7 = Incorrect_Initial_DMA_Syncs</w:t>
            </w:r>
          </w:p>
          <w:p w14:paraId="5040F7F0"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8 = PackData_Illegal_Data_Indictr</w:t>
            </w:r>
          </w:p>
          <w:p w14:paraId="6774A53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9 = Int_Seq_Index_Limit_Exceeded</w:t>
            </w:r>
          </w:p>
          <w:p w14:paraId="00F28EC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10 = Failed_At_Least_One_DAA_Comm</w:t>
            </w:r>
          </w:p>
          <w:p w14:paraId="745BA4A1"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11 = Illegal_HK_Destination_Size</w:t>
            </w:r>
          </w:p>
          <w:p w14:paraId="7AC7B3D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12 = Spurious_DAP_Sample_Clk_Intrpt</w:t>
            </w:r>
          </w:p>
          <w:p w14:paraId="5A4C28E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13 = Spurious_ICP_Sample_Clk_Intrpt</w:t>
            </w:r>
          </w:p>
          <w:p w14:paraId="36CB383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14 = ICP_got_to_DMA_Transfer_Late</w:t>
            </w:r>
          </w:p>
          <w:p w14:paraId="2D382BDC"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20 = Potential_Failed_Brake_Sensor</w:t>
            </w:r>
          </w:p>
          <w:p w14:paraId="5EF7724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21 = Potential_Failed_Cover_Sensor</w:t>
            </w:r>
          </w:p>
          <w:p w14:paraId="55E737ED"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22 = MainCover_Allowed_Lag_Exceeded</w:t>
            </w:r>
          </w:p>
          <w:p w14:paraId="225952CB"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23 = Pckt_Transfer_Lockup_Detected</w:t>
            </w:r>
          </w:p>
          <w:p w14:paraId="57CA0B77"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24 = DAA_ICA_Sample_Nums_Mismatch</w:t>
            </w:r>
          </w:p>
          <w:p w14:paraId="7D26A646"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25 = DAA_Reset_via_Contin_Comm_Fail</w:t>
            </w:r>
          </w:p>
          <w:p w14:paraId="4EC5C7A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26 = EOSAM_Improper_SafeMode_Value</w:t>
            </w:r>
          </w:p>
          <w:p w14:paraId="14897E8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26 = EOSPM_Science_Packet_Xfer_Ok</w:t>
            </w:r>
          </w:p>
          <w:p w14:paraId="79C7DC9A"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50 = ICP_Detected_False_1553_Msg</w:t>
            </w:r>
          </w:p>
          <w:p w14:paraId="0366FECE"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63 = Undefined_Instrument_Cmd_Err</w:t>
            </w:r>
          </w:p>
        </w:tc>
      </w:tr>
      <w:tr w:rsidR="00150B61" w:rsidRPr="00BD27DF" w14:paraId="3C48114A"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2639268D" w14:textId="77777777" w:rsidR="00150B61" w:rsidRPr="00BD27DF" w:rsidRDefault="00150B61" w:rsidP="009D7211">
            <w:pPr>
              <w:pStyle w:val="CellLink"/>
              <w:spacing w:before="40" w:after="40"/>
              <w:ind w:left="80"/>
              <w:rPr>
                <w:rFonts w:ascii="Arial" w:hAnsi="Arial" w:cs="Arial"/>
                <w:noProof w:val="0"/>
              </w:rPr>
            </w:pPr>
            <w:bookmarkStart w:id="822" w:name="table_b_10_note_142"/>
            <w:r w:rsidRPr="00BD27DF">
              <w:rPr>
                <w:rFonts w:ascii="Arial" w:hAnsi="Arial" w:cs="Arial"/>
                <w:noProof w:val="0"/>
              </w:rPr>
              <w:t>142</w:t>
            </w:r>
            <w:bookmarkEnd w:id="822"/>
          </w:p>
        </w:tc>
        <w:tc>
          <w:tcPr>
            <w:tcW w:w="3960" w:type="dxa"/>
            <w:tcBorders>
              <w:top w:val="single" w:sz="4" w:space="0" w:color="000000"/>
              <w:left w:val="single" w:sz="4" w:space="0" w:color="000000"/>
              <w:bottom w:val="single" w:sz="4" w:space="0" w:color="000000"/>
              <w:right w:val="single" w:sz="4" w:space="0" w:color="000000"/>
            </w:tcBorders>
          </w:tcPr>
          <w:p w14:paraId="7988B294"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No_Scan_Timeout</w:t>
            </w:r>
          </w:p>
          <w:p w14:paraId="0C37E349"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Scan_Timeout_Occurred</w:t>
            </w:r>
          </w:p>
        </w:tc>
        <w:tc>
          <w:tcPr>
            <w:tcW w:w="720" w:type="dxa"/>
            <w:tcBorders>
              <w:top w:val="single" w:sz="4" w:space="0" w:color="000000"/>
              <w:left w:val="single" w:sz="4" w:space="0" w:color="000000"/>
              <w:bottom w:val="single" w:sz="4" w:space="0" w:color="000000"/>
              <w:right w:val="single" w:sz="4" w:space="0" w:color="000000"/>
            </w:tcBorders>
          </w:tcPr>
          <w:p w14:paraId="57172363" w14:textId="77777777" w:rsidR="00150B61" w:rsidRPr="00BD27DF" w:rsidRDefault="00150B61" w:rsidP="009D7211">
            <w:pPr>
              <w:pStyle w:val="CellLink"/>
              <w:spacing w:before="40" w:after="40"/>
              <w:ind w:left="80"/>
              <w:rPr>
                <w:rFonts w:ascii="Arial" w:hAnsi="Arial" w:cs="Arial"/>
                <w:noProof w:val="0"/>
              </w:rPr>
            </w:pPr>
            <w:bookmarkStart w:id="823" w:name="table_b_10_note_143"/>
            <w:r w:rsidRPr="00BD27DF">
              <w:rPr>
                <w:rFonts w:ascii="Arial" w:hAnsi="Arial" w:cs="Arial"/>
                <w:noProof w:val="0"/>
              </w:rPr>
              <w:t>143</w:t>
            </w:r>
            <w:bookmarkEnd w:id="823"/>
          </w:p>
        </w:tc>
        <w:tc>
          <w:tcPr>
            <w:tcW w:w="3960" w:type="dxa"/>
            <w:tcBorders>
              <w:top w:val="single" w:sz="4" w:space="0" w:color="000000"/>
              <w:left w:val="single" w:sz="4" w:space="0" w:color="000000"/>
              <w:bottom w:val="single" w:sz="4" w:space="0" w:color="000000"/>
              <w:right w:val="single" w:sz="4" w:space="0" w:color="000000"/>
            </w:tcBorders>
          </w:tcPr>
          <w:p w14:paraId="2DB56BD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Response_Disabled</w:t>
            </w:r>
          </w:p>
          <w:p w14:paraId="23F655D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Response_Enabled</w:t>
            </w:r>
          </w:p>
        </w:tc>
      </w:tr>
      <w:tr w:rsidR="00150B61" w:rsidRPr="00BD27DF" w14:paraId="7A9C5B1C"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33CC2B36" w14:textId="77777777" w:rsidR="00150B61" w:rsidRPr="00BD27DF" w:rsidRDefault="00150B61" w:rsidP="009D7211">
            <w:pPr>
              <w:pStyle w:val="CellLink"/>
              <w:spacing w:before="40" w:after="40"/>
              <w:ind w:left="80"/>
              <w:rPr>
                <w:rFonts w:ascii="Arial" w:hAnsi="Arial" w:cs="Arial"/>
                <w:noProof w:val="0"/>
              </w:rPr>
            </w:pPr>
            <w:bookmarkStart w:id="824" w:name="table_b_10_note_144"/>
            <w:r w:rsidRPr="00BD27DF">
              <w:rPr>
                <w:rFonts w:ascii="Arial" w:hAnsi="Arial" w:cs="Arial"/>
                <w:noProof w:val="0"/>
              </w:rPr>
              <w:lastRenderedPageBreak/>
              <w:t>144</w:t>
            </w:r>
            <w:bookmarkEnd w:id="824"/>
          </w:p>
        </w:tc>
        <w:tc>
          <w:tcPr>
            <w:tcW w:w="3960" w:type="dxa"/>
            <w:tcBorders>
              <w:top w:val="single" w:sz="4" w:space="0" w:color="000000"/>
              <w:left w:val="single" w:sz="4" w:space="0" w:color="000000"/>
              <w:bottom w:val="single" w:sz="4" w:space="0" w:color="000000"/>
              <w:right w:val="single" w:sz="4" w:space="0" w:color="000000"/>
            </w:tcBorders>
          </w:tcPr>
          <w:p w14:paraId="3AA27C9A"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Signal_Not_Received</w:t>
            </w:r>
          </w:p>
          <w:p w14:paraId="0692EC7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Signal_Received</w:t>
            </w:r>
          </w:p>
        </w:tc>
        <w:tc>
          <w:tcPr>
            <w:tcW w:w="720" w:type="dxa"/>
            <w:tcBorders>
              <w:top w:val="single" w:sz="4" w:space="0" w:color="000000"/>
              <w:left w:val="single" w:sz="4" w:space="0" w:color="000000"/>
              <w:bottom w:val="single" w:sz="4" w:space="0" w:color="000000"/>
              <w:right w:val="single" w:sz="4" w:space="0" w:color="000000"/>
            </w:tcBorders>
          </w:tcPr>
          <w:p w14:paraId="4D85BCB6" w14:textId="77777777" w:rsidR="00150B61" w:rsidRPr="00BD27DF" w:rsidRDefault="00150B61" w:rsidP="009D7211">
            <w:pPr>
              <w:pStyle w:val="CellLink"/>
              <w:spacing w:before="40" w:after="40"/>
              <w:ind w:left="80"/>
              <w:rPr>
                <w:rFonts w:ascii="Arial" w:hAnsi="Arial" w:cs="Arial"/>
                <w:noProof w:val="0"/>
              </w:rPr>
            </w:pPr>
            <w:bookmarkStart w:id="825" w:name="table_b_10_note_145"/>
            <w:r w:rsidRPr="00BD27DF">
              <w:rPr>
                <w:rFonts w:ascii="Arial" w:hAnsi="Arial" w:cs="Arial"/>
                <w:noProof w:val="0"/>
              </w:rPr>
              <w:t>145</w:t>
            </w:r>
            <w:bookmarkEnd w:id="825"/>
          </w:p>
        </w:tc>
        <w:tc>
          <w:tcPr>
            <w:tcW w:w="3960" w:type="dxa"/>
            <w:tcBorders>
              <w:top w:val="single" w:sz="4" w:space="0" w:color="000000"/>
              <w:left w:val="single" w:sz="4" w:space="0" w:color="000000"/>
              <w:bottom w:val="single" w:sz="4" w:space="0" w:color="000000"/>
              <w:right w:val="single" w:sz="4" w:space="0" w:color="000000"/>
            </w:tcBorders>
          </w:tcPr>
          <w:p w14:paraId="1EA57028"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Signal_Received</w:t>
            </w:r>
          </w:p>
          <w:p w14:paraId="4BCC606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Signal_Not_Received</w:t>
            </w:r>
          </w:p>
        </w:tc>
      </w:tr>
      <w:tr w:rsidR="00150B61" w:rsidRPr="00BD27DF" w14:paraId="5D593DED" w14:textId="77777777">
        <w:trPr>
          <w:cantSplit/>
          <w:jc w:val="center"/>
        </w:trPr>
        <w:tc>
          <w:tcPr>
            <w:tcW w:w="720" w:type="dxa"/>
            <w:tcBorders>
              <w:top w:val="single" w:sz="4" w:space="0" w:color="000000"/>
              <w:left w:val="single" w:sz="4" w:space="0" w:color="000000"/>
              <w:bottom w:val="single" w:sz="4" w:space="0" w:color="000000"/>
              <w:right w:val="single" w:sz="4" w:space="0" w:color="000000"/>
            </w:tcBorders>
          </w:tcPr>
          <w:p w14:paraId="5B604ABD" w14:textId="77777777" w:rsidR="00150B61" w:rsidRPr="00BD27DF" w:rsidRDefault="00150B61" w:rsidP="009D7211">
            <w:pPr>
              <w:pStyle w:val="CellLink"/>
              <w:spacing w:before="40" w:after="40"/>
              <w:ind w:left="80"/>
              <w:rPr>
                <w:rFonts w:ascii="Arial" w:hAnsi="Arial" w:cs="Arial"/>
                <w:noProof w:val="0"/>
              </w:rPr>
            </w:pPr>
            <w:bookmarkStart w:id="826" w:name="table_b_10_note_146"/>
            <w:r w:rsidRPr="00BD27DF">
              <w:rPr>
                <w:rFonts w:ascii="Arial" w:hAnsi="Arial" w:cs="Arial"/>
                <w:noProof w:val="0"/>
              </w:rPr>
              <w:t>146</w:t>
            </w:r>
            <w:bookmarkEnd w:id="826"/>
          </w:p>
        </w:tc>
        <w:tc>
          <w:tcPr>
            <w:tcW w:w="3960" w:type="dxa"/>
            <w:tcBorders>
              <w:top w:val="single" w:sz="4" w:space="0" w:color="000000"/>
              <w:left w:val="single" w:sz="4" w:space="0" w:color="000000"/>
              <w:bottom w:val="single" w:sz="4" w:space="0" w:color="000000"/>
              <w:right w:val="single" w:sz="4" w:space="0" w:color="000000"/>
            </w:tcBorders>
          </w:tcPr>
          <w:p w14:paraId="18202162"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Bus_A_Selected</w:t>
            </w:r>
          </w:p>
          <w:p w14:paraId="23AD7595"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Bus_B_Selected</w:t>
            </w:r>
          </w:p>
        </w:tc>
        <w:tc>
          <w:tcPr>
            <w:tcW w:w="720" w:type="dxa"/>
            <w:tcBorders>
              <w:top w:val="single" w:sz="4" w:space="0" w:color="000000"/>
              <w:left w:val="single" w:sz="4" w:space="0" w:color="000000"/>
              <w:bottom w:val="single" w:sz="4" w:space="0" w:color="000000"/>
              <w:right w:val="single" w:sz="4" w:space="0" w:color="000000"/>
            </w:tcBorders>
          </w:tcPr>
          <w:p w14:paraId="5084ABD2" w14:textId="77777777" w:rsidR="00150B61" w:rsidRPr="00BD27DF" w:rsidRDefault="00150B61" w:rsidP="009D7211">
            <w:pPr>
              <w:pStyle w:val="CellLink"/>
              <w:spacing w:before="40" w:after="40"/>
              <w:ind w:left="80"/>
              <w:rPr>
                <w:rFonts w:ascii="Arial" w:hAnsi="Arial" w:cs="Arial"/>
                <w:noProof w:val="0"/>
              </w:rPr>
            </w:pPr>
            <w:bookmarkStart w:id="827" w:name="table_b_10_note_147"/>
            <w:r w:rsidRPr="00BD27DF">
              <w:rPr>
                <w:rFonts w:ascii="Arial" w:hAnsi="Arial" w:cs="Arial"/>
                <w:noProof w:val="0"/>
              </w:rPr>
              <w:t>147</w:t>
            </w:r>
            <w:bookmarkEnd w:id="827"/>
          </w:p>
        </w:tc>
        <w:tc>
          <w:tcPr>
            <w:tcW w:w="3960" w:type="dxa"/>
            <w:tcBorders>
              <w:top w:val="single" w:sz="4" w:space="0" w:color="000000"/>
              <w:left w:val="single" w:sz="4" w:space="0" w:color="000000"/>
              <w:bottom w:val="single" w:sz="4" w:space="0" w:color="000000"/>
              <w:right w:val="single" w:sz="4" w:space="0" w:color="000000"/>
            </w:tcBorders>
          </w:tcPr>
          <w:p w14:paraId="0CC07733"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0 = No_Time_Freq_Interupt</w:t>
            </w:r>
          </w:p>
          <w:p w14:paraId="4EA9A62F" w14:textId="77777777" w:rsidR="00150B61" w:rsidRPr="00BD27DF" w:rsidRDefault="00150B61" w:rsidP="009D7211">
            <w:pPr>
              <w:pStyle w:val="CellBody"/>
              <w:spacing w:before="40" w:after="40"/>
              <w:ind w:left="80"/>
              <w:rPr>
                <w:rFonts w:ascii="Arial" w:hAnsi="Arial"/>
                <w:noProof w:val="0"/>
              </w:rPr>
            </w:pPr>
            <w:r w:rsidRPr="00BD27DF">
              <w:rPr>
                <w:rFonts w:ascii="Arial" w:hAnsi="Arial"/>
                <w:noProof w:val="0"/>
              </w:rPr>
              <w:t>1 = Time_Freq_Interupt_Occurred</w:t>
            </w:r>
          </w:p>
        </w:tc>
      </w:tr>
      <w:tr w:rsidR="008E1063" w:rsidRPr="00BD27DF" w14:paraId="5C791687" w14:textId="77777777">
        <w:trPr>
          <w:cantSplit/>
          <w:jc w:val="center"/>
        </w:trPr>
        <w:tc>
          <w:tcPr>
            <w:tcW w:w="9360" w:type="dxa"/>
            <w:gridSpan w:val="4"/>
            <w:tcBorders>
              <w:top w:val="single" w:sz="4" w:space="0" w:color="000000"/>
              <w:left w:val="single" w:sz="4" w:space="0" w:color="000000"/>
              <w:bottom w:val="single" w:sz="4" w:space="0" w:color="000000"/>
              <w:right w:val="single" w:sz="4" w:space="0" w:color="000000"/>
            </w:tcBorders>
          </w:tcPr>
          <w:p w14:paraId="43A999AB" w14:textId="3F27225D" w:rsidR="008E1063" w:rsidRPr="00BD27DF" w:rsidRDefault="00E3010B" w:rsidP="009D7211">
            <w:pPr>
              <w:pStyle w:val="CellBody"/>
              <w:spacing w:before="40" w:after="40"/>
              <w:ind w:left="80"/>
              <w:rPr>
                <w:rFonts w:ascii="Arial" w:hAnsi="Arial"/>
                <w:noProof w:val="0"/>
              </w:rPr>
            </w:pPr>
            <w:r w:rsidRPr="00BD27DF">
              <w:rPr>
                <w:rFonts w:ascii="Arial" w:hAnsi="Arial"/>
                <w:b/>
                <w:noProof w:val="0"/>
                <w:vertAlign w:val="superscript"/>
              </w:rPr>
              <w:t xml:space="preserve">* </w:t>
            </w:r>
            <w:r w:rsidR="008E1063" w:rsidRPr="00BD27DF">
              <w:rPr>
                <w:rFonts w:ascii="Arial" w:hAnsi="Arial"/>
                <w:noProof w:val="0"/>
              </w:rPr>
              <w:t>Exact denotations var</w:t>
            </w:r>
            <w:r w:rsidR="007F242C">
              <w:rPr>
                <w:rFonts w:ascii="Arial" w:hAnsi="Arial"/>
                <w:noProof w:val="0"/>
              </w:rPr>
              <w:t>y</w:t>
            </w:r>
            <w:r w:rsidR="008E1063" w:rsidRPr="00BD27DF">
              <w:rPr>
                <w:rFonts w:ascii="Arial" w:hAnsi="Arial"/>
                <w:noProof w:val="0"/>
              </w:rPr>
              <w:t xml:space="preserve"> by spacecraft.</w:t>
            </w:r>
          </w:p>
        </w:tc>
      </w:tr>
    </w:tbl>
    <w:p w14:paraId="2C6217FB" w14:textId="77777777" w:rsidR="00150B61" w:rsidRPr="00BD27DF" w:rsidRDefault="00150B61" w:rsidP="009D7211">
      <w:pPr>
        <w:pStyle w:val="Heading8"/>
      </w:pPr>
      <w:bookmarkStart w:id="828" w:name="_Toc527013976"/>
      <w:r w:rsidRPr="00BD27DF">
        <w:t>CERES Instrument Commands</w:t>
      </w:r>
      <w:bookmarkEnd w:id="828"/>
    </w:p>
    <w:p w14:paraId="4A3EB0FB" w14:textId="66BF31AF" w:rsidR="000D54D6" w:rsidRPr="00BD27DF" w:rsidRDefault="00804755" w:rsidP="00131670">
      <w:pPr>
        <w:pStyle w:val="Body"/>
      </w:pPr>
      <w:r w:rsidRPr="00804755">
        <w:rPr>
          <w:color w:val="548DD4" w:themeColor="text2" w:themeTint="99"/>
        </w:rPr>
        <w:fldChar w:fldCharType="begin"/>
      </w:r>
      <w:r w:rsidRPr="00804755">
        <w:rPr>
          <w:color w:val="548DD4" w:themeColor="text2" w:themeTint="99"/>
        </w:rPr>
        <w:instrText xml:space="preserve"> REF _Ref226963448 \h </w:instrText>
      </w:r>
      <w:r>
        <w:rPr>
          <w:color w:val="548DD4" w:themeColor="text2" w:themeTint="99"/>
        </w:rPr>
        <w:instrText xml:space="preserve"> \* MERGEFORMAT </w:instrText>
      </w:r>
      <w:r w:rsidRPr="00804755">
        <w:rPr>
          <w:color w:val="548DD4" w:themeColor="text2" w:themeTint="99"/>
        </w:rPr>
      </w:r>
      <w:r w:rsidRPr="00804755">
        <w:rPr>
          <w:color w:val="548DD4" w:themeColor="text2" w:themeTint="99"/>
        </w:rPr>
        <w:fldChar w:fldCharType="separate"/>
      </w:r>
      <w:r w:rsidRPr="00804755">
        <w:rPr>
          <w:color w:val="548DD4" w:themeColor="text2" w:themeTint="99"/>
        </w:rPr>
        <w:t xml:space="preserve">Table </w:t>
      </w:r>
      <w:r w:rsidRPr="00804755">
        <w:rPr>
          <w:noProof/>
          <w:color w:val="548DD4" w:themeColor="text2" w:themeTint="99"/>
        </w:rPr>
        <w:t>B</w:t>
      </w:r>
      <w:r w:rsidRPr="00804755">
        <w:rPr>
          <w:color w:val="548DD4" w:themeColor="text2" w:themeTint="99"/>
        </w:rPr>
        <w:noBreakHyphen/>
      </w:r>
      <w:r w:rsidRPr="00804755">
        <w:rPr>
          <w:noProof/>
          <w:color w:val="548DD4" w:themeColor="text2" w:themeTint="99"/>
        </w:rPr>
        <w:t>10</w:t>
      </w:r>
      <w:r w:rsidRPr="00804755">
        <w:rPr>
          <w:color w:val="548DD4" w:themeColor="text2" w:themeTint="99"/>
        </w:rPr>
        <w:fldChar w:fldCharType="end"/>
      </w:r>
      <w:r w:rsidR="00150B61" w:rsidRPr="00BD27DF">
        <w:t xml:space="preserve"> contains the enumerated representation of the bit values for the instrument digital status command parameters.  These</w:t>
      </w:r>
      <w:r w:rsidR="000D54D6" w:rsidRPr="00BD27DF">
        <w:t xml:space="preserve"> values are taken from DRL-64 </w:t>
      </w:r>
      <w:r w:rsidR="00150B61" w:rsidRPr="00BD27DF">
        <w:t xml:space="preserve">(See </w:t>
      </w:r>
      <w:r w:rsidR="00150B61"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_Ref226948262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2</w:t>
      </w:r>
      <w:r w:rsidR="008355B0" w:rsidRPr="008355B0">
        <w:rPr>
          <w:color w:val="548DD4" w:themeColor="text2" w:themeTint="99"/>
        </w:rPr>
        <w:fldChar w:fldCharType="end"/>
      </w:r>
      <w:r w:rsidR="000D54D6" w:rsidRPr="00BD27DF">
        <w:t xml:space="preserve">) </w:t>
      </w:r>
      <w:r w:rsidR="00150B61" w:rsidRPr="00BD27DF">
        <w:t>o</w:t>
      </w:r>
      <w:r w:rsidR="000D54D6" w:rsidRPr="00BD27DF">
        <w:t>r the instrument flight code.</w:t>
      </w:r>
    </w:p>
    <w:tbl>
      <w:tblPr>
        <w:tblW w:w="9997" w:type="dxa"/>
        <w:jc w:val="center"/>
        <w:tblLayout w:type="fixed"/>
        <w:tblCellMar>
          <w:left w:w="0" w:type="dxa"/>
          <w:right w:w="0" w:type="dxa"/>
        </w:tblCellMar>
        <w:tblLook w:val="0000" w:firstRow="0" w:lastRow="0" w:firstColumn="0" w:lastColumn="0" w:noHBand="0" w:noVBand="0"/>
      </w:tblPr>
      <w:tblGrid>
        <w:gridCol w:w="880"/>
        <w:gridCol w:w="3789"/>
        <w:gridCol w:w="1076"/>
        <w:gridCol w:w="4252"/>
      </w:tblGrid>
      <w:tr w:rsidR="00DE274B" w:rsidRPr="00BD27DF" w14:paraId="5B6377CD" w14:textId="77777777" w:rsidTr="00491FA1">
        <w:trPr>
          <w:cantSplit/>
          <w:tblHeader/>
          <w:jc w:val="center"/>
        </w:trPr>
        <w:tc>
          <w:tcPr>
            <w:tcW w:w="9997" w:type="dxa"/>
            <w:gridSpan w:val="4"/>
            <w:tcBorders>
              <w:bottom w:val="single" w:sz="4" w:space="0" w:color="000000"/>
            </w:tcBorders>
            <w:shd w:val="clear" w:color="auto" w:fill="auto"/>
            <w:vAlign w:val="center"/>
          </w:tcPr>
          <w:p w14:paraId="62185AE2" w14:textId="593713FF" w:rsidR="00DE274B" w:rsidRPr="00BD27DF" w:rsidRDefault="00DE274B" w:rsidP="00DE274B">
            <w:pPr>
              <w:pStyle w:val="Caption"/>
              <w:keepNext/>
            </w:pPr>
            <w:bookmarkStart w:id="829" w:name="_Ref226963448"/>
            <w:bookmarkStart w:id="830" w:name="_Toc527014156"/>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10</w:t>
            </w:r>
            <w:r w:rsidR="005C28F7">
              <w:rPr>
                <w:noProof/>
              </w:rPr>
              <w:fldChar w:fldCharType="end"/>
            </w:r>
            <w:bookmarkEnd w:id="829"/>
            <w:r w:rsidRPr="00BD27DF">
              <w:t>.  CERES Instrument Command Enumerations</w:t>
            </w:r>
            <w:bookmarkEnd w:id="830"/>
          </w:p>
        </w:tc>
      </w:tr>
      <w:tr w:rsidR="00150B61" w:rsidRPr="00BD27DF" w14:paraId="5516773F" w14:textId="77777777">
        <w:trPr>
          <w:cantSplit/>
          <w:tblHeader/>
          <w:jc w:val="center"/>
        </w:trPr>
        <w:tc>
          <w:tcPr>
            <w:tcW w:w="880" w:type="dxa"/>
            <w:tcBorders>
              <w:top w:val="single" w:sz="4" w:space="0" w:color="000000"/>
              <w:left w:val="single" w:sz="4" w:space="0" w:color="000000"/>
              <w:bottom w:val="double" w:sz="4" w:space="0" w:color="000000"/>
              <w:right w:val="single" w:sz="4" w:space="0" w:color="000000"/>
            </w:tcBorders>
            <w:vAlign w:val="center"/>
          </w:tcPr>
          <w:p w14:paraId="11F7DC4D" w14:textId="77777777" w:rsidR="00150B61" w:rsidRPr="00BD27DF" w:rsidRDefault="00150B61" w:rsidP="00DE274B">
            <w:pPr>
              <w:pStyle w:val="CellHeading"/>
              <w:spacing w:before="40" w:after="40"/>
              <w:ind w:left="80"/>
              <w:rPr>
                <w:bCs w:val="0"/>
                <w:noProof w:val="0"/>
              </w:rPr>
            </w:pPr>
            <w:r w:rsidRPr="00BD27DF">
              <w:rPr>
                <w:bCs w:val="0"/>
                <w:noProof w:val="0"/>
              </w:rPr>
              <w:t>Link</w:t>
            </w:r>
          </w:p>
        </w:tc>
        <w:tc>
          <w:tcPr>
            <w:tcW w:w="3789" w:type="dxa"/>
            <w:tcBorders>
              <w:top w:val="single" w:sz="4" w:space="0" w:color="000000"/>
              <w:left w:val="single" w:sz="4" w:space="0" w:color="000000"/>
              <w:bottom w:val="double" w:sz="4" w:space="0" w:color="000000"/>
              <w:right w:val="single" w:sz="4" w:space="0" w:color="000000"/>
            </w:tcBorders>
            <w:vAlign w:val="center"/>
          </w:tcPr>
          <w:p w14:paraId="6CCB2DDE" w14:textId="77777777" w:rsidR="00150B61" w:rsidRPr="00BD27DF" w:rsidRDefault="00150B61" w:rsidP="00DE274B">
            <w:pPr>
              <w:pStyle w:val="CellHeading"/>
              <w:spacing w:before="40" w:after="40"/>
              <w:ind w:left="80"/>
              <w:rPr>
                <w:bCs w:val="0"/>
                <w:noProof w:val="0"/>
              </w:rPr>
            </w:pPr>
            <w:r w:rsidRPr="00BD27DF">
              <w:rPr>
                <w:bCs w:val="0"/>
                <w:noProof w:val="0"/>
              </w:rPr>
              <w:t>Main Command Description</w:t>
            </w:r>
          </w:p>
        </w:tc>
        <w:tc>
          <w:tcPr>
            <w:tcW w:w="1076" w:type="dxa"/>
            <w:tcBorders>
              <w:top w:val="single" w:sz="4" w:space="0" w:color="000000"/>
              <w:left w:val="single" w:sz="4" w:space="0" w:color="000000"/>
              <w:bottom w:val="double" w:sz="4" w:space="0" w:color="000000"/>
              <w:right w:val="single" w:sz="4" w:space="0" w:color="000000"/>
            </w:tcBorders>
            <w:vAlign w:val="center"/>
          </w:tcPr>
          <w:p w14:paraId="49AB8AD2" w14:textId="77777777" w:rsidR="00150B61" w:rsidRPr="00BD27DF" w:rsidRDefault="00150B61" w:rsidP="00DE274B">
            <w:pPr>
              <w:pStyle w:val="CellHeading"/>
              <w:spacing w:before="40" w:after="40"/>
              <w:ind w:left="80"/>
              <w:rPr>
                <w:bCs w:val="0"/>
                <w:noProof w:val="0"/>
              </w:rPr>
            </w:pPr>
            <w:r w:rsidRPr="00BD27DF">
              <w:rPr>
                <w:bCs w:val="0"/>
                <w:noProof w:val="0"/>
              </w:rPr>
              <w:t>Main Value</w:t>
            </w:r>
          </w:p>
          <w:p w14:paraId="54F966CA" w14:textId="7F51ED56" w:rsidR="00150B61" w:rsidRPr="00BD27DF" w:rsidRDefault="00150B61" w:rsidP="00DE274B">
            <w:pPr>
              <w:pStyle w:val="CellHeading"/>
              <w:spacing w:before="40" w:after="40"/>
              <w:ind w:left="80"/>
              <w:rPr>
                <w:bCs w:val="0"/>
                <w:noProof w:val="0"/>
              </w:rPr>
            </w:pPr>
            <w:r w:rsidRPr="00BD27DF">
              <w:rPr>
                <w:bCs w:val="0"/>
                <w:noProof w:val="0"/>
              </w:rPr>
              <w:t>Dec</w:t>
            </w:r>
            <w:r w:rsidR="002932C2" w:rsidRPr="00BD27DF">
              <w:rPr>
                <w:bCs w:val="0"/>
                <w:noProof w:val="0"/>
              </w:rPr>
              <w:t xml:space="preserve"> </w:t>
            </w:r>
            <w:r w:rsidRPr="00BD27DF">
              <w:rPr>
                <w:bCs w:val="0"/>
                <w:noProof w:val="0"/>
              </w:rPr>
              <w:t>(Hex)</w:t>
            </w:r>
          </w:p>
        </w:tc>
        <w:tc>
          <w:tcPr>
            <w:tcW w:w="4252" w:type="dxa"/>
            <w:tcBorders>
              <w:top w:val="single" w:sz="4" w:space="0" w:color="000000"/>
              <w:left w:val="single" w:sz="4" w:space="0" w:color="000000"/>
              <w:bottom w:val="double" w:sz="4" w:space="0" w:color="000000"/>
              <w:right w:val="single" w:sz="4" w:space="0" w:color="000000"/>
            </w:tcBorders>
            <w:vAlign w:val="center"/>
          </w:tcPr>
          <w:p w14:paraId="7EE93EAD" w14:textId="77777777" w:rsidR="00150B61" w:rsidRPr="00BD27DF" w:rsidRDefault="00AD183B" w:rsidP="00DE274B">
            <w:pPr>
              <w:pStyle w:val="CellHeading"/>
              <w:spacing w:before="40" w:after="40"/>
              <w:ind w:left="80"/>
              <w:rPr>
                <w:bCs w:val="0"/>
                <w:noProof w:val="0"/>
              </w:rPr>
            </w:pPr>
            <w:r w:rsidRPr="00BD27DF">
              <w:rPr>
                <w:bCs w:val="0"/>
                <w:noProof w:val="0"/>
              </w:rPr>
              <w:t>Parameter Index Values</w:t>
            </w:r>
          </w:p>
        </w:tc>
      </w:tr>
      <w:tr w:rsidR="00DE274B" w:rsidRPr="00BD27DF" w14:paraId="6E8284D3" w14:textId="77777777">
        <w:trPr>
          <w:cantSplit/>
          <w:jc w:val="center"/>
        </w:trPr>
        <w:tc>
          <w:tcPr>
            <w:tcW w:w="9997" w:type="dxa"/>
            <w:gridSpan w:val="4"/>
            <w:tcBorders>
              <w:top w:val="double" w:sz="4" w:space="0" w:color="000000"/>
              <w:left w:val="single" w:sz="4" w:space="0" w:color="000000"/>
              <w:bottom w:val="single" w:sz="4" w:space="0" w:color="000000"/>
              <w:right w:val="single" w:sz="4" w:space="0" w:color="000000"/>
            </w:tcBorders>
          </w:tcPr>
          <w:p w14:paraId="59E9843A" w14:textId="77777777" w:rsidR="00DE274B" w:rsidRPr="00BD27DF" w:rsidRDefault="00DE274B" w:rsidP="00DE274B">
            <w:pPr>
              <w:pStyle w:val="CellBody"/>
              <w:spacing w:before="40" w:after="40"/>
              <w:ind w:left="80"/>
              <w:jc w:val="center"/>
              <w:rPr>
                <w:rFonts w:ascii="Arial" w:hAnsi="Arial"/>
                <w:b/>
                <w:noProof w:val="0"/>
                <w:color w:val="auto"/>
                <w:sz w:val="24"/>
                <w:szCs w:val="24"/>
              </w:rPr>
            </w:pPr>
            <w:r w:rsidRPr="00BD27DF">
              <w:rPr>
                <w:rFonts w:ascii="Arial" w:hAnsi="Arial"/>
                <w:b/>
                <w:noProof w:val="0"/>
              </w:rPr>
              <w:t>[ICP COMMANDS]</w:t>
            </w:r>
          </w:p>
        </w:tc>
      </w:tr>
      <w:tr w:rsidR="00150B61" w:rsidRPr="00BD27DF" w14:paraId="1AC6C08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68DE441" w14:textId="68B3B4FA" w:rsidR="00150B61" w:rsidRPr="00BD27DF" w:rsidRDefault="008A5F72" w:rsidP="005B00F8">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00455CAC" w:rsidRPr="00BD27DF">
              <w:rPr>
                <w:rFonts w:ascii="Arial" w:hAnsi="Arial"/>
                <w:noProof w:val="0"/>
              </w:rPr>
              <w:instrText xml:space="preserve"> REF ice_1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rPr>
              <w:t>ICE-1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C7A5E0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No_Command_ICP</w:t>
            </w:r>
          </w:p>
        </w:tc>
        <w:tc>
          <w:tcPr>
            <w:tcW w:w="1076" w:type="dxa"/>
            <w:tcBorders>
              <w:top w:val="single" w:sz="4" w:space="0" w:color="000000"/>
              <w:left w:val="single" w:sz="4" w:space="0" w:color="000000"/>
              <w:bottom w:val="single" w:sz="4" w:space="0" w:color="000000"/>
              <w:right w:val="single" w:sz="4" w:space="0" w:color="000000"/>
            </w:tcBorders>
          </w:tcPr>
          <w:p w14:paraId="7D7689F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0</w:t>
            </w:r>
          </w:p>
        </w:tc>
        <w:tc>
          <w:tcPr>
            <w:tcW w:w="4252" w:type="dxa"/>
            <w:tcBorders>
              <w:top w:val="single" w:sz="4" w:space="0" w:color="000000"/>
              <w:left w:val="single" w:sz="4" w:space="0" w:color="000000"/>
              <w:bottom w:val="single" w:sz="4" w:space="0" w:color="000000"/>
              <w:right w:val="single" w:sz="4" w:space="0" w:color="000000"/>
            </w:tcBorders>
          </w:tcPr>
          <w:p w14:paraId="4797849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N/A</w:t>
            </w:r>
          </w:p>
        </w:tc>
      </w:tr>
      <w:tr w:rsidR="00150B61" w:rsidRPr="00BD27DF" w14:paraId="2E4B64F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5D4671C"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084913C" w14:textId="7CC017A4" w:rsidR="00150B61" w:rsidRPr="00BD27DF" w:rsidRDefault="00150B61" w:rsidP="00DE274B">
            <w:pPr>
              <w:pStyle w:val="CellBody"/>
              <w:spacing w:before="40" w:after="40"/>
              <w:ind w:left="80"/>
              <w:rPr>
                <w:rFonts w:ascii="Arial" w:hAnsi="Arial"/>
                <w:noProof w:val="0"/>
                <w:vertAlign w:val="superscript"/>
              </w:rPr>
            </w:pPr>
            <w:r w:rsidRPr="00BD27DF">
              <w:rPr>
                <w:rFonts w:ascii="Arial" w:hAnsi="Arial"/>
                <w:noProof w:val="0"/>
              </w:rPr>
              <w:t>Command_Azimuth_Goto_Position</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08C4928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256</w:t>
            </w:r>
          </w:p>
          <w:p w14:paraId="7834FAF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(100)</w:t>
            </w:r>
          </w:p>
        </w:tc>
        <w:tc>
          <w:tcPr>
            <w:tcW w:w="4252" w:type="dxa"/>
            <w:tcBorders>
              <w:top w:val="single" w:sz="4" w:space="0" w:color="000000"/>
              <w:left w:val="single" w:sz="4" w:space="0" w:color="000000"/>
              <w:bottom w:val="single" w:sz="4" w:space="0" w:color="000000"/>
              <w:right w:val="single" w:sz="4" w:space="0" w:color="000000"/>
            </w:tcBorders>
          </w:tcPr>
          <w:p w14:paraId="238C8DA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Command_Azimuth_Goto_Crosstrack</w:t>
            </w:r>
          </w:p>
          <w:p w14:paraId="6222207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Command_Azimuth_Goto_Position_A</w:t>
            </w:r>
          </w:p>
          <w:p w14:paraId="52438FC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Command_Azimuth_Goto_Position_B</w:t>
            </w:r>
          </w:p>
          <w:p w14:paraId="04EFA16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Command_Azimuth_Goto_SolarCal</w:t>
            </w:r>
          </w:p>
          <w:p w14:paraId="780EE92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4 = Command_Azimuth_Goto_Cage</w:t>
            </w:r>
          </w:p>
          <w:p w14:paraId="6F13014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5 = Command_Azimuth_Goto_Spare_1</w:t>
            </w:r>
          </w:p>
          <w:p w14:paraId="47254D6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6 = Command_Azimuth_Goto_Contam</w:t>
            </w:r>
          </w:p>
          <w:p w14:paraId="7D18047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7 = Command_Azimuth_Goto_Spare_3</w:t>
            </w:r>
          </w:p>
          <w:p w14:paraId="1D70607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8 = Command_Azimuth_Scan_AB_Async</w:t>
            </w:r>
          </w:p>
          <w:p w14:paraId="7B30717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9 = Command_Azimuth_Scan_AB_Sync</w:t>
            </w:r>
          </w:p>
          <w:p w14:paraId="0C7CE43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10 = Command_Azimuth_To_Stop</w:t>
            </w:r>
          </w:p>
        </w:tc>
      </w:tr>
      <w:tr w:rsidR="00150B61" w:rsidRPr="00BD27DF" w14:paraId="06890ED4"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D6C91C0"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920339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Set_Azimuth_Fixed_Crosstrack</w:t>
            </w:r>
          </w:p>
        </w:tc>
        <w:tc>
          <w:tcPr>
            <w:tcW w:w="1076" w:type="dxa"/>
            <w:tcBorders>
              <w:top w:val="single" w:sz="4" w:space="0" w:color="000000"/>
              <w:left w:val="single" w:sz="4" w:space="0" w:color="000000"/>
              <w:bottom w:val="single" w:sz="4" w:space="0" w:color="000000"/>
              <w:right w:val="single" w:sz="4" w:space="0" w:color="000000"/>
            </w:tcBorders>
          </w:tcPr>
          <w:p w14:paraId="1366F9B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512 (200)</w:t>
            </w:r>
          </w:p>
        </w:tc>
        <w:tc>
          <w:tcPr>
            <w:tcW w:w="4252" w:type="dxa"/>
            <w:tcBorders>
              <w:top w:val="single" w:sz="4" w:space="0" w:color="000000"/>
              <w:left w:val="single" w:sz="4" w:space="0" w:color="000000"/>
              <w:bottom w:val="single" w:sz="4" w:space="0" w:color="000000"/>
              <w:right w:val="single" w:sz="4" w:space="0" w:color="000000"/>
            </w:tcBorders>
          </w:tcPr>
          <w:p w14:paraId="708702F3" w14:textId="35632E01" w:rsidR="00150B61" w:rsidRPr="00BD27DF" w:rsidRDefault="00150B61" w:rsidP="00DE274B">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798735A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30A99E1"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8BE35C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Set_Azimuth_Fixed_Position_A</w:t>
            </w:r>
          </w:p>
        </w:tc>
        <w:tc>
          <w:tcPr>
            <w:tcW w:w="1076" w:type="dxa"/>
            <w:tcBorders>
              <w:top w:val="single" w:sz="4" w:space="0" w:color="000000"/>
              <w:left w:val="single" w:sz="4" w:space="0" w:color="000000"/>
              <w:bottom w:val="single" w:sz="4" w:space="0" w:color="000000"/>
              <w:right w:val="single" w:sz="4" w:space="0" w:color="000000"/>
            </w:tcBorders>
          </w:tcPr>
          <w:p w14:paraId="1422533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513 (201)</w:t>
            </w:r>
          </w:p>
        </w:tc>
        <w:tc>
          <w:tcPr>
            <w:tcW w:w="4252" w:type="dxa"/>
            <w:tcBorders>
              <w:top w:val="single" w:sz="4" w:space="0" w:color="000000"/>
              <w:left w:val="single" w:sz="4" w:space="0" w:color="000000"/>
              <w:bottom w:val="single" w:sz="4" w:space="0" w:color="000000"/>
              <w:right w:val="single" w:sz="4" w:space="0" w:color="000000"/>
            </w:tcBorders>
          </w:tcPr>
          <w:p w14:paraId="03DE12E3" w14:textId="486E1A57"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5BE4C0DE"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322216E"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F696A2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Set_Azimuth_Fixed_Position_B</w:t>
            </w:r>
          </w:p>
        </w:tc>
        <w:tc>
          <w:tcPr>
            <w:tcW w:w="1076" w:type="dxa"/>
            <w:tcBorders>
              <w:top w:val="single" w:sz="4" w:space="0" w:color="000000"/>
              <w:left w:val="single" w:sz="4" w:space="0" w:color="000000"/>
              <w:bottom w:val="single" w:sz="4" w:space="0" w:color="000000"/>
              <w:right w:val="single" w:sz="4" w:space="0" w:color="000000"/>
            </w:tcBorders>
          </w:tcPr>
          <w:p w14:paraId="6A1B2BC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514 (202)</w:t>
            </w:r>
          </w:p>
        </w:tc>
        <w:tc>
          <w:tcPr>
            <w:tcW w:w="4252" w:type="dxa"/>
            <w:tcBorders>
              <w:top w:val="single" w:sz="4" w:space="0" w:color="000000"/>
              <w:left w:val="single" w:sz="4" w:space="0" w:color="000000"/>
              <w:bottom w:val="single" w:sz="4" w:space="0" w:color="000000"/>
              <w:right w:val="single" w:sz="4" w:space="0" w:color="000000"/>
            </w:tcBorders>
          </w:tcPr>
          <w:p w14:paraId="2F6BF6B8" w14:textId="5751F9CD"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772EB43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1C7DE2F"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BA3B39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Set_Azimuth_Fixed_SolarCal</w:t>
            </w:r>
          </w:p>
        </w:tc>
        <w:tc>
          <w:tcPr>
            <w:tcW w:w="1076" w:type="dxa"/>
            <w:tcBorders>
              <w:top w:val="single" w:sz="4" w:space="0" w:color="000000"/>
              <w:left w:val="single" w:sz="4" w:space="0" w:color="000000"/>
              <w:bottom w:val="single" w:sz="4" w:space="0" w:color="000000"/>
              <w:right w:val="single" w:sz="4" w:space="0" w:color="000000"/>
            </w:tcBorders>
          </w:tcPr>
          <w:p w14:paraId="722DDE9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515 (203)</w:t>
            </w:r>
          </w:p>
        </w:tc>
        <w:tc>
          <w:tcPr>
            <w:tcW w:w="4252" w:type="dxa"/>
            <w:tcBorders>
              <w:top w:val="single" w:sz="4" w:space="0" w:color="000000"/>
              <w:left w:val="single" w:sz="4" w:space="0" w:color="000000"/>
              <w:bottom w:val="single" w:sz="4" w:space="0" w:color="000000"/>
              <w:right w:val="single" w:sz="4" w:space="0" w:color="000000"/>
            </w:tcBorders>
          </w:tcPr>
          <w:p w14:paraId="64C1BAF8" w14:textId="50D80B0C"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49047DE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5C40F3F"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D89D48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Set_Azimuth_Fixed_Caged</w:t>
            </w:r>
          </w:p>
        </w:tc>
        <w:tc>
          <w:tcPr>
            <w:tcW w:w="1076" w:type="dxa"/>
            <w:tcBorders>
              <w:top w:val="single" w:sz="4" w:space="0" w:color="000000"/>
              <w:left w:val="single" w:sz="4" w:space="0" w:color="000000"/>
              <w:bottom w:val="single" w:sz="4" w:space="0" w:color="000000"/>
              <w:right w:val="single" w:sz="4" w:space="0" w:color="000000"/>
            </w:tcBorders>
          </w:tcPr>
          <w:p w14:paraId="0BAA32E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516 (204)</w:t>
            </w:r>
          </w:p>
        </w:tc>
        <w:tc>
          <w:tcPr>
            <w:tcW w:w="4252" w:type="dxa"/>
            <w:tcBorders>
              <w:top w:val="single" w:sz="4" w:space="0" w:color="000000"/>
              <w:left w:val="single" w:sz="4" w:space="0" w:color="000000"/>
              <w:bottom w:val="single" w:sz="4" w:space="0" w:color="000000"/>
              <w:right w:val="single" w:sz="4" w:space="0" w:color="000000"/>
            </w:tcBorders>
          </w:tcPr>
          <w:p w14:paraId="1B7094AD" w14:textId="4C00D93B"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63BAE8F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C5DC9B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510A5C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Set_Azimuth_Fixed_Spare_1</w:t>
            </w:r>
          </w:p>
        </w:tc>
        <w:tc>
          <w:tcPr>
            <w:tcW w:w="1076" w:type="dxa"/>
            <w:tcBorders>
              <w:top w:val="single" w:sz="4" w:space="0" w:color="000000"/>
              <w:left w:val="single" w:sz="4" w:space="0" w:color="000000"/>
              <w:bottom w:val="single" w:sz="4" w:space="0" w:color="000000"/>
              <w:right w:val="single" w:sz="4" w:space="0" w:color="000000"/>
            </w:tcBorders>
          </w:tcPr>
          <w:p w14:paraId="2AB3DE5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517 (205)</w:t>
            </w:r>
          </w:p>
        </w:tc>
        <w:tc>
          <w:tcPr>
            <w:tcW w:w="4252" w:type="dxa"/>
            <w:tcBorders>
              <w:top w:val="single" w:sz="4" w:space="0" w:color="000000"/>
              <w:left w:val="single" w:sz="4" w:space="0" w:color="000000"/>
              <w:bottom w:val="single" w:sz="4" w:space="0" w:color="000000"/>
              <w:right w:val="single" w:sz="4" w:space="0" w:color="000000"/>
            </w:tcBorders>
          </w:tcPr>
          <w:p w14:paraId="51667C49" w14:textId="6057237E"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1858C90D"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4873906"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2A35BF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Set_Azimuth_Fixed_Spare_2</w:t>
            </w:r>
          </w:p>
        </w:tc>
        <w:tc>
          <w:tcPr>
            <w:tcW w:w="1076" w:type="dxa"/>
            <w:tcBorders>
              <w:top w:val="single" w:sz="4" w:space="0" w:color="000000"/>
              <w:left w:val="single" w:sz="4" w:space="0" w:color="000000"/>
              <w:bottom w:val="single" w:sz="4" w:space="0" w:color="000000"/>
              <w:right w:val="single" w:sz="4" w:space="0" w:color="000000"/>
            </w:tcBorders>
          </w:tcPr>
          <w:p w14:paraId="700CFDA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518 (206)</w:t>
            </w:r>
          </w:p>
        </w:tc>
        <w:tc>
          <w:tcPr>
            <w:tcW w:w="4252" w:type="dxa"/>
            <w:tcBorders>
              <w:top w:val="single" w:sz="4" w:space="0" w:color="000000"/>
              <w:left w:val="single" w:sz="4" w:space="0" w:color="000000"/>
              <w:bottom w:val="single" w:sz="4" w:space="0" w:color="000000"/>
              <w:right w:val="single" w:sz="4" w:space="0" w:color="000000"/>
            </w:tcBorders>
          </w:tcPr>
          <w:p w14:paraId="3D6CF752" w14:textId="45D0931D"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6A83070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125BD68"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FE015C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Set_Azimuth_Fixed_Spare_3</w:t>
            </w:r>
          </w:p>
        </w:tc>
        <w:tc>
          <w:tcPr>
            <w:tcW w:w="1076" w:type="dxa"/>
            <w:tcBorders>
              <w:top w:val="single" w:sz="4" w:space="0" w:color="000000"/>
              <w:left w:val="single" w:sz="4" w:space="0" w:color="000000"/>
              <w:bottom w:val="single" w:sz="4" w:space="0" w:color="000000"/>
              <w:right w:val="single" w:sz="4" w:space="0" w:color="000000"/>
            </w:tcBorders>
          </w:tcPr>
          <w:p w14:paraId="12B0225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519 (207)</w:t>
            </w:r>
          </w:p>
        </w:tc>
        <w:tc>
          <w:tcPr>
            <w:tcW w:w="4252" w:type="dxa"/>
            <w:tcBorders>
              <w:top w:val="single" w:sz="4" w:space="0" w:color="000000"/>
              <w:left w:val="single" w:sz="4" w:space="0" w:color="000000"/>
              <w:bottom w:val="single" w:sz="4" w:space="0" w:color="000000"/>
              <w:right w:val="single" w:sz="4" w:space="0" w:color="000000"/>
            </w:tcBorders>
          </w:tcPr>
          <w:p w14:paraId="0A228CDF" w14:textId="7AB16B48"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0 .. 65535 = Fixed Raw Azimuth Position</w:t>
            </w:r>
            <w:r w:rsidR="007F242C" w:rsidRPr="007F242C">
              <w:rPr>
                <w:rFonts w:ascii="Arial" w:hAnsi="Arial"/>
                <w:noProof w:val="0"/>
                <w:vertAlign w:val="superscript"/>
              </w:rPr>
              <w:fldChar w:fldCharType="begin"/>
            </w:r>
            <w:r w:rsidR="007F242C" w:rsidRPr="007F242C">
              <w:rPr>
                <w:rFonts w:ascii="Arial" w:hAnsi="Arial"/>
                <w:noProof w:val="0"/>
                <w:vertAlign w:val="superscript"/>
              </w:rPr>
              <w:instrText xml:space="preserve"> REF Table_B_10_footnote_2 \h </w:instrText>
            </w:r>
            <w:r w:rsidR="007F242C">
              <w:rPr>
                <w:rFonts w:ascii="Arial" w:hAnsi="Arial"/>
                <w:noProof w:val="0"/>
                <w:vertAlign w:val="superscript"/>
              </w:rPr>
              <w:instrText xml:space="preserve"> \* MERGEFORMAT </w:instrText>
            </w:r>
            <w:r w:rsidR="007F242C" w:rsidRPr="007F242C">
              <w:rPr>
                <w:rFonts w:ascii="Arial" w:hAnsi="Arial"/>
                <w:noProof w:val="0"/>
                <w:vertAlign w:val="superscript"/>
              </w:rPr>
            </w:r>
            <w:r w:rsidR="007F242C" w:rsidRPr="007F242C">
              <w:rPr>
                <w:rFonts w:ascii="Arial" w:hAnsi="Arial"/>
                <w:noProof w:val="0"/>
                <w:vertAlign w:val="superscript"/>
              </w:rPr>
              <w:fldChar w:fldCharType="separate"/>
            </w:r>
            <w:r w:rsidR="007F242C" w:rsidRPr="007F242C">
              <w:rPr>
                <w:rFonts w:ascii="Arial" w:hAnsi="Arial"/>
                <w:noProof w:val="0"/>
                <w:vertAlign w:val="superscript"/>
              </w:rPr>
              <w:t>(2)</w:t>
            </w:r>
            <w:r w:rsidR="007F242C" w:rsidRPr="007F242C">
              <w:rPr>
                <w:rFonts w:ascii="Arial" w:hAnsi="Arial"/>
                <w:noProof w:val="0"/>
                <w:vertAlign w:val="superscript"/>
              </w:rPr>
              <w:fldChar w:fldCharType="end"/>
            </w:r>
          </w:p>
        </w:tc>
      </w:tr>
      <w:tr w:rsidR="00150B61" w:rsidRPr="00BD27DF" w14:paraId="61402BF9"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FB0697C"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DCB95C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Set_Azimuth_Rate_Goto_Rate</w:t>
            </w:r>
          </w:p>
        </w:tc>
        <w:tc>
          <w:tcPr>
            <w:tcW w:w="1076" w:type="dxa"/>
            <w:tcBorders>
              <w:top w:val="single" w:sz="4" w:space="0" w:color="000000"/>
              <w:left w:val="single" w:sz="4" w:space="0" w:color="000000"/>
              <w:bottom w:val="single" w:sz="4" w:space="0" w:color="000000"/>
              <w:right w:val="single" w:sz="4" w:space="0" w:color="000000"/>
            </w:tcBorders>
          </w:tcPr>
          <w:p w14:paraId="363D19E8"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768 (300)</w:t>
            </w:r>
          </w:p>
        </w:tc>
        <w:tc>
          <w:tcPr>
            <w:tcW w:w="4252" w:type="dxa"/>
            <w:tcBorders>
              <w:top w:val="single" w:sz="4" w:space="0" w:color="000000"/>
              <w:left w:val="single" w:sz="4" w:space="0" w:color="000000"/>
              <w:bottom w:val="single" w:sz="4" w:space="0" w:color="000000"/>
              <w:right w:val="single" w:sz="4" w:space="0" w:color="000000"/>
            </w:tcBorders>
          </w:tcPr>
          <w:p w14:paraId="61179872" w14:textId="7B6EDD50" w:rsidR="00150B61" w:rsidRPr="00BD27DF" w:rsidRDefault="00150B61" w:rsidP="00DE274B">
            <w:pPr>
              <w:pStyle w:val="CellBody"/>
              <w:spacing w:before="40" w:after="40"/>
              <w:ind w:left="80"/>
              <w:rPr>
                <w:rFonts w:ascii="Arial" w:hAnsi="Arial"/>
                <w:noProof w:val="0"/>
                <w:vertAlign w:val="superscript"/>
              </w:rPr>
            </w:pPr>
            <w:r w:rsidRPr="00BD27DF">
              <w:rPr>
                <w:rFonts w:ascii="Arial" w:hAnsi="Arial"/>
                <w:noProof w:val="0"/>
              </w:rPr>
              <w:t>1371 = Fixed Raw Azimuth Rate (Typ.)</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Table_B_10_footnote_3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(3)</w:t>
            </w:r>
            <w:r w:rsidR="006A3576" w:rsidRPr="006A3576">
              <w:rPr>
                <w:rFonts w:ascii="Arial" w:hAnsi="Arial"/>
                <w:noProof w:val="0"/>
                <w:vertAlign w:val="superscript"/>
              </w:rPr>
              <w:fldChar w:fldCharType="end"/>
            </w:r>
          </w:p>
        </w:tc>
      </w:tr>
      <w:tr w:rsidR="00150B61" w:rsidRPr="00BD27DF" w14:paraId="02EC7F4A"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5E3D222"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0016B0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Set_Azimuth_Rate_Async_Rate</w:t>
            </w:r>
          </w:p>
        </w:tc>
        <w:tc>
          <w:tcPr>
            <w:tcW w:w="1076" w:type="dxa"/>
            <w:tcBorders>
              <w:top w:val="single" w:sz="4" w:space="0" w:color="000000"/>
              <w:left w:val="single" w:sz="4" w:space="0" w:color="000000"/>
              <w:bottom w:val="single" w:sz="4" w:space="0" w:color="000000"/>
              <w:right w:val="single" w:sz="4" w:space="0" w:color="000000"/>
            </w:tcBorders>
          </w:tcPr>
          <w:p w14:paraId="117384A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769 (301)</w:t>
            </w:r>
          </w:p>
        </w:tc>
        <w:tc>
          <w:tcPr>
            <w:tcW w:w="4252" w:type="dxa"/>
            <w:tcBorders>
              <w:top w:val="single" w:sz="4" w:space="0" w:color="000000"/>
              <w:left w:val="single" w:sz="4" w:space="0" w:color="000000"/>
              <w:bottom w:val="single" w:sz="4" w:space="0" w:color="000000"/>
              <w:right w:val="single" w:sz="4" w:space="0" w:color="000000"/>
            </w:tcBorders>
          </w:tcPr>
          <w:p w14:paraId="17B48204" w14:textId="22DB8CB8"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1096 = Fixed Raw Azimuth Rate (Typ.)</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Table_B_10_footnote_3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(3)</w:t>
            </w:r>
            <w:r w:rsidR="006A3576" w:rsidRPr="006A3576">
              <w:rPr>
                <w:rFonts w:ascii="Arial" w:hAnsi="Arial"/>
                <w:noProof w:val="0"/>
                <w:vertAlign w:val="superscript"/>
              </w:rPr>
              <w:fldChar w:fldCharType="end"/>
            </w:r>
          </w:p>
        </w:tc>
      </w:tr>
      <w:tr w:rsidR="00150B61" w:rsidRPr="00BD27DF" w14:paraId="4EE1FB51"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5DBF753"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lastRenderedPageBreak/>
              <w:fldChar w:fldCharType="begin"/>
            </w:r>
            <w:r w:rsidRPr="00BD27DF">
              <w:rPr>
                <w:rFonts w:ascii="Arial" w:hAnsi="Arial"/>
                <w:noProof w:val="0"/>
              </w:rPr>
              <w:instrText xml:space="preserve"> REF ice_7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2AC02E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Set_Azimuth_Rate_Sync_Rate</w:t>
            </w:r>
          </w:p>
        </w:tc>
        <w:tc>
          <w:tcPr>
            <w:tcW w:w="1076" w:type="dxa"/>
            <w:tcBorders>
              <w:top w:val="single" w:sz="4" w:space="0" w:color="000000"/>
              <w:left w:val="single" w:sz="4" w:space="0" w:color="000000"/>
              <w:bottom w:val="single" w:sz="4" w:space="0" w:color="000000"/>
              <w:right w:val="single" w:sz="4" w:space="0" w:color="000000"/>
            </w:tcBorders>
          </w:tcPr>
          <w:p w14:paraId="3BF7F09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770 (302)</w:t>
            </w:r>
          </w:p>
        </w:tc>
        <w:tc>
          <w:tcPr>
            <w:tcW w:w="4252" w:type="dxa"/>
            <w:tcBorders>
              <w:top w:val="single" w:sz="4" w:space="0" w:color="000000"/>
              <w:left w:val="single" w:sz="4" w:space="0" w:color="000000"/>
              <w:bottom w:val="single" w:sz="4" w:space="0" w:color="000000"/>
              <w:right w:val="single" w:sz="4" w:space="0" w:color="000000"/>
            </w:tcBorders>
          </w:tcPr>
          <w:p w14:paraId="31D4E1A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913 = Fixed Raw Azimuth Rate (Typ.)</w:t>
            </w:r>
          </w:p>
        </w:tc>
      </w:tr>
      <w:tr w:rsidR="00150B61" w:rsidRPr="00BD27DF" w14:paraId="5ED7705D"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E7333FB"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49E110E" w14:textId="53C64178"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Command_Brake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2F011D0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1024</w:t>
            </w:r>
          </w:p>
          <w:p w14:paraId="58C27DD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(400)</w:t>
            </w:r>
          </w:p>
        </w:tc>
        <w:tc>
          <w:tcPr>
            <w:tcW w:w="4252" w:type="dxa"/>
            <w:tcBorders>
              <w:top w:val="single" w:sz="4" w:space="0" w:color="000000"/>
              <w:left w:val="single" w:sz="4" w:space="0" w:color="000000"/>
              <w:bottom w:val="single" w:sz="4" w:space="0" w:color="000000"/>
              <w:right w:val="single" w:sz="4" w:space="0" w:color="000000"/>
            </w:tcBorders>
          </w:tcPr>
          <w:p w14:paraId="3861753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Command_Brake_Stop</w:t>
            </w:r>
          </w:p>
          <w:p w14:paraId="0DDACB5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Command_Brake_Cage</w:t>
            </w:r>
          </w:p>
          <w:p w14:paraId="1DB6EAC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Command_Brake_Apply</w:t>
            </w:r>
          </w:p>
          <w:p w14:paraId="0D5A5E1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Command_Brake_Release</w:t>
            </w:r>
          </w:p>
        </w:tc>
      </w:tr>
      <w:tr w:rsidR="00150B61" w:rsidRPr="00BD27DF" w14:paraId="490D1461"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9FE96DA"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6EDCE5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Step_Brake_To_Caged</w:t>
            </w:r>
          </w:p>
        </w:tc>
        <w:tc>
          <w:tcPr>
            <w:tcW w:w="1076" w:type="dxa"/>
            <w:tcBorders>
              <w:top w:val="single" w:sz="4" w:space="0" w:color="000000"/>
              <w:left w:val="single" w:sz="4" w:space="0" w:color="000000"/>
              <w:bottom w:val="single" w:sz="4" w:space="0" w:color="000000"/>
              <w:right w:val="single" w:sz="4" w:space="0" w:color="000000"/>
            </w:tcBorders>
          </w:tcPr>
          <w:p w14:paraId="6C127CD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1280 (500)</w:t>
            </w:r>
          </w:p>
        </w:tc>
        <w:tc>
          <w:tcPr>
            <w:tcW w:w="4252" w:type="dxa"/>
            <w:tcBorders>
              <w:top w:val="single" w:sz="4" w:space="0" w:color="000000"/>
              <w:left w:val="single" w:sz="4" w:space="0" w:color="000000"/>
              <w:bottom w:val="single" w:sz="4" w:space="0" w:color="000000"/>
              <w:right w:val="single" w:sz="4" w:space="0" w:color="000000"/>
            </w:tcBorders>
          </w:tcPr>
          <w:p w14:paraId="1C4CCAC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1000 (Typ.)</w:t>
            </w:r>
          </w:p>
        </w:tc>
      </w:tr>
      <w:tr w:rsidR="00150B61" w:rsidRPr="00BD27DF" w14:paraId="6B1CBF0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5D3BB63"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6C878E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Step_Brake_To_Applied</w:t>
            </w:r>
          </w:p>
        </w:tc>
        <w:tc>
          <w:tcPr>
            <w:tcW w:w="1076" w:type="dxa"/>
            <w:tcBorders>
              <w:top w:val="single" w:sz="4" w:space="0" w:color="000000"/>
              <w:left w:val="single" w:sz="4" w:space="0" w:color="000000"/>
              <w:bottom w:val="single" w:sz="4" w:space="0" w:color="000000"/>
              <w:right w:val="single" w:sz="4" w:space="0" w:color="000000"/>
            </w:tcBorders>
          </w:tcPr>
          <w:p w14:paraId="03D297F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1536 (600)</w:t>
            </w:r>
          </w:p>
        </w:tc>
        <w:tc>
          <w:tcPr>
            <w:tcW w:w="4252" w:type="dxa"/>
            <w:tcBorders>
              <w:top w:val="single" w:sz="4" w:space="0" w:color="000000"/>
              <w:left w:val="single" w:sz="4" w:space="0" w:color="000000"/>
              <w:bottom w:val="single" w:sz="4" w:space="0" w:color="000000"/>
              <w:right w:val="single" w:sz="4" w:space="0" w:color="000000"/>
            </w:tcBorders>
          </w:tcPr>
          <w:p w14:paraId="411C05F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1000 (Typ.)</w:t>
            </w:r>
          </w:p>
        </w:tc>
      </w:tr>
      <w:tr w:rsidR="00150B61" w:rsidRPr="00BD27DF" w14:paraId="1DC7018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8D9262A"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D9A0322" w14:textId="37C09D69"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Set_Instrument_Mode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2876FC1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4096</w:t>
            </w:r>
          </w:p>
          <w:p w14:paraId="77B1651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(1000)</w:t>
            </w:r>
          </w:p>
        </w:tc>
        <w:tc>
          <w:tcPr>
            <w:tcW w:w="4252" w:type="dxa"/>
            <w:tcBorders>
              <w:top w:val="single" w:sz="4" w:space="0" w:color="000000"/>
              <w:left w:val="single" w:sz="4" w:space="0" w:color="000000"/>
              <w:bottom w:val="single" w:sz="4" w:space="0" w:color="000000"/>
              <w:right w:val="single" w:sz="4" w:space="0" w:color="000000"/>
            </w:tcBorders>
          </w:tcPr>
          <w:p w14:paraId="6B808E7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Set_Mode_Safe</w:t>
            </w:r>
          </w:p>
          <w:p w14:paraId="3DE6DE3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Set_Mode_Standby</w:t>
            </w:r>
          </w:p>
          <w:p w14:paraId="5CE80CF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Set_Mode_Crosstrack</w:t>
            </w:r>
          </w:p>
          <w:p w14:paraId="4D456A6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Set_Mode_Biaxial</w:t>
            </w:r>
          </w:p>
          <w:p w14:paraId="7B0F6D4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4 = Set_Mode_Solar_Cal</w:t>
            </w:r>
          </w:p>
          <w:p w14:paraId="19E0D6D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5 = Set_Mode_Diagnostic</w:t>
            </w:r>
          </w:p>
          <w:p w14:paraId="619E2AC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6 = Set_Mode_Internal_Cal</w:t>
            </w:r>
          </w:p>
          <w:p w14:paraId="0BDCE5A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7 = Set_Mode_Spec_Short_Scan</w:t>
            </w:r>
          </w:p>
          <w:p w14:paraId="3461D4D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8 = Set_Mode_Contam_Safe</w:t>
            </w:r>
          </w:p>
          <w:p w14:paraId="282FDC6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9 = Set_Mode_Hold</w:t>
            </w:r>
          </w:p>
          <w:p w14:paraId="4F28400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10 = Set_Mode_Abbrev_Int_Cal</w:t>
            </w:r>
          </w:p>
          <w:p w14:paraId="562C2A3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11 = Set_Mode_Int_Seq_11</w:t>
            </w:r>
          </w:p>
          <w:p w14:paraId="775DA27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12 = Set_Mode_Int_Seq_12</w:t>
            </w:r>
          </w:p>
          <w:p w14:paraId="5E2E27B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13 = Set_Mode_Int_Seq_13</w:t>
            </w:r>
          </w:p>
          <w:p w14:paraId="2BB7513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14 = Set_Mode_Int_Seq_14</w:t>
            </w:r>
          </w:p>
          <w:p w14:paraId="32B32609" w14:textId="57DF1414" w:rsidR="00150B61" w:rsidRPr="00BD27DF" w:rsidRDefault="00150B61" w:rsidP="005B00F8">
            <w:pPr>
              <w:pStyle w:val="CellBody"/>
              <w:spacing w:before="40" w:after="40"/>
              <w:ind w:left="514" w:hanging="434"/>
              <w:rPr>
                <w:rFonts w:ascii="Arial" w:hAnsi="Arial"/>
                <w:noProof w:val="0"/>
              </w:rPr>
            </w:pPr>
            <w:r w:rsidRPr="00BD27DF">
              <w:rPr>
                <w:rFonts w:ascii="Arial" w:hAnsi="Arial"/>
                <w:noProof w:val="0"/>
              </w:rPr>
              <w:t>15 = Set_Mode_Int_Seq_15</w:t>
            </w:r>
            <w:r w:rsidR="005B00F8" w:rsidRPr="00BD27DF">
              <w:rPr>
                <w:rFonts w:ascii="Arial" w:hAnsi="Arial"/>
                <w:noProof w:val="0"/>
              </w:rPr>
              <w:t xml:space="preserve"> (Int Cal SWICS Off: NPP Only)</w:t>
            </w:r>
          </w:p>
        </w:tc>
      </w:tr>
      <w:tr w:rsidR="00150B61" w:rsidRPr="00BD27DF" w14:paraId="20B8269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693A01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8709334" w14:textId="4D2AD9FF"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Set_Safehold_Response_A</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31CC027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(TRMM Command)</w:t>
            </w:r>
          </w:p>
        </w:tc>
        <w:tc>
          <w:tcPr>
            <w:tcW w:w="1076" w:type="dxa"/>
            <w:tcBorders>
              <w:top w:val="single" w:sz="4" w:space="0" w:color="000000"/>
              <w:left w:val="single" w:sz="4" w:space="0" w:color="000000"/>
              <w:bottom w:val="single" w:sz="4" w:space="0" w:color="000000"/>
              <w:right w:val="single" w:sz="4" w:space="0" w:color="000000"/>
            </w:tcBorders>
          </w:tcPr>
          <w:p w14:paraId="7A8666A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4352</w:t>
            </w:r>
          </w:p>
          <w:p w14:paraId="111C874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(1100)</w:t>
            </w:r>
          </w:p>
        </w:tc>
        <w:tc>
          <w:tcPr>
            <w:tcW w:w="4252" w:type="dxa"/>
            <w:tcBorders>
              <w:top w:val="single" w:sz="4" w:space="0" w:color="000000"/>
              <w:left w:val="single" w:sz="4" w:space="0" w:color="000000"/>
              <w:bottom w:val="single" w:sz="4" w:space="0" w:color="000000"/>
              <w:right w:val="single" w:sz="4" w:space="0" w:color="000000"/>
            </w:tcBorders>
          </w:tcPr>
          <w:p w14:paraId="0E7DB53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Set_Safehold_Response_A_Disabled</w:t>
            </w:r>
          </w:p>
          <w:p w14:paraId="079CAD7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Set_Safehold_Response_A_Enabled</w:t>
            </w:r>
          </w:p>
        </w:tc>
      </w:tr>
      <w:tr w:rsidR="00150B61" w:rsidRPr="00BD27DF" w14:paraId="3863F3F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3AE5A8E"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ice_11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2D4EDA6" w14:textId="3415A644"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Set_Safehold_Response_B</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1DADE10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(TRMM Command)</w:t>
            </w:r>
          </w:p>
        </w:tc>
        <w:tc>
          <w:tcPr>
            <w:tcW w:w="1076" w:type="dxa"/>
            <w:tcBorders>
              <w:top w:val="single" w:sz="4" w:space="0" w:color="000000"/>
              <w:left w:val="single" w:sz="4" w:space="0" w:color="000000"/>
              <w:bottom w:val="single" w:sz="4" w:space="0" w:color="000000"/>
              <w:right w:val="single" w:sz="4" w:space="0" w:color="000000"/>
            </w:tcBorders>
          </w:tcPr>
          <w:p w14:paraId="329DCC3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4353</w:t>
            </w:r>
          </w:p>
          <w:p w14:paraId="6AAF2BB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(1101)</w:t>
            </w:r>
          </w:p>
        </w:tc>
        <w:tc>
          <w:tcPr>
            <w:tcW w:w="4252" w:type="dxa"/>
            <w:tcBorders>
              <w:top w:val="single" w:sz="4" w:space="0" w:color="000000"/>
              <w:left w:val="single" w:sz="4" w:space="0" w:color="000000"/>
              <w:bottom w:val="single" w:sz="4" w:space="0" w:color="000000"/>
              <w:right w:val="single" w:sz="4" w:space="0" w:color="000000"/>
            </w:tcBorders>
          </w:tcPr>
          <w:p w14:paraId="5D2C38D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Set_Safehold_Response_B_Disabled</w:t>
            </w:r>
          </w:p>
          <w:p w14:paraId="048D362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Set_Safehold_Response_B_Enabled</w:t>
            </w:r>
          </w:p>
        </w:tc>
      </w:tr>
      <w:tr w:rsidR="00150B61" w:rsidRPr="00BD27DF" w14:paraId="0364069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D92936E"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B2EE137" w14:textId="1592C050"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Set_SPS1_Response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4082D75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46081</w:t>
            </w:r>
          </w:p>
          <w:p w14:paraId="768D099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(1200)</w:t>
            </w:r>
          </w:p>
        </w:tc>
        <w:tc>
          <w:tcPr>
            <w:tcW w:w="4252" w:type="dxa"/>
            <w:tcBorders>
              <w:top w:val="single" w:sz="4" w:space="0" w:color="000000"/>
              <w:left w:val="single" w:sz="4" w:space="0" w:color="000000"/>
              <w:bottom w:val="single" w:sz="4" w:space="0" w:color="000000"/>
              <w:right w:val="single" w:sz="4" w:space="0" w:color="000000"/>
            </w:tcBorders>
          </w:tcPr>
          <w:p w14:paraId="1BB4C00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Set_SPS1_Response_Disabled</w:t>
            </w:r>
          </w:p>
          <w:p w14:paraId="00381AA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Set_SPS1_Response_Enabled</w:t>
            </w:r>
          </w:p>
        </w:tc>
      </w:tr>
      <w:tr w:rsidR="00150B61" w:rsidRPr="00BD27DF" w14:paraId="0D66A242"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F5C8022"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ice_12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AAC5495" w14:textId="2731D8C9"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Set_SPS2_Response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0359C9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46091</w:t>
            </w:r>
          </w:p>
          <w:p w14:paraId="73C49DAF"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(1201)</w:t>
            </w:r>
          </w:p>
        </w:tc>
        <w:tc>
          <w:tcPr>
            <w:tcW w:w="4252" w:type="dxa"/>
            <w:tcBorders>
              <w:top w:val="single" w:sz="4" w:space="0" w:color="000000"/>
              <w:left w:val="single" w:sz="4" w:space="0" w:color="000000"/>
              <w:bottom w:val="single" w:sz="4" w:space="0" w:color="000000"/>
              <w:right w:val="single" w:sz="4" w:space="0" w:color="000000"/>
            </w:tcBorders>
          </w:tcPr>
          <w:p w14:paraId="58E248C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Set_SPS2_Response_Disabled</w:t>
            </w:r>
          </w:p>
          <w:p w14:paraId="7C10039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Set_SPS2_Response_Enabled</w:t>
            </w:r>
          </w:p>
        </w:tc>
      </w:tr>
      <w:tr w:rsidR="00150B61" w:rsidRPr="00BD27DF" w14:paraId="519630FD"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56B6EC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584C57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Set_SPS1_Threshold_Noise</w:t>
            </w:r>
          </w:p>
        </w:tc>
        <w:tc>
          <w:tcPr>
            <w:tcW w:w="1076" w:type="dxa"/>
            <w:tcBorders>
              <w:top w:val="single" w:sz="4" w:space="0" w:color="000000"/>
              <w:left w:val="single" w:sz="4" w:space="0" w:color="000000"/>
              <w:bottom w:val="single" w:sz="4" w:space="0" w:color="000000"/>
              <w:right w:val="single" w:sz="4" w:space="0" w:color="000000"/>
            </w:tcBorders>
          </w:tcPr>
          <w:p w14:paraId="019860E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4864 (1300)</w:t>
            </w:r>
          </w:p>
        </w:tc>
        <w:tc>
          <w:tcPr>
            <w:tcW w:w="4252" w:type="dxa"/>
            <w:tcBorders>
              <w:top w:val="single" w:sz="4" w:space="0" w:color="000000"/>
              <w:left w:val="single" w:sz="4" w:space="0" w:color="000000"/>
              <w:bottom w:val="single" w:sz="4" w:space="0" w:color="000000"/>
              <w:right w:val="single" w:sz="4" w:space="0" w:color="000000"/>
            </w:tcBorders>
          </w:tcPr>
          <w:p w14:paraId="4DC9CBA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 (Typ.)</w:t>
            </w:r>
          </w:p>
        </w:tc>
      </w:tr>
      <w:tr w:rsidR="00150B61" w:rsidRPr="00BD27DF" w14:paraId="403A50D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9E23A1F"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ice_13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6DC736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Set_SPS2_Threshold_Noise</w:t>
            </w:r>
          </w:p>
        </w:tc>
        <w:tc>
          <w:tcPr>
            <w:tcW w:w="1076" w:type="dxa"/>
            <w:tcBorders>
              <w:top w:val="single" w:sz="4" w:space="0" w:color="000000"/>
              <w:left w:val="single" w:sz="4" w:space="0" w:color="000000"/>
              <w:bottom w:val="single" w:sz="4" w:space="0" w:color="000000"/>
              <w:right w:val="single" w:sz="4" w:space="0" w:color="000000"/>
            </w:tcBorders>
          </w:tcPr>
          <w:p w14:paraId="1245175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4865 (1301)</w:t>
            </w:r>
          </w:p>
        </w:tc>
        <w:tc>
          <w:tcPr>
            <w:tcW w:w="4252" w:type="dxa"/>
            <w:tcBorders>
              <w:top w:val="single" w:sz="4" w:space="0" w:color="000000"/>
              <w:left w:val="single" w:sz="4" w:space="0" w:color="000000"/>
              <w:bottom w:val="single" w:sz="4" w:space="0" w:color="000000"/>
              <w:right w:val="single" w:sz="4" w:space="0" w:color="000000"/>
            </w:tcBorders>
          </w:tcPr>
          <w:p w14:paraId="7F9CDF9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 (Typ.)</w:t>
            </w:r>
          </w:p>
        </w:tc>
      </w:tr>
      <w:tr w:rsidR="00150B61" w:rsidRPr="00BD27DF" w14:paraId="01867DD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83B14CE"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D99E32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Set_SPS1_Threshold_Numerator</w:t>
            </w:r>
          </w:p>
        </w:tc>
        <w:tc>
          <w:tcPr>
            <w:tcW w:w="1076" w:type="dxa"/>
            <w:tcBorders>
              <w:top w:val="single" w:sz="4" w:space="0" w:color="000000"/>
              <w:left w:val="single" w:sz="4" w:space="0" w:color="000000"/>
              <w:bottom w:val="single" w:sz="4" w:space="0" w:color="000000"/>
              <w:right w:val="single" w:sz="4" w:space="0" w:color="000000"/>
            </w:tcBorders>
          </w:tcPr>
          <w:p w14:paraId="03AB16A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5120 (1400)</w:t>
            </w:r>
          </w:p>
        </w:tc>
        <w:tc>
          <w:tcPr>
            <w:tcW w:w="4252" w:type="dxa"/>
            <w:tcBorders>
              <w:top w:val="single" w:sz="4" w:space="0" w:color="000000"/>
              <w:left w:val="single" w:sz="4" w:space="0" w:color="000000"/>
              <w:bottom w:val="single" w:sz="4" w:space="0" w:color="000000"/>
              <w:right w:val="single" w:sz="4" w:space="0" w:color="000000"/>
            </w:tcBorders>
          </w:tcPr>
          <w:p w14:paraId="558F9CF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63 (Typ.)</w:t>
            </w:r>
          </w:p>
        </w:tc>
      </w:tr>
      <w:tr w:rsidR="00150B61" w:rsidRPr="00BD27DF" w14:paraId="7FB29A9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F96521C"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ice_14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4D8CE1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Set_SPS2_Threshold_Numerator</w:t>
            </w:r>
          </w:p>
        </w:tc>
        <w:tc>
          <w:tcPr>
            <w:tcW w:w="1076" w:type="dxa"/>
            <w:tcBorders>
              <w:top w:val="single" w:sz="4" w:space="0" w:color="000000"/>
              <w:left w:val="single" w:sz="4" w:space="0" w:color="000000"/>
              <w:bottom w:val="single" w:sz="4" w:space="0" w:color="000000"/>
              <w:right w:val="single" w:sz="4" w:space="0" w:color="000000"/>
            </w:tcBorders>
          </w:tcPr>
          <w:p w14:paraId="6C665BF8"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5121 (1401)</w:t>
            </w:r>
          </w:p>
        </w:tc>
        <w:tc>
          <w:tcPr>
            <w:tcW w:w="4252" w:type="dxa"/>
            <w:tcBorders>
              <w:top w:val="single" w:sz="4" w:space="0" w:color="000000"/>
              <w:left w:val="single" w:sz="4" w:space="0" w:color="000000"/>
              <w:bottom w:val="single" w:sz="4" w:space="0" w:color="000000"/>
              <w:right w:val="single" w:sz="4" w:space="0" w:color="000000"/>
            </w:tcBorders>
          </w:tcPr>
          <w:p w14:paraId="2DE32FE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63 (Typ.)</w:t>
            </w:r>
          </w:p>
        </w:tc>
      </w:tr>
      <w:tr w:rsidR="00150B61" w:rsidRPr="00BD27DF" w14:paraId="1BC32BE1"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1E1B0F5"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lastRenderedPageBreak/>
              <w:fldChar w:fldCharType="begin"/>
            </w:r>
            <w:r w:rsidRPr="00BD27DF">
              <w:rPr>
                <w:rFonts w:ascii="Arial" w:hAnsi="Arial"/>
                <w:noProof w:val="0"/>
              </w:rPr>
              <w:instrText xml:space="preserve"> REF ice_15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A4E64A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Set_SPS1_Threshold_Count</w:t>
            </w:r>
          </w:p>
        </w:tc>
        <w:tc>
          <w:tcPr>
            <w:tcW w:w="1076" w:type="dxa"/>
            <w:tcBorders>
              <w:top w:val="single" w:sz="4" w:space="0" w:color="000000"/>
              <w:left w:val="single" w:sz="4" w:space="0" w:color="000000"/>
              <w:bottom w:val="single" w:sz="4" w:space="0" w:color="000000"/>
              <w:right w:val="single" w:sz="4" w:space="0" w:color="000000"/>
            </w:tcBorders>
          </w:tcPr>
          <w:p w14:paraId="3C78E0C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5376 (1500)</w:t>
            </w:r>
          </w:p>
        </w:tc>
        <w:tc>
          <w:tcPr>
            <w:tcW w:w="4252" w:type="dxa"/>
            <w:tcBorders>
              <w:top w:val="single" w:sz="4" w:space="0" w:color="000000"/>
              <w:left w:val="single" w:sz="4" w:space="0" w:color="000000"/>
              <w:bottom w:val="single" w:sz="4" w:space="0" w:color="000000"/>
              <w:right w:val="single" w:sz="4" w:space="0" w:color="000000"/>
            </w:tcBorders>
          </w:tcPr>
          <w:p w14:paraId="0453BE9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55 (Typ.)</w:t>
            </w:r>
          </w:p>
        </w:tc>
      </w:tr>
      <w:tr w:rsidR="00150B61" w:rsidRPr="00BD27DF" w14:paraId="2AA8F7C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97710BC"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ice_15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7C9C66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Set_SPS2_Threshold_Count</w:t>
            </w:r>
          </w:p>
        </w:tc>
        <w:tc>
          <w:tcPr>
            <w:tcW w:w="1076" w:type="dxa"/>
            <w:tcBorders>
              <w:top w:val="single" w:sz="4" w:space="0" w:color="000000"/>
              <w:left w:val="single" w:sz="4" w:space="0" w:color="000000"/>
              <w:bottom w:val="single" w:sz="4" w:space="0" w:color="000000"/>
              <w:right w:val="single" w:sz="4" w:space="0" w:color="000000"/>
            </w:tcBorders>
          </w:tcPr>
          <w:p w14:paraId="72CD298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5377 (1501)</w:t>
            </w:r>
          </w:p>
        </w:tc>
        <w:tc>
          <w:tcPr>
            <w:tcW w:w="4252" w:type="dxa"/>
            <w:tcBorders>
              <w:top w:val="single" w:sz="4" w:space="0" w:color="000000"/>
              <w:left w:val="single" w:sz="4" w:space="0" w:color="000000"/>
              <w:bottom w:val="single" w:sz="4" w:space="0" w:color="000000"/>
              <w:right w:val="single" w:sz="4" w:space="0" w:color="000000"/>
            </w:tcBorders>
          </w:tcPr>
          <w:p w14:paraId="43BFA85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55 (Typ.)</w:t>
            </w:r>
          </w:p>
        </w:tc>
      </w:tr>
      <w:tr w:rsidR="00150B61" w:rsidRPr="00BD27DF" w14:paraId="2FB14BAA"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F366AA8"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5A66EF2" w14:textId="2F7595CF"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Set_Scan_Timeout_Response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6CFB116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56321</w:t>
            </w:r>
          </w:p>
          <w:p w14:paraId="76D888C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(1600)</w:t>
            </w:r>
          </w:p>
        </w:tc>
        <w:tc>
          <w:tcPr>
            <w:tcW w:w="4252" w:type="dxa"/>
            <w:tcBorders>
              <w:top w:val="single" w:sz="4" w:space="0" w:color="000000"/>
              <w:left w:val="single" w:sz="4" w:space="0" w:color="000000"/>
              <w:bottom w:val="single" w:sz="4" w:space="0" w:color="000000"/>
              <w:right w:val="single" w:sz="4" w:space="0" w:color="000000"/>
            </w:tcBorders>
          </w:tcPr>
          <w:p w14:paraId="6C04B9D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Set_Scan_Timeout_Response_Disabled</w:t>
            </w:r>
          </w:p>
          <w:p w14:paraId="0C5B900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Set_Scan_Timeout_Response_Enabled</w:t>
            </w:r>
          </w:p>
        </w:tc>
      </w:tr>
      <w:tr w:rsidR="00150B61" w:rsidRPr="00BD27DF" w14:paraId="52697F29"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FB07A8C"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05A12C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Set_Scan_Timeout_Count</w:t>
            </w:r>
          </w:p>
        </w:tc>
        <w:tc>
          <w:tcPr>
            <w:tcW w:w="1076" w:type="dxa"/>
            <w:tcBorders>
              <w:top w:val="single" w:sz="4" w:space="0" w:color="000000"/>
              <w:left w:val="single" w:sz="4" w:space="0" w:color="000000"/>
              <w:bottom w:val="single" w:sz="4" w:space="0" w:color="000000"/>
              <w:right w:val="single" w:sz="4" w:space="0" w:color="000000"/>
            </w:tcBorders>
          </w:tcPr>
          <w:p w14:paraId="4A8ED51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5888 (1700)</w:t>
            </w:r>
          </w:p>
        </w:tc>
        <w:tc>
          <w:tcPr>
            <w:tcW w:w="4252" w:type="dxa"/>
            <w:tcBorders>
              <w:top w:val="single" w:sz="4" w:space="0" w:color="000000"/>
              <w:left w:val="single" w:sz="4" w:space="0" w:color="000000"/>
              <w:bottom w:val="single" w:sz="4" w:space="0" w:color="000000"/>
              <w:right w:val="single" w:sz="4" w:space="0" w:color="000000"/>
            </w:tcBorders>
          </w:tcPr>
          <w:p w14:paraId="64920F8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1000 (Typ.)</w:t>
            </w:r>
          </w:p>
        </w:tc>
      </w:tr>
      <w:tr w:rsidR="00150B61" w:rsidRPr="00BD27DF" w14:paraId="3846979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44023AF"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BA5B79C" w14:textId="41029190"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Set_Quicklook_Flag</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3F8196A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64001</w:t>
            </w:r>
          </w:p>
          <w:p w14:paraId="697CE98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(1900)</w:t>
            </w:r>
          </w:p>
        </w:tc>
        <w:tc>
          <w:tcPr>
            <w:tcW w:w="4252" w:type="dxa"/>
            <w:tcBorders>
              <w:top w:val="single" w:sz="4" w:space="0" w:color="000000"/>
              <w:left w:val="single" w:sz="4" w:space="0" w:color="000000"/>
              <w:bottom w:val="single" w:sz="4" w:space="0" w:color="000000"/>
              <w:right w:val="single" w:sz="4" w:space="0" w:color="000000"/>
            </w:tcBorders>
          </w:tcPr>
          <w:p w14:paraId="78185CC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Set_Quicklook_Flag_Normal</w:t>
            </w:r>
          </w:p>
          <w:p w14:paraId="59AC0B9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Set_Quicklook_Flag_Quicklook</w:t>
            </w:r>
          </w:p>
        </w:tc>
      </w:tr>
      <w:tr w:rsidR="00150B61" w:rsidRPr="00BD27DF" w14:paraId="760DE9E1"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73385D5"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ice_19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ICE-19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EA1F267" w14:textId="6D65E6FD"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Select_Time_Mark_Frequency_Bus</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05DD31D6" w14:textId="16A63AB6" w:rsidR="00150B61" w:rsidRPr="00BD27DF" w:rsidRDefault="00150B61" w:rsidP="00053DB2">
            <w:pPr>
              <w:pStyle w:val="CellBody"/>
              <w:spacing w:before="40" w:after="40"/>
              <w:ind w:left="80"/>
              <w:rPr>
                <w:rFonts w:ascii="Arial" w:hAnsi="Arial"/>
                <w:noProof w:val="0"/>
              </w:rPr>
            </w:pPr>
            <w:r w:rsidRPr="00BD27DF">
              <w:rPr>
                <w:rFonts w:ascii="Arial" w:hAnsi="Arial"/>
                <w:noProof w:val="0"/>
              </w:rPr>
              <w:t>(Terra/Aqua</w:t>
            </w:r>
            <w:r w:rsidR="003B0B6E" w:rsidRPr="00BD27DF">
              <w:rPr>
                <w:rFonts w:ascii="Arial" w:hAnsi="Arial"/>
                <w:noProof w:val="0"/>
              </w:rPr>
              <w:t>/S-NPP</w:t>
            </w:r>
            <w:r w:rsidR="000E4C97" w:rsidRPr="00BD27DF">
              <w:rPr>
                <w:rFonts w:ascii="Arial" w:hAnsi="Arial"/>
                <w:noProof w:val="0"/>
              </w:rPr>
              <w:t>/JPSS</w:t>
            </w:r>
            <w:r w:rsidR="00BA33A1" w:rsidRPr="00BD27DF">
              <w:rPr>
                <w:rFonts w:ascii="Arial" w:hAnsi="Arial"/>
                <w:noProof w:val="0"/>
              </w:rPr>
              <w:t>1</w:t>
            </w:r>
            <w:r w:rsidRPr="00BD27DF">
              <w:rPr>
                <w:rFonts w:ascii="Arial" w:hAnsi="Arial"/>
                <w:noProof w:val="0"/>
              </w:rPr>
              <w:t xml:space="preserve"> Command)</w:t>
            </w:r>
          </w:p>
        </w:tc>
        <w:tc>
          <w:tcPr>
            <w:tcW w:w="1076" w:type="dxa"/>
            <w:tcBorders>
              <w:top w:val="single" w:sz="4" w:space="0" w:color="000000"/>
              <w:left w:val="single" w:sz="4" w:space="0" w:color="000000"/>
              <w:bottom w:val="single" w:sz="4" w:space="0" w:color="000000"/>
              <w:right w:val="single" w:sz="4" w:space="0" w:color="000000"/>
            </w:tcBorders>
          </w:tcPr>
          <w:p w14:paraId="11CD9F1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6656</w:t>
            </w:r>
          </w:p>
          <w:p w14:paraId="185DA9C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(1A00)</w:t>
            </w:r>
          </w:p>
        </w:tc>
        <w:tc>
          <w:tcPr>
            <w:tcW w:w="4252" w:type="dxa"/>
            <w:tcBorders>
              <w:top w:val="single" w:sz="4" w:space="0" w:color="000000"/>
              <w:left w:val="single" w:sz="4" w:space="0" w:color="000000"/>
              <w:bottom w:val="single" w:sz="4" w:space="0" w:color="000000"/>
              <w:right w:val="single" w:sz="4" w:space="0" w:color="000000"/>
            </w:tcBorders>
          </w:tcPr>
          <w:p w14:paraId="5C46D80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Bus A</w:t>
            </w:r>
          </w:p>
          <w:p w14:paraId="24DAB99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Bus B</w:t>
            </w:r>
          </w:p>
        </w:tc>
      </w:tr>
      <w:tr w:rsidR="00150B61" w:rsidRPr="00BD27DF" w14:paraId="6C92094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ED266C2"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8BCEA6E" w14:textId="1A293531"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Set_Time_Mark_Interrupt_Response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427A6284" w14:textId="3310A88F" w:rsidR="00150B61" w:rsidRPr="00BD27DF" w:rsidRDefault="00150B61" w:rsidP="00053DB2">
            <w:pPr>
              <w:pStyle w:val="CellBody"/>
              <w:spacing w:before="40" w:after="40"/>
              <w:ind w:left="80"/>
              <w:rPr>
                <w:rFonts w:ascii="Arial" w:hAnsi="Arial"/>
                <w:noProof w:val="0"/>
              </w:rPr>
            </w:pPr>
            <w:r w:rsidRPr="00BD27DF">
              <w:rPr>
                <w:rFonts w:ascii="Arial" w:hAnsi="Arial"/>
                <w:noProof w:val="0"/>
              </w:rPr>
              <w:t>(Terra/Aqua</w:t>
            </w:r>
            <w:r w:rsidR="003B0B6E" w:rsidRPr="00BD27DF">
              <w:rPr>
                <w:rFonts w:ascii="Arial" w:hAnsi="Arial"/>
                <w:noProof w:val="0"/>
              </w:rPr>
              <w:t>/S-NPP</w:t>
            </w:r>
            <w:r w:rsidR="000E4C97" w:rsidRPr="00BD27DF">
              <w:rPr>
                <w:rFonts w:ascii="Arial" w:hAnsi="Arial"/>
                <w:noProof w:val="0"/>
              </w:rPr>
              <w:t>/JPSS</w:t>
            </w:r>
            <w:r w:rsidR="00CD1838" w:rsidRPr="00BD27DF">
              <w:rPr>
                <w:rFonts w:ascii="Arial" w:hAnsi="Arial"/>
                <w:noProof w:val="0"/>
              </w:rPr>
              <w:t>1</w:t>
            </w:r>
            <w:r w:rsidRPr="00BD27DF">
              <w:rPr>
                <w:rFonts w:ascii="Arial" w:hAnsi="Arial"/>
                <w:noProof w:val="0"/>
              </w:rPr>
              <w:t xml:space="preserve"> Command)</w:t>
            </w:r>
          </w:p>
        </w:tc>
        <w:tc>
          <w:tcPr>
            <w:tcW w:w="1076" w:type="dxa"/>
            <w:tcBorders>
              <w:top w:val="single" w:sz="4" w:space="0" w:color="000000"/>
              <w:left w:val="single" w:sz="4" w:space="0" w:color="000000"/>
              <w:bottom w:val="single" w:sz="4" w:space="0" w:color="000000"/>
              <w:right w:val="single" w:sz="4" w:space="0" w:color="000000"/>
            </w:tcBorders>
          </w:tcPr>
          <w:p w14:paraId="6C2232A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6912</w:t>
            </w:r>
          </w:p>
          <w:p w14:paraId="76FDFC3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(1B00)</w:t>
            </w:r>
          </w:p>
        </w:tc>
        <w:tc>
          <w:tcPr>
            <w:tcW w:w="4252" w:type="dxa"/>
            <w:tcBorders>
              <w:top w:val="single" w:sz="4" w:space="0" w:color="000000"/>
              <w:left w:val="single" w:sz="4" w:space="0" w:color="000000"/>
              <w:bottom w:val="single" w:sz="4" w:space="0" w:color="000000"/>
              <w:right w:val="single" w:sz="4" w:space="0" w:color="000000"/>
            </w:tcBorders>
          </w:tcPr>
          <w:p w14:paraId="08C0E79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Response_Disabled</w:t>
            </w:r>
          </w:p>
          <w:p w14:paraId="6B81C5E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Response_Enabled</w:t>
            </w:r>
          </w:p>
        </w:tc>
      </w:tr>
      <w:tr w:rsidR="00150B61" w:rsidRPr="00BD27DF" w14:paraId="3276590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97AEB65"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BA54C3F" w14:textId="77E9C5E0"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Set_IMOK_Signal_Response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4F6ADC76" w14:textId="4761F6C9" w:rsidR="00150B61" w:rsidRPr="00BD27DF" w:rsidRDefault="00150B61" w:rsidP="00053DB2">
            <w:pPr>
              <w:pStyle w:val="CellBody"/>
              <w:spacing w:before="40" w:after="40"/>
              <w:ind w:left="80"/>
              <w:rPr>
                <w:rFonts w:ascii="Arial" w:hAnsi="Arial"/>
                <w:noProof w:val="0"/>
              </w:rPr>
            </w:pPr>
            <w:r w:rsidRPr="00BD27DF">
              <w:rPr>
                <w:rFonts w:ascii="Arial" w:hAnsi="Arial"/>
                <w:noProof w:val="0"/>
              </w:rPr>
              <w:t>(Terra</w:t>
            </w:r>
            <w:r w:rsidR="003B0B6E" w:rsidRPr="00BD27DF">
              <w:rPr>
                <w:rFonts w:ascii="Arial" w:hAnsi="Arial"/>
                <w:noProof w:val="0"/>
              </w:rPr>
              <w:t>/S-NPP</w:t>
            </w:r>
            <w:r w:rsidR="000E4C97" w:rsidRPr="00BD27DF">
              <w:rPr>
                <w:rFonts w:ascii="Arial" w:hAnsi="Arial"/>
                <w:noProof w:val="0"/>
              </w:rPr>
              <w:t>/JPSS</w:t>
            </w:r>
            <w:r w:rsidR="00CD1838" w:rsidRPr="00BD27DF">
              <w:rPr>
                <w:rFonts w:ascii="Arial" w:hAnsi="Arial"/>
                <w:noProof w:val="0"/>
              </w:rPr>
              <w:t>1</w:t>
            </w:r>
            <w:r w:rsidRPr="00BD27DF">
              <w:rPr>
                <w:rFonts w:ascii="Arial" w:hAnsi="Arial"/>
                <w:noProof w:val="0"/>
              </w:rPr>
              <w:t xml:space="preserve"> Command)</w:t>
            </w:r>
          </w:p>
        </w:tc>
        <w:tc>
          <w:tcPr>
            <w:tcW w:w="1076" w:type="dxa"/>
            <w:tcBorders>
              <w:top w:val="single" w:sz="4" w:space="0" w:color="000000"/>
              <w:left w:val="single" w:sz="4" w:space="0" w:color="000000"/>
              <w:bottom w:val="single" w:sz="4" w:space="0" w:color="000000"/>
              <w:right w:val="single" w:sz="4" w:space="0" w:color="000000"/>
            </w:tcBorders>
          </w:tcPr>
          <w:p w14:paraId="519870F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7168</w:t>
            </w:r>
          </w:p>
          <w:p w14:paraId="60325BE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(1C00)</w:t>
            </w:r>
          </w:p>
        </w:tc>
        <w:tc>
          <w:tcPr>
            <w:tcW w:w="4252" w:type="dxa"/>
            <w:tcBorders>
              <w:top w:val="single" w:sz="4" w:space="0" w:color="000000"/>
              <w:left w:val="single" w:sz="4" w:space="0" w:color="000000"/>
              <w:bottom w:val="single" w:sz="4" w:space="0" w:color="000000"/>
              <w:right w:val="single" w:sz="4" w:space="0" w:color="000000"/>
            </w:tcBorders>
          </w:tcPr>
          <w:p w14:paraId="06FC217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Response_Disabled</w:t>
            </w:r>
          </w:p>
          <w:p w14:paraId="119C410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Response_Enabled</w:t>
            </w:r>
          </w:p>
        </w:tc>
      </w:tr>
      <w:tr w:rsidR="00150B61" w:rsidRPr="00BD27DF" w14:paraId="2D115DA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141DB4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684F633" w14:textId="1EBD4339"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Set_Watchdog_Timer_ICP</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45E5D51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7680</w:t>
            </w:r>
          </w:p>
          <w:p w14:paraId="1D2D0BD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(1E00)</w:t>
            </w:r>
          </w:p>
        </w:tc>
        <w:tc>
          <w:tcPr>
            <w:tcW w:w="4252" w:type="dxa"/>
            <w:tcBorders>
              <w:top w:val="single" w:sz="4" w:space="0" w:color="000000"/>
              <w:left w:val="single" w:sz="4" w:space="0" w:color="000000"/>
              <w:bottom w:val="single" w:sz="4" w:space="0" w:color="000000"/>
              <w:right w:val="single" w:sz="4" w:space="0" w:color="000000"/>
            </w:tcBorders>
          </w:tcPr>
          <w:p w14:paraId="642BA57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Set_Watchdog_Timer_ICP_Disarm</w:t>
            </w:r>
          </w:p>
          <w:p w14:paraId="7978DF0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Set_Watchdog_Timer_ICP_Arm</w:t>
            </w:r>
          </w:p>
        </w:tc>
      </w:tr>
      <w:tr w:rsidR="00150B61" w:rsidRPr="00BD27DF" w14:paraId="31788934"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E435DA3"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96BFB00" w14:textId="77777777"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Set_PROM_Power_ICP</w:t>
            </w:r>
            <w:r w:rsidR="001574DB" w:rsidRPr="00BD27DF">
              <w:rPr>
                <w:rFonts w:ascii="Arial" w:hAnsi="Arial"/>
                <w:noProof w:val="0"/>
              </w:rPr>
              <w:fldChar w:fldCharType="begin"/>
            </w:r>
            <w:r w:rsidR="001574DB" w:rsidRPr="00BD27DF">
              <w:rPr>
                <w:rFonts w:ascii="Arial" w:hAnsi="Arial"/>
                <w:noProof w:val="0"/>
              </w:rPr>
              <w:instrText xml:space="preserve"> REF Table_B_11_footnote_1 \h  \* MERGEFORMAT </w:instrText>
            </w:r>
            <w:r w:rsidR="001574DB" w:rsidRPr="00BD27DF">
              <w:rPr>
                <w:rFonts w:ascii="Arial" w:hAnsi="Arial"/>
                <w:noProof w:val="0"/>
              </w:rPr>
            </w:r>
            <w:r w:rsidR="001574DB" w:rsidRPr="00BD27DF">
              <w:rPr>
                <w:rFonts w:ascii="Arial" w:hAnsi="Arial"/>
                <w:noProof w:val="0"/>
              </w:rPr>
              <w:fldChar w:fldCharType="separate"/>
            </w:r>
            <w:r w:rsidR="006A5047" w:rsidRPr="00BD27DF">
              <w:rPr>
                <w:rFonts w:ascii="Arial" w:hAnsi="Arial"/>
                <w:noProof w:val="0"/>
                <w:vertAlign w:val="superscript"/>
              </w:rPr>
              <w:t>(1)</w:t>
            </w:r>
            <w:r w:rsidR="001574DB" w:rsidRPr="00BD27DF">
              <w:rPr>
                <w:rFonts w:ascii="Arial" w:hAnsi="Arial"/>
                <w:noProof w:val="0"/>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4E88FF1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7936</w:t>
            </w:r>
          </w:p>
          <w:p w14:paraId="78AF429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(1F00)</w:t>
            </w:r>
          </w:p>
        </w:tc>
        <w:tc>
          <w:tcPr>
            <w:tcW w:w="4252" w:type="dxa"/>
            <w:tcBorders>
              <w:top w:val="single" w:sz="4" w:space="0" w:color="000000"/>
              <w:left w:val="single" w:sz="4" w:space="0" w:color="000000"/>
              <w:bottom w:val="single" w:sz="4" w:space="0" w:color="000000"/>
              <w:right w:val="single" w:sz="4" w:space="0" w:color="000000"/>
            </w:tcBorders>
          </w:tcPr>
          <w:p w14:paraId="769A72E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Set_PROM_Power_ICP_On</w:t>
            </w:r>
          </w:p>
          <w:p w14:paraId="1E36A58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Set_PROM_Power_ICP_Off</w:t>
            </w:r>
          </w:p>
        </w:tc>
      </w:tr>
      <w:tr w:rsidR="00150B61" w:rsidRPr="00BD27DF" w14:paraId="41E7E4CE"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83457F8"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B1FBB4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Set_Mem_Dump_Start_Offset_ICP</w:t>
            </w:r>
          </w:p>
        </w:tc>
        <w:tc>
          <w:tcPr>
            <w:tcW w:w="1076" w:type="dxa"/>
            <w:tcBorders>
              <w:top w:val="single" w:sz="4" w:space="0" w:color="000000"/>
              <w:left w:val="single" w:sz="4" w:space="0" w:color="000000"/>
              <w:bottom w:val="single" w:sz="4" w:space="0" w:color="000000"/>
              <w:right w:val="single" w:sz="4" w:space="0" w:color="000000"/>
            </w:tcBorders>
          </w:tcPr>
          <w:p w14:paraId="5B5F97AF"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8192 (2000)</w:t>
            </w:r>
          </w:p>
        </w:tc>
        <w:tc>
          <w:tcPr>
            <w:tcW w:w="4252" w:type="dxa"/>
            <w:tcBorders>
              <w:top w:val="single" w:sz="4" w:space="0" w:color="000000"/>
              <w:left w:val="single" w:sz="4" w:space="0" w:color="000000"/>
              <w:bottom w:val="single" w:sz="4" w:space="0" w:color="000000"/>
              <w:right w:val="single" w:sz="4" w:space="0" w:color="000000"/>
            </w:tcBorders>
          </w:tcPr>
          <w:p w14:paraId="7D4B041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7487088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8418A93"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56E1E2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Set_Mem_Dump_Start_Segment_ICP</w:t>
            </w:r>
          </w:p>
        </w:tc>
        <w:tc>
          <w:tcPr>
            <w:tcW w:w="1076" w:type="dxa"/>
            <w:tcBorders>
              <w:top w:val="single" w:sz="4" w:space="0" w:color="000000"/>
              <w:left w:val="single" w:sz="4" w:space="0" w:color="000000"/>
              <w:bottom w:val="single" w:sz="4" w:space="0" w:color="000000"/>
              <w:right w:val="single" w:sz="4" w:space="0" w:color="000000"/>
            </w:tcBorders>
          </w:tcPr>
          <w:p w14:paraId="6C8724E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8448 (2100)</w:t>
            </w:r>
          </w:p>
        </w:tc>
        <w:tc>
          <w:tcPr>
            <w:tcW w:w="4252" w:type="dxa"/>
            <w:tcBorders>
              <w:top w:val="single" w:sz="4" w:space="0" w:color="000000"/>
              <w:left w:val="single" w:sz="4" w:space="0" w:color="000000"/>
              <w:bottom w:val="single" w:sz="4" w:space="0" w:color="000000"/>
              <w:right w:val="single" w:sz="4" w:space="0" w:color="000000"/>
            </w:tcBorders>
          </w:tcPr>
          <w:p w14:paraId="17A01D0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139649C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B5F4BEE"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1F0D37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Set_Mem_Dump_End_Offset_ICP</w:t>
            </w:r>
          </w:p>
        </w:tc>
        <w:tc>
          <w:tcPr>
            <w:tcW w:w="1076" w:type="dxa"/>
            <w:tcBorders>
              <w:top w:val="single" w:sz="4" w:space="0" w:color="000000"/>
              <w:left w:val="single" w:sz="4" w:space="0" w:color="000000"/>
              <w:bottom w:val="single" w:sz="4" w:space="0" w:color="000000"/>
              <w:right w:val="single" w:sz="4" w:space="0" w:color="000000"/>
            </w:tcBorders>
          </w:tcPr>
          <w:p w14:paraId="5EEE16C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8704 (2200)</w:t>
            </w:r>
          </w:p>
        </w:tc>
        <w:tc>
          <w:tcPr>
            <w:tcW w:w="4252" w:type="dxa"/>
            <w:tcBorders>
              <w:top w:val="single" w:sz="4" w:space="0" w:color="000000"/>
              <w:left w:val="single" w:sz="4" w:space="0" w:color="000000"/>
              <w:bottom w:val="single" w:sz="4" w:space="0" w:color="000000"/>
              <w:right w:val="single" w:sz="4" w:space="0" w:color="000000"/>
            </w:tcBorders>
          </w:tcPr>
          <w:p w14:paraId="6EECF59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7415F89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799C38C"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0EF7A5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Set_Mem_Dump_End_Segment_ICP</w:t>
            </w:r>
          </w:p>
        </w:tc>
        <w:tc>
          <w:tcPr>
            <w:tcW w:w="1076" w:type="dxa"/>
            <w:tcBorders>
              <w:top w:val="single" w:sz="4" w:space="0" w:color="000000"/>
              <w:left w:val="single" w:sz="4" w:space="0" w:color="000000"/>
              <w:bottom w:val="single" w:sz="4" w:space="0" w:color="000000"/>
              <w:right w:val="single" w:sz="4" w:space="0" w:color="000000"/>
            </w:tcBorders>
          </w:tcPr>
          <w:p w14:paraId="6E3478E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8960 (2300)</w:t>
            </w:r>
          </w:p>
        </w:tc>
        <w:tc>
          <w:tcPr>
            <w:tcW w:w="4252" w:type="dxa"/>
            <w:tcBorders>
              <w:top w:val="single" w:sz="4" w:space="0" w:color="000000"/>
              <w:left w:val="single" w:sz="4" w:space="0" w:color="000000"/>
              <w:bottom w:val="single" w:sz="4" w:space="0" w:color="000000"/>
              <w:right w:val="single" w:sz="4" w:space="0" w:color="000000"/>
            </w:tcBorders>
          </w:tcPr>
          <w:p w14:paraId="6E0FED7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469FDE1D"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9EFD87C"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ice_26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150D61A" w14:textId="574CADB4"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Set_Azimuth_Encoder_LED</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2532811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9728</w:t>
            </w:r>
          </w:p>
          <w:p w14:paraId="1D8FC49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(2600)</w:t>
            </w:r>
          </w:p>
        </w:tc>
        <w:tc>
          <w:tcPr>
            <w:tcW w:w="4252" w:type="dxa"/>
            <w:tcBorders>
              <w:top w:val="single" w:sz="4" w:space="0" w:color="000000"/>
              <w:left w:val="single" w:sz="4" w:space="0" w:color="000000"/>
              <w:bottom w:val="single" w:sz="4" w:space="0" w:color="000000"/>
              <w:right w:val="single" w:sz="4" w:space="0" w:color="000000"/>
            </w:tcBorders>
          </w:tcPr>
          <w:p w14:paraId="2F75E89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Set_Azimuth_Encoder_LED_Low</w:t>
            </w:r>
          </w:p>
          <w:p w14:paraId="5969B05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Set_Azimuth_Encoder_LED_High</w:t>
            </w:r>
          </w:p>
        </w:tc>
      </w:tr>
      <w:tr w:rsidR="00150B61" w:rsidRPr="00BD27DF" w14:paraId="10D59592"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E18E1D0"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B9BDC4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Set_Azimuth_Offset_Correction</w:t>
            </w:r>
          </w:p>
        </w:tc>
        <w:tc>
          <w:tcPr>
            <w:tcW w:w="1076" w:type="dxa"/>
            <w:tcBorders>
              <w:top w:val="single" w:sz="4" w:space="0" w:color="000000"/>
              <w:left w:val="single" w:sz="4" w:space="0" w:color="000000"/>
              <w:bottom w:val="single" w:sz="4" w:space="0" w:color="000000"/>
              <w:right w:val="single" w:sz="4" w:space="0" w:color="000000"/>
            </w:tcBorders>
          </w:tcPr>
          <w:p w14:paraId="455D6E7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9984 (2700)</w:t>
            </w:r>
          </w:p>
        </w:tc>
        <w:tc>
          <w:tcPr>
            <w:tcW w:w="4252" w:type="dxa"/>
            <w:tcBorders>
              <w:top w:val="single" w:sz="4" w:space="0" w:color="000000"/>
              <w:left w:val="single" w:sz="4" w:space="0" w:color="000000"/>
              <w:bottom w:val="single" w:sz="4" w:space="0" w:color="000000"/>
              <w:right w:val="single" w:sz="4" w:space="0" w:color="000000"/>
            </w:tcBorders>
          </w:tcPr>
          <w:p w14:paraId="2C63EF0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094E0959"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CD7B417"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A24BD1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Set_Azimuth_Stall_Error_Thres</w:t>
            </w:r>
          </w:p>
        </w:tc>
        <w:tc>
          <w:tcPr>
            <w:tcW w:w="1076" w:type="dxa"/>
            <w:tcBorders>
              <w:top w:val="single" w:sz="4" w:space="0" w:color="000000"/>
              <w:left w:val="single" w:sz="4" w:space="0" w:color="000000"/>
              <w:bottom w:val="single" w:sz="4" w:space="0" w:color="000000"/>
              <w:right w:val="single" w:sz="4" w:space="0" w:color="000000"/>
            </w:tcBorders>
          </w:tcPr>
          <w:p w14:paraId="5E76A9A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10240 (2800)</w:t>
            </w:r>
          </w:p>
        </w:tc>
        <w:tc>
          <w:tcPr>
            <w:tcW w:w="4252" w:type="dxa"/>
            <w:tcBorders>
              <w:top w:val="single" w:sz="4" w:space="0" w:color="000000"/>
              <w:left w:val="single" w:sz="4" w:space="0" w:color="000000"/>
              <w:bottom w:val="single" w:sz="4" w:space="0" w:color="000000"/>
              <w:right w:val="single" w:sz="4" w:space="0" w:color="000000"/>
            </w:tcBorders>
          </w:tcPr>
          <w:p w14:paraId="0957D33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5CA995D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1C9493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209969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Set_Azimuth_Stall_Count_Thres</w:t>
            </w:r>
          </w:p>
        </w:tc>
        <w:tc>
          <w:tcPr>
            <w:tcW w:w="1076" w:type="dxa"/>
            <w:tcBorders>
              <w:top w:val="single" w:sz="4" w:space="0" w:color="000000"/>
              <w:left w:val="single" w:sz="4" w:space="0" w:color="000000"/>
              <w:bottom w:val="single" w:sz="4" w:space="0" w:color="000000"/>
              <w:right w:val="single" w:sz="4" w:space="0" w:color="000000"/>
            </w:tcBorders>
          </w:tcPr>
          <w:p w14:paraId="74E23A9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10496 (2900)</w:t>
            </w:r>
          </w:p>
        </w:tc>
        <w:tc>
          <w:tcPr>
            <w:tcW w:w="4252" w:type="dxa"/>
            <w:tcBorders>
              <w:top w:val="single" w:sz="4" w:space="0" w:color="000000"/>
              <w:left w:val="single" w:sz="4" w:space="0" w:color="000000"/>
              <w:bottom w:val="single" w:sz="4" w:space="0" w:color="000000"/>
              <w:right w:val="single" w:sz="4" w:space="0" w:color="000000"/>
            </w:tcBorders>
          </w:tcPr>
          <w:p w14:paraId="25EEFE9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659 (References number of samples)</w:t>
            </w:r>
          </w:p>
        </w:tc>
      </w:tr>
      <w:tr w:rsidR="00150B61" w:rsidRPr="00BD27DF" w14:paraId="7F16358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0E6084F"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lastRenderedPageBreak/>
              <w:fldChar w:fldCharType="begin"/>
            </w:r>
            <w:r w:rsidRPr="00BD27DF">
              <w:rPr>
                <w:rFonts w:ascii="Arial" w:hAnsi="Arial"/>
                <w:noProof w:val="0"/>
              </w:rPr>
              <w:instrText xml:space="preserve"> REF ice_30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3D9A92C" w14:textId="3358D456"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Set_Packet_Data_Type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03BDB2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12288</w:t>
            </w:r>
          </w:p>
          <w:p w14:paraId="6353E6D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(3000)</w:t>
            </w:r>
          </w:p>
        </w:tc>
        <w:tc>
          <w:tcPr>
            <w:tcW w:w="4252" w:type="dxa"/>
            <w:tcBorders>
              <w:top w:val="single" w:sz="4" w:space="0" w:color="000000"/>
              <w:left w:val="single" w:sz="4" w:space="0" w:color="000000"/>
              <w:bottom w:val="single" w:sz="4" w:space="0" w:color="000000"/>
              <w:right w:val="single" w:sz="4" w:space="0" w:color="000000"/>
            </w:tcBorders>
          </w:tcPr>
          <w:p w14:paraId="24CAFD3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Set_Packet_Data_Type_Normal</w:t>
            </w:r>
          </w:p>
          <w:p w14:paraId="1A60717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Set_Packet_Data_Type_Cal</w:t>
            </w:r>
          </w:p>
          <w:p w14:paraId="00EE615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Set_Packet_Data_Type_Mem</w:t>
            </w:r>
          </w:p>
          <w:p w14:paraId="5419F2E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Set_Packet_Data_Type_Gimbal</w:t>
            </w:r>
          </w:p>
          <w:p w14:paraId="0288FBD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4 = Set_Packet_Data_Type_Execution</w:t>
            </w:r>
          </w:p>
          <w:p w14:paraId="5C3122B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5 = Set_Packet_Data_Type_Noarchive</w:t>
            </w:r>
          </w:p>
          <w:p w14:paraId="640DC39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6 = Set_Packet_Data_Type_Fixed</w:t>
            </w:r>
          </w:p>
        </w:tc>
      </w:tr>
      <w:tr w:rsidR="00150B61" w:rsidRPr="00BD27DF" w14:paraId="2EE0B49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211420F"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B1FF937" w14:textId="417E63EB"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Low_Rate_Science_Transfer_Enable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54A87C8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(Terra Command)</w:t>
            </w:r>
          </w:p>
        </w:tc>
        <w:tc>
          <w:tcPr>
            <w:tcW w:w="1076" w:type="dxa"/>
            <w:tcBorders>
              <w:top w:val="single" w:sz="4" w:space="0" w:color="000000"/>
              <w:left w:val="single" w:sz="4" w:space="0" w:color="000000"/>
              <w:bottom w:val="single" w:sz="4" w:space="0" w:color="000000"/>
              <w:right w:val="single" w:sz="4" w:space="0" w:color="000000"/>
            </w:tcBorders>
          </w:tcPr>
          <w:p w14:paraId="5EBF620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12544</w:t>
            </w:r>
          </w:p>
          <w:p w14:paraId="6F20657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(3100)</w:t>
            </w:r>
          </w:p>
        </w:tc>
        <w:tc>
          <w:tcPr>
            <w:tcW w:w="4252" w:type="dxa"/>
            <w:tcBorders>
              <w:top w:val="single" w:sz="4" w:space="0" w:color="000000"/>
              <w:left w:val="single" w:sz="4" w:space="0" w:color="000000"/>
              <w:bottom w:val="single" w:sz="4" w:space="0" w:color="000000"/>
              <w:right w:val="single" w:sz="4" w:space="0" w:color="000000"/>
            </w:tcBorders>
          </w:tcPr>
          <w:p w14:paraId="48E20FB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Transfer_Enabled</w:t>
            </w:r>
          </w:p>
          <w:p w14:paraId="2381352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Transfer_Disabled</w:t>
            </w:r>
          </w:p>
        </w:tc>
      </w:tr>
      <w:tr w:rsidR="00150B61" w:rsidRPr="00BD27DF" w14:paraId="29F78B1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D7CF120"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D3B4486" w14:textId="4C86AE9F"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EOSAM_Load_Initiate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p w14:paraId="25C091B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(Terra Command)</w:t>
            </w:r>
          </w:p>
        </w:tc>
        <w:tc>
          <w:tcPr>
            <w:tcW w:w="1076" w:type="dxa"/>
            <w:tcBorders>
              <w:top w:val="single" w:sz="4" w:space="0" w:color="000000"/>
              <w:left w:val="single" w:sz="4" w:space="0" w:color="000000"/>
              <w:bottom w:val="single" w:sz="4" w:space="0" w:color="000000"/>
              <w:right w:val="single" w:sz="4" w:space="0" w:color="000000"/>
            </w:tcBorders>
          </w:tcPr>
          <w:p w14:paraId="67A3B6F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16128</w:t>
            </w:r>
          </w:p>
          <w:p w14:paraId="0EAEB0C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(3F00)</w:t>
            </w:r>
          </w:p>
        </w:tc>
        <w:tc>
          <w:tcPr>
            <w:tcW w:w="4252" w:type="dxa"/>
            <w:tcBorders>
              <w:top w:val="single" w:sz="4" w:space="0" w:color="000000"/>
              <w:left w:val="single" w:sz="4" w:space="0" w:color="000000"/>
              <w:bottom w:val="single" w:sz="4" w:space="0" w:color="000000"/>
              <w:right w:val="single" w:sz="4" w:space="0" w:color="000000"/>
            </w:tcBorders>
          </w:tcPr>
          <w:p w14:paraId="5EC122C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No_Action</w:t>
            </w:r>
          </w:p>
          <w:p w14:paraId="32600DA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Load</w:t>
            </w:r>
          </w:p>
        </w:tc>
      </w:tr>
      <w:tr w:rsidR="00DE274B" w:rsidRPr="00BD27DF" w14:paraId="46AD3E8A" w14:textId="77777777">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tcPr>
          <w:p w14:paraId="189FD4A3" w14:textId="77777777" w:rsidR="00DE274B" w:rsidRPr="00BD27DF" w:rsidRDefault="00DE274B" w:rsidP="00DE274B">
            <w:pPr>
              <w:pStyle w:val="CellBody"/>
              <w:spacing w:before="40" w:after="40"/>
              <w:ind w:left="80"/>
              <w:jc w:val="center"/>
              <w:rPr>
                <w:rFonts w:ascii="Arial" w:hAnsi="Arial"/>
                <w:b/>
                <w:noProof w:val="0"/>
                <w:color w:val="auto"/>
                <w:sz w:val="24"/>
                <w:szCs w:val="24"/>
              </w:rPr>
            </w:pPr>
            <w:r w:rsidRPr="00BD27DF">
              <w:rPr>
                <w:rFonts w:ascii="Arial" w:hAnsi="Arial"/>
                <w:b/>
                <w:noProof w:val="0"/>
              </w:rPr>
              <w:t>[DAP COMMANDS]</w:t>
            </w:r>
          </w:p>
        </w:tc>
      </w:tr>
      <w:tr w:rsidR="00150B61" w:rsidRPr="00BD27DF" w14:paraId="4215C30A"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9D0BD21" w14:textId="014E72EE" w:rsidR="00150B61" w:rsidRPr="00806880" w:rsidRDefault="00806880" w:rsidP="00806880">
            <w:pPr>
              <w:pStyle w:val="Bulletindent"/>
              <w:numPr>
                <w:ilvl w:val="0"/>
                <w:numId w:val="0"/>
              </w:numPr>
              <w:tabs>
                <w:tab w:val="clear" w:pos="720"/>
              </w:tabs>
              <w:ind w:left="53"/>
              <w:jc w:val="center"/>
              <w:rPr>
                <w:rFonts w:ascii="Arial" w:hAnsi="Arial" w:cs="Arial"/>
                <w:color w:val="548DD4" w:themeColor="text2" w:themeTint="99"/>
                <w:sz w:val="20"/>
                <w:szCs w:val="20"/>
              </w:rPr>
            </w:pPr>
            <w:r w:rsidRPr="00806880">
              <w:rPr>
                <w:rFonts w:ascii="Arial" w:hAnsi="Arial" w:cs="Arial"/>
                <w:color w:val="548DD4" w:themeColor="text2" w:themeTint="99"/>
                <w:sz w:val="20"/>
                <w:szCs w:val="20"/>
              </w:rPr>
              <w:fldChar w:fldCharType="begin"/>
            </w:r>
            <w:r w:rsidRPr="00806880">
              <w:rPr>
                <w:rFonts w:ascii="Arial" w:hAnsi="Arial" w:cs="Arial"/>
                <w:color w:val="548DD4" w:themeColor="text2" w:themeTint="99"/>
                <w:sz w:val="20"/>
                <w:szCs w:val="20"/>
              </w:rPr>
              <w:instrText xml:space="preserve"> REF ice_1 \h  \* MERGEFORMAT </w:instrText>
            </w:r>
            <w:r w:rsidRPr="00806880">
              <w:rPr>
                <w:rFonts w:ascii="Arial" w:hAnsi="Arial" w:cs="Arial"/>
                <w:color w:val="548DD4" w:themeColor="text2" w:themeTint="99"/>
                <w:sz w:val="20"/>
                <w:szCs w:val="20"/>
              </w:rPr>
            </w:r>
            <w:r w:rsidRPr="00806880">
              <w:rPr>
                <w:rFonts w:ascii="Arial" w:hAnsi="Arial" w:cs="Arial"/>
                <w:color w:val="548DD4" w:themeColor="text2" w:themeTint="99"/>
                <w:sz w:val="20"/>
                <w:szCs w:val="20"/>
              </w:rPr>
              <w:fldChar w:fldCharType="separate"/>
            </w:r>
            <w:r w:rsidRPr="00806880">
              <w:rPr>
                <w:rFonts w:ascii="Arial" w:hAnsi="Arial" w:cs="Arial"/>
                <w:color w:val="548DD4" w:themeColor="text2" w:themeTint="99"/>
                <w:sz w:val="20"/>
                <w:szCs w:val="20"/>
              </w:rPr>
              <w:t>ICE-1</w:t>
            </w:r>
            <w:r w:rsidRPr="00806880">
              <w:rPr>
                <w:rFonts w:ascii="Arial" w:hAnsi="Arial" w:cs="Arial"/>
                <w:color w:val="548DD4" w:themeColor="text2" w:themeTint="99"/>
                <w:sz w:val="20"/>
                <w:szCs w:val="2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7F4512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No_Command_DAP</w:t>
            </w:r>
          </w:p>
        </w:tc>
        <w:tc>
          <w:tcPr>
            <w:tcW w:w="1076" w:type="dxa"/>
            <w:tcBorders>
              <w:top w:val="single" w:sz="4" w:space="0" w:color="000000"/>
              <w:left w:val="single" w:sz="4" w:space="0" w:color="000000"/>
              <w:bottom w:val="single" w:sz="4" w:space="0" w:color="000000"/>
              <w:right w:val="single" w:sz="4" w:space="0" w:color="000000"/>
            </w:tcBorders>
          </w:tcPr>
          <w:p w14:paraId="72DA783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16384 (4000)</w:t>
            </w:r>
          </w:p>
        </w:tc>
        <w:tc>
          <w:tcPr>
            <w:tcW w:w="4252" w:type="dxa"/>
            <w:tcBorders>
              <w:top w:val="single" w:sz="4" w:space="0" w:color="000000"/>
              <w:left w:val="single" w:sz="4" w:space="0" w:color="000000"/>
              <w:bottom w:val="single" w:sz="4" w:space="0" w:color="000000"/>
              <w:right w:val="single" w:sz="4" w:space="0" w:color="000000"/>
            </w:tcBorders>
          </w:tcPr>
          <w:p w14:paraId="4243E78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N/A</w:t>
            </w:r>
          </w:p>
        </w:tc>
      </w:tr>
      <w:tr w:rsidR="00150B61" w:rsidRPr="00BD27DF" w14:paraId="58598922"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7E83BC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34A701B" w14:textId="3270A28E"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Set_Scan_Mode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59BB665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16640</w:t>
            </w:r>
          </w:p>
          <w:p w14:paraId="0553049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(4100)</w:t>
            </w:r>
          </w:p>
        </w:tc>
        <w:tc>
          <w:tcPr>
            <w:tcW w:w="4252" w:type="dxa"/>
            <w:tcBorders>
              <w:top w:val="single" w:sz="4" w:space="0" w:color="000000"/>
              <w:left w:val="single" w:sz="4" w:space="0" w:color="000000"/>
              <w:bottom w:val="single" w:sz="4" w:space="0" w:color="000000"/>
              <w:right w:val="single" w:sz="4" w:space="0" w:color="000000"/>
            </w:tcBorders>
          </w:tcPr>
          <w:p w14:paraId="5CE3B034"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0 = Set_Scan_Mode_Stow</w:t>
            </w:r>
          </w:p>
          <w:p w14:paraId="25EBA032"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 = Set_Scan_Mode_Normal_Earth</w:t>
            </w:r>
          </w:p>
          <w:p w14:paraId="5B6D67D1"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2 = Set_Scan_Mode_Short_Earth</w:t>
            </w:r>
          </w:p>
          <w:p w14:paraId="0F34ABF9"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3 = Set_Scan_Mode_MAM_Scan</w:t>
            </w:r>
          </w:p>
          <w:p w14:paraId="72B62A46"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4 = Set_Scan_Mode_Nadir_Scan</w:t>
            </w:r>
          </w:p>
          <w:p w14:paraId="5180AFD2" w14:textId="04167802"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5 = Set_Scan_Mode_Noise_Test_1</w:t>
            </w:r>
            <w:r w:rsidR="00522F58" w:rsidRPr="00BD27DF">
              <w:rPr>
                <w:rFonts w:ascii="Arial" w:hAnsi="Arial"/>
                <w:noProof w:val="0"/>
              </w:rPr>
              <w:t xml:space="preserve"> (Lunar Dwell 1)</w:t>
            </w:r>
          </w:p>
          <w:p w14:paraId="50E5F6CF" w14:textId="6D06992D"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6 = Set_Scan_Mode_Noise_Test_2</w:t>
            </w:r>
            <w:r w:rsidR="00522F58" w:rsidRPr="00BD27DF">
              <w:rPr>
                <w:rFonts w:ascii="Arial" w:hAnsi="Arial"/>
                <w:noProof w:val="0"/>
              </w:rPr>
              <w:t xml:space="preserve"> (Lunar Dwell 2)</w:t>
            </w:r>
          </w:p>
          <w:p w14:paraId="213A5624" w14:textId="312F32E2"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7 = Set_Scan_Mode_Cal_Mode_5</w:t>
            </w:r>
            <w:r w:rsidR="00522F58" w:rsidRPr="00BD27DF">
              <w:rPr>
                <w:rFonts w:ascii="Arial" w:hAnsi="Arial"/>
                <w:noProof w:val="0"/>
              </w:rPr>
              <w:t xml:space="preserve"> (Lunar Dwell 3)</w:t>
            </w:r>
          </w:p>
          <w:p w14:paraId="56076EFB" w14:textId="7ABFD25A"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8 = Set_Scan_Mode_Cal_Mode_6A</w:t>
            </w:r>
            <w:r w:rsidR="00522F58" w:rsidRPr="00BD27DF">
              <w:rPr>
                <w:rFonts w:ascii="Arial" w:hAnsi="Arial"/>
                <w:noProof w:val="0"/>
              </w:rPr>
              <w:t xml:space="preserve"> (Double Nadir)</w:t>
            </w:r>
          </w:p>
          <w:p w14:paraId="76396D18"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9 = Set_Scan_Mode_Cal_Mode_6B</w:t>
            </w:r>
          </w:p>
          <w:p w14:paraId="141B30BA"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10 = Set_Scan_Mode_Cal_Mode_7</w:t>
            </w:r>
          </w:p>
          <w:p w14:paraId="7228FE8C"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11 = Set_Scan_Mode_Cal_Mode_8A</w:t>
            </w:r>
          </w:p>
          <w:p w14:paraId="29BA3CCB"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12 = Set_Scan_Mode_Cal_Mode_8B</w:t>
            </w:r>
          </w:p>
          <w:p w14:paraId="68BAFC01"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13 = Set_Scan_Mode_Cal_Mode_11</w:t>
            </w:r>
          </w:p>
          <w:p w14:paraId="68629E68"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14 = Set_Scan_Mode_Cal_Mode_12</w:t>
            </w:r>
          </w:p>
          <w:p w14:paraId="2A63F923" w14:textId="77777777" w:rsidR="00150B61" w:rsidRPr="00BD27DF" w:rsidRDefault="00150B61" w:rsidP="00522F58">
            <w:pPr>
              <w:pStyle w:val="CellBody"/>
              <w:spacing w:before="40" w:after="40"/>
              <w:ind w:left="514" w:hanging="434"/>
              <w:rPr>
                <w:rFonts w:ascii="Arial" w:hAnsi="Arial"/>
                <w:noProof w:val="0"/>
              </w:rPr>
            </w:pPr>
            <w:r w:rsidRPr="00BD27DF">
              <w:rPr>
                <w:rFonts w:ascii="Arial" w:hAnsi="Arial"/>
                <w:noProof w:val="0"/>
              </w:rPr>
              <w:t>15 = Set_Scan_Mode_Cal_Mode_14</w:t>
            </w:r>
          </w:p>
        </w:tc>
      </w:tr>
      <w:tr w:rsidR="00150B61" w:rsidRPr="00BD27DF" w14:paraId="0E03032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DEEB9E2"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A5E1FD1" w14:textId="788C2FB8"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Command_Cover_Main</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7F7739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16896</w:t>
            </w:r>
          </w:p>
          <w:p w14:paraId="0B191E9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(4200)</w:t>
            </w:r>
          </w:p>
        </w:tc>
        <w:tc>
          <w:tcPr>
            <w:tcW w:w="4252" w:type="dxa"/>
            <w:tcBorders>
              <w:top w:val="single" w:sz="4" w:space="0" w:color="000000"/>
              <w:left w:val="single" w:sz="4" w:space="0" w:color="000000"/>
              <w:bottom w:val="single" w:sz="4" w:space="0" w:color="000000"/>
              <w:right w:val="single" w:sz="4" w:space="0" w:color="000000"/>
            </w:tcBorders>
          </w:tcPr>
          <w:p w14:paraId="5DB7B1C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Command_Cover_Main_Stop</w:t>
            </w:r>
          </w:p>
          <w:p w14:paraId="6B2B926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Command_Cover_Main_Open</w:t>
            </w:r>
          </w:p>
          <w:p w14:paraId="019C705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Command_Cover_Main_Close</w:t>
            </w:r>
          </w:p>
          <w:p w14:paraId="698E2A8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Command_Cover_Main_Unused</w:t>
            </w:r>
          </w:p>
        </w:tc>
      </w:tr>
      <w:tr w:rsidR="00150B61" w:rsidRPr="00BD27DF" w14:paraId="3D123179"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49C6FEB"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lastRenderedPageBreak/>
              <w:fldChar w:fldCharType="begin"/>
            </w:r>
            <w:r w:rsidRPr="00BD27DF">
              <w:rPr>
                <w:rFonts w:ascii="Arial" w:hAnsi="Arial"/>
                <w:noProof w:val="0"/>
              </w:rPr>
              <w:instrText xml:space="preserve"> REF ice_35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07E5D2B" w14:textId="6B3F05FB"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Command_Cover_MAM</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2AC9097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16897</w:t>
            </w:r>
          </w:p>
          <w:p w14:paraId="7D7C378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(4201)</w:t>
            </w:r>
          </w:p>
        </w:tc>
        <w:tc>
          <w:tcPr>
            <w:tcW w:w="4252" w:type="dxa"/>
            <w:tcBorders>
              <w:top w:val="single" w:sz="4" w:space="0" w:color="000000"/>
              <w:left w:val="single" w:sz="4" w:space="0" w:color="000000"/>
              <w:bottom w:val="single" w:sz="4" w:space="0" w:color="000000"/>
              <w:right w:val="single" w:sz="4" w:space="0" w:color="000000"/>
            </w:tcBorders>
          </w:tcPr>
          <w:p w14:paraId="216BED9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Command_Cover_MAM_Stop</w:t>
            </w:r>
          </w:p>
          <w:p w14:paraId="4486C44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Command_Cover_MAM_Open</w:t>
            </w:r>
          </w:p>
          <w:p w14:paraId="0123918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Command_Cover_MAM_Close</w:t>
            </w:r>
          </w:p>
          <w:p w14:paraId="4C92F6C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Command_Cover_MAM_Unused</w:t>
            </w:r>
          </w:p>
        </w:tc>
      </w:tr>
      <w:tr w:rsidR="00150B61" w:rsidRPr="00BD27DF" w14:paraId="2DAA271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E00B396"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BF69061" w14:textId="743B11AE"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Set_SWICS_Intensity</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3D0DC21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17152</w:t>
            </w:r>
          </w:p>
          <w:p w14:paraId="53DABE2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(4300)</w:t>
            </w:r>
          </w:p>
        </w:tc>
        <w:tc>
          <w:tcPr>
            <w:tcW w:w="4252" w:type="dxa"/>
            <w:tcBorders>
              <w:top w:val="single" w:sz="4" w:space="0" w:color="000000"/>
              <w:left w:val="single" w:sz="4" w:space="0" w:color="000000"/>
              <w:bottom w:val="single" w:sz="4" w:space="0" w:color="000000"/>
              <w:right w:val="single" w:sz="4" w:space="0" w:color="000000"/>
            </w:tcBorders>
          </w:tcPr>
          <w:p w14:paraId="09BD859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Set_SWICS_Intensity_Off</w:t>
            </w:r>
          </w:p>
          <w:p w14:paraId="46BA6D6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Set_SWICS_Intensity_Level_1</w:t>
            </w:r>
          </w:p>
          <w:p w14:paraId="7905200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2 = Set_SWICS_Intensity_Level_2</w:t>
            </w:r>
          </w:p>
          <w:p w14:paraId="54AA8B2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 = Set_SWICS_Intensity_Level_3</w:t>
            </w:r>
          </w:p>
        </w:tc>
      </w:tr>
      <w:tr w:rsidR="00150B61" w:rsidRPr="00BD27DF" w14:paraId="62707E7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3A9C2B0"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29EE26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Set_Blackbody_Temp_Setpoint</w:t>
            </w:r>
          </w:p>
        </w:tc>
        <w:tc>
          <w:tcPr>
            <w:tcW w:w="1076" w:type="dxa"/>
            <w:tcBorders>
              <w:top w:val="single" w:sz="4" w:space="0" w:color="000000"/>
              <w:left w:val="single" w:sz="4" w:space="0" w:color="000000"/>
              <w:bottom w:val="single" w:sz="4" w:space="0" w:color="000000"/>
              <w:right w:val="single" w:sz="4" w:space="0" w:color="000000"/>
            </w:tcBorders>
          </w:tcPr>
          <w:p w14:paraId="345F9A9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17408 (4400)</w:t>
            </w:r>
          </w:p>
        </w:tc>
        <w:tc>
          <w:tcPr>
            <w:tcW w:w="4252" w:type="dxa"/>
            <w:tcBorders>
              <w:top w:val="single" w:sz="4" w:space="0" w:color="000000"/>
              <w:left w:val="single" w:sz="4" w:space="0" w:color="000000"/>
              <w:bottom w:val="single" w:sz="4" w:space="0" w:color="000000"/>
              <w:right w:val="single" w:sz="4" w:space="0" w:color="000000"/>
            </w:tcBorders>
          </w:tcPr>
          <w:p w14:paraId="52BAC6F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346D64A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0B1BCE2"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DA7EF6A" w14:textId="4FFD0C0D"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Set_Blackbody_Temp_Control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7E9869A8"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17664</w:t>
            </w:r>
          </w:p>
          <w:p w14:paraId="381A3C0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(4500)</w:t>
            </w:r>
          </w:p>
        </w:tc>
        <w:tc>
          <w:tcPr>
            <w:tcW w:w="4252" w:type="dxa"/>
            <w:tcBorders>
              <w:top w:val="single" w:sz="4" w:space="0" w:color="000000"/>
              <w:left w:val="single" w:sz="4" w:space="0" w:color="000000"/>
              <w:bottom w:val="single" w:sz="4" w:space="0" w:color="000000"/>
              <w:right w:val="single" w:sz="4" w:space="0" w:color="000000"/>
            </w:tcBorders>
          </w:tcPr>
          <w:p w14:paraId="617EBFD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Set_Blackbody_Temp_Control_Off</w:t>
            </w:r>
          </w:p>
          <w:p w14:paraId="5691DA3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Set_Blackbody_Temp_Control_On</w:t>
            </w:r>
          </w:p>
        </w:tc>
      </w:tr>
      <w:tr w:rsidR="00150B61" w:rsidRPr="00BD27DF" w14:paraId="667D14E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3BAE0A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ice_39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349A19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Set_TOT_Brid_Bal_Coarse_DAC_Val</w:t>
            </w:r>
          </w:p>
        </w:tc>
        <w:tc>
          <w:tcPr>
            <w:tcW w:w="1076" w:type="dxa"/>
            <w:tcBorders>
              <w:top w:val="single" w:sz="4" w:space="0" w:color="000000"/>
              <w:left w:val="single" w:sz="4" w:space="0" w:color="000000"/>
              <w:bottom w:val="single" w:sz="4" w:space="0" w:color="000000"/>
              <w:right w:val="single" w:sz="4" w:space="0" w:color="000000"/>
            </w:tcBorders>
          </w:tcPr>
          <w:p w14:paraId="0AC9E54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17920 (4600)</w:t>
            </w:r>
          </w:p>
        </w:tc>
        <w:tc>
          <w:tcPr>
            <w:tcW w:w="4252" w:type="dxa"/>
            <w:tcBorders>
              <w:top w:val="single" w:sz="4" w:space="0" w:color="000000"/>
              <w:left w:val="single" w:sz="4" w:space="0" w:color="000000"/>
              <w:bottom w:val="single" w:sz="4" w:space="0" w:color="000000"/>
              <w:right w:val="single" w:sz="4" w:space="0" w:color="000000"/>
            </w:tcBorders>
          </w:tcPr>
          <w:p w14:paraId="7E6E3F3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5F07602B"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798950C"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ice_39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39ADC1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Set_SW_Brid_Bal_Coarse_DAC_Val</w:t>
            </w:r>
          </w:p>
        </w:tc>
        <w:tc>
          <w:tcPr>
            <w:tcW w:w="1076" w:type="dxa"/>
            <w:tcBorders>
              <w:top w:val="single" w:sz="4" w:space="0" w:color="000000"/>
              <w:left w:val="single" w:sz="4" w:space="0" w:color="000000"/>
              <w:bottom w:val="single" w:sz="4" w:space="0" w:color="000000"/>
              <w:right w:val="single" w:sz="4" w:space="0" w:color="000000"/>
            </w:tcBorders>
          </w:tcPr>
          <w:p w14:paraId="46FABD1E"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17921 (4601)</w:t>
            </w:r>
          </w:p>
        </w:tc>
        <w:tc>
          <w:tcPr>
            <w:tcW w:w="4252" w:type="dxa"/>
            <w:tcBorders>
              <w:top w:val="single" w:sz="4" w:space="0" w:color="000000"/>
              <w:left w:val="single" w:sz="4" w:space="0" w:color="000000"/>
              <w:bottom w:val="single" w:sz="4" w:space="0" w:color="000000"/>
              <w:right w:val="single" w:sz="4" w:space="0" w:color="000000"/>
            </w:tcBorders>
          </w:tcPr>
          <w:p w14:paraId="1C36026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256E852B"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9012C49"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ice_39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ICE-39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D0CBE1D" w14:textId="44C784A3"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Set_WN_Brid_Bal_Coarse_DAC_Val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6CE6575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17922 (4602)</w:t>
            </w:r>
          </w:p>
        </w:tc>
        <w:tc>
          <w:tcPr>
            <w:tcW w:w="4252" w:type="dxa"/>
            <w:tcBorders>
              <w:top w:val="single" w:sz="4" w:space="0" w:color="000000"/>
              <w:left w:val="single" w:sz="4" w:space="0" w:color="000000"/>
              <w:bottom w:val="single" w:sz="4" w:space="0" w:color="000000"/>
              <w:right w:val="single" w:sz="4" w:space="0" w:color="000000"/>
            </w:tcBorders>
          </w:tcPr>
          <w:p w14:paraId="5BB0B72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44E8A96E"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BF79917"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4B8D25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Set_TOT_Brid_Bal_Fine_DAC_Val</w:t>
            </w:r>
          </w:p>
        </w:tc>
        <w:tc>
          <w:tcPr>
            <w:tcW w:w="1076" w:type="dxa"/>
            <w:tcBorders>
              <w:top w:val="single" w:sz="4" w:space="0" w:color="000000"/>
              <w:left w:val="single" w:sz="4" w:space="0" w:color="000000"/>
              <w:bottom w:val="single" w:sz="4" w:space="0" w:color="000000"/>
              <w:right w:val="single" w:sz="4" w:space="0" w:color="000000"/>
            </w:tcBorders>
          </w:tcPr>
          <w:p w14:paraId="416AE67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18176 (4700)</w:t>
            </w:r>
          </w:p>
        </w:tc>
        <w:tc>
          <w:tcPr>
            <w:tcW w:w="4252" w:type="dxa"/>
            <w:tcBorders>
              <w:top w:val="single" w:sz="4" w:space="0" w:color="000000"/>
              <w:left w:val="single" w:sz="4" w:space="0" w:color="000000"/>
              <w:bottom w:val="single" w:sz="4" w:space="0" w:color="000000"/>
              <w:right w:val="single" w:sz="4" w:space="0" w:color="000000"/>
            </w:tcBorders>
          </w:tcPr>
          <w:p w14:paraId="3D1760C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64DAD90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CB8B375"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4C968D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Set_SW_Brid_Bal_Fine_DAC_Val</w:t>
            </w:r>
          </w:p>
        </w:tc>
        <w:tc>
          <w:tcPr>
            <w:tcW w:w="1076" w:type="dxa"/>
            <w:tcBorders>
              <w:top w:val="single" w:sz="4" w:space="0" w:color="000000"/>
              <w:left w:val="single" w:sz="4" w:space="0" w:color="000000"/>
              <w:bottom w:val="single" w:sz="4" w:space="0" w:color="000000"/>
              <w:right w:val="single" w:sz="4" w:space="0" w:color="000000"/>
            </w:tcBorders>
          </w:tcPr>
          <w:p w14:paraId="7DC7078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18177 (4701)</w:t>
            </w:r>
          </w:p>
        </w:tc>
        <w:tc>
          <w:tcPr>
            <w:tcW w:w="4252" w:type="dxa"/>
            <w:tcBorders>
              <w:top w:val="single" w:sz="4" w:space="0" w:color="000000"/>
              <w:left w:val="single" w:sz="4" w:space="0" w:color="000000"/>
              <w:bottom w:val="single" w:sz="4" w:space="0" w:color="000000"/>
              <w:right w:val="single" w:sz="4" w:space="0" w:color="000000"/>
            </w:tcBorders>
          </w:tcPr>
          <w:p w14:paraId="577955B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4F7281F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AC593B3"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8C01AE9" w14:textId="43EE74E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Set_WN_Brid_Bal_Fine_DAC_Val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0CD5312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18178 (4702)</w:t>
            </w:r>
          </w:p>
        </w:tc>
        <w:tc>
          <w:tcPr>
            <w:tcW w:w="4252" w:type="dxa"/>
            <w:tcBorders>
              <w:top w:val="single" w:sz="4" w:space="0" w:color="000000"/>
              <w:left w:val="single" w:sz="4" w:space="0" w:color="000000"/>
              <w:bottom w:val="single" w:sz="4" w:space="0" w:color="000000"/>
              <w:right w:val="single" w:sz="4" w:space="0" w:color="000000"/>
            </w:tcBorders>
          </w:tcPr>
          <w:p w14:paraId="69CBEDE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68F1D97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6F1ED9F"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A35F2BC" w14:textId="3A6509D0"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Set_TOT_Brid_Bal_Control_Mode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42ADE77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18432</w:t>
            </w:r>
          </w:p>
          <w:p w14:paraId="2494CF6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(4800)</w:t>
            </w:r>
          </w:p>
        </w:tc>
        <w:tc>
          <w:tcPr>
            <w:tcW w:w="4252" w:type="dxa"/>
            <w:tcBorders>
              <w:top w:val="single" w:sz="4" w:space="0" w:color="000000"/>
              <w:left w:val="single" w:sz="4" w:space="0" w:color="000000"/>
              <w:bottom w:val="single" w:sz="4" w:space="0" w:color="000000"/>
              <w:right w:val="single" w:sz="4" w:space="0" w:color="000000"/>
            </w:tcBorders>
          </w:tcPr>
          <w:p w14:paraId="7BE4F40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Set_TOT_Brid_Bal_Control_Mode_Off</w:t>
            </w:r>
          </w:p>
          <w:p w14:paraId="1972ECC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Set_TOT_Brid_Bal_Control_Mode_On</w:t>
            </w:r>
          </w:p>
        </w:tc>
      </w:tr>
      <w:tr w:rsidR="00150B61" w:rsidRPr="00BD27DF" w14:paraId="025F18A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130A843"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2B3D9BF" w14:textId="0DEAF14B"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Set_SW_Brid_Bal_Control_Mode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28B5523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18433</w:t>
            </w:r>
          </w:p>
          <w:p w14:paraId="4F1F31E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(4801)</w:t>
            </w:r>
          </w:p>
        </w:tc>
        <w:tc>
          <w:tcPr>
            <w:tcW w:w="4252" w:type="dxa"/>
            <w:tcBorders>
              <w:top w:val="single" w:sz="4" w:space="0" w:color="000000"/>
              <w:left w:val="single" w:sz="4" w:space="0" w:color="000000"/>
              <w:bottom w:val="single" w:sz="4" w:space="0" w:color="000000"/>
              <w:right w:val="single" w:sz="4" w:space="0" w:color="000000"/>
            </w:tcBorders>
          </w:tcPr>
          <w:p w14:paraId="7AC9B69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Set_SW_Brid_Bal_Control_Mode_Off</w:t>
            </w:r>
          </w:p>
          <w:p w14:paraId="276FAD7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Set_SW_Brid_Bal_Control_Mode_On</w:t>
            </w:r>
          </w:p>
        </w:tc>
      </w:tr>
      <w:tr w:rsidR="00150B61" w:rsidRPr="00BD27DF" w14:paraId="79BED8C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542B29D"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ACAFDFD" w14:textId="30C5150B"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Set_WN_Brid_Bal_Control_Mode</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r w:rsidR="00175360" w:rsidRPr="00BD27DF">
              <w:rPr>
                <w:rFonts w:ascii="Arial" w:hAnsi="Arial"/>
                <w:noProof w:val="0"/>
              </w:rPr>
              <w:t xml:space="preserve"> </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87EB24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18434</w:t>
            </w:r>
          </w:p>
          <w:p w14:paraId="4F8AC9D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(4802)</w:t>
            </w:r>
          </w:p>
        </w:tc>
        <w:tc>
          <w:tcPr>
            <w:tcW w:w="4252" w:type="dxa"/>
            <w:tcBorders>
              <w:top w:val="single" w:sz="4" w:space="0" w:color="000000"/>
              <w:left w:val="single" w:sz="4" w:space="0" w:color="000000"/>
              <w:bottom w:val="single" w:sz="4" w:space="0" w:color="000000"/>
              <w:right w:val="single" w:sz="4" w:space="0" w:color="000000"/>
            </w:tcBorders>
          </w:tcPr>
          <w:p w14:paraId="1A6E8B8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Set_WN_Brid_Bal_Control_Mode_Off</w:t>
            </w:r>
          </w:p>
          <w:p w14:paraId="1DEBCA5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Set_WN_Brid_Bal_Control_Mode_On</w:t>
            </w:r>
          </w:p>
        </w:tc>
      </w:tr>
      <w:tr w:rsidR="00150B61" w:rsidRPr="00BD27DF" w14:paraId="7453C99A"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98E39D5"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04D726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Set_TOT_Sensor_Temp_Setpoint</w:t>
            </w:r>
          </w:p>
        </w:tc>
        <w:tc>
          <w:tcPr>
            <w:tcW w:w="1076" w:type="dxa"/>
            <w:tcBorders>
              <w:top w:val="single" w:sz="4" w:space="0" w:color="000000"/>
              <w:left w:val="single" w:sz="4" w:space="0" w:color="000000"/>
              <w:bottom w:val="single" w:sz="4" w:space="0" w:color="000000"/>
              <w:right w:val="single" w:sz="4" w:space="0" w:color="000000"/>
            </w:tcBorders>
          </w:tcPr>
          <w:p w14:paraId="462B9577"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18688 (4900)</w:t>
            </w:r>
          </w:p>
        </w:tc>
        <w:tc>
          <w:tcPr>
            <w:tcW w:w="4252" w:type="dxa"/>
            <w:tcBorders>
              <w:top w:val="single" w:sz="4" w:space="0" w:color="000000"/>
              <w:left w:val="single" w:sz="4" w:space="0" w:color="000000"/>
              <w:bottom w:val="single" w:sz="4" w:space="0" w:color="000000"/>
              <w:right w:val="single" w:sz="4" w:space="0" w:color="000000"/>
            </w:tcBorders>
          </w:tcPr>
          <w:p w14:paraId="1111D63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30F0969D"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D6A200A"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B5C0CA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Set_SW_Sensor_Temp_Setpoint</w:t>
            </w:r>
          </w:p>
        </w:tc>
        <w:tc>
          <w:tcPr>
            <w:tcW w:w="1076" w:type="dxa"/>
            <w:tcBorders>
              <w:top w:val="single" w:sz="4" w:space="0" w:color="000000"/>
              <w:left w:val="single" w:sz="4" w:space="0" w:color="000000"/>
              <w:bottom w:val="single" w:sz="4" w:space="0" w:color="000000"/>
              <w:right w:val="single" w:sz="4" w:space="0" w:color="000000"/>
            </w:tcBorders>
          </w:tcPr>
          <w:p w14:paraId="155E478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18689 (4901)</w:t>
            </w:r>
          </w:p>
        </w:tc>
        <w:tc>
          <w:tcPr>
            <w:tcW w:w="4252" w:type="dxa"/>
            <w:tcBorders>
              <w:top w:val="single" w:sz="4" w:space="0" w:color="000000"/>
              <w:left w:val="single" w:sz="4" w:space="0" w:color="000000"/>
              <w:bottom w:val="single" w:sz="4" w:space="0" w:color="000000"/>
              <w:right w:val="single" w:sz="4" w:space="0" w:color="000000"/>
            </w:tcBorders>
          </w:tcPr>
          <w:p w14:paraId="5CEAA60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52810E1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8CEDBBB"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2D04E7A" w14:textId="40D55FBB"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Set_WN_Sensor_Temp_Setpoint</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C5F8B58"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18690 (4902)</w:t>
            </w:r>
          </w:p>
        </w:tc>
        <w:tc>
          <w:tcPr>
            <w:tcW w:w="4252" w:type="dxa"/>
            <w:tcBorders>
              <w:top w:val="single" w:sz="4" w:space="0" w:color="000000"/>
              <w:left w:val="single" w:sz="4" w:space="0" w:color="000000"/>
              <w:bottom w:val="single" w:sz="4" w:space="0" w:color="000000"/>
              <w:right w:val="single" w:sz="4" w:space="0" w:color="000000"/>
            </w:tcBorders>
          </w:tcPr>
          <w:p w14:paraId="18716D7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0 .. 4095</w:t>
            </w:r>
          </w:p>
        </w:tc>
      </w:tr>
      <w:tr w:rsidR="00150B61" w:rsidRPr="00BD27DF" w14:paraId="7D63D26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C05D04F"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61545A2" w14:textId="0C476664"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Set_TOT_Sensor_Temp_Control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391D370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18944</w:t>
            </w:r>
          </w:p>
          <w:p w14:paraId="30D43BC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(4A00)</w:t>
            </w:r>
          </w:p>
        </w:tc>
        <w:tc>
          <w:tcPr>
            <w:tcW w:w="4252" w:type="dxa"/>
            <w:tcBorders>
              <w:top w:val="single" w:sz="4" w:space="0" w:color="000000"/>
              <w:left w:val="single" w:sz="4" w:space="0" w:color="000000"/>
              <w:bottom w:val="single" w:sz="4" w:space="0" w:color="000000"/>
              <w:right w:val="single" w:sz="4" w:space="0" w:color="000000"/>
            </w:tcBorders>
          </w:tcPr>
          <w:p w14:paraId="59069C1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Set_TOT_Sensor_Temp_Control_Off</w:t>
            </w:r>
          </w:p>
          <w:p w14:paraId="6D9EBA7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Set_TOT_Sensor_Temp_Control_On</w:t>
            </w:r>
          </w:p>
        </w:tc>
      </w:tr>
      <w:tr w:rsidR="00150B61" w:rsidRPr="00BD27DF" w14:paraId="2390B72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98B805F"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7C8BD4F" w14:textId="0734DB1F"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Set_SW_Sensor_Temp_Control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6B13893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18945</w:t>
            </w:r>
          </w:p>
          <w:p w14:paraId="678302A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(4A01)</w:t>
            </w:r>
          </w:p>
        </w:tc>
        <w:tc>
          <w:tcPr>
            <w:tcW w:w="4252" w:type="dxa"/>
            <w:tcBorders>
              <w:top w:val="single" w:sz="4" w:space="0" w:color="000000"/>
              <w:left w:val="single" w:sz="4" w:space="0" w:color="000000"/>
              <w:bottom w:val="single" w:sz="4" w:space="0" w:color="000000"/>
              <w:right w:val="single" w:sz="4" w:space="0" w:color="000000"/>
            </w:tcBorders>
          </w:tcPr>
          <w:p w14:paraId="2808AEA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Set_SW_Sensor_Temp_Control_Off</w:t>
            </w:r>
          </w:p>
          <w:p w14:paraId="7020560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Set_SW_Sensor_Temp_Control_On</w:t>
            </w:r>
          </w:p>
        </w:tc>
      </w:tr>
      <w:tr w:rsidR="00150B61" w:rsidRPr="00BD27DF" w14:paraId="62647BF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1CE91E9"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lastRenderedPageBreak/>
              <w:fldChar w:fldCharType="begin"/>
            </w:r>
            <w:r w:rsidRPr="00BD27DF">
              <w:rPr>
                <w:rFonts w:ascii="Arial" w:hAnsi="Arial"/>
                <w:noProof w:val="0"/>
              </w:rPr>
              <w:instrText xml:space="preserve"> REF ice_43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CC0431A" w14:textId="4E84E1A5"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Set_WN_Sensor_Temp_Control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r w:rsidR="006A3576" w:rsidRPr="00BD27DF">
              <w:rPr>
                <w:rFonts w:ascii="Arial" w:hAnsi="Arial"/>
                <w:noProof w:val="0"/>
              </w:rPr>
              <w:t xml:space="preserve"> </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26DB23C7"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18946</w:t>
            </w:r>
          </w:p>
          <w:p w14:paraId="3FF83FE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(4A02)</w:t>
            </w:r>
          </w:p>
        </w:tc>
        <w:tc>
          <w:tcPr>
            <w:tcW w:w="4252" w:type="dxa"/>
            <w:tcBorders>
              <w:top w:val="single" w:sz="4" w:space="0" w:color="000000"/>
              <w:left w:val="single" w:sz="4" w:space="0" w:color="000000"/>
              <w:bottom w:val="single" w:sz="4" w:space="0" w:color="000000"/>
              <w:right w:val="single" w:sz="4" w:space="0" w:color="000000"/>
            </w:tcBorders>
          </w:tcPr>
          <w:p w14:paraId="31B8DDC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Set_WN_Sensor_Temp_Control_Off</w:t>
            </w:r>
          </w:p>
          <w:p w14:paraId="1C2213F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Set_WN_Sensor_Temp_Control_On</w:t>
            </w:r>
          </w:p>
        </w:tc>
      </w:tr>
      <w:tr w:rsidR="00150B61" w:rsidRPr="00BD27DF" w14:paraId="1729E7D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3F48407"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679DD7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Set_TOT_Sensor_Temp_Coef_A0</w:t>
            </w:r>
          </w:p>
        </w:tc>
        <w:tc>
          <w:tcPr>
            <w:tcW w:w="1076" w:type="dxa"/>
            <w:tcBorders>
              <w:top w:val="single" w:sz="4" w:space="0" w:color="000000"/>
              <w:left w:val="single" w:sz="4" w:space="0" w:color="000000"/>
              <w:bottom w:val="single" w:sz="4" w:space="0" w:color="000000"/>
              <w:right w:val="single" w:sz="4" w:space="0" w:color="000000"/>
            </w:tcBorders>
          </w:tcPr>
          <w:p w14:paraId="5C318DF8"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19200 (4B00)</w:t>
            </w:r>
          </w:p>
        </w:tc>
        <w:tc>
          <w:tcPr>
            <w:tcW w:w="4252" w:type="dxa"/>
            <w:tcBorders>
              <w:top w:val="single" w:sz="4" w:space="0" w:color="000000"/>
              <w:left w:val="single" w:sz="4" w:space="0" w:color="000000"/>
              <w:bottom w:val="single" w:sz="4" w:space="0" w:color="000000"/>
              <w:right w:val="single" w:sz="4" w:space="0" w:color="000000"/>
            </w:tcBorders>
          </w:tcPr>
          <w:p w14:paraId="7420535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18837124"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DAF84E9"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18AB0C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Set_SW_Sensor_Temp_Coef_A0</w:t>
            </w:r>
          </w:p>
        </w:tc>
        <w:tc>
          <w:tcPr>
            <w:tcW w:w="1076" w:type="dxa"/>
            <w:tcBorders>
              <w:top w:val="single" w:sz="4" w:space="0" w:color="000000"/>
              <w:left w:val="single" w:sz="4" w:space="0" w:color="000000"/>
              <w:bottom w:val="single" w:sz="4" w:space="0" w:color="000000"/>
              <w:right w:val="single" w:sz="4" w:space="0" w:color="000000"/>
            </w:tcBorders>
          </w:tcPr>
          <w:p w14:paraId="10AC2C0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19201 (4B01)</w:t>
            </w:r>
          </w:p>
        </w:tc>
        <w:tc>
          <w:tcPr>
            <w:tcW w:w="4252" w:type="dxa"/>
            <w:tcBorders>
              <w:top w:val="single" w:sz="4" w:space="0" w:color="000000"/>
              <w:left w:val="single" w:sz="4" w:space="0" w:color="000000"/>
              <w:bottom w:val="single" w:sz="4" w:space="0" w:color="000000"/>
              <w:right w:val="single" w:sz="4" w:space="0" w:color="000000"/>
            </w:tcBorders>
          </w:tcPr>
          <w:p w14:paraId="3822577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5BACF53B"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59828EE"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966E470" w14:textId="5D4F6B1A"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Set_WN_Sensor_Temp_Coef_A0</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3B567C7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19202 (4B02)</w:t>
            </w:r>
          </w:p>
        </w:tc>
        <w:tc>
          <w:tcPr>
            <w:tcW w:w="4252" w:type="dxa"/>
            <w:tcBorders>
              <w:top w:val="single" w:sz="4" w:space="0" w:color="000000"/>
              <w:left w:val="single" w:sz="4" w:space="0" w:color="000000"/>
              <w:bottom w:val="single" w:sz="4" w:space="0" w:color="000000"/>
              <w:right w:val="single" w:sz="4" w:space="0" w:color="000000"/>
            </w:tcBorders>
          </w:tcPr>
          <w:p w14:paraId="7FF1007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72F1EC6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548C442"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39DDA1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Set_TOT_Sensor_Temp_Coef_A1</w:t>
            </w:r>
          </w:p>
        </w:tc>
        <w:tc>
          <w:tcPr>
            <w:tcW w:w="1076" w:type="dxa"/>
            <w:tcBorders>
              <w:top w:val="single" w:sz="4" w:space="0" w:color="000000"/>
              <w:left w:val="single" w:sz="4" w:space="0" w:color="000000"/>
              <w:bottom w:val="single" w:sz="4" w:space="0" w:color="000000"/>
              <w:right w:val="single" w:sz="4" w:space="0" w:color="000000"/>
            </w:tcBorders>
          </w:tcPr>
          <w:p w14:paraId="79C37997"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19456 (4C00)</w:t>
            </w:r>
          </w:p>
        </w:tc>
        <w:tc>
          <w:tcPr>
            <w:tcW w:w="4252" w:type="dxa"/>
            <w:tcBorders>
              <w:top w:val="single" w:sz="4" w:space="0" w:color="000000"/>
              <w:left w:val="single" w:sz="4" w:space="0" w:color="000000"/>
              <w:bottom w:val="single" w:sz="4" w:space="0" w:color="000000"/>
              <w:right w:val="single" w:sz="4" w:space="0" w:color="000000"/>
            </w:tcBorders>
          </w:tcPr>
          <w:p w14:paraId="5B1C97A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54A1435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607215B"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A97764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Set_SW_Sensor_Temp_Coef_A1</w:t>
            </w:r>
          </w:p>
        </w:tc>
        <w:tc>
          <w:tcPr>
            <w:tcW w:w="1076" w:type="dxa"/>
            <w:tcBorders>
              <w:top w:val="single" w:sz="4" w:space="0" w:color="000000"/>
              <w:left w:val="single" w:sz="4" w:space="0" w:color="000000"/>
              <w:bottom w:val="single" w:sz="4" w:space="0" w:color="000000"/>
              <w:right w:val="single" w:sz="4" w:space="0" w:color="000000"/>
            </w:tcBorders>
          </w:tcPr>
          <w:p w14:paraId="3FA2446F"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19457 (4C01)</w:t>
            </w:r>
          </w:p>
        </w:tc>
        <w:tc>
          <w:tcPr>
            <w:tcW w:w="4252" w:type="dxa"/>
            <w:tcBorders>
              <w:top w:val="single" w:sz="4" w:space="0" w:color="000000"/>
              <w:left w:val="single" w:sz="4" w:space="0" w:color="000000"/>
              <w:bottom w:val="single" w:sz="4" w:space="0" w:color="000000"/>
              <w:right w:val="single" w:sz="4" w:space="0" w:color="000000"/>
            </w:tcBorders>
          </w:tcPr>
          <w:p w14:paraId="4F2835B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1FB367C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9A1FBC2"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6442B6C" w14:textId="264BAEEB"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Set_WN_Sensor_Temp_Coef_A1</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6042C84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19458 (RC02)</w:t>
            </w:r>
          </w:p>
        </w:tc>
        <w:tc>
          <w:tcPr>
            <w:tcW w:w="4252" w:type="dxa"/>
            <w:tcBorders>
              <w:top w:val="single" w:sz="4" w:space="0" w:color="000000"/>
              <w:left w:val="single" w:sz="4" w:space="0" w:color="000000"/>
              <w:bottom w:val="single" w:sz="4" w:space="0" w:color="000000"/>
              <w:right w:val="single" w:sz="4" w:space="0" w:color="000000"/>
            </w:tcBorders>
          </w:tcPr>
          <w:p w14:paraId="7D0ABAF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00BE002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0A1133C"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E6BCBB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Set_TOT_Sensor_Temp_Coef_B1</w:t>
            </w:r>
          </w:p>
        </w:tc>
        <w:tc>
          <w:tcPr>
            <w:tcW w:w="1076" w:type="dxa"/>
            <w:tcBorders>
              <w:top w:val="single" w:sz="4" w:space="0" w:color="000000"/>
              <w:left w:val="single" w:sz="4" w:space="0" w:color="000000"/>
              <w:bottom w:val="single" w:sz="4" w:space="0" w:color="000000"/>
              <w:right w:val="single" w:sz="4" w:space="0" w:color="000000"/>
            </w:tcBorders>
          </w:tcPr>
          <w:p w14:paraId="08744E4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19712 (4D00)</w:t>
            </w:r>
          </w:p>
        </w:tc>
        <w:tc>
          <w:tcPr>
            <w:tcW w:w="4252" w:type="dxa"/>
            <w:tcBorders>
              <w:top w:val="single" w:sz="4" w:space="0" w:color="000000"/>
              <w:left w:val="single" w:sz="4" w:space="0" w:color="000000"/>
              <w:bottom w:val="single" w:sz="4" w:space="0" w:color="000000"/>
              <w:right w:val="single" w:sz="4" w:space="0" w:color="000000"/>
            </w:tcBorders>
          </w:tcPr>
          <w:p w14:paraId="70EAF4C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1E24D5B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4182A3D"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E1932B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Set_SW_Sensor_Temp_Coef_B1</w:t>
            </w:r>
          </w:p>
        </w:tc>
        <w:tc>
          <w:tcPr>
            <w:tcW w:w="1076" w:type="dxa"/>
            <w:tcBorders>
              <w:top w:val="single" w:sz="4" w:space="0" w:color="000000"/>
              <w:left w:val="single" w:sz="4" w:space="0" w:color="000000"/>
              <w:bottom w:val="single" w:sz="4" w:space="0" w:color="000000"/>
              <w:right w:val="single" w:sz="4" w:space="0" w:color="000000"/>
            </w:tcBorders>
          </w:tcPr>
          <w:p w14:paraId="27BC541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19713 (4D01)</w:t>
            </w:r>
          </w:p>
        </w:tc>
        <w:tc>
          <w:tcPr>
            <w:tcW w:w="4252" w:type="dxa"/>
            <w:tcBorders>
              <w:top w:val="single" w:sz="4" w:space="0" w:color="000000"/>
              <w:left w:val="single" w:sz="4" w:space="0" w:color="000000"/>
              <w:bottom w:val="single" w:sz="4" w:space="0" w:color="000000"/>
              <w:right w:val="single" w:sz="4" w:space="0" w:color="000000"/>
            </w:tcBorders>
          </w:tcPr>
          <w:p w14:paraId="7EF1D27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6C367222"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6285C5A"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56B8E02" w14:textId="5E80107B"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Set_WN_Sensor_Temp_Coef_B1</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A33CE1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19714 (4D02)</w:t>
            </w:r>
          </w:p>
        </w:tc>
        <w:tc>
          <w:tcPr>
            <w:tcW w:w="4252" w:type="dxa"/>
            <w:tcBorders>
              <w:top w:val="single" w:sz="4" w:space="0" w:color="000000"/>
              <w:left w:val="single" w:sz="4" w:space="0" w:color="000000"/>
              <w:bottom w:val="single" w:sz="4" w:space="0" w:color="000000"/>
              <w:right w:val="single" w:sz="4" w:space="0" w:color="000000"/>
            </w:tcBorders>
          </w:tcPr>
          <w:p w14:paraId="50767A1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0A127E9B"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FC581E0"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714749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Set_TOT_Sensor_Temp_Coef_D0</w:t>
            </w:r>
          </w:p>
        </w:tc>
        <w:tc>
          <w:tcPr>
            <w:tcW w:w="1076" w:type="dxa"/>
            <w:tcBorders>
              <w:top w:val="single" w:sz="4" w:space="0" w:color="000000"/>
              <w:left w:val="single" w:sz="4" w:space="0" w:color="000000"/>
              <w:bottom w:val="single" w:sz="4" w:space="0" w:color="000000"/>
              <w:right w:val="single" w:sz="4" w:space="0" w:color="000000"/>
            </w:tcBorders>
          </w:tcPr>
          <w:p w14:paraId="46C8EB2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19968 (4E00)</w:t>
            </w:r>
          </w:p>
        </w:tc>
        <w:tc>
          <w:tcPr>
            <w:tcW w:w="4252" w:type="dxa"/>
            <w:tcBorders>
              <w:top w:val="single" w:sz="4" w:space="0" w:color="000000"/>
              <w:left w:val="single" w:sz="4" w:space="0" w:color="000000"/>
              <w:bottom w:val="single" w:sz="4" w:space="0" w:color="000000"/>
              <w:right w:val="single" w:sz="4" w:space="0" w:color="000000"/>
            </w:tcBorders>
          </w:tcPr>
          <w:p w14:paraId="24F29A3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382F248D"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28FBF41"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FA8C3E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Set_SW_Sensor_Temp_Coef_D0</w:t>
            </w:r>
          </w:p>
        </w:tc>
        <w:tc>
          <w:tcPr>
            <w:tcW w:w="1076" w:type="dxa"/>
            <w:tcBorders>
              <w:top w:val="single" w:sz="4" w:space="0" w:color="000000"/>
              <w:left w:val="single" w:sz="4" w:space="0" w:color="000000"/>
              <w:bottom w:val="single" w:sz="4" w:space="0" w:color="000000"/>
              <w:right w:val="single" w:sz="4" w:space="0" w:color="000000"/>
            </w:tcBorders>
          </w:tcPr>
          <w:p w14:paraId="687063F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19969 (4E01)</w:t>
            </w:r>
          </w:p>
        </w:tc>
        <w:tc>
          <w:tcPr>
            <w:tcW w:w="4252" w:type="dxa"/>
            <w:tcBorders>
              <w:top w:val="single" w:sz="4" w:space="0" w:color="000000"/>
              <w:left w:val="single" w:sz="4" w:space="0" w:color="000000"/>
              <w:bottom w:val="single" w:sz="4" w:space="0" w:color="000000"/>
              <w:right w:val="single" w:sz="4" w:space="0" w:color="000000"/>
            </w:tcBorders>
          </w:tcPr>
          <w:p w14:paraId="3AB7CC8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1AAB19FB"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399FB36"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ice_47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546ECC1" w14:textId="4AE08374"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Set_WN_Sensor_Temp_Coef_D0</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4CF5936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19970 (4E02)</w:t>
            </w:r>
          </w:p>
        </w:tc>
        <w:tc>
          <w:tcPr>
            <w:tcW w:w="4252" w:type="dxa"/>
            <w:tcBorders>
              <w:top w:val="single" w:sz="4" w:space="0" w:color="000000"/>
              <w:left w:val="single" w:sz="4" w:space="0" w:color="000000"/>
              <w:bottom w:val="single" w:sz="4" w:space="0" w:color="000000"/>
              <w:right w:val="single" w:sz="4" w:space="0" w:color="000000"/>
            </w:tcBorders>
          </w:tcPr>
          <w:p w14:paraId="0425012F"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-32768 .. 32767</w:t>
            </w:r>
          </w:p>
        </w:tc>
      </w:tr>
      <w:tr w:rsidR="00150B61" w:rsidRPr="00BD27DF" w14:paraId="0AB0C39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110649D"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CF097E0" w14:textId="34D90E01"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Set_Main_Cover_Active_Pos_Sensor</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4FF591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20480</w:t>
            </w:r>
          </w:p>
          <w:p w14:paraId="2309DD1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(5000)</w:t>
            </w:r>
          </w:p>
        </w:tc>
        <w:tc>
          <w:tcPr>
            <w:tcW w:w="4252" w:type="dxa"/>
            <w:tcBorders>
              <w:top w:val="single" w:sz="4" w:space="0" w:color="000000"/>
              <w:left w:val="single" w:sz="4" w:space="0" w:color="000000"/>
              <w:bottom w:val="single" w:sz="4" w:space="0" w:color="000000"/>
              <w:right w:val="single" w:sz="4" w:space="0" w:color="000000"/>
            </w:tcBorders>
          </w:tcPr>
          <w:p w14:paraId="4C72858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Set_Main_Cover_Active_Pos_Sensor_1</w:t>
            </w:r>
          </w:p>
          <w:p w14:paraId="607885C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Set_Main_Cover_Active_Pos_Sensor_2</w:t>
            </w:r>
          </w:p>
        </w:tc>
      </w:tr>
      <w:tr w:rsidR="00150B61" w:rsidRPr="00BD27DF" w14:paraId="396E8D5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A4C365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ice_49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ICE-49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8CDBA8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Step_Main_Cover_To_Open</w:t>
            </w:r>
          </w:p>
        </w:tc>
        <w:tc>
          <w:tcPr>
            <w:tcW w:w="1076" w:type="dxa"/>
            <w:tcBorders>
              <w:top w:val="single" w:sz="4" w:space="0" w:color="000000"/>
              <w:left w:val="single" w:sz="4" w:space="0" w:color="000000"/>
              <w:bottom w:val="single" w:sz="4" w:space="0" w:color="000000"/>
              <w:right w:val="single" w:sz="4" w:space="0" w:color="000000"/>
            </w:tcBorders>
          </w:tcPr>
          <w:p w14:paraId="277A218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20736 (5100)</w:t>
            </w:r>
          </w:p>
        </w:tc>
        <w:tc>
          <w:tcPr>
            <w:tcW w:w="4252" w:type="dxa"/>
            <w:tcBorders>
              <w:top w:val="single" w:sz="4" w:space="0" w:color="000000"/>
              <w:left w:val="single" w:sz="4" w:space="0" w:color="000000"/>
              <w:bottom w:val="single" w:sz="4" w:space="0" w:color="000000"/>
              <w:right w:val="single" w:sz="4" w:space="0" w:color="000000"/>
            </w:tcBorders>
          </w:tcPr>
          <w:p w14:paraId="13658A1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3FA75F11"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130E9F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C8BAA4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Step_MAM_Cover_To_Open</w:t>
            </w:r>
          </w:p>
        </w:tc>
        <w:tc>
          <w:tcPr>
            <w:tcW w:w="1076" w:type="dxa"/>
            <w:tcBorders>
              <w:top w:val="single" w:sz="4" w:space="0" w:color="000000"/>
              <w:left w:val="single" w:sz="4" w:space="0" w:color="000000"/>
              <w:bottom w:val="single" w:sz="4" w:space="0" w:color="000000"/>
              <w:right w:val="single" w:sz="4" w:space="0" w:color="000000"/>
            </w:tcBorders>
          </w:tcPr>
          <w:p w14:paraId="050F421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20737 (5101)</w:t>
            </w:r>
          </w:p>
        </w:tc>
        <w:tc>
          <w:tcPr>
            <w:tcW w:w="4252" w:type="dxa"/>
            <w:tcBorders>
              <w:top w:val="single" w:sz="4" w:space="0" w:color="000000"/>
              <w:left w:val="single" w:sz="4" w:space="0" w:color="000000"/>
              <w:bottom w:val="single" w:sz="4" w:space="0" w:color="000000"/>
              <w:right w:val="single" w:sz="4" w:space="0" w:color="000000"/>
            </w:tcBorders>
          </w:tcPr>
          <w:p w14:paraId="3566B12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53B28FEA"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2F6DB9B"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ice_51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ICE-51</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353874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Step_Main_Cover_To_Closed</w:t>
            </w:r>
          </w:p>
        </w:tc>
        <w:tc>
          <w:tcPr>
            <w:tcW w:w="1076" w:type="dxa"/>
            <w:tcBorders>
              <w:top w:val="single" w:sz="4" w:space="0" w:color="000000"/>
              <w:left w:val="single" w:sz="4" w:space="0" w:color="000000"/>
              <w:bottom w:val="single" w:sz="4" w:space="0" w:color="000000"/>
              <w:right w:val="single" w:sz="4" w:space="0" w:color="000000"/>
            </w:tcBorders>
          </w:tcPr>
          <w:p w14:paraId="56796A9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20992 (5200)</w:t>
            </w:r>
          </w:p>
        </w:tc>
        <w:tc>
          <w:tcPr>
            <w:tcW w:w="4252" w:type="dxa"/>
            <w:tcBorders>
              <w:top w:val="single" w:sz="4" w:space="0" w:color="000000"/>
              <w:left w:val="single" w:sz="4" w:space="0" w:color="000000"/>
              <w:bottom w:val="single" w:sz="4" w:space="0" w:color="000000"/>
              <w:right w:val="single" w:sz="4" w:space="0" w:color="000000"/>
            </w:tcBorders>
          </w:tcPr>
          <w:p w14:paraId="0AFAD46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2284828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447D575"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2D4ADF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Step_MAM_Cover_To_Closed</w:t>
            </w:r>
          </w:p>
        </w:tc>
        <w:tc>
          <w:tcPr>
            <w:tcW w:w="1076" w:type="dxa"/>
            <w:tcBorders>
              <w:top w:val="single" w:sz="4" w:space="0" w:color="000000"/>
              <w:left w:val="single" w:sz="4" w:space="0" w:color="000000"/>
              <w:bottom w:val="single" w:sz="4" w:space="0" w:color="000000"/>
              <w:right w:val="single" w:sz="4" w:space="0" w:color="000000"/>
            </w:tcBorders>
          </w:tcPr>
          <w:p w14:paraId="44239D8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20993 (5201)</w:t>
            </w:r>
          </w:p>
        </w:tc>
        <w:tc>
          <w:tcPr>
            <w:tcW w:w="4252" w:type="dxa"/>
            <w:tcBorders>
              <w:top w:val="single" w:sz="4" w:space="0" w:color="000000"/>
              <w:left w:val="single" w:sz="4" w:space="0" w:color="000000"/>
              <w:bottom w:val="single" w:sz="4" w:space="0" w:color="000000"/>
              <w:right w:val="single" w:sz="4" w:space="0" w:color="000000"/>
            </w:tcBorders>
          </w:tcPr>
          <w:p w14:paraId="255E022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7CD80A62"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0906D6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FC0F12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Set_Main_Cover_Sensor_1_Lag_Error</w:t>
            </w:r>
          </w:p>
        </w:tc>
        <w:tc>
          <w:tcPr>
            <w:tcW w:w="1076" w:type="dxa"/>
            <w:tcBorders>
              <w:top w:val="single" w:sz="4" w:space="0" w:color="000000"/>
              <w:left w:val="single" w:sz="4" w:space="0" w:color="000000"/>
              <w:bottom w:val="single" w:sz="4" w:space="0" w:color="000000"/>
              <w:right w:val="single" w:sz="4" w:space="0" w:color="000000"/>
            </w:tcBorders>
          </w:tcPr>
          <w:p w14:paraId="37EFAFD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21248 (5300)</w:t>
            </w:r>
          </w:p>
        </w:tc>
        <w:tc>
          <w:tcPr>
            <w:tcW w:w="4252" w:type="dxa"/>
            <w:tcBorders>
              <w:top w:val="single" w:sz="4" w:space="0" w:color="000000"/>
              <w:left w:val="single" w:sz="4" w:space="0" w:color="000000"/>
              <w:bottom w:val="single" w:sz="4" w:space="0" w:color="000000"/>
              <w:right w:val="single" w:sz="4" w:space="0" w:color="000000"/>
            </w:tcBorders>
          </w:tcPr>
          <w:p w14:paraId="0138D88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0 .. 255</w:t>
            </w:r>
          </w:p>
        </w:tc>
      </w:tr>
      <w:tr w:rsidR="00150B61" w:rsidRPr="00BD27DF" w14:paraId="1447AE0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7135328"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ice_53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B69E6C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Set_Main_Cover_Sensor_2_Lag_Error</w:t>
            </w:r>
          </w:p>
        </w:tc>
        <w:tc>
          <w:tcPr>
            <w:tcW w:w="1076" w:type="dxa"/>
            <w:tcBorders>
              <w:top w:val="single" w:sz="4" w:space="0" w:color="000000"/>
              <w:left w:val="single" w:sz="4" w:space="0" w:color="000000"/>
              <w:bottom w:val="single" w:sz="4" w:space="0" w:color="000000"/>
              <w:right w:val="single" w:sz="4" w:space="0" w:color="000000"/>
            </w:tcBorders>
          </w:tcPr>
          <w:p w14:paraId="78C7DB9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21249 (5301)</w:t>
            </w:r>
          </w:p>
        </w:tc>
        <w:tc>
          <w:tcPr>
            <w:tcW w:w="4252" w:type="dxa"/>
            <w:tcBorders>
              <w:top w:val="single" w:sz="4" w:space="0" w:color="000000"/>
              <w:left w:val="single" w:sz="4" w:space="0" w:color="000000"/>
              <w:bottom w:val="single" w:sz="4" w:space="0" w:color="000000"/>
              <w:right w:val="single" w:sz="4" w:space="0" w:color="000000"/>
            </w:tcBorders>
          </w:tcPr>
          <w:p w14:paraId="2640855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0 .. 255</w:t>
            </w:r>
          </w:p>
        </w:tc>
      </w:tr>
      <w:tr w:rsidR="00150B61" w:rsidRPr="00BD27DF" w14:paraId="4331D8B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CEBF31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lastRenderedPageBreak/>
              <w:fldChar w:fldCharType="begin"/>
            </w:r>
            <w:r w:rsidRPr="00BD27DF">
              <w:rPr>
                <w:rFonts w:ascii="Arial" w:hAnsi="Arial"/>
                <w:noProof w:val="0"/>
              </w:rPr>
              <w:instrText xml:space="preserve"> REF ice_54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2D9D489" w14:textId="0D759038"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Set_Submux_Control</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19BB461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23040</w:t>
            </w:r>
          </w:p>
          <w:p w14:paraId="407BB9CA"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(5A00)</w:t>
            </w:r>
          </w:p>
        </w:tc>
        <w:tc>
          <w:tcPr>
            <w:tcW w:w="4252" w:type="dxa"/>
            <w:tcBorders>
              <w:top w:val="single" w:sz="4" w:space="0" w:color="000000"/>
              <w:left w:val="single" w:sz="4" w:space="0" w:color="000000"/>
              <w:bottom w:val="single" w:sz="4" w:space="0" w:color="000000"/>
              <w:right w:val="single" w:sz="4" w:space="0" w:color="000000"/>
            </w:tcBorders>
          </w:tcPr>
          <w:p w14:paraId="65935C6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Set_Submux_Control_Table</w:t>
            </w:r>
          </w:p>
          <w:p w14:paraId="614C324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Set_Submux_Control_Fixed_Channel</w:t>
            </w:r>
          </w:p>
        </w:tc>
      </w:tr>
      <w:tr w:rsidR="00150B61" w:rsidRPr="00BD27DF" w14:paraId="59304DB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A538ED0"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29AB37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Set_Submux_Fixed_Channel</w:t>
            </w:r>
          </w:p>
        </w:tc>
        <w:tc>
          <w:tcPr>
            <w:tcW w:w="1076" w:type="dxa"/>
            <w:tcBorders>
              <w:top w:val="single" w:sz="4" w:space="0" w:color="000000"/>
              <w:left w:val="single" w:sz="4" w:space="0" w:color="000000"/>
              <w:bottom w:val="single" w:sz="4" w:space="0" w:color="000000"/>
              <w:right w:val="single" w:sz="4" w:space="0" w:color="000000"/>
            </w:tcBorders>
          </w:tcPr>
          <w:p w14:paraId="23E3469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23296 (5B00)</w:t>
            </w:r>
          </w:p>
        </w:tc>
        <w:tc>
          <w:tcPr>
            <w:tcW w:w="4252" w:type="dxa"/>
            <w:tcBorders>
              <w:top w:val="single" w:sz="4" w:space="0" w:color="000000"/>
              <w:left w:val="single" w:sz="4" w:space="0" w:color="000000"/>
              <w:bottom w:val="single" w:sz="4" w:space="0" w:color="000000"/>
              <w:right w:val="single" w:sz="4" w:space="0" w:color="000000"/>
            </w:tcBorders>
          </w:tcPr>
          <w:p w14:paraId="611762A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0 .. 255</w:t>
            </w:r>
          </w:p>
        </w:tc>
      </w:tr>
      <w:tr w:rsidR="00150B61" w:rsidRPr="00BD27DF" w14:paraId="30B64D0C"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D21AC3D"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ice_56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FD95C5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Set_Elevation_Stow_Pos</w:t>
            </w:r>
          </w:p>
        </w:tc>
        <w:tc>
          <w:tcPr>
            <w:tcW w:w="1076" w:type="dxa"/>
            <w:tcBorders>
              <w:top w:val="single" w:sz="4" w:space="0" w:color="000000"/>
              <w:left w:val="single" w:sz="4" w:space="0" w:color="000000"/>
              <w:bottom w:val="single" w:sz="4" w:space="0" w:color="000000"/>
              <w:right w:val="single" w:sz="4" w:space="0" w:color="000000"/>
            </w:tcBorders>
          </w:tcPr>
          <w:p w14:paraId="50B7D6E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23552 (5C00)</w:t>
            </w:r>
          </w:p>
        </w:tc>
        <w:tc>
          <w:tcPr>
            <w:tcW w:w="4252" w:type="dxa"/>
            <w:tcBorders>
              <w:top w:val="single" w:sz="4" w:space="0" w:color="000000"/>
              <w:left w:val="single" w:sz="4" w:space="0" w:color="000000"/>
              <w:bottom w:val="single" w:sz="4" w:space="0" w:color="000000"/>
              <w:right w:val="single" w:sz="4" w:space="0" w:color="000000"/>
            </w:tcBorders>
          </w:tcPr>
          <w:p w14:paraId="37BB8A5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38F0720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CB6965B"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ice_22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ICE-22</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3B30875" w14:textId="62225AD6"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Set_Watchdog_Timer_DAP</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665863D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24064</w:t>
            </w:r>
          </w:p>
          <w:p w14:paraId="67FA37A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(5E00)</w:t>
            </w:r>
          </w:p>
        </w:tc>
        <w:tc>
          <w:tcPr>
            <w:tcW w:w="4252" w:type="dxa"/>
            <w:tcBorders>
              <w:top w:val="single" w:sz="4" w:space="0" w:color="000000"/>
              <w:left w:val="single" w:sz="4" w:space="0" w:color="000000"/>
              <w:bottom w:val="single" w:sz="4" w:space="0" w:color="000000"/>
              <w:right w:val="single" w:sz="4" w:space="0" w:color="000000"/>
            </w:tcBorders>
          </w:tcPr>
          <w:p w14:paraId="053686C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Set_Watchdog_Timer_DAP_Disarm</w:t>
            </w:r>
          </w:p>
          <w:p w14:paraId="17DDF44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Set_Watchdog_Timer_DAP_Arm</w:t>
            </w:r>
          </w:p>
        </w:tc>
      </w:tr>
      <w:tr w:rsidR="00150B61" w:rsidRPr="00BD27DF" w14:paraId="7132714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B5244A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ice_23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ICE-23</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E20FF5B" w14:textId="366A9BA9"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Set_PROM_Power_DAP</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72F1188D"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24320</w:t>
            </w:r>
          </w:p>
          <w:p w14:paraId="2647D8E7"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(5F00)</w:t>
            </w:r>
          </w:p>
        </w:tc>
        <w:tc>
          <w:tcPr>
            <w:tcW w:w="4252" w:type="dxa"/>
            <w:tcBorders>
              <w:top w:val="single" w:sz="4" w:space="0" w:color="000000"/>
              <w:left w:val="single" w:sz="4" w:space="0" w:color="000000"/>
              <w:bottom w:val="single" w:sz="4" w:space="0" w:color="000000"/>
              <w:right w:val="single" w:sz="4" w:space="0" w:color="000000"/>
            </w:tcBorders>
          </w:tcPr>
          <w:p w14:paraId="2D58DD2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Set_PROM_Power_DAP_On</w:t>
            </w:r>
          </w:p>
          <w:p w14:paraId="4529D739"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Set_PROM_Power_DAP_Off</w:t>
            </w:r>
          </w:p>
        </w:tc>
      </w:tr>
      <w:tr w:rsidR="00150B61" w:rsidRPr="00BD27DF" w14:paraId="40093164"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731C81B"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BD6769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Set_Mem_Dump_Start_Offset_DAP</w:t>
            </w:r>
          </w:p>
        </w:tc>
        <w:tc>
          <w:tcPr>
            <w:tcW w:w="1076" w:type="dxa"/>
            <w:tcBorders>
              <w:top w:val="single" w:sz="4" w:space="0" w:color="000000"/>
              <w:left w:val="single" w:sz="4" w:space="0" w:color="000000"/>
              <w:bottom w:val="single" w:sz="4" w:space="0" w:color="000000"/>
              <w:right w:val="single" w:sz="4" w:space="0" w:color="000000"/>
            </w:tcBorders>
          </w:tcPr>
          <w:p w14:paraId="3D8F92CF"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24576 (6000)</w:t>
            </w:r>
          </w:p>
        </w:tc>
        <w:tc>
          <w:tcPr>
            <w:tcW w:w="4252" w:type="dxa"/>
            <w:tcBorders>
              <w:top w:val="single" w:sz="4" w:space="0" w:color="000000"/>
              <w:left w:val="single" w:sz="4" w:space="0" w:color="000000"/>
              <w:bottom w:val="single" w:sz="4" w:space="0" w:color="000000"/>
              <w:right w:val="single" w:sz="4" w:space="0" w:color="000000"/>
            </w:tcBorders>
          </w:tcPr>
          <w:p w14:paraId="47FFEBE3"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706F7017"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BB89F92"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ice_24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ICE-24</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4CE808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Set_Mem_Dump_Start_Segment_DAP</w:t>
            </w:r>
          </w:p>
        </w:tc>
        <w:tc>
          <w:tcPr>
            <w:tcW w:w="1076" w:type="dxa"/>
            <w:tcBorders>
              <w:top w:val="single" w:sz="4" w:space="0" w:color="000000"/>
              <w:left w:val="single" w:sz="4" w:space="0" w:color="000000"/>
              <w:bottom w:val="single" w:sz="4" w:space="0" w:color="000000"/>
              <w:right w:val="single" w:sz="4" w:space="0" w:color="000000"/>
            </w:tcBorders>
          </w:tcPr>
          <w:p w14:paraId="71248DE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24832 (6100)</w:t>
            </w:r>
          </w:p>
        </w:tc>
        <w:tc>
          <w:tcPr>
            <w:tcW w:w="4252" w:type="dxa"/>
            <w:tcBorders>
              <w:top w:val="single" w:sz="4" w:space="0" w:color="000000"/>
              <w:left w:val="single" w:sz="4" w:space="0" w:color="000000"/>
              <w:bottom w:val="single" w:sz="4" w:space="0" w:color="000000"/>
              <w:right w:val="single" w:sz="4" w:space="0" w:color="000000"/>
            </w:tcBorders>
          </w:tcPr>
          <w:p w14:paraId="2263F9B6"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29EC1C05"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E2C0C4D"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AE0E02D"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Set_Mem_Dump_End_Offset_DAP</w:t>
            </w:r>
          </w:p>
        </w:tc>
        <w:tc>
          <w:tcPr>
            <w:tcW w:w="1076" w:type="dxa"/>
            <w:tcBorders>
              <w:top w:val="single" w:sz="4" w:space="0" w:color="000000"/>
              <w:left w:val="single" w:sz="4" w:space="0" w:color="000000"/>
              <w:bottom w:val="single" w:sz="4" w:space="0" w:color="000000"/>
              <w:right w:val="single" w:sz="4" w:space="0" w:color="000000"/>
            </w:tcBorders>
          </w:tcPr>
          <w:p w14:paraId="20052871"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25088 (6200)</w:t>
            </w:r>
          </w:p>
        </w:tc>
        <w:tc>
          <w:tcPr>
            <w:tcW w:w="4252" w:type="dxa"/>
            <w:tcBorders>
              <w:top w:val="single" w:sz="4" w:space="0" w:color="000000"/>
              <w:left w:val="single" w:sz="4" w:space="0" w:color="000000"/>
              <w:bottom w:val="single" w:sz="4" w:space="0" w:color="000000"/>
              <w:right w:val="single" w:sz="4" w:space="0" w:color="000000"/>
            </w:tcBorders>
          </w:tcPr>
          <w:p w14:paraId="00ED47E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1C91FE2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61FBC102" w14:textId="77777777" w:rsidR="00150B61" w:rsidRPr="00BD27DF" w:rsidRDefault="001574DB" w:rsidP="00053DB2">
            <w:pPr>
              <w:pStyle w:val="CellBody"/>
              <w:spacing w:before="40" w:after="40"/>
              <w:ind w:left="80"/>
              <w:jc w:val="center"/>
              <w:rPr>
                <w:rFonts w:ascii="Arial" w:hAnsi="Arial"/>
                <w:noProof w:val="0"/>
                <w:color w:val="0000FF"/>
              </w:rPr>
            </w:pPr>
            <w:r w:rsidRPr="00BD27DF">
              <w:rPr>
                <w:rFonts w:ascii="Arial" w:hAnsi="Arial"/>
                <w:noProof w:val="0"/>
              </w:rPr>
              <w:fldChar w:fldCharType="begin"/>
            </w:r>
            <w:r w:rsidRPr="00BD27DF">
              <w:rPr>
                <w:rFonts w:ascii="Arial" w:hAnsi="Arial"/>
                <w:noProof w:val="0"/>
              </w:rPr>
              <w:instrText xml:space="preserve"> REF ice_25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ICE-25</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228633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Set_Mem_Dump_End_Segment_DAP</w:t>
            </w:r>
          </w:p>
        </w:tc>
        <w:tc>
          <w:tcPr>
            <w:tcW w:w="1076" w:type="dxa"/>
            <w:tcBorders>
              <w:top w:val="single" w:sz="4" w:space="0" w:color="000000"/>
              <w:left w:val="single" w:sz="4" w:space="0" w:color="000000"/>
              <w:bottom w:val="single" w:sz="4" w:space="0" w:color="000000"/>
              <w:right w:val="single" w:sz="4" w:space="0" w:color="000000"/>
            </w:tcBorders>
          </w:tcPr>
          <w:p w14:paraId="32735CA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25344 (6300)</w:t>
            </w:r>
          </w:p>
        </w:tc>
        <w:tc>
          <w:tcPr>
            <w:tcW w:w="4252" w:type="dxa"/>
            <w:tcBorders>
              <w:top w:val="single" w:sz="4" w:space="0" w:color="000000"/>
              <w:left w:val="single" w:sz="4" w:space="0" w:color="000000"/>
              <w:bottom w:val="single" w:sz="4" w:space="0" w:color="000000"/>
              <w:right w:val="single" w:sz="4" w:space="0" w:color="000000"/>
            </w:tcBorders>
          </w:tcPr>
          <w:p w14:paraId="0EB6F998"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2FFE735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27D01861"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ice_26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ICE-26</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543FE87" w14:textId="36491585" w:rsidR="00150B61" w:rsidRPr="00BD27DF" w:rsidRDefault="00150B61" w:rsidP="00053DB2">
            <w:pPr>
              <w:pStyle w:val="CellBody"/>
              <w:spacing w:before="40" w:after="40"/>
              <w:ind w:left="80"/>
              <w:rPr>
                <w:rFonts w:ascii="Arial" w:hAnsi="Arial"/>
                <w:noProof w:val="0"/>
                <w:vertAlign w:val="superscript"/>
              </w:rPr>
            </w:pPr>
            <w:r w:rsidRPr="00BD27DF">
              <w:rPr>
                <w:rFonts w:ascii="Arial" w:hAnsi="Arial"/>
                <w:noProof w:val="0"/>
              </w:rPr>
              <w:t>Set_Elevation_Encoder_LED</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Table_B_10_footnote_1 \h </w:instrText>
            </w:r>
            <w:r w:rsidR="006A3576">
              <w:rPr>
                <w:rFonts w:ascii="Arial" w:hAnsi="Arial"/>
                <w:noProof w:val="0"/>
                <w:vertAlign w:val="superscript"/>
              </w:rPr>
              <w:instrText xml:space="preserve">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(1)</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tcPr>
          <w:p w14:paraId="4C88713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26112</w:t>
            </w:r>
          </w:p>
          <w:p w14:paraId="296BFB50"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(6600)</w:t>
            </w:r>
          </w:p>
        </w:tc>
        <w:tc>
          <w:tcPr>
            <w:tcW w:w="4252" w:type="dxa"/>
            <w:tcBorders>
              <w:top w:val="single" w:sz="4" w:space="0" w:color="000000"/>
              <w:left w:val="single" w:sz="4" w:space="0" w:color="000000"/>
              <w:bottom w:val="single" w:sz="4" w:space="0" w:color="000000"/>
              <w:right w:val="single" w:sz="4" w:space="0" w:color="000000"/>
            </w:tcBorders>
          </w:tcPr>
          <w:p w14:paraId="2E94E59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Set_Elevation_Encoder_LED_Low</w:t>
            </w:r>
          </w:p>
          <w:p w14:paraId="2139585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1 = Set_Elevation_Encoder_LED_High</w:t>
            </w:r>
          </w:p>
        </w:tc>
      </w:tr>
      <w:tr w:rsidR="00150B61" w:rsidRPr="00BD27DF" w14:paraId="3C17D08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F9CC9B8"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CF3794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Set_Elevation_Offset_Correction</w:t>
            </w:r>
          </w:p>
        </w:tc>
        <w:tc>
          <w:tcPr>
            <w:tcW w:w="1076" w:type="dxa"/>
            <w:tcBorders>
              <w:top w:val="single" w:sz="4" w:space="0" w:color="000000"/>
              <w:left w:val="single" w:sz="4" w:space="0" w:color="000000"/>
              <w:bottom w:val="single" w:sz="4" w:space="0" w:color="000000"/>
              <w:right w:val="single" w:sz="4" w:space="0" w:color="000000"/>
            </w:tcBorders>
          </w:tcPr>
          <w:p w14:paraId="337F6B2F"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26368 (6700)</w:t>
            </w:r>
          </w:p>
        </w:tc>
        <w:tc>
          <w:tcPr>
            <w:tcW w:w="4252" w:type="dxa"/>
            <w:tcBorders>
              <w:top w:val="single" w:sz="4" w:space="0" w:color="000000"/>
              <w:left w:val="single" w:sz="4" w:space="0" w:color="000000"/>
              <w:bottom w:val="single" w:sz="4" w:space="0" w:color="000000"/>
              <w:right w:val="single" w:sz="4" w:space="0" w:color="000000"/>
            </w:tcBorders>
          </w:tcPr>
          <w:p w14:paraId="3A3FC93C"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7CD4FEF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78A67FD6"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6831D92"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Set_Elevation_Stall_Error_Thres</w:t>
            </w:r>
          </w:p>
        </w:tc>
        <w:tc>
          <w:tcPr>
            <w:tcW w:w="1076" w:type="dxa"/>
            <w:tcBorders>
              <w:top w:val="single" w:sz="4" w:space="0" w:color="000000"/>
              <w:left w:val="single" w:sz="4" w:space="0" w:color="000000"/>
              <w:bottom w:val="single" w:sz="4" w:space="0" w:color="000000"/>
              <w:right w:val="single" w:sz="4" w:space="0" w:color="000000"/>
            </w:tcBorders>
          </w:tcPr>
          <w:p w14:paraId="0F122204"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26624 (6800)</w:t>
            </w:r>
          </w:p>
        </w:tc>
        <w:tc>
          <w:tcPr>
            <w:tcW w:w="4252" w:type="dxa"/>
            <w:tcBorders>
              <w:top w:val="single" w:sz="4" w:space="0" w:color="000000"/>
              <w:left w:val="single" w:sz="4" w:space="0" w:color="000000"/>
              <w:bottom w:val="single" w:sz="4" w:space="0" w:color="000000"/>
              <w:right w:val="single" w:sz="4" w:space="0" w:color="000000"/>
            </w:tcBorders>
          </w:tcPr>
          <w:p w14:paraId="45AF9ADE"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0 .. 65535</w:t>
            </w:r>
          </w:p>
        </w:tc>
      </w:tr>
      <w:tr w:rsidR="00150B61" w:rsidRPr="00BD27DF" w14:paraId="2B34DC9F"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1245BB59" w14:textId="77777777" w:rsidR="00150B61" w:rsidRPr="00BD27DF" w:rsidRDefault="001574DB" w:rsidP="00053DB2">
            <w:pPr>
              <w:pStyle w:val="CellBody"/>
              <w:spacing w:before="40" w:after="40"/>
              <w:ind w:left="80"/>
              <w:jc w:val="center"/>
              <w:rPr>
                <w:rFonts w:ascii="Arial" w:hAnsi="Arial"/>
                <w:noProof w:val="0"/>
                <w:color w:val="548DD4" w:themeColor="text2" w:themeTint="99"/>
              </w:rPr>
            </w:pPr>
            <w:r w:rsidRPr="00BD27DF">
              <w:rPr>
                <w:rFonts w:ascii="Arial" w:hAnsi="Arial"/>
                <w:noProof w:val="0"/>
              </w:rPr>
              <w:fldChar w:fldCharType="begin"/>
            </w:r>
            <w:r w:rsidRPr="00BD27DF">
              <w:rPr>
                <w:rFonts w:ascii="Arial" w:hAnsi="Arial"/>
                <w:noProof w:val="0"/>
              </w:rPr>
              <w:instrText xml:space="preserve"> REF ice_29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ICE-29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830FD9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Set_Elevation_Stall_Count_Thres</w:t>
            </w:r>
          </w:p>
        </w:tc>
        <w:tc>
          <w:tcPr>
            <w:tcW w:w="1076" w:type="dxa"/>
            <w:tcBorders>
              <w:top w:val="single" w:sz="4" w:space="0" w:color="000000"/>
              <w:left w:val="single" w:sz="4" w:space="0" w:color="000000"/>
              <w:bottom w:val="single" w:sz="4" w:space="0" w:color="000000"/>
              <w:right w:val="single" w:sz="4" w:space="0" w:color="000000"/>
            </w:tcBorders>
          </w:tcPr>
          <w:p w14:paraId="2A7DE699"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26880 (6900)</w:t>
            </w:r>
          </w:p>
        </w:tc>
        <w:tc>
          <w:tcPr>
            <w:tcW w:w="4252" w:type="dxa"/>
            <w:tcBorders>
              <w:top w:val="single" w:sz="4" w:space="0" w:color="000000"/>
              <w:left w:val="single" w:sz="4" w:space="0" w:color="000000"/>
              <w:bottom w:val="single" w:sz="4" w:space="0" w:color="000000"/>
              <w:right w:val="single" w:sz="4" w:space="0" w:color="000000"/>
            </w:tcBorders>
          </w:tcPr>
          <w:p w14:paraId="3B043367"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0 .. 659 (References no. of samples)</w:t>
            </w:r>
          </w:p>
        </w:tc>
      </w:tr>
      <w:tr w:rsidR="00491FA1" w:rsidRPr="00BD27DF" w14:paraId="4BD6191F" w14:textId="77777777" w:rsidTr="00491FA1">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shd w:val="clear" w:color="auto" w:fill="auto"/>
          </w:tcPr>
          <w:p w14:paraId="0DFD5C99" w14:textId="5D2636E6" w:rsidR="00491FA1" w:rsidRPr="00BD27DF" w:rsidRDefault="00491FA1" w:rsidP="00491FA1">
            <w:pPr>
              <w:pStyle w:val="CellBody"/>
              <w:spacing w:before="40" w:after="40"/>
              <w:ind w:left="80"/>
              <w:jc w:val="center"/>
              <w:rPr>
                <w:rFonts w:ascii="Arial" w:hAnsi="Arial"/>
                <w:noProof w:val="0"/>
              </w:rPr>
            </w:pPr>
            <w:r w:rsidRPr="00BD27DF">
              <w:rPr>
                <w:rFonts w:ascii="Arial" w:hAnsi="Arial"/>
                <w:b/>
                <w:noProof w:val="0"/>
              </w:rPr>
              <w:t>[POST-LAUNCH LARC UPLOADED COMMANDS]</w:t>
            </w:r>
          </w:p>
        </w:tc>
      </w:tr>
      <w:tr w:rsidR="00491FA1" w:rsidRPr="00BD27DF" w14:paraId="42CEE58B"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4FB1B41F" w14:textId="23A2C4E4" w:rsidR="00491FA1"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ice_61 \h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ICE-61</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F57ECEA" w14:textId="48973872" w:rsidR="00491FA1" w:rsidRPr="00BD27DF" w:rsidRDefault="00491FA1" w:rsidP="004933E7">
            <w:pPr>
              <w:pStyle w:val="CellBody"/>
              <w:spacing w:before="40" w:after="40"/>
              <w:ind w:left="80"/>
              <w:rPr>
                <w:rFonts w:ascii="Arial" w:hAnsi="Arial"/>
                <w:noProof w:val="0"/>
              </w:rPr>
            </w:pPr>
            <w:r w:rsidRPr="00BD27DF">
              <w:rPr>
                <w:rFonts w:ascii="Arial" w:hAnsi="Arial"/>
                <w:noProof w:val="0"/>
              </w:rPr>
              <w:t>Set_TOT_Bridge_Bal_Window_High</w:t>
            </w:r>
          </w:p>
        </w:tc>
        <w:tc>
          <w:tcPr>
            <w:tcW w:w="1076" w:type="dxa"/>
            <w:tcBorders>
              <w:top w:val="single" w:sz="4" w:space="0" w:color="000000"/>
              <w:left w:val="single" w:sz="4" w:space="0" w:color="000000"/>
              <w:bottom w:val="single" w:sz="4" w:space="0" w:color="000000"/>
              <w:right w:val="single" w:sz="4" w:space="0" w:color="000000"/>
            </w:tcBorders>
          </w:tcPr>
          <w:p w14:paraId="6C2ACA7C" w14:textId="77777777" w:rsidR="00491FA1" w:rsidRPr="00BD27DF" w:rsidRDefault="004933E7" w:rsidP="004933E7">
            <w:pPr>
              <w:pStyle w:val="CellBody"/>
              <w:spacing w:before="40" w:after="40"/>
              <w:ind w:left="80"/>
              <w:jc w:val="center"/>
              <w:rPr>
                <w:rFonts w:ascii="Arial" w:hAnsi="Arial"/>
                <w:noProof w:val="0"/>
              </w:rPr>
            </w:pPr>
            <w:r w:rsidRPr="00BD27DF">
              <w:rPr>
                <w:rFonts w:ascii="Arial" w:hAnsi="Arial"/>
                <w:noProof w:val="0"/>
              </w:rPr>
              <w:t>31232</w:t>
            </w:r>
          </w:p>
          <w:p w14:paraId="1B28BD2E" w14:textId="5B747D1A" w:rsidR="004933E7" w:rsidRPr="00BD27DF" w:rsidRDefault="004933E7" w:rsidP="004933E7">
            <w:pPr>
              <w:pStyle w:val="CellBody"/>
              <w:spacing w:before="40" w:after="40"/>
              <w:ind w:left="80"/>
              <w:jc w:val="center"/>
              <w:rPr>
                <w:rFonts w:ascii="Arial" w:hAnsi="Arial"/>
                <w:noProof w:val="0"/>
              </w:rPr>
            </w:pPr>
            <w:r w:rsidRPr="00BD27DF">
              <w:rPr>
                <w:rFonts w:ascii="Arial" w:hAnsi="Arial"/>
                <w:noProof w:val="0"/>
              </w:rPr>
              <w:t>(7A00)</w:t>
            </w:r>
          </w:p>
        </w:tc>
        <w:tc>
          <w:tcPr>
            <w:tcW w:w="4252" w:type="dxa"/>
            <w:tcBorders>
              <w:top w:val="single" w:sz="4" w:space="0" w:color="000000"/>
              <w:left w:val="single" w:sz="4" w:space="0" w:color="000000"/>
              <w:bottom w:val="single" w:sz="4" w:space="0" w:color="000000"/>
              <w:right w:val="single" w:sz="4" w:space="0" w:color="000000"/>
            </w:tcBorders>
          </w:tcPr>
          <w:p w14:paraId="04EE3E0B" w14:textId="5CADD335" w:rsidR="00491FA1"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1332438D"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2896F673" w14:textId="52ADFF6F"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ice_62 \h </w:instrText>
            </w:r>
            <w:r w:rsidR="0096576B" w:rsidRP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ICE-62</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2796FDF" w14:textId="6C5D5051"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Set_SW_Bridge_Bal_Window_High</w:t>
            </w:r>
          </w:p>
        </w:tc>
        <w:tc>
          <w:tcPr>
            <w:tcW w:w="1076" w:type="dxa"/>
            <w:tcBorders>
              <w:top w:val="single" w:sz="4" w:space="0" w:color="000000"/>
              <w:left w:val="single" w:sz="4" w:space="0" w:color="000000"/>
              <w:bottom w:val="single" w:sz="4" w:space="0" w:color="000000"/>
              <w:right w:val="single" w:sz="4" w:space="0" w:color="000000"/>
            </w:tcBorders>
            <w:vAlign w:val="bottom"/>
          </w:tcPr>
          <w:p w14:paraId="6E72176F"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31233</w:t>
            </w:r>
          </w:p>
          <w:p w14:paraId="47C58C89" w14:textId="29F9F24A"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(7A01)</w:t>
            </w:r>
          </w:p>
        </w:tc>
        <w:tc>
          <w:tcPr>
            <w:tcW w:w="4252" w:type="dxa"/>
            <w:tcBorders>
              <w:top w:val="single" w:sz="4" w:space="0" w:color="000000"/>
              <w:left w:val="single" w:sz="4" w:space="0" w:color="000000"/>
              <w:bottom w:val="single" w:sz="4" w:space="0" w:color="000000"/>
              <w:right w:val="single" w:sz="4" w:space="0" w:color="000000"/>
            </w:tcBorders>
          </w:tcPr>
          <w:p w14:paraId="00AD4B66" w14:textId="138C8B92"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1CBCD943"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0204FFFE" w14:textId="782D38DC"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ice_63 \h </w:instrText>
            </w:r>
            <w:r w:rsidR="0096576B" w:rsidRP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ICE-63</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4DD5C43" w14:textId="7B6D0E3F"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Set_WN_Bridge_Bal_Window_High</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vAlign w:val="bottom"/>
          </w:tcPr>
          <w:p w14:paraId="74D0C930"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31234</w:t>
            </w:r>
          </w:p>
          <w:p w14:paraId="0B293789" w14:textId="08C31B25"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(7A02)</w:t>
            </w:r>
          </w:p>
        </w:tc>
        <w:tc>
          <w:tcPr>
            <w:tcW w:w="4252" w:type="dxa"/>
            <w:tcBorders>
              <w:top w:val="single" w:sz="4" w:space="0" w:color="000000"/>
              <w:left w:val="single" w:sz="4" w:space="0" w:color="000000"/>
              <w:bottom w:val="single" w:sz="4" w:space="0" w:color="000000"/>
              <w:right w:val="single" w:sz="4" w:space="0" w:color="000000"/>
            </w:tcBorders>
          </w:tcPr>
          <w:p w14:paraId="474427EF" w14:textId="11D3286C"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5633EF81"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1BCF26E6" w14:textId="79EB5391"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ice_64 \h </w:instrText>
            </w:r>
            <w:r w:rsidR="0096576B" w:rsidRP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ICE-64</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5140D42" w14:textId="567388C1"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Set_TOT_Bridge_Bal_Window_Low</w:t>
            </w:r>
          </w:p>
        </w:tc>
        <w:tc>
          <w:tcPr>
            <w:tcW w:w="1076" w:type="dxa"/>
            <w:tcBorders>
              <w:top w:val="single" w:sz="4" w:space="0" w:color="000000"/>
              <w:left w:val="single" w:sz="4" w:space="0" w:color="000000"/>
              <w:bottom w:val="single" w:sz="4" w:space="0" w:color="000000"/>
              <w:right w:val="single" w:sz="4" w:space="0" w:color="000000"/>
            </w:tcBorders>
            <w:vAlign w:val="bottom"/>
          </w:tcPr>
          <w:p w14:paraId="3FF512B6"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31488</w:t>
            </w:r>
          </w:p>
          <w:p w14:paraId="1D4D96AA" w14:textId="37DBB9C4"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(7B00)</w:t>
            </w:r>
          </w:p>
        </w:tc>
        <w:tc>
          <w:tcPr>
            <w:tcW w:w="4252" w:type="dxa"/>
            <w:tcBorders>
              <w:top w:val="single" w:sz="4" w:space="0" w:color="000000"/>
              <w:left w:val="single" w:sz="4" w:space="0" w:color="000000"/>
              <w:bottom w:val="single" w:sz="4" w:space="0" w:color="000000"/>
              <w:right w:val="single" w:sz="4" w:space="0" w:color="000000"/>
            </w:tcBorders>
          </w:tcPr>
          <w:p w14:paraId="4499AAA2" w14:textId="6CC27C8A"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3339B266"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277B7FDF" w14:textId="53F1E76C"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ice_65 \h </w:instrText>
            </w:r>
            <w:r w:rsidR="0096576B" w:rsidRP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ICE-65</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7E555F1" w14:textId="29523047"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Set_SW_Bridge_Bal_Window_Low</w:t>
            </w:r>
          </w:p>
        </w:tc>
        <w:tc>
          <w:tcPr>
            <w:tcW w:w="1076" w:type="dxa"/>
            <w:tcBorders>
              <w:top w:val="single" w:sz="4" w:space="0" w:color="000000"/>
              <w:left w:val="single" w:sz="4" w:space="0" w:color="000000"/>
              <w:bottom w:val="single" w:sz="4" w:space="0" w:color="000000"/>
              <w:right w:val="single" w:sz="4" w:space="0" w:color="000000"/>
            </w:tcBorders>
            <w:vAlign w:val="bottom"/>
          </w:tcPr>
          <w:p w14:paraId="03727264"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31489</w:t>
            </w:r>
          </w:p>
          <w:p w14:paraId="441EE6C7" w14:textId="14C111C4"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(7B01)</w:t>
            </w:r>
          </w:p>
        </w:tc>
        <w:tc>
          <w:tcPr>
            <w:tcW w:w="4252" w:type="dxa"/>
            <w:tcBorders>
              <w:top w:val="single" w:sz="4" w:space="0" w:color="000000"/>
              <w:left w:val="single" w:sz="4" w:space="0" w:color="000000"/>
              <w:bottom w:val="single" w:sz="4" w:space="0" w:color="000000"/>
              <w:right w:val="single" w:sz="4" w:space="0" w:color="000000"/>
            </w:tcBorders>
          </w:tcPr>
          <w:p w14:paraId="70882D2B" w14:textId="7C30BB02"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408B28AB"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7DA15236" w14:textId="0247FCEB"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ice_66 \h </w:instrText>
            </w:r>
            <w:r w:rsidR="0096576B" w:rsidRP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ICE-66</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0DBD768" w14:textId="21ABF4DE"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Set_WN_Bridge_Bal_Window_Low</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vAlign w:val="bottom"/>
          </w:tcPr>
          <w:p w14:paraId="5314102B"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31490</w:t>
            </w:r>
          </w:p>
          <w:p w14:paraId="7CE378EF" w14:textId="43BD2593"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(7B02)</w:t>
            </w:r>
          </w:p>
        </w:tc>
        <w:tc>
          <w:tcPr>
            <w:tcW w:w="4252" w:type="dxa"/>
            <w:tcBorders>
              <w:top w:val="single" w:sz="4" w:space="0" w:color="000000"/>
              <w:left w:val="single" w:sz="4" w:space="0" w:color="000000"/>
              <w:bottom w:val="single" w:sz="4" w:space="0" w:color="000000"/>
              <w:right w:val="single" w:sz="4" w:space="0" w:color="000000"/>
            </w:tcBorders>
          </w:tcPr>
          <w:p w14:paraId="3DA365F4" w14:textId="748325BF"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022F0690"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753AB97B" w14:textId="551E5882"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lastRenderedPageBreak/>
              <w:fldChar w:fldCharType="begin"/>
            </w:r>
            <w:r w:rsidRPr="0096576B">
              <w:rPr>
                <w:rFonts w:ascii="Arial" w:hAnsi="Arial"/>
                <w:noProof w:val="0"/>
                <w:color w:val="548DD4" w:themeColor="text2" w:themeTint="99"/>
              </w:rPr>
              <w:instrText xml:space="preserve"> REF ice_67 \h </w:instrText>
            </w:r>
            <w:r w:rsid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ICE-67</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8EAA24F" w14:textId="5ADA9810"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Set_TOT_Bridge_Bal_Window_Setpoint</w:t>
            </w:r>
          </w:p>
        </w:tc>
        <w:tc>
          <w:tcPr>
            <w:tcW w:w="1076" w:type="dxa"/>
            <w:tcBorders>
              <w:top w:val="single" w:sz="4" w:space="0" w:color="000000"/>
              <w:left w:val="single" w:sz="4" w:space="0" w:color="000000"/>
              <w:bottom w:val="single" w:sz="4" w:space="0" w:color="000000"/>
              <w:right w:val="single" w:sz="4" w:space="0" w:color="000000"/>
            </w:tcBorders>
            <w:vAlign w:val="bottom"/>
          </w:tcPr>
          <w:p w14:paraId="4DD34047"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31744</w:t>
            </w:r>
          </w:p>
          <w:p w14:paraId="0C61B001" w14:textId="3C55C6D9"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(7C00)</w:t>
            </w:r>
          </w:p>
        </w:tc>
        <w:tc>
          <w:tcPr>
            <w:tcW w:w="4252" w:type="dxa"/>
            <w:tcBorders>
              <w:top w:val="single" w:sz="4" w:space="0" w:color="000000"/>
              <w:left w:val="single" w:sz="4" w:space="0" w:color="000000"/>
              <w:bottom w:val="single" w:sz="4" w:space="0" w:color="000000"/>
              <w:right w:val="single" w:sz="4" w:space="0" w:color="000000"/>
            </w:tcBorders>
          </w:tcPr>
          <w:p w14:paraId="1AA9E125" w14:textId="664C117C"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012FFC42"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2FC2BA95" w14:textId="08364BDF" w:rsidR="00A47819" w:rsidRPr="0096576B" w:rsidRDefault="00540BEE"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ice_68 \h </w:instrText>
            </w:r>
            <w:r w:rsidR="0096576B">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ICE-68</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C7CC044" w14:textId="0F0877A8"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Set_SW_Bridge_Bal_Window_Setpoint</w:t>
            </w:r>
          </w:p>
        </w:tc>
        <w:tc>
          <w:tcPr>
            <w:tcW w:w="1076" w:type="dxa"/>
            <w:tcBorders>
              <w:top w:val="single" w:sz="4" w:space="0" w:color="000000"/>
              <w:left w:val="single" w:sz="4" w:space="0" w:color="000000"/>
              <w:bottom w:val="single" w:sz="4" w:space="0" w:color="000000"/>
              <w:right w:val="single" w:sz="4" w:space="0" w:color="000000"/>
            </w:tcBorders>
            <w:vAlign w:val="bottom"/>
          </w:tcPr>
          <w:p w14:paraId="41BA519E"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31745</w:t>
            </w:r>
          </w:p>
          <w:p w14:paraId="38E8DE40" w14:textId="23D9EB9F"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(7C01)</w:t>
            </w:r>
          </w:p>
        </w:tc>
        <w:tc>
          <w:tcPr>
            <w:tcW w:w="4252" w:type="dxa"/>
            <w:tcBorders>
              <w:top w:val="single" w:sz="4" w:space="0" w:color="000000"/>
              <w:left w:val="single" w:sz="4" w:space="0" w:color="000000"/>
              <w:bottom w:val="single" w:sz="4" w:space="0" w:color="000000"/>
              <w:right w:val="single" w:sz="4" w:space="0" w:color="000000"/>
            </w:tcBorders>
          </w:tcPr>
          <w:p w14:paraId="58A30627" w14:textId="0F47C10E"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5B66D0E8"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205CD4C4" w14:textId="04175649"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ice_69 \h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ICE-69</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245B29DD" w14:textId="3FD1C5BC"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Set_WN_Bridge_Bal_Window_Setpoint</w:t>
            </w:r>
            <w:r w:rsidR="006A3576" w:rsidRPr="006A3576">
              <w:rPr>
                <w:rFonts w:ascii="Arial" w:hAnsi="Arial"/>
                <w:noProof w:val="0"/>
                <w:vertAlign w:val="superscript"/>
              </w:rPr>
              <w:fldChar w:fldCharType="begin"/>
            </w:r>
            <w:r w:rsidR="006A3576" w:rsidRPr="006A3576">
              <w:rPr>
                <w:rFonts w:ascii="Arial" w:hAnsi="Arial"/>
                <w:noProof w:val="0"/>
                <w:vertAlign w:val="superscript"/>
              </w:rPr>
              <w:instrText xml:space="preserve"> REF table_B_10_footnote_4 \h  \* MERGEFORMAT </w:instrText>
            </w:r>
            <w:r w:rsidR="006A3576" w:rsidRPr="006A3576">
              <w:rPr>
                <w:rFonts w:ascii="Arial" w:hAnsi="Arial"/>
                <w:noProof w:val="0"/>
                <w:vertAlign w:val="superscript"/>
              </w:rPr>
            </w:r>
            <w:r w:rsidR="006A3576" w:rsidRPr="006A3576">
              <w:rPr>
                <w:rFonts w:ascii="Arial" w:hAnsi="Arial"/>
                <w:noProof w:val="0"/>
                <w:vertAlign w:val="superscript"/>
              </w:rPr>
              <w:fldChar w:fldCharType="separate"/>
            </w:r>
            <w:r w:rsidR="006A3576" w:rsidRPr="006A3576">
              <w:rPr>
                <w:rFonts w:ascii="Arial" w:hAnsi="Arial"/>
                <w:noProof w:val="0"/>
                <w:vertAlign w:val="superscript"/>
              </w:rPr>
              <w:t>(4)</w:t>
            </w:r>
            <w:r w:rsidR="006A357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vAlign w:val="bottom"/>
          </w:tcPr>
          <w:p w14:paraId="7A3108B4"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31746</w:t>
            </w:r>
          </w:p>
          <w:p w14:paraId="5861C1C6" w14:textId="4627C858"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(7C02)</w:t>
            </w:r>
          </w:p>
        </w:tc>
        <w:tc>
          <w:tcPr>
            <w:tcW w:w="4252" w:type="dxa"/>
            <w:tcBorders>
              <w:top w:val="single" w:sz="4" w:space="0" w:color="000000"/>
              <w:left w:val="single" w:sz="4" w:space="0" w:color="000000"/>
              <w:bottom w:val="single" w:sz="4" w:space="0" w:color="000000"/>
              <w:right w:val="single" w:sz="4" w:space="0" w:color="000000"/>
            </w:tcBorders>
          </w:tcPr>
          <w:p w14:paraId="3953B580" w14:textId="4EC5E4FE"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0 .. 4095</w:t>
            </w:r>
          </w:p>
        </w:tc>
      </w:tr>
      <w:tr w:rsidR="00A47819" w:rsidRPr="00BD27DF" w14:paraId="601BCBF4"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77DAA418" w14:textId="36A54DDC"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ice_70 \h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ICE-70</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9D63158" w14:textId="6C69C9FE"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Set_TOT_Space_Look_Start</w:t>
            </w:r>
          </w:p>
        </w:tc>
        <w:tc>
          <w:tcPr>
            <w:tcW w:w="1076" w:type="dxa"/>
            <w:tcBorders>
              <w:top w:val="single" w:sz="4" w:space="0" w:color="000000"/>
              <w:left w:val="single" w:sz="4" w:space="0" w:color="000000"/>
              <w:bottom w:val="single" w:sz="4" w:space="0" w:color="000000"/>
              <w:right w:val="single" w:sz="4" w:space="0" w:color="000000"/>
            </w:tcBorders>
            <w:vAlign w:val="bottom"/>
          </w:tcPr>
          <w:p w14:paraId="7F3DA19F"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32000</w:t>
            </w:r>
          </w:p>
          <w:p w14:paraId="492FC3ED" w14:textId="7A6E3FCD"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(7D00)</w:t>
            </w:r>
          </w:p>
        </w:tc>
        <w:tc>
          <w:tcPr>
            <w:tcW w:w="4252" w:type="dxa"/>
            <w:tcBorders>
              <w:top w:val="single" w:sz="4" w:space="0" w:color="000000"/>
              <w:left w:val="single" w:sz="4" w:space="0" w:color="000000"/>
              <w:bottom w:val="single" w:sz="4" w:space="0" w:color="000000"/>
              <w:right w:val="single" w:sz="4" w:space="0" w:color="000000"/>
            </w:tcBorders>
          </w:tcPr>
          <w:p w14:paraId="487C3576" w14:textId="768D9BC0"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0EBC4065"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493874C4" w14:textId="260958EB"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ice_71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ICE-71</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5E44F8F" w14:textId="317709DD"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Set_SW_Space_Look_Start</w:t>
            </w:r>
          </w:p>
        </w:tc>
        <w:tc>
          <w:tcPr>
            <w:tcW w:w="1076" w:type="dxa"/>
            <w:tcBorders>
              <w:top w:val="single" w:sz="4" w:space="0" w:color="000000"/>
              <w:left w:val="single" w:sz="4" w:space="0" w:color="000000"/>
              <w:bottom w:val="single" w:sz="4" w:space="0" w:color="000000"/>
              <w:right w:val="single" w:sz="4" w:space="0" w:color="000000"/>
            </w:tcBorders>
            <w:vAlign w:val="bottom"/>
          </w:tcPr>
          <w:p w14:paraId="7292A32A"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32001</w:t>
            </w:r>
          </w:p>
          <w:p w14:paraId="72CCD7F2" w14:textId="7E8A80A9"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(7D01)</w:t>
            </w:r>
          </w:p>
        </w:tc>
        <w:tc>
          <w:tcPr>
            <w:tcW w:w="4252" w:type="dxa"/>
            <w:tcBorders>
              <w:top w:val="single" w:sz="4" w:space="0" w:color="000000"/>
              <w:left w:val="single" w:sz="4" w:space="0" w:color="000000"/>
              <w:bottom w:val="single" w:sz="4" w:space="0" w:color="000000"/>
              <w:right w:val="single" w:sz="4" w:space="0" w:color="000000"/>
            </w:tcBorders>
          </w:tcPr>
          <w:p w14:paraId="37854531" w14:textId="35134590"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5689FFBB"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6123FB7" w14:textId="4FA4FDF8"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ice_72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ICE-72</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523257F" w14:textId="68B4D767"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Set_WN_Space_Look_Start</w:t>
            </w:r>
            <w:r w:rsidR="00A72416" w:rsidRPr="006A3576">
              <w:rPr>
                <w:rFonts w:ascii="Arial" w:hAnsi="Arial"/>
                <w:noProof w:val="0"/>
                <w:vertAlign w:val="superscript"/>
              </w:rPr>
              <w:fldChar w:fldCharType="begin"/>
            </w:r>
            <w:r w:rsidR="00A72416" w:rsidRPr="006A3576">
              <w:rPr>
                <w:rFonts w:ascii="Arial" w:hAnsi="Arial"/>
                <w:noProof w:val="0"/>
                <w:vertAlign w:val="superscript"/>
              </w:rPr>
              <w:instrText xml:space="preserve"> REF table_B_10_footnote_4 \h  \* MERGEFORMAT </w:instrText>
            </w:r>
            <w:r w:rsidR="00A72416" w:rsidRPr="006A3576">
              <w:rPr>
                <w:rFonts w:ascii="Arial" w:hAnsi="Arial"/>
                <w:noProof w:val="0"/>
                <w:vertAlign w:val="superscript"/>
              </w:rPr>
            </w:r>
            <w:r w:rsidR="00A72416" w:rsidRPr="006A3576">
              <w:rPr>
                <w:rFonts w:ascii="Arial" w:hAnsi="Arial"/>
                <w:noProof w:val="0"/>
                <w:vertAlign w:val="superscript"/>
              </w:rPr>
              <w:fldChar w:fldCharType="separate"/>
            </w:r>
            <w:r w:rsidR="00A72416" w:rsidRPr="006A3576">
              <w:rPr>
                <w:rFonts w:ascii="Arial" w:hAnsi="Arial"/>
                <w:noProof w:val="0"/>
                <w:vertAlign w:val="superscript"/>
              </w:rPr>
              <w:t>(4)</w:t>
            </w:r>
            <w:r w:rsidR="00A7241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vAlign w:val="bottom"/>
          </w:tcPr>
          <w:p w14:paraId="2276BDB8"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32002</w:t>
            </w:r>
          </w:p>
          <w:p w14:paraId="6062670E" w14:textId="40590C18"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(7D02)</w:t>
            </w:r>
          </w:p>
        </w:tc>
        <w:tc>
          <w:tcPr>
            <w:tcW w:w="4252" w:type="dxa"/>
            <w:tcBorders>
              <w:top w:val="single" w:sz="4" w:space="0" w:color="000000"/>
              <w:left w:val="single" w:sz="4" w:space="0" w:color="000000"/>
              <w:bottom w:val="single" w:sz="4" w:space="0" w:color="000000"/>
              <w:right w:val="single" w:sz="4" w:space="0" w:color="000000"/>
            </w:tcBorders>
          </w:tcPr>
          <w:p w14:paraId="3A186FE9" w14:textId="3F6070C4"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5238F833"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019E99C" w14:textId="07B001B1"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ice_73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ICE-73</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6D23E235" w14:textId="3A935E9C"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Set_TOT_Space_Look_End</w:t>
            </w:r>
          </w:p>
        </w:tc>
        <w:tc>
          <w:tcPr>
            <w:tcW w:w="1076" w:type="dxa"/>
            <w:tcBorders>
              <w:top w:val="single" w:sz="4" w:space="0" w:color="000000"/>
              <w:left w:val="single" w:sz="4" w:space="0" w:color="000000"/>
              <w:bottom w:val="single" w:sz="4" w:space="0" w:color="000000"/>
              <w:right w:val="single" w:sz="4" w:space="0" w:color="000000"/>
            </w:tcBorders>
            <w:vAlign w:val="bottom"/>
          </w:tcPr>
          <w:p w14:paraId="3331BCCD"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32256</w:t>
            </w:r>
          </w:p>
          <w:p w14:paraId="14A9F19C" w14:textId="1624D446"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(7E00)</w:t>
            </w:r>
          </w:p>
        </w:tc>
        <w:tc>
          <w:tcPr>
            <w:tcW w:w="4252" w:type="dxa"/>
            <w:tcBorders>
              <w:top w:val="single" w:sz="4" w:space="0" w:color="000000"/>
              <w:left w:val="single" w:sz="4" w:space="0" w:color="000000"/>
              <w:bottom w:val="single" w:sz="4" w:space="0" w:color="000000"/>
              <w:right w:val="single" w:sz="4" w:space="0" w:color="000000"/>
            </w:tcBorders>
          </w:tcPr>
          <w:p w14:paraId="56A6A5F1" w14:textId="71D2E5AB"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3758B5D1"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4AF5AED7" w14:textId="063D9AAD"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ice_74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ICE-74</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E415A9A" w14:textId="42A1678E"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Set_SW_Space_Look_End</w:t>
            </w:r>
          </w:p>
        </w:tc>
        <w:tc>
          <w:tcPr>
            <w:tcW w:w="1076" w:type="dxa"/>
            <w:tcBorders>
              <w:top w:val="single" w:sz="4" w:space="0" w:color="000000"/>
              <w:left w:val="single" w:sz="4" w:space="0" w:color="000000"/>
              <w:bottom w:val="single" w:sz="4" w:space="0" w:color="000000"/>
              <w:right w:val="single" w:sz="4" w:space="0" w:color="000000"/>
            </w:tcBorders>
            <w:vAlign w:val="bottom"/>
          </w:tcPr>
          <w:p w14:paraId="1DF04611"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32257</w:t>
            </w:r>
          </w:p>
          <w:p w14:paraId="3C3DA062" w14:textId="25BCBC57"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(7E01)</w:t>
            </w:r>
          </w:p>
        </w:tc>
        <w:tc>
          <w:tcPr>
            <w:tcW w:w="4252" w:type="dxa"/>
            <w:tcBorders>
              <w:top w:val="single" w:sz="4" w:space="0" w:color="000000"/>
              <w:left w:val="single" w:sz="4" w:space="0" w:color="000000"/>
              <w:bottom w:val="single" w:sz="4" w:space="0" w:color="000000"/>
              <w:right w:val="single" w:sz="4" w:space="0" w:color="000000"/>
            </w:tcBorders>
          </w:tcPr>
          <w:p w14:paraId="233EB2A9" w14:textId="42C1C27D"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03F690AF"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D4AB748" w14:textId="04639B3E"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ice_75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ICE-75</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6660837" w14:textId="4B5ACD96"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Set_WN_Space_Look_End</w:t>
            </w:r>
            <w:r w:rsidR="00A72416" w:rsidRPr="006A3576">
              <w:rPr>
                <w:rFonts w:ascii="Arial" w:hAnsi="Arial"/>
                <w:noProof w:val="0"/>
                <w:vertAlign w:val="superscript"/>
              </w:rPr>
              <w:fldChar w:fldCharType="begin"/>
            </w:r>
            <w:r w:rsidR="00A72416" w:rsidRPr="006A3576">
              <w:rPr>
                <w:rFonts w:ascii="Arial" w:hAnsi="Arial"/>
                <w:noProof w:val="0"/>
                <w:vertAlign w:val="superscript"/>
              </w:rPr>
              <w:instrText xml:space="preserve"> REF table_B_10_footnote_4 \h  \* MERGEFORMAT </w:instrText>
            </w:r>
            <w:r w:rsidR="00A72416" w:rsidRPr="006A3576">
              <w:rPr>
                <w:rFonts w:ascii="Arial" w:hAnsi="Arial"/>
                <w:noProof w:val="0"/>
                <w:vertAlign w:val="superscript"/>
              </w:rPr>
            </w:r>
            <w:r w:rsidR="00A72416" w:rsidRPr="006A3576">
              <w:rPr>
                <w:rFonts w:ascii="Arial" w:hAnsi="Arial"/>
                <w:noProof w:val="0"/>
                <w:vertAlign w:val="superscript"/>
              </w:rPr>
              <w:fldChar w:fldCharType="separate"/>
            </w:r>
            <w:r w:rsidR="00A72416" w:rsidRPr="006A3576">
              <w:rPr>
                <w:rFonts w:ascii="Arial" w:hAnsi="Arial"/>
                <w:noProof w:val="0"/>
                <w:vertAlign w:val="superscript"/>
              </w:rPr>
              <w:t>(4)</w:t>
            </w:r>
            <w:r w:rsidR="00A72416" w:rsidRPr="006A3576">
              <w:rPr>
                <w:rFonts w:ascii="Arial" w:hAnsi="Arial"/>
                <w:noProof w:val="0"/>
                <w:vertAlign w:val="superscript"/>
              </w:rPr>
              <w:fldChar w:fldCharType="end"/>
            </w:r>
          </w:p>
        </w:tc>
        <w:tc>
          <w:tcPr>
            <w:tcW w:w="1076" w:type="dxa"/>
            <w:tcBorders>
              <w:top w:val="single" w:sz="4" w:space="0" w:color="000000"/>
              <w:left w:val="single" w:sz="4" w:space="0" w:color="000000"/>
              <w:bottom w:val="single" w:sz="4" w:space="0" w:color="000000"/>
              <w:right w:val="single" w:sz="4" w:space="0" w:color="000000"/>
            </w:tcBorders>
            <w:vAlign w:val="bottom"/>
          </w:tcPr>
          <w:p w14:paraId="549217FE"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32258</w:t>
            </w:r>
          </w:p>
          <w:p w14:paraId="435615A0" w14:textId="03AF4292"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(7E02)</w:t>
            </w:r>
          </w:p>
        </w:tc>
        <w:tc>
          <w:tcPr>
            <w:tcW w:w="4252" w:type="dxa"/>
            <w:tcBorders>
              <w:top w:val="single" w:sz="4" w:space="0" w:color="000000"/>
              <w:left w:val="single" w:sz="4" w:space="0" w:color="000000"/>
              <w:bottom w:val="single" w:sz="4" w:space="0" w:color="000000"/>
              <w:right w:val="single" w:sz="4" w:space="0" w:color="000000"/>
            </w:tcBorders>
          </w:tcPr>
          <w:p w14:paraId="5888677A" w14:textId="1E4F0882"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273203EA"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3DEB0891" w14:textId="7C475C6E"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ice_76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ICE-76</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CB46881" w14:textId="5961EC73"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Set_TOT_DAC_Update</w:t>
            </w:r>
          </w:p>
        </w:tc>
        <w:tc>
          <w:tcPr>
            <w:tcW w:w="1076" w:type="dxa"/>
            <w:tcBorders>
              <w:top w:val="single" w:sz="4" w:space="0" w:color="000000"/>
              <w:left w:val="single" w:sz="4" w:space="0" w:color="000000"/>
              <w:bottom w:val="single" w:sz="4" w:space="0" w:color="000000"/>
              <w:right w:val="single" w:sz="4" w:space="0" w:color="000000"/>
            </w:tcBorders>
            <w:vAlign w:val="bottom"/>
          </w:tcPr>
          <w:p w14:paraId="75997F9A"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32512</w:t>
            </w:r>
          </w:p>
          <w:p w14:paraId="301A2828" w14:textId="1CC1295D"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(7F00)</w:t>
            </w:r>
          </w:p>
        </w:tc>
        <w:tc>
          <w:tcPr>
            <w:tcW w:w="4252" w:type="dxa"/>
            <w:tcBorders>
              <w:top w:val="single" w:sz="4" w:space="0" w:color="000000"/>
              <w:left w:val="single" w:sz="4" w:space="0" w:color="000000"/>
              <w:bottom w:val="single" w:sz="4" w:space="0" w:color="000000"/>
              <w:right w:val="single" w:sz="4" w:space="0" w:color="000000"/>
            </w:tcBorders>
          </w:tcPr>
          <w:p w14:paraId="768353C8" w14:textId="5906278F"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3851A7A6"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09F34D52" w14:textId="58B1F008"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ice_77 \h </w:instrText>
            </w:r>
            <w:r>
              <w:rPr>
                <w:rFonts w:ascii="Arial" w:hAnsi="Arial"/>
                <w:noProof w:val="0"/>
                <w:color w:val="548DD4" w:themeColor="text2" w:themeTint="99"/>
              </w:rPr>
              <w:instrText xml:space="preserve">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ICE-77</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5E9E93A" w14:textId="1CB8E939" w:rsidR="00A47819" w:rsidRPr="00BD27DF" w:rsidRDefault="00A47819" w:rsidP="004933E7">
            <w:pPr>
              <w:pStyle w:val="CellBody"/>
              <w:spacing w:before="40" w:after="40"/>
              <w:ind w:left="80"/>
              <w:rPr>
                <w:rFonts w:ascii="Arial" w:hAnsi="Arial"/>
                <w:noProof w:val="0"/>
              </w:rPr>
            </w:pPr>
            <w:r w:rsidRPr="00BD27DF">
              <w:rPr>
                <w:rFonts w:ascii="Arial" w:hAnsi="Arial"/>
                <w:noProof w:val="0"/>
              </w:rPr>
              <w:t>Set_SW_DAC_Update</w:t>
            </w:r>
          </w:p>
        </w:tc>
        <w:tc>
          <w:tcPr>
            <w:tcW w:w="1076" w:type="dxa"/>
            <w:tcBorders>
              <w:top w:val="single" w:sz="4" w:space="0" w:color="000000"/>
              <w:left w:val="single" w:sz="4" w:space="0" w:color="000000"/>
              <w:bottom w:val="single" w:sz="4" w:space="0" w:color="000000"/>
              <w:right w:val="single" w:sz="4" w:space="0" w:color="000000"/>
            </w:tcBorders>
            <w:vAlign w:val="bottom"/>
          </w:tcPr>
          <w:p w14:paraId="395C9659"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32513</w:t>
            </w:r>
          </w:p>
          <w:p w14:paraId="09A536E2" w14:textId="3000ABB3"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(7F01)</w:t>
            </w:r>
          </w:p>
        </w:tc>
        <w:tc>
          <w:tcPr>
            <w:tcW w:w="4252" w:type="dxa"/>
            <w:tcBorders>
              <w:top w:val="single" w:sz="4" w:space="0" w:color="000000"/>
              <w:left w:val="single" w:sz="4" w:space="0" w:color="000000"/>
              <w:bottom w:val="single" w:sz="4" w:space="0" w:color="000000"/>
              <w:right w:val="single" w:sz="4" w:space="0" w:color="000000"/>
            </w:tcBorders>
          </w:tcPr>
          <w:p w14:paraId="2237234B" w14:textId="5C288BF6"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A47819" w:rsidRPr="00BD27DF" w14:paraId="366A4589" w14:textId="77777777" w:rsidTr="0096576B">
        <w:trPr>
          <w:cantSplit/>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Pr>
          <w:p w14:paraId="2877D45F" w14:textId="2CA31E35" w:rsidR="00A47819" w:rsidRPr="0096576B" w:rsidRDefault="0096576B" w:rsidP="00053DB2">
            <w:pPr>
              <w:pStyle w:val="CellBody"/>
              <w:spacing w:before="40" w:after="40"/>
              <w:ind w:left="80"/>
              <w:jc w:val="center"/>
              <w:rPr>
                <w:rFonts w:ascii="Arial" w:hAnsi="Arial"/>
                <w:noProof w:val="0"/>
                <w:color w:val="548DD4" w:themeColor="text2" w:themeTint="99"/>
              </w:rPr>
            </w:pPr>
            <w:r w:rsidRPr="0096576B">
              <w:rPr>
                <w:rFonts w:ascii="Arial" w:hAnsi="Arial"/>
                <w:noProof w:val="0"/>
                <w:color w:val="548DD4" w:themeColor="text2" w:themeTint="99"/>
              </w:rPr>
              <w:fldChar w:fldCharType="begin"/>
            </w:r>
            <w:r w:rsidRPr="0096576B">
              <w:rPr>
                <w:rFonts w:ascii="Arial" w:hAnsi="Arial"/>
                <w:noProof w:val="0"/>
                <w:color w:val="548DD4" w:themeColor="text2" w:themeTint="99"/>
              </w:rPr>
              <w:instrText xml:space="preserve"> REF ice_78 \h  \* MERGEFORMAT </w:instrText>
            </w:r>
            <w:r w:rsidRPr="0096576B">
              <w:rPr>
                <w:rFonts w:ascii="Arial" w:hAnsi="Arial"/>
                <w:noProof w:val="0"/>
                <w:color w:val="548DD4" w:themeColor="text2" w:themeTint="99"/>
              </w:rPr>
            </w:r>
            <w:r w:rsidRPr="0096576B">
              <w:rPr>
                <w:rFonts w:ascii="Arial" w:hAnsi="Arial"/>
                <w:noProof w:val="0"/>
                <w:color w:val="548DD4" w:themeColor="text2" w:themeTint="99"/>
              </w:rPr>
              <w:fldChar w:fldCharType="separate"/>
            </w:r>
            <w:r w:rsidRPr="0096576B">
              <w:rPr>
                <w:noProof w:val="0"/>
                <w:color w:val="548DD4" w:themeColor="text2" w:themeTint="99"/>
              </w:rPr>
              <w:t>ICE-78</w:t>
            </w:r>
            <w:r w:rsidRPr="0096576B">
              <w:rPr>
                <w:rFonts w:ascii="Arial" w:hAnsi="Arial"/>
                <w:noProof w:val="0"/>
                <w:color w:val="548DD4" w:themeColor="text2" w:themeTint="99"/>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181AF929" w14:textId="0330FECE" w:rsidR="00A47819" w:rsidRPr="00BD27DF" w:rsidRDefault="00A47819" w:rsidP="00A47819">
            <w:pPr>
              <w:pStyle w:val="CellBody"/>
              <w:spacing w:before="40" w:after="40"/>
              <w:ind w:left="80"/>
              <w:rPr>
                <w:rFonts w:ascii="Arial" w:hAnsi="Arial"/>
                <w:noProof w:val="0"/>
              </w:rPr>
            </w:pPr>
            <w:r w:rsidRPr="00BD27DF">
              <w:rPr>
                <w:rFonts w:ascii="Arial" w:hAnsi="Arial"/>
                <w:noProof w:val="0"/>
              </w:rPr>
              <w:t>Set_WN_DAC_Update</w:t>
            </w:r>
            <w:r w:rsidR="00A72416" w:rsidRPr="006A3576">
              <w:rPr>
                <w:rFonts w:ascii="Arial" w:hAnsi="Arial"/>
                <w:noProof w:val="0"/>
                <w:vertAlign w:val="superscript"/>
              </w:rPr>
              <w:fldChar w:fldCharType="begin"/>
            </w:r>
            <w:r w:rsidR="00A72416" w:rsidRPr="006A3576">
              <w:rPr>
                <w:rFonts w:ascii="Arial" w:hAnsi="Arial"/>
                <w:noProof w:val="0"/>
                <w:vertAlign w:val="superscript"/>
              </w:rPr>
              <w:instrText xml:space="preserve"> REF table_B_10_footnote_4 \h  \* MERGEFORMAT </w:instrText>
            </w:r>
            <w:r w:rsidR="00A72416" w:rsidRPr="006A3576">
              <w:rPr>
                <w:rFonts w:ascii="Arial" w:hAnsi="Arial"/>
                <w:noProof w:val="0"/>
                <w:vertAlign w:val="superscript"/>
              </w:rPr>
            </w:r>
            <w:r w:rsidR="00A72416" w:rsidRPr="006A3576">
              <w:rPr>
                <w:rFonts w:ascii="Arial" w:hAnsi="Arial"/>
                <w:noProof w:val="0"/>
                <w:vertAlign w:val="superscript"/>
              </w:rPr>
              <w:fldChar w:fldCharType="separate"/>
            </w:r>
            <w:r w:rsidR="00A72416" w:rsidRPr="006A3576">
              <w:rPr>
                <w:rFonts w:ascii="Arial" w:hAnsi="Arial"/>
                <w:noProof w:val="0"/>
                <w:vertAlign w:val="superscript"/>
              </w:rPr>
              <w:t>(4)</w:t>
            </w:r>
            <w:r w:rsidR="00A72416" w:rsidRPr="006A3576">
              <w:rPr>
                <w:rFonts w:ascii="Arial" w:hAnsi="Arial"/>
                <w:noProof w:val="0"/>
                <w:vertAlign w:val="superscript"/>
              </w:rPr>
              <w:fldChar w:fldCharType="end"/>
            </w:r>
            <w:r w:rsidRPr="00BD27DF">
              <w:rPr>
                <w:rFonts w:ascii="Arial" w:hAnsi="Arial"/>
                <w:noProof w:val="0"/>
              </w:rPr>
              <w:fldChar w:fldCharType="begin"/>
            </w:r>
            <w:r w:rsidRPr="00BD27DF">
              <w:rPr>
                <w:rFonts w:ascii="Arial" w:hAnsi="Arial"/>
                <w:noProof w:val="0"/>
              </w:rPr>
              <w:instrText xml:space="preserve"> REF Table_B_11_footnote_1 \h  \* MERGEFORMAT </w:instrText>
            </w:r>
            <w:r w:rsidRPr="00BD27DF">
              <w:rPr>
                <w:rFonts w:ascii="Arial" w:hAnsi="Arial"/>
                <w:noProof w:val="0"/>
              </w:rPr>
            </w:r>
            <w:r w:rsidRPr="00BD27DF">
              <w:rPr>
                <w:rFonts w:ascii="Arial" w:hAnsi="Arial"/>
                <w:noProof w:val="0"/>
              </w:rPr>
              <w:fldChar w:fldCharType="end"/>
            </w:r>
          </w:p>
        </w:tc>
        <w:tc>
          <w:tcPr>
            <w:tcW w:w="1076" w:type="dxa"/>
            <w:tcBorders>
              <w:top w:val="single" w:sz="4" w:space="0" w:color="000000"/>
              <w:left w:val="single" w:sz="4" w:space="0" w:color="000000"/>
              <w:bottom w:val="single" w:sz="4" w:space="0" w:color="000000"/>
              <w:right w:val="single" w:sz="4" w:space="0" w:color="000000"/>
            </w:tcBorders>
            <w:vAlign w:val="bottom"/>
          </w:tcPr>
          <w:p w14:paraId="24C7C3ED" w14:textId="77777777" w:rsidR="00A47819" w:rsidRPr="00BD27DF" w:rsidRDefault="00A47819" w:rsidP="004933E7">
            <w:pPr>
              <w:pStyle w:val="CellBody"/>
              <w:spacing w:before="40" w:after="40"/>
              <w:ind w:left="80"/>
              <w:jc w:val="center"/>
              <w:rPr>
                <w:rFonts w:ascii="Arial" w:hAnsi="Arial"/>
                <w:noProof w:val="0"/>
              </w:rPr>
            </w:pPr>
            <w:r w:rsidRPr="00BD27DF">
              <w:rPr>
                <w:rFonts w:ascii="Arial" w:hAnsi="Arial"/>
                <w:noProof w:val="0"/>
              </w:rPr>
              <w:t>32514</w:t>
            </w:r>
          </w:p>
          <w:p w14:paraId="5DD559A8" w14:textId="1EB42308" w:rsidR="00626210" w:rsidRPr="00BD27DF" w:rsidRDefault="00626210" w:rsidP="004933E7">
            <w:pPr>
              <w:pStyle w:val="CellBody"/>
              <w:spacing w:before="40" w:after="40"/>
              <w:ind w:left="80"/>
              <w:jc w:val="center"/>
              <w:rPr>
                <w:rFonts w:ascii="Arial" w:hAnsi="Arial"/>
                <w:noProof w:val="0"/>
              </w:rPr>
            </w:pPr>
            <w:r w:rsidRPr="00BD27DF">
              <w:rPr>
                <w:rFonts w:ascii="Arial" w:hAnsi="Arial"/>
                <w:noProof w:val="0"/>
              </w:rPr>
              <w:t>(7F02)</w:t>
            </w:r>
          </w:p>
        </w:tc>
        <w:tc>
          <w:tcPr>
            <w:tcW w:w="4252" w:type="dxa"/>
            <w:tcBorders>
              <w:top w:val="single" w:sz="4" w:space="0" w:color="000000"/>
              <w:left w:val="single" w:sz="4" w:space="0" w:color="000000"/>
              <w:bottom w:val="single" w:sz="4" w:space="0" w:color="000000"/>
              <w:right w:val="single" w:sz="4" w:space="0" w:color="000000"/>
            </w:tcBorders>
          </w:tcPr>
          <w:p w14:paraId="5CDD71F9" w14:textId="1A8E559B" w:rsidR="00A47819" w:rsidRPr="00BD27DF" w:rsidRDefault="009E189C" w:rsidP="004933E7">
            <w:pPr>
              <w:pStyle w:val="CellBody"/>
              <w:spacing w:before="40" w:after="40"/>
              <w:ind w:left="80"/>
              <w:rPr>
                <w:rFonts w:ascii="Arial" w:hAnsi="Arial"/>
                <w:noProof w:val="0"/>
              </w:rPr>
            </w:pPr>
            <w:r w:rsidRPr="00BD27DF">
              <w:rPr>
                <w:rFonts w:ascii="Arial" w:hAnsi="Arial"/>
                <w:noProof w:val="0"/>
              </w:rPr>
              <w:t>0 .. 659</w:t>
            </w:r>
          </w:p>
        </w:tc>
      </w:tr>
      <w:tr w:rsidR="00DE274B" w:rsidRPr="00BD27DF" w14:paraId="7EAD0AA6" w14:textId="77777777">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tcPr>
          <w:p w14:paraId="26009050" w14:textId="77777777" w:rsidR="00DE274B" w:rsidRPr="00BD27DF" w:rsidRDefault="00DE274B" w:rsidP="00DE274B">
            <w:pPr>
              <w:pStyle w:val="CellBody"/>
              <w:spacing w:before="40" w:after="40"/>
              <w:ind w:left="80"/>
              <w:jc w:val="center"/>
              <w:rPr>
                <w:rFonts w:ascii="Arial" w:hAnsi="Arial"/>
                <w:b/>
                <w:noProof w:val="0"/>
                <w:color w:val="auto"/>
                <w:sz w:val="24"/>
                <w:szCs w:val="24"/>
              </w:rPr>
            </w:pPr>
            <w:r w:rsidRPr="00BD27DF">
              <w:rPr>
                <w:rFonts w:ascii="Arial" w:hAnsi="Arial"/>
                <w:b/>
                <w:noProof w:val="0"/>
              </w:rPr>
              <w:t>[LONG COMMANDS]</w:t>
            </w:r>
          </w:p>
        </w:tc>
      </w:tr>
      <w:tr w:rsidR="00150B61" w:rsidRPr="00BD27DF" w14:paraId="48F06556"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F7E8E58" w14:textId="77777777" w:rsidR="00150B61" w:rsidRPr="00BD27DF" w:rsidRDefault="001574DB" w:rsidP="00053DB2">
            <w:pPr>
              <w:pStyle w:val="CellBody"/>
              <w:spacing w:before="40" w:after="40"/>
              <w:ind w:left="80"/>
              <w:jc w:val="center"/>
              <w:rPr>
                <w:rStyle w:val="BlueTag8Helvetica0"/>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ice_57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4527B28A"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ICP_Memory_Load</w:t>
            </w:r>
          </w:p>
        </w:tc>
        <w:tc>
          <w:tcPr>
            <w:tcW w:w="1076" w:type="dxa"/>
            <w:tcBorders>
              <w:top w:val="single" w:sz="4" w:space="0" w:color="000000"/>
              <w:left w:val="single" w:sz="4" w:space="0" w:color="000000"/>
              <w:bottom w:val="single" w:sz="4" w:space="0" w:color="000000"/>
              <w:right w:val="single" w:sz="4" w:space="0" w:color="000000"/>
            </w:tcBorders>
          </w:tcPr>
          <w:p w14:paraId="1EF9398B"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37120 (9100)</w:t>
            </w:r>
          </w:p>
        </w:tc>
        <w:tc>
          <w:tcPr>
            <w:tcW w:w="4252" w:type="dxa"/>
            <w:tcBorders>
              <w:top w:val="single" w:sz="4" w:space="0" w:color="000000"/>
              <w:left w:val="single" w:sz="4" w:space="0" w:color="000000"/>
              <w:bottom w:val="single" w:sz="4" w:space="0" w:color="000000"/>
              <w:right w:val="single" w:sz="4" w:space="0" w:color="000000"/>
            </w:tcBorders>
          </w:tcPr>
          <w:p w14:paraId="5A214211" w14:textId="334B79A4" w:rsidR="00150B61" w:rsidRPr="00BD27DF" w:rsidRDefault="00150B61" w:rsidP="008A216A">
            <w:pPr>
              <w:pStyle w:val="CellBody"/>
              <w:spacing w:before="40" w:after="40"/>
              <w:ind w:left="80"/>
              <w:rPr>
                <w:rFonts w:ascii="Arial" w:hAnsi="Arial"/>
                <w:noProof w:val="0"/>
              </w:rPr>
            </w:pPr>
            <w:r w:rsidRPr="00BD27DF">
              <w:rPr>
                <w:rFonts w:ascii="Arial" w:hAnsi="Arial"/>
                <w:noProof w:val="0"/>
              </w:rPr>
              <w:t xml:space="preserve">See Command ID </w:t>
            </w:r>
            <w:r w:rsidR="00B63C66" w:rsidRPr="00B63C66">
              <w:rPr>
                <w:rFonts w:ascii="Arial" w:hAnsi="Arial"/>
                <w:noProof w:val="0"/>
                <w:color w:val="548DD4" w:themeColor="text2" w:themeTint="99"/>
              </w:rPr>
              <w:fldChar w:fldCharType="begin"/>
            </w:r>
            <w:r w:rsidR="00B63C66" w:rsidRPr="00B63C66">
              <w:rPr>
                <w:rFonts w:ascii="Arial" w:hAnsi="Arial"/>
                <w:noProof w:val="0"/>
                <w:color w:val="548DD4" w:themeColor="text2" w:themeTint="99"/>
              </w:rPr>
              <w:instrText xml:space="preserve"> REF _Ref226964420 \h </w:instrText>
            </w:r>
            <w:r w:rsidR="00B63C66">
              <w:rPr>
                <w:rFonts w:ascii="Arial" w:hAnsi="Arial"/>
                <w:noProof w:val="0"/>
                <w:color w:val="548DD4" w:themeColor="text2" w:themeTint="99"/>
              </w:rPr>
              <w:instrText xml:space="preserve"> \* MERGEFORMAT </w:instrText>
            </w:r>
            <w:r w:rsidR="00B63C66" w:rsidRPr="00B63C66">
              <w:rPr>
                <w:rFonts w:ascii="Arial" w:hAnsi="Arial"/>
                <w:noProof w:val="0"/>
                <w:color w:val="548DD4" w:themeColor="text2" w:themeTint="99"/>
              </w:rPr>
            </w:r>
            <w:r w:rsidR="00B63C66" w:rsidRPr="00B63C66">
              <w:rPr>
                <w:rFonts w:ascii="Arial" w:hAnsi="Arial"/>
                <w:noProof w:val="0"/>
                <w:color w:val="548DD4" w:themeColor="text2" w:themeTint="99"/>
              </w:rPr>
              <w:fldChar w:fldCharType="separate"/>
            </w:r>
            <w:r w:rsidR="00B63C66" w:rsidRPr="00B63C66">
              <w:rPr>
                <w:color w:val="548DD4" w:themeColor="text2" w:themeTint="99"/>
              </w:rPr>
              <w:t>Table B</w:t>
            </w:r>
            <w:r w:rsidR="00B63C66" w:rsidRPr="00B63C66">
              <w:rPr>
                <w:color w:val="548DD4" w:themeColor="text2" w:themeTint="99"/>
              </w:rPr>
              <w:noBreakHyphen/>
              <w:t>15</w:t>
            </w:r>
            <w:r w:rsidR="00B63C66" w:rsidRPr="00B63C66">
              <w:rPr>
                <w:rFonts w:ascii="Arial" w:hAnsi="Arial"/>
                <w:noProof w:val="0"/>
                <w:color w:val="548DD4" w:themeColor="text2" w:themeTint="99"/>
              </w:rPr>
              <w:fldChar w:fldCharType="end"/>
            </w:r>
            <w:r w:rsidRPr="00BD27DF">
              <w:rPr>
                <w:rFonts w:ascii="Arial" w:hAnsi="Arial"/>
                <w:noProof w:val="0"/>
              </w:rPr>
              <w:t xml:space="preserve"> for Format</w:t>
            </w:r>
          </w:p>
        </w:tc>
      </w:tr>
      <w:tr w:rsidR="00150B61" w:rsidRPr="00BD27DF" w14:paraId="457C5711"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96C61F1" w14:textId="77777777" w:rsidR="00150B61" w:rsidRPr="00BD27DF" w:rsidRDefault="001574DB" w:rsidP="00053DB2">
            <w:pPr>
              <w:pStyle w:val="CellBody"/>
              <w:spacing w:before="40" w:after="40"/>
              <w:ind w:left="80"/>
              <w:jc w:val="center"/>
              <w:rPr>
                <w:rStyle w:val="BlueTag8Helvetica0"/>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ice_58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ICE-58</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DF64240"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ICP_Sequence_Table_Load</w:t>
            </w:r>
          </w:p>
        </w:tc>
        <w:tc>
          <w:tcPr>
            <w:tcW w:w="1076" w:type="dxa"/>
            <w:tcBorders>
              <w:top w:val="single" w:sz="4" w:space="0" w:color="000000"/>
              <w:left w:val="single" w:sz="4" w:space="0" w:color="000000"/>
              <w:bottom w:val="single" w:sz="4" w:space="0" w:color="000000"/>
              <w:right w:val="single" w:sz="4" w:space="0" w:color="000000"/>
            </w:tcBorders>
          </w:tcPr>
          <w:p w14:paraId="4B587A13"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41472 (A200)</w:t>
            </w:r>
          </w:p>
        </w:tc>
        <w:tc>
          <w:tcPr>
            <w:tcW w:w="4252" w:type="dxa"/>
            <w:tcBorders>
              <w:top w:val="single" w:sz="4" w:space="0" w:color="000000"/>
              <w:left w:val="single" w:sz="4" w:space="0" w:color="000000"/>
              <w:bottom w:val="single" w:sz="4" w:space="0" w:color="000000"/>
              <w:right w:val="single" w:sz="4" w:space="0" w:color="000000"/>
            </w:tcBorders>
          </w:tcPr>
          <w:p w14:paraId="1C50092A" w14:textId="745B6CFF" w:rsidR="00150B61" w:rsidRPr="00BD27DF" w:rsidRDefault="00150B61" w:rsidP="008A216A">
            <w:pPr>
              <w:pStyle w:val="CellBody"/>
              <w:spacing w:before="40" w:after="40"/>
              <w:ind w:left="80"/>
              <w:rPr>
                <w:rFonts w:ascii="Arial" w:hAnsi="Arial"/>
                <w:noProof w:val="0"/>
              </w:rPr>
            </w:pPr>
            <w:r w:rsidRPr="00BD27DF">
              <w:rPr>
                <w:rFonts w:ascii="Arial" w:hAnsi="Arial"/>
                <w:noProof w:val="0"/>
              </w:rPr>
              <w:t xml:space="preserve">See Command ID </w:t>
            </w:r>
            <w:r w:rsidR="00B63C66" w:rsidRPr="00B63C66">
              <w:rPr>
                <w:rFonts w:ascii="Arial" w:hAnsi="Arial"/>
                <w:noProof w:val="0"/>
                <w:color w:val="548DD4" w:themeColor="text2" w:themeTint="99"/>
              </w:rPr>
              <w:fldChar w:fldCharType="begin"/>
            </w:r>
            <w:r w:rsidR="00B63C66" w:rsidRPr="00B63C66">
              <w:rPr>
                <w:rFonts w:ascii="Arial" w:hAnsi="Arial"/>
                <w:noProof w:val="0"/>
                <w:color w:val="548DD4" w:themeColor="text2" w:themeTint="99"/>
              </w:rPr>
              <w:instrText xml:space="preserve"> REF _Ref226964420 \h </w:instrText>
            </w:r>
            <w:r w:rsidR="00B63C66">
              <w:rPr>
                <w:rFonts w:ascii="Arial" w:hAnsi="Arial"/>
                <w:noProof w:val="0"/>
                <w:color w:val="548DD4" w:themeColor="text2" w:themeTint="99"/>
              </w:rPr>
              <w:instrText xml:space="preserve"> \* MERGEFORMAT </w:instrText>
            </w:r>
            <w:r w:rsidR="00B63C66" w:rsidRPr="00B63C66">
              <w:rPr>
                <w:rFonts w:ascii="Arial" w:hAnsi="Arial"/>
                <w:noProof w:val="0"/>
                <w:color w:val="548DD4" w:themeColor="text2" w:themeTint="99"/>
              </w:rPr>
            </w:r>
            <w:r w:rsidR="00B63C66" w:rsidRPr="00B63C66">
              <w:rPr>
                <w:rFonts w:ascii="Arial" w:hAnsi="Arial"/>
                <w:noProof w:val="0"/>
                <w:color w:val="548DD4" w:themeColor="text2" w:themeTint="99"/>
              </w:rPr>
              <w:fldChar w:fldCharType="separate"/>
            </w:r>
            <w:r w:rsidR="00B63C66" w:rsidRPr="00B63C66">
              <w:rPr>
                <w:color w:val="548DD4" w:themeColor="text2" w:themeTint="99"/>
              </w:rPr>
              <w:t>Table B</w:t>
            </w:r>
            <w:r w:rsidR="00B63C66" w:rsidRPr="00B63C66">
              <w:rPr>
                <w:color w:val="548DD4" w:themeColor="text2" w:themeTint="99"/>
              </w:rPr>
              <w:noBreakHyphen/>
              <w:t>15</w:t>
            </w:r>
            <w:r w:rsidR="00B63C66" w:rsidRPr="00B63C66">
              <w:rPr>
                <w:rFonts w:ascii="Arial" w:hAnsi="Arial"/>
                <w:noProof w:val="0"/>
                <w:color w:val="548DD4" w:themeColor="text2" w:themeTint="99"/>
              </w:rPr>
              <w:fldChar w:fldCharType="end"/>
            </w:r>
            <w:r w:rsidRPr="00BD27DF">
              <w:rPr>
                <w:rFonts w:ascii="Arial" w:hAnsi="Arial"/>
                <w:noProof w:val="0"/>
              </w:rPr>
              <w:t xml:space="preserve"> for Format</w:t>
            </w:r>
          </w:p>
        </w:tc>
      </w:tr>
      <w:tr w:rsidR="00150B61" w:rsidRPr="00BD27DF" w14:paraId="3001E7A8"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4E24F39A" w14:textId="77777777" w:rsidR="00150B61" w:rsidRPr="00BD27DF" w:rsidRDefault="001574DB" w:rsidP="00053DB2">
            <w:pPr>
              <w:pStyle w:val="CellBody"/>
              <w:spacing w:before="40" w:after="40"/>
              <w:ind w:left="80"/>
              <w:jc w:val="center"/>
              <w:rPr>
                <w:rStyle w:val="BlueTag8Helvetica0"/>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ice_59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7AA23F45"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ICP_Unique_Data_Load</w:t>
            </w:r>
          </w:p>
        </w:tc>
        <w:tc>
          <w:tcPr>
            <w:tcW w:w="1076" w:type="dxa"/>
            <w:tcBorders>
              <w:top w:val="single" w:sz="4" w:space="0" w:color="000000"/>
              <w:left w:val="single" w:sz="4" w:space="0" w:color="000000"/>
              <w:bottom w:val="single" w:sz="4" w:space="0" w:color="000000"/>
              <w:right w:val="single" w:sz="4" w:space="0" w:color="000000"/>
            </w:tcBorders>
          </w:tcPr>
          <w:p w14:paraId="3D624296"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42240 (A500)</w:t>
            </w:r>
          </w:p>
        </w:tc>
        <w:tc>
          <w:tcPr>
            <w:tcW w:w="4252" w:type="dxa"/>
            <w:tcBorders>
              <w:top w:val="single" w:sz="4" w:space="0" w:color="000000"/>
              <w:left w:val="single" w:sz="4" w:space="0" w:color="000000"/>
              <w:bottom w:val="single" w:sz="4" w:space="0" w:color="000000"/>
              <w:right w:val="single" w:sz="4" w:space="0" w:color="000000"/>
            </w:tcBorders>
          </w:tcPr>
          <w:p w14:paraId="7DA14C88" w14:textId="02E86676" w:rsidR="00150B61" w:rsidRPr="00BD27DF" w:rsidRDefault="00150B61" w:rsidP="008A216A">
            <w:pPr>
              <w:pStyle w:val="CellBody"/>
              <w:spacing w:before="40" w:after="40"/>
              <w:ind w:left="80"/>
              <w:rPr>
                <w:rFonts w:ascii="Arial" w:hAnsi="Arial"/>
                <w:noProof w:val="0"/>
              </w:rPr>
            </w:pPr>
            <w:r w:rsidRPr="00BD27DF">
              <w:rPr>
                <w:rFonts w:ascii="Arial" w:hAnsi="Arial"/>
                <w:noProof w:val="0"/>
              </w:rPr>
              <w:t xml:space="preserve">See Command ID </w:t>
            </w:r>
            <w:r w:rsidR="00B63C66" w:rsidRPr="00B63C66">
              <w:rPr>
                <w:rFonts w:ascii="Arial" w:hAnsi="Arial"/>
                <w:noProof w:val="0"/>
                <w:color w:val="548DD4" w:themeColor="text2" w:themeTint="99"/>
              </w:rPr>
              <w:fldChar w:fldCharType="begin"/>
            </w:r>
            <w:r w:rsidR="00B63C66" w:rsidRPr="00B63C66">
              <w:rPr>
                <w:rFonts w:ascii="Arial" w:hAnsi="Arial"/>
                <w:noProof w:val="0"/>
                <w:color w:val="548DD4" w:themeColor="text2" w:themeTint="99"/>
              </w:rPr>
              <w:instrText xml:space="preserve"> REF _Ref226964420 \h </w:instrText>
            </w:r>
            <w:r w:rsidR="00B63C66">
              <w:rPr>
                <w:rFonts w:ascii="Arial" w:hAnsi="Arial"/>
                <w:noProof w:val="0"/>
                <w:color w:val="548DD4" w:themeColor="text2" w:themeTint="99"/>
              </w:rPr>
              <w:instrText xml:space="preserve"> \* MERGEFORMAT </w:instrText>
            </w:r>
            <w:r w:rsidR="00B63C66" w:rsidRPr="00B63C66">
              <w:rPr>
                <w:rFonts w:ascii="Arial" w:hAnsi="Arial"/>
                <w:noProof w:val="0"/>
                <w:color w:val="548DD4" w:themeColor="text2" w:themeTint="99"/>
              </w:rPr>
            </w:r>
            <w:r w:rsidR="00B63C66" w:rsidRPr="00B63C66">
              <w:rPr>
                <w:rFonts w:ascii="Arial" w:hAnsi="Arial"/>
                <w:noProof w:val="0"/>
                <w:color w:val="548DD4" w:themeColor="text2" w:themeTint="99"/>
              </w:rPr>
              <w:fldChar w:fldCharType="separate"/>
            </w:r>
            <w:r w:rsidR="00B63C66" w:rsidRPr="00B63C66">
              <w:rPr>
                <w:color w:val="548DD4" w:themeColor="text2" w:themeTint="99"/>
              </w:rPr>
              <w:t>Table B</w:t>
            </w:r>
            <w:r w:rsidR="00B63C66" w:rsidRPr="00B63C66">
              <w:rPr>
                <w:color w:val="548DD4" w:themeColor="text2" w:themeTint="99"/>
              </w:rPr>
              <w:noBreakHyphen/>
              <w:t>15</w:t>
            </w:r>
            <w:r w:rsidR="00B63C66" w:rsidRPr="00B63C66">
              <w:rPr>
                <w:rFonts w:ascii="Arial" w:hAnsi="Arial"/>
                <w:noProof w:val="0"/>
                <w:color w:val="548DD4" w:themeColor="text2" w:themeTint="99"/>
              </w:rPr>
              <w:fldChar w:fldCharType="end"/>
            </w:r>
            <w:r w:rsidRPr="00BD27DF">
              <w:rPr>
                <w:rFonts w:ascii="Arial" w:hAnsi="Arial"/>
                <w:noProof w:val="0"/>
              </w:rPr>
              <w:t xml:space="preserve"> for Format</w:t>
            </w:r>
          </w:p>
        </w:tc>
      </w:tr>
      <w:tr w:rsidR="00150B61" w:rsidRPr="00BD27DF" w14:paraId="71B16993"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5420E163" w14:textId="77777777" w:rsidR="00150B61" w:rsidRPr="00BD27DF" w:rsidRDefault="001574DB" w:rsidP="00053DB2">
            <w:pPr>
              <w:pStyle w:val="CellBody"/>
              <w:spacing w:before="40" w:after="40"/>
              <w:ind w:left="80"/>
              <w:jc w:val="center"/>
              <w:rPr>
                <w:rStyle w:val="BlueTag8Helvetica0"/>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ice_57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ICE-57</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0C736624"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DAP_Memory_Load</w:t>
            </w:r>
          </w:p>
        </w:tc>
        <w:tc>
          <w:tcPr>
            <w:tcW w:w="1076" w:type="dxa"/>
            <w:tcBorders>
              <w:top w:val="single" w:sz="4" w:space="0" w:color="000000"/>
              <w:left w:val="single" w:sz="4" w:space="0" w:color="000000"/>
              <w:bottom w:val="single" w:sz="4" w:space="0" w:color="000000"/>
              <w:right w:val="single" w:sz="4" w:space="0" w:color="000000"/>
            </w:tcBorders>
          </w:tcPr>
          <w:p w14:paraId="42221805"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53504 (D100)</w:t>
            </w:r>
          </w:p>
        </w:tc>
        <w:tc>
          <w:tcPr>
            <w:tcW w:w="4252" w:type="dxa"/>
            <w:tcBorders>
              <w:top w:val="single" w:sz="4" w:space="0" w:color="000000"/>
              <w:left w:val="single" w:sz="4" w:space="0" w:color="000000"/>
              <w:bottom w:val="single" w:sz="4" w:space="0" w:color="000000"/>
              <w:right w:val="single" w:sz="4" w:space="0" w:color="000000"/>
            </w:tcBorders>
          </w:tcPr>
          <w:p w14:paraId="31004059" w14:textId="3792C3D1" w:rsidR="00150B61" w:rsidRPr="00BD27DF" w:rsidRDefault="00150B61" w:rsidP="008A216A">
            <w:pPr>
              <w:pStyle w:val="CellBody"/>
              <w:spacing w:before="40" w:after="40"/>
              <w:ind w:left="80"/>
              <w:rPr>
                <w:rFonts w:ascii="Arial" w:hAnsi="Arial"/>
                <w:noProof w:val="0"/>
              </w:rPr>
            </w:pPr>
            <w:r w:rsidRPr="00BD27DF">
              <w:rPr>
                <w:rFonts w:ascii="Arial" w:hAnsi="Arial"/>
                <w:noProof w:val="0"/>
              </w:rPr>
              <w:t xml:space="preserve">See Command ID </w:t>
            </w:r>
            <w:r w:rsidR="00B63C66" w:rsidRPr="00B63C66">
              <w:rPr>
                <w:rFonts w:ascii="Arial" w:hAnsi="Arial"/>
                <w:noProof w:val="0"/>
                <w:color w:val="548DD4" w:themeColor="text2" w:themeTint="99"/>
              </w:rPr>
              <w:fldChar w:fldCharType="begin"/>
            </w:r>
            <w:r w:rsidR="00B63C66" w:rsidRPr="00B63C66">
              <w:rPr>
                <w:rFonts w:ascii="Arial" w:hAnsi="Arial"/>
                <w:noProof w:val="0"/>
                <w:color w:val="548DD4" w:themeColor="text2" w:themeTint="99"/>
              </w:rPr>
              <w:instrText xml:space="preserve"> REF _Ref226964463 \h </w:instrText>
            </w:r>
            <w:r w:rsidR="00B63C66">
              <w:rPr>
                <w:rFonts w:ascii="Arial" w:hAnsi="Arial"/>
                <w:noProof w:val="0"/>
                <w:color w:val="548DD4" w:themeColor="text2" w:themeTint="99"/>
              </w:rPr>
              <w:instrText xml:space="preserve"> \* MERGEFORMAT </w:instrText>
            </w:r>
            <w:r w:rsidR="00B63C66" w:rsidRPr="00B63C66">
              <w:rPr>
                <w:rFonts w:ascii="Arial" w:hAnsi="Arial"/>
                <w:noProof w:val="0"/>
                <w:color w:val="548DD4" w:themeColor="text2" w:themeTint="99"/>
              </w:rPr>
            </w:r>
            <w:r w:rsidR="00B63C66" w:rsidRPr="00B63C66">
              <w:rPr>
                <w:rFonts w:ascii="Arial" w:hAnsi="Arial"/>
                <w:noProof w:val="0"/>
                <w:color w:val="548DD4" w:themeColor="text2" w:themeTint="99"/>
              </w:rPr>
              <w:fldChar w:fldCharType="separate"/>
            </w:r>
            <w:r w:rsidR="00B63C66" w:rsidRPr="00B63C66">
              <w:rPr>
                <w:color w:val="548DD4" w:themeColor="text2" w:themeTint="99"/>
              </w:rPr>
              <w:t>Table B</w:t>
            </w:r>
            <w:r w:rsidR="00B63C66" w:rsidRPr="00B63C66">
              <w:rPr>
                <w:color w:val="548DD4" w:themeColor="text2" w:themeTint="99"/>
              </w:rPr>
              <w:noBreakHyphen/>
              <w:t>14</w:t>
            </w:r>
            <w:r w:rsidR="00B63C66" w:rsidRPr="00B63C66">
              <w:rPr>
                <w:rFonts w:ascii="Arial" w:hAnsi="Arial"/>
                <w:noProof w:val="0"/>
                <w:color w:val="548DD4" w:themeColor="text2" w:themeTint="99"/>
              </w:rPr>
              <w:fldChar w:fldCharType="end"/>
            </w:r>
            <w:r w:rsidRPr="00BD27DF">
              <w:rPr>
                <w:rFonts w:ascii="Arial" w:hAnsi="Arial"/>
                <w:noProof w:val="0"/>
              </w:rPr>
              <w:t xml:space="preserve"> for Format</w:t>
            </w:r>
          </w:p>
        </w:tc>
      </w:tr>
      <w:tr w:rsidR="00150B61" w:rsidRPr="00BD27DF" w14:paraId="7A5ABE60"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3E2C250A" w14:textId="77777777" w:rsidR="00150B61" w:rsidRPr="00BD27DF" w:rsidRDefault="001574DB" w:rsidP="00053DB2">
            <w:pPr>
              <w:pStyle w:val="CellBody"/>
              <w:spacing w:before="40" w:after="40"/>
              <w:ind w:left="80"/>
              <w:jc w:val="center"/>
              <w:rPr>
                <w:rStyle w:val="BlueTag8Helvetica0"/>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ice_59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ICE-59</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3E95B531"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DAP_Unique_Data_Load</w:t>
            </w:r>
          </w:p>
        </w:tc>
        <w:tc>
          <w:tcPr>
            <w:tcW w:w="1076" w:type="dxa"/>
            <w:tcBorders>
              <w:top w:val="single" w:sz="4" w:space="0" w:color="000000"/>
              <w:left w:val="single" w:sz="4" w:space="0" w:color="000000"/>
              <w:bottom w:val="single" w:sz="4" w:space="0" w:color="000000"/>
              <w:right w:val="single" w:sz="4" w:space="0" w:color="000000"/>
            </w:tcBorders>
          </w:tcPr>
          <w:p w14:paraId="1054FA5C"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58624 (E500)</w:t>
            </w:r>
          </w:p>
        </w:tc>
        <w:tc>
          <w:tcPr>
            <w:tcW w:w="4252" w:type="dxa"/>
            <w:tcBorders>
              <w:top w:val="single" w:sz="4" w:space="0" w:color="000000"/>
              <w:left w:val="single" w:sz="4" w:space="0" w:color="000000"/>
              <w:bottom w:val="single" w:sz="4" w:space="0" w:color="000000"/>
              <w:right w:val="single" w:sz="4" w:space="0" w:color="000000"/>
            </w:tcBorders>
          </w:tcPr>
          <w:p w14:paraId="271561EE" w14:textId="6594214C" w:rsidR="00150B61" w:rsidRPr="00BD27DF" w:rsidRDefault="00150B61" w:rsidP="008A216A">
            <w:pPr>
              <w:pStyle w:val="CellBody"/>
              <w:spacing w:before="40" w:after="40"/>
              <w:ind w:left="80"/>
              <w:rPr>
                <w:rFonts w:ascii="Arial" w:hAnsi="Arial"/>
                <w:noProof w:val="0"/>
              </w:rPr>
            </w:pPr>
            <w:r w:rsidRPr="00BD27DF">
              <w:rPr>
                <w:rFonts w:ascii="Arial" w:hAnsi="Arial"/>
                <w:noProof w:val="0"/>
              </w:rPr>
              <w:t xml:space="preserve">See Command ID </w:t>
            </w:r>
            <w:r w:rsidR="00B63C66" w:rsidRPr="00B63C66">
              <w:rPr>
                <w:rFonts w:ascii="Arial" w:hAnsi="Arial"/>
                <w:noProof w:val="0"/>
                <w:color w:val="548DD4" w:themeColor="text2" w:themeTint="99"/>
              </w:rPr>
              <w:fldChar w:fldCharType="begin"/>
            </w:r>
            <w:r w:rsidR="00B63C66" w:rsidRPr="00B63C66">
              <w:rPr>
                <w:rFonts w:ascii="Arial" w:hAnsi="Arial"/>
                <w:noProof w:val="0"/>
                <w:color w:val="548DD4" w:themeColor="text2" w:themeTint="99"/>
              </w:rPr>
              <w:instrText xml:space="preserve"> REF _Ref226964463 \h </w:instrText>
            </w:r>
            <w:r w:rsidR="00B63C66">
              <w:rPr>
                <w:rFonts w:ascii="Arial" w:hAnsi="Arial"/>
                <w:noProof w:val="0"/>
                <w:color w:val="548DD4" w:themeColor="text2" w:themeTint="99"/>
              </w:rPr>
              <w:instrText xml:space="preserve"> \* MERGEFORMAT </w:instrText>
            </w:r>
            <w:r w:rsidR="00B63C66" w:rsidRPr="00B63C66">
              <w:rPr>
                <w:rFonts w:ascii="Arial" w:hAnsi="Arial"/>
                <w:noProof w:val="0"/>
                <w:color w:val="548DD4" w:themeColor="text2" w:themeTint="99"/>
              </w:rPr>
            </w:r>
            <w:r w:rsidR="00B63C66" w:rsidRPr="00B63C66">
              <w:rPr>
                <w:rFonts w:ascii="Arial" w:hAnsi="Arial"/>
                <w:noProof w:val="0"/>
                <w:color w:val="548DD4" w:themeColor="text2" w:themeTint="99"/>
              </w:rPr>
              <w:fldChar w:fldCharType="separate"/>
            </w:r>
            <w:r w:rsidR="00B63C66" w:rsidRPr="00B63C66">
              <w:rPr>
                <w:color w:val="548DD4" w:themeColor="text2" w:themeTint="99"/>
              </w:rPr>
              <w:t>Table B</w:t>
            </w:r>
            <w:r w:rsidR="00B63C66" w:rsidRPr="00B63C66">
              <w:rPr>
                <w:color w:val="548DD4" w:themeColor="text2" w:themeTint="99"/>
              </w:rPr>
              <w:noBreakHyphen/>
              <w:t>14</w:t>
            </w:r>
            <w:r w:rsidR="00B63C66" w:rsidRPr="00B63C66">
              <w:rPr>
                <w:rFonts w:ascii="Arial" w:hAnsi="Arial"/>
                <w:noProof w:val="0"/>
                <w:color w:val="548DD4" w:themeColor="text2" w:themeTint="99"/>
              </w:rPr>
              <w:fldChar w:fldCharType="end"/>
            </w:r>
            <w:r w:rsidRPr="00BD27DF">
              <w:rPr>
                <w:rFonts w:ascii="Arial" w:hAnsi="Arial"/>
                <w:noProof w:val="0"/>
              </w:rPr>
              <w:t xml:space="preserve"> for Format</w:t>
            </w:r>
          </w:p>
        </w:tc>
      </w:tr>
      <w:tr w:rsidR="00150B61" w:rsidRPr="00BD27DF" w14:paraId="34639424" w14:textId="77777777">
        <w:trPr>
          <w:cantSplit/>
          <w:jc w:val="center"/>
        </w:trPr>
        <w:tc>
          <w:tcPr>
            <w:tcW w:w="880" w:type="dxa"/>
            <w:tcBorders>
              <w:top w:val="single" w:sz="4" w:space="0" w:color="000000"/>
              <w:left w:val="single" w:sz="4" w:space="0" w:color="000000"/>
              <w:bottom w:val="single" w:sz="4" w:space="0" w:color="000000"/>
              <w:right w:val="single" w:sz="4" w:space="0" w:color="000000"/>
            </w:tcBorders>
          </w:tcPr>
          <w:p w14:paraId="06465DB1" w14:textId="77777777" w:rsidR="00150B61" w:rsidRPr="00BD27DF" w:rsidRDefault="001574DB" w:rsidP="00053DB2">
            <w:pPr>
              <w:pStyle w:val="CellBody"/>
              <w:spacing w:before="40" w:after="40"/>
              <w:ind w:left="80"/>
              <w:jc w:val="center"/>
              <w:rPr>
                <w:rStyle w:val="BlueTag8Helvetica0"/>
                <w:rFonts w:ascii="Arial" w:hAnsi="Arial" w:cs="Arial"/>
                <w:noProof w:val="0"/>
                <w:sz w:val="22"/>
                <w:szCs w:val="22"/>
              </w:rPr>
            </w:pPr>
            <w:r w:rsidRPr="00BD27DF">
              <w:rPr>
                <w:rFonts w:ascii="Arial" w:hAnsi="Arial"/>
                <w:noProof w:val="0"/>
              </w:rPr>
              <w:fldChar w:fldCharType="begin"/>
            </w:r>
            <w:r w:rsidRPr="00BD27DF">
              <w:rPr>
                <w:rFonts w:ascii="Arial" w:hAnsi="Arial"/>
                <w:noProof w:val="0"/>
              </w:rPr>
              <w:instrText xml:space="preserve"> REF ice_60 \h  \* MERGEFORMAT </w:instrText>
            </w:r>
            <w:r w:rsidRPr="00BD27DF">
              <w:rPr>
                <w:rFonts w:ascii="Arial" w:hAnsi="Arial"/>
                <w:noProof w:val="0"/>
              </w:rPr>
            </w:r>
            <w:r w:rsidRPr="00BD27DF">
              <w:rPr>
                <w:rFonts w:ascii="Arial" w:hAnsi="Arial"/>
                <w:noProof w:val="0"/>
              </w:rPr>
              <w:fldChar w:fldCharType="separate"/>
            </w:r>
            <w:r w:rsidR="006A5047" w:rsidRPr="00BD27DF">
              <w:rPr>
                <w:rFonts w:ascii="Arial" w:hAnsi="Arial"/>
                <w:noProof w:val="0"/>
                <w:color w:val="548DD4" w:themeColor="text2" w:themeTint="99"/>
              </w:rPr>
              <w:t>ICE-60</w:t>
            </w:r>
            <w:r w:rsidRPr="00BD27DF">
              <w:rPr>
                <w:rFonts w:ascii="Arial" w:hAnsi="Arial"/>
                <w:noProof w:val="0"/>
              </w:rPr>
              <w:fldChar w:fldCharType="end"/>
            </w:r>
          </w:p>
        </w:tc>
        <w:tc>
          <w:tcPr>
            <w:tcW w:w="3789" w:type="dxa"/>
            <w:tcBorders>
              <w:top w:val="single" w:sz="4" w:space="0" w:color="000000"/>
              <w:left w:val="single" w:sz="4" w:space="0" w:color="000000"/>
              <w:bottom w:val="single" w:sz="4" w:space="0" w:color="000000"/>
              <w:right w:val="single" w:sz="4" w:space="0" w:color="000000"/>
            </w:tcBorders>
          </w:tcPr>
          <w:p w14:paraId="548509AB" w14:textId="77777777" w:rsidR="00150B61" w:rsidRPr="00BD27DF" w:rsidRDefault="00150B61" w:rsidP="00053DB2">
            <w:pPr>
              <w:pStyle w:val="CellBody"/>
              <w:spacing w:before="40" w:after="40"/>
              <w:ind w:left="80"/>
              <w:rPr>
                <w:rFonts w:ascii="Arial" w:hAnsi="Arial"/>
                <w:noProof w:val="0"/>
              </w:rPr>
            </w:pPr>
            <w:r w:rsidRPr="00BD27DF">
              <w:rPr>
                <w:rFonts w:ascii="Arial" w:hAnsi="Arial"/>
                <w:noProof w:val="0"/>
              </w:rPr>
              <w:t>DAP_Scan_Table_Load</w:t>
            </w:r>
          </w:p>
        </w:tc>
        <w:tc>
          <w:tcPr>
            <w:tcW w:w="1076" w:type="dxa"/>
            <w:tcBorders>
              <w:top w:val="single" w:sz="4" w:space="0" w:color="000000"/>
              <w:left w:val="single" w:sz="4" w:space="0" w:color="000000"/>
              <w:bottom w:val="single" w:sz="4" w:space="0" w:color="000000"/>
              <w:right w:val="single" w:sz="4" w:space="0" w:color="000000"/>
            </w:tcBorders>
          </w:tcPr>
          <w:p w14:paraId="0ED0D212" w14:textId="77777777" w:rsidR="00150B61" w:rsidRPr="00BD27DF" w:rsidRDefault="00150B61" w:rsidP="00053DB2">
            <w:pPr>
              <w:pStyle w:val="CellBody"/>
              <w:spacing w:before="40" w:after="40"/>
              <w:ind w:left="80"/>
              <w:jc w:val="center"/>
              <w:rPr>
                <w:rFonts w:ascii="Arial" w:hAnsi="Arial"/>
                <w:noProof w:val="0"/>
              </w:rPr>
            </w:pPr>
            <w:r w:rsidRPr="00BD27DF">
              <w:rPr>
                <w:rFonts w:ascii="Arial" w:hAnsi="Arial"/>
                <w:noProof w:val="0"/>
              </w:rPr>
              <w:t>62208 (F300)</w:t>
            </w:r>
          </w:p>
        </w:tc>
        <w:tc>
          <w:tcPr>
            <w:tcW w:w="4252" w:type="dxa"/>
            <w:tcBorders>
              <w:top w:val="single" w:sz="4" w:space="0" w:color="000000"/>
              <w:left w:val="single" w:sz="4" w:space="0" w:color="000000"/>
              <w:bottom w:val="single" w:sz="4" w:space="0" w:color="000000"/>
              <w:right w:val="single" w:sz="4" w:space="0" w:color="000000"/>
            </w:tcBorders>
          </w:tcPr>
          <w:p w14:paraId="7C17B40F" w14:textId="4D95E68C" w:rsidR="00150B61" w:rsidRPr="00BD27DF" w:rsidRDefault="00150B61" w:rsidP="008A216A">
            <w:pPr>
              <w:pStyle w:val="CellBody"/>
              <w:spacing w:before="40" w:after="40"/>
              <w:ind w:left="80"/>
              <w:rPr>
                <w:rFonts w:ascii="Arial" w:hAnsi="Arial"/>
                <w:noProof w:val="0"/>
              </w:rPr>
            </w:pPr>
            <w:r w:rsidRPr="00BD27DF">
              <w:rPr>
                <w:rFonts w:ascii="Arial" w:hAnsi="Arial"/>
                <w:noProof w:val="0"/>
              </w:rPr>
              <w:t xml:space="preserve">See Command ID </w:t>
            </w:r>
            <w:r w:rsidR="00B63C66" w:rsidRPr="00B63C66">
              <w:rPr>
                <w:rFonts w:ascii="Arial" w:hAnsi="Arial"/>
                <w:noProof w:val="0"/>
                <w:color w:val="548DD4" w:themeColor="text2" w:themeTint="99"/>
              </w:rPr>
              <w:fldChar w:fldCharType="begin"/>
            </w:r>
            <w:r w:rsidR="00B63C66" w:rsidRPr="00B63C66">
              <w:rPr>
                <w:rFonts w:ascii="Arial" w:hAnsi="Arial"/>
                <w:noProof w:val="0"/>
                <w:color w:val="548DD4" w:themeColor="text2" w:themeTint="99"/>
              </w:rPr>
              <w:instrText xml:space="preserve"> REF _Ref226964463 \h </w:instrText>
            </w:r>
            <w:r w:rsidR="00B63C66">
              <w:rPr>
                <w:rFonts w:ascii="Arial" w:hAnsi="Arial"/>
                <w:noProof w:val="0"/>
                <w:color w:val="548DD4" w:themeColor="text2" w:themeTint="99"/>
              </w:rPr>
              <w:instrText xml:space="preserve"> \* MERGEFORMAT </w:instrText>
            </w:r>
            <w:r w:rsidR="00B63C66" w:rsidRPr="00B63C66">
              <w:rPr>
                <w:rFonts w:ascii="Arial" w:hAnsi="Arial"/>
                <w:noProof w:val="0"/>
                <w:color w:val="548DD4" w:themeColor="text2" w:themeTint="99"/>
              </w:rPr>
            </w:r>
            <w:r w:rsidR="00B63C66" w:rsidRPr="00B63C66">
              <w:rPr>
                <w:rFonts w:ascii="Arial" w:hAnsi="Arial"/>
                <w:noProof w:val="0"/>
                <w:color w:val="548DD4" w:themeColor="text2" w:themeTint="99"/>
              </w:rPr>
              <w:fldChar w:fldCharType="separate"/>
            </w:r>
            <w:r w:rsidR="00B63C66" w:rsidRPr="00B63C66">
              <w:rPr>
                <w:color w:val="548DD4" w:themeColor="text2" w:themeTint="99"/>
              </w:rPr>
              <w:t>Table B</w:t>
            </w:r>
            <w:r w:rsidR="00B63C66" w:rsidRPr="00B63C66">
              <w:rPr>
                <w:color w:val="548DD4" w:themeColor="text2" w:themeTint="99"/>
              </w:rPr>
              <w:noBreakHyphen/>
              <w:t>14</w:t>
            </w:r>
            <w:r w:rsidR="00B63C66" w:rsidRPr="00B63C66">
              <w:rPr>
                <w:rFonts w:ascii="Arial" w:hAnsi="Arial"/>
                <w:noProof w:val="0"/>
                <w:color w:val="548DD4" w:themeColor="text2" w:themeTint="99"/>
              </w:rPr>
              <w:fldChar w:fldCharType="end"/>
            </w:r>
            <w:r w:rsidRPr="00BD27DF">
              <w:rPr>
                <w:rFonts w:ascii="Arial" w:hAnsi="Arial"/>
                <w:noProof w:val="0"/>
              </w:rPr>
              <w:t xml:space="preserve"> for Format</w:t>
            </w:r>
          </w:p>
        </w:tc>
      </w:tr>
      <w:tr w:rsidR="00AD183B" w:rsidRPr="00BD27DF" w14:paraId="10DCB566" w14:textId="77777777">
        <w:trPr>
          <w:cantSplit/>
          <w:jc w:val="center"/>
        </w:trPr>
        <w:tc>
          <w:tcPr>
            <w:tcW w:w="9997" w:type="dxa"/>
            <w:gridSpan w:val="4"/>
            <w:tcBorders>
              <w:top w:val="single" w:sz="4" w:space="0" w:color="000000"/>
              <w:left w:val="single" w:sz="4" w:space="0" w:color="000000"/>
              <w:bottom w:val="single" w:sz="4" w:space="0" w:color="000000"/>
              <w:right w:val="single" w:sz="4" w:space="0" w:color="000000"/>
            </w:tcBorders>
          </w:tcPr>
          <w:p w14:paraId="6B370A1C" w14:textId="77777777" w:rsidR="00AD183B" w:rsidRPr="00BD27DF" w:rsidRDefault="00AD183B" w:rsidP="00053DB2">
            <w:pPr>
              <w:pStyle w:val="CellBody"/>
              <w:spacing w:before="40" w:after="40"/>
              <w:ind w:left="506" w:hanging="426"/>
              <w:rPr>
                <w:rFonts w:ascii="Arial" w:hAnsi="Arial"/>
                <w:noProof w:val="0"/>
              </w:rPr>
            </w:pPr>
            <w:bookmarkStart w:id="831" w:name="Table_B_11_footnote_1"/>
            <w:bookmarkStart w:id="832" w:name="Table_B_10_footnote_1"/>
            <w:r w:rsidRPr="00BD27DF">
              <w:rPr>
                <w:rFonts w:ascii="Arial" w:hAnsi="Arial"/>
                <w:noProof w:val="0"/>
              </w:rPr>
              <w:lastRenderedPageBreak/>
              <w:t>(1)</w:t>
            </w:r>
            <w:bookmarkEnd w:id="831"/>
            <w:bookmarkEnd w:id="832"/>
            <w:r w:rsidRPr="00BD27DF">
              <w:rPr>
                <w:rFonts w:ascii="Arial" w:hAnsi="Arial"/>
                <w:noProof w:val="0"/>
              </w:rPr>
              <w:tab/>
              <w:t>To identify the enumerated desciption of this Main Command, both the Main and Parameter Values to be checked.</w:t>
            </w:r>
          </w:p>
          <w:p w14:paraId="398BB6A1" w14:textId="77777777" w:rsidR="00AD183B" w:rsidRPr="00BD27DF" w:rsidRDefault="00AD183B" w:rsidP="00053DB2">
            <w:pPr>
              <w:pStyle w:val="CellBody"/>
              <w:spacing w:before="40" w:after="40"/>
              <w:ind w:left="506" w:hanging="426"/>
              <w:rPr>
                <w:rFonts w:ascii="Arial" w:hAnsi="Arial"/>
                <w:noProof w:val="0"/>
              </w:rPr>
            </w:pPr>
            <w:bookmarkStart w:id="833" w:name="Table_B_11_footnote_2"/>
            <w:bookmarkStart w:id="834" w:name="Table_B_10_footnote_2"/>
            <w:r w:rsidRPr="00BD27DF">
              <w:rPr>
                <w:rFonts w:ascii="Arial" w:hAnsi="Arial"/>
                <w:noProof w:val="0"/>
              </w:rPr>
              <w:t>(2)</w:t>
            </w:r>
            <w:bookmarkEnd w:id="833"/>
            <w:bookmarkEnd w:id="834"/>
            <w:r w:rsidRPr="00BD27DF">
              <w:rPr>
                <w:rFonts w:ascii="Arial" w:hAnsi="Arial"/>
                <w:noProof w:val="0"/>
              </w:rPr>
              <w:tab/>
              <w:t xml:space="preserve">For </w:t>
            </w:r>
            <w:r w:rsidR="00463572" w:rsidRPr="00BD27DF">
              <w:rPr>
                <w:rFonts w:ascii="Arial" w:hAnsi="Arial"/>
                <w:noProof w:val="0"/>
              </w:rPr>
              <w:t>all instruments</w:t>
            </w:r>
            <w:r w:rsidRPr="00BD27DF">
              <w:rPr>
                <w:rFonts w:ascii="Arial" w:hAnsi="Arial"/>
                <w:noProof w:val="0"/>
              </w:rPr>
              <w:t>, these parameter values require an additional offset correction. See description for further details.</w:t>
            </w:r>
          </w:p>
          <w:p w14:paraId="273F986F" w14:textId="77777777" w:rsidR="00AD183B" w:rsidRPr="00BD27DF" w:rsidRDefault="00AD183B" w:rsidP="00053DB2">
            <w:pPr>
              <w:pStyle w:val="CellBody"/>
              <w:spacing w:before="40" w:after="40"/>
              <w:ind w:left="506" w:hanging="426"/>
              <w:rPr>
                <w:rFonts w:ascii="Arial" w:hAnsi="Arial"/>
                <w:noProof w:val="0"/>
              </w:rPr>
            </w:pPr>
            <w:bookmarkStart w:id="835" w:name="Table_B_11_footnote_3"/>
            <w:bookmarkStart w:id="836" w:name="Table_B_10_footnote_3"/>
            <w:r w:rsidRPr="00BD27DF">
              <w:rPr>
                <w:rFonts w:ascii="Arial" w:hAnsi="Arial"/>
                <w:noProof w:val="0"/>
              </w:rPr>
              <w:t>(3)</w:t>
            </w:r>
            <w:bookmarkEnd w:id="835"/>
            <w:bookmarkEnd w:id="836"/>
            <w:r w:rsidRPr="00BD27DF">
              <w:rPr>
                <w:rFonts w:ascii="Arial" w:hAnsi="Arial"/>
                <w:noProof w:val="0"/>
              </w:rPr>
              <w:tab/>
              <w:t>See description for modification requirements to these parameter values.</w:t>
            </w:r>
          </w:p>
          <w:p w14:paraId="3FEA0C0A" w14:textId="28EECACC" w:rsidR="00175360" w:rsidRPr="00BD27DF" w:rsidRDefault="00175360" w:rsidP="00175360">
            <w:pPr>
              <w:pStyle w:val="CellBody"/>
              <w:spacing w:before="40" w:after="40"/>
              <w:ind w:left="506" w:hanging="426"/>
              <w:rPr>
                <w:rFonts w:ascii="Arial" w:hAnsi="Arial"/>
                <w:noProof w:val="0"/>
                <w:color w:val="auto"/>
                <w:sz w:val="24"/>
                <w:szCs w:val="24"/>
              </w:rPr>
            </w:pPr>
            <w:bookmarkStart w:id="837" w:name="table_B_10_footnote_4"/>
            <w:r w:rsidRPr="00094051">
              <w:rPr>
                <w:rFonts w:ascii="Arial" w:hAnsi="Arial"/>
                <w:noProof w:val="0"/>
              </w:rPr>
              <w:t>(4)</w:t>
            </w:r>
            <w:bookmarkStart w:id="838" w:name="Table_B_11_footnote_4"/>
            <w:bookmarkEnd w:id="837"/>
            <w:bookmarkEnd w:id="838"/>
            <w:r w:rsidRPr="00094051">
              <w:rPr>
                <w:rFonts w:ascii="Arial" w:hAnsi="Arial"/>
                <w:noProof w:val="0"/>
              </w:rPr>
              <w:tab/>
              <w:t>For FM-6, use LW reference.</w:t>
            </w:r>
          </w:p>
        </w:tc>
      </w:tr>
    </w:tbl>
    <w:p w14:paraId="7E27D4C1" w14:textId="77777777" w:rsidR="00150B61" w:rsidRPr="00BD27DF" w:rsidRDefault="00150B61" w:rsidP="00131670">
      <w:pPr>
        <w:pStyle w:val="Body"/>
      </w:pPr>
    </w:p>
    <w:p w14:paraId="5919F3FC" w14:textId="77777777" w:rsidR="00150B61" w:rsidRPr="00BD27DF" w:rsidRDefault="00150B61" w:rsidP="00131670">
      <w:pPr>
        <w:pStyle w:val="Body"/>
      </w:pPr>
      <w:r w:rsidRPr="00BD27DF">
        <w:rPr>
          <w:b/>
        </w:rPr>
        <w:t>COMMAND DESCRIPTIONS</w:t>
      </w:r>
      <w:r w:rsidRPr="00BD27DF">
        <w:t xml:space="preserve"> (Referenced by entries in the Link Column) </w:t>
      </w:r>
    </w:p>
    <w:p w14:paraId="53B1FEC3" w14:textId="77777777" w:rsidR="00AB5F75" w:rsidRPr="00BD27DF" w:rsidRDefault="00AB5F75" w:rsidP="00131670">
      <w:pPr>
        <w:pStyle w:val="Body"/>
      </w:pPr>
    </w:p>
    <w:p w14:paraId="6E874E1D" w14:textId="1F162B47" w:rsidR="00150B61" w:rsidRPr="00AF22F7" w:rsidRDefault="00150B61" w:rsidP="00131670">
      <w:pPr>
        <w:pStyle w:val="Body"/>
      </w:pPr>
      <w:r w:rsidRPr="00BD27DF">
        <w:t xml:space="preserve">The following descriptions reference the commands (summarized in </w:t>
      </w:r>
      <w:r w:rsidR="00E750DD" w:rsidRPr="00E750DD">
        <w:rPr>
          <w:color w:val="548DD4" w:themeColor="text2" w:themeTint="99"/>
        </w:rPr>
        <w:fldChar w:fldCharType="begin"/>
      </w:r>
      <w:r w:rsidR="00E750DD" w:rsidRPr="00E750DD">
        <w:rPr>
          <w:color w:val="548DD4" w:themeColor="text2" w:themeTint="99"/>
        </w:rPr>
        <w:instrText xml:space="preserve"> REF _Ref226963448 \h </w:instrText>
      </w:r>
      <w:r w:rsidR="00E750DD">
        <w:rPr>
          <w:color w:val="548DD4" w:themeColor="text2" w:themeTint="99"/>
        </w:rPr>
        <w:instrText xml:space="preserve"> \* MERGEFORMAT </w:instrText>
      </w:r>
      <w:r w:rsidR="00E750DD" w:rsidRPr="00E750DD">
        <w:rPr>
          <w:color w:val="548DD4" w:themeColor="text2" w:themeTint="99"/>
        </w:rPr>
      </w:r>
      <w:r w:rsidR="00E750DD" w:rsidRPr="00E750DD">
        <w:rPr>
          <w:color w:val="548DD4" w:themeColor="text2" w:themeTint="99"/>
        </w:rPr>
        <w:fldChar w:fldCharType="separate"/>
      </w:r>
      <w:r w:rsidR="00E750DD" w:rsidRPr="00E750DD">
        <w:rPr>
          <w:color w:val="548DD4" w:themeColor="text2" w:themeTint="99"/>
        </w:rPr>
        <w:t xml:space="preserve">Table </w:t>
      </w:r>
      <w:r w:rsidR="00E750DD" w:rsidRPr="00E750DD">
        <w:rPr>
          <w:noProof/>
          <w:color w:val="548DD4" w:themeColor="text2" w:themeTint="99"/>
        </w:rPr>
        <w:t>B</w:t>
      </w:r>
      <w:r w:rsidR="00E750DD" w:rsidRPr="00E750DD">
        <w:rPr>
          <w:color w:val="548DD4" w:themeColor="text2" w:themeTint="99"/>
        </w:rPr>
        <w:noBreakHyphen/>
      </w:r>
      <w:r w:rsidR="00E750DD" w:rsidRPr="00E750DD">
        <w:rPr>
          <w:noProof/>
          <w:color w:val="548DD4" w:themeColor="text2" w:themeTint="99"/>
        </w:rPr>
        <w:t>10</w:t>
      </w:r>
      <w:r w:rsidR="00E750DD" w:rsidRPr="00E750DD">
        <w:rPr>
          <w:color w:val="548DD4" w:themeColor="text2" w:themeTint="99"/>
        </w:rPr>
        <w:fldChar w:fldCharType="end"/>
      </w:r>
      <w:r w:rsidRPr="00BD27DF">
        <w:t>)</w:t>
      </w:r>
      <w:r w:rsidR="00013807" w:rsidRPr="00BD27DF">
        <w:t xml:space="preserve"> t</w:t>
      </w:r>
      <w:r w:rsidRPr="00BD27DF">
        <w:t>hat are available for operating the CERES instrument.  Commands are used by the on-board microprocessors to perform specific activities.  Most of the commands are available for the CERES instrument on the TRMM spacecraft.  Instruments on the Terra</w:t>
      </w:r>
      <w:r w:rsidR="00593D19" w:rsidRPr="00BD27DF">
        <w:t xml:space="preserve">, Aqua, </w:t>
      </w:r>
      <w:r w:rsidR="001B6B2C" w:rsidRPr="00BD27DF">
        <w:t>S-NPP</w:t>
      </w:r>
      <w:r w:rsidR="00593D19" w:rsidRPr="00BD27DF">
        <w:t>, and JPSS1</w:t>
      </w:r>
      <w:r w:rsidRPr="00BD27DF">
        <w:t xml:space="preserve"> spacecraft have additional commands related to the spacecraft interface.  (Commands involving the TRMM interface </w:t>
      </w:r>
      <w:r w:rsidR="001B6B2C" w:rsidRPr="00BD27DF">
        <w:t xml:space="preserve">are retained but are ignored.) </w:t>
      </w:r>
    </w:p>
    <w:p w14:paraId="57CC8F1E" w14:textId="77777777" w:rsidR="00150B61" w:rsidRPr="00BD27DF" w:rsidRDefault="00150B61" w:rsidP="00150B61">
      <w:pPr>
        <w:widowControl w:val="0"/>
        <w:tabs>
          <w:tab w:val="right" w:pos="5472"/>
          <w:tab w:val="left" w:pos="5616"/>
          <w:tab w:val="left" w:pos="6624"/>
          <w:tab w:val="right" w:pos="8136"/>
          <w:tab w:val="right" w:pos="8640"/>
          <w:tab w:val="right" w:pos="9360"/>
        </w:tabs>
        <w:autoSpaceDE w:val="0"/>
        <w:autoSpaceDN w:val="0"/>
        <w:adjustRightInd w:val="0"/>
        <w:spacing w:after="0" w:line="240" w:lineRule="atLeast"/>
        <w:rPr>
          <w:rFonts w:ascii="Times New Roman" w:hAnsi="Times New Roman"/>
          <w:sz w:val="24"/>
          <w:szCs w:val="24"/>
        </w:rPr>
      </w:pPr>
    </w:p>
    <w:p w14:paraId="5D9B50FB" w14:textId="6D4F06AF" w:rsidR="00150B61" w:rsidRPr="00BD27DF" w:rsidRDefault="00150B61" w:rsidP="00131670">
      <w:pPr>
        <w:pStyle w:val="Body"/>
      </w:pPr>
      <w:r w:rsidRPr="00BD27DF">
        <w:t xml:space="preserve">The commands are typically categorized into either short or long commands.  Short commands typically execute a single activity based on the encoded command instructions.  Short commands can also execute multiple activities in the form of internal mode sequences.  Internal mode sequences can be thought of as macros consisting of one or more short commands.  Example short command activities include setting an algorithm variable, executing a specific mechanical motion, or initiating an internal mode sequence.  Except for the SAFE mode sequence, NO sequence will be executed if an internal sequence is currently being executed.  For a detailed listing of the internal mode sequence short commands, refer to </w:t>
      </w:r>
      <w:r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_Ref226953851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8</w:t>
      </w:r>
      <w:r w:rsidR="008355B0" w:rsidRPr="008355B0">
        <w:rPr>
          <w:color w:val="548DD4" w:themeColor="text2" w:themeTint="99"/>
        </w:rPr>
        <w:fldChar w:fldCharType="end"/>
      </w:r>
      <w:r w:rsidRPr="00BD27DF">
        <w:t xml:space="preserve"> (DRL-87).</w:t>
      </w:r>
    </w:p>
    <w:p w14:paraId="2A7E9A48" w14:textId="77777777" w:rsidR="00150B61" w:rsidRPr="00BD27DF" w:rsidRDefault="00150B61" w:rsidP="00131670">
      <w:pPr>
        <w:pStyle w:val="Body"/>
      </w:pPr>
    </w:p>
    <w:p w14:paraId="55F1819D" w14:textId="77777777" w:rsidR="00150B61" w:rsidRPr="00BD27DF" w:rsidRDefault="00150B61" w:rsidP="00131670">
      <w:pPr>
        <w:pStyle w:val="Body"/>
      </w:pPr>
      <w:r w:rsidRPr="00BD27DF">
        <w:t xml:space="preserve">There are six commands that are referred to as long commands.  These commands are typically used for non-routine maintenance of the flight software and attendant tables (See </w:t>
      </w:r>
      <w:r w:rsidRPr="00BD27DF">
        <w:rPr>
          <w:rStyle w:val="BlueTag"/>
          <w:color w:val="auto"/>
        </w:rPr>
        <w:t>Section</w:t>
      </w:r>
      <w:r w:rsidR="00AB5F75" w:rsidRPr="00BD27DF">
        <w:rPr>
          <w:rStyle w:val="BlueTag"/>
          <w:color w:val="auto"/>
        </w:rPr>
        <w:t xml:space="preserve"> </w:t>
      </w:r>
      <w:r w:rsidR="001574DB" w:rsidRPr="00BD27DF">
        <w:fldChar w:fldCharType="begin"/>
      </w:r>
      <w:r w:rsidR="001574DB" w:rsidRPr="00BD27DF">
        <w:instrText xml:space="preserve"> REF _Ref226964566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t>).</w:t>
      </w:r>
    </w:p>
    <w:p w14:paraId="2D064C7D" w14:textId="77777777" w:rsidR="00150B61" w:rsidRPr="00BD27DF" w:rsidRDefault="00150B61" w:rsidP="00131670">
      <w:pPr>
        <w:pStyle w:val="Body"/>
      </w:pPr>
    </w:p>
    <w:p w14:paraId="65B112D4" w14:textId="052FE23B" w:rsidR="00150B61" w:rsidRPr="00BD27DF" w:rsidRDefault="00150B61" w:rsidP="00131670">
      <w:pPr>
        <w:pStyle w:val="Body"/>
      </w:pPr>
      <w:r w:rsidRPr="00BD27DF">
        <w:t xml:space="preserve">Commands can be received, evaluated, and executed at a rate of one command per 0.01 second sample, subject to various operational, event, and timing constraints.   For mission operational simplicity, most commands are issued to the instrument at a rate of no faster </w:t>
      </w:r>
      <w:r w:rsidR="00013807" w:rsidRPr="00BD27DF">
        <w:t>than</w:t>
      </w:r>
      <w:r w:rsidRPr="00BD27DF">
        <w:t xml:space="preserve"> one command per second.  Some commands (e.g., internal mode sequence commands) have additional delay times.  The acceptance or rejection of commands is based on an internal look-up table (See </w:t>
      </w:r>
      <w:r w:rsidR="0098037E" w:rsidRPr="0098037E">
        <w:rPr>
          <w:color w:val="548DD4" w:themeColor="text2" w:themeTint="99"/>
        </w:rPr>
        <w:fldChar w:fldCharType="begin"/>
      </w:r>
      <w:r w:rsidR="0098037E" w:rsidRPr="0098037E">
        <w:rPr>
          <w:color w:val="548DD4" w:themeColor="text2" w:themeTint="99"/>
        </w:rPr>
        <w:instrText xml:space="preserve"> REF _Ref226964587 \h </w:instrText>
      </w:r>
      <w:r w:rsidR="0098037E">
        <w:rPr>
          <w:color w:val="548DD4" w:themeColor="text2" w:themeTint="99"/>
        </w:rPr>
        <w:instrText xml:space="preserve"> \* MERGEFORMAT </w:instrText>
      </w:r>
      <w:r w:rsidR="0098037E" w:rsidRPr="0098037E">
        <w:rPr>
          <w:color w:val="548DD4" w:themeColor="text2" w:themeTint="99"/>
        </w:rPr>
      </w:r>
      <w:r w:rsidR="0098037E" w:rsidRPr="0098037E">
        <w:rPr>
          <w:color w:val="548DD4" w:themeColor="text2" w:themeTint="99"/>
        </w:rPr>
        <w:fldChar w:fldCharType="separate"/>
      </w:r>
      <w:r w:rsidR="0098037E" w:rsidRPr="0098037E">
        <w:rPr>
          <w:color w:val="548DD4" w:themeColor="text2" w:themeTint="99"/>
        </w:rPr>
        <w:t xml:space="preserve">Table </w:t>
      </w:r>
      <w:r w:rsidR="0098037E" w:rsidRPr="0098037E">
        <w:rPr>
          <w:noProof/>
          <w:color w:val="548DD4" w:themeColor="text2" w:themeTint="99"/>
        </w:rPr>
        <w:t>B</w:t>
      </w:r>
      <w:r w:rsidR="0098037E" w:rsidRPr="0098037E">
        <w:rPr>
          <w:color w:val="548DD4" w:themeColor="text2" w:themeTint="99"/>
        </w:rPr>
        <w:noBreakHyphen/>
      </w:r>
      <w:r w:rsidR="0098037E" w:rsidRPr="0098037E">
        <w:rPr>
          <w:noProof/>
          <w:color w:val="548DD4" w:themeColor="text2" w:themeTint="99"/>
        </w:rPr>
        <w:t>17</w:t>
      </w:r>
      <w:r w:rsidR="0098037E" w:rsidRPr="0098037E">
        <w:rPr>
          <w:color w:val="548DD4" w:themeColor="text2" w:themeTint="99"/>
        </w:rPr>
        <w:fldChar w:fldCharType="end"/>
      </w:r>
      <w:r w:rsidRPr="00BD27DF">
        <w:t xml:space="preserve">).  </w:t>
      </w:r>
      <w:r w:rsidR="001B6B2C" w:rsidRPr="00BD27DF">
        <w:t xml:space="preserve">On-orbit operations may modify the internal look-up criteria for some commands.  </w:t>
      </w:r>
      <w:r w:rsidRPr="00BD27DF">
        <w:t xml:space="preserve">The acceptance and execution of internal mode sequence commands require an additional check against an allowable sequence look-up (mask) table (See </w:t>
      </w:r>
      <w:r w:rsidR="0098037E" w:rsidRPr="0098037E">
        <w:rPr>
          <w:color w:val="548DD4" w:themeColor="text2" w:themeTint="99"/>
        </w:rPr>
        <w:fldChar w:fldCharType="begin"/>
      </w:r>
      <w:r w:rsidR="0098037E" w:rsidRPr="0098037E">
        <w:rPr>
          <w:color w:val="548DD4" w:themeColor="text2" w:themeTint="99"/>
        </w:rPr>
        <w:instrText xml:space="preserve"> REF _Ref226964597 \h </w:instrText>
      </w:r>
      <w:r w:rsidR="0098037E">
        <w:rPr>
          <w:color w:val="548DD4" w:themeColor="text2" w:themeTint="99"/>
        </w:rPr>
        <w:instrText xml:space="preserve"> \* MERGEFORMAT </w:instrText>
      </w:r>
      <w:r w:rsidR="0098037E" w:rsidRPr="0098037E">
        <w:rPr>
          <w:color w:val="548DD4" w:themeColor="text2" w:themeTint="99"/>
        </w:rPr>
      </w:r>
      <w:r w:rsidR="0098037E" w:rsidRPr="0098037E">
        <w:rPr>
          <w:color w:val="548DD4" w:themeColor="text2" w:themeTint="99"/>
        </w:rPr>
        <w:fldChar w:fldCharType="separate"/>
      </w:r>
      <w:r w:rsidR="0098037E" w:rsidRPr="0098037E">
        <w:rPr>
          <w:color w:val="548DD4" w:themeColor="text2" w:themeTint="99"/>
        </w:rPr>
        <w:t xml:space="preserve">Table </w:t>
      </w:r>
      <w:r w:rsidR="0098037E" w:rsidRPr="0098037E">
        <w:rPr>
          <w:noProof/>
          <w:color w:val="548DD4" w:themeColor="text2" w:themeTint="99"/>
        </w:rPr>
        <w:t>B</w:t>
      </w:r>
      <w:r w:rsidR="0098037E" w:rsidRPr="0098037E">
        <w:rPr>
          <w:color w:val="548DD4" w:themeColor="text2" w:themeTint="99"/>
        </w:rPr>
        <w:noBreakHyphen/>
      </w:r>
      <w:r w:rsidR="0098037E" w:rsidRPr="0098037E">
        <w:rPr>
          <w:noProof/>
          <w:color w:val="548DD4" w:themeColor="text2" w:themeTint="99"/>
        </w:rPr>
        <w:t>16</w:t>
      </w:r>
      <w:r w:rsidR="0098037E" w:rsidRPr="0098037E">
        <w:rPr>
          <w:color w:val="548DD4" w:themeColor="text2" w:themeTint="99"/>
        </w:rPr>
        <w:fldChar w:fldCharType="end"/>
      </w:r>
      <w:r w:rsidRPr="00BD27DF">
        <w:t>).  The short commands within an internal mode sequence command have certain timing constraints to allow for gimbal operation delays.  These constraints are listed below.</w:t>
      </w:r>
    </w:p>
    <w:p w14:paraId="75AE8136" w14:textId="77777777" w:rsidR="00392248" w:rsidRPr="00BD27DF" w:rsidRDefault="00392248" w:rsidP="00131670">
      <w:pPr>
        <w:pStyle w:val="Body"/>
      </w:pPr>
    </w:p>
    <w:p w14:paraId="552C2A6D" w14:textId="77777777" w:rsidR="00150B61" w:rsidRPr="00BD27DF" w:rsidRDefault="00150B61" w:rsidP="00131670">
      <w:pPr>
        <w:pStyle w:val="Body"/>
      </w:pPr>
    </w:p>
    <w:p w14:paraId="2795FFAC" w14:textId="77777777" w:rsidR="00D9137A" w:rsidRDefault="00D9137A">
      <w:pPr>
        <w:spacing w:after="0" w:line="240" w:lineRule="auto"/>
        <w:rPr>
          <w:rFonts w:ascii="Times New Roman" w:hAnsi="Times New Roman"/>
          <w:sz w:val="24"/>
          <w:szCs w:val="24"/>
        </w:rPr>
      </w:pPr>
      <w:r>
        <w:br w:type="page"/>
      </w:r>
    </w:p>
    <w:p w14:paraId="1A648884" w14:textId="6DB3D8ED" w:rsidR="00150B61" w:rsidRPr="00BD27DF" w:rsidRDefault="00150B61" w:rsidP="00131670">
      <w:pPr>
        <w:pStyle w:val="Bulletindent"/>
      </w:pPr>
      <w:r w:rsidRPr="00BD27DF">
        <w:lastRenderedPageBreak/>
        <w:t>Execute_Absolute_Time</w:t>
      </w:r>
    </w:p>
    <w:p w14:paraId="1DD5FF88" w14:textId="77777777" w:rsidR="00150B61" w:rsidRPr="00BD27DF" w:rsidRDefault="00150B61" w:rsidP="00131670">
      <w:pPr>
        <w:pStyle w:val="Bulletindent"/>
      </w:pPr>
      <w:r w:rsidRPr="00BD27DF">
        <w:t>Execute_ASAP</w:t>
      </w:r>
    </w:p>
    <w:p w14:paraId="35B8B423" w14:textId="77777777" w:rsidR="00150B61" w:rsidRPr="00BD27DF" w:rsidRDefault="00150B61" w:rsidP="00131670">
      <w:pPr>
        <w:pStyle w:val="Bulletindent"/>
      </w:pPr>
      <w:r w:rsidRPr="00BD27DF">
        <w:t>Synchronize_To_Start_Of_Scan_Period</w:t>
      </w:r>
    </w:p>
    <w:p w14:paraId="09E3713E" w14:textId="77777777" w:rsidR="00150B61" w:rsidRPr="00BD27DF" w:rsidRDefault="00150B61" w:rsidP="00131670">
      <w:pPr>
        <w:pStyle w:val="Bulletindent"/>
      </w:pPr>
      <w:r w:rsidRPr="00BD27DF">
        <w:t>Synchronize_To_Azimuth_At_Goto_Pos</w:t>
      </w:r>
    </w:p>
    <w:p w14:paraId="34CFB8E0" w14:textId="18639443" w:rsidR="001A626D" w:rsidRPr="00BD27DF" w:rsidRDefault="00150B61" w:rsidP="00131670">
      <w:pPr>
        <w:pStyle w:val="Bulletindent"/>
      </w:pPr>
      <w:r w:rsidRPr="00BD27DF">
        <w:t>Synchronize_To_Azimuth_Between_A_and_B</w:t>
      </w:r>
      <w:bookmarkStart w:id="839" w:name="ice_1"/>
    </w:p>
    <w:p w14:paraId="1FF44BE8" w14:textId="0188D0E4" w:rsidR="00150B61" w:rsidRPr="00BD27DF" w:rsidRDefault="00150B61" w:rsidP="00AB5F75">
      <w:pPr>
        <w:pStyle w:val="ICE1"/>
        <w:tabs>
          <w:tab w:val="clear" w:pos="1440"/>
          <w:tab w:val="left" w:pos="1100"/>
        </w:tabs>
        <w:spacing w:line="280" w:lineRule="exact"/>
        <w:rPr>
          <w:noProof w:val="0"/>
        </w:rPr>
      </w:pPr>
      <w:r w:rsidRPr="00BD27DF">
        <w:rPr>
          <w:noProof w:val="0"/>
        </w:rPr>
        <w:t>ICE-1</w:t>
      </w:r>
      <w:bookmarkEnd w:id="839"/>
      <w:r w:rsidR="00AB5F75" w:rsidRPr="00BD27DF">
        <w:rPr>
          <w:noProof w:val="0"/>
        </w:rPr>
        <w:tab/>
      </w:r>
      <w:r w:rsidRPr="00BD27DF">
        <w:rPr>
          <w:noProof w:val="0"/>
        </w:rPr>
        <w:t xml:space="preserve">No_Command_ICP/DAP - </w:t>
      </w:r>
    </w:p>
    <w:p w14:paraId="7A10D7A6" w14:textId="449A57D8" w:rsidR="00150B61" w:rsidRPr="00BD27DF" w:rsidRDefault="00150B61" w:rsidP="00131670">
      <w:pPr>
        <w:pStyle w:val="Body"/>
      </w:pPr>
      <w:r w:rsidRPr="00BD27DF">
        <w:t>The</w:t>
      </w:r>
      <w:r w:rsidR="00170A03">
        <w:t>se</w:t>
      </w:r>
      <w:r w:rsidRPr="00BD27DF">
        <w:t xml:space="preserve"> commands are reserved for internal usage only.</w:t>
      </w:r>
    </w:p>
    <w:p w14:paraId="732DE95F" w14:textId="2D6DA6C5" w:rsidR="00150B61" w:rsidRPr="00BD27DF" w:rsidRDefault="00150B61" w:rsidP="00AB5F75">
      <w:pPr>
        <w:pStyle w:val="ICE"/>
        <w:tabs>
          <w:tab w:val="clear" w:pos="1440"/>
          <w:tab w:val="left" w:pos="1100"/>
        </w:tabs>
        <w:spacing w:line="280" w:lineRule="exact"/>
        <w:rPr>
          <w:noProof w:val="0"/>
        </w:rPr>
      </w:pPr>
      <w:bookmarkStart w:id="840" w:name="ice_2"/>
      <w:r w:rsidRPr="00BD27DF">
        <w:rPr>
          <w:noProof w:val="0"/>
        </w:rPr>
        <w:t>ICE-2</w:t>
      </w:r>
      <w:bookmarkEnd w:id="840"/>
      <w:r w:rsidR="00AB5F75" w:rsidRPr="00BD27DF">
        <w:rPr>
          <w:noProof w:val="0"/>
        </w:rPr>
        <w:tab/>
      </w:r>
      <w:r w:rsidRPr="00BD27DF">
        <w:rPr>
          <w:noProof w:val="0"/>
        </w:rPr>
        <w:t xml:space="preserve">Command_Azimuth_Goto_Position - </w:t>
      </w:r>
    </w:p>
    <w:p w14:paraId="435EDB45" w14:textId="3343FB42" w:rsidR="00150B61" w:rsidRPr="00BD27DF" w:rsidRDefault="00150B61" w:rsidP="00131670">
      <w:pPr>
        <w:pStyle w:val="Body"/>
      </w:pPr>
      <w:r w:rsidRPr="00BD27DF">
        <w:t>The command direct</w:t>
      </w:r>
      <w:r w:rsidR="00170A03">
        <w:t>s</w:t>
      </w:r>
      <w:r w:rsidRPr="00BD27DF">
        <w:t xml:space="preserve"> the azimuth gimbal assembly to move to a predefined GOTO position specified by the parameter index value.  The motion will slew based on the defined Normal_Slew_Rate.  [For safety, no motion will occur if the brake is not in the released position and will cause this command to be rejected.]</w:t>
      </w:r>
    </w:p>
    <w:p w14:paraId="290EC65A" w14:textId="424D1959" w:rsidR="00150B61" w:rsidRPr="00BD27DF" w:rsidRDefault="00150B61" w:rsidP="00AB5F75">
      <w:pPr>
        <w:pStyle w:val="ICE"/>
        <w:tabs>
          <w:tab w:val="clear" w:pos="1440"/>
          <w:tab w:val="left" w:pos="1100"/>
        </w:tabs>
        <w:spacing w:line="280" w:lineRule="exact"/>
        <w:rPr>
          <w:noProof w:val="0"/>
        </w:rPr>
      </w:pPr>
      <w:bookmarkStart w:id="841" w:name="ice_3"/>
      <w:r w:rsidRPr="00BD27DF">
        <w:rPr>
          <w:noProof w:val="0"/>
        </w:rPr>
        <w:t>ICE-3</w:t>
      </w:r>
      <w:bookmarkEnd w:id="841"/>
      <w:r w:rsidR="00AB5F75" w:rsidRPr="00BD27DF">
        <w:rPr>
          <w:noProof w:val="0"/>
        </w:rPr>
        <w:tab/>
      </w:r>
      <w:r w:rsidRPr="00BD27DF">
        <w:rPr>
          <w:noProof w:val="0"/>
        </w:rPr>
        <w:t xml:space="preserve">Set_Azimuth_Fixed_Crosstrack/Position_A/Position_B - </w:t>
      </w:r>
    </w:p>
    <w:p w14:paraId="36DC2DD5" w14:textId="26D9D1E7" w:rsidR="00150B61" w:rsidRPr="00BD27DF" w:rsidRDefault="00150B61" w:rsidP="00131670">
      <w:pPr>
        <w:pStyle w:val="Body"/>
      </w:pPr>
      <w:r w:rsidRPr="00BD27DF">
        <w:t>The commands to change either the internal predefined azimuth crosstrack gimbal position, the internal predefined azimuth biax</w:t>
      </w:r>
      <w:r w:rsidR="00255DF5">
        <w:t>i</w:t>
      </w:r>
      <w:r w:rsidRPr="00BD27DF">
        <w:t>al start position (A), or the internal predefined azimuth biax</w:t>
      </w:r>
      <w:r w:rsidR="00255DF5">
        <w:t>i</w:t>
      </w:r>
      <w:r w:rsidRPr="00BD27DF">
        <w:t xml:space="preserve">al end position (B) gimbal position to a count value specified by the corresponding parameter index value.  This command will execute immediately upon receipt, subject to any restrictions.  For safety, the defined position A must always be less than defined position B.  </w:t>
      </w:r>
    </w:p>
    <w:p w14:paraId="37D714A1" w14:textId="77777777" w:rsidR="00AB5F75" w:rsidRPr="00BD27DF" w:rsidRDefault="00AB5F75" w:rsidP="00131670">
      <w:pPr>
        <w:pStyle w:val="Body"/>
      </w:pPr>
    </w:p>
    <w:p w14:paraId="513F2C92" w14:textId="07521410" w:rsidR="00150B61" w:rsidRPr="00BD27DF" w:rsidRDefault="00150B61" w:rsidP="00131670">
      <w:pPr>
        <w:pStyle w:val="Body"/>
      </w:pPr>
      <w:r w:rsidRPr="00BD27DF">
        <w:t xml:space="preserve">Note: For </w:t>
      </w:r>
      <w:r w:rsidR="000204EA" w:rsidRPr="00BD27DF">
        <w:t>FM 1</w:t>
      </w:r>
      <w:r w:rsidRPr="00BD27DF">
        <w:t xml:space="preserve"> and </w:t>
      </w:r>
      <w:r w:rsidR="000204EA" w:rsidRPr="00BD27DF">
        <w:t>FM 2</w:t>
      </w:r>
      <w:r w:rsidRPr="00BD27DF">
        <w:t>, there is an extra correction "bias" count value that has to be accounted for when setting the corresponding parameter index value with this command. The engineering unit-to-count conversion equation is: Counts = Degrees - Offset.  The counts-to-engineering unit conversion becomes: Degrees = Counts + Offset.  The</w:t>
      </w:r>
      <w:r w:rsidR="00817B46">
        <w:t>se</w:t>
      </w:r>
      <w:r w:rsidRPr="00BD27DF">
        <w:t xml:space="preserve"> offset values are provided by TRW and is shown in </w:t>
      </w:r>
      <w:r w:rsidR="0098037E" w:rsidRPr="0098037E">
        <w:rPr>
          <w:color w:val="548DD4" w:themeColor="text2" w:themeTint="99"/>
        </w:rPr>
        <w:fldChar w:fldCharType="begin"/>
      </w:r>
      <w:r w:rsidR="0098037E" w:rsidRPr="0098037E">
        <w:rPr>
          <w:color w:val="548DD4" w:themeColor="text2" w:themeTint="99"/>
        </w:rPr>
        <w:instrText xml:space="preserve"> REF _Ref226964654 \h </w:instrText>
      </w:r>
      <w:r w:rsidR="0098037E">
        <w:rPr>
          <w:color w:val="548DD4" w:themeColor="text2" w:themeTint="99"/>
        </w:rPr>
        <w:instrText xml:space="preserve"> \* MERGEFORMAT </w:instrText>
      </w:r>
      <w:r w:rsidR="0098037E" w:rsidRPr="0098037E">
        <w:rPr>
          <w:color w:val="548DD4" w:themeColor="text2" w:themeTint="99"/>
        </w:rPr>
      </w:r>
      <w:r w:rsidR="0098037E" w:rsidRPr="0098037E">
        <w:rPr>
          <w:color w:val="548DD4" w:themeColor="text2" w:themeTint="99"/>
        </w:rPr>
        <w:fldChar w:fldCharType="separate"/>
      </w:r>
      <w:r w:rsidR="0098037E" w:rsidRPr="0098037E">
        <w:rPr>
          <w:color w:val="548DD4" w:themeColor="text2" w:themeTint="99"/>
        </w:rPr>
        <w:t xml:space="preserve">Table </w:t>
      </w:r>
      <w:r w:rsidR="0098037E" w:rsidRPr="0098037E">
        <w:rPr>
          <w:noProof/>
          <w:color w:val="548DD4" w:themeColor="text2" w:themeTint="99"/>
        </w:rPr>
        <w:t>B</w:t>
      </w:r>
      <w:r w:rsidR="0098037E" w:rsidRPr="0098037E">
        <w:rPr>
          <w:color w:val="548DD4" w:themeColor="text2" w:themeTint="99"/>
        </w:rPr>
        <w:noBreakHyphen/>
      </w:r>
      <w:r w:rsidR="0098037E" w:rsidRPr="0098037E">
        <w:rPr>
          <w:noProof/>
          <w:color w:val="548DD4" w:themeColor="text2" w:themeTint="99"/>
        </w:rPr>
        <w:t>11</w:t>
      </w:r>
      <w:r w:rsidR="0098037E" w:rsidRPr="0098037E">
        <w:rPr>
          <w:color w:val="548DD4" w:themeColor="text2" w:themeTint="99"/>
        </w:rPr>
        <w:fldChar w:fldCharType="end"/>
      </w:r>
      <w:r w:rsidRPr="00BD27DF">
        <w:t>.</w:t>
      </w:r>
    </w:p>
    <w:p w14:paraId="7F9DACD6" w14:textId="2D690FF1" w:rsidR="00AB5F75" w:rsidRPr="00BD27DF" w:rsidRDefault="00AB5F75" w:rsidP="00AB5F75">
      <w:pPr>
        <w:pStyle w:val="Caption"/>
        <w:keepNext/>
      </w:pPr>
      <w:bookmarkStart w:id="842" w:name="_Ref226964654"/>
      <w:bookmarkStart w:id="843" w:name="_Toc527014157"/>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11</w:t>
      </w:r>
      <w:r w:rsidR="005C28F7">
        <w:rPr>
          <w:noProof/>
        </w:rPr>
        <w:fldChar w:fldCharType="end"/>
      </w:r>
      <w:bookmarkEnd w:id="842"/>
      <w:r w:rsidRPr="00BD27DF">
        <w:t>.  Azimuth Offset Compensating Bias Count Values</w:t>
      </w:r>
      <w:bookmarkEnd w:id="843"/>
    </w:p>
    <w:tbl>
      <w:tblPr>
        <w:tblW w:w="0" w:type="auto"/>
        <w:jc w:val="center"/>
        <w:tblLayout w:type="fixed"/>
        <w:tblCellMar>
          <w:left w:w="0" w:type="dxa"/>
          <w:right w:w="0" w:type="dxa"/>
        </w:tblCellMar>
        <w:tblLook w:val="0000" w:firstRow="0" w:lastRow="0" w:firstColumn="0" w:lastColumn="0" w:noHBand="0" w:noVBand="0"/>
      </w:tblPr>
      <w:tblGrid>
        <w:gridCol w:w="1446"/>
        <w:gridCol w:w="1210"/>
        <w:gridCol w:w="1258"/>
        <w:gridCol w:w="1259"/>
        <w:gridCol w:w="1258"/>
        <w:gridCol w:w="1258"/>
        <w:gridCol w:w="1258"/>
      </w:tblGrid>
      <w:tr w:rsidR="007363D0" w:rsidRPr="00BD27DF" w14:paraId="2C9B192B" w14:textId="40B50647" w:rsidTr="00F07B2C">
        <w:trPr>
          <w:cantSplit/>
          <w:jc w:val="center"/>
        </w:trPr>
        <w:tc>
          <w:tcPr>
            <w:tcW w:w="1446" w:type="dxa"/>
            <w:tcBorders>
              <w:top w:val="single" w:sz="4" w:space="0" w:color="000000"/>
              <w:left w:val="single" w:sz="4" w:space="0" w:color="000000"/>
              <w:bottom w:val="double" w:sz="4" w:space="0" w:color="000000"/>
              <w:right w:val="single" w:sz="4" w:space="0" w:color="000000"/>
            </w:tcBorders>
            <w:vAlign w:val="center"/>
          </w:tcPr>
          <w:p w14:paraId="5EFC78BD" w14:textId="77777777" w:rsidR="007363D0" w:rsidRPr="00BD27DF" w:rsidRDefault="007363D0" w:rsidP="00F07B2C">
            <w:pPr>
              <w:pStyle w:val="CellHeading"/>
              <w:spacing w:before="40" w:after="40"/>
              <w:ind w:left="86"/>
              <w:rPr>
                <w:bCs w:val="0"/>
                <w:noProof w:val="0"/>
              </w:rPr>
            </w:pPr>
            <w:r w:rsidRPr="00BD27DF">
              <w:rPr>
                <w:bCs w:val="0"/>
                <w:noProof w:val="0"/>
              </w:rPr>
              <w:t>PFM</w:t>
            </w:r>
          </w:p>
        </w:tc>
        <w:tc>
          <w:tcPr>
            <w:tcW w:w="1210" w:type="dxa"/>
            <w:tcBorders>
              <w:top w:val="single" w:sz="4" w:space="0" w:color="000000"/>
              <w:left w:val="single" w:sz="4" w:space="0" w:color="000000"/>
              <w:bottom w:val="double" w:sz="4" w:space="0" w:color="000000"/>
              <w:right w:val="single" w:sz="4" w:space="0" w:color="000000"/>
            </w:tcBorders>
            <w:vAlign w:val="center"/>
          </w:tcPr>
          <w:p w14:paraId="16B0D330" w14:textId="77777777" w:rsidR="007363D0" w:rsidRPr="00BD27DF" w:rsidRDefault="007363D0" w:rsidP="00F07B2C">
            <w:pPr>
              <w:pStyle w:val="CellHeading"/>
              <w:spacing w:before="40" w:after="40"/>
              <w:ind w:left="86"/>
              <w:rPr>
                <w:bCs w:val="0"/>
                <w:noProof w:val="0"/>
              </w:rPr>
            </w:pPr>
            <w:r w:rsidRPr="00BD27DF">
              <w:rPr>
                <w:bCs w:val="0"/>
                <w:noProof w:val="0"/>
              </w:rPr>
              <w:t>FM 1</w:t>
            </w:r>
          </w:p>
        </w:tc>
        <w:tc>
          <w:tcPr>
            <w:tcW w:w="1258" w:type="dxa"/>
            <w:tcBorders>
              <w:top w:val="single" w:sz="4" w:space="0" w:color="000000"/>
              <w:left w:val="single" w:sz="4" w:space="0" w:color="000000"/>
              <w:bottom w:val="double" w:sz="4" w:space="0" w:color="000000"/>
              <w:right w:val="single" w:sz="4" w:space="0" w:color="000000"/>
            </w:tcBorders>
            <w:vAlign w:val="center"/>
          </w:tcPr>
          <w:p w14:paraId="18A29AD4" w14:textId="77777777" w:rsidR="007363D0" w:rsidRPr="00BD27DF" w:rsidRDefault="007363D0" w:rsidP="00F07B2C">
            <w:pPr>
              <w:pStyle w:val="CellHeading"/>
              <w:spacing w:before="40" w:after="40"/>
              <w:ind w:left="86"/>
              <w:rPr>
                <w:bCs w:val="0"/>
                <w:noProof w:val="0"/>
              </w:rPr>
            </w:pPr>
            <w:r w:rsidRPr="00BD27DF">
              <w:rPr>
                <w:bCs w:val="0"/>
                <w:noProof w:val="0"/>
              </w:rPr>
              <w:t>FM 2</w:t>
            </w:r>
          </w:p>
        </w:tc>
        <w:tc>
          <w:tcPr>
            <w:tcW w:w="1259" w:type="dxa"/>
            <w:tcBorders>
              <w:top w:val="single" w:sz="4" w:space="0" w:color="000000"/>
              <w:left w:val="single" w:sz="4" w:space="0" w:color="000000"/>
              <w:bottom w:val="double" w:sz="4" w:space="0" w:color="000000"/>
              <w:right w:val="single" w:sz="4" w:space="0" w:color="000000"/>
            </w:tcBorders>
            <w:vAlign w:val="center"/>
          </w:tcPr>
          <w:p w14:paraId="311A67F2" w14:textId="77777777" w:rsidR="007363D0" w:rsidRPr="00BD27DF" w:rsidRDefault="007363D0" w:rsidP="00F07B2C">
            <w:pPr>
              <w:pStyle w:val="CellHeading"/>
              <w:spacing w:before="40" w:after="40"/>
              <w:ind w:left="86"/>
              <w:rPr>
                <w:bCs w:val="0"/>
                <w:noProof w:val="0"/>
              </w:rPr>
            </w:pPr>
            <w:r w:rsidRPr="00BD27DF">
              <w:rPr>
                <w:bCs w:val="0"/>
                <w:noProof w:val="0"/>
              </w:rPr>
              <w:t>FM 3</w:t>
            </w:r>
          </w:p>
        </w:tc>
        <w:tc>
          <w:tcPr>
            <w:tcW w:w="1258" w:type="dxa"/>
            <w:tcBorders>
              <w:top w:val="single" w:sz="4" w:space="0" w:color="000000"/>
              <w:left w:val="single" w:sz="4" w:space="0" w:color="000000"/>
              <w:bottom w:val="double" w:sz="4" w:space="0" w:color="000000"/>
              <w:right w:val="single" w:sz="4" w:space="0" w:color="000000"/>
            </w:tcBorders>
            <w:vAlign w:val="center"/>
          </w:tcPr>
          <w:p w14:paraId="5D1279D7" w14:textId="77777777" w:rsidR="007363D0" w:rsidRPr="00BD27DF" w:rsidRDefault="007363D0" w:rsidP="00F07B2C">
            <w:pPr>
              <w:pStyle w:val="CellHeading"/>
              <w:spacing w:before="40" w:after="40"/>
              <w:ind w:left="86"/>
              <w:rPr>
                <w:bCs w:val="0"/>
                <w:noProof w:val="0"/>
              </w:rPr>
            </w:pPr>
            <w:r w:rsidRPr="00BD27DF">
              <w:rPr>
                <w:bCs w:val="0"/>
                <w:noProof w:val="0"/>
              </w:rPr>
              <w:t>FM 4</w:t>
            </w:r>
          </w:p>
        </w:tc>
        <w:tc>
          <w:tcPr>
            <w:tcW w:w="1258" w:type="dxa"/>
            <w:tcBorders>
              <w:top w:val="single" w:sz="4" w:space="0" w:color="000000"/>
              <w:left w:val="single" w:sz="4" w:space="0" w:color="000000"/>
              <w:bottom w:val="double" w:sz="4" w:space="0" w:color="000000"/>
              <w:right w:val="single" w:sz="4" w:space="0" w:color="000000"/>
            </w:tcBorders>
            <w:vAlign w:val="center"/>
          </w:tcPr>
          <w:p w14:paraId="28D91F86" w14:textId="77777777" w:rsidR="007363D0" w:rsidRPr="00BD27DF" w:rsidRDefault="007363D0" w:rsidP="00F07B2C">
            <w:pPr>
              <w:pStyle w:val="CellHeading"/>
              <w:spacing w:before="40" w:after="40"/>
              <w:ind w:left="86"/>
              <w:rPr>
                <w:bCs w:val="0"/>
                <w:noProof w:val="0"/>
              </w:rPr>
            </w:pPr>
            <w:r w:rsidRPr="00BD27DF">
              <w:rPr>
                <w:bCs w:val="0"/>
                <w:noProof w:val="0"/>
              </w:rPr>
              <w:t>FM 5</w:t>
            </w:r>
          </w:p>
        </w:tc>
        <w:tc>
          <w:tcPr>
            <w:tcW w:w="1258" w:type="dxa"/>
            <w:tcBorders>
              <w:top w:val="single" w:sz="4" w:space="0" w:color="000000"/>
              <w:left w:val="single" w:sz="4" w:space="0" w:color="000000"/>
              <w:bottom w:val="double" w:sz="4" w:space="0" w:color="000000"/>
              <w:right w:val="single" w:sz="4" w:space="0" w:color="000000"/>
            </w:tcBorders>
            <w:vAlign w:val="center"/>
          </w:tcPr>
          <w:p w14:paraId="7BBEB00D" w14:textId="081C819A" w:rsidR="007363D0" w:rsidRPr="00BD27DF" w:rsidRDefault="007363D0" w:rsidP="00F07B2C">
            <w:pPr>
              <w:pStyle w:val="CellHeading"/>
              <w:spacing w:before="40" w:after="40"/>
              <w:ind w:left="86"/>
              <w:rPr>
                <w:bCs w:val="0"/>
                <w:noProof w:val="0"/>
              </w:rPr>
            </w:pPr>
            <w:r w:rsidRPr="00BD27DF">
              <w:rPr>
                <w:bCs w:val="0"/>
                <w:noProof w:val="0"/>
              </w:rPr>
              <w:t>FM 6</w:t>
            </w:r>
          </w:p>
        </w:tc>
      </w:tr>
      <w:tr w:rsidR="007363D0" w:rsidRPr="00BD27DF" w14:paraId="2EDED041" w14:textId="5D74CFE4" w:rsidTr="00CE3622">
        <w:trPr>
          <w:cantSplit/>
          <w:jc w:val="center"/>
        </w:trPr>
        <w:tc>
          <w:tcPr>
            <w:tcW w:w="1446" w:type="dxa"/>
            <w:tcBorders>
              <w:top w:val="double" w:sz="4" w:space="0" w:color="000000"/>
              <w:left w:val="single" w:sz="4" w:space="0" w:color="000000"/>
              <w:bottom w:val="single" w:sz="4" w:space="0" w:color="000000"/>
              <w:right w:val="single" w:sz="4" w:space="0" w:color="000000"/>
            </w:tcBorders>
          </w:tcPr>
          <w:p w14:paraId="55215705"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0</w:t>
            </w:r>
          </w:p>
        </w:tc>
        <w:tc>
          <w:tcPr>
            <w:tcW w:w="1210" w:type="dxa"/>
            <w:tcBorders>
              <w:top w:val="double" w:sz="4" w:space="0" w:color="000000"/>
              <w:left w:val="single" w:sz="4" w:space="0" w:color="000000"/>
              <w:bottom w:val="single" w:sz="4" w:space="0" w:color="000000"/>
              <w:right w:val="single" w:sz="4" w:space="0" w:color="000000"/>
            </w:tcBorders>
          </w:tcPr>
          <w:p w14:paraId="7B1430D5"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27</w:t>
            </w:r>
          </w:p>
        </w:tc>
        <w:tc>
          <w:tcPr>
            <w:tcW w:w="1258" w:type="dxa"/>
            <w:tcBorders>
              <w:top w:val="double" w:sz="4" w:space="0" w:color="000000"/>
              <w:left w:val="single" w:sz="4" w:space="0" w:color="000000"/>
              <w:bottom w:val="single" w:sz="4" w:space="0" w:color="000000"/>
              <w:right w:val="single" w:sz="4" w:space="0" w:color="000000"/>
            </w:tcBorders>
          </w:tcPr>
          <w:p w14:paraId="50A2494C"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-18</w:t>
            </w:r>
          </w:p>
        </w:tc>
        <w:tc>
          <w:tcPr>
            <w:tcW w:w="1259" w:type="dxa"/>
            <w:tcBorders>
              <w:top w:val="double" w:sz="4" w:space="0" w:color="000000"/>
              <w:left w:val="single" w:sz="4" w:space="0" w:color="000000"/>
              <w:bottom w:val="single" w:sz="4" w:space="0" w:color="000000"/>
              <w:right w:val="single" w:sz="4" w:space="0" w:color="000000"/>
            </w:tcBorders>
          </w:tcPr>
          <w:p w14:paraId="7CE2D46E" w14:textId="77777777" w:rsidR="007363D0" w:rsidRPr="00BD27DF" w:rsidRDefault="007363D0" w:rsidP="00AB5F75">
            <w:pPr>
              <w:pStyle w:val="Helvetica8center"/>
              <w:spacing w:before="40" w:after="40"/>
              <w:ind w:left="86"/>
              <w:rPr>
                <w:noProof w:val="0"/>
                <w:sz w:val="20"/>
                <w:szCs w:val="20"/>
              </w:rPr>
            </w:pPr>
            <w:r w:rsidRPr="00BD27DF">
              <w:rPr>
                <w:noProof w:val="0"/>
                <w:sz w:val="20"/>
                <w:szCs w:val="20"/>
              </w:rPr>
              <w:t>0</w:t>
            </w:r>
          </w:p>
        </w:tc>
        <w:tc>
          <w:tcPr>
            <w:tcW w:w="1258" w:type="dxa"/>
            <w:tcBorders>
              <w:top w:val="double" w:sz="4" w:space="0" w:color="000000"/>
              <w:left w:val="single" w:sz="4" w:space="0" w:color="000000"/>
              <w:bottom w:val="single" w:sz="4" w:space="0" w:color="000000"/>
              <w:right w:val="single" w:sz="4" w:space="0" w:color="000000"/>
            </w:tcBorders>
          </w:tcPr>
          <w:p w14:paraId="24FC686A" w14:textId="77777777" w:rsidR="007363D0" w:rsidRPr="00BD27DF" w:rsidRDefault="007363D0" w:rsidP="00AB5F75">
            <w:pPr>
              <w:pStyle w:val="Helvetica8center"/>
              <w:spacing w:before="40" w:after="40"/>
              <w:ind w:left="86"/>
              <w:rPr>
                <w:noProof w:val="0"/>
                <w:sz w:val="20"/>
                <w:szCs w:val="20"/>
              </w:rPr>
            </w:pPr>
            <w:r w:rsidRPr="00BD27DF">
              <w:rPr>
                <w:noProof w:val="0"/>
                <w:sz w:val="20"/>
                <w:szCs w:val="20"/>
              </w:rPr>
              <w:t>0</w:t>
            </w:r>
          </w:p>
        </w:tc>
        <w:tc>
          <w:tcPr>
            <w:tcW w:w="1258" w:type="dxa"/>
            <w:tcBorders>
              <w:top w:val="double" w:sz="4" w:space="0" w:color="000000"/>
              <w:left w:val="single" w:sz="4" w:space="0" w:color="000000"/>
              <w:bottom w:val="single" w:sz="4" w:space="0" w:color="000000"/>
              <w:right w:val="single" w:sz="4" w:space="0" w:color="000000"/>
            </w:tcBorders>
          </w:tcPr>
          <w:p w14:paraId="023E6614" w14:textId="77777777" w:rsidR="007363D0" w:rsidRPr="00BD27DF" w:rsidRDefault="007363D0" w:rsidP="00AB5F75">
            <w:pPr>
              <w:pStyle w:val="Helvetica8center"/>
              <w:spacing w:before="40" w:after="40"/>
              <w:ind w:left="86"/>
              <w:rPr>
                <w:noProof w:val="0"/>
                <w:sz w:val="20"/>
                <w:szCs w:val="20"/>
              </w:rPr>
            </w:pPr>
            <w:r w:rsidRPr="00BD27DF">
              <w:rPr>
                <w:noProof w:val="0"/>
                <w:sz w:val="20"/>
                <w:szCs w:val="20"/>
              </w:rPr>
              <w:t>0</w:t>
            </w:r>
          </w:p>
        </w:tc>
        <w:tc>
          <w:tcPr>
            <w:tcW w:w="1258" w:type="dxa"/>
            <w:tcBorders>
              <w:top w:val="double" w:sz="4" w:space="0" w:color="000000"/>
              <w:left w:val="single" w:sz="4" w:space="0" w:color="000000"/>
              <w:bottom w:val="single" w:sz="4" w:space="0" w:color="000000"/>
              <w:right w:val="single" w:sz="4" w:space="0" w:color="000000"/>
            </w:tcBorders>
            <w:shd w:val="clear" w:color="auto" w:fill="auto"/>
          </w:tcPr>
          <w:p w14:paraId="655850B1" w14:textId="7BC2209A" w:rsidR="007363D0" w:rsidRPr="00BD27DF" w:rsidRDefault="00CE3622" w:rsidP="00AB5F75">
            <w:pPr>
              <w:pStyle w:val="Helvetica8center"/>
              <w:spacing w:before="40" w:after="40"/>
              <w:ind w:left="86"/>
              <w:rPr>
                <w:noProof w:val="0"/>
                <w:sz w:val="20"/>
                <w:szCs w:val="20"/>
              </w:rPr>
            </w:pPr>
            <w:r w:rsidRPr="00BD27DF">
              <w:rPr>
                <w:noProof w:val="0"/>
                <w:sz w:val="20"/>
                <w:szCs w:val="20"/>
              </w:rPr>
              <w:t>0</w:t>
            </w:r>
          </w:p>
        </w:tc>
      </w:tr>
    </w:tbl>
    <w:p w14:paraId="34E80FEE" w14:textId="77777777" w:rsidR="00AB5F75" w:rsidRPr="00BD27DF" w:rsidRDefault="00AB5F75" w:rsidP="00131670">
      <w:pPr>
        <w:pStyle w:val="Body"/>
      </w:pPr>
    </w:p>
    <w:p w14:paraId="45B7DE6C" w14:textId="248A6ACA" w:rsidR="00150B61" w:rsidRPr="00BD27DF" w:rsidRDefault="00150B61" w:rsidP="00131670">
      <w:pPr>
        <w:pStyle w:val="Body"/>
      </w:pPr>
      <w:r w:rsidRPr="00BD27DF">
        <w:t>CAUTION: Executing this command while the azimuth gimbal is moving could cause damage to the instrument.  For example, if the user changes A position from 90</w:t>
      </w:r>
      <w:r w:rsidR="00AF22F7" w:rsidRPr="003E4018">
        <w:rPr>
          <w:rStyle w:val="Super"/>
          <w:rFonts w:ascii="Symbol" w:hAnsi="Symbol"/>
          <w:vertAlign w:val="baseline"/>
        </w:rPr>
        <w:t></w:t>
      </w:r>
      <w:r w:rsidRPr="00BD27DF">
        <w:t xml:space="preserve"> to 110</w:t>
      </w:r>
      <w:r w:rsidR="00B34064" w:rsidRPr="003E4018">
        <w:rPr>
          <w:rFonts w:ascii="Symbol" w:hAnsi="Symbol"/>
        </w:rPr>
        <w:t></w:t>
      </w:r>
      <w:r w:rsidRPr="00BD27DF">
        <w:t xml:space="preserve"> when the azimuth was currently in between these two values and moving towards the A position, then the gimbal will continue moving and ram into the hard stop!</w:t>
      </w:r>
    </w:p>
    <w:p w14:paraId="39DCC195" w14:textId="23854A11" w:rsidR="00150B61" w:rsidRPr="00BD27DF" w:rsidRDefault="00150B61" w:rsidP="00AB5F75">
      <w:pPr>
        <w:pStyle w:val="ICE"/>
        <w:tabs>
          <w:tab w:val="clear" w:pos="1440"/>
          <w:tab w:val="left" w:pos="1100"/>
        </w:tabs>
        <w:spacing w:line="280" w:lineRule="exact"/>
        <w:rPr>
          <w:noProof w:val="0"/>
        </w:rPr>
      </w:pPr>
      <w:bookmarkStart w:id="844" w:name="ice_4"/>
      <w:r w:rsidRPr="00BD27DF">
        <w:rPr>
          <w:noProof w:val="0"/>
        </w:rPr>
        <w:t>ICE-4</w:t>
      </w:r>
      <w:bookmarkEnd w:id="844"/>
      <w:r w:rsidR="00AB5F75" w:rsidRPr="00BD27DF">
        <w:rPr>
          <w:noProof w:val="0"/>
        </w:rPr>
        <w:tab/>
      </w:r>
      <w:r w:rsidRPr="00BD27DF">
        <w:rPr>
          <w:noProof w:val="0"/>
        </w:rPr>
        <w:t xml:space="preserve">Set_Azimuth_Fixed_SolarCal/Set_Azimuth_Fixed_Caged - </w:t>
      </w:r>
    </w:p>
    <w:p w14:paraId="64FB3DA1" w14:textId="77777777" w:rsidR="00150B61" w:rsidRPr="00BD27DF" w:rsidRDefault="00150B61" w:rsidP="00131670">
      <w:pPr>
        <w:pStyle w:val="Body"/>
      </w:pPr>
      <w:r w:rsidRPr="00BD27DF">
        <w:t>The commands to change either the internal predefined azimuth solar calibration gimbal position or the internal predefined azimuth cage gimbal position to count values specified by the corresponding parameter index value.</w:t>
      </w:r>
    </w:p>
    <w:p w14:paraId="2DC9C96B" w14:textId="77777777" w:rsidR="00AE267F" w:rsidRPr="00BD27DF" w:rsidRDefault="00AE267F" w:rsidP="00131670">
      <w:pPr>
        <w:pStyle w:val="Body"/>
      </w:pPr>
    </w:p>
    <w:p w14:paraId="3F8DE10E" w14:textId="72D5C229" w:rsidR="00150B61" w:rsidRPr="00BD27DF" w:rsidRDefault="00150B61" w:rsidP="00131670">
      <w:pPr>
        <w:pStyle w:val="Body"/>
      </w:pPr>
      <w:r w:rsidRPr="00BD27DF">
        <w:t xml:space="preserve">Note: For </w:t>
      </w:r>
      <w:r w:rsidR="000204EA" w:rsidRPr="00BD27DF">
        <w:t>FM 1</w:t>
      </w:r>
      <w:r w:rsidRPr="00BD27DF">
        <w:t xml:space="preserve"> and </w:t>
      </w:r>
      <w:r w:rsidR="000204EA" w:rsidRPr="00BD27DF">
        <w:t>FM 2</w:t>
      </w:r>
      <w:r w:rsidRPr="00BD27DF">
        <w:t xml:space="preserve">, there is an extra correction "bias" count value that has to be accounted for when setting the corresponding parameter index value with the </w:t>
      </w:r>
      <w:r w:rsidRPr="00BD27DF">
        <w:lastRenderedPageBreak/>
        <w:t>Set_Azimuth_Fixed_SolarCal command. The engineering unit-to-count conversion equation is: Counts = Degrees - Offset.  The counts-to-engineering unit conversion becomes: Degrees = Counts + Offset.  The</w:t>
      </w:r>
      <w:r w:rsidR="00817B46">
        <w:t>se</w:t>
      </w:r>
      <w:r w:rsidRPr="00BD27DF">
        <w:t xml:space="preserve"> offset values are provided by TRW and is shown in </w:t>
      </w:r>
      <w:r w:rsidR="0098037E" w:rsidRPr="0098037E">
        <w:rPr>
          <w:color w:val="548DD4" w:themeColor="text2" w:themeTint="99"/>
        </w:rPr>
        <w:fldChar w:fldCharType="begin"/>
      </w:r>
      <w:r w:rsidR="0098037E" w:rsidRPr="0098037E">
        <w:rPr>
          <w:color w:val="548DD4" w:themeColor="text2" w:themeTint="99"/>
        </w:rPr>
        <w:instrText xml:space="preserve"> REF _Ref226964654 \h </w:instrText>
      </w:r>
      <w:r w:rsidR="0098037E">
        <w:rPr>
          <w:color w:val="548DD4" w:themeColor="text2" w:themeTint="99"/>
        </w:rPr>
        <w:instrText xml:space="preserve"> \* MERGEFORMAT </w:instrText>
      </w:r>
      <w:r w:rsidR="0098037E" w:rsidRPr="0098037E">
        <w:rPr>
          <w:color w:val="548DD4" w:themeColor="text2" w:themeTint="99"/>
        </w:rPr>
      </w:r>
      <w:r w:rsidR="0098037E" w:rsidRPr="0098037E">
        <w:rPr>
          <w:color w:val="548DD4" w:themeColor="text2" w:themeTint="99"/>
        </w:rPr>
        <w:fldChar w:fldCharType="separate"/>
      </w:r>
      <w:r w:rsidR="0098037E" w:rsidRPr="0098037E">
        <w:rPr>
          <w:color w:val="548DD4" w:themeColor="text2" w:themeTint="99"/>
        </w:rPr>
        <w:t xml:space="preserve">Table </w:t>
      </w:r>
      <w:r w:rsidR="0098037E" w:rsidRPr="0098037E">
        <w:rPr>
          <w:noProof/>
          <w:color w:val="548DD4" w:themeColor="text2" w:themeTint="99"/>
        </w:rPr>
        <w:t>B</w:t>
      </w:r>
      <w:r w:rsidR="0098037E" w:rsidRPr="0098037E">
        <w:rPr>
          <w:color w:val="548DD4" w:themeColor="text2" w:themeTint="99"/>
        </w:rPr>
        <w:noBreakHyphen/>
      </w:r>
      <w:r w:rsidR="0098037E" w:rsidRPr="0098037E">
        <w:rPr>
          <w:noProof/>
          <w:color w:val="548DD4" w:themeColor="text2" w:themeTint="99"/>
        </w:rPr>
        <w:t>11</w:t>
      </w:r>
      <w:r w:rsidR="0098037E" w:rsidRPr="0098037E">
        <w:rPr>
          <w:color w:val="548DD4" w:themeColor="text2" w:themeTint="99"/>
        </w:rPr>
        <w:fldChar w:fldCharType="end"/>
      </w:r>
      <w:r w:rsidRPr="00BD27DF">
        <w:t>.</w:t>
      </w:r>
    </w:p>
    <w:p w14:paraId="40FFAE5A" w14:textId="539CE52B" w:rsidR="00150B61" w:rsidRPr="00BD27DF" w:rsidRDefault="00150B61" w:rsidP="00AB5F75">
      <w:pPr>
        <w:pStyle w:val="ICE"/>
        <w:tabs>
          <w:tab w:val="clear" w:pos="1440"/>
          <w:tab w:val="left" w:pos="1100"/>
        </w:tabs>
        <w:spacing w:line="280" w:lineRule="exact"/>
        <w:rPr>
          <w:noProof w:val="0"/>
        </w:rPr>
      </w:pPr>
      <w:bookmarkStart w:id="845" w:name="ice_5"/>
      <w:r w:rsidRPr="00BD27DF">
        <w:rPr>
          <w:noProof w:val="0"/>
        </w:rPr>
        <w:t>ICE-5</w:t>
      </w:r>
      <w:bookmarkEnd w:id="845"/>
      <w:r w:rsidR="00AB5F75" w:rsidRPr="00BD27DF">
        <w:rPr>
          <w:noProof w:val="0"/>
        </w:rPr>
        <w:tab/>
      </w:r>
      <w:r w:rsidRPr="00BD27DF">
        <w:rPr>
          <w:noProof w:val="0"/>
        </w:rPr>
        <w:t xml:space="preserve">Set_Azimuth_Fixed_Spare_1/Spare_2/Spare_3 - </w:t>
      </w:r>
    </w:p>
    <w:p w14:paraId="2BD08B7D" w14:textId="77777777" w:rsidR="00150B61" w:rsidRPr="00BD27DF" w:rsidRDefault="00150B61" w:rsidP="00131670">
      <w:pPr>
        <w:pStyle w:val="Body"/>
      </w:pPr>
      <w:r w:rsidRPr="00BD27DF">
        <w:t>The commands to change the internal predefined azimuth spare 1, 2, or 3 gimbal positions to a count value specified by the parameter index value.  The Set_Azimuth_Fixed_Spare_2 command is intended to be used in conjunction with the Contamination_Safe mode sequence.</w:t>
      </w:r>
    </w:p>
    <w:p w14:paraId="7A83F740" w14:textId="0C524732" w:rsidR="00150B61" w:rsidRPr="00BD27DF" w:rsidRDefault="00150B61" w:rsidP="00AB5F75">
      <w:pPr>
        <w:pStyle w:val="ICE"/>
        <w:tabs>
          <w:tab w:val="clear" w:pos="1440"/>
          <w:tab w:val="left" w:pos="1100"/>
        </w:tabs>
        <w:spacing w:line="280" w:lineRule="exact"/>
        <w:rPr>
          <w:noProof w:val="0"/>
        </w:rPr>
      </w:pPr>
      <w:bookmarkStart w:id="846" w:name="ice_6"/>
      <w:r w:rsidRPr="00BD27DF">
        <w:rPr>
          <w:noProof w:val="0"/>
        </w:rPr>
        <w:t>ICE-6</w:t>
      </w:r>
      <w:bookmarkEnd w:id="846"/>
      <w:r w:rsidR="00AB5F75" w:rsidRPr="00BD27DF">
        <w:rPr>
          <w:noProof w:val="0"/>
        </w:rPr>
        <w:tab/>
      </w:r>
      <w:r w:rsidRPr="00BD27DF">
        <w:rPr>
          <w:noProof w:val="0"/>
        </w:rPr>
        <w:t xml:space="preserve">Set_Azimuth_Rate_Goto_Rate - </w:t>
      </w:r>
    </w:p>
    <w:p w14:paraId="33B13EF9" w14:textId="5F947E79" w:rsidR="00150B61" w:rsidRPr="00BD27DF" w:rsidRDefault="00150B61" w:rsidP="00131670">
      <w:pPr>
        <w:pStyle w:val="Body"/>
      </w:pPr>
      <w:r w:rsidRPr="00BD27DF">
        <w:t xml:space="preserve">The command to change the internal predefined azimuth gimbal slewing rate to a count value specified by the parameter index value.  The index value is derived based on the rate (in deg/sec) conversion </w:t>
      </w:r>
      <w:r w:rsidR="00817B46">
        <w:t>a</w:t>
      </w:r>
      <w:r w:rsidRPr="00BD27DF">
        <w:t>lgorithm</w:t>
      </w:r>
      <w:r w:rsidR="00817B46">
        <w:t>.</w:t>
      </w:r>
      <w:r w:rsidRPr="00BD27DF">
        <w:t xml:space="preserve">  This command is used primarily for changing the slew rate for any non-biaxial slewing conditions (e.g., GOTO, Initialization, etc.).  Note that the default goto rate for each instrument varies as shown in </w:t>
      </w:r>
      <w:r w:rsidR="0098037E" w:rsidRPr="0098037E">
        <w:rPr>
          <w:color w:val="548DD4" w:themeColor="text2" w:themeTint="99"/>
        </w:rPr>
        <w:fldChar w:fldCharType="begin"/>
      </w:r>
      <w:r w:rsidR="0098037E" w:rsidRPr="0098037E">
        <w:rPr>
          <w:color w:val="548DD4" w:themeColor="text2" w:themeTint="99"/>
        </w:rPr>
        <w:instrText xml:space="preserve"> REF _Ref226964683 \h </w:instrText>
      </w:r>
      <w:r w:rsidR="0098037E">
        <w:rPr>
          <w:color w:val="548DD4" w:themeColor="text2" w:themeTint="99"/>
        </w:rPr>
        <w:instrText xml:space="preserve"> \* MERGEFORMAT </w:instrText>
      </w:r>
      <w:r w:rsidR="0098037E" w:rsidRPr="0098037E">
        <w:rPr>
          <w:color w:val="548DD4" w:themeColor="text2" w:themeTint="99"/>
        </w:rPr>
      </w:r>
      <w:r w:rsidR="0098037E" w:rsidRPr="0098037E">
        <w:rPr>
          <w:color w:val="548DD4" w:themeColor="text2" w:themeTint="99"/>
        </w:rPr>
        <w:fldChar w:fldCharType="separate"/>
      </w:r>
      <w:r w:rsidR="0098037E" w:rsidRPr="0098037E">
        <w:rPr>
          <w:color w:val="548DD4" w:themeColor="text2" w:themeTint="99"/>
        </w:rPr>
        <w:t xml:space="preserve">Table </w:t>
      </w:r>
      <w:r w:rsidR="0098037E" w:rsidRPr="0098037E">
        <w:rPr>
          <w:noProof/>
          <w:color w:val="548DD4" w:themeColor="text2" w:themeTint="99"/>
        </w:rPr>
        <w:t>B</w:t>
      </w:r>
      <w:r w:rsidR="0098037E" w:rsidRPr="0098037E">
        <w:rPr>
          <w:color w:val="548DD4" w:themeColor="text2" w:themeTint="99"/>
        </w:rPr>
        <w:noBreakHyphen/>
      </w:r>
      <w:r w:rsidR="0098037E" w:rsidRPr="0098037E">
        <w:rPr>
          <w:noProof/>
          <w:color w:val="548DD4" w:themeColor="text2" w:themeTint="99"/>
        </w:rPr>
        <w:t>12</w:t>
      </w:r>
      <w:r w:rsidR="0098037E" w:rsidRPr="0098037E">
        <w:rPr>
          <w:color w:val="548DD4" w:themeColor="text2" w:themeTint="99"/>
        </w:rPr>
        <w:fldChar w:fldCharType="end"/>
      </w:r>
      <w:r w:rsidRPr="00BD27DF">
        <w:t xml:space="preserve">.  It is not known at this time if the default values for </w:t>
      </w:r>
      <w:r w:rsidR="000204EA" w:rsidRPr="00BD27DF">
        <w:t>FM 3</w:t>
      </w:r>
      <w:r w:rsidRPr="00BD27DF">
        <w:t xml:space="preserve"> and </w:t>
      </w:r>
      <w:r w:rsidR="000204EA" w:rsidRPr="00BD27DF">
        <w:t>FM 4</w:t>
      </w:r>
      <w:r w:rsidRPr="00BD27DF">
        <w:t xml:space="preserve"> will be changed. </w:t>
      </w:r>
    </w:p>
    <w:p w14:paraId="31C99F83" w14:textId="05CF038C" w:rsidR="00AB5F75" w:rsidRPr="00BD27DF" w:rsidRDefault="00AB5F75" w:rsidP="00AB5F75">
      <w:pPr>
        <w:pStyle w:val="Caption"/>
        <w:keepNext/>
      </w:pPr>
      <w:bookmarkStart w:id="847" w:name="_Ref226964683"/>
      <w:bookmarkStart w:id="848" w:name="_Toc527014158"/>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12</w:t>
      </w:r>
      <w:r w:rsidR="005C28F7">
        <w:rPr>
          <w:noProof/>
        </w:rPr>
        <w:fldChar w:fldCharType="end"/>
      </w:r>
      <w:bookmarkEnd w:id="847"/>
      <w:r w:rsidRPr="00BD27DF">
        <w:t>.  Default Azimuth Goto Slew Rates</w:t>
      </w:r>
      <w:r w:rsidRPr="00BD27DF">
        <w:rPr>
          <w:sz w:val="20"/>
          <w:szCs w:val="20"/>
        </w:rPr>
        <w:t xml:space="preserve"> (Deg/Sec)</w:t>
      </w:r>
      <w:bookmarkEnd w:id="848"/>
    </w:p>
    <w:tbl>
      <w:tblPr>
        <w:tblW w:w="3750" w:type="pct"/>
        <w:jc w:val="center"/>
        <w:tblLayout w:type="fixed"/>
        <w:tblCellMar>
          <w:left w:w="0" w:type="dxa"/>
          <w:right w:w="0" w:type="dxa"/>
        </w:tblCellMar>
        <w:tblLook w:val="0000" w:firstRow="0" w:lastRow="0" w:firstColumn="0" w:lastColumn="0" w:noHBand="0" w:noVBand="0"/>
      </w:tblPr>
      <w:tblGrid>
        <w:gridCol w:w="1001"/>
        <w:gridCol w:w="1002"/>
        <w:gridCol w:w="1002"/>
        <w:gridCol w:w="1002"/>
        <w:gridCol w:w="1002"/>
        <w:gridCol w:w="1002"/>
        <w:gridCol w:w="1002"/>
      </w:tblGrid>
      <w:tr w:rsidR="00F07B2C" w:rsidRPr="00BD27DF" w14:paraId="5131889B" w14:textId="7E3EA97A" w:rsidTr="00F07B2C">
        <w:trPr>
          <w:cantSplit/>
          <w:jc w:val="center"/>
        </w:trPr>
        <w:tc>
          <w:tcPr>
            <w:tcW w:w="1248" w:type="dxa"/>
            <w:tcBorders>
              <w:top w:val="single" w:sz="4" w:space="0" w:color="000000"/>
              <w:left w:val="single" w:sz="4" w:space="0" w:color="000000"/>
              <w:bottom w:val="double" w:sz="4" w:space="0" w:color="000000"/>
              <w:right w:val="single" w:sz="4" w:space="0" w:color="000000"/>
            </w:tcBorders>
            <w:vAlign w:val="center"/>
          </w:tcPr>
          <w:p w14:paraId="1EF94241" w14:textId="77777777" w:rsidR="00F07B2C" w:rsidRPr="00BD27DF" w:rsidRDefault="00F07B2C" w:rsidP="00F07B2C">
            <w:pPr>
              <w:pStyle w:val="CellHeading"/>
              <w:spacing w:before="40" w:after="40"/>
              <w:ind w:left="86"/>
              <w:rPr>
                <w:bCs w:val="0"/>
                <w:noProof w:val="0"/>
              </w:rPr>
            </w:pPr>
            <w:r w:rsidRPr="00BD27DF">
              <w:rPr>
                <w:bCs w:val="0"/>
                <w:noProof w:val="0"/>
              </w:rPr>
              <w:t>PFM</w:t>
            </w:r>
          </w:p>
        </w:tc>
        <w:tc>
          <w:tcPr>
            <w:tcW w:w="1250" w:type="dxa"/>
            <w:tcBorders>
              <w:top w:val="single" w:sz="4" w:space="0" w:color="000000"/>
              <w:left w:val="single" w:sz="4" w:space="0" w:color="000000"/>
              <w:bottom w:val="double" w:sz="4" w:space="0" w:color="000000"/>
              <w:right w:val="single" w:sz="4" w:space="0" w:color="000000"/>
            </w:tcBorders>
            <w:vAlign w:val="center"/>
          </w:tcPr>
          <w:p w14:paraId="5B6F6D09" w14:textId="77777777" w:rsidR="00F07B2C" w:rsidRPr="00BD27DF" w:rsidRDefault="00F07B2C" w:rsidP="00F07B2C">
            <w:pPr>
              <w:pStyle w:val="CellHeading"/>
              <w:spacing w:before="40" w:after="40"/>
              <w:ind w:left="86"/>
              <w:rPr>
                <w:bCs w:val="0"/>
                <w:noProof w:val="0"/>
              </w:rPr>
            </w:pPr>
            <w:r w:rsidRPr="00BD27DF">
              <w:rPr>
                <w:bCs w:val="0"/>
                <w:noProof w:val="0"/>
              </w:rPr>
              <w:t>FM 1</w:t>
            </w:r>
          </w:p>
        </w:tc>
        <w:tc>
          <w:tcPr>
            <w:tcW w:w="1249" w:type="dxa"/>
            <w:tcBorders>
              <w:top w:val="single" w:sz="4" w:space="0" w:color="000000"/>
              <w:left w:val="single" w:sz="4" w:space="0" w:color="000000"/>
              <w:bottom w:val="double" w:sz="4" w:space="0" w:color="000000"/>
              <w:right w:val="single" w:sz="4" w:space="0" w:color="000000"/>
            </w:tcBorders>
            <w:vAlign w:val="center"/>
          </w:tcPr>
          <w:p w14:paraId="5CB6DFAA" w14:textId="77777777" w:rsidR="00F07B2C" w:rsidRPr="00BD27DF" w:rsidRDefault="00F07B2C" w:rsidP="00F07B2C">
            <w:pPr>
              <w:pStyle w:val="CellHeading"/>
              <w:spacing w:before="40" w:after="40"/>
              <w:ind w:left="86"/>
              <w:rPr>
                <w:bCs w:val="0"/>
                <w:noProof w:val="0"/>
              </w:rPr>
            </w:pPr>
            <w:r w:rsidRPr="00BD27DF">
              <w:rPr>
                <w:bCs w:val="0"/>
                <w:noProof w:val="0"/>
              </w:rPr>
              <w:t>FM 2</w:t>
            </w:r>
          </w:p>
        </w:tc>
        <w:tc>
          <w:tcPr>
            <w:tcW w:w="1249" w:type="dxa"/>
            <w:tcBorders>
              <w:top w:val="single" w:sz="4" w:space="0" w:color="000000"/>
              <w:left w:val="single" w:sz="4" w:space="0" w:color="000000"/>
              <w:bottom w:val="double" w:sz="4" w:space="0" w:color="000000"/>
              <w:right w:val="single" w:sz="4" w:space="0" w:color="000000"/>
            </w:tcBorders>
            <w:vAlign w:val="center"/>
          </w:tcPr>
          <w:p w14:paraId="6EAF5E16" w14:textId="77777777" w:rsidR="00F07B2C" w:rsidRPr="00BD27DF" w:rsidRDefault="00F07B2C" w:rsidP="00F07B2C">
            <w:pPr>
              <w:pStyle w:val="CellHeading"/>
              <w:spacing w:before="40" w:after="40"/>
              <w:ind w:left="86"/>
              <w:rPr>
                <w:bCs w:val="0"/>
                <w:noProof w:val="0"/>
              </w:rPr>
            </w:pPr>
            <w:r w:rsidRPr="00BD27DF">
              <w:rPr>
                <w:bCs w:val="0"/>
                <w:noProof w:val="0"/>
              </w:rPr>
              <w:t>FM 3</w:t>
            </w:r>
          </w:p>
        </w:tc>
        <w:tc>
          <w:tcPr>
            <w:tcW w:w="1250" w:type="dxa"/>
            <w:tcBorders>
              <w:top w:val="single" w:sz="4" w:space="0" w:color="000000"/>
              <w:left w:val="single" w:sz="4" w:space="0" w:color="000000"/>
              <w:bottom w:val="double" w:sz="4" w:space="0" w:color="000000"/>
              <w:right w:val="single" w:sz="4" w:space="0" w:color="000000"/>
            </w:tcBorders>
            <w:vAlign w:val="center"/>
          </w:tcPr>
          <w:p w14:paraId="58B97052" w14:textId="77777777" w:rsidR="00F07B2C" w:rsidRPr="00BD27DF" w:rsidRDefault="00F07B2C" w:rsidP="00F07B2C">
            <w:pPr>
              <w:pStyle w:val="CellHeading"/>
              <w:spacing w:before="40" w:after="40"/>
              <w:ind w:left="86"/>
              <w:rPr>
                <w:bCs w:val="0"/>
                <w:noProof w:val="0"/>
              </w:rPr>
            </w:pPr>
            <w:r w:rsidRPr="00BD27DF">
              <w:rPr>
                <w:bCs w:val="0"/>
                <w:noProof w:val="0"/>
              </w:rPr>
              <w:t>FM 4</w:t>
            </w:r>
          </w:p>
        </w:tc>
        <w:tc>
          <w:tcPr>
            <w:tcW w:w="1250" w:type="dxa"/>
            <w:tcBorders>
              <w:top w:val="single" w:sz="4" w:space="0" w:color="000000"/>
              <w:left w:val="single" w:sz="4" w:space="0" w:color="000000"/>
              <w:bottom w:val="double" w:sz="4" w:space="0" w:color="000000"/>
              <w:right w:val="single" w:sz="4" w:space="0" w:color="000000"/>
            </w:tcBorders>
            <w:vAlign w:val="center"/>
          </w:tcPr>
          <w:p w14:paraId="5D16DD38" w14:textId="77777777" w:rsidR="00F07B2C" w:rsidRPr="00BD27DF" w:rsidRDefault="00F07B2C" w:rsidP="00F07B2C">
            <w:pPr>
              <w:pStyle w:val="CellHeading"/>
              <w:spacing w:before="40" w:after="40"/>
              <w:ind w:left="86"/>
              <w:rPr>
                <w:bCs w:val="0"/>
                <w:noProof w:val="0"/>
              </w:rPr>
            </w:pPr>
            <w:r w:rsidRPr="00BD27DF">
              <w:rPr>
                <w:bCs w:val="0"/>
                <w:noProof w:val="0"/>
              </w:rPr>
              <w:t>FM 5</w:t>
            </w:r>
          </w:p>
        </w:tc>
        <w:tc>
          <w:tcPr>
            <w:tcW w:w="1250" w:type="dxa"/>
            <w:tcBorders>
              <w:top w:val="single" w:sz="4" w:space="0" w:color="000000"/>
              <w:left w:val="single" w:sz="4" w:space="0" w:color="000000"/>
              <w:bottom w:val="double" w:sz="4" w:space="0" w:color="000000"/>
              <w:right w:val="single" w:sz="4" w:space="0" w:color="000000"/>
            </w:tcBorders>
            <w:vAlign w:val="center"/>
          </w:tcPr>
          <w:p w14:paraId="44F8B637" w14:textId="0110A32D" w:rsidR="00F07B2C" w:rsidRPr="00BD27DF" w:rsidRDefault="00F07B2C" w:rsidP="00F07B2C">
            <w:pPr>
              <w:pStyle w:val="CellHeading"/>
              <w:spacing w:before="40" w:after="40"/>
              <w:ind w:left="86"/>
              <w:rPr>
                <w:bCs w:val="0"/>
                <w:noProof w:val="0"/>
              </w:rPr>
            </w:pPr>
            <w:r w:rsidRPr="00BD27DF">
              <w:rPr>
                <w:bCs w:val="0"/>
                <w:noProof w:val="0"/>
              </w:rPr>
              <w:t>FM6</w:t>
            </w:r>
          </w:p>
        </w:tc>
      </w:tr>
      <w:tr w:rsidR="00F07B2C" w:rsidRPr="00BD27DF" w14:paraId="58EE6E95" w14:textId="1473475B" w:rsidTr="00F07B2C">
        <w:trPr>
          <w:cantSplit/>
          <w:jc w:val="center"/>
        </w:trPr>
        <w:tc>
          <w:tcPr>
            <w:tcW w:w="1248" w:type="dxa"/>
            <w:tcBorders>
              <w:top w:val="double" w:sz="4" w:space="0" w:color="000000"/>
              <w:left w:val="single" w:sz="4" w:space="0" w:color="000000"/>
              <w:bottom w:val="single" w:sz="4" w:space="0" w:color="000000"/>
              <w:right w:val="single" w:sz="4" w:space="0" w:color="000000"/>
            </w:tcBorders>
          </w:tcPr>
          <w:p w14:paraId="74528549" w14:textId="77777777" w:rsidR="00F07B2C" w:rsidRPr="00BD27DF" w:rsidRDefault="00F07B2C" w:rsidP="00AB5F75">
            <w:pPr>
              <w:pStyle w:val="CellBody"/>
              <w:spacing w:before="40" w:after="40"/>
              <w:ind w:left="86"/>
              <w:jc w:val="center"/>
              <w:rPr>
                <w:rFonts w:ascii="Arial" w:hAnsi="Arial"/>
                <w:noProof w:val="0"/>
              </w:rPr>
            </w:pPr>
            <w:r w:rsidRPr="00BD27DF">
              <w:rPr>
                <w:rFonts w:ascii="Arial" w:hAnsi="Arial"/>
                <w:noProof w:val="0"/>
              </w:rPr>
              <w:t>6.0</w:t>
            </w:r>
          </w:p>
        </w:tc>
        <w:tc>
          <w:tcPr>
            <w:tcW w:w="1250" w:type="dxa"/>
            <w:tcBorders>
              <w:top w:val="double" w:sz="4" w:space="0" w:color="000000"/>
              <w:left w:val="single" w:sz="4" w:space="0" w:color="000000"/>
              <w:bottom w:val="single" w:sz="4" w:space="0" w:color="000000"/>
              <w:right w:val="single" w:sz="4" w:space="0" w:color="000000"/>
            </w:tcBorders>
          </w:tcPr>
          <w:p w14:paraId="1CD03FB4" w14:textId="77777777" w:rsidR="00F07B2C" w:rsidRPr="00BD27DF" w:rsidRDefault="00F07B2C" w:rsidP="00AB5F75">
            <w:pPr>
              <w:pStyle w:val="CellBody"/>
              <w:spacing w:before="40" w:after="40"/>
              <w:ind w:left="86"/>
              <w:jc w:val="center"/>
              <w:rPr>
                <w:rFonts w:ascii="Arial" w:hAnsi="Arial"/>
                <w:noProof w:val="0"/>
              </w:rPr>
            </w:pPr>
            <w:r w:rsidRPr="00BD27DF">
              <w:rPr>
                <w:rFonts w:ascii="Arial" w:hAnsi="Arial"/>
                <w:noProof w:val="0"/>
              </w:rPr>
              <w:t>6.0</w:t>
            </w:r>
          </w:p>
        </w:tc>
        <w:tc>
          <w:tcPr>
            <w:tcW w:w="1249" w:type="dxa"/>
            <w:tcBorders>
              <w:top w:val="double" w:sz="4" w:space="0" w:color="000000"/>
              <w:left w:val="single" w:sz="4" w:space="0" w:color="000000"/>
              <w:bottom w:val="single" w:sz="4" w:space="0" w:color="000000"/>
              <w:right w:val="single" w:sz="4" w:space="0" w:color="000000"/>
            </w:tcBorders>
          </w:tcPr>
          <w:p w14:paraId="7C288B5E" w14:textId="77777777" w:rsidR="00F07B2C" w:rsidRPr="00BD27DF" w:rsidRDefault="00F07B2C" w:rsidP="00AB5F75">
            <w:pPr>
              <w:pStyle w:val="CellBody"/>
              <w:spacing w:before="40" w:after="40"/>
              <w:ind w:left="86"/>
              <w:jc w:val="center"/>
              <w:rPr>
                <w:rFonts w:ascii="Arial" w:hAnsi="Arial"/>
                <w:noProof w:val="0"/>
              </w:rPr>
            </w:pPr>
            <w:r w:rsidRPr="00BD27DF">
              <w:rPr>
                <w:rFonts w:ascii="Arial" w:hAnsi="Arial"/>
                <w:noProof w:val="0"/>
              </w:rPr>
              <w:t>6.0</w:t>
            </w:r>
          </w:p>
        </w:tc>
        <w:tc>
          <w:tcPr>
            <w:tcW w:w="1249" w:type="dxa"/>
            <w:tcBorders>
              <w:top w:val="double" w:sz="4" w:space="0" w:color="000000"/>
              <w:left w:val="single" w:sz="4" w:space="0" w:color="000000"/>
              <w:bottom w:val="single" w:sz="4" w:space="0" w:color="000000"/>
              <w:right w:val="single" w:sz="4" w:space="0" w:color="000000"/>
            </w:tcBorders>
          </w:tcPr>
          <w:p w14:paraId="3A779115" w14:textId="77777777" w:rsidR="00F07B2C" w:rsidRPr="00BD27DF" w:rsidRDefault="00F07B2C" w:rsidP="00AB5F75">
            <w:pPr>
              <w:pStyle w:val="CellBody"/>
              <w:spacing w:before="40" w:after="40"/>
              <w:ind w:left="86"/>
              <w:jc w:val="center"/>
              <w:rPr>
                <w:rFonts w:ascii="Arial" w:hAnsi="Arial"/>
                <w:noProof w:val="0"/>
              </w:rPr>
            </w:pPr>
            <w:r w:rsidRPr="00BD27DF">
              <w:rPr>
                <w:rFonts w:ascii="Arial" w:hAnsi="Arial"/>
                <w:noProof w:val="0"/>
              </w:rPr>
              <w:t>5.0</w:t>
            </w:r>
          </w:p>
        </w:tc>
        <w:tc>
          <w:tcPr>
            <w:tcW w:w="1250" w:type="dxa"/>
            <w:tcBorders>
              <w:top w:val="double" w:sz="4" w:space="0" w:color="000000"/>
              <w:left w:val="single" w:sz="4" w:space="0" w:color="000000"/>
              <w:bottom w:val="single" w:sz="4" w:space="0" w:color="000000"/>
              <w:right w:val="single" w:sz="4" w:space="0" w:color="000000"/>
            </w:tcBorders>
          </w:tcPr>
          <w:p w14:paraId="180596E4" w14:textId="77777777" w:rsidR="00F07B2C" w:rsidRPr="00BD27DF" w:rsidRDefault="00F07B2C" w:rsidP="00AB5F75">
            <w:pPr>
              <w:pStyle w:val="Helvetica8center"/>
              <w:spacing w:before="40" w:after="40"/>
              <w:ind w:left="86"/>
              <w:rPr>
                <w:noProof w:val="0"/>
                <w:sz w:val="20"/>
                <w:szCs w:val="20"/>
              </w:rPr>
            </w:pPr>
            <w:r w:rsidRPr="00BD27DF">
              <w:rPr>
                <w:noProof w:val="0"/>
                <w:sz w:val="20"/>
                <w:szCs w:val="20"/>
              </w:rPr>
              <w:t>5.0</w:t>
            </w:r>
          </w:p>
        </w:tc>
        <w:tc>
          <w:tcPr>
            <w:tcW w:w="1250" w:type="dxa"/>
            <w:tcBorders>
              <w:top w:val="double" w:sz="4" w:space="0" w:color="000000"/>
              <w:left w:val="single" w:sz="4" w:space="0" w:color="000000"/>
              <w:bottom w:val="single" w:sz="4" w:space="0" w:color="000000"/>
              <w:right w:val="single" w:sz="4" w:space="0" w:color="000000"/>
            </w:tcBorders>
          </w:tcPr>
          <w:p w14:paraId="297A6E83" w14:textId="77777777" w:rsidR="00F07B2C" w:rsidRPr="00BD27DF" w:rsidRDefault="00F07B2C" w:rsidP="00AB5F75">
            <w:pPr>
              <w:pStyle w:val="Helvetica8center"/>
              <w:spacing w:before="40" w:after="40"/>
              <w:ind w:left="86"/>
              <w:rPr>
                <w:noProof w:val="0"/>
                <w:sz w:val="20"/>
                <w:szCs w:val="20"/>
              </w:rPr>
            </w:pPr>
            <w:r w:rsidRPr="00BD27DF">
              <w:rPr>
                <w:noProof w:val="0"/>
                <w:sz w:val="20"/>
                <w:szCs w:val="20"/>
              </w:rPr>
              <w:t>6.0</w:t>
            </w:r>
          </w:p>
        </w:tc>
        <w:tc>
          <w:tcPr>
            <w:tcW w:w="1250" w:type="dxa"/>
            <w:tcBorders>
              <w:top w:val="double" w:sz="4" w:space="0" w:color="000000"/>
              <w:left w:val="single" w:sz="4" w:space="0" w:color="000000"/>
              <w:bottom w:val="single" w:sz="4" w:space="0" w:color="000000"/>
              <w:right w:val="single" w:sz="4" w:space="0" w:color="000000"/>
            </w:tcBorders>
          </w:tcPr>
          <w:p w14:paraId="25852CB3" w14:textId="7650A825" w:rsidR="00F07B2C" w:rsidRPr="00BD27DF" w:rsidRDefault="00F07B2C" w:rsidP="00AB5F75">
            <w:pPr>
              <w:pStyle w:val="Helvetica8center"/>
              <w:spacing w:before="40" w:after="40"/>
              <w:ind w:left="86"/>
              <w:rPr>
                <w:noProof w:val="0"/>
                <w:sz w:val="20"/>
                <w:szCs w:val="20"/>
              </w:rPr>
            </w:pPr>
            <w:r w:rsidRPr="00BD27DF">
              <w:rPr>
                <w:noProof w:val="0"/>
                <w:sz w:val="20"/>
                <w:szCs w:val="20"/>
              </w:rPr>
              <w:t>6.0</w:t>
            </w:r>
          </w:p>
        </w:tc>
      </w:tr>
    </w:tbl>
    <w:p w14:paraId="4E151F8C" w14:textId="77777777" w:rsidR="00AB5F75" w:rsidRPr="00BD27DF" w:rsidRDefault="00AB5F75" w:rsidP="00131670">
      <w:pPr>
        <w:pStyle w:val="Body"/>
      </w:pPr>
    </w:p>
    <w:p w14:paraId="1B681A66" w14:textId="6428BB99" w:rsidR="00150B61" w:rsidRPr="00BD27DF" w:rsidRDefault="00150B61" w:rsidP="00AB5F75">
      <w:pPr>
        <w:pStyle w:val="ICE"/>
        <w:tabs>
          <w:tab w:val="clear" w:pos="1440"/>
          <w:tab w:val="left" w:pos="1100"/>
        </w:tabs>
        <w:spacing w:line="280" w:lineRule="exact"/>
        <w:rPr>
          <w:noProof w:val="0"/>
        </w:rPr>
      </w:pPr>
      <w:bookmarkStart w:id="849" w:name="ice_7"/>
      <w:r w:rsidRPr="00BD27DF">
        <w:rPr>
          <w:noProof w:val="0"/>
        </w:rPr>
        <w:t>ICE-7</w:t>
      </w:r>
      <w:bookmarkEnd w:id="849"/>
      <w:r w:rsidR="00AB5F75" w:rsidRPr="00BD27DF">
        <w:rPr>
          <w:noProof w:val="0"/>
        </w:rPr>
        <w:tab/>
      </w:r>
      <w:r w:rsidRPr="00BD27DF">
        <w:rPr>
          <w:noProof w:val="0"/>
        </w:rPr>
        <w:t xml:space="preserve">Set_Azimuth_Rate_Async_Rate/Sync_Rate - </w:t>
      </w:r>
    </w:p>
    <w:p w14:paraId="03C97B0C" w14:textId="54F6563B" w:rsidR="00150B61" w:rsidRPr="00BD27DF" w:rsidRDefault="00150B61" w:rsidP="00131670">
      <w:pPr>
        <w:pStyle w:val="Body"/>
      </w:pPr>
      <w:r w:rsidRPr="00BD27DF">
        <w:t>The commands to change the internal predefined azimuth gimbal biaxial asynchronous/synchronous slewing rate to a count value specified by the parameter index value.  The index value is derived based on the rate</w:t>
      </w:r>
      <w:r w:rsidR="00AB5F75" w:rsidRPr="00BD27DF">
        <w:t xml:space="preserve"> (deg/sec) conversion Algorithm.</w:t>
      </w:r>
      <w:r w:rsidRPr="00BD27DF">
        <w:t xml:space="preserve">  The Set_Azimuth_Rate_Async_Rate command is used to change the default async rate (5 deg/sec) to 6 deg/sec upon power initialization or instrument resets. Note that for </w:t>
      </w:r>
      <w:r w:rsidR="000204EA" w:rsidRPr="00BD27DF">
        <w:t>FM 3</w:t>
      </w:r>
      <w:r w:rsidRPr="00BD27DF">
        <w:t xml:space="preserve"> and Fm4, the default rate has been changed to the expected rate.  For reference, the default values are shown in </w:t>
      </w:r>
      <w:r w:rsidR="0098037E" w:rsidRPr="0098037E">
        <w:rPr>
          <w:color w:val="548DD4" w:themeColor="text2" w:themeTint="99"/>
        </w:rPr>
        <w:fldChar w:fldCharType="begin"/>
      </w:r>
      <w:r w:rsidR="0098037E" w:rsidRPr="0098037E">
        <w:rPr>
          <w:color w:val="548DD4" w:themeColor="text2" w:themeTint="99"/>
        </w:rPr>
        <w:instrText xml:space="preserve"> REF _Ref226964696 \h </w:instrText>
      </w:r>
      <w:r w:rsidR="0098037E">
        <w:rPr>
          <w:color w:val="548DD4" w:themeColor="text2" w:themeTint="99"/>
        </w:rPr>
        <w:instrText xml:space="preserve"> \* MERGEFORMAT </w:instrText>
      </w:r>
      <w:r w:rsidR="0098037E" w:rsidRPr="0098037E">
        <w:rPr>
          <w:color w:val="548DD4" w:themeColor="text2" w:themeTint="99"/>
        </w:rPr>
      </w:r>
      <w:r w:rsidR="0098037E" w:rsidRPr="0098037E">
        <w:rPr>
          <w:color w:val="548DD4" w:themeColor="text2" w:themeTint="99"/>
        </w:rPr>
        <w:fldChar w:fldCharType="separate"/>
      </w:r>
      <w:r w:rsidR="0098037E" w:rsidRPr="0098037E">
        <w:rPr>
          <w:color w:val="548DD4" w:themeColor="text2" w:themeTint="99"/>
        </w:rPr>
        <w:t xml:space="preserve">Table </w:t>
      </w:r>
      <w:r w:rsidR="0098037E" w:rsidRPr="0098037E">
        <w:rPr>
          <w:noProof/>
          <w:color w:val="548DD4" w:themeColor="text2" w:themeTint="99"/>
        </w:rPr>
        <w:t>B</w:t>
      </w:r>
      <w:r w:rsidR="0098037E" w:rsidRPr="0098037E">
        <w:rPr>
          <w:color w:val="548DD4" w:themeColor="text2" w:themeTint="99"/>
        </w:rPr>
        <w:noBreakHyphen/>
      </w:r>
      <w:r w:rsidR="0098037E" w:rsidRPr="0098037E">
        <w:rPr>
          <w:noProof/>
          <w:color w:val="548DD4" w:themeColor="text2" w:themeTint="99"/>
        </w:rPr>
        <w:t>13</w:t>
      </w:r>
      <w:r w:rsidR="0098037E" w:rsidRPr="0098037E">
        <w:rPr>
          <w:color w:val="548DD4" w:themeColor="text2" w:themeTint="99"/>
        </w:rPr>
        <w:fldChar w:fldCharType="end"/>
      </w:r>
      <w:r w:rsidRPr="00BD27DF">
        <w:t xml:space="preserve">. </w:t>
      </w:r>
    </w:p>
    <w:p w14:paraId="6382337B" w14:textId="63ADD4C0" w:rsidR="00AB5F75" w:rsidRPr="00BD27DF" w:rsidRDefault="00AB5F75" w:rsidP="00AB5F75">
      <w:pPr>
        <w:pStyle w:val="Caption"/>
        <w:keepNext/>
      </w:pPr>
      <w:bookmarkStart w:id="850" w:name="_Ref226964696"/>
      <w:bookmarkStart w:id="851" w:name="_Toc527014159"/>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13</w:t>
      </w:r>
      <w:r w:rsidR="005C28F7">
        <w:rPr>
          <w:noProof/>
        </w:rPr>
        <w:fldChar w:fldCharType="end"/>
      </w:r>
      <w:bookmarkEnd w:id="850"/>
      <w:r w:rsidRPr="00BD27DF">
        <w:t>.  Default Azimuth Async Slew Rates</w:t>
      </w:r>
      <w:r w:rsidRPr="00BD27DF">
        <w:rPr>
          <w:sz w:val="20"/>
          <w:szCs w:val="20"/>
        </w:rPr>
        <w:t xml:space="preserve"> (Deg/Sec)</w:t>
      </w:r>
      <w:bookmarkEnd w:id="851"/>
    </w:p>
    <w:tbl>
      <w:tblPr>
        <w:tblW w:w="4000" w:type="pct"/>
        <w:jc w:val="center"/>
        <w:tblLayout w:type="fixed"/>
        <w:tblCellMar>
          <w:left w:w="0" w:type="dxa"/>
          <w:right w:w="0" w:type="dxa"/>
        </w:tblCellMar>
        <w:tblLook w:val="0000" w:firstRow="0" w:lastRow="0" w:firstColumn="0" w:lastColumn="0" w:noHBand="0" w:noVBand="0"/>
      </w:tblPr>
      <w:tblGrid>
        <w:gridCol w:w="1068"/>
        <w:gridCol w:w="1069"/>
        <w:gridCol w:w="1068"/>
        <w:gridCol w:w="1068"/>
        <w:gridCol w:w="1069"/>
        <w:gridCol w:w="1069"/>
        <w:gridCol w:w="1069"/>
      </w:tblGrid>
      <w:tr w:rsidR="007363D0" w:rsidRPr="00BD27DF" w14:paraId="7D245A15" w14:textId="0397FB68" w:rsidTr="00F07B2C">
        <w:trPr>
          <w:cantSplit/>
          <w:jc w:val="center"/>
        </w:trPr>
        <w:tc>
          <w:tcPr>
            <w:tcW w:w="1258" w:type="dxa"/>
            <w:tcBorders>
              <w:top w:val="single" w:sz="4" w:space="0" w:color="000000"/>
              <w:left w:val="single" w:sz="4" w:space="0" w:color="000000"/>
              <w:bottom w:val="double" w:sz="4" w:space="0" w:color="000000"/>
              <w:right w:val="single" w:sz="4" w:space="0" w:color="000000"/>
            </w:tcBorders>
            <w:vAlign w:val="center"/>
          </w:tcPr>
          <w:p w14:paraId="14FDD166" w14:textId="77777777" w:rsidR="007363D0" w:rsidRPr="00BD27DF" w:rsidRDefault="007363D0" w:rsidP="00F07B2C">
            <w:pPr>
              <w:pStyle w:val="CellHeading"/>
              <w:spacing w:before="40" w:after="40"/>
              <w:ind w:left="86"/>
              <w:rPr>
                <w:bCs w:val="0"/>
                <w:noProof w:val="0"/>
              </w:rPr>
            </w:pPr>
            <w:r w:rsidRPr="00BD27DF">
              <w:rPr>
                <w:bCs w:val="0"/>
                <w:noProof w:val="0"/>
              </w:rPr>
              <w:t>PFM</w:t>
            </w:r>
          </w:p>
        </w:tc>
        <w:tc>
          <w:tcPr>
            <w:tcW w:w="1259" w:type="dxa"/>
            <w:tcBorders>
              <w:top w:val="single" w:sz="4" w:space="0" w:color="000000"/>
              <w:left w:val="single" w:sz="4" w:space="0" w:color="000000"/>
              <w:bottom w:val="double" w:sz="4" w:space="0" w:color="000000"/>
              <w:right w:val="single" w:sz="4" w:space="0" w:color="000000"/>
            </w:tcBorders>
            <w:vAlign w:val="center"/>
          </w:tcPr>
          <w:p w14:paraId="6856F61E" w14:textId="77777777" w:rsidR="007363D0" w:rsidRPr="00BD27DF" w:rsidRDefault="007363D0" w:rsidP="00F07B2C">
            <w:pPr>
              <w:pStyle w:val="CellHeading"/>
              <w:spacing w:before="40" w:after="40"/>
              <w:ind w:left="86"/>
              <w:rPr>
                <w:bCs w:val="0"/>
                <w:noProof w:val="0"/>
              </w:rPr>
            </w:pPr>
            <w:r w:rsidRPr="00BD27DF">
              <w:rPr>
                <w:bCs w:val="0"/>
                <w:noProof w:val="0"/>
              </w:rPr>
              <w:t>FM 1</w:t>
            </w:r>
          </w:p>
        </w:tc>
        <w:tc>
          <w:tcPr>
            <w:tcW w:w="1258" w:type="dxa"/>
            <w:tcBorders>
              <w:top w:val="single" w:sz="4" w:space="0" w:color="000000"/>
              <w:left w:val="single" w:sz="4" w:space="0" w:color="000000"/>
              <w:bottom w:val="double" w:sz="4" w:space="0" w:color="000000"/>
              <w:right w:val="single" w:sz="4" w:space="0" w:color="000000"/>
            </w:tcBorders>
            <w:vAlign w:val="center"/>
          </w:tcPr>
          <w:p w14:paraId="6B2CC259" w14:textId="77777777" w:rsidR="007363D0" w:rsidRPr="00BD27DF" w:rsidRDefault="007363D0" w:rsidP="00F07B2C">
            <w:pPr>
              <w:pStyle w:val="CellHeading"/>
              <w:spacing w:before="40" w:after="40"/>
              <w:ind w:left="86"/>
              <w:rPr>
                <w:bCs w:val="0"/>
                <w:noProof w:val="0"/>
              </w:rPr>
            </w:pPr>
            <w:r w:rsidRPr="00BD27DF">
              <w:rPr>
                <w:bCs w:val="0"/>
                <w:noProof w:val="0"/>
              </w:rPr>
              <w:t>FM 2</w:t>
            </w:r>
          </w:p>
        </w:tc>
        <w:tc>
          <w:tcPr>
            <w:tcW w:w="1258" w:type="dxa"/>
            <w:tcBorders>
              <w:top w:val="single" w:sz="4" w:space="0" w:color="000000"/>
              <w:left w:val="single" w:sz="4" w:space="0" w:color="000000"/>
              <w:bottom w:val="double" w:sz="4" w:space="0" w:color="000000"/>
              <w:right w:val="single" w:sz="4" w:space="0" w:color="000000"/>
            </w:tcBorders>
            <w:vAlign w:val="center"/>
          </w:tcPr>
          <w:p w14:paraId="2F28CE4A" w14:textId="77777777" w:rsidR="007363D0" w:rsidRPr="00BD27DF" w:rsidRDefault="007363D0" w:rsidP="00F07B2C">
            <w:pPr>
              <w:pStyle w:val="CellHeading"/>
              <w:spacing w:before="40" w:after="40"/>
              <w:ind w:left="86"/>
              <w:rPr>
                <w:bCs w:val="0"/>
                <w:noProof w:val="0"/>
              </w:rPr>
            </w:pPr>
            <w:r w:rsidRPr="00BD27DF">
              <w:rPr>
                <w:bCs w:val="0"/>
                <w:noProof w:val="0"/>
              </w:rPr>
              <w:t>FM 3</w:t>
            </w:r>
          </w:p>
        </w:tc>
        <w:tc>
          <w:tcPr>
            <w:tcW w:w="1259" w:type="dxa"/>
            <w:tcBorders>
              <w:top w:val="single" w:sz="4" w:space="0" w:color="000000"/>
              <w:left w:val="single" w:sz="4" w:space="0" w:color="000000"/>
              <w:bottom w:val="double" w:sz="4" w:space="0" w:color="000000"/>
              <w:right w:val="single" w:sz="4" w:space="0" w:color="000000"/>
            </w:tcBorders>
            <w:vAlign w:val="center"/>
          </w:tcPr>
          <w:p w14:paraId="4B7EAD65" w14:textId="77777777" w:rsidR="007363D0" w:rsidRPr="00BD27DF" w:rsidRDefault="007363D0" w:rsidP="00F07B2C">
            <w:pPr>
              <w:pStyle w:val="CellHeading"/>
              <w:spacing w:before="40" w:after="40"/>
              <w:ind w:left="86"/>
              <w:rPr>
                <w:bCs w:val="0"/>
                <w:noProof w:val="0"/>
              </w:rPr>
            </w:pPr>
            <w:r w:rsidRPr="00BD27DF">
              <w:rPr>
                <w:bCs w:val="0"/>
                <w:noProof w:val="0"/>
              </w:rPr>
              <w:t>FM 4</w:t>
            </w:r>
          </w:p>
        </w:tc>
        <w:tc>
          <w:tcPr>
            <w:tcW w:w="1259" w:type="dxa"/>
            <w:tcBorders>
              <w:top w:val="single" w:sz="4" w:space="0" w:color="000000"/>
              <w:left w:val="single" w:sz="4" w:space="0" w:color="000000"/>
              <w:bottom w:val="double" w:sz="4" w:space="0" w:color="000000"/>
              <w:right w:val="single" w:sz="4" w:space="0" w:color="000000"/>
            </w:tcBorders>
            <w:vAlign w:val="center"/>
          </w:tcPr>
          <w:p w14:paraId="55CEE497" w14:textId="77777777" w:rsidR="007363D0" w:rsidRPr="00BD27DF" w:rsidRDefault="007363D0" w:rsidP="00F07B2C">
            <w:pPr>
              <w:pStyle w:val="CellHeading"/>
              <w:spacing w:before="40" w:after="40"/>
              <w:ind w:left="86"/>
              <w:rPr>
                <w:bCs w:val="0"/>
                <w:noProof w:val="0"/>
              </w:rPr>
            </w:pPr>
            <w:r w:rsidRPr="00BD27DF">
              <w:rPr>
                <w:bCs w:val="0"/>
                <w:noProof w:val="0"/>
              </w:rPr>
              <w:t>FM 5</w:t>
            </w:r>
          </w:p>
        </w:tc>
        <w:tc>
          <w:tcPr>
            <w:tcW w:w="1259" w:type="dxa"/>
            <w:tcBorders>
              <w:top w:val="single" w:sz="4" w:space="0" w:color="000000"/>
              <w:left w:val="single" w:sz="4" w:space="0" w:color="000000"/>
              <w:bottom w:val="double" w:sz="4" w:space="0" w:color="000000"/>
              <w:right w:val="single" w:sz="4" w:space="0" w:color="000000"/>
            </w:tcBorders>
            <w:vAlign w:val="center"/>
          </w:tcPr>
          <w:p w14:paraId="789489A3" w14:textId="629B93BF" w:rsidR="007363D0" w:rsidRPr="00BD27DF" w:rsidRDefault="007363D0" w:rsidP="00F07B2C">
            <w:pPr>
              <w:pStyle w:val="CellHeading"/>
              <w:spacing w:before="40" w:after="40"/>
              <w:ind w:left="86"/>
              <w:rPr>
                <w:bCs w:val="0"/>
                <w:noProof w:val="0"/>
              </w:rPr>
            </w:pPr>
            <w:r w:rsidRPr="00BD27DF">
              <w:rPr>
                <w:bCs w:val="0"/>
                <w:noProof w:val="0"/>
              </w:rPr>
              <w:t>FM 6</w:t>
            </w:r>
          </w:p>
        </w:tc>
      </w:tr>
      <w:tr w:rsidR="007363D0" w:rsidRPr="00BD27DF" w14:paraId="55EF9981" w14:textId="75712FA4" w:rsidTr="0045426E">
        <w:trPr>
          <w:cantSplit/>
          <w:jc w:val="center"/>
        </w:trPr>
        <w:tc>
          <w:tcPr>
            <w:tcW w:w="1258" w:type="dxa"/>
            <w:tcBorders>
              <w:top w:val="double" w:sz="4" w:space="0" w:color="000000"/>
              <w:left w:val="single" w:sz="4" w:space="0" w:color="000000"/>
              <w:bottom w:val="single" w:sz="4" w:space="0" w:color="000000"/>
              <w:right w:val="single" w:sz="4" w:space="0" w:color="000000"/>
            </w:tcBorders>
          </w:tcPr>
          <w:p w14:paraId="76A0C0AD"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5.0</w:t>
            </w:r>
          </w:p>
        </w:tc>
        <w:tc>
          <w:tcPr>
            <w:tcW w:w="1259" w:type="dxa"/>
            <w:tcBorders>
              <w:top w:val="double" w:sz="4" w:space="0" w:color="000000"/>
              <w:left w:val="single" w:sz="4" w:space="0" w:color="000000"/>
              <w:bottom w:val="single" w:sz="4" w:space="0" w:color="000000"/>
              <w:right w:val="single" w:sz="4" w:space="0" w:color="000000"/>
            </w:tcBorders>
          </w:tcPr>
          <w:p w14:paraId="100CA02A"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5.0</w:t>
            </w:r>
          </w:p>
        </w:tc>
        <w:tc>
          <w:tcPr>
            <w:tcW w:w="1258" w:type="dxa"/>
            <w:tcBorders>
              <w:top w:val="double" w:sz="4" w:space="0" w:color="000000"/>
              <w:left w:val="single" w:sz="4" w:space="0" w:color="000000"/>
              <w:bottom w:val="single" w:sz="4" w:space="0" w:color="000000"/>
              <w:right w:val="single" w:sz="4" w:space="0" w:color="000000"/>
            </w:tcBorders>
          </w:tcPr>
          <w:p w14:paraId="4F6933B6"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5.0</w:t>
            </w:r>
          </w:p>
        </w:tc>
        <w:tc>
          <w:tcPr>
            <w:tcW w:w="1258" w:type="dxa"/>
            <w:tcBorders>
              <w:top w:val="double" w:sz="4" w:space="0" w:color="000000"/>
              <w:left w:val="single" w:sz="4" w:space="0" w:color="000000"/>
              <w:bottom w:val="single" w:sz="4" w:space="0" w:color="000000"/>
              <w:right w:val="single" w:sz="4" w:space="0" w:color="000000"/>
            </w:tcBorders>
          </w:tcPr>
          <w:p w14:paraId="11F1BFC3" w14:textId="77777777" w:rsidR="007363D0" w:rsidRPr="00BD27DF" w:rsidRDefault="007363D0" w:rsidP="00AB5F75">
            <w:pPr>
              <w:pStyle w:val="CellBody"/>
              <w:spacing w:before="40" w:after="40"/>
              <w:ind w:left="86"/>
              <w:jc w:val="center"/>
              <w:rPr>
                <w:rFonts w:ascii="Arial" w:hAnsi="Arial"/>
                <w:noProof w:val="0"/>
              </w:rPr>
            </w:pPr>
            <w:r w:rsidRPr="00BD27DF">
              <w:rPr>
                <w:rFonts w:ascii="Arial" w:hAnsi="Arial"/>
                <w:noProof w:val="0"/>
              </w:rPr>
              <w:t>6.0</w:t>
            </w:r>
          </w:p>
        </w:tc>
        <w:tc>
          <w:tcPr>
            <w:tcW w:w="1259" w:type="dxa"/>
            <w:tcBorders>
              <w:top w:val="double" w:sz="4" w:space="0" w:color="000000"/>
              <w:left w:val="single" w:sz="4" w:space="0" w:color="000000"/>
              <w:bottom w:val="single" w:sz="4" w:space="0" w:color="000000"/>
              <w:right w:val="single" w:sz="4" w:space="0" w:color="000000"/>
            </w:tcBorders>
          </w:tcPr>
          <w:p w14:paraId="02564BDF" w14:textId="77777777" w:rsidR="007363D0" w:rsidRPr="00BD27DF" w:rsidRDefault="007363D0" w:rsidP="00AB5F75">
            <w:pPr>
              <w:pStyle w:val="Helvetica8center"/>
              <w:spacing w:before="40" w:after="40"/>
              <w:ind w:left="86"/>
              <w:rPr>
                <w:noProof w:val="0"/>
                <w:sz w:val="20"/>
                <w:szCs w:val="20"/>
              </w:rPr>
            </w:pPr>
            <w:r w:rsidRPr="00BD27DF">
              <w:rPr>
                <w:noProof w:val="0"/>
                <w:sz w:val="20"/>
                <w:szCs w:val="20"/>
              </w:rPr>
              <w:t>6.0</w:t>
            </w:r>
          </w:p>
        </w:tc>
        <w:tc>
          <w:tcPr>
            <w:tcW w:w="1259" w:type="dxa"/>
            <w:tcBorders>
              <w:top w:val="double" w:sz="4" w:space="0" w:color="000000"/>
              <w:left w:val="single" w:sz="4" w:space="0" w:color="000000"/>
              <w:bottom w:val="single" w:sz="4" w:space="0" w:color="000000"/>
              <w:right w:val="single" w:sz="4" w:space="0" w:color="000000"/>
            </w:tcBorders>
          </w:tcPr>
          <w:p w14:paraId="43A96E0C" w14:textId="77777777" w:rsidR="007363D0" w:rsidRPr="00BD27DF" w:rsidRDefault="007363D0" w:rsidP="00AB5F75">
            <w:pPr>
              <w:pStyle w:val="Helvetica8center"/>
              <w:spacing w:before="40" w:after="40"/>
              <w:ind w:left="86"/>
              <w:rPr>
                <w:noProof w:val="0"/>
                <w:sz w:val="20"/>
                <w:szCs w:val="20"/>
              </w:rPr>
            </w:pPr>
            <w:r w:rsidRPr="00BD27DF">
              <w:rPr>
                <w:noProof w:val="0"/>
                <w:sz w:val="20"/>
                <w:szCs w:val="20"/>
              </w:rPr>
              <w:t>6.0</w:t>
            </w:r>
          </w:p>
        </w:tc>
        <w:tc>
          <w:tcPr>
            <w:tcW w:w="1259" w:type="dxa"/>
            <w:tcBorders>
              <w:top w:val="double" w:sz="4" w:space="0" w:color="000000"/>
              <w:left w:val="single" w:sz="4" w:space="0" w:color="000000"/>
              <w:bottom w:val="single" w:sz="4" w:space="0" w:color="000000"/>
              <w:right w:val="single" w:sz="4" w:space="0" w:color="000000"/>
            </w:tcBorders>
          </w:tcPr>
          <w:p w14:paraId="123DA97B" w14:textId="057FEBD8" w:rsidR="007363D0" w:rsidRPr="00BD27DF" w:rsidRDefault="007363D0" w:rsidP="00AB5F75">
            <w:pPr>
              <w:pStyle w:val="Helvetica8center"/>
              <w:spacing w:before="40" w:after="40"/>
              <w:ind w:left="86"/>
              <w:rPr>
                <w:noProof w:val="0"/>
                <w:sz w:val="20"/>
                <w:szCs w:val="20"/>
              </w:rPr>
            </w:pPr>
            <w:r w:rsidRPr="00BD27DF">
              <w:rPr>
                <w:noProof w:val="0"/>
                <w:sz w:val="20"/>
                <w:szCs w:val="20"/>
              </w:rPr>
              <w:t>6.0</w:t>
            </w:r>
          </w:p>
        </w:tc>
      </w:tr>
    </w:tbl>
    <w:p w14:paraId="63E0BDDB" w14:textId="77777777" w:rsidR="00AB5F75" w:rsidRPr="00BD27DF" w:rsidRDefault="00AB5F75" w:rsidP="00131670">
      <w:pPr>
        <w:pStyle w:val="Body"/>
      </w:pPr>
    </w:p>
    <w:p w14:paraId="3FE06C26" w14:textId="5DE61FE8" w:rsidR="00150B61" w:rsidRPr="00BD27DF" w:rsidRDefault="00150B61" w:rsidP="00AB5F75">
      <w:pPr>
        <w:pStyle w:val="ICE"/>
        <w:tabs>
          <w:tab w:val="clear" w:pos="1440"/>
          <w:tab w:val="left" w:pos="1100"/>
        </w:tabs>
        <w:spacing w:line="280" w:lineRule="exact"/>
        <w:rPr>
          <w:noProof w:val="0"/>
        </w:rPr>
      </w:pPr>
      <w:bookmarkStart w:id="852" w:name="ice_8"/>
      <w:r w:rsidRPr="00BD27DF">
        <w:rPr>
          <w:noProof w:val="0"/>
        </w:rPr>
        <w:t>ICE-8</w:t>
      </w:r>
      <w:bookmarkEnd w:id="852"/>
      <w:r w:rsidR="00AB5F75" w:rsidRPr="00BD27DF">
        <w:rPr>
          <w:noProof w:val="0"/>
        </w:rPr>
        <w:tab/>
      </w:r>
      <w:r w:rsidRPr="00BD27DF">
        <w:rPr>
          <w:noProof w:val="0"/>
        </w:rPr>
        <w:t xml:space="preserve">Command_Brake - </w:t>
      </w:r>
    </w:p>
    <w:p w14:paraId="530BEBFC" w14:textId="352B6818" w:rsidR="00EB2265" w:rsidRPr="00BD27DF" w:rsidRDefault="00150B61" w:rsidP="00131670">
      <w:pPr>
        <w:pStyle w:val="Body"/>
      </w:pPr>
      <w:r w:rsidRPr="00BD27DF">
        <w:t>The command direct</w:t>
      </w:r>
      <w:r w:rsidR="00817B46">
        <w:t>s</w:t>
      </w:r>
      <w:r w:rsidRPr="00BD27DF">
        <w:t xml:space="preserve"> the brake to an applied, caged, or released position or to stop its motion.  Continuous motion will proceed until the brake reaches its destination or stalls.  For safety, this command will be rejected if the azimuth gimbal is moving.</w:t>
      </w:r>
    </w:p>
    <w:p w14:paraId="57B03EEC" w14:textId="77777777" w:rsidR="00060C88" w:rsidRPr="00BD27DF" w:rsidRDefault="00060C88" w:rsidP="00131670">
      <w:pPr>
        <w:pStyle w:val="Body"/>
      </w:pPr>
    </w:p>
    <w:p w14:paraId="1F6ABAA7" w14:textId="77777777" w:rsidR="00060C88" w:rsidRPr="00BD27DF" w:rsidRDefault="00060C88" w:rsidP="00131670">
      <w:pPr>
        <w:pStyle w:val="Body"/>
      </w:pPr>
    </w:p>
    <w:p w14:paraId="5C87671E" w14:textId="77777777" w:rsidR="00060C88" w:rsidRPr="00BD27DF" w:rsidRDefault="00060C88" w:rsidP="00131670">
      <w:pPr>
        <w:pStyle w:val="Body"/>
      </w:pPr>
    </w:p>
    <w:p w14:paraId="1E913E4D" w14:textId="70DD6D38" w:rsidR="00150B61" w:rsidRPr="00BD27DF" w:rsidRDefault="00150B61" w:rsidP="00AB5F75">
      <w:pPr>
        <w:pStyle w:val="ICE"/>
        <w:tabs>
          <w:tab w:val="clear" w:pos="1440"/>
          <w:tab w:val="left" w:pos="1100"/>
        </w:tabs>
        <w:spacing w:line="280" w:lineRule="exact"/>
        <w:rPr>
          <w:noProof w:val="0"/>
        </w:rPr>
      </w:pPr>
      <w:bookmarkStart w:id="853" w:name="ice_9"/>
      <w:r w:rsidRPr="00BD27DF">
        <w:rPr>
          <w:noProof w:val="0"/>
        </w:rPr>
        <w:lastRenderedPageBreak/>
        <w:t>ICE-9</w:t>
      </w:r>
      <w:bookmarkEnd w:id="853"/>
      <w:r w:rsidR="00AB5F75" w:rsidRPr="00BD27DF">
        <w:rPr>
          <w:noProof w:val="0"/>
        </w:rPr>
        <w:tab/>
      </w:r>
      <w:r w:rsidRPr="00BD27DF">
        <w:rPr>
          <w:noProof w:val="0"/>
        </w:rPr>
        <w:t xml:space="preserve">Step_Brake_To_Caged/Step_Brake_To_Applied - </w:t>
      </w:r>
    </w:p>
    <w:p w14:paraId="450FE1DF" w14:textId="547C6ED1" w:rsidR="00150B61" w:rsidRPr="00BD27DF" w:rsidRDefault="00150B61" w:rsidP="00131670">
      <w:pPr>
        <w:pStyle w:val="Body"/>
      </w:pPr>
      <w:r w:rsidRPr="00BD27DF">
        <w:t xml:space="preserve">The commands to direct the brake to move towards the cage/applied position the number of counts specified by the parameter index value.  These commands are not normally used unless there are mechanical problems (e.g., stalls) and are a means for providing controlled motion.  Normally these commands </w:t>
      </w:r>
      <w:r w:rsidR="001F6C22">
        <w:t>are</w:t>
      </w:r>
      <w:r w:rsidRPr="00BD27DF">
        <w:t xml:space="preserve"> expected to be issued by ground operators during real-time contacts.  WARNING: No action should be taken if the azimuth gimbal is moving, but there are no preventive interlocks.</w:t>
      </w:r>
    </w:p>
    <w:p w14:paraId="27F9D8C7" w14:textId="17216D4B" w:rsidR="00150B61" w:rsidRPr="00BD27DF" w:rsidRDefault="00150B61" w:rsidP="00AB5F75">
      <w:pPr>
        <w:pStyle w:val="ICE"/>
        <w:tabs>
          <w:tab w:val="clear" w:pos="1440"/>
          <w:tab w:val="left" w:pos="1100"/>
        </w:tabs>
        <w:spacing w:line="280" w:lineRule="exact"/>
        <w:rPr>
          <w:noProof w:val="0"/>
        </w:rPr>
      </w:pPr>
      <w:bookmarkStart w:id="854" w:name="ice_10"/>
      <w:r w:rsidRPr="00BD27DF">
        <w:rPr>
          <w:noProof w:val="0"/>
        </w:rPr>
        <w:t>ICE-10</w:t>
      </w:r>
      <w:bookmarkEnd w:id="854"/>
      <w:r w:rsidR="00AB5F75" w:rsidRPr="00BD27DF">
        <w:rPr>
          <w:noProof w:val="0"/>
        </w:rPr>
        <w:tab/>
      </w:r>
      <w:r w:rsidRPr="00BD27DF">
        <w:rPr>
          <w:noProof w:val="0"/>
        </w:rPr>
        <w:t xml:space="preserve">Set_Instrument_Mode - </w:t>
      </w:r>
    </w:p>
    <w:p w14:paraId="36FE172C" w14:textId="3C91F9DE" w:rsidR="00150B61" w:rsidRPr="00BD27DF" w:rsidRDefault="00150B61" w:rsidP="00131670">
      <w:pPr>
        <w:pStyle w:val="Body"/>
      </w:pPr>
      <w:r w:rsidRPr="00BD27DF">
        <w:t>The command initiate</w:t>
      </w:r>
      <w:r w:rsidR="001F6C22">
        <w:t>s</w:t>
      </w:r>
      <w:r w:rsidRPr="00BD27DF">
        <w:t xml:space="preserve"> an internal mode sequence specified by the parameter index value.  Mode sequences can be thought of as command macros.  A macro consists of a sequence of short commands, but can include calls to activate other sequence modes (e.g., "return to previous seq" and "goto standby").  This is the primary command for operating the instrument for most mission operations.  This command will be executed based on an internal mode lockout table (See </w:t>
      </w:r>
      <w:r w:rsidR="007E23B4" w:rsidRPr="007E23B4">
        <w:rPr>
          <w:color w:val="548DD4" w:themeColor="text2" w:themeTint="99"/>
        </w:rPr>
        <w:fldChar w:fldCharType="begin"/>
      </w:r>
      <w:r w:rsidR="007E23B4" w:rsidRPr="007E23B4">
        <w:rPr>
          <w:color w:val="548DD4" w:themeColor="text2" w:themeTint="99"/>
        </w:rPr>
        <w:instrText xml:space="preserve"> REF _Ref226964597 \h </w:instrText>
      </w:r>
      <w:r w:rsidR="007E23B4">
        <w:rPr>
          <w:color w:val="548DD4" w:themeColor="text2" w:themeTint="99"/>
        </w:rPr>
        <w:instrText xml:space="preserve"> \* MERGEFORMAT </w:instrText>
      </w:r>
      <w:r w:rsidR="007E23B4" w:rsidRPr="007E23B4">
        <w:rPr>
          <w:color w:val="548DD4" w:themeColor="text2" w:themeTint="99"/>
        </w:rPr>
      </w:r>
      <w:r w:rsidR="007E23B4" w:rsidRPr="007E23B4">
        <w:rPr>
          <w:color w:val="548DD4" w:themeColor="text2" w:themeTint="99"/>
        </w:rPr>
        <w:fldChar w:fldCharType="separate"/>
      </w:r>
      <w:r w:rsidR="007E23B4" w:rsidRPr="007E23B4">
        <w:rPr>
          <w:color w:val="548DD4" w:themeColor="text2" w:themeTint="99"/>
        </w:rPr>
        <w:t xml:space="preserve">Table </w:t>
      </w:r>
      <w:r w:rsidR="007E23B4" w:rsidRPr="007E23B4">
        <w:rPr>
          <w:noProof/>
          <w:color w:val="548DD4" w:themeColor="text2" w:themeTint="99"/>
        </w:rPr>
        <w:t>B</w:t>
      </w:r>
      <w:r w:rsidR="007E23B4" w:rsidRPr="007E23B4">
        <w:rPr>
          <w:color w:val="548DD4" w:themeColor="text2" w:themeTint="99"/>
        </w:rPr>
        <w:noBreakHyphen/>
      </w:r>
      <w:r w:rsidR="007E23B4" w:rsidRPr="007E23B4">
        <w:rPr>
          <w:noProof/>
          <w:color w:val="548DD4" w:themeColor="text2" w:themeTint="99"/>
        </w:rPr>
        <w:t>16</w:t>
      </w:r>
      <w:r w:rsidR="007E23B4" w:rsidRPr="007E23B4">
        <w:rPr>
          <w:color w:val="548DD4" w:themeColor="text2" w:themeTint="99"/>
        </w:rPr>
        <w:fldChar w:fldCharType="end"/>
      </w:r>
      <w:r w:rsidRPr="00BD27DF">
        <w:t>).</w:t>
      </w:r>
    </w:p>
    <w:p w14:paraId="4CCBB465" w14:textId="6A035405" w:rsidR="00150B61" w:rsidRPr="00BD27DF" w:rsidRDefault="00150B61" w:rsidP="00AB5F75">
      <w:pPr>
        <w:pStyle w:val="ICE"/>
        <w:tabs>
          <w:tab w:val="clear" w:pos="1440"/>
          <w:tab w:val="left" w:pos="1100"/>
        </w:tabs>
        <w:spacing w:line="280" w:lineRule="exact"/>
        <w:rPr>
          <w:noProof w:val="0"/>
        </w:rPr>
      </w:pPr>
      <w:bookmarkStart w:id="855" w:name="ice_11"/>
      <w:r w:rsidRPr="00BD27DF">
        <w:rPr>
          <w:noProof w:val="0"/>
        </w:rPr>
        <w:t>ICE-11</w:t>
      </w:r>
      <w:bookmarkEnd w:id="855"/>
      <w:r w:rsidR="00AB5F75" w:rsidRPr="00BD27DF">
        <w:rPr>
          <w:noProof w:val="0"/>
        </w:rPr>
        <w:tab/>
      </w:r>
      <w:r w:rsidRPr="00BD27DF">
        <w:rPr>
          <w:noProof w:val="0"/>
        </w:rPr>
        <w:t xml:space="preserve">Set_Safehold_Response_A/B - </w:t>
      </w:r>
    </w:p>
    <w:p w14:paraId="3DD4767C" w14:textId="78C0CDA9" w:rsidR="00150B61" w:rsidRPr="00BD27DF" w:rsidRDefault="00150B61" w:rsidP="00131670">
      <w:pPr>
        <w:pStyle w:val="Body"/>
      </w:pPr>
      <w:r w:rsidRPr="00BD27DF">
        <w:t>The command to select which of the two</w:t>
      </w:r>
      <w:r w:rsidR="00013807" w:rsidRPr="00BD27DF">
        <w:t>-</w:t>
      </w:r>
      <w:r w:rsidRPr="00BD27DF">
        <w:t>spacecraft low-power indicator buses to respond to for safing operations.  The default is bus A.  (For Terra, this command is not recognized and is defaulted to Set_Safehold_Response_A.)</w:t>
      </w:r>
    </w:p>
    <w:p w14:paraId="1AD24D30" w14:textId="34AD56E1" w:rsidR="00150B61" w:rsidRPr="00BD27DF" w:rsidRDefault="00150B61" w:rsidP="00AB5F75">
      <w:pPr>
        <w:pStyle w:val="ICE"/>
        <w:tabs>
          <w:tab w:val="clear" w:pos="1440"/>
          <w:tab w:val="left" w:pos="1100"/>
        </w:tabs>
        <w:spacing w:line="280" w:lineRule="exact"/>
        <w:rPr>
          <w:noProof w:val="0"/>
        </w:rPr>
      </w:pPr>
      <w:bookmarkStart w:id="856" w:name="ice_12"/>
      <w:r w:rsidRPr="00BD27DF">
        <w:rPr>
          <w:noProof w:val="0"/>
        </w:rPr>
        <w:t>ICE-12</w:t>
      </w:r>
      <w:bookmarkEnd w:id="856"/>
      <w:r w:rsidR="00AB5F75" w:rsidRPr="00BD27DF">
        <w:rPr>
          <w:noProof w:val="0"/>
        </w:rPr>
        <w:tab/>
      </w:r>
      <w:r w:rsidRPr="00BD27DF">
        <w:rPr>
          <w:noProof w:val="0"/>
        </w:rPr>
        <w:t xml:space="preserve">Set_SPS1/2_Response - </w:t>
      </w:r>
    </w:p>
    <w:p w14:paraId="10E7F19F" w14:textId="737CB3D9" w:rsidR="00150B61" w:rsidRPr="00BD27DF" w:rsidRDefault="00150B61" w:rsidP="00131670">
      <w:pPr>
        <w:pStyle w:val="Body"/>
      </w:pPr>
      <w:r w:rsidRPr="00BD27DF">
        <w:t xml:space="preserve">The commands enable or disable solar warning actions.  Even if disabled, solar presence sensor detection operations will continue. </w:t>
      </w:r>
    </w:p>
    <w:p w14:paraId="2D2D29AB" w14:textId="3E69F645" w:rsidR="00150B61" w:rsidRPr="00BD27DF" w:rsidRDefault="00150B61" w:rsidP="00AB5F75">
      <w:pPr>
        <w:pStyle w:val="ICE"/>
        <w:tabs>
          <w:tab w:val="clear" w:pos="1440"/>
          <w:tab w:val="left" w:pos="1100"/>
        </w:tabs>
        <w:spacing w:line="280" w:lineRule="exact"/>
        <w:rPr>
          <w:noProof w:val="0"/>
        </w:rPr>
      </w:pPr>
      <w:bookmarkStart w:id="857" w:name="ice_13"/>
      <w:r w:rsidRPr="00BD27DF">
        <w:rPr>
          <w:noProof w:val="0"/>
        </w:rPr>
        <w:t>ICE-13</w:t>
      </w:r>
      <w:bookmarkEnd w:id="857"/>
      <w:r w:rsidR="00AB5F75" w:rsidRPr="00BD27DF">
        <w:rPr>
          <w:noProof w:val="0"/>
        </w:rPr>
        <w:tab/>
      </w:r>
      <w:r w:rsidRPr="00BD27DF">
        <w:rPr>
          <w:noProof w:val="0"/>
        </w:rPr>
        <w:t xml:space="preserve">Set_SPS1/2_Threshold_Noise - </w:t>
      </w:r>
    </w:p>
    <w:p w14:paraId="38A454D8" w14:textId="22D5B19D" w:rsidR="00150B61" w:rsidRPr="00BD27DF" w:rsidRDefault="00150B61" w:rsidP="00131670">
      <w:pPr>
        <w:pStyle w:val="Body"/>
      </w:pPr>
      <w:r w:rsidRPr="00BD27DF">
        <w:t>The command</w:t>
      </w:r>
      <w:r w:rsidR="00013807" w:rsidRPr="00BD27DF">
        <w:t>s</w:t>
      </w:r>
      <w:r w:rsidRPr="00BD27DF">
        <w:t xml:space="preserve"> to change the count value used by the solar detection algorithm to determine a valid solar sensor detection by the wide FOV signal.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w:t>
      </w:r>
      <w:r w:rsidR="00013807" w:rsidRPr="00BD27DF">
        <w:t xml:space="preserve"> </w:t>
      </w:r>
      <w:r w:rsidRPr="00BD27DF">
        <w:t>on Solar Avoidance for further details.)</w:t>
      </w:r>
    </w:p>
    <w:p w14:paraId="1357C680" w14:textId="2E9F761D" w:rsidR="00150B61" w:rsidRPr="00BD27DF" w:rsidRDefault="00150B61" w:rsidP="00AB5F75">
      <w:pPr>
        <w:pStyle w:val="ICE"/>
        <w:tabs>
          <w:tab w:val="clear" w:pos="1440"/>
          <w:tab w:val="left" w:pos="1100"/>
        </w:tabs>
        <w:spacing w:line="280" w:lineRule="exact"/>
        <w:rPr>
          <w:noProof w:val="0"/>
        </w:rPr>
      </w:pPr>
      <w:bookmarkStart w:id="858" w:name="ice_14"/>
      <w:r w:rsidRPr="00BD27DF">
        <w:rPr>
          <w:noProof w:val="0"/>
        </w:rPr>
        <w:t>ICE-14</w:t>
      </w:r>
      <w:bookmarkEnd w:id="858"/>
      <w:r w:rsidR="00AB5F75" w:rsidRPr="00BD27DF">
        <w:rPr>
          <w:noProof w:val="0"/>
        </w:rPr>
        <w:tab/>
      </w:r>
      <w:r w:rsidRPr="00BD27DF">
        <w:rPr>
          <w:noProof w:val="0"/>
        </w:rPr>
        <w:t xml:space="preserve">Set_SPS1/2_Threshold_Numerator - </w:t>
      </w:r>
    </w:p>
    <w:p w14:paraId="2966E2C9" w14:textId="78729768" w:rsidR="00150B61" w:rsidRPr="00BD27DF" w:rsidRDefault="00150B61" w:rsidP="00131670">
      <w:pPr>
        <w:pStyle w:val="Body"/>
      </w:pPr>
      <w:r w:rsidRPr="00BD27DF">
        <w:t xml:space="preserve">The commands change the scaling coefficient used in the solar detection algorithm (narrow FOV to wide FOV ratio).  The default value is 32.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on Solar Avoidance for further details.</w:t>
      </w:r>
    </w:p>
    <w:p w14:paraId="6B16FB07" w14:textId="3C09F293" w:rsidR="00150B61" w:rsidRPr="00BD27DF" w:rsidRDefault="00150B61" w:rsidP="00AB5F75">
      <w:pPr>
        <w:pStyle w:val="ICE"/>
        <w:tabs>
          <w:tab w:val="clear" w:pos="1440"/>
          <w:tab w:val="left" w:pos="1100"/>
        </w:tabs>
        <w:spacing w:line="280" w:lineRule="exact"/>
        <w:rPr>
          <w:noProof w:val="0"/>
        </w:rPr>
      </w:pPr>
      <w:bookmarkStart w:id="859" w:name="ice_15"/>
      <w:r w:rsidRPr="00BD27DF">
        <w:rPr>
          <w:noProof w:val="0"/>
        </w:rPr>
        <w:t>ICE-15</w:t>
      </w:r>
      <w:bookmarkEnd w:id="859"/>
      <w:r w:rsidR="00AB5F75" w:rsidRPr="00BD27DF">
        <w:rPr>
          <w:noProof w:val="0"/>
        </w:rPr>
        <w:tab/>
      </w:r>
      <w:r w:rsidRPr="00BD27DF">
        <w:rPr>
          <w:noProof w:val="0"/>
        </w:rPr>
        <w:t xml:space="preserve">Set_SPS1/2_Threshold_Count - </w:t>
      </w:r>
    </w:p>
    <w:p w14:paraId="6BA93CB8" w14:textId="77777777" w:rsidR="00150B61" w:rsidRPr="00BD27DF" w:rsidRDefault="00150B61" w:rsidP="00131670">
      <w:pPr>
        <w:pStyle w:val="Body"/>
      </w:pPr>
      <w:r w:rsidRPr="00BD27DF">
        <w:t xml:space="preserve">The commands to change the number of detected solar samples needed to signify a confirmed solar detection condition occurrence.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rPr>
        <w:t xml:space="preserve"> </w:t>
      </w:r>
      <w:r w:rsidRPr="00BD27DF">
        <w:rPr>
          <w:rStyle w:val="BlueTag"/>
          <w:color w:val="auto"/>
        </w:rPr>
        <w:t>- Solar Presence Sensor (SPS):</w:t>
      </w:r>
      <w:r w:rsidRPr="00BD27DF">
        <w:t xml:space="preserve"> on Solar Avoidance for further details.) </w:t>
      </w:r>
    </w:p>
    <w:p w14:paraId="568B3E60" w14:textId="342D5C91" w:rsidR="00150B61" w:rsidRPr="00BD27DF" w:rsidRDefault="00150B61" w:rsidP="00AB5F75">
      <w:pPr>
        <w:pStyle w:val="ICE"/>
        <w:tabs>
          <w:tab w:val="clear" w:pos="1440"/>
          <w:tab w:val="left" w:pos="1100"/>
        </w:tabs>
        <w:spacing w:line="280" w:lineRule="exact"/>
        <w:rPr>
          <w:noProof w:val="0"/>
        </w:rPr>
      </w:pPr>
      <w:bookmarkStart w:id="860" w:name="ice_16"/>
      <w:r w:rsidRPr="00BD27DF">
        <w:rPr>
          <w:noProof w:val="0"/>
        </w:rPr>
        <w:t>ICE-16</w:t>
      </w:r>
      <w:bookmarkEnd w:id="860"/>
      <w:r w:rsidR="00AB5F75" w:rsidRPr="00BD27DF">
        <w:rPr>
          <w:noProof w:val="0"/>
        </w:rPr>
        <w:tab/>
      </w:r>
      <w:r w:rsidRPr="00BD27DF">
        <w:rPr>
          <w:noProof w:val="0"/>
        </w:rPr>
        <w:t xml:space="preserve">Set_Scan_Timeout_Response - </w:t>
      </w:r>
    </w:p>
    <w:p w14:paraId="7E31A978" w14:textId="6DFBBED1" w:rsidR="00EB2265" w:rsidRDefault="00150B61" w:rsidP="00131670">
      <w:pPr>
        <w:pStyle w:val="Body"/>
      </w:pPr>
      <w:r w:rsidRPr="00BD27DF">
        <w:t xml:space="preserve">The command </w:t>
      </w:r>
      <w:r w:rsidR="00A704C1">
        <w:t xml:space="preserve">to </w:t>
      </w:r>
      <w:r w:rsidRPr="00BD27DF">
        <w:t xml:space="preserve">enable or disable the scan time-out operation. </w:t>
      </w:r>
    </w:p>
    <w:p w14:paraId="64F8D226" w14:textId="38A2ED9F" w:rsidR="00831B0D" w:rsidRDefault="00831B0D" w:rsidP="00131670">
      <w:pPr>
        <w:pStyle w:val="Body"/>
      </w:pPr>
    </w:p>
    <w:p w14:paraId="5D82C33A" w14:textId="2967537C" w:rsidR="00831B0D" w:rsidRDefault="00831B0D" w:rsidP="00131670">
      <w:pPr>
        <w:pStyle w:val="Body"/>
      </w:pPr>
    </w:p>
    <w:p w14:paraId="7BFA8CD1" w14:textId="77777777" w:rsidR="00831B0D" w:rsidRPr="00BD27DF" w:rsidRDefault="00831B0D" w:rsidP="00131670">
      <w:pPr>
        <w:pStyle w:val="Body"/>
      </w:pPr>
    </w:p>
    <w:p w14:paraId="047890D7" w14:textId="74493351" w:rsidR="00150B61" w:rsidRPr="00BD27DF" w:rsidRDefault="00150B61" w:rsidP="00AB5F75">
      <w:pPr>
        <w:pStyle w:val="ICE"/>
        <w:tabs>
          <w:tab w:val="clear" w:pos="1440"/>
          <w:tab w:val="left" w:pos="1100"/>
        </w:tabs>
        <w:spacing w:line="280" w:lineRule="exact"/>
        <w:rPr>
          <w:noProof w:val="0"/>
        </w:rPr>
      </w:pPr>
      <w:bookmarkStart w:id="861" w:name="ice_17"/>
      <w:r w:rsidRPr="00BD27DF">
        <w:rPr>
          <w:noProof w:val="0"/>
        </w:rPr>
        <w:lastRenderedPageBreak/>
        <w:t>ICE-17</w:t>
      </w:r>
      <w:bookmarkEnd w:id="861"/>
      <w:r w:rsidR="00AB5F75" w:rsidRPr="00BD27DF">
        <w:rPr>
          <w:noProof w:val="0"/>
        </w:rPr>
        <w:tab/>
      </w:r>
      <w:r w:rsidRPr="00BD27DF">
        <w:rPr>
          <w:noProof w:val="0"/>
        </w:rPr>
        <w:t xml:space="preserve">Set_Scan_Timeout_Count - </w:t>
      </w:r>
    </w:p>
    <w:p w14:paraId="20594852" w14:textId="6A20E6A8" w:rsidR="00150B61" w:rsidRPr="00BD27DF" w:rsidRDefault="00150B61" w:rsidP="00131670">
      <w:pPr>
        <w:pStyle w:val="Body"/>
      </w:pPr>
      <w:r w:rsidRPr="00BD27DF">
        <w:t>The command set</w:t>
      </w:r>
      <w:r w:rsidR="001F6C22">
        <w:t>s</w:t>
      </w:r>
      <w:r w:rsidRPr="00BD27DF">
        <w:t xml:space="preserve"> the starting scan time-out packet (scan) counter to the corresponding command index value.  This command is used as part of a secondary solar avoidance procedure that will command the elevation gimbal to the short-earth scan profile for any biaxial operations prior to sunrise or sunset events. (See </w:t>
      </w:r>
      <w:r w:rsidR="001574DB" w:rsidRPr="00BD27DF">
        <w:fldChar w:fldCharType="begin"/>
      </w:r>
      <w:r w:rsidR="001574DB" w:rsidRPr="00BD27DF">
        <w:instrText xml:space="preserve"> REF algorithm_6 \h  \* MERGEFORMAT </w:instrText>
      </w:r>
      <w:r w:rsidR="001574DB" w:rsidRPr="00BD27DF">
        <w:fldChar w:fldCharType="separate"/>
      </w:r>
      <w:r w:rsidR="006A5047" w:rsidRPr="00BD27DF">
        <w:rPr>
          <w:bCs/>
          <w:color w:val="548DD4" w:themeColor="text2" w:themeTint="99"/>
        </w:rPr>
        <w:t>Algorithm 6</w:t>
      </w:r>
      <w:r w:rsidR="001574DB" w:rsidRPr="00BD27DF">
        <w:fldChar w:fldCharType="end"/>
      </w:r>
      <w:r w:rsidRPr="00BD27DF">
        <w:rPr>
          <w:rStyle w:val="BlueTag"/>
          <w:color w:val="auto"/>
        </w:rPr>
        <w:t xml:space="preserve"> - Solar Presence Sensor (SPS):</w:t>
      </w:r>
      <w:r w:rsidRPr="00BD27DF">
        <w:t xml:space="preserve"> on Solar Avoidance for further details.) </w:t>
      </w:r>
    </w:p>
    <w:p w14:paraId="1C383ED1" w14:textId="1420C7B4" w:rsidR="00150B61" w:rsidRPr="00BD27DF" w:rsidRDefault="00150B61" w:rsidP="00AB5F75">
      <w:pPr>
        <w:pStyle w:val="ICE"/>
        <w:tabs>
          <w:tab w:val="clear" w:pos="1440"/>
          <w:tab w:val="left" w:pos="1100"/>
        </w:tabs>
        <w:spacing w:line="280" w:lineRule="exact"/>
        <w:rPr>
          <w:noProof w:val="0"/>
        </w:rPr>
      </w:pPr>
      <w:bookmarkStart w:id="862" w:name="ice_18"/>
      <w:bookmarkStart w:id="863" w:name="_Hlk526411316"/>
      <w:r w:rsidRPr="00BD27DF">
        <w:rPr>
          <w:noProof w:val="0"/>
        </w:rPr>
        <w:t>ICE-18</w:t>
      </w:r>
      <w:bookmarkEnd w:id="862"/>
      <w:r w:rsidR="00AB5F75" w:rsidRPr="00BD27DF">
        <w:rPr>
          <w:noProof w:val="0"/>
        </w:rPr>
        <w:tab/>
      </w:r>
      <w:r w:rsidRPr="00BD27DF">
        <w:rPr>
          <w:noProof w:val="0"/>
        </w:rPr>
        <w:t xml:space="preserve">Set_Quicklook_Flag - </w:t>
      </w:r>
    </w:p>
    <w:p w14:paraId="34CEA747" w14:textId="05B28C04" w:rsidR="00150B61" w:rsidRPr="00BD27DF" w:rsidRDefault="00DD5BF9" w:rsidP="00131670">
      <w:pPr>
        <w:pStyle w:val="Body"/>
      </w:pPr>
      <w:r>
        <w:rPr>
          <w:color w:val="000000"/>
        </w:rPr>
        <w:t xml:space="preserve">The command sets the quicklook status flag in the telemetry science packet based on the parameter index value.  See the parameter index values in </w:t>
      </w:r>
      <w:r w:rsidRPr="00DD5BF9">
        <w:rPr>
          <w:color w:val="548DD4" w:themeColor="text2" w:themeTint="99"/>
        </w:rPr>
        <w:fldChar w:fldCharType="begin"/>
      </w:r>
      <w:r w:rsidRPr="00DD5BF9">
        <w:rPr>
          <w:color w:val="548DD4" w:themeColor="text2" w:themeTint="99"/>
        </w:rPr>
        <w:instrText xml:space="preserve"> REF _Ref226963448 \h </w:instrText>
      </w:r>
      <w:r>
        <w:rPr>
          <w:color w:val="548DD4" w:themeColor="text2" w:themeTint="99"/>
        </w:rPr>
        <w:instrText xml:space="preserve"> \* MERGEFORMAT </w:instrText>
      </w:r>
      <w:r w:rsidRPr="00DD5BF9">
        <w:rPr>
          <w:color w:val="548DD4" w:themeColor="text2" w:themeTint="99"/>
        </w:rPr>
      </w:r>
      <w:r w:rsidRPr="00DD5BF9">
        <w:rPr>
          <w:color w:val="548DD4" w:themeColor="text2" w:themeTint="99"/>
        </w:rPr>
        <w:fldChar w:fldCharType="separate"/>
      </w:r>
      <w:r w:rsidRPr="00DD5BF9">
        <w:rPr>
          <w:color w:val="548DD4" w:themeColor="text2" w:themeTint="99"/>
        </w:rPr>
        <w:t xml:space="preserve">Table </w:t>
      </w:r>
      <w:r w:rsidRPr="00DD5BF9">
        <w:rPr>
          <w:noProof/>
          <w:color w:val="548DD4" w:themeColor="text2" w:themeTint="99"/>
        </w:rPr>
        <w:t>B</w:t>
      </w:r>
      <w:r w:rsidRPr="00DD5BF9">
        <w:rPr>
          <w:color w:val="548DD4" w:themeColor="text2" w:themeTint="99"/>
        </w:rPr>
        <w:noBreakHyphen/>
      </w:r>
      <w:r w:rsidRPr="00DD5BF9">
        <w:rPr>
          <w:noProof/>
          <w:color w:val="548DD4" w:themeColor="text2" w:themeTint="99"/>
        </w:rPr>
        <w:t>10</w:t>
      </w:r>
      <w:r w:rsidRPr="00DD5BF9">
        <w:rPr>
          <w:color w:val="548DD4" w:themeColor="text2" w:themeTint="99"/>
        </w:rPr>
        <w:fldChar w:fldCharType="end"/>
      </w:r>
      <w:r>
        <w:rPr>
          <w:color w:val="000000"/>
        </w:rPr>
        <w:t xml:space="preserve"> for further description.</w:t>
      </w:r>
    </w:p>
    <w:p w14:paraId="76F40FFA" w14:textId="687D79FE" w:rsidR="00150B61" w:rsidRPr="00BD27DF" w:rsidRDefault="00150B61" w:rsidP="00AB5F75">
      <w:pPr>
        <w:pStyle w:val="ICE"/>
        <w:tabs>
          <w:tab w:val="clear" w:pos="1440"/>
          <w:tab w:val="left" w:pos="1100"/>
        </w:tabs>
        <w:spacing w:line="280" w:lineRule="exact"/>
        <w:rPr>
          <w:noProof w:val="0"/>
        </w:rPr>
      </w:pPr>
      <w:bookmarkStart w:id="864" w:name="ice_19"/>
      <w:bookmarkEnd w:id="863"/>
      <w:r w:rsidRPr="00BD27DF">
        <w:rPr>
          <w:noProof w:val="0"/>
        </w:rPr>
        <w:t>ICE-19</w:t>
      </w:r>
      <w:bookmarkEnd w:id="864"/>
      <w:r w:rsidR="00AB5F75" w:rsidRPr="00BD27DF">
        <w:rPr>
          <w:noProof w:val="0"/>
        </w:rPr>
        <w:tab/>
      </w:r>
      <w:r w:rsidRPr="00BD27DF">
        <w:rPr>
          <w:noProof w:val="0"/>
        </w:rPr>
        <w:t>Select_Time_Mark_Frequency_Bus (Terra/Aqua</w:t>
      </w:r>
      <w:r w:rsidR="004C35B7" w:rsidRPr="00BD27DF">
        <w:rPr>
          <w:noProof w:val="0"/>
        </w:rPr>
        <w:t>/S-NPP</w:t>
      </w:r>
      <w:r w:rsidR="000E4C97" w:rsidRPr="00BD27DF">
        <w:rPr>
          <w:noProof w:val="0"/>
        </w:rPr>
        <w:t>/JPSS1</w:t>
      </w:r>
      <w:r w:rsidRPr="00BD27DF">
        <w:rPr>
          <w:noProof w:val="0"/>
        </w:rPr>
        <w:t xml:space="preserve"> Only) - </w:t>
      </w:r>
    </w:p>
    <w:p w14:paraId="0C15EB13" w14:textId="77777777" w:rsidR="00150B61" w:rsidRPr="00BD27DF" w:rsidRDefault="00150B61" w:rsidP="00131670">
      <w:pPr>
        <w:pStyle w:val="Body"/>
      </w:pPr>
      <w:r w:rsidRPr="00BD27DF">
        <w:t xml:space="preserve">The command to select which of the two spacecraft buses it is to use for obtaining the time stamp information.  The default is Bus_A, where Bus_B is for redundancy. </w:t>
      </w:r>
    </w:p>
    <w:p w14:paraId="3FE7F81E" w14:textId="5162BD88" w:rsidR="00150B61" w:rsidRPr="00BD27DF" w:rsidRDefault="00150B61" w:rsidP="00AB5F75">
      <w:pPr>
        <w:pStyle w:val="ICE"/>
        <w:tabs>
          <w:tab w:val="clear" w:pos="1440"/>
          <w:tab w:val="left" w:pos="1100"/>
        </w:tabs>
        <w:spacing w:line="280" w:lineRule="exact"/>
        <w:rPr>
          <w:noProof w:val="0"/>
        </w:rPr>
      </w:pPr>
      <w:bookmarkStart w:id="865" w:name="ice_20"/>
      <w:r w:rsidRPr="00BD27DF">
        <w:rPr>
          <w:noProof w:val="0"/>
        </w:rPr>
        <w:t>ICE-20</w:t>
      </w:r>
      <w:bookmarkEnd w:id="865"/>
      <w:r w:rsidR="00AB5F75" w:rsidRPr="00BD27DF">
        <w:rPr>
          <w:noProof w:val="0"/>
        </w:rPr>
        <w:tab/>
      </w:r>
      <w:r w:rsidRPr="00BD27DF">
        <w:rPr>
          <w:noProof w:val="0"/>
        </w:rPr>
        <w:t>Set_Time_Mark_Interrupt_Response (Terra/Aqua</w:t>
      </w:r>
      <w:r w:rsidR="004C35B7" w:rsidRPr="00BD27DF">
        <w:rPr>
          <w:noProof w:val="0"/>
        </w:rPr>
        <w:t>/S-NPP</w:t>
      </w:r>
      <w:r w:rsidR="000E4C97" w:rsidRPr="00BD27DF">
        <w:rPr>
          <w:noProof w:val="0"/>
        </w:rPr>
        <w:t>/JPSS1</w:t>
      </w:r>
      <w:r w:rsidRPr="00BD27DF">
        <w:rPr>
          <w:noProof w:val="0"/>
        </w:rPr>
        <w:t xml:space="preserve"> Only) - </w:t>
      </w:r>
    </w:p>
    <w:p w14:paraId="412663ED" w14:textId="77777777" w:rsidR="00150B61" w:rsidRPr="00BD27DF" w:rsidRDefault="00150B61" w:rsidP="00131670">
      <w:pPr>
        <w:pStyle w:val="Body"/>
      </w:pPr>
      <w:r w:rsidRPr="00BD27DF">
        <w:t xml:space="preserve">The command to enable or disable interrupt responses to the signal from the spacecraft time and frequency reference buses.  The default is enabled. </w:t>
      </w:r>
    </w:p>
    <w:p w14:paraId="78D44A72" w14:textId="60267637" w:rsidR="00150B61" w:rsidRPr="00BD27DF" w:rsidRDefault="00150B61" w:rsidP="00AB5F75">
      <w:pPr>
        <w:pStyle w:val="ICE"/>
        <w:tabs>
          <w:tab w:val="clear" w:pos="1440"/>
          <w:tab w:val="left" w:pos="1100"/>
        </w:tabs>
        <w:spacing w:line="280" w:lineRule="exact"/>
        <w:rPr>
          <w:noProof w:val="0"/>
        </w:rPr>
      </w:pPr>
      <w:bookmarkStart w:id="866" w:name="ice_21"/>
      <w:r w:rsidRPr="00BD27DF">
        <w:rPr>
          <w:noProof w:val="0"/>
        </w:rPr>
        <w:t>ICE-21</w:t>
      </w:r>
      <w:bookmarkEnd w:id="866"/>
      <w:r w:rsidR="00AB5F75" w:rsidRPr="00BD27DF">
        <w:rPr>
          <w:noProof w:val="0"/>
        </w:rPr>
        <w:tab/>
      </w:r>
      <w:r w:rsidRPr="00BD27DF">
        <w:rPr>
          <w:noProof w:val="0"/>
        </w:rPr>
        <w:t>Set_IMOK_Signal_Response (Terra</w:t>
      </w:r>
      <w:r w:rsidR="004C35B7" w:rsidRPr="00BD27DF">
        <w:rPr>
          <w:noProof w:val="0"/>
        </w:rPr>
        <w:t>/S-NPP</w:t>
      </w:r>
      <w:r w:rsidR="000E4C97" w:rsidRPr="00BD27DF">
        <w:rPr>
          <w:noProof w:val="0"/>
        </w:rPr>
        <w:t>/JPSS1</w:t>
      </w:r>
      <w:r w:rsidRPr="00BD27DF">
        <w:rPr>
          <w:noProof w:val="0"/>
        </w:rPr>
        <w:t xml:space="preserve"> Only) - </w:t>
      </w:r>
    </w:p>
    <w:p w14:paraId="0338DEF8" w14:textId="77777777" w:rsidR="00150B61" w:rsidRPr="00BD27DF" w:rsidRDefault="00150B61" w:rsidP="00131670">
      <w:pPr>
        <w:pStyle w:val="Body"/>
      </w:pPr>
      <w:r w:rsidRPr="00BD27DF">
        <w:t xml:space="preserve">The command to allow responds to the spacecraft IMOK (pronounced “I’m Ok”) signal.  The flight software initializes with the IMOK disabled.  When enabled, the instrument will safe itself when the IMOK signal is not received in the appropriate time. </w:t>
      </w:r>
    </w:p>
    <w:p w14:paraId="37CE84C5" w14:textId="57DE328C" w:rsidR="00150B61" w:rsidRPr="00BD27DF" w:rsidRDefault="00150B61" w:rsidP="00AB5F75">
      <w:pPr>
        <w:pStyle w:val="ICE"/>
        <w:tabs>
          <w:tab w:val="clear" w:pos="1440"/>
          <w:tab w:val="left" w:pos="1100"/>
        </w:tabs>
        <w:spacing w:line="280" w:lineRule="exact"/>
        <w:rPr>
          <w:noProof w:val="0"/>
        </w:rPr>
      </w:pPr>
      <w:bookmarkStart w:id="867" w:name="ice_22"/>
      <w:r w:rsidRPr="00BD27DF">
        <w:rPr>
          <w:noProof w:val="0"/>
        </w:rPr>
        <w:t>ICE-22</w:t>
      </w:r>
      <w:bookmarkEnd w:id="867"/>
      <w:r w:rsidR="00AB5F75" w:rsidRPr="00BD27DF">
        <w:rPr>
          <w:noProof w:val="0"/>
        </w:rPr>
        <w:tab/>
      </w:r>
      <w:r w:rsidRPr="00BD27DF">
        <w:rPr>
          <w:noProof w:val="0"/>
        </w:rPr>
        <w:t xml:space="preserve">Set_Watchdog_Timer_ICP/DAP - </w:t>
      </w:r>
    </w:p>
    <w:p w14:paraId="08C847A6" w14:textId="6832B449" w:rsidR="00150B61" w:rsidRPr="00BD27DF" w:rsidRDefault="00150B61" w:rsidP="00131670">
      <w:pPr>
        <w:pStyle w:val="Body"/>
      </w:pPr>
      <w:r w:rsidRPr="00BD27DF">
        <w:t>The command</w:t>
      </w:r>
      <w:r w:rsidR="001F6C22">
        <w:t>s</w:t>
      </w:r>
      <w:r w:rsidRPr="00BD27DF">
        <w:t xml:space="preserve"> arm or disarm the internal microprocessor watchdog timer.  The timer should always be armed</w:t>
      </w:r>
      <w:r w:rsidR="001F6C22">
        <w:t>,</w:t>
      </w:r>
      <w:r w:rsidRPr="00BD27DF">
        <w:t xml:space="preserve"> as this is an important instrument safety feature.</w:t>
      </w:r>
    </w:p>
    <w:p w14:paraId="067159C4" w14:textId="2A988A6A" w:rsidR="00150B61" w:rsidRPr="00BD27DF" w:rsidRDefault="00150B61" w:rsidP="00AB5F75">
      <w:pPr>
        <w:pStyle w:val="ICE"/>
        <w:tabs>
          <w:tab w:val="clear" w:pos="1440"/>
          <w:tab w:val="left" w:pos="1100"/>
        </w:tabs>
        <w:spacing w:line="280" w:lineRule="exact"/>
        <w:rPr>
          <w:noProof w:val="0"/>
        </w:rPr>
      </w:pPr>
      <w:bookmarkStart w:id="868" w:name="ice_23"/>
      <w:r w:rsidRPr="00BD27DF">
        <w:rPr>
          <w:noProof w:val="0"/>
        </w:rPr>
        <w:t>ICE-23</w:t>
      </w:r>
      <w:bookmarkEnd w:id="868"/>
      <w:r w:rsidR="00AB5F75" w:rsidRPr="00BD27DF">
        <w:rPr>
          <w:noProof w:val="0"/>
        </w:rPr>
        <w:tab/>
      </w:r>
      <w:r w:rsidRPr="00BD27DF">
        <w:rPr>
          <w:noProof w:val="0"/>
        </w:rPr>
        <w:t xml:space="preserve">Set_PROM_Power_ICP/DAP - </w:t>
      </w:r>
    </w:p>
    <w:p w14:paraId="458D58FE" w14:textId="45F15EB7" w:rsidR="00150B61" w:rsidRPr="00BD27DF" w:rsidRDefault="00150B61" w:rsidP="00131670">
      <w:pPr>
        <w:pStyle w:val="Body"/>
      </w:pPr>
      <w:r w:rsidRPr="00BD27DF">
        <w:t>The command</w:t>
      </w:r>
      <w:r w:rsidR="001F6C22">
        <w:t>s</w:t>
      </w:r>
      <w:r w:rsidRPr="00BD27DF">
        <w:t xml:space="preserve"> activate the PROM chip for memory dump access.  The default is OFF. </w:t>
      </w:r>
    </w:p>
    <w:p w14:paraId="5A9BE93B" w14:textId="6ACF24B5" w:rsidR="00150B61" w:rsidRPr="00BD27DF" w:rsidRDefault="00150B61" w:rsidP="00AB5F75">
      <w:pPr>
        <w:pStyle w:val="ICE"/>
        <w:tabs>
          <w:tab w:val="clear" w:pos="1440"/>
          <w:tab w:val="left" w:pos="1100"/>
        </w:tabs>
        <w:spacing w:line="280" w:lineRule="exact"/>
        <w:rPr>
          <w:noProof w:val="0"/>
        </w:rPr>
      </w:pPr>
      <w:bookmarkStart w:id="869" w:name="ice_24"/>
      <w:r w:rsidRPr="00BD27DF">
        <w:rPr>
          <w:noProof w:val="0"/>
        </w:rPr>
        <w:t>ICE-24</w:t>
      </w:r>
      <w:bookmarkEnd w:id="869"/>
      <w:r w:rsidR="00AB5F75" w:rsidRPr="00BD27DF">
        <w:rPr>
          <w:noProof w:val="0"/>
        </w:rPr>
        <w:tab/>
      </w:r>
      <w:r w:rsidRPr="00BD27DF">
        <w:rPr>
          <w:noProof w:val="0"/>
        </w:rPr>
        <w:t xml:space="preserve">Set_Mem_Dump_Start_Offset_ICP/DAP/Segment-ICP/DAP - </w:t>
      </w:r>
    </w:p>
    <w:p w14:paraId="2A4F57EC" w14:textId="77777777" w:rsidR="00150B61" w:rsidRPr="00BD27DF" w:rsidRDefault="00150B61" w:rsidP="00131670">
      <w:pPr>
        <w:pStyle w:val="Body"/>
      </w:pPr>
      <w:r w:rsidRPr="00BD27DF">
        <w:t xml:space="preserve">The commands to set the start of a memory dump offset or segment address to the index value (See </w:t>
      </w:r>
      <w:r w:rsidRPr="00BD27DF">
        <w:rPr>
          <w:rStyle w:val="BlueTag"/>
          <w:color w:val="auto"/>
        </w:rPr>
        <w:t>Section</w:t>
      </w:r>
      <w:r w:rsidR="00AB5F75" w:rsidRPr="00BD27DF">
        <w:rPr>
          <w:rStyle w:val="BlueTag"/>
          <w:color w:val="auto"/>
        </w:rPr>
        <w:t xml:space="preserve"> </w:t>
      </w:r>
      <w:r w:rsidR="001574DB" w:rsidRPr="00BD27DF">
        <w:fldChar w:fldCharType="begin"/>
      </w:r>
      <w:r w:rsidR="001574DB" w:rsidRPr="00BD27DF">
        <w:instrText xml:space="preserve"> REF _Ref226964761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t xml:space="preserve">). </w:t>
      </w:r>
    </w:p>
    <w:p w14:paraId="40ECCA42" w14:textId="7001B4F7" w:rsidR="00150B61" w:rsidRPr="00BD27DF" w:rsidRDefault="00150B61" w:rsidP="00AB5F75">
      <w:pPr>
        <w:pStyle w:val="ICE"/>
        <w:tabs>
          <w:tab w:val="clear" w:pos="1440"/>
          <w:tab w:val="left" w:pos="1100"/>
        </w:tabs>
        <w:spacing w:line="280" w:lineRule="exact"/>
        <w:rPr>
          <w:noProof w:val="0"/>
        </w:rPr>
      </w:pPr>
      <w:bookmarkStart w:id="870" w:name="ice_25"/>
      <w:r w:rsidRPr="00BD27DF">
        <w:rPr>
          <w:noProof w:val="0"/>
        </w:rPr>
        <w:t>ICE-25</w:t>
      </w:r>
      <w:bookmarkEnd w:id="870"/>
      <w:r w:rsidR="00AB5F75" w:rsidRPr="00BD27DF">
        <w:rPr>
          <w:noProof w:val="0"/>
        </w:rPr>
        <w:tab/>
      </w:r>
      <w:r w:rsidRPr="00BD27DF">
        <w:rPr>
          <w:noProof w:val="0"/>
        </w:rPr>
        <w:t xml:space="preserve">Set_Mem_Dump_End_Offset_ICP/DAP/Segment-ICP/DAP - </w:t>
      </w:r>
    </w:p>
    <w:p w14:paraId="5718116E" w14:textId="355196AD" w:rsidR="00150B61" w:rsidRPr="00BD27DF" w:rsidRDefault="00150B61" w:rsidP="00131670">
      <w:pPr>
        <w:pStyle w:val="Body"/>
      </w:pPr>
      <w:r w:rsidRPr="00BD27DF">
        <w:t xml:space="preserve">The commands to set the end of a memory dump offset address to the index value (See </w:t>
      </w:r>
      <w:r w:rsidRPr="00BD27DF">
        <w:rPr>
          <w:rStyle w:val="BlueTag"/>
          <w:color w:val="auto"/>
        </w:rPr>
        <w:t>Section</w:t>
      </w:r>
      <w:r w:rsidR="00AB5F75" w:rsidRPr="00BD27DF">
        <w:rPr>
          <w:rStyle w:val="BlueTag"/>
          <w:color w:val="auto"/>
        </w:rPr>
        <w:t xml:space="preserve"> </w:t>
      </w:r>
      <w:r w:rsidR="001574DB" w:rsidRPr="00BD27DF">
        <w:fldChar w:fldCharType="begin"/>
      </w:r>
      <w:r w:rsidR="001574DB" w:rsidRPr="00BD27DF">
        <w:instrText xml:space="preserve"> REF _Ref226964775 \n \h  \* MERGEFORMAT </w:instrText>
      </w:r>
      <w:r w:rsidR="001574DB" w:rsidRPr="00BD27DF">
        <w:fldChar w:fldCharType="separate"/>
      </w:r>
      <w:r w:rsidR="006A5047" w:rsidRPr="00BD27DF">
        <w:rPr>
          <w:rStyle w:val="BlueTag"/>
          <w:color w:val="548DD4" w:themeColor="text2" w:themeTint="99"/>
        </w:rPr>
        <w:t>B.5</w:t>
      </w:r>
      <w:r w:rsidR="001574DB" w:rsidRPr="00BD27DF">
        <w:fldChar w:fldCharType="end"/>
      </w:r>
      <w:r w:rsidRPr="00BD27DF">
        <w:t>)</w:t>
      </w:r>
      <w:r w:rsidRPr="00BD27DF">
        <w:rPr>
          <w:rStyle w:val="BlueTag"/>
          <w:color w:val="auto"/>
        </w:rPr>
        <w:t>.</w:t>
      </w:r>
      <w:r w:rsidRPr="00BD27DF">
        <w:t xml:space="preserve">  A memory dump operation will not stop at this address so long as the packet data type is set to memory dump format.  The packet address will continue incrementing and will rollover to the start of the memory register, if allowed to run long enough.</w:t>
      </w:r>
    </w:p>
    <w:p w14:paraId="51617F6D" w14:textId="5C9DDAF2" w:rsidR="00150B61" w:rsidRPr="00BD27DF" w:rsidRDefault="00150B61" w:rsidP="00AB5F75">
      <w:pPr>
        <w:pStyle w:val="ICE"/>
        <w:tabs>
          <w:tab w:val="clear" w:pos="1440"/>
          <w:tab w:val="left" w:pos="1100"/>
        </w:tabs>
        <w:spacing w:line="280" w:lineRule="exact"/>
        <w:rPr>
          <w:noProof w:val="0"/>
        </w:rPr>
      </w:pPr>
      <w:bookmarkStart w:id="871" w:name="ice_26"/>
      <w:r w:rsidRPr="00BD27DF">
        <w:rPr>
          <w:noProof w:val="0"/>
        </w:rPr>
        <w:t>ICE-26</w:t>
      </w:r>
      <w:bookmarkEnd w:id="871"/>
      <w:r w:rsidR="00AB5F75" w:rsidRPr="00BD27DF">
        <w:rPr>
          <w:noProof w:val="0"/>
        </w:rPr>
        <w:tab/>
      </w:r>
      <w:r w:rsidRPr="00BD27DF">
        <w:rPr>
          <w:noProof w:val="0"/>
        </w:rPr>
        <w:t xml:space="preserve">Set_Azimuth/Elevation_Encoder_LED - </w:t>
      </w:r>
    </w:p>
    <w:p w14:paraId="246269F7" w14:textId="395912FA" w:rsidR="00150B61" w:rsidRPr="00BD27DF" w:rsidRDefault="00150B61" w:rsidP="00131670">
      <w:pPr>
        <w:pStyle w:val="Body"/>
      </w:pPr>
      <w:r w:rsidRPr="00BD27DF">
        <w:t>The commands change the gimbal encoder LED intensity level.  A high setting supposedly improves encoder readability under degraded LED operations.</w:t>
      </w:r>
    </w:p>
    <w:p w14:paraId="523F61FE" w14:textId="77777777" w:rsidR="00EB2265" w:rsidRPr="00BD27DF" w:rsidRDefault="00EB2265" w:rsidP="00131670">
      <w:pPr>
        <w:pStyle w:val="Body"/>
      </w:pPr>
    </w:p>
    <w:p w14:paraId="6E87FBC0" w14:textId="0561F3FB" w:rsidR="00150B61" w:rsidRPr="00BD27DF" w:rsidRDefault="00150B61" w:rsidP="00AB5F75">
      <w:pPr>
        <w:pStyle w:val="ICE"/>
        <w:tabs>
          <w:tab w:val="clear" w:pos="1440"/>
          <w:tab w:val="left" w:pos="1100"/>
        </w:tabs>
        <w:spacing w:line="280" w:lineRule="exact"/>
        <w:rPr>
          <w:noProof w:val="0"/>
        </w:rPr>
      </w:pPr>
      <w:bookmarkStart w:id="872" w:name="ice_27"/>
      <w:r w:rsidRPr="00BD27DF">
        <w:rPr>
          <w:noProof w:val="0"/>
        </w:rPr>
        <w:lastRenderedPageBreak/>
        <w:t>ICE-27</w:t>
      </w:r>
      <w:bookmarkEnd w:id="872"/>
      <w:r w:rsidR="00AB5F75" w:rsidRPr="00BD27DF">
        <w:rPr>
          <w:noProof w:val="0"/>
        </w:rPr>
        <w:tab/>
      </w:r>
      <w:r w:rsidRPr="00BD27DF">
        <w:rPr>
          <w:noProof w:val="0"/>
        </w:rPr>
        <w:t xml:space="preserve">Set_Azimuth/Elevation_Offset_Correction - </w:t>
      </w:r>
    </w:p>
    <w:p w14:paraId="71D1D87A" w14:textId="3A48B431" w:rsidR="00150B61" w:rsidRPr="00BD27DF" w:rsidRDefault="00150B61" w:rsidP="00131670">
      <w:pPr>
        <w:pStyle w:val="Body"/>
      </w:pPr>
      <w:r w:rsidRPr="00BD27DF">
        <w:t>The commands to change the internal gimbal position adjustment (offset) value to the corresponding index value.  This value represents the difference between the actual gimbal position and the encoder indicated position.  Changing th</w:t>
      </w:r>
      <w:r w:rsidR="00474DDB">
        <w:t>ese</w:t>
      </w:r>
      <w:r w:rsidRPr="00BD27DF">
        <w:t xml:space="preserve"> value</w:t>
      </w:r>
      <w:r w:rsidR="00474DDB">
        <w:t>s</w:t>
      </w:r>
      <w:r w:rsidRPr="00BD27DF">
        <w:t xml:space="preserve"> allows for any corrections to encoder alignment that may be necessary. </w:t>
      </w:r>
    </w:p>
    <w:p w14:paraId="1A6AB789" w14:textId="0DEB6773" w:rsidR="00150B61" w:rsidRPr="00BD27DF" w:rsidRDefault="00150B61" w:rsidP="00AB5F75">
      <w:pPr>
        <w:pStyle w:val="ICE"/>
        <w:tabs>
          <w:tab w:val="clear" w:pos="1440"/>
          <w:tab w:val="left" w:pos="1100"/>
        </w:tabs>
        <w:spacing w:line="280" w:lineRule="exact"/>
        <w:rPr>
          <w:noProof w:val="0"/>
        </w:rPr>
      </w:pPr>
      <w:bookmarkStart w:id="873" w:name="ice_28"/>
      <w:r w:rsidRPr="00BD27DF">
        <w:rPr>
          <w:noProof w:val="0"/>
        </w:rPr>
        <w:t>ICE-28</w:t>
      </w:r>
      <w:bookmarkEnd w:id="873"/>
      <w:r w:rsidR="00AB5F75" w:rsidRPr="00BD27DF">
        <w:rPr>
          <w:noProof w:val="0"/>
        </w:rPr>
        <w:tab/>
      </w:r>
      <w:r w:rsidRPr="00BD27DF">
        <w:rPr>
          <w:noProof w:val="0"/>
        </w:rPr>
        <w:t xml:space="preserve">Set_Azimuth/Elevation_Stall_Error_Thres - </w:t>
      </w:r>
    </w:p>
    <w:p w14:paraId="0B0FB5F3" w14:textId="77777777" w:rsidR="00150B61" w:rsidRPr="00BD27DF" w:rsidRDefault="00150B61" w:rsidP="00131670">
      <w:pPr>
        <w:pStyle w:val="Body"/>
      </w:pPr>
      <w:r w:rsidRPr="00BD27DF">
        <w:t xml:space="preserve">The commands to change the default position error difference threshold used to determine stall conditions to the corresponding index value. </w:t>
      </w:r>
    </w:p>
    <w:p w14:paraId="199E7FC7" w14:textId="5A67F7EE" w:rsidR="00150B61" w:rsidRPr="00BD27DF" w:rsidRDefault="00150B61" w:rsidP="00AB5F75">
      <w:pPr>
        <w:pStyle w:val="ICE"/>
        <w:tabs>
          <w:tab w:val="clear" w:pos="1440"/>
          <w:tab w:val="left" w:pos="1100"/>
        </w:tabs>
        <w:spacing w:line="280" w:lineRule="exact"/>
        <w:rPr>
          <w:noProof w:val="0"/>
        </w:rPr>
      </w:pPr>
      <w:bookmarkStart w:id="874" w:name="ice_29"/>
      <w:r w:rsidRPr="00BD27DF">
        <w:rPr>
          <w:noProof w:val="0"/>
        </w:rPr>
        <w:t>ICE-29</w:t>
      </w:r>
      <w:bookmarkEnd w:id="874"/>
      <w:r w:rsidR="00AB5F75" w:rsidRPr="00BD27DF">
        <w:rPr>
          <w:noProof w:val="0"/>
        </w:rPr>
        <w:tab/>
      </w:r>
      <w:r w:rsidRPr="00BD27DF">
        <w:rPr>
          <w:noProof w:val="0"/>
        </w:rPr>
        <w:t xml:space="preserve">Set_Azimuth/Elevation_Stall_Count_Thres - </w:t>
      </w:r>
    </w:p>
    <w:p w14:paraId="7098C218" w14:textId="77777777" w:rsidR="00150B61" w:rsidRPr="00BD27DF" w:rsidRDefault="00150B61" w:rsidP="00131670">
      <w:pPr>
        <w:pStyle w:val="Body"/>
      </w:pPr>
      <w:r w:rsidRPr="00BD27DF">
        <w:t xml:space="preserve">The commands to change the default number of samples where the gimbal position exceeds the stall error position threshold to the corresponding index value. </w:t>
      </w:r>
    </w:p>
    <w:p w14:paraId="2F5AF387" w14:textId="7EF87437" w:rsidR="00150B61" w:rsidRPr="00BD27DF" w:rsidRDefault="00150B61" w:rsidP="00AB5F75">
      <w:pPr>
        <w:pStyle w:val="ICE"/>
        <w:tabs>
          <w:tab w:val="clear" w:pos="1440"/>
          <w:tab w:val="left" w:pos="1100"/>
        </w:tabs>
        <w:spacing w:line="280" w:lineRule="exact"/>
        <w:rPr>
          <w:noProof w:val="0"/>
        </w:rPr>
      </w:pPr>
      <w:bookmarkStart w:id="875" w:name="ice_30"/>
      <w:bookmarkStart w:id="876" w:name="_Hlk526411385"/>
      <w:r w:rsidRPr="00BD27DF">
        <w:rPr>
          <w:noProof w:val="0"/>
        </w:rPr>
        <w:t>ICE-30</w:t>
      </w:r>
      <w:bookmarkEnd w:id="875"/>
      <w:r w:rsidR="00AB5F75" w:rsidRPr="00BD27DF">
        <w:rPr>
          <w:noProof w:val="0"/>
        </w:rPr>
        <w:tab/>
      </w:r>
      <w:r w:rsidRPr="00BD27DF">
        <w:rPr>
          <w:noProof w:val="0"/>
        </w:rPr>
        <w:t xml:space="preserve">Set_Packet_Data_Type - </w:t>
      </w:r>
    </w:p>
    <w:p w14:paraId="4F3D4F98" w14:textId="255161CB" w:rsidR="00150B61" w:rsidRPr="00BD27DF" w:rsidRDefault="00150B61" w:rsidP="00131670">
      <w:pPr>
        <w:pStyle w:val="Body"/>
      </w:pPr>
      <w:r w:rsidRPr="00BD27DF">
        <w:t xml:space="preserve">The command to indicate which type of formatted science telemetry packets, indicated by the index value, to output.  </w:t>
      </w:r>
      <w:r w:rsidRPr="009D64B5">
        <w:t xml:space="preserve">The APID will be set internally based on this packet format as shown in </w:t>
      </w:r>
      <w:r w:rsidR="008B3637" w:rsidRPr="008B3637">
        <w:rPr>
          <w:color w:val="548DD4" w:themeColor="text2" w:themeTint="99"/>
        </w:rPr>
        <w:fldChar w:fldCharType="begin"/>
      </w:r>
      <w:r w:rsidR="008B3637" w:rsidRPr="008B3637">
        <w:rPr>
          <w:color w:val="548DD4" w:themeColor="text2" w:themeTint="99"/>
        </w:rPr>
        <w:instrText xml:space="preserve"> REF _Ref526418490 \h  \* MERGEFORMAT </w:instrText>
      </w:r>
      <w:r w:rsidR="008B3637" w:rsidRPr="008B3637">
        <w:rPr>
          <w:color w:val="548DD4" w:themeColor="text2" w:themeTint="99"/>
        </w:rPr>
      </w:r>
      <w:r w:rsidR="008B3637" w:rsidRPr="008B3637">
        <w:rPr>
          <w:color w:val="548DD4" w:themeColor="text2" w:themeTint="99"/>
        </w:rPr>
        <w:fldChar w:fldCharType="separate"/>
      </w:r>
      <w:r w:rsidR="008B3637" w:rsidRPr="008B3637">
        <w:rPr>
          <w:color w:val="548DD4" w:themeColor="text2" w:themeTint="99"/>
        </w:rPr>
        <w:t>Table 4</w:t>
      </w:r>
      <w:r w:rsidR="008B3637" w:rsidRPr="008B3637">
        <w:rPr>
          <w:color w:val="548DD4" w:themeColor="text2" w:themeTint="99"/>
        </w:rPr>
        <w:noBreakHyphen/>
        <w:t>18</w:t>
      </w:r>
      <w:r w:rsidR="008B3637" w:rsidRPr="008B3637">
        <w:rPr>
          <w:color w:val="548DD4" w:themeColor="text2" w:themeTint="99"/>
        </w:rPr>
        <w:fldChar w:fldCharType="end"/>
      </w:r>
      <w:r w:rsidRPr="009D64B5">
        <w:t xml:space="preserve">.  </w:t>
      </w:r>
      <w:r w:rsidRPr="00BD27DF">
        <w:t xml:space="preserve">The data packet format will actually change at the next packet boundary after receipt of this command. </w:t>
      </w:r>
    </w:p>
    <w:p w14:paraId="7E2353FB" w14:textId="7271A42E" w:rsidR="00150B61" w:rsidRPr="00BD27DF" w:rsidRDefault="00150B61" w:rsidP="00AB5F75">
      <w:pPr>
        <w:pStyle w:val="ICE"/>
        <w:tabs>
          <w:tab w:val="clear" w:pos="1440"/>
          <w:tab w:val="left" w:pos="1100"/>
        </w:tabs>
        <w:spacing w:line="280" w:lineRule="exact"/>
        <w:rPr>
          <w:noProof w:val="0"/>
        </w:rPr>
      </w:pPr>
      <w:bookmarkStart w:id="877" w:name="ice_31"/>
      <w:bookmarkEnd w:id="876"/>
      <w:r w:rsidRPr="00BD27DF">
        <w:rPr>
          <w:noProof w:val="0"/>
        </w:rPr>
        <w:t>ICE-31</w:t>
      </w:r>
      <w:bookmarkEnd w:id="877"/>
      <w:r w:rsidR="00AB5F75" w:rsidRPr="00BD27DF">
        <w:rPr>
          <w:noProof w:val="0"/>
        </w:rPr>
        <w:tab/>
      </w:r>
      <w:r w:rsidRPr="00BD27DF">
        <w:rPr>
          <w:noProof w:val="0"/>
        </w:rPr>
        <w:t xml:space="preserve">Low_Rate_Science_Transfer_Enable (Terra Only) - </w:t>
      </w:r>
    </w:p>
    <w:p w14:paraId="2C59B540" w14:textId="6677CD4D" w:rsidR="00150B61" w:rsidRPr="00BD27DF" w:rsidRDefault="00150B61" w:rsidP="00131670">
      <w:pPr>
        <w:pStyle w:val="Body"/>
      </w:pPr>
      <w:r w:rsidRPr="00BD27DF">
        <w:t>The command transmit</w:t>
      </w:r>
      <w:r w:rsidR="00DA6B1D">
        <w:t>s</w:t>
      </w:r>
      <w:r w:rsidRPr="00BD27DF">
        <w:t xml:space="preserve"> the science data to the spacecraft low rate data bus whenever this command is set to Enable (default).  (The spacecraft providers have allowed instrumenters to transmit their science data on a higher rate data bus at their option, but CERES does not need to do this.  The science and housekeeping data will be transmitted on separate low-rate buses.) </w:t>
      </w:r>
    </w:p>
    <w:p w14:paraId="088B35D7" w14:textId="60F3E883" w:rsidR="00150B61" w:rsidRPr="00BD27DF" w:rsidRDefault="00150B61" w:rsidP="00AB5F75">
      <w:pPr>
        <w:pStyle w:val="ICE"/>
        <w:tabs>
          <w:tab w:val="clear" w:pos="1440"/>
          <w:tab w:val="left" w:pos="1100"/>
        </w:tabs>
        <w:spacing w:line="280" w:lineRule="exact"/>
        <w:rPr>
          <w:noProof w:val="0"/>
        </w:rPr>
      </w:pPr>
      <w:bookmarkStart w:id="878" w:name="ice_32"/>
      <w:r w:rsidRPr="00BD27DF">
        <w:rPr>
          <w:noProof w:val="0"/>
        </w:rPr>
        <w:t>ICE-32</w:t>
      </w:r>
      <w:bookmarkEnd w:id="878"/>
      <w:r w:rsidR="00AB5F75" w:rsidRPr="00BD27DF">
        <w:rPr>
          <w:noProof w:val="0"/>
        </w:rPr>
        <w:tab/>
      </w:r>
      <w:r w:rsidRPr="00BD27DF">
        <w:rPr>
          <w:noProof w:val="0"/>
        </w:rPr>
        <w:t xml:space="preserve">EOSAM_Load_Initiate (Terra Only) - </w:t>
      </w:r>
    </w:p>
    <w:p w14:paraId="5F9D278F" w14:textId="77777777" w:rsidR="00150B61" w:rsidRPr="00BD27DF" w:rsidRDefault="00150B61" w:rsidP="00131670">
      <w:pPr>
        <w:pStyle w:val="Body"/>
      </w:pPr>
      <w:r w:rsidRPr="00BD27DF">
        <w:t xml:space="preserve">The command to clear the internal load data index for allowing the start of a new long command load sequence. </w:t>
      </w:r>
    </w:p>
    <w:p w14:paraId="2B038A78" w14:textId="1FF2976E" w:rsidR="00150B61" w:rsidRPr="00BD27DF" w:rsidRDefault="00150B61" w:rsidP="00AB5F75">
      <w:pPr>
        <w:pStyle w:val="ICE"/>
        <w:tabs>
          <w:tab w:val="clear" w:pos="1440"/>
          <w:tab w:val="left" w:pos="1100"/>
        </w:tabs>
        <w:spacing w:line="280" w:lineRule="exact"/>
        <w:rPr>
          <w:noProof w:val="0"/>
        </w:rPr>
      </w:pPr>
      <w:bookmarkStart w:id="879" w:name="ice_33"/>
      <w:r w:rsidRPr="00BD27DF">
        <w:rPr>
          <w:noProof w:val="0"/>
        </w:rPr>
        <w:t>ICE-33</w:t>
      </w:r>
      <w:bookmarkEnd w:id="879"/>
      <w:r w:rsidR="00AB5F75" w:rsidRPr="00BD27DF">
        <w:rPr>
          <w:noProof w:val="0"/>
        </w:rPr>
        <w:tab/>
      </w:r>
      <w:r w:rsidRPr="00BD27DF">
        <w:rPr>
          <w:noProof w:val="0"/>
        </w:rPr>
        <w:t>Set_Scan_Mode -</w:t>
      </w:r>
    </w:p>
    <w:p w14:paraId="41E3D830" w14:textId="1042B5E1" w:rsidR="00150B61" w:rsidRPr="00BD27DF" w:rsidRDefault="00150B61" w:rsidP="00131670">
      <w:pPr>
        <w:pStyle w:val="Body"/>
      </w:pPr>
      <w:r w:rsidRPr="00BD27DF">
        <w:t>The command change</w:t>
      </w:r>
      <w:r w:rsidR="00DA6B1D">
        <w:t>s</w:t>
      </w:r>
      <w:r w:rsidRPr="00BD27DF">
        <w:t xml:space="preserve"> the elevation gimbal motion to the scan profile indicated by the index value.  It will execute only on scan boundaries.  When transmitted via spacecraft time-tagged stored command loads, it will be used as the primary solar avoidance mechanism during biaxial operations.  During sunrise and sunset events, this command is to send the short-earth scan profile index.  In between these events, the normal-earth scan profile index should be sent. </w:t>
      </w:r>
    </w:p>
    <w:p w14:paraId="5CE984EC" w14:textId="249AC10C" w:rsidR="00150B61" w:rsidRPr="00BD27DF" w:rsidRDefault="00150B61" w:rsidP="00AB5F75">
      <w:pPr>
        <w:pStyle w:val="ICE"/>
        <w:tabs>
          <w:tab w:val="clear" w:pos="1440"/>
          <w:tab w:val="left" w:pos="1100"/>
        </w:tabs>
        <w:spacing w:line="280" w:lineRule="exact"/>
        <w:rPr>
          <w:noProof w:val="0"/>
        </w:rPr>
      </w:pPr>
      <w:bookmarkStart w:id="880" w:name="ice_34"/>
      <w:r w:rsidRPr="00BD27DF">
        <w:rPr>
          <w:noProof w:val="0"/>
        </w:rPr>
        <w:t>ICE-34</w:t>
      </w:r>
      <w:bookmarkEnd w:id="880"/>
      <w:r w:rsidR="00AB5F75" w:rsidRPr="00BD27DF">
        <w:rPr>
          <w:noProof w:val="0"/>
        </w:rPr>
        <w:tab/>
      </w:r>
      <w:r w:rsidRPr="00BD27DF">
        <w:rPr>
          <w:noProof w:val="0"/>
        </w:rPr>
        <w:t xml:space="preserve">Command_Cover_Main - </w:t>
      </w:r>
    </w:p>
    <w:p w14:paraId="7038ECB8" w14:textId="4CBE17FE" w:rsidR="00EB2265" w:rsidRPr="00BD27DF" w:rsidRDefault="00150B61" w:rsidP="00131670">
      <w:pPr>
        <w:pStyle w:val="Body"/>
      </w:pPr>
      <w:r w:rsidRPr="00BD27DF">
        <w:t>The command execute</w:t>
      </w:r>
      <w:r w:rsidR="00DA6B1D">
        <w:t>s</w:t>
      </w:r>
      <w:r w:rsidRPr="00BD27DF">
        <w:t xml:space="preserve"> the cover operation specified by the index value.  Opening and closing will cause the cover to move in a continuous operation.  Care should be given when using this command in conjunction with the STEP_MAIN_COVER_TO_OPEN/CLOSE.  See </w:t>
      </w:r>
      <w:r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_Ref226953851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8</w:t>
      </w:r>
      <w:r w:rsidR="008355B0" w:rsidRPr="008355B0">
        <w:rPr>
          <w:color w:val="548DD4" w:themeColor="text2" w:themeTint="99"/>
        </w:rPr>
        <w:fldChar w:fldCharType="end"/>
      </w:r>
      <w:r w:rsidRPr="00BD27DF">
        <w:t xml:space="preserve"> for further details.</w:t>
      </w:r>
    </w:p>
    <w:p w14:paraId="6998DDD7" w14:textId="77777777" w:rsidR="00060C88" w:rsidRPr="00BD27DF" w:rsidRDefault="00060C88" w:rsidP="00131670">
      <w:pPr>
        <w:pStyle w:val="Body"/>
      </w:pPr>
    </w:p>
    <w:p w14:paraId="288367E9" w14:textId="77777777" w:rsidR="00060C88" w:rsidRPr="00BD27DF" w:rsidRDefault="00060C88" w:rsidP="00131670">
      <w:pPr>
        <w:pStyle w:val="Body"/>
      </w:pPr>
    </w:p>
    <w:p w14:paraId="54361136" w14:textId="77777777" w:rsidR="00060C88" w:rsidRPr="00BD27DF" w:rsidRDefault="00060C88" w:rsidP="00131670">
      <w:pPr>
        <w:pStyle w:val="Body"/>
      </w:pPr>
    </w:p>
    <w:p w14:paraId="7E1E2436" w14:textId="3784DA2A" w:rsidR="00150B61" w:rsidRPr="00BD27DF" w:rsidRDefault="00150B61" w:rsidP="00AB5F75">
      <w:pPr>
        <w:pStyle w:val="ICE"/>
        <w:tabs>
          <w:tab w:val="clear" w:pos="1440"/>
          <w:tab w:val="left" w:pos="1100"/>
        </w:tabs>
        <w:spacing w:line="280" w:lineRule="exact"/>
        <w:rPr>
          <w:noProof w:val="0"/>
          <w:color w:val="auto"/>
        </w:rPr>
      </w:pPr>
      <w:bookmarkStart w:id="881" w:name="ice_35"/>
      <w:r w:rsidRPr="00BD27DF">
        <w:rPr>
          <w:noProof w:val="0"/>
          <w:color w:val="auto"/>
        </w:rPr>
        <w:lastRenderedPageBreak/>
        <w:t>ICE-35</w:t>
      </w:r>
      <w:bookmarkEnd w:id="881"/>
      <w:r w:rsidR="00AB5F75" w:rsidRPr="00BD27DF">
        <w:rPr>
          <w:noProof w:val="0"/>
          <w:color w:val="auto"/>
        </w:rPr>
        <w:tab/>
      </w:r>
      <w:r w:rsidRPr="00BD27DF">
        <w:rPr>
          <w:noProof w:val="0"/>
          <w:color w:val="auto"/>
        </w:rPr>
        <w:t xml:space="preserve">Command_Cover_MAM - </w:t>
      </w:r>
    </w:p>
    <w:p w14:paraId="51CF6F10" w14:textId="7A0B7512" w:rsidR="00392248" w:rsidRPr="00BD27DF" w:rsidRDefault="00150B61" w:rsidP="00131670">
      <w:pPr>
        <w:pStyle w:val="Body"/>
      </w:pPr>
      <w:r w:rsidRPr="00BD27DF">
        <w:t>The command execute</w:t>
      </w:r>
      <w:r w:rsidR="00DA6B1D">
        <w:t>s</w:t>
      </w:r>
      <w:r w:rsidRPr="00BD27DF">
        <w:t xml:space="preserve"> the cover operation specified by the index value.  Opening and closing will cause the cover to move in a continuous operation.  Care should be given when using this command in conjunction with the STEP_MAM_COVER_TO_OPEN/CLOSE.  See </w:t>
      </w:r>
      <w:r w:rsidRPr="00BD27DF">
        <w:rPr>
          <w:rStyle w:val="BlueTag"/>
          <w:color w:val="auto"/>
        </w:rPr>
        <w:t xml:space="preserve">Reference </w:t>
      </w:r>
      <w:r w:rsidR="008355B0" w:rsidRPr="008355B0">
        <w:rPr>
          <w:color w:val="548DD4" w:themeColor="text2" w:themeTint="99"/>
        </w:rPr>
        <w:fldChar w:fldCharType="begin"/>
      </w:r>
      <w:r w:rsidR="008355B0" w:rsidRPr="008355B0">
        <w:rPr>
          <w:rStyle w:val="BlueTag"/>
          <w:color w:val="548DD4" w:themeColor="text2" w:themeTint="99"/>
        </w:rPr>
        <w:instrText xml:space="preserve"> REF _Ref226953851 \n \h </w:instrText>
      </w:r>
      <w:r w:rsidR="008355B0">
        <w:rPr>
          <w:color w:val="548DD4" w:themeColor="text2" w:themeTint="99"/>
        </w:rPr>
        <w:instrText xml:space="preserve"> \* MERGEFORMAT </w:instrText>
      </w:r>
      <w:r w:rsidR="008355B0" w:rsidRPr="008355B0">
        <w:rPr>
          <w:color w:val="548DD4" w:themeColor="text2" w:themeTint="99"/>
        </w:rPr>
      </w:r>
      <w:r w:rsidR="008355B0" w:rsidRPr="008355B0">
        <w:rPr>
          <w:color w:val="548DD4" w:themeColor="text2" w:themeTint="99"/>
        </w:rPr>
        <w:fldChar w:fldCharType="separate"/>
      </w:r>
      <w:r w:rsidR="008355B0" w:rsidRPr="008355B0">
        <w:rPr>
          <w:rStyle w:val="BlueTag"/>
          <w:color w:val="548DD4" w:themeColor="text2" w:themeTint="99"/>
        </w:rPr>
        <w:t>8</w:t>
      </w:r>
      <w:r w:rsidR="008355B0" w:rsidRPr="008355B0">
        <w:rPr>
          <w:color w:val="548DD4" w:themeColor="text2" w:themeTint="99"/>
        </w:rPr>
        <w:fldChar w:fldCharType="end"/>
      </w:r>
      <w:r w:rsidRPr="00BD27DF">
        <w:t xml:space="preserve"> for further details.</w:t>
      </w:r>
    </w:p>
    <w:p w14:paraId="34FC8EEE" w14:textId="352F2759" w:rsidR="00150B61" w:rsidRPr="00BD27DF" w:rsidRDefault="00150B61" w:rsidP="00AB5F75">
      <w:pPr>
        <w:pStyle w:val="ICE"/>
        <w:tabs>
          <w:tab w:val="clear" w:pos="1440"/>
          <w:tab w:val="left" w:pos="1100"/>
        </w:tabs>
        <w:spacing w:line="280" w:lineRule="exact"/>
        <w:rPr>
          <w:noProof w:val="0"/>
        </w:rPr>
      </w:pPr>
      <w:bookmarkStart w:id="882" w:name="ice_36"/>
      <w:r w:rsidRPr="00BD27DF">
        <w:rPr>
          <w:noProof w:val="0"/>
        </w:rPr>
        <w:t>ICE-36</w:t>
      </w:r>
      <w:bookmarkEnd w:id="882"/>
      <w:r w:rsidR="00AB5F75" w:rsidRPr="00BD27DF">
        <w:rPr>
          <w:noProof w:val="0"/>
        </w:rPr>
        <w:tab/>
      </w:r>
      <w:r w:rsidRPr="00BD27DF">
        <w:rPr>
          <w:noProof w:val="0"/>
        </w:rPr>
        <w:t xml:space="preserve">Set_SWICS_Intensity - </w:t>
      </w:r>
    </w:p>
    <w:p w14:paraId="5804216B" w14:textId="77777777" w:rsidR="00150B61" w:rsidRPr="00BD27DF" w:rsidRDefault="00150B61" w:rsidP="00131670">
      <w:pPr>
        <w:pStyle w:val="Body"/>
      </w:pPr>
      <w:r w:rsidRPr="00BD27DF">
        <w:t>The command to either turn off the SWICS lamp or set the lamp’s intensity on to one of the three default settings specified by the index value.</w:t>
      </w:r>
    </w:p>
    <w:p w14:paraId="050C57F3" w14:textId="735CFF56" w:rsidR="00150B61" w:rsidRPr="00BD27DF" w:rsidRDefault="00150B61" w:rsidP="00AB5F75">
      <w:pPr>
        <w:pStyle w:val="ICE"/>
        <w:tabs>
          <w:tab w:val="clear" w:pos="1440"/>
          <w:tab w:val="left" w:pos="1100"/>
        </w:tabs>
        <w:spacing w:line="280" w:lineRule="exact"/>
        <w:rPr>
          <w:noProof w:val="0"/>
        </w:rPr>
      </w:pPr>
      <w:bookmarkStart w:id="883" w:name="ice_37"/>
      <w:r w:rsidRPr="00BD27DF">
        <w:rPr>
          <w:noProof w:val="0"/>
        </w:rPr>
        <w:t>ICE-37</w:t>
      </w:r>
      <w:bookmarkEnd w:id="883"/>
      <w:r w:rsidR="00AB5F75" w:rsidRPr="00BD27DF">
        <w:rPr>
          <w:noProof w:val="0"/>
        </w:rPr>
        <w:tab/>
      </w:r>
      <w:r w:rsidRPr="00BD27DF">
        <w:rPr>
          <w:noProof w:val="0"/>
        </w:rPr>
        <w:t xml:space="preserve">Set_Blackbody_Temp_Setpoint - </w:t>
      </w:r>
    </w:p>
    <w:p w14:paraId="4596AA5E" w14:textId="4021B249" w:rsidR="00150B61" w:rsidRPr="00BD27DF" w:rsidRDefault="00150B61" w:rsidP="00131670">
      <w:pPr>
        <w:pStyle w:val="Body"/>
      </w:pPr>
      <w:r w:rsidRPr="00BD27DF">
        <w:t>The command set</w:t>
      </w:r>
      <w:r w:rsidR="00DA6B1D">
        <w:t>s</w:t>
      </w:r>
      <w:r w:rsidRPr="00BD27DF">
        <w:t xml:space="preserve"> the desired blackbody heatsink temperature to a corresponding index value.  Typically, this index value will be 1550, 2650, or 3550 that will correspond roughly to three calibration temperature values of 12</w:t>
      </w:r>
      <w:r w:rsidR="00AF22F7" w:rsidRPr="003E4018">
        <w:rPr>
          <w:rStyle w:val="Super"/>
          <w:rFonts w:ascii="Symbol" w:hAnsi="Symbol"/>
          <w:vertAlign w:val="baseline"/>
        </w:rPr>
        <w:t></w:t>
      </w:r>
      <w:r w:rsidRPr="00BD27DF">
        <w:t>, 32</w:t>
      </w:r>
      <w:r w:rsidR="00AF22F7" w:rsidRPr="003E4018">
        <w:rPr>
          <w:rStyle w:val="Super"/>
          <w:rFonts w:ascii="Symbol" w:hAnsi="Symbol"/>
          <w:vertAlign w:val="baseline"/>
        </w:rPr>
        <w:t></w:t>
      </w:r>
      <w:r w:rsidRPr="00BD27DF">
        <w:t>, and 52</w:t>
      </w:r>
      <w:r w:rsidR="00AF22F7" w:rsidRPr="003E4018">
        <w:rPr>
          <w:rStyle w:val="Super"/>
          <w:rFonts w:ascii="Symbol" w:hAnsi="Symbol"/>
          <w:vertAlign w:val="baseline"/>
        </w:rPr>
        <w:t></w:t>
      </w:r>
      <w:r w:rsidR="00B34064" w:rsidRPr="00BD27DF">
        <w:t xml:space="preserve"> </w:t>
      </w:r>
      <w:r w:rsidRPr="00BD27DF">
        <w:t>C., respectively.  However, on-orbit ambient temperatures are typically greater than 12</w:t>
      </w:r>
      <w:r w:rsidR="00AF22F7" w:rsidRPr="003E4018">
        <w:rPr>
          <w:rStyle w:val="Super"/>
          <w:rFonts w:ascii="Symbol" w:hAnsi="Symbol"/>
          <w:vertAlign w:val="baseline"/>
        </w:rPr>
        <w:t></w:t>
      </w:r>
      <w:r w:rsidRPr="00BD27DF">
        <w:t xml:space="preserve"> C.  An alternative low index setpoint of 2100 (approximately 22</w:t>
      </w:r>
      <w:r w:rsidR="00AF22F7" w:rsidRPr="003E4018">
        <w:rPr>
          <w:rStyle w:val="Super"/>
          <w:rFonts w:ascii="Symbol" w:hAnsi="Symbol"/>
          <w:vertAlign w:val="baseline"/>
        </w:rPr>
        <w:t></w:t>
      </w:r>
      <w:r w:rsidRPr="00BD27DF">
        <w:t xml:space="preserve"> C.) is being used. This command is primarily used for internal calibration operations.</w:t>
      </w:r>
      <w:r w:rsidR="006D4875" w:rsidRPr="00BD27DF">
        <w:t xml:space="preserve">  These three values are often referenced as low, medium, and high levels.</w:t>
      </w:r>
    </w:p>
    <w:p w14:paraId="4012AE9E" w14:textId="44297A0F" w:rsidR="00150B61" w:rsidRPr="00BD27DF" w:rsidRDefault="00150B61" w:rsidP="006435CC">
      <w:pPr>
        <w:pStyle w:val="ICE"/>
        <w:tabs>
          <w:tab w:val="clear" w:pos="1440"/>
          <w:tab w:val="left" w:pos="1100"/>
        </w:tabs>
        <w:spacing w:line="280" w:lineRule="exact"/>
        <w:rPr>
          <w:noProof w:val="0"/>
        </w:rPr>
      </w:pPr>
      <w:bookmarkStart w:id="884" w:name="ice_38"/>
      <w:r w:rsidRPr="00BD27DF">
        <w:rPr>
          <w:noProof w:val="0"/>
        </w:rPr>
        <w:t>ICE-38</w:t>
      </w:r>
      <w:bookmarkEnd w:id="884"/>
      <w:r w:rsidR="006435CC" w:rsidRPr="00BD27DF">
        <w:rPr>
          <w:noProof w:val="0"/>
        </w:rPr>
        <w:tab/>
      </w:r>
      <w:r w:rsidRPr="00BD27DF">
        <w:rPr>
          <w:noProof w:val="0"/>
        </w:rPr>
        <w:t xml:space="preserve">Set_Blackbody_Temp_Control - </w:t>
      </w:r>
    </w:p>
    <w:p w14:paraId="4C09DF93" w14:textId="46CAE1D1" w:rsidR="00743D24" w:rsidRPr="00BD27DF" w:rsidRDefault="00150B61" w:rsidP="00131670">
      <w:pPr>
        <w:pStyle w:val="Body"/>
      </w:pPr>
      <w:r w:rsidRPr="00BD27DF">
        <w:t>The commands to turn the Total and Window</w:t>
      </w:r>
      <w:r w:rsidR="00DA6B1D">
        <w:t>/Longwave</w:t>
      </w:r>
      <w:r w:rsidRPr="00BD27DF">
        <w:t xml:space="preserve"> channel blackbody heatsink temperature controllers on or off.  The default is off.  When on, the heaters will adjust the temperature based on the SET_BLACKBODY_TEMP_SETPOINT command.</w:t>
      </w:r>
    </w:p>
    <w:p w14:paraId="4C4C7870" w14:textId="46865E4E" w:rsidR="00150B61" w:rsidRPr="00BD27DF" w:rsidRDefault="00150B61" w:rsidP="002A068A">
      <w:pPr>
        <w:pStyle w:val="ICE"/>
        <w:tabs>
          <w:tab w:val="clear" w:pos="1440"/>
          <w:tab w:val="left" w:pos="1100"/>
        </w:tabs>
        <w:spacing w:line="280" w:lineRule="exact"/>
        <w:rPr>
          <w:noProof w:val="0"/>
        </w:rPr>
      </w:pPr>
      <w:bookmarkStart w:id="885" w:name="ice_39"/>
      <w:r w:rsidRPr="00BD27DF">
        <w:rPr>
          <w:noProof w:val="0"/>
        </w:rPr>
        <w:t>ICE-39</w:t>
      </w:r>
      <w:bookmarkEnd w:id="885"/>
      <w:r w:rsidR="006435CC" w:rsidRPr="00BD27DF">
        <w:rPr>
          <w:noProof w:val="0"/>
        </w:rPr>
        <w:tab/>
      </w:r>
      <w:r w:rsidRPr="00BD27DF">
        <w:rPr>
          <w:noProof w:val="0"/>
        </w:rPr>
        <w:t>Set_TOT/SW/WN</w:t>
      </w:r>
      <w:r w:rsidR="007363D0" w:rsidRPr="00BD27DF">
        <w:rPr>
          <w:noProof w:val="0"/>
        </w:rPr>
        <w:t>/LW</w:t>
      </w:r>
      <w:r w:rsidRPr="00BD27DF">
        <w:rPr>
          <w:noProof w:val="0"/>
        </w:rPr>
        <w:t xml:space="preserve">_Brid_Bal_Coarse_DAC_Val - </w:t>
      </w:r>
    </w:p>
    <w:p w14:paraId="2CB5446B" w14:textId="43E2E5AE" w:rsidR="00150B61" w:rsidRPr="00BD27DF" w:rsidRDefault="00150B61" w:rsidP="00131670">
      <w:pPr>
        <w:pStyle w:val="Body"/>
      </w:pPr>
      <w:r w:rsidRPr="00BD27DF">
        <w:t xml:space="preserve">The commands to force the bridge balance circuitry coarse DAC value to the corresponding index value.  Typically, this command is used for ground testing the dynamic response of the </w:t>
      </w:r>
      <w:r w:rsidR="00DA6B1D">
        <w:t>W</w:t>
      </w:r>
      <w:r w:rsidRPr="00BD27DF">
        <w:t>heatstone bridge balancing operation.</w:t>
      </w:r>
    </w:p>
    <w:p w14:paraId="410E8DA5" w14:textId="0F90C5F9" w:rsidR="00150B61" w:rsidRPr="00BD27DF" w:rsidRDefault="00150B61" w:rsidP="002A068A">
      <w:pPr>
        <w:pStyle w:val="ICE"/>
        <w:tabs>
          <w:tab w:val="clear" w:pos="1440"/>
          <w:tab w:val="left" w:pos="1100"/>
        </w:tabs>
        <w:spacing w:line="280" w:lineRule="exact"/>
        <w:rPr>
          <w:noProof w:val="0"/>
        </w:rPr>
      </w:pPr>
      <w:bookmarkStart w:id="886" w:name="ice_40"/>
      <w:r w:rsidRPr="00BD27DF">
        <w:rPr>
          <w:noProof w:val="0"/>
        </w:rPr>
        <w:t>ICE-40</w:t>
      </w:r>
      <w:bookmarkEnd w:id="886"/>
      <w:r w:rsidR="006435CC" w:rsidRPr="00BD27DF">
        <w:rPr>
          <w:noProof w:val="0"/>
        </w:rPr>
        <w:tab/>
      </w:r>
      <w:r w:rsidRPr="00BD27DF">
        <w:rPr>
          <w:noProof w:val="0"/>
        </w:rPr>
        <w:t>Set_TOT/SW/WN</w:t>
      </w:r>
      <w:r w:rsidR="007363D0" w:rsidRPr="00BD27DF">
        <w:rPr>
          <w:noProof w:val="0"/>
        </w:rPr>
        <w:t>/LW</w:t>
      </w:r>
      <w:r w:rsidRPr="00BD27DF">
        <w:rPr>
          <w:noProof w:val="0"/>
        </w:rPr>
        <w:t xml:space="preserve">_Brid_Bal_Fine_DAC_Val - </w:t>
      </w:r>
    </w:p>
    <w:p w14:paraId="665CC56F" w14:textId="686FC339" w:rsidR="00150B61" w:rsidRPr="00BD27DF" w:rsidRDefault="00150B61" w:rsidP="00131670">
      <w:pPr>
        <w:pStyle w:val="Body"/>
      </w:pPr>
      <w:r w:rsidRPr="00BD27DF">
        <w:t xml:space="preserve">The commands to force the bridge balance circuitry fine DAC value to the corresponding index value.  Typically, this command is used for ground testing the dynamic response of the </w:t>
      </w:r>
      <w:r w:rsidR="00DA6B1D">
        <w:t>W</w:t>
      </w:r>
      <w:r w:rsidRPr="00BD27DF">
        <w:t>heatstone bridge balancing operation.</w:t>
      </w:r>
    </w:p>
    <w:p w14:paraId="100F3301" w14:textId="31EAC584" w:rsidR="00150B61" w:rsidRPr="00BD27DF" w:rsidRDefault="00150B61" w:rsidP="002A068A">
      <w:pPr>
        <w:pStyle w:val="ICE"/>
        <w:tabs>
          <w:tab w:val="clear" w:pos="1440"/>
          <w:tab w:val="left" w:pos="1100"/>
        </w:tabs>
        <w:spacing w:line="280" w:lineRule="exact"/>
        <w:rPr>
          <w:noProof w:val="0"/>
        </w:rPr>
      </w:pPr>
      <w:bookmarkStart w:id="887" w:name="ice_41"/>
      <w:r w:rsidRPr="00BD27DF">
        <w:rPr>
          <w:noProof w:val="0"/>
        </w:rPr>
        <w:t>ICE-41</w:t>
      </w:r>
      <w:bookmarkEnd w:id="887"/>
      <w:r w:rsidR="006435CC" w:rsidRPr="00BD27DF">
        <w:rPr>
          <w:noProof w:val="0"/>
        </w:rPr>
        <w:tab/>
      </w:r>
      <w:r w:rsidRPr="00BD27DF">
        <w:rPr>
          <w:noProof w:val="0"/>
        </w:rPr>
        <w:t>Set_TOT/SW/WN</w:t>
      </w:r>
      <w:r w:rsidR="007363D0" w:rsidRPr="00BD27DF">
        <w:rPr>
          <w:noProof w:val="0"/>
        </w:rPr>
        <w:t>/LW</w:t>
      </w:r>
      <w:r w:rsidRPr="00BD27DF">
        <w:rPr>
          <w:noProof w:val="0"/>
        </w:rPr>
        <w:t xml:space="preserve">_Brid_Bal_Control_Mode - </w:t>
      </w:r>
    </w:p>
    <w:p w14:paraId="3224749F" w14:textId="0A5AECF1" w:rsidR="00150B61" w:rsidRPr="00BD27DF" w:rsidRDefault="00150B61" w:rsidP="00131670">
      <w:pPr>
        <w:pStyle w:val="Body"/>
      </w:pPr>
      <w:r w:rsidRPr="00BD27DF">
        <w:t xml:space="preserve">The commands activate the bolometer sensor </w:t>
      </w:r>
      <w:r w:rsidR="00C331B0">
        <w:t>W</w:t>
      </w:r>
      <w:r w:rsidRPr="00BD27DF">
        <w:t>heatstone bridge balance circuitry.  The default is on.</w:t>
      </w:r>
    </w:p>
    <w:p w14:paraId="3B9AC7A3" w14:textId="72BA9888" w:rsidR="00150B61" w:rsidRPr="00BD27DF" w:rsidRDefault="00150B61" w:rsidP="002A068A">
      <w:pPr>
        <w:pStyle w:val="ICE"/>
        <w:tabs>
          <w:tab w:val="clear" w:pos="1440"/>
          <w:tab w:val="left" w:pos="1100"/>
        </w:tabs>
        <w:spacing w:line="280" w:lineRule="exact"/>
        <w:rPr>
          <w:noProof w:val="0"/>
        </w:rPr>
      </w:pPr>
      <w:bookmarkStart w:id="888" w:name="ice_42"/>
      <w:r w:rsidRPr="00BD27DF">
        <w:rPr>
          <w:noProof w:val="0"/>
        </w:rPr>
        <w:t>ICE-42</w:t>
      </w:r>
      <w:bookmarkEnd w:id="888"/>
      <w:r w:rsidR="006435CC" w:rsidRPr="00BD27DF">
        <w:rPr>
          <w:noProof w:val="0"/>
        </w:rPr>
        <w:tab/>
      </w:r>
      <w:r w:rsidRPr="00BD27DF">
        <w:rPr>
          <w:noProof w:val="0"/>
        </w:rPr>
        <w:t>Set_TOT/SW/WN</w:t>
      </w:r>
      <w:r w:rsidR="007363D0" w:rsidRPr="00BD27DF">
        <w:rPr>
          <w:noProof w:val="0"/>
        </w:rPr>
        <w:t>/LW</w:t>
      </w:r>
      <w:r w:rsidRPr="00BD27DF">
        <w:rPr>
          <w:noProof w:val="0"/>
        </w:rPr>
        <w:t xml:space="preserve">_Sensor_Temp_Setpoint - </w:t>
      </w:r>
    </w:p>
    <w:p w14:paraId="0657818D" w14:textId="57334598" w:rsidR="00EB2265" w:rsidRPr="00BD27DF" w:rsidRDefault="00150B61" w:rsidP="00131670">
      <w:pPr>
        <w:pStyle w:val="Body"/>
      </w:pPr>
      <w:r w:rsidRPr="00BD27DF">
        <w:t>The commands to a desired bolom</w:t>
      </w:r>
      <w:r w:rsidR="00013807" w:rsidRPr="00BD27DF">
        <w:t>e</w:t>
      </w:r>
      <w:r w:rsidRPr="00BD27DF">
        <w:t xml:space="preserve">ter mounted heatsink temperature based on the corresponding index value.  The nominal index value is set for 2048 counts </w:t>
      </w:r>
      <w:r w:rsidR="00255DF5">
        <w:t>that</w:t>
      </w:r>
      <w:r w:rsidRPr="00BD27DF">
        <w:t xml:space="preserve"> corresponds to approximately 38.0</w:t>
      </w:r>
      <w:r w:rsidR="00AF22F7" w:rsidRPr="003E4018">
        <w:rPr>
          <w:rStyle w:val="Super"/>
          <w:rFonts w:ascii="Symbol" w:hAnsi="Symbol"/>
          <w:vertAlign w:val="baseline"/>
        </w:rPr>
        <w:t></w:t>
      </w:r>
      <w:r w:rsidRPr="00BD27DF">
        <w:t xml:space="preserve"> C.</w:t>
      </w:r>
    </w:p>
    <w:p w14:paraId="0872CD55" w14:textId="6311EBE2" w:rsidR="00150B61" w:rsidRPr="00BD27DF" w:rsidRDefault="00150B61" w:rsidP="002A068A">
      <w:pPr>
        <w:pStyle w:val="ICE"/>
        <w:tabs>
          <w:tab w:val="clear" w:pos="1440"/>
          <w:tab w:val="left" w:pos="1100"/>
        </w:tabs>
        <w:spacing w:line="280" w:lineRule="exact"/>
        <w:rPr>
          <w:noProof w:val="0"/>
        </w:rPr>
      </w:pPr>
      <w:bookmarkStart w:id="889" w:name="ice_43"/>
      <w:r w:rsidRPr="00BD27DF">
        <w:rPr>
          <w:noProof w:val="0"/>
        </w:rPr>
        <w:t>ICE-43</w:t>
      </w:r>
      <w:bookmarkEnd w:id="889"/>
      <w:r w:rsidR="006435CC" w:rsidRPr="00BD27DF">
        <w:rPr>
          <w:noProof w:val="0"/>
        </w:rPr>
        <w:tab/>
      </w:r>
      <w:r w:rsidRPr="00BD27DF">
        <w:rPr>
          <w:noProof w:val="0"/>
        </w:rPr>
        <w:t>Set_TOT/SW/WN</w:t>
      </w:r>
      <w:r w:rsidR="007363D0" w:rsidRPr="00BD27DF">
        <w:rPr>
          <w:noProof w:val="0"/>
        </w:rPr>
        <w:t>/LW</w:t>
      </w:r>
      <w:r w:rsidRPr="00BD27DF">
        <w:rPr>
          <w:noProof w:val="0"/>
        </w:rPr>
        <w:t xml:space="preserve">_Sensor_Temp_Control - </w:t>
      </w:r>
    </w:p>
    <w:p w14:paraId="373BF8A4" w14:textId="77777777" w:rsidR="00150B61" w:rsidRPr="00BD27DF" w:rsidRDefault="00150B61" w:rsidP="00131670">
      <w:pPr>
        <w:pStyle w:val="Body"/>
      </w:pPr>
      <w:r w:rsidRPr="00BD27DF">
        <w:t>The commands to turn the bolometer mounted heatsink temperature controllers on or off.  The default is on.</w:t>
      </w:r>
    </w:p>
    <w:p w14:paraId="12BE7F5A" w14:textId="39A9B929" w:rsidR="00150B61" w:rsidRPr="00BD27DF" w:rsidRDefault="00150B61" w:rsidP="002A068A">
      <w:pPr>
        <w:pStyle w:val="ICE"/>
        <w:tabs>
          <w:tab w:val="clear" w:pos="1440"/>
          <w:tab w:val="left" w:pos="1100"/>
        </w:tabs>
        <w:spacing w:line="280" w:lineRule="exact"/>
        <w:rPr>
          <w:noProof w:val="0"/>
        </w:rPr>
      </w:pPr>
      <w:bookmarkStart w:id="890" w:name="ice_44"/>
      <w:r w:rsidRPr="00BD27DF">
        <w:rPr>
          <w:noProof w:val="0"/>
        </w:rPr>
        <w:lastRenderedPageBreak/>
        <w:t>ICE-44</w:t>
      </w:r>
      <w:bookmarkEnd w:id="890"/>
      <w:r w:rsidR="006435CC" w:rsidRPr="00BD27DF">
        <w:rPr>
          <w:noProof w:val="0"/>
        </w:rPr>
        <w:tab/>
      </w:r>
      <w:r w:rsidRPr="00BD27DF">
        <w:rPr>
          <w:noProof w:val="0"/>
        </w:rPr>
        <w:t>Set_TOT/SW/WN</w:t>
      </w:r>
      <w:r w:rsidR="007363D0" w:rsidRPr="00BD27DF">
        <w:rPr>
          <w:noProof w:val="0"/>
        </w:rPr>
        <w:t>/LW</w:t>
      </w:r>
      <w:r w:rsidRPr="00BD27DF">
        <w:rPr>
          <w:noProof w:val="0"/>
        </w:rPr>
        <w:t xml:space="preserve">_Sensor_Temp_Coef_A0 - </w:t>
      </w:r>
    </w:p>
    <w:p w14:paraId="4F3B749B" w14:textId="6611A110" w:rsidR="00EB2265" w:rsidRPr="00BD27DF" w:rsidRDefault="00150B61" w:rsidP="00131670">
      <w:pPr>
        <w:pStyle w:val="Body"/>
      </w:pPr>
      <w:r w:rsidRPr="00BD27DF">
        <w:t xml:space="preserve">The commands to change the A0 coefficient value that is used by the bolometer mounted heatsink, heater control algorithm.  The value will be changed to the index value.  (See </w:t>
      </w:r>
      <w:r w:rsidRPr="00BD27DF">
        <w:rPr>
          <w:rStyle w:val="BlueTag"/>
          <w:color w:val="auto"/>
        </w:rPr>
        <w:t>Section</w:t>
      </w:r>
      <w:r w:rsidR="006435CC" w:rsidRPr="00BD27DF">
        <w:rPr>
          <w:rStyle w:val="BlueTag"/>
          <w:color w:val="auto"/>
        </w:rPr>
        <w:t xml:space="preserve"> </w:t>
      </w:r>
      <w:r w:rsidR="001574DB" w:rsidRPr="00BD27DF">
        <w:fldChar w:fldCharType="begin"/>
      </w:r>
      <w:r w:rsidR="001574DB" w:rsidRPr="00BD27DF">
        <w:instrText xml:space="preserve"> REF _Ref226964845 \n \h  \* MERGEFORMAT </w:instrText>
      </w:r>
      <w:r w:rsidR="001574DB" w:rsidRPr="00BD27DF">
        <w:fldChar w:fldCharType="separate"/>
      </w:r>
      <w:r w:rsidR="006A5047" w:rsidRPr="00BD27DF">
        <w:rPr>
          <w:rStyle w:val="BlueTag"/>
          <w:color w:val="548DD4" w:themeColor="text2" w:themeTint="99"/>
        </w:rPr>
        <w:t>B.6</w:t>
      </w:r>
      <w:r w:rsidR="001574DB" w:rsidRPr="00BD27DF">
        <w:fldChar w:fldCharType="end"/>
      </w:r>
      <w:r w:rsidRPr="00BD27DF">
        <w:rPr>
          <w:rStyle w:val="BlueTag"/>
          <w:color w:val="auto"/>
        </w:rPr>
        <w:t xml:space="preserve"> </w:t>
      </w:r>
      <w:r w:rsidRPr="00BD27DF">
        <w:t>for algorithm and default value details.)</w:t>
      </w:r>
    </w:p>
    <w:p w14:paraId="7378CBBD" w14:textId="6E731E40" w:rsidR="00150B61" w:rsidRPr="00BD27DF" w:rsidRDefault="00150B61" w:rsidP="002A068A">
      <w:pPr>
        <w:pStyle w:val="ICE"/>
        <w:tabs>
          <w:tab w:val="clear" w:pos="1440"/>
          <w:tab w:val="left" w:pos="1100"/>
        </w:tabs>
        <w:spacing w:line="280" w:lineRule="exact"/>
        <w:rPr>
          <w:noProof w:val="0"/>
          <w:color w:val="auto"/>
        </w:rPr>
      </w:pPr>
      <w:bookmarkStart w:id="891" w:name="ice_45"/>
      <w:r w:rsidRPr="00BD27DF">
        <w:rPr>
          <w:noProof w:val="0"/>
          <w:color w:val="auto"/>
        </w:rPr>
        <w:t>ICE-45</w:t>
      </w:r>
      <w:bookmarkEnd w:id="891"/>
      <w:r w:rsidR="006435CC" w:rsidRPr="00BD27DF">
        <w:rPr>
          <w:noProof w:val="0"/>
          <w:color w:val="auto"/>
        </w:rPr>
        <w:tab/>
      </w:r>
      <w:r w:rsidRPr="00BD27DF">
        <w:rPr>
          <w:noProof w:val="0"/>
          <w:color w:val="auto"/>
        </w:rPr>
        <w:t>Set_TOT/SW/WN</w:t>
      </w:r>
      <w:r w:rsidR="007363D0" w:rsidRPr="00BD27DF">
        <w:rPr>
          <w:noProof w:val="0"/>
        </w:rPr>
        <w:t>/LW</w:t>
      </w:r>
      <w:r w:rsidRPr="00BD27DF">
        <w:rPr>
          <w:noProof w:val="0"/>
          <w:color w:val="auto"/>
        </w:rPr>
        <w:t xml:space="preserve">_Sensor_Temp_Coef_A1 - </w:t>
      </w:r>
    </w:p>
    <w:p w14:paraId="7C2D0E43" w14:textId="77777777" w:rsidR="00150B61" w:rsidRPr="00BD27DF" w:rsidRDefault="00150B61" w:rsidP="00131670">
      <w:pPr>
        <w:pStyle w:val="Body"/>
      </w:pPr>
      <w:r w:rsidRPr="00BD27DF">
        <w:t xml:space="preserve">The commands to change the A1 coefficient value that is used by the bolometer mounted heatsink, heater control algorithm.  The value will be changed to the index value.  (See </w:t>
      </w:r>
      <w:r w:rsidR="00701027" w:rsidRPr="00BD27DF">
        <w:rPr>
          <w:rStyle w:val="BlueTag"/>
          <w:color w:val="auto"/>
        </w:rPr>
        <w:t xml:space="preserve">Section </w:t>
      </w:r>
      <w:r w:rsidR="001574DB" w:rsidRPr="00BD27DF">
        <w:fldChar w:fldCharType="begin"/>
      </w:r>
      <w:r w:rsidR="001574DB" w:rsidRPr="00BD27DF">
        <w:instrText xml:space="preserve"> REF _Ref226964845 \n \h  \* MERGEFORMAT </w:instrText>
      </w:r>
      <w:r w:rsidR="001574DB" w:rsidRPr="00BD27DF">
        <w:fldChar w:fldCharType="separate"/>
      </w:r>
      <w:r w:rsidR="006A5047" w:rsidRPr="00BD27DF">
        <w:rPr>
          <w:rStyle w:val="BlueTag"/>
          <w:color w:val="548DD4" w:themeColor="text2" w:themeTint="99"/>
        </w:rPr>
        <w:t>B.6</w:t>
      </w:r>
      <w:r w:rsidR="001574DB" w:rsidRPr="00BD27DF">
        <w:fldChar w:fldCharType="end"/>
      </w:r>
      <w:r w:rsidRPr="00BD27DF">
        <w:rPr>
          <w:rStyle w:val="BlueTag"/>
          <w:color w:val="auto"/>
        </w:rPr>
        <w:t xml:space="preserve"> </w:t>
      </w:r>
      <w:r w:rsidRPr="00BD27DF">
        <w:t>for algorithm and default value details.)</w:t>
      </w:r>
    </w:p>
    <w:p w14:paraId="6789233D" w14:textId="1A348A91" w:rsidR="00150B61" w:rsidRPr="00BD27DF" w:rsidRDefault="00150B61" w:rsidP="002A068A">
      <w:pPr>
        <w:pStyle w:val="ICE"/>
        <w:tabs>
          <w:tab w:val="clear" w:pos="1440"/>
          <w:tab w:val="left" w:pos="1100"/>
        </w:tabs>
        <w:spacing w:line="280" w:lineRule="exact"/>
        <w:rPr>
          <w:noProof w:val="0"/>
        </w:rPr>
      </w:pPr>
      <w:bookmarkStart w:id="892" w:name="ice_46"/>
      <w:r w:rsidRPr="00BD27DF">
        <w:rPr>
          <w:noProof w:val="0"/>
        </w:rPr>
        <w:t>ICE-46</w:t>
      </w:r>
      <w:bookmarkEnd w:id="892"/>
      <w:r w:rsidR="006435CC" w:rsidRPr="00BD27DF">
        <w:rPr>
          <w:noProof w:val="0"/>
        </w:rPr>
        <w:tab/>
      </w:r>
      <w:r w:rsidRPr="00BD27DF">
        <w:rPr>
          <w:noProof w:val="0"/>
        </w:rPr>
        <w:t>Set_TOT/SW/WN</w:t>
      </w:r>
      <w:r w:rsidR="007363D0" w:rsidRPr="00BD27DF">
        <w:rPr>
          <w:noProof w:val="0"/>
        </w:rPr>
        <w:t>/LW</w:t>
      </w:r>
      <w:r w:rsidRPr="00BD27DF">
        <w:rPr>
          <w:noProof w:val="0"/>
        </w:rPr>
        <w:t xml:space="preserve">_Sensor_Temp_Coef_B1 - </w:t>
      </w:r>
    </w:p>
    <w:p w14:paraId="1319C197" w14:textId="76AA3102" w:rsidR="00150B61" w:rsidRPr="00BD27DF" w:rsidRDefault="00150B61" w:rsidP="00131670">
      <w:pPr>
        <w:pStyle w:val="Body"/>
      </w:pPr>
      <w:r w:rsidRPr="00BD27DF">
        <w:t>The command</w:t>
      </w:r>
      <w:r w:rsidR="00DA6B1D">
        <w:t>s</w:t>
      </w:r>
      <w:r w:rsidRPr="00BD27DF">
        <w:t xml:space="preserve"> to change the B1 coefficient value that is used by the bolometer mounted heatsink, heater control algorithm.  The value will be changed to the index value.  (See </w:t>
      </w:r>
      <w:r w:rsidR="00701027" w:rsidRPr="00BD27DF">
        <w:rPr>
          <w:rStyle w:val="BlueTag"/>
          <w:color w:val="auto"/>
        </w:rPr>
        <w:t xml:space="preserve">Section </w:t>
      </w:r>
      <w:r w:rsidR="00E750DD" w:rsidRPr="00E750DD">
        <w:rPr>
          <w:color w:val="548DD4" w:themeColor="text2" w:themeTint="99"/>
        </w:rPr>
        <w:fldChar w:fldCharType="begin"/>
      </w:r>
      <w:r w:rsidR="00E750DD" w:rsidRPr="00E750DD">
        <w:rPr>
          <w:rStyle w:val="BlueTag"/>
          <w:color w:val="548DD4" w:themeColor="text2" w:themeTint="99"/>
        </w:rPr>
        <w:instrText xml:space="preserve"> REF _Ref527026171 \n \h </w:instrText>
      </w:r>
      <w:r w:rsidR="00E750DD">
        <w:rPr>
          <w:color w:val="548DD4" w:themeColor="text2" w:themeTint="99"/>
        </w:rPr>
        <w:instrText xml:space="preserve"> \* MERGEFORMAT </w:instrText>
      </w:r>
      <w:r w:rsidR="00E750DD" w:rsidRPr="00E750DD">
        <w:rPr>
          <w:color w:val="548DD4" w:themeColor="text2" w:themeTint="99"/>
        </w:rPr>
      </w:r>
      <w:r w:rsidR="00E750DD" w:rsidRPr="00E750DD">
        <w:rPr>
          <w:color w:val="548DD4" w:themeColor="text2" w:themeTint="99"/>
        </w:rPr>
        <w:fldChar w:fldCharType="separate"/>
      </w:r>
      <w:r w:rsidR="00E750DD" w:rsidRPr="00E750DD">
        <w:rPr>
          <w:rStyle w:val="BlueTag"/>
          <w:color w:val="548DD4" w:themeColor="text2" w:themeTint="99"/>
        </w:rPr>
        <w:t>B.6</w:t>
      </w:r>
      <w:r w:rsidR="00E750DD" w:rsidRPr="00E750DD">
        <w:rPr>
          <w:color w:val="548DD4" w:themeColor="text2" w:themeTint="99"/>
        </w:rPr>
        <w:fldChar w:fldCharType="end"/>
      </w:r>
      <w:r w:rsidRPr="00BD27DF">
        <w:rPr>
          <w:rStyle w:val="BlueTag"/>
        </w:rPr>
        <w:t xml:space="preserve"> </w:t>
      </w:r>
      <w:r w:rsidRPr="00BD27DF">
        <w:t>for algorithm and default value details.)</w:t>
      </w:r>
    </w:p>
    <w:p w14:paraId="5E247CF2" w14:textId="66CFA626" w:rsidR="00150B61" w:rsidRPr="00BD27DF" w:rsidRDefault="00150B61" w:rsidP="002A068A">
      <w:pPr>
        <w:pStyle w:val="ICE"/>
        <w:tabs>
          <w:tab w:val="clear" w:pos="1440"/>
          <w:tab w:val="left" w:pos="1100"/>
        </w:tabs>
        <w:spacing w:line="280" w:lineRule="exact"/>
        <w:rPr>
          <w:noProof w:val="0"/>
        </w:rPr>
      </w:pPr>
      <w:bookmarkStart w:id="893" w:name="ice_47"/>
      <w:r w:rsidRPr="00BD27DF">
        <w:rPr>
          <w:noProof w:val="0"/>
        </w:rPr>
        <w:t>ICE-47</w:t>
      </w:r>
      <w:bookmarkEnd w:id="893"/>
      <w:r w:rsidR="006435CC" w:rsidRPr="00BD27DF">
        <w:rPr>
          <w:noProof w:val="0"/>
        </w:rPr>
        <w:tab/>
      </w:r>
      <w:r w:rsidRPr="00BD27DF">
        <w:rPr>
          <w:noProof w:val="0"/>
        </w:rPr>
        <w:t>Set_TOT/SW/WN</w:t>
      </w:r>
      <w:r w:rsidR="007363D0" w:rsidRPr="00BD27DF">
        <w:rPr>
          <w:noProof w:val="0"/>
        </w:rPr>
        <w:t>/LW</w:t>
      </w:r>
      <w:r w:rsidRPr="00BD27DF">
        <w:rPr>
          <w:noProof w:val="0"/>
        </w:rPr>
        <w:t xml:space="preserve">_Sensor_Temp_Coef_D0 - </w:t>
      </w:r>
    </w:p>
    <w:p w14:paraId="54424533" w14:textId="47F27E74" w:rsidR="00743D24" w:rsidRPr="00BD27DF" w:rsidRDefault="00150B61" w:rsidP="00131670">
      <w:pPr>
        <w:pStyle w:val="Body"/>
      </w:pPr>
      <w:r w:rsidRPr="00BD27DF">
        <w:t>The command</w:t>
      </w:r>
      <w:r w:rsidR="00DA6B1D">
        <w:t>s</w:t>
      </w:r>
      <w:r w:rsidRPr="00BD27DF">
        <w:t xml:space="preserve"> to change the D0 coefficient value that is used by the bolometer mounted heatsink, heater control algorithm.  The value will be changed to the index value.  (See </w:t>
      </w:r>
      <w:r w:rsidR="00701027" w:rsidRPr="00BD27DF">
        <w:rPr>
          <w:rStyle w:val="BlueTag"/>
          <w:color w:val="auto"/>
        </w:rPr>
        <w:t xml:space="preserve">Section </w:t>
      </w:r>
      <w:r w:rsidR="00E750DD" w:rsidRPr="00E750DD">
        <w:rPr>
          <w:color w:val="548DD4" w:themeColor="text2" w:themeTint="99"/>
        </w:rPr>
        <w:fldChar w:fldCharType="begin"/>
      </w:r>
      <w:r w:rsidR="00E750DD" w:rsidRPr="00E750DD">
        <w:rPr>
          <w:rStyle w:val="BlueTag"/>
          <w:color w:val="548DD4" w:themeColor="text2" w:themeTint="99"/>
        </w:rPr>
        <w:instrText xml:space="preserve"> REF _Ref527026171 \n \h </w:instrText>
      </w:r>
      <w:r w:rsidR="00E750DD">
        <w:rPr>
          <w:color w:val="548DD4" w:themeColor="text2" w:themeTint="99"/>
        </w:rPr>
        <w:instrText xml:space="preserve"> \* MERGEFORMAT </w:instrText>
      </w:r>
      <w:r w:rsidR="00E750DD" w:rsidRPr="00E750DD">
        <w:rPr>
          <w:color w:val="548DD4" w:themeColor="text2" w:themeTint="99"/>
        </w:rPr>
      </w:r>
      <w:r w:rsidR="00E750DD" w:rsidRPr="00E750DD">
        <w:rPr>
          <w:color w:val="548DD4" w:themeColor="text2" w:themeTint="99"/>
        </w:rPr>
        <w:fldChar w:fldCharType="separate"/>
      </w:r>
      <w:r w:rsidR="00E750DD" w:rsidRPr="00E750DD">
        <w:rPr>
          <w:rStyle w:val="BlueTag"/>
          <w:color w:val="548DD4" w:themeColor="text2" w:themeTint="99"/>
        </w:rPr>
        <w:t>B.6</w:t>
      </w:r>
      <w:r w:rsidR="00E750DD" w:rsidRPr="00E750DD">
        <w:rPr>
          <w:color w:val="548DD4" w:themeColor="text2" w:themeTint="99"/>
        </w:rPr>
        <w:fldChar w:fldCharType="end"/>
      </w:r>
      <w:r w:rsidRPr="00BD27DF">
        <w:rPr>
          <w:rStyle w:val="BlueTag"/>
        </w:rPr>
        <w:t xml:space="preserve"> </w:t>
      </w:r>
      <w:r w:rsidRPr="00BD27DF">
        <w:t>for algorithm and default value details.)</w:t>
      </w:r>
    </w:p>
    <w:p w14:paraId="242A66AB" w14:textId="5CC1A475" w:rsidR="00150B61" w:rsidRPr="00BD27DF" w:rsidRDefault="00150B61" w:rsidP="006435CC">
      <w:pPr>
        <w:pStyle w:val="ICE"/>
        <w:tabs>
          <w:tab w:val="clear" w:pos="1440"/>
          <w:tab w:val="left" w:pos="1100"/>
        </w:tabs>
        <w:spacing w:line="280" w:lineRule="exact"/>
        <w:rPr>
          <w:noProof w:val="0"/>
        </w:rPr>
      </w:pPr>
      <w:bookmarkStart w:id="894" w:name="ice_48"/>
      <w:r w:rsidRPr="00BD27DF">
        <w:rPr>
          <w:noProof w:val="0"/>
        </w:rPr>
        <w:t>ICE-48</w:t>
      </w:r>
      <w:bookmarkEnd w:id="894"/>
      <w:r w:rsidR="006435CC" w:rsidRPr="00BD27DF">
        <w:rPr>
          <w:noProof w:val="0"/>
        </w:rPr>
        <w:tab/>
      </w:r>
      <w:r w:rsidRPr="00BD27DF">
        <w:rPr>
          <w:noProof w:val="0"/>
        </w:rPr>
        <w:t xml:space="preserve">Set_Main_Cover_Active_Pos_Sensor - </w:t>
      </w:r>
    </w:p>
    <w:p w14:paraId="09B169B1" w14:textId="77777777" w:rsidR="00150B61" w:rsidRPr="00BD27DF" w:rsidRDefault="00150B61" w:rsidP="00131670">
      <w:pPr>
        <w:pStyle w:val="Body"/>
      </w:pPr>
      <w:r w:rsidRPr="00BD27DF">
        <w:t>The command to select which of the two position sensors will be used by the lag error evaluation logic for determining potentially skewed position operations.</w:t>
      </w:r>
    </w:p>
    <w:p w14:paraId="76306E49" w14:textId="4EAC9012" w:rsidR="00150B61" w:rsidRPr="00BD27DF" w:rsidRDefault="00150B61" w:rsidP="006435CC">
      <w:pPr>
        <w:pStyle w:val="ICE"/>
        <w:tabs>
          <w:tab w:val="clear" w:pos="1440"/>
          <w:tab w:val="left" w:pos="1100"/>
        </w:tabs>
        <w:spacing w:line="280" w:lineRule="exact"/>
        <w:rPr>
          <w:noProof w:val="0"/>
        </w:rPr>
      </w:pPr>
      <w:bookmarkStart w:id="895" w:name="ice_49"/>
      <w:r w:rsidRPr="00BD27DF">
        <w:rPr>
          <w:noProof w:val="0"/>
        </w:rPr>
        <w:t>ICE-49</w:t>
      </w:r>
      <w:bookmarkEnd w:id="895"/>
      <w:r w:rsidR="006435CC" w:rsidRPr="00BD27DF">
        <w:rPr>
          <w:noProof w:val="0"/>
        </w:rPr>
        <w:tab/>
      </w:r>
      <w:r w:rsidRPr="00BD27DF">
        <w:rPr>
          <w:noProof w:val="0"/>
        </w:rPr>
        <w:t xml:space="preserve">Step_Main_Cover_To_Open - </w:t>
      </w:r>
    </w:p>
    <w:p w14:paraId="3B03CF32" w14:textId="77777777" w:rsidR="00150B61" w:rsidRPr="00BD27DF" w:rsidRDefault="00150B61" w:rsidP="00131670">
      <w:pPr>
        <w:pStyle w:val="Body"/>
      </w:pPr>
      <w:r w:rsidRPr="00BD27DF">
        <w:t>The command to move the Main cover towards the open position in incremental steps, versus a normally continuous, full range slew to open.  The size of the step is specified by the corresponding index value.  While this command was originally meant to be used to recover from stuck motions (indicated via large lag errors), this command will be the normal method for on-orbit openings.  Executing this command will disable the logic that would normally respond to lag error checks, even though the status parameter that monitors the lag will still indicate accumulated errors during motions.</w:t>
      </w:r>
    </w:p>
    <w:p w14:paraId="1C308191" w14:textId="6B72F9D3" w:rsidR="00150B61" w:rsidRPr="00BD27DF" w:rsidRDefault="00150B61" w:rsidP="006435CC">
      <w:pPr>
        <w:pStyle w:val="ICE"/>
        <w:tabs>
          <w:tab w:val="clear" w:pos="1440"/>
          <w:tab w:val="left" w:pos="1100"/>
        </w:tabs>
        <w:spacing w:line="280" w:lineRule="exact"/>
        <w:rPr>
          <w:noProof w:val="0"/>
        </w:rPr>
      </w:pPr>
      <w:bookmarkStart w:id="896" w:name="ice_50"/>
      <w:r w:rsidRPr="00BD27DF">
        <w:rPr>
          <w:noProof w:val="0"/>
        </w:rPr>
        <w:t>ICE-50</w:t>
      </w:r>
      <w:bookmarkEnd w:id="896"/>
      <w:r w:rsidR="006435CC" w:rsidRPr="00BD27DF">
        <w:rPr>
          <w:noProof w:val="0"/>
        </w:rPr>
        <w:tab/>
      </w:r>
      <w:r w:rsidRPr="00BD27DF">
        <w:rPr>
          <w:noProof w:val="0"/>
        </w:rPr>
        <w:t xml:space="preserve">Step_MAM_Cover_To_Open - </w:t>
      </w:r>
    </w:p>
    <w:p w14:paraId="25B4FF16" w14:textId="1E5665CA" w:rsidR="00EB2265" w:rsidRPr="00BD27DF" w:rsidRDefault="00150B61" w:rsidP="00131670">
      <w:pPr>
        <w:pStyle w:val="Body"/>
      </w:pPr>
      <w:r w:rsidRPr="00BD27DF">
        <w:t>The command to move the MAM cover towards the open position in incremental steps, versus a normally continuous, full range slew to open.  The size of the step is specified by the corresponding index value.  This command is typically used as a means to recover from a high lag error due to a lack of cover travel.</w:t>
      </w:r>
    </w:p>
    <w:p w14:paraId="42A84F70" w14:textId="5A271677" w:rsidR="00150B61" w:rsidRPr="00BD27DF" w:rsidRDefault="00150B61" w:rsidP="006435CC">
      <w:pPr>
        <w:pStyle w:val="ICE"/>
        <w:tabs>
          <w:tab w:val="clear" w:pos="1440"/>
          <w:tab w:val="left" w:pos="1100"/>
        </w:tabs>
        <w:spacing w:line="280" w:lineRule="exact"/>
        <w:rPr>
          <w:noProof w:val="0"/>
        </w:rPr>
      </w:pPr>
      <w:bookmarkStart w:id="897" w:name="ice_51"/>
      <w:r w:rsidRPr="00BD27DF">
        <w:rPr>
          <w:noProof w:val="0"/>
        </w:rPr>
        <w:t>ICE-51</w:t>
      </w:r>
      <w:bookmarkEnd w:id="897"/>
      <w:r w:rsidR="006435CC" w:rsidRPr="00BD27DF">
        <w:rPr>
          <w:noProof w:val="0"/>
        </w:rPr>
        <w:tab/>
      </w:r>
      <w:r w:rsidRPr="00BD27DF">
        <w:rPr>
          <w:noProof w:val="0"/>
        </w:rPr>
        <w:t xml:space="preserve">Step_Main_Cover_To_Closed - </w:t>
      </w:r>
    </w:p>
    <w:p w14:paraId="327BC8C5" w14:textId="47D34568" w:rsidR="00392248" w:rsidRPr="00BD27DF" w:rsidRDefault="00150B61" w:rsidP="00131670">
      <w:pPr>
        <w:pStyle w:val="Body"/>
      </w:pPr>
      <w:r w:rsidRPr="00BD27DF">
        <w:t xml:space="preserve">The command to move the Main cover towards the closed position in incremental steps, versus a normally continuous, full range slew to close.  The size of the step is specified by the corresponding index value.  While this command was typically meant to be used to recover from a lack of cover travel (indicated via large lag errors), this command will be the normal method for on-orbit closings.  Executing this command will disable the logic that would normally </w:t>
      </w:r>
      <w:r w:rsidRPr="00BD27DF">
        <w:lastRenderedPageBreak/>
        <w:t>respond to lag error checks, even though the status parameter that monitors the lag will still indicate accumulated errors during motions.</w:t>
      </w:r>
    </w:p>
    <w:p w14:paraId="61593105" w14:textId="52005DCF" w:rsidR="00150B61" w:rsidRPr="00BD27DF" w:rsidRDefault="00150B61" w:rsidP="006435CC">
      <w:pPr>
        <w:pStyle w:val="ICE"/>
        <w:tabs>
          <w:tab w:val="clear" w:pos="1440"/>
          <w:tab w:val="left" w:pos="1100"/>
        </w:tabs>
        <w:spacing w:line="280" w:lineRule="exact"/>
        <w:rPr>
          <w:noProof w:val="0"/>
        </w:rPr>
      </w:pPr>
      <w:bookmarkStart w:id="898" w:name="ice_52"/>
      <w:r w:rsidRPr="00BD27DF">
        <w:rPr>
          <w:noProof w:val="0"/>
        </w:rPr>
        <w:t>ICE-52</w:t>
      </w:r>
      <w:bookmarkEnd w:id="898"/>
      <w:r w:rsidR="006435CC" w:rsidRPr="00BD27DF">
        <w:rPr>
          <w:noProof w:val="0"/>
        </w:rPr>
        <w:tab/>
      </w:r>
      <w:r w:rsidRPr="00BD27DF">
        <w:rPr>
          <w:noProof w:val="0"/>
        </w:rPr>
        <w:t xml:space="preserve">Step_MAM_Cover_To_Closed - </w:t>
      </w:r>
    </w:p>
    <w:p w14:paraId="35BA72B8" w14:textId="77777777" w:rsidR="00150B61" w:rsidRPr="00BD27DF" w:rsidRDefault="00150B61" w:rsidP="00131670">
      <w:pPr>
        <w:pStyle w:val="Body"/>
      </w:pPr>
      <w:r w:rsidRPr="00BD27DF">
        <w:t>The command to move the MAM cover towards the closed position in incremental steps, versus a normally continuous, full range slew to close.  The size of the step is specified by the corresponding index value.  This command is typically used as a means to recover from a high lag error due to a lack of cover travel.</w:t>
      </w:r>
    </w:p>
    <w:p w14:paraId="5C99C72D" w14:textId="6AB99A69" w:rsidR="00150B61" w:rsidRPr="00BD27DF" w:rsidRDefault="00150B61" w:rsidP="006435CC">
      <w:pPr>
        <w:pStyle w:val="ICE"/>
        <w:tabs>
          <w:tab w:val="clear" w:pos="1440"/>
          <w:tab w:val="left" w:pos="1100"/>
        </w:tabs>
        <w:spacing w:line="280" w:lineRule="exact"/>
        <w:rPr>
          <w:noProof w:val="0"/>
        </w:rPr>
      </w:pPr>
      <w:bookmarkStart w:id="899" w:name="ice_53"/>
      <w:r w:rsidRPr="00BD27DF">
        <w:rPr>
          <w:noProof w:val="0"/>
        </w:rPr>
        <w:t>ICE-53</w:t>
      </w:r>
      <w:bookmarkEnd w:id="899"/>
      <w:r w:rsidR="006435CC" w:rsidRPr="00BD27DF">
        <w:rPr>
          <w:noProof w:val="0"/>
        </w:rPr>
        <w:tab/>
      </w:r>
      <w:r w:rsidRPr="00BD27DF">
        <w:rPr>
          <w:noProof w:val="0"/>
        </w:rPr>
        <w:t xml:space="preserve">Set_Main_Cover_Sensor_1/2_Lag_Error - </w:t>
      </w:r>
    </w:p>
    <w:p w14:paraId="127AED88" w14:textId="77777777" w:rsidR="00150B61" w:rsidRPr="00BD27DF" w:rsidRDefault="00150B61" w:rsidP="00131670">
      <w:pPr>
        <w:pStyle w:val="Body"/>
      </w:pPr>
      <w:r w:rsidRPr="00BD27DF">
        <w:t xml:space="preserve">The command to change the default accumulated lag error value used as a position difference threshold during cover motion operations.  This threshold defines conditions that can indicate potential non-parallel alignment skewing between the two guide rails. </w:t>
      </w:r>
    </w:p>
    <w:p w14:paraId="10F72844" w14:textId="6945070A" w:rsidR="00150B61" w:rsidRPr="00BD27DF" w:rsidRDefault="00150B61" w:rsidP="006435CC">
      <w:pPr>
        <w:pStyle w:val="ICE"/>
        <w:tabs>
          <w:tab w:val="clear" w:pos="1440"/>
          <w:tab w:val="left" w:pos="1100"/>
        </w:tabs>
        <w:spacing w:line="280" w:lineRule="exact"/>
        <w:rPr>
          <w:noProof w:val="0"/>
        </w:rPr>
      </w:pPr>
      <w:bookmarkStart w:id="900" w:name="ice_54"/>
      <w:r w:rsidRPr="00BD27DF">
        <w:rPr>
          <w:noProof w:val="0"/>
        </w:rPr>
        <w:t>ICE-54</w:t>
      </w:r>
      <w:bookmarkEnd w:id="900"/>
      <w:r w:rsidR="006435CC" w:rsidRPr="00BD27DF">
        <w:rPr>
          <w:noProof w:val="0"/>
        </w:rPr>
        <w:tab/>
      </w:r>
      <w:r w:rsidRPr="00BD27DF">
        <w:rPr>
          <w:noProof w:val="0"/>
        </w:rPr>
        <w:t xml:space="preserve">Set_Submux_Control </w:t>
      </w:r>
      <w:r w:rsidR="00F828AF" w:rsidRPr="00BD27DF">
        <w:rPr>
          <w:noProof w:val="0"/>
        </w:rPr>
        <w:t xml:space="preserve">(Aqua Only) </w:t>
      </w:r>
      <w:r w:rsidRPr="00BD27DF">
        <w:rPr>
          <w:noProof w:val="0"/>
        </w:rPr>
        <w:t xml:space="preserve">- </w:t>
      </w:r>
    </w:p>
    <w:p w14:paraId="0B14A804" w14:textId="4C3EA63B" w:rsidR="00743D24" w:rsidRPr="00BD27DF" w:rsidRDefault="00150B61" w:rsidP="00131670">
      <w:pPr>
        <w:pStyle w:val="Body"/>
      </w:pPr>
      <w:r w:rsidRPr="00BD27DF">
        <w:t>The command to enable the output of the analog signal into the analog portion of the packet, the data associated with the specified Set_Submux_Fixed_Channel command.  This is helpful for anomaly investigations.</w:t>
      </w:r>
    </w:p>
    <w:p w14:paraId="7BC46784" w14:textId="35A2B71A" w:rsidR="00150B61" w:rsidRPr="00BD27DF" w:rsidRDefault="00150B61" w:rsidP="006435CC">
      <w:pPr>
        <w:pStyle w:val="ICE"/>
        <w:tabs>
          <w:tab w:val="clear" w:pos="1440"/>
          <w:tab w:val="left" w:pos="1100"/>
        </w:tabs>
        <w:spacing w:line="280" w:lineRule="exact"/>
        <w:rPr>
          <w:noProof w:val="0"/>
        </w:rPr>
      </w:pPr>
      <w:bookmarkStart w:id="901" w:name="ice_55"/>
      <w:r w:rsidRPr="00BD27DF">
        <w:rPr>
          <w:noProof w:val="0"/>
        </w:rPr>
        <w:t>ICE-55</w:t>
      </w:r>
      <w:bookmarkEnd w:id="901"/>
      <w:r w:rsidR="006435CC" w:rsidRPr="00BD27DF">
        <w:rPr>
          <w:noProof w:val="0"/>
        </w:rPr>
        <w:tab/>
      </w:r>
      <w:r w:rsidRPr="00BD27DF">
        <w:rPr>
          <w:noProof w:val="0"/>
        </w:rPr>
        <w:t xml:space="preserve">Set_Submux_Fixed_Channel </w:t>
      </w:r>
      <w:r w:rsidR="00F828AF" w:rsidRPr="00BD27DF">
        <w:rPr>
          <w:noProof w:val="0"/>
        </w:rPr>
        <w:t xml:space="preserve">(Aqua Only) </w:t>
      </w:r>
      <w:r w:rsidRPr="00BD27DF">
        <w:rPr>
          <w:noProof w:val="0"/>
        </w:rPr>
        <w:t xml:space="preserve">- </w:t>
      </w:r>
    </w:p>
    <w:p w14:paraId="38C431F5" w14:textId="652AC864" w:rsidR="00150B61" w:rsidRPr="00BD27DF" w:rsidRDefault="00150B61" w:rsidP="00131670">
      <w:pPr>
        <w:pStyle w:val="Body"/>
      </w:pPr>
      <w:r w:rsidRPr="00BD27DF">
        <w:t xml:space="preserve">The command to output in the analog portion of the packet, the values that will be indicated by the selected multiplexing channel.  Analog parameters and their corresponding submux channel are shown in </w:t>
      </w:r>
      <w:r w:rsidR="007E23B4" w:rsidRPr="007E23B4">
        <w:rPr>
          <w:color w:val="548DD4" w:themeColor="text2" w:themeTint="99"/>
        </w:rPr>
        <w:fldChar w:fldCharType="begin"/>
      </w:r>
      <w:r w:rsidR="007E23B4" w:rsidRPr="007E23B4">
        <w:rPr>
          <w:color w:val="548DD4" w:themeColor="text2" w:themeTint="99"/>
        </w:rPr>
        <w:instrText xml:space="preserve"> REF _Ref226949685 \h </w:instrText>
      </w:r>
      <w:r w:rsidR="007E23B4">
        <w:rPr>
          <w:color w:val="548DD4" w:themeColor="text2" w:themeTint="99"/>
        </w:rPr>
        <w:instrText xml:space="preserve"> \* MERGEFORMAT </w:instrText>
      </w:r>
      <w:r w:rsidR="007E23B4" w:rsidRPr="007E23B4">
        <w:rPr>
          <w:color w:val="548DD4" w:themeColor="text2" w:themeTint="99"/>
        </w:rPr>
      </w:r>
      <w:r w:rsidR="007E23B4" w:rsidRPr="007E23B4">
        <w:rPr>
          <w:color w:val="548DD4" w:themeColor="text2" w:themeTint="99"/>
        </w:rPr>
        <w:fldChar w:fldCharType="separate"/>
      </w:r>
      <w:r w:rsidR="007E23B4" w:rsidRPr="007E23B4">
        <w:rPr>
          <w:color w:val="548DD4" w:themeColor="text2" w:themeTint="99"/>
        </w:rPr>
        <w:t xml:space="preserve">Table </w:t>
      </w:r>
      <w:r w:rsidR="007E23B4" w:rsidRPr="007E23B4">
        <w:rPr>
          <w:noProof/>
          <w:color w:val="548DD4" w:themeColor="text2" w:themeTint="99"/>
        </w:rPr>
        <w:t>B</w:t>
      </w:r>
      <w:r w:rsidR="007E23B4" w:rsidRPr="007E23B4">
        <w:rPr>
          <w:color w:val="548DD4" w:themeColor="text2" w:themeTint="99"/>
        </w:rPr>
        <w:noBreakHyphen/>
      </w:r>
      <w:r w:rsidR="007E23B4" w:rsidRPr="007E23B4">
        <w:rPr>
          <w:noProof/>
          <w:color w:val="548DD4" w:themeColor="text2" w:themeTint="99"/>
        </w:rPr>
        <w:t>18</w:t>
      </w:r>
      <w:r w:rsidR="007E23B4" w:rsidRPr="007E23B4">
        <w:rPr>
          <w:color w:val="548DD4" w:themeColor="text2" w:themeTint="99"/>
        </w:rPr>
        <w:fldChar w:fldCharType="end"/>
      </w:r>
      <w:r w:rsidRPr="00BD27DF">
        <w:t>.</w:t>
      </w:r>
    </w:p>
    <w:p w14:paraId="59BD5959" w14:textId="1EB72680" w:rsidR="00150B61" w:rsidRPr="00BD27DF" w:rsidRDefault="00150B61" w:rsidP="006435CC">
      <w:pPr>
        <w:pStyle w:val="ICE"/>
        <w:tabs>
          <w:tab w:val="clear" w:pos="1440"/>
          <w:tab w:val="left" w:pos="1100"/>
        </w:tabs>
        <w:spacing w:line="280" w:lineRule="exact"/>
        <w:rPr>
          <w:noProof w:val="0"/>
        </w:rPr>
      </w:pPr>
      <w:bookmarkStart w:id="902" w:name="ice_56"/>
      <w:r w:rsidRPr="00BD27DF">
        <w:rPr>
          <w:noProof w:val="0"/>
        </w:rPr>
        <w:t>ICE-56</w:t>
      </w:r>
      <w:bookmarkEnd w:id="902"/>
      <w:r w:rsidR="006435CC" w:rsidRPr="00BD27DF">
        <w:rPr>
          <w:noProof w:val="0"/>
        </w:rPr>
        <w:tab/>
      </w:r>
      <w:r w:rsidRPr="00BD27DF">
        <w:rPr>
          <w:noProof w:val="0"/>
        </w:rPr>
        <w:t xml:space="preserve">Set_Elevation_Stow_Pos - </w:t>
      </w:r>
    </w:p>
    <w:p w14:paraId="501980E6" w14:textId="77777777" w:rsidR="00150B61" w:rsidRPr="00BD27DF" w:rsidRDefault="00150B61" w:rsidP="00131670">
      <w:pPr>
        <w:pStyle w:val="Body"/>
      </w:pPr>
      <w:r w:rsidRPr="00BD27DF">
        <w:t>The command to change the default angular position for the elevation gimbal stow position.  This command is primarily used for ground calibration chamber test purposes and is not expected to be used during mission operations.</w:t>
      </w:r>
    </w:p>
    <w:p w14:paraId="7D72E206" w14:textId="20632694" w:rsidR="00150B61" w:rsidRPr="00BD27DF" w:rsidRDefault="00150B61" w:rsidP="006435CC">
      <w:pPr>
        <w:pStyle w:val="ICE"/>
        <w:tabs>
          <w:tab w:val="clear" w:pos="1440"/>
          <w:tab w:val="left" w:pos="1100"/>
        </w:tabs>
        <w:spacing w:line="280" w:lineRule="exact"/>
        <w:rPr>
          <w:noProof w:val="0"/>
        </w:rPr>
      </w:pPr>
      <w:bookmarkStart w:id="903" w:name="ice_57"/>
      <w:r w:rsidRPr="00BD27DF">
        <w:rPr>
          <w:noProof w:val="0"/>
        </w:rPr>
        <w:t>ICE-57</w:t>
      </w:r>
      <w:bookmarkEnd w:id="903"/>
      <w:r w:rsidR="006435CC" w:rsidRPr="00BD27DF">
        <w:rPr>
          <w:noProof w:val="0"/>
        </w:rPr>
        <w:tab/>
      </w:r>
      <w:r w:rsidRPr="00BD27DF">
        <w:rPr>
          <w:noProof w:val="0"/>
        </w:rPr>
        <w:t xml:space="preserve">ICP/DAP_Memory_Load - </w:t>
      </w:r>
    </w:p>
    <w:p w14:paraId="3B5604A7" w14:textId="64389428" w:rsidR="00150B61" w:rsidRPr="00BD27DF" w:rsidRDefault="00150B61" w:rsidP="00131670">
      <w:pPr>
        <w:pStyle w:val="Body"/>
      </w:pPr>
      <w:r w:rsidRPr="00BD27DF">
        <w:t xml:space="preserve">The long commands to perform RAM memory load updates.  The format for the command ICP_Memory_Load is illustrated in </w:t>
      </w:r>
      <w:r w:rsidR="007E23B4" w:rsidRPr="007E23B4">
        <w:rPr>
          <w:color w:val="548DD4" w:themeColor="text2" w:themeTint="99"/>
        </w:rPr>
        <w:fldChar w:fldCharType="begin"/>
      </w:r>
      <w:r w:rsidR="007E23B4" w:rsidRPr="007E23B4">
        <w:rPr>
          <w:color w:val="548DD4" w:themeColor="text2" w:themeTint="99"/>
        </w:rPr>
        <w:instrText xml:space="preserve"> REF _Ref226964420 \h </w:instrText>
      </w:r>
      <w:r w:rsidR="007E23B4">
        <w:rPr>
          <w:color w:val="548DD4" w:themeColor="text2" w:themeTint="99"/>
        </w:rPr>
        <w:instrText xml:space="preserve"> \* MERGEFORMAT </w:instrText>
      </w:r>
      <w:r w:rsidR="007E23B4" w:rsidRPr="007E23B4">
        <w:rPr>
          <w:color w:val="548DD4" w:themeColor="text2" w:themeTint="99"/>
        </w:rPr>
      </w:r>
      <w:r w:rsidR="007E23B4" w:rsidRPr="007E23B4">
        <w:rPr>
          <w:color w:val="548DD4" w:themeColor="text2" w:themeTint="99"/>
        </w:rPr>
        <w:fldChar w:fldCharType="separate"/>
      </w:r>
      <w:r w:rsidR="007E23B4" w:rsidRPr="007E23B4">
        <w:rPr>
          <w:color w:val="548DD4" w:themeColor="text2" w:themeTint="99"/>
        </w:rPr>
        <w:t xml:space="preserve">Table </w:t>
      </w:r>
      <w:r w:rsidR="007E23B4" w:rsidRPr="007E23B4">
        <w:rPr>
          <w:noProof/>
          <w:color w:val="548DD4" w:themeColor="text2" w:themeTint="99"/>
        </w:rPr>
        <w:t>B</w:t>
      </w:r>
      <w:r w:rsidR="007E23B4" w:rsidRPr="007E23B4">
        <w:rPr>
          <w:color w:val="548DD4" w:themeColor="text2" w:themeTint="99"/>
        </w:rPr>
        <w:noBreakHyphen/>
      </w:r>
      <w:r w:rsidR="007E23B4" w:rsidRPr="007E23B4">
        <w:rPr>
          <w:noProof/>
          <w:color w:val="548DD4" w:themeColor="text2" w:themeTint="99"/>
        </w:rPr>
        <w:t>15</w:t>
      </w:r>
      <w:r w:rsidR="007E23B4" w:rsidRPr="007E23B4">
        <w:rPr>
          <w:color w:val="548DD4" w:themeColor="text2" w:themeTint="99"/>
        </w:rPr>
        <w:fldChar w:fldCharType="end"/>
      </w:r>
      <w:r w:rsidRPr="00BD27DF">
        <w:t xml:space="preserve"> and the command DAP_Memory_Load is shown in </w:t>
      </w:r>
      <w:r w:rsidR="007E23B4" w:rsidRPr="007E23B4">
        <w:rPr>
          <w:color w:val="548DD4" w:themeColor="text2" w:themeTint="99"/>
        </w:rPr>
        <w:fldChar w:fldCharType="begin"/>
      </w:r>
      <w:r w:rsidR="007E23B4" w:rsidRPr="007E23B4">
        <w:rPr>
          <w:color w:val="548DD4" w:themeColor="text2" w:themeTint="99"/>
        </w:rPr>
        <w:instrText xml:space="preserve"> REF _Ref226964463 \h </w:instrText>
      </w:r>
      <w:r w:rsidR="007E23B4">
        <w:rPr>
          <w:color w:val="548DD4" w:themeColor="text2" w:themeTint="99"/>
        </w:rPr>
        <w:instrText xml:space="preserve"> \* MERGEFORMAT </w:instrText>
      </w:r>
      <w:r w:rsidR="007E23B4" w:rsidRPr="007E23B4">
        <w:rPr>
          <w:color w:val="548DD4" w:themeColor="text2" w:themeTint="99"/>
        </w:rPr>
      </w:r>
      <w:r w:rsidR="007E23B4" w:rsidRPr="007E23B4">
        <w:rPr>
          <w:color w:val="548DD4" w:themeColor="text2" w:themeTint="99"/>
        </w:rPr>
        <w:fldChar w:fldCharType="separate"/>
      </w:r>
      <w:r w:rsidR="007E23B4" w:rsidRPr="007E23B4">
        <w:rPr>
          <w:color w:val="548DD4" w:themeColor="text2" w:themeTint="99"/>
        </w:rPr>
        <w:t xml:space="preserve">Table </w:t>
      </w:r>
      <w:r w:rsidR="007E23B4" w:rsidRPr="007E23B4">
        <w:rPr>
          <w:noProof/>
          <w:color w:val="548DD4" w:themeColor="text2" w:themeTint="99"/>
        </w:rPr>
        <w:t>B</w:t>
      </w:r>
      <w:r w:rsidR="007E23B4" w:rsidRPr="007E23B4">
        <w:rPr>
          <w:color w:val="548DD4" w:themeColor="text2" w:themeTint="99"/>
        </w:rPr>
        <w:noBreakHyphen/>
      </w:r>
      <w:r w:rsidR="007E23B4" w:rsidRPr="007E23B4">
        <w:rPr>
          <w:noProof/>
          <w:color w:val="548DD4" w:themeColor="text2" w:themeTint="99"/>
        </w:rPr>
        <w:t>14</w:t>
      </w:r>
      <w:r w:rsidR="007E23B4" w:rsidRPr="007E23B4">
        <w:rPr>
          <w:color w:val="548DD4" w:themeColor="text2" w:themeTint="99"/>
        </w:rPr>
        <w:fldChar w:fldCharType="end"/>
      </w:r>
      <w:r w:rsidRPr="00BD27DF">
        <w:t>.  The commands can be accepted in any instrument mode (as initiated via internal sequences).</w:t>
      </w:r>
    </w:p>
    <w:p w14:paraId="6DFD59E6" w14:textId="46052CC0" w:rsidR="00150B61" w:rsidRPr="00BD27DF" w:rsidRDefault="00150B61" w:rsidP="006435CC">
      <w:pPr>
        <w:pStyle w:val="ICE"/>
        <w:tabs>
          <w:tab w:val="clear" w:pos="1440"/>
          <w:tab w:val="left" w:pos="1100"/>
        </w:tabs>
        <w:spacing w:line="280" w:lineRule="exact"/>
        <w:rPr>
          <w:noProof w:val="0"/>
        </w:rPr>
      </w:pPr>
      <w:bookmarkStart w:id="904" w:name="ice_58"/>
      <w:r w:rsidRPr="00BD27DF">
        <w:rPr>
          <w:noProof w:val="0"/>
        </w:rPr>
        <w:t>ICE-58</w:t>
      </w:r>
      <w:bookmarkEnd w:id="904"/>
      <w:r w:rsidR="006435CC" w:rsidRPr="00BD27DF">
        <w:rPr>
          <w:noProof w:val="0"/>
        </w:rPr>
        <w:tab/>
      </w:r>
      <w:r w:rsidRPr="00BD27DF">
        <w:rPr>
          <w:noProof w:val="0"/>
        </w:rPr>
        <w:t xml:space="preserve">ICP_Sequence_Table_Load - </w:t>
      </w:r>
    </w:p>
    <w:p w14:paraId="2B6EC797" w14:textId="4BE3B797" w:rsidR="00150B61" w:rsidRPr="00BD27DF" w:rsidRDefault="00150B61" w:rsidP="00131670">
      <w:pPr>
        <w:pStyle w:val="Body"/>
      </w:pPr>
      <w:r w:rsidRPr="00BD27DF">
        <w:t>Th</w:t>
      </w:r>
      <w:r w:rsidR="00DA6B1D">
        <w:t>e</w:t>
      </w:r>
      <w:r w:rsidRPr="00BD27DF">
        <w:t xml:space="preserve"> long command to change any of the 16 internal sequence (macro) tables.  The format for this command is illustrated in </w:t>
      </w:r>
      <w:r w:rsidR="00B63C66" w:rsidRPr="00B63C66">
        <w:rPr>
          <w:color w:val="548DD4" w:themeColor="text2" w:themeTint="99"/>
        </w:rPr>
        <w:fldChar w:fldCharType="begin"/>
      </w:r>
      <w:r w:rsidR="00B63C66" w:rsidRPr="00B63C66">
        <w:rPr>
          <w:color w:val="548DD4" w:themeColor="text2" w:themeTint="99"/>
        </w:rPr>
        <w:instrText xml:space="preserve"> REF _Ref226964420 \h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15</w:t>
      </w:r>
      <w:r w:rsidR="00B63C66" w:rsidRPr="00B63C66">
        <w:rPr>
          <w:color w:val="548DD4" w:themeColor="text2" w:themeTint="99"/>
        </w:rPr>
        <w:fldChar w:fldCharType="end"/>
      </w:r>
      <w:r w:rsidRPr="00BD27DF">
        <w:t>.  This command can only be accepted when the instrument is in the Diagnostic Mode (as initiated via internal sequences).</w:t>
      </w:r>
    </w:p>
    <w:p w14:paraId="53EBA939" w14:textId="3D009C20" w:rsidR="00150B61" w:rsidRPr="00BD27DF" w:rsidRDefault="00150B61" w:rsidP="006435CC">
      <w:pPr>
        <w:pStyle w:val="ICE"/>
        <w:tabs>
          <w:tab w:val="clear" w:pos="1440"/>
          <w:tab w:val="left" w:pos="1100"/>
        </w:tabs>
        <w:spacing w:line="280" w:lineRule="exact"/>
        <w:rPr>
          <w:noProof w:val="0"/>
        </w:rPr>
      </w:pPr>
      <w:bookmarkStart w:id="905" w:name="ice_59"/>
      <w:r w:rsidRPr="00BD27DF">
        <w:rPr>
          <w:noProof w:val="0"/>
        </w:rPr>
        <w:t>ICE-59</w:t>
      </w:r>
      <w:bookmarkEnd w:id="905"/>
      <w:r w:rsidR="006435CC" w:rsidRPr="00BD27DF">
        <w:rPr>
          <w:noProof w:val="0"/>
        </w:rPr>
        <w:tab/>
      </w:r>
      <w:r w:rsidRPr="00BD27DF">
        <w:rPr>
          <w:noProof w:val="0"/>
        </w:rPr>
        <w:t xml:space="preserve">ICP/DAP_Unique_Data_Load- </w:t>
      </w:r>
    </w:p>
    <w:p w14:paraId="53395094" w14:textId="0CF87D68" w:rsidR="00392248" w:rsidRPr="00BD27DF" w:rsidRDefault="00150B61" w:rsidP="00131670">
      <w:pPr>
        <w:pStyle w:val="Body"/>
      </w:pPr>
      <w:r w:rsidRPr="00BD27DF">
        <w:t xml:space="preserve">The long commands to change specific data parameters typically related to mechanical operations controlled by the ICP (See </w:t>
      </w:r>
      <w:r w:rsidR="00B63C66" w:rsidRPr="00B63C66">
        <w:rPr>
          <w:color w:val="548DD4" w:themeColor="text2" w:themeTint="99"/>
        </w:rPr>
        <w:fldChar w:fldCharType="begin"/>
      </w:r>
      <w:r w:rsidR="00B63C66" w:rsidRPr="00B63C66">
        <w:rPr>
          <w:color w:val="548DD4" w:themeColor="text2" w:themeTint="99"/>
        </w:rPr>
        <w:instrText xml:space="preserve"> REF _Ref226964420 \h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15</w:t>
      </w:r>
      <w:r w:rsidR="00B63C66" w:rsidRPr="00B63C66">
        <w:rPr>
          <w:color w:val="548DD4" w:themeColor="text2" w:themeTint="99"/>
        </w:rPr>
        <w:fldChar w:fldCharType="end"/>
      </w:r>
      <w:r w:rsidRPr="00BD27DF">
        <w:t xml:space="preserve">)/DAP (See </w:t>
      </w:r>
      <w:r w:rsidR="00B63C66" w:rsidRPr="00B63C66">
        <w:rPr>
          <w:color w:val="548DD4" w:themeColor="text2" w:themeTint="99"/>
        </w:rPr>
        <w:fldChar w:fldCharType="begin"/>
      </w:r>
      <w:r w:rsidR="00B63C66" w:rsidRPr="00B63C66">
        <w:rPr>
          <w:color w:val="548DD4" w:themeColor="text2" w:themeTint="99"/>
        </w:rPr>
        <w:instrText xml:space="preserve"> REF _Ref226964463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14</w:t>
      </w:r>
      <w:r w:rsidR="00B63C66" w:rsidRPr="00B63C66">
        <w:rPr>
          <w:color w:val="548DD4" w:themeColor="text2" w:themeTint="99"/>
        </w:rPr>
        <w:fldChar w:fldCharType="end"/>
      </w:r>
      <w:r w:rsidRPr="00BD27DF">
        <w:t>).  These commands can only be accepted when the instrument is in the Diagnostic Mode (as initiated via internal sequences).</w:t>
      </w:r>
    </w:p>
    <w:p w14:paraId="1430012F" w14:textId="60C978F4" w:rsidR="00150B61" w:rsidRPr="00BD27DF" w:rsidRDefault="00150B61" w:rsidP="006435CC">
      <w:pPr>
        <w:pStyle w:val="ICE"/>
        <w:tabs>
          <w:tab w:val="clear" w:pos="1440"/>
          <w:tab w:val="left" w:pos="1100"/>
        </w:tabs>
        <w:spacing w:line="280" w:lineRule="exact"/>
        <w:rPr>
          <w:noProof w:val="0"/>
        </w:rPr>
      </w:pPr>
      <w:bookmarkStart w:id="906" w:name="ice_60"/>
      <w:r w:rsidRPr="00BD27DF">
        <w:rPr>
          <w:noProof w:val="0"/>
        </w:rPr>
        <w:lastRenderedPageBreak/>
        <w:t>ICE-60</w:t>
      </w:r>
      <w:bookmarkEnd w:id="906"/>
      <w:r w:rsidR="006435CC" w:rsidRPr="00BD27DF">
        <w:rPr>
          <w:noProof w:val="0"/>
        </w:rPr>
        <w:tab/>
      </w:r>
      <w:r w:rsidRPr="00BD27DF">
        <w:rPr>
          <w:noProof w:val="0"/>
        </w:rPr>
        <w:t xml:space="preserve">DAP_Scan_Table_Load - </w:t>
      </w:r>
    </w:p>
    <w:p w14:paraId="10AA1B07" w14:textId="6ECC7959" w:rsidR="00150B61" w:rsidRPr="00BD27DF" w:rsidRDefault="00150B61" w:rsidP="00131670">
      <w:pPr>
        <w:pStyle w:val="Body"/>
      </w:pPr>
      <w:r w:rsidRPr="00BD27DF">
        <w:t>Th</w:t>
      </w:r>
      <w:r w:rsidR="00DA6B1D">
        <w:t>e</w:t>
      </w:r>
      <w:r w:rsidRPr="00BD27DF">
        <w:t xml:space="preserve"> long command to change any of the 16 internal elevation gimbal scanning profile tables.  The format for this command is illustrated in </w:t>
      </w:r>
      <w:r w:rsidR="00B63C66" w:rsidRPr="00B63C66">
        <w:rPr>
          <w:color w:val="548DD4" w:themeColor="text2" w:themeTint="99"/>
        </w:rPr>
        <w:fldChar w:fldCharType="begin"/>
      </w:r>
      <w:r w:rsidR="00B63C66" w:rsidRPr="00B63C66">
        <w:rPr>
          <w:color w:val="548DD4" w:themeColor="text2" w:themeTint="99"/>
        </w:rPr>
        <w:instrText xml:space="preserve"> REF _Ref226964463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color w:val="548DD4" w:themeColor="text2" w:themeTint="99"/>
        </w:rPr>
        <w:t xml:space="preserve">Table </w:t>
      </w:r>
      <w:r w:rsidR="00B63C66" w:rsidRPr="00B63C66">
        <w:rPr>
          <w:noProof/>
          <w:color w:val="548DD4" w:themeColor="text2" w:themeTint="99"/>
        </w:rPr>
        <w:t>B</w:t>
      </w:r>
      <w:r w:rsidR="00B63C66" w:rsidRPr="00B63C66">
        <w:rPr>
          <w:color w:val="548DD4" w:themeColor="text2" w:themeTint="99"/>
        </w:rPr>
        <w:noBreakHyphen/>
      </w:r>
      <w:r w:rsidR="00B63C66" w:rsidRPr="00B63C66">
        <w:rPr>
          <w:noProof/>
          <w:color w:val="548DD4" w:themeColor="text2" w:themeTint="99"/>
        </w:rPr>
        <w:t>14</w:t>
      </w:r>
      <w:r w:rsidR="00B63C66" w:rsidRPr="00B63C66">
        <w:rPr>
          <w:color w:val="548DD4" w:themeColor="text2" w:themeTint="99"/>
        </w:rPr>
        <w:fldChar w:fldCharType="end"/>
      </w:r>
      <w:r w:rsidRPr="00BD27DF">
        <w:t xml:space="preserve">.  This command can only be accepted when the instrument is in the Diagnostic Mode (as initiated via internal sequences). </w:t>
      </w:r>
    </w:p>
    <w:p w14:paraId="4D016259" w14:textId="4BF34E6C" w:rsidR="0031247D" w:rsidRPr="00BD27DF" w:rsidRDefault="0031247D" w:rsidP="0031247D">
      <w:pPr>
        <w:pStyle w:val="Caption"/>
        <w:keepNext/>
      </w:pPr>
      <w:bookmarkStart w:id="907" w:name="_Ref226964463"/>
      <w:bookmarkStart w:id="908" w:name="_Toc527014160"/>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14</w:t>
      </w:r>
      <w:r w:rsidR="005C28F7">
        <w:rPr>
          <w:noProof/>
        </w:rPr>
        <w:fldChar w:fldCharType="end"/>
      </w:r>
      <w:bookmarkEnd w:id="907"/>
      <w:r w:rsidRPr="00BD27DF">
        <w:t>.  DAP Long Command Formats</w:t>
      </w:r>
      <w:bookmarkEnd w:id="908"/>
    </w:p>
    <w:tbl>
      <w:tblPr>
        <w:tblW w:w="5000" w:type="pct"/>
        <w:jc w:val="center"/>
        <w:tblLayout w:type="fixed"/>
        <w:tblCellMar>
          <w:left w:w="0" w:type="dxa"/>
          <w:right w:w="0" w:type="dxa"/>
        </w:tblCellMar>
        <w:tblLook w:val="0000" w:firstRow="0" w:lastRow="0" w:firstColumn="0" w:lastColumn="0" w:noHBand="0" w:noVBand="0"/>
      </w:tblPr>
      <w:tblGrid>
        <w:gridCol w:w="3117"/>
        <w:gridCol w:w="3116"/>
        <w:gridCol w:w="3117"/>
      </w:tblGrid>
      <w:tr w:rsidR="00150B61" w:rsidRPr="00BD27DF" w14:paraId="17A23967" w14:textId="77777777" w:rsidTr="00E3389D">
        <w:trPr>
          <w:cantSplit/>
          <w:jc w:val="center"/>
        </w:trPr>
        <w:tc>
          <w:tcPr>
            <w:tcW w:w="3123" w:type="dxa"/>
            <w:tcBorders>
              <w:top w:val="single" w:sz="4" w:space="0" w:color="000000"/>
              <w:left w:val="single" w:sz="4" w:space="0" w:color="000000"/>
              <w:bottom w:val="double" w:sz="4" w:space="0" w:color="000000"/>
              <w:right w:val="single" w:sz="4" w:space="0" w:color="000000"/>
            </w:tcBorders>
            <w:vAlign w:val="center"/>
          </w:tcPr>
          <w:p w14:paraId="4926BBEF" w14:textId="77777777" w:rsidR="00150B61" w:rsidRPr="00BD27DF" w:rsidRDefault="00150B61" w:rsidP="0031247D">
            <w:pPr>
              <w:pStyle w:val="CellHeading"/>
              <w:spacing w:before="40" w:after="40"/>
              <w:ind w:left="80"/>
              <w:rPr>
                <w:bCs w:val="0"/>
                <w:noProof w:val="0"/>
              </w:rPr>
            </w:pPr>
            <w:r w:rsidRPr="00BD27DF">
              <w:rPr>
                <w:bCs w:val="0"/>
                <w:noProof w:val="0"/>
              </w:rPr>
              <w:t>DAP Memory Load</w:t>
            </w:r>
          </w:p>
          <w:p w14:paraId="6E04A43A" w14:textId="77777777" w:rsidR="00150B61" w:rsidRPr="00BD27DF" w:rsidRDefault="00150B61" w:rsidP="0031247D">
            <w:pPr>
              <w:pStyle w:val="CellHeading"/>
              <w:spacing w:before="40" w:after="40"/>
              <w:ind w:left="80"/>
              <w:rPr>
                <w:bCs w:val="0"/>
                <w:noProof w:val="0"/>
              </w:rPr>
            </w:pPr>
            <w:r w:rsidRPr="00BD27DF">
              <w:rPr>
                <w:bCs w:val="0"/>
                <w:noProof w:val="0"/>
              </w:rPr>
              <w:t>Command Format</w:t>
            </w:r>
          </w:p>
        </w:tc>
        <w:tc>
          <w:tcPr>
            <w:tcW w:w="3123" w:type="dxa"/>
            <w:tcBorders>
              <w:top w:val="single" w:sz="4" w:space="0" w:color="000000"/>
              <w:left w:val="single" w:sz="4" w:space="0" w:color="000000"/>
              <w:bottom w:val="double" w:sz="4" w:space="0" w:color="000000"/>
              <w:right w:val="single" w:sz="4" w:space="0" w:color="000000"/>
            </w:tcBorders>
            <w:vAlign w:val="center"/>
          </w:tcPr>
          <w:p w14:paraId="431D2E32" w14:textId="77777777" w:rsidR="00150B61" w:rsidRPr="00BD27DF" w:rsidRDefault="00150B61" w:rsidP="0031247D">
            <w:pPr>
              <w:pStyle w:val="CellHeading"/>
              <w:spacing w:before="40" w:after="40"/>
              <w:ind w:left="80"/>
              <w:rPr>
                <w:bCs w:val="0"/>
                <w:noProof w:val="0"/>
              </w:rPr>
            </w:pPr>
            <w:r w:rsidRPr="00BD27DF">
              <w:rPr>
                <w:bCs w:val="0"/>
                <w:noProof w:val="0"/>
              </w:rPr>
              <w:t>DAP Elevation Scan Table</w:t>
            </w:r>
          </w:p>
          <w:p w14:paraId="51820802" w14:textId="77777777" w:rsidR="00150B61" w:rsidRPr="00BD27DF" w:rsidRDefault="00150B61" w:rsidP="0031247D">
            <w:pPr>
              <w:pStyle w:val="CellHeading"/>
              <w:spacing w:before="40" w:after="40"/>
              <w:ind w:left="80"/>
              <w:rPr>
                <w:bCs w:val="0"/>
                <w:noProof w:val="0"/>
              </w:rPr>
            </w:pPr>
            <w:r w:rsidRPr="00BD27DF">
              <w:rPr>
                <w:bCs w:val="0"/>
                <w:noProof w:val="0"/>
              </w:rPr>
              <w:t>Command Load Format</w:t>
            </w:r>
          </w:p>
        </w:tc>
        <w:tc>
          <w:tcPr>
            <w:tcW w:w="3124" w:type="dxa"/>
            <w:tcBorders>
              <w:top w:val="single" w:sz="4" w:space="0" w:color="000000"/>
              <w:left w:val="single" w:sz="4" w:space="0" w:color="000000"/>
              <w:bottom w:val="double" w:sz="4" w:space="0" w:color="000000"/>
              <w:right w:val="single" w:sz="4" w:space="0" w:color="000000"/>
            </w:tcBorders>
            <w:vAlign w:val="center"/>
          </w:tcPr>
          <w:p w14:paraId="047A1863" w14:textId="77777777" w:rsidR="00150B61" w:rsidRPr="00BD27DF" w:rsidRDefault="00150B61" w:rsidP="0031247D">
            <w:pPr>
              <w:pStyle w:val="CellHeading"/>
              <w:spacing w:before="40" w:after="40"/>
              <w:ind w:left="80"/>
              <w:rPr>
                <w:bCs w:val="0"/>
                <w:noProof w:val="0"/>
              </w:rPr>
            </w:pPr>
            <w:r w:rsidRPr="00BD27DF">
              <w:rPr>
                <w:bCs w:val="0"/>
                <w:noProof w:val="0"/>
              </w:rPr>
              <w:t>DAP Instrument Unique Data</w:t>
            </w:r>
          </w:p>
          <w:p w14:paraId="5B063168" w14:textId="77777777" w:rsidR="00150B61" w:rsidRPr="00BD27DF" w:rsidRDefault="00150B61" w:rsidP="0031247D">
            <w:pPr>
              <w:pStyle w:val="CellHeading"/>
              <w:spacing w:before="40" w:after="40"/>
              <w:ind w:left="80"/>
              <w:rPr>
                <w:bCs w:val="0"/>
                <w:noProof w:val="0"/>
              </w:rPr>
            </w:pPr>
            <w:r w:rsidRPr="00BD27DF">
              <w:rPr>
                <w:bCs w:val="0"/>
                <w:noProof w:val="0"/>
              </w:rPr>
              <w:t>Load Command Format</w:t>
            </w:r>
          </w:p>
        </w:tc>
      </w:tr>
      <w:tr w:rsidR="00150B61" w:rsidRPr="00BD27DF" w14:paraId="4CFA7B19" w14:textId="77777777" w:rsidTr="00E3389D">
        <w:trPr>
          <w:cantSplit/>
          <w:jc w:val="center"/>
        </w:trPr>
        <w:tc>
          <w:tcPr>
            <w:tcW w:w="3123" w:type="dxa"/>
            <w:tcBorders>
              <w:top w:val="double" w:sz="4" w:space="0" w:color="000000"/>
              <w:left w:val="single" w:sz="4" w:space="0" w:color="000000"/>
              <w:bottom w:val="single" w:sz="4" w:space="0" w:color="000000"/>
              <w:right w:val="single" w:sz="4" w:space="0" w:color="000000"/>
            </w:tcBorders>
          </w:tcPr>
          <w:p w14:paraId="4580D6FF"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Command</w:t>
            </w:r>
          </w:p>
        </w:tc>
        <w:tc>
          <w:tcPr>
            <w:tcW w:w="3123" w:type="dxa"/>
            <w:tcBorders>
              <w:top w:val="double" w:sz="4" w:space="0" w:color="000000"/>
              <w:left w:val="single" w:sz="4" w:space="0" w:color="000000"/>
              <w:bottom w:val="single" w:sz="4" w:space="0" w:color="000000"/>
              <w:right w:val="single" w:sz="4" w:space="0" w:color="000000"/>
            </w:tcBorders>
          </w:tcPr>
          <w:p w14:paraId="7AC4BF69"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Scan Table Load Command</w:t>
            </w:r>
          </w:p>
        </w:tc>
        <w:tc>
          <w:tcPr>
            <w:tcW w:w="3124" w:type="dxa"/>
            <w:tcBorders>
              <w:top w:val="double" w:sz="4" w:space="0" w:color="000000"/>
              <w:left w:val="single" w:sz="4" w:space="0" w:color="000000"/>
              <w:bottom w:val="single" w:sz="4" w:space="0" w:color="000000"/>
              <w:right w:val="single" w:sz="4" w:space="0" w:color="000000"/>
            </w:tcBorders>
          </w:tcPr>
          <w:p w14:paraId="68F029FC"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 xml:space="preserve">Instrument Unique Data Load </w:t>
            </w:r>
          </w:p>
          <w:p w14:paraId="608798B6"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Command</w:t>
            </w:r>
          </w:p>
        </w:tc>
      </w:tr>
      <w:tr w:rsidR="00150B61" w:rsidRPr="00BD27DF" w14:paraId="47E440C7"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40514706"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Command I.D. No.</w:t>
            </w:r>
          </w:p>
        </w:tc>
        <w:tc>
          <w:tcPr>
            <w:tcW w:w="3123" w:type="dxa"/>
            <w:tcBorders>
              <w:top w:val="single" w:sz="4" w:space="0" w:color="000000"/>
              <w:left w:val="single" w:sz="4" w:space="0" w:color="000000"/>
              <w:bottom w:val="single" w:sz="4" w:space="0" w:color="000000"/>
              <w:right w:val="single" w:sz="4" w:space="0" w:color="000000"/>
            </w:tcBorders>
          </w:tcPr>
          <w:p w14:paraId="091E7BF6"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Command I.D. No.</w:t>
            </w:r>
          </w:p>
        </w:tc>
        <w:tc>
          <w:tcPr>
            <w:tcW w:w="3124" w:type="dxa"/>
            <w:tcBorders>
              <w:top w:val="single" w:sz="4" w:space="0" w:color="000000"/>
              <w:left w:val="single" w:sz="4" w:space="0" w:color="000000"/>
              <w:bottom w:val="single" w:sz="4" w:space="0" w:color="000000"/>
              <w:right w:val="single" w:sz="4" w:space="0" w:color="000000"/>
            </w:tcBorders>
          </w:tcPr>
          <w:p w14:paraId="71864A7B"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Command I.D. No.</w:t>
            </w:r>
          </w:p>
        </w:tc>
      </w:tr>
      <w:tr w:rsidR="00150B61" w:rsidRPr="00BD27DF" w14:paraId="7310CCB0"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1A95E1F2"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32-bit Checksum (high byte)</w:t>
            </w:r>
          </w:p>
        </w:tc>
        <w:tc>
          <w:tcPr>
            <w:tcW w:w="3123" w:type="dxa"/>
            <w:tcBorders>
              <w:top w:val="single" w:sz="4" w:space="0" w:color="000000"/>
              <w:left w:val="single" w:sz="4" w:space="0" w:color="000000"/>
              <w:bottom w:val="single" w:sz="4" w:space="0" w:color="000000"/>
              <w:right w:val="single" w:sz="4" w:space="0" w:color="000000"/>
            </w:tcBorders>
          </w:tcPr>
          <w:p w14:paraId="0309B79E"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32-bit Checksum (high byte)</w:t>
            </w:r>
          </w:p>
        </w:tc>
        <w:tc>
          <w:tcPr>
            <w:tcW w:w="3124" w:type="dxa"/>
            <w:tcBorders>
              <w:top w:val="single" w:sz="4" w:space="0" w:color="000000"/>
              <w:left w:val="single" w:sz="4" w:space="0" w:color="000000"/>
              <w:bottom w:val="single" w:sz="4" w:space="0" w:color="000000"/>
              <w:right w:val="single" w:sz="4" w:space="0" w:color="000000"/>
            </w:tcBorders>
          </w:tcPr>
          <w:p w14:paraId="26D5CC71"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32-bit Checksum (high byte)</w:t>
            </w:r>
          </w:p>
        </w:tc>
      </w:tr>
      <w:tr w:rsidR="00150B61" w:rsidRPr="00BD27DF" w14:paraId="3FD82EAF"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66897146"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32-bit Checksum (low byte)</w:t>
            </w:r>
          </w:p>
        </w:tc>
        <w:tc>
          <w:tcPr>
            <w:tcW w:w="3123" w:type="dxa"/>
            <w:tcBorders>
              <w:top w:val="single" w:sz="4" w:space="0" w:color="000000"/>
              <w:left w:val="single" w:sz="4" w:space="0" w:color="000000"/>
              <w:bottom w:val="single" w:sz="4" w:space="0" w:color="000000"/>
              <w:right w:val="single" w:sz="4" w:space="0" w:color="000000"/>
            </w:tcBorders>
          </w:tcPr>
          <w:p w14:paraId="41CB75A7"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32-bit Checksum (low byte)</w:t>
            </w:r>
          </w:p>
        </w:tc>
        <w:tc>
          <w:tcPr>
            <w:tcW w:w="3124" w:type="dxa"/>
            <w:tcBorders>
              <w:top w:val="single" w:sz="4" w:space="0" w:color="000000"/>
              <w:left w:val="single" w:sz="4" w:space="0" w:color="000000"/>
              <w:bottom w:val="single" w:sz="4" w:space="0" w:color="000000"/>
              <w:right w:val="single" w:sz="4" w:space="0" w:color="000000"/>
            </w:tcBorders>
          </w:tcPr>
          <w:p w14:paraId="356D5EBC"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32-bit Checksum (low byte)</w:t>
            </w:r>
          </w:p>
        </w:tc>
      </w:tr>
      <w:tr w:rsidR="00150B61" w:rsidRPr="00BD27DF" w14:paraId="78CF06D1"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6383C7FD"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Offset Address</w:t>
            </w:r>
          </w:p>
        </w:tc>
        <w:tc>
          <w:tcPr>
            <w:tcW w:w="3123" w:type="dxa"/>
            <w:tcBorders>
              <w:top w:val="single" w:sz="4" w:space="0" w:color="000000"/>
              <w:left w:val="single" w:sz="4" w:space="0" w:color="000000"/>
              <w:bottom w:val="single" w:sz="4" w:space="0" w:color="000000"/>
              <w:right w:val="single" w:sz="4" w:space="0" w:color="000000"/>
            </w:tcBorders>
          </w:tcPr>
          <w:p w14:paraId="519C1BA3"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Scan Table Entry</w:t>
            </w:r>
          </w:p>
        </w:tc>
        <w:tc>
          <w:tcPr>
            <w:tcW w:w="3124" w:type="dxa"/>
            <w:tcBorders>
              <w:top w:val="single" w:sz="4" w:space="0" w:color="000000"/>
              <w:left w:val="single" w:sz="4" w:space="0" w:color="000000"/>
              <w:bottom w:val="single" w:sz="4" w:space="0" w:color="000000"/>
              <w:right w:val="single" w:sz="4" w:space="0" w:color="000000"/>
            </w:tcBorders>
          </w:tcPr>
          <w:p w14:paraId="6CDD172D"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Elevation Offset Correction</w:t>
            </w:r>
          </w:p>
        </w:tc>
      </w:tr>
      <w:tr w:rsidR="00150B61" w:rsidRPr="00BD27DF" w14:paraId="3D504DA8"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3945684D"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Segment Address</w:t>
            </w:r>
          </w:p>
        </w:tc>
        <w:tc>
          <w:tcPr>
            <w:tcW w:w="3123" w:type="dxa"/>
            <w:tcBorders>
              <w:top w:val="single" w:sz="4" w:space="0" w:color="000000"/>
              <w:left w:val="single" w:sz="4" w:space="0" w:color="000000"/>
              <w:bottom w:val="single" w:sz="4" w:space="0" w:color="000000"/>
              <w:right w:val="single" w:sz="4" w:space="0" w:color="000000"/>
            </w:tcBorders>
          </w:tcPr>
          <w:p w14:paraId="36BF2CDD"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Number of Inflection Points</w:t>
            </w:r>
          </w:p>
        </w:tc>
        <w:tc>
          <w:tcPr>
            <w:tcW w:w="3124" w:type="dxa"/>
            <w:tcBorders>
              <w:top w:val="single" w:sz="4" w:space="0" w:color="000000"/>
              <w:left w:val="single" w:sz="4" w:space="0" w:color="000000"/>
              <w:bottom w:val="single" w:sz="4" w:space="0" w:color="000000"/>
              <w:right w:val="single" w:sz="4" w:space="0" w:color="000000"/>
            </w:tcBorders>
          </w:tcPr>
          <w:p w14:paraId="5F28DA6C"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Main Cover Closed Position</w:t>
            </w:r>
          </w:p>
        </w:tc>
      </w:tr>
      <w:tr w:rsidR="00150B61" w:rsidRPr="00BD27DF" w14:paraId="1649D1B9"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4CBFF980"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Length N</w:t>
            </w:r>
          </w:p>
        </w:tc>
        <w:tc>
          <w:tcPr>
            <w:tcW w:w="3123" w:type="dxa"/>
            <w:tcBorders>
              <w:top w:val="single" w:sz="4" w:space="0" w:color="000000"/>
              <w:left w:val="single" w:sz="4" w:space="0" w:color="000000"/>
              <w:bottom w:val="single" w:sz="4" w:space="0" w:color="000000"/>
              <w:right w:val="single" w:sz="4" w:space="0" w:color="000000"/>
            </w:tcBorders>
          </w:tcPr>
          <w:p w14:paraId="7BD38AAC"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Inflection Point 0 Sample No.</w:t>
            </w:r>
          </w:p>
        </w:tc>
        <w:tc>
          <w:tcPr>
            <w:tcW w:w="3124" w:type="dxa"/>
            <w:tcBorders>
              <w:top w:val="single" w:sz="4" w:space="0" w:color="000000"/>
              <w:left w:val="single" w:sz="4" w:space="0" w:color="000000"/>
              <w:bottom w:val="single" w:sz="4" w:space="0" w:color="000000"/>
              <w:right w:val="single" w:sz="4" w:space="0" w:color="000000"/>
            </w:tcBorders>
          </w:tcPr>
          <w:p w14:paraId="7D7BED41"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Main Cover Open Position</w:t>
            </w:r>
          </w:p>
        </w:tc>
      </w:tr>
      <w:tr w:rsidR="00150B61" w:rsidRPr="00BD27DF" w14:paraId="233DE171"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28FF6A78"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Value 0</w:t>
            </w:r>
          </w:p>
        </w:tc>
        <w:tc>
          <w:tcPr>
            <w:tcW w:w="3123" w:type="dxa"/>
            <w:tcBorders>
              <w:top w:val="single" w:sz="4" w:space="0" w:color="000000"/>
              <w:left w:val="single" w:sz="4" w:space="0" w:color="000000"/>
              <w:bottom w:val="single" w:sz="4" w:space="0" w:color="000000"/>
              <w:right w:val="single" w:sz="4" w:space="0" w:color="000000"/>
            </w:tcBorders>
          </w:tcPr>
          <w:p w14:paraId="69A44346"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Inflection Point 0 Rate</w:t>
            </w:r>
          </w:p>
        </w:tc>
        <w:tc>
          <w:tcPr>
            <w:tcW w:w="3124" w:type="dxa"/>
            <w:tcBorders>
              <w:top w:val="single" w:sz="4" w:space="0" w:color="000000"/>
              <w:left w:val="single" w:sz="4" w:space="0" w:color="000000"/>
              <w:bottom w:val="single" w:sz="4" w:space="0" w:color="000000"/>
              <w:right w:val="single" w:sz="4" w:space="0" w:color="000000"/>
            </w:tcBorders>
          </w:tcPr>
          <w:p w14:paraId="5DB5D1C9"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Main Cover Closed Margin</w:t>
            </w:r>
          </w:p>
        </w:tc>
      </w:tr>
      <w:tr w:rsidR="00150B61" w:rsidRPr="00BD27DF" w14:paraId="0FC6D88A"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17FE623A"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Value 1</w:t>
            </w:r>
          </w:p>
        </w:tc>
        <w:tc>
          <w:tcPr>
            <w:tcW w:w="3123" w:type="dxa"/>
            <w:tcBorders>
              <w:top w:val="single" w:sz="4" w:space="0" w:color="000000"/>
              <w:left w:val="single" w:sz="4" w:space="0" w:color="000000"/>
              <w:bottom w:val="single" w:sz="4" w:space="0" w:color="000000"/>
              <w:right w:val="single" w:sz="4" w:space="0" w:color="000000"/>
            </w:tcBorders>
          </w:tcPr>
          <w:p w14:paraId="150B0B10"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Inflection Point 0 Position</w:t>
            </w:r>
          </w:p>
        </w:tc>
        <w:tc>
          <w:tcPr>
            <w:tcW w:w="3124" w:type="dxa"/>
            <w:tcBorders>
              <w:top w:val="single" w:sz="4" w:space="0" w:color="000000"/>
              <w:left w:val="single" w:sz="4" w:space="0" w:color="000000"/>
              <w:bottom w:val="single" w:sz="4" w:space="0" w:color="000000"/>
              <w:right w:val="single" w:sz="4" w:space="0" w:color="000000"/>
            </w:tcBorders>
          </w:tcPr>
          <w:p w14:paraId="63B41CEF"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Main Cover Open Margin</w:t>
            </w:r>
          </w:p>
        </w:tc>
      </w:tr>
      <w:tr w:rsidR="00150B61" w:rsidRPr="00BD27DF" w14:paraId="41FCFDB6"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5A6DE632"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Value 2</w:t>
            </w:r>
          </w:p>
        </w:tc>
        <w:tc>
          <w:tcPr>
            <w:tcW w:w="3123" w:type="dxa"/>
            <w:tcBorders>
              <w:top w:val="single" w:sz="4" w:space="0" w:color="000000"/>
              <w:left w:val="single" w:sz="4" w:space="0" w:color="000000"/>
              <w:bottom w:val="single" w:sz="4" w:space="0" w:color="000000"/>
              <w:right w:val="single" w:sz="4" w:space="0" w:color="000000"/>
            </w:tcBorders>
          </w:tcPr>
          <w:p w14:paraId="4524F19E"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Inflection Point 1 Sample No.</w:t>
            </w:r>
          </w:p>
        </w:tc>
        <w:tc>
          <w:tcPr>
            <w:tcW w:w="3124" w:type="dxa"/>
            <w:tcBorders>
              <w:top w:val="single" w:sz="4" w:space="0" w:color="000000"/>
              <w:left w:val="single" w:sz="4" w:space="0" w:color="000000"/>
              <w:bottom w:val="single" w:sz="4" w:space="0" w:color="000000"/>
              <w:right w:val="single" w:sz="4" w:space="0" w:color="000000"/>
            </w:tcBorders>
          </w:tcPr>
          <w:p w14:paraId="355611FE"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MAM Cover Closed Position</w:t>
            </w:r>
          </w:p>
        </w:tc>
      </w:tr>
      <w:tr w:rsidR="00150B61" w:rsidRPr="00BD27DF" w14:paraId="3763A649"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219E110D"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Value 3</w:t>
            </w:r>
          </w:p>
        </w:tc>
        <w:tc>
          <w:tcPr>
            <w:tcW w:w="3123" w:type="dxa"/>
            <w:tcBorders>
              <w:top w:val="single" w:sz="4" w:space="0" w:color="000000"/>
              <w:left w:val="single" w:sz="4" w:space="0" w:color="000000"/>
              <w:bottom w:val="single" w:sz="4" w:space="0" w:color="000000"/>
              <w:right w:val="single" w:sz="4" w:space="0" w:color="000000"/>
            </w:tcBorders>
          </w:tcPr>
          <w:p w14:paraId="4800E2B5"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Inflection Point 1 Rate</w:t>
            </w:r>
          </w:p>
        </w:tc>
        <w:tc>
          <w:tcPr>
            <w:tcW w:w="3124" w:type="dxa"/>
            <w:tcBorders>
              <w:top w:val="single" w:sz="4" w:space="0" w:color="000000"/>
              <w:left w:val="single" w:sz="4" w:space="0" w:color="000000"/>
              <w:bottom w:val="single" w:sz="4" w:space="0" w:color="000000"/>
              <w:right w:val="single" w:sz="4" w:space="0" w:color="000000"/>
            </w:tcBorders>
          </w:tcPr>
          <w:p w14:paraId="6506226D"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MAM Cover Open Position</w:t>
            </w:r>
          </w:p>
        </w:tc>
      </w:tr>
      <w:tr w:rsidR="00150B61" w:rsidRPr="00BD27DF" w14:paraId="42C77833"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04EF0D93"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Value 4</w:t>
            </w:r>
          </w:p>
        </w:tc>
        <w:tc>
          <w:tcPr>
            <w:tcW w:w="3123" w:type="dxa"/>
            <w:tcBorders>
              <w:top w:val="single" w:sz="4" w:space="0" w:color="000000"/>
              <w:left w:val="single" w:sz="4" w:space="0" w:color="000000"/>
              <w:bottom w:val="single" w:sz="4" w:space="0" w:color="000000"/>
              <w:right w:val="single" w:sz="4" w:space="0" w:color="000000"/>
            </w:tcBorders>
          </w:tcPr>
          <w:p w14:paraId="61E865B7"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Inflection Point 1 Position</w:t>
            </w:r>
          </w:p>
        </w:tc>
        <w:tc>
          <w:tcPr>
            <w:tcW w:w="3124" w:type="dxa"/>
            <w:tcBorders>
              <w:top w:val="single" w:sz="4" w:space="0" w:color="000000"/>
              <w:left w:val="single" w:sz="4" w:space="0" w:color="000000"/>
              <w:bottom w:val="single" w:sz="4" w:space="0" w:color="000000"/>
              <w:right w:val="single" w:sz="4" w:space="0" w:color="000000"/>
            </w:tcBorders>
          </w:tcPr>
          <w:p w14:paraId="2B9308DB"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MAM Cover Closed Margin</w:t>
            </w:r>
          </w:p>
        </w:tc>
      </w:tr>
      <w:tr w:rsidR="00150B61" w:rsidRPr="00BD27DF" w14:paraId="3B460BC5"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795B10AB"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Memory Load Value 5</w:t>
            </w:r>
          </w:p>
        </w:tc>
        <w:tc>
          <w:tcPr>
            <w:tcW w:w="3123" w:type="dxa"/>
            <w:tcBorders>
              <w:top w:val="single" w:sz="4" w:space="0" w:color="000000"/>
              <w:left w:val="single" w:sz="4" w:space="0" w:color="000000"/>
              <w:bottom w:val="single" w:sz="4" w:space="0" w:color="000000"/>
              <w:right w:val="single" w:sz="4" w:space="0" w:color="000000"/>
            </w:tcBorders>
          </w:tcPr>
          <w:p w14:paraId="359B6FA6" w14:textId="77777777" w:rsidR="00150B61" w:rsidRPr="00BD27DF" w:rsidRDefault="00150B61" w:rsidP="0031247D">
            <w:pPr>
              <w:pStyle w:val="CellBody"/>
              <w:spacing w:before="40" w:after="40"/>
              <w:ind w:left="80"/>
              <w:jc w:val="center"/>
              <w:rPr>
                <w:rFonts w:ascii="Arial" w:hAnsi="Arial"/>
                <w:noProof w:val="0"/>
              </w:rPr>
            </w:pPr>
            <w:r w:rsidRPr="00BD27DF">
              <w:rPr>
                <w:rFonts w:ascii="Arial" w:hAnsi="Arial"/>
                <w:noProof w:val="0"/>
              </w:rPr>
              <w:t>---</w:t>
            </w:r>
          </w:p>
        </w:tc>
        <w:tc>
          <w:tcPr>
            <w:tcW w:w="3124" w:type="dxa"/>
            <w:tcBorders>
              <w:top w:val="single" w:sz="4" w:space="0" w:color="000000"/>
              <w:left w:val="single" w:sz="4" w:space="0" w:color="000000"/>
              <w:bottom w:val="single" w:sz="4" w:space="0" w:color="000000"/>
              <w:right w:val="single" w:sz="4" w:space="0" w:color="000000"/>
            </w:tcBorders>
          </w:tcPr>
          <w:p w14:paraId="27171324" w14:textId="77777777" w:rsidR="00150B61" w:rsidRPr="00BD27DF" w:rsidRDefault="00150B61" w:rsidP="0031247D">
            <w:pPr>
              <w:pStyle w:val="CellBody"/>
              <w:spacing w:before="40" w:after="40"/>
              <w:ind w:left="80"/>
              <w:rPr>
                <w:rFonts w:ascii="Arial" w:hAnsi="Arial"/>
                <w:noProof w:val="0"/>
              </w:rPr>
            </w:pPr>
            <w:r w:rsidRPr="00BD27DF">
              <w:rPr>
                <w:rFonts w:ascii="Arial" w:hAnsi="Arial"/>
                <w:noProof w:val="0"/>
              </w:rPr>
              <w:t>MAM Cover Open Margin</w:t>
            </w:r>
          </w:p>
        </w:tc>
      </w:tr>
      <w:tr w:rsidR="001769C1" w:rsidRPr="00BD27DF" w14:paraId="6F7534C5"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093E472E"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6</w:t>
            </w:r>
          </w:p>
        </w:tc>
        <w:tc>
          <w:tcPr>
            <w:tcW w:w="3123" w:type="dxa"/>
            <w:tcBorders>
              <w:top w:val="single" w:sz="4" w:space="0" w:color="000000"/>
              <w:left w:val="single" w:sz="4" w:space="0" w:color="000000"/>
              <w:bottom w:val="single" w:sz="4" w:space="0" w:color="000000"/>
              <w:right w:val="single" w:sz="4" w:space="0" w:color="000000"/>
            </w:tcBorders>
          </w:tcPr>
          <w:p w14:paraId="353D758C"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Inflection Point 35 Sample No.</w:t>
            </w:r>
          </w:p>
        </w:tc>
        <w:tc>
          <w:tcPr>
            <w:tcW w:w="3124" w:type="dxa"/>
            <w:vMerge w:val="restart"/>
            <w:tcBorders>
              <w:top w:val="single" w:sz="4" w:space="0" w:color="000000"/>
              <w:left w:val="single" w:sz="4" w:space="0" w:color="000000"/>
              <w:right w:val="single" w:sz="4" w:space="0" w:color="000000"/>
            </w:tcBorders>
          </w:tcPr>
          <w:p w14:paraId="11D33A6D" w14:textId="77777777" w:rsidR="001769C1" w:rsidRPr="00BD27DF" w:rsidRDefault="001769C1" w:rsidP="0031247D">
            <w:pPr>
              <w:pStyle w:val="CellBody"/>
              <w:spacing w:before="40" w:after="40"/>
              <w:ind w:left="80"/>
              <w:rPr>
                <w:rFonts w:ascii="Arial" w:hAnsi="Arial"/>
                <w:noProof w:val="0"/>
              </w:rPr>
            </w:pPr>
          </w:p>
        </w:tc>
      </w:tr>
      <w:tr w:rsidR="001769C1" w:rsidRPr="00BD27DF" w14:paraId="407DE789"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7E766D36"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7</w:t>
            </w:r>
          </w:p>
        </w:tc>
        <w:tc>
          <w:tcPr>
            <w:tcW w:w="3123" w:type="dxa"/>
            <w:tcBorders>
              <w:top w:val="single" w:sz="4" w:space="0" w:color="000000"/>
              <w:left w:val="single" w:sz="4" w:space="0" w:color="000000"/>
              <w:bottom w:val="single" w:sz="4" w:space="0" w:color="000000"/>
              <w:right w:val="single" w:sz="4" w:space="0" w:color="000000"/>
            </w:tcBorders>
          </w:tcPr>
          <w:p w14:paraId="2048B65E"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Inflection Point 35 Rate</w:t>
            </w:r>
          </w:p>
        </w:tc>
        <w:tc>
          <w:tcPr>
            <w:tcW w:w="3124" w:type="dxa"/>
            <w:vMerge/>
            <w:tcBorders>
              <w:left w:val="single" w:sz="4" w:space="0" w:color="000000"/>
              <w:right w:val="single" w:sz="4" w:space="0" w:color="000000"/>
            </w:tcBorders>
          </w:tcPr>
          <w:p w14:paraId="2088F078" w14:textId="77777777" w:rsidR="001769C1" w:rsidRPr="00BD27DF" w:rsidRDefault="001769C1" w:rsidP="0031247D">
            <w:pPr>
              <w:pStyle w:val="CellBody"/>
              <w:spacing w:before="40" w:after="40"/>
              <w:ind w:left="80"/>
              <w:rPr>
                <w:rFonts w:ascii="Arial" w:hAnsi="Arial"/>
                <w:noProof w:val="0"/>
              </w:rPr>
            </w:pPr>
          </w:p>
        </w:tc>
      </w:tr>
      <w:tr w:rsidR="001769C1" w:rsidRPr="00BD27DF" w14:paraId="7416BB16"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39285899"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8</w:t>
            </w:r>
          </w:p>
        </w:tc>
        <w:tc>
          <w:tcPr>
            <w:tcW w:w="3123" w:type="dxa"/>
            <w:tcBorders>
              <w:top w:val="single" w:sz="4" w:space="0" w:color="000000"/>
              <w:left w:val="single" w:sz="4" w:space="0" w:color="000000"/>
              <w:bottom w:val="single" w:sz="4" w:space="0" w:color="000000"/>
              <w:right w:val="single" w:sz="4" w:space="0" w:color="000000"/>
            </w:tcBorders>
          </w:tcPr>
          <w:p w14:paraId="5BDBB9A6"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Inflection Point 35 Position</w:t>
            </w:r>
          </w:p>
        </w:tc>
        <w:tc>
          <w:tcPr>
            <w:tcW w:w="3124" w:type="dxa"/>
            <w:vMerge/>
            <w:tcBorders>
              <w:left w:val="single" w:sz="4" w:space="0" w:color="000000"/>
              <w:right w:val="single" w:sz="4" w:space="0" w:color="000000"/>
            </w:tcBorders>
          </w:tcPr>
          <w:p w14:paraId="176E0DDE" w14:textId="77777777" w:rsidR="001769C1" w:rsidRPr="00BD27DF" w:rsidRDefault="001769C1" w:rsidP="0031247D">
            <w:pPr>
              <w:pStyle w:val="CellBody"/>
              <w:spacing w:before="40" w:after="40"/>
              <w:ind w:left="80"/>
              <w:rPr>
                <w:rFonts w:ascii="Arial" w:hAnsi="Arial"/>
                <w:noProof w:val="0"/>
              </w:rPr>
            </w:pPr>
          </w:p>
        </w:tc>
      </w:tr>
      <w:tr w:rsidR="001769C1" w:rsidRPr="00BD27DF" w14:paraId="1BF517CB"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27143919"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9</w:t>
            </w:r>
          </w:p>
        </w:tc>
        <w:tc>
          <w:tcPr>
            <w:tcW w:w="3123" w:type="dxa"/>
            <w:tcBorders>
              <w:top w:val="single" w:sz="4" w:space="0" w:color="000000"/>
              <w:left w:val="single" w:sz="4" w:space="0" w:color="000000"/>
              <w:bottom w:val="single" w:sz="4" w:space="0" w:color="000000"/>
              <w:right w:val="single" w:sz="4" w:space="0" w:color="000000"/>
            </w:tcBorders>
          </w:tcPr>
          <w:p w14:paraId="4DDF4288"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Bridge Bal. Begin Space Look</w:t>
            </w:r>
          </w:p>
        </w:tc>
        <w:tc>
          <w:tcPr>
            <w:tcW w:w="3124" w:type="dxa"/>
            <w:vMerge/>
            <w:tcBorders>
              <w:left w:val="single" w:sz="4" w:space="0" w:color="000000"/>
              <w:right w:val="single" w:sz="4" w:space="0" w:color="000000"/>
            </w:tcBorders>
          </w:tcPr>
          <w:p w14:paraId="09083C11" w14:textId="77777777" w:rsidR="001769C1" w:rsidRPr="00BD27DF" w:rsidRDefault="001769C1" w:rsidP="0031247D">
            <w:pPr>
              <w:pStyle w:val="CellBody"/>
              <w:spacing w:before="40" w:after="40"/>
              <w:ind w:left="80"/>
              <w:rPr>
                <w:rFonts w:ascii="Arial" w:hAnsi="Arial"/>
                <w:noProof w:val="0"/>
              </w:rPr>
            </w:pPr>
          </w:p>
        </w:tc>
      </w:tr>
      <w:tr w:rsidR="001769C1" w:rsidRPr="00BD27DF" w14:paraId="2D3B4CF7"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249E8264"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10</w:t>
            </w:r>
          </w:p>
        </w:tc>
        <w:tc>
          <w:tcPr>
            <w:tcW w:w="3123" w:type="dxa"/>
            <w:tcBorders>
              <w:top w:val="single" w:sz="4" w:space="0" w:color="000000"/>
              <w:left w:val="single" w:sz="4" w:space="0" w:color="000000"/>
              <w:bottom w:val="single" w:sz="4" w:space="0" w:color="000000"/>
              <w:right w:val="single" w:sz="4" w:space="0" w:color="000000"/>
            </w:tcBorders>
          </w:tcPr>
          <w:p w14:paraId="6FFD0048"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Bridge Bal. End Space Look</w:t>
            </w:r>
          </w:p>
        </w:tc>
        <w:tc>
          <w:tcPr>
            <w:tcW w:w="3124" w:type="dxa"/>
            <w:vMerge/>
            <w:tcBorders>
              <w:left w:val="single" w:sz="4" w:space="0" w:color="000000"/>
              <w:right w:val="single" w:sz="4" w:space="0" w:color="000000"/>
            </w:tcBorders>
          </w:tcPr>
          <w:p w14:paraId="5800AEB5" w14:textId="77777777" w:rsidR="001769C1" w:rsidRPr="00BD27DF" w:rsidRDefault="001769C1" w:rsidP="0031247D">
            <w:pPr>
              <w:pStyle w:val="CellBody"/>
              <w:spacing w:before="40" w:after="40"/>
              <w:ind w:left="80"/>
              <w:rPr>
                <w:rFonts w:ascii="Arial" w:hAnsi="Arial"/>
                <w:noProof w:val="0"/>
              </w:rPr>
            </w:pPr>
          </w:p>
        </w:tc>
      </w:tr>
      <w:tr w:rsidR="001769C1" w:rsidRPr="00BD27DF" w14:paraId="03161A71"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57047932" w14:textId="77777777" w:rsidR="001769C1" w:rsidRPr="00BD27DF" w:rsidRDefault="001769C1" w:rsidP="0031247D">
            <w:pPr>
              <w:pStyle w:val="CellBody"/>
              <w:spacing w:before="40" w:after="40"/>
              <w:ind w:left="80"/>
              <w:jc w:val="center"/>
              <w:rPr>
                <w:rFonts w:ascii="Arial" w:hAnsi="Arial"/>
                <w:noProof w:val="0"/>
              </w:rPr>
            </w:pPr>
            <w:r w:rsidRPr="00BD27DF">
              <w:rPr>
                <w:rFonts w:ascii="Arial" w:hAnsi="Arial"/>
                <w:noProof w:val="0"/>
              </w:rPr>
              <w:t>---</w:t>
            </w:r>
          </w:p>
        </w:tc>
        <w:tc>
          <w:tcPr>
            <w:tcW w:w="3123" w:type="dxa"/>
            <w:tcBorders>
              <w:top w:val="single" w:sz="4" w:space="0" w:color="000000"/>
              <w:left w:val="single" w:sz="4" w:space="0" w:color="000000"/>
              <w:bottom w:val="single" w:sz="4" w:space="0" w:color="000000"/>
              <w:right w:val="single" w:sz="4" w:space="0" w:color="000000"/>
            </w:tcBorders>
          </w:tcPr>
          <w:p w14:paraId="61AA485B"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Bridge Bal. DAC Update</w:t>
            </w:r>
          </w:p>
        </w:tc>
        <w:tc>
          <w:tcPr>
            <w:tcW w:w="3124" w:type="dxa"/>
            <w:vMerge/>
            <w:tcBorders>
              <w:left w:val="single" w:sz="4" w:space="0" w:color="000000"/>
              <w:right w:val="single" w:sz="4" w:space="0" w:color="000000"/>
            </w:tcBorders>
          </w:tcPr>
          <w:p w14:paraId="5CA6B90D" w14:textId="77777777" w:rsidR="001769C1" w:rsidRPr="00BD27DF" w:rsidRDefault="001769C1" w:rsidP="0031247D">
            <w:pPr>
              <w:pStyle w:val="CellBody"/>
              <w:spacing w:before="40" w:after="40"/>
              <w:ind w:left="80"/>
              <w:rPr>
                <w:rFonts w:ascii="Arial" w:hAnsi="Arial"/>
                <w:noProof w:val="0"/>
              </w:rPr>
            </w:pPr>
          </w:p>
        </w:tc>
      </w:tr>
      <w:tr w:rsidR="001769C1" w:rsidRPr="00BD27DF" w14:paraId="15F61E23"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0201180D"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N - 3</w:t>
            </w:r>
          </w:p>
        </w:tc>
        <w:tc>
          <w:tcPr>
            <w:tcW w:w="3123" w:type="dxa"/>
            <w:tcBorders>
              <w:top w:val="single" w:sz="4" w:space="0" w:color="000000"/>
              <w:left w:val="single" w:sz="4" w:space="0" w:color="000000"/>
              <w:bottom w:val="single" w:sz="4" w:space="0" w:color="000000"/>
              <w:right w:val="single" w:sz="4" w:space="0" w:color="000000"/>
            </w:tcBorders>
          </w:tcPr>
          <w:p w14:paraId="7F046AA3"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Bridge Bal. Window High</w:t>
            </w:r>
          </w:p>
        </w:tc>
        <w:tc>
          <w:tcPr>
            <w:tcW w:w="3124" w:type="dxa"/>
            <w:vMerge/>
            <w:tcBorders>
              <w:left w:val="single" w:sz="4" w:space="0" w:color="000000"/>
              <w:right w:val="single" w:sz="4" w:space="0" w:color="000000"/>
            </w:tcBorders>
          </w:tcPr>
          <w:p w14:paraId="677BDDBA" w14:textId="77777777" w:rsidR="001769C1" w:rsidRPr="00BD27DF" w:rsidRDefault="001769C1" w:rsidP="0031247D">
            <w:pPr>
              <w:pStyle w:val="CellBody"/>
              <w:spacing w:before="40" w:after="40"/>
              <w:ind w:left="80"/>
              <w:rPr>
                <w:rFonts w:ascii="Arial" w:hAnsi="Arial"/>
                <w:noProof w:val="0"/>
              </w:rPr>
            </w:pPr>
          </w:p>
        </w:tc>
      </w:tr>
      <w:tr w:rsidR="001769C1" w:rsidRPr="00BD27DF" w14:paraId="773BCC18"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1DEED7F8"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N - 2</w:t>
            </w:r>
          </w:p>
        </w:tc>
        <w:tc>
          <w:tcPr>
            <w:tcW w:w="3123" w:type="dxa"/>
            <w:tcBorders>
              <w:top w:val="single" w:sz="4" w:space="0" w:color="000000"/>
              <w:left w:val="single" w:sz="4" w:space="0" w:color="000000"/>
              <w:bottom w:val="single" w:sz="4" w:space="0" w:color="000000"/>
              <w:right w:val="single" w:sz="4" w:space="0" w:color="000000"/>
            </w:tcBorders>
          </w:tcPr>
          <w:p w14:paraId="6EE001DC"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Bridge Bal. Window Low</w:t>
            </w:r>
          </w:p>
        </w:tc>
        <w:tc>
          <w:tcPr>
            <w:tcW w:w="3124" w:type="dxa"/>
            <w:vMerge/>
            <w:tcBorders>
              <w:left w:val="single" w:sz="4" w:space="0" w:color="000000"/>
              <w:right w:val="single" w:sz="4" w:space="0" w:color="000000"/>
            </w:tcBorders>
          </w:tcPr>
          <w:p w14:paraId="22B43AAD" w14:textId="77777777" w:rsidR="001769C1" w:rsidRPr="00BD27DF" w:rsidRDefault="001769C1" w:rsidP="0031247D">
            <w:pPr>
              <w:pStyle w:val="CellBody"/>
              <w:spacing w:before="40" w:after="40"/>
              <w:ind w:left="80"/>
              <w:rPr>
                <w:rFonts w:ascii="Arial" w:hAnsi="Arial"/>
                <w:noProof w:val="0"/>
              </w:rPr>
            </w:pPr>
          </w:p>
        </w:tc>
      </w:tr>
      <w:tr w:rsidR="001769C1" w:rsidRPr="00BD27DF" w14:paraId="7D5E842C" w14:textId="77777777" w:rsidTr="00E3389D">
        <w:trPr>
          <w:cantSplit/>
          <w:jc w:val="center"/>
        </w:trPr>
        <w:tc>
          <w:tcPr>
            <w:tcW w:w="3123" w:type="dxa"/>
            <w:tcBorders>
              <w:top w:val="single" w:sz="4" w:space="0" w:color="000000"/>
              <w:left w:val="single" w:sz="4" w:space="0" w:color="000000"/>
              <w:bottom w:val="single" w:sz="4" w:space="0" w:color="000000"/>
              <w:right w:val="single" w:sz="4" w:space="0" w:color="000000"/>
            </w:tcBorders>
          </w:tcPr>
          <w:p w14:paraId="4C11BF56"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Memory Load Value N - 1</w:t>
            </w:r>
          </w:p>
        </w:tc>
        <w:tc>
          <w:tcPr>
            <w:tcW w:w="3123" w:type="dxa"/>
            <w:tcBorders>
              <w:top w:val="single" w:sz="4" w:space="0" w:color="000000"/>
              <w:left w:val="single" w:sz="4" w:space="0" w:color="000000"/>
              <w:bottom w:val="single" w:sz="4" w:space="0" w:color="000000"/>
              <w:right w:val="single" w:sz="4" w:space="0" w:color="000000"/>
            </w:tcBorders>
          </w:tcPr>
          <w:p w14:paraId="5FE62194" w14:textId="77777777" w:rsidR="001769C1" w:rsidRPr="00BD27DF" w:rsidRDefault="001769C1" w:rsidP="0031247D">
            <w:pPr>
              <w:pStyle w:val="CellBody"/>
              <w:spacing w:before="40" w:after="40"/>
              <w:ind w:left="80"/>
              <w:rPr>
                <w:rFonts w:ascii="Arial" w:hAnsi="Arial"/>
                <w:noProof w:val="0"/>
              </w:rPr>
            </w:pPr>
            <w:r w:rsidRPr="00BD27DF">
              <w:rPr>
                <w:rFonts w:ascii="Arial" w:hAnsi="Arial"/>
                <w:noProof w:val="0"/>
              </w:rPr>
              <w:t>Bridge Bal. Window Setpoint</w:t>
            </w:r>
          </w:p>
        </w:tc>
        <w:tc>
          <w:tcPr>
            <w:tcW w:w="3124" w:type="dxa"/>
            <w:vMerge/>
            <w:tcBorders>
              <w:left w:val="single" w:sz="4" w:space="0" w:color="000000"/>
              <w:bottom w:val="single" w:sz="4" w:space="0" w:color="000000"/>
              <w:right w:val="single" w:sz="4" w:space="0" w:color="000000"/>
            </w:tcBorders>
          </w:tcPr>
          <w:p w14:paraId="1AA314B8" w14:textId="77777777" w:rsidR="001769C1" w:rsidRPr="00BD27DF" w:rsidRDefault="001769C1" w:rsidP="0031247D">
            <w:pPr>
              <w:pStyle w:val="CellBody"/>
              <w:spacing w:before="40" w:after="40"/>
              <w:ind w:left="80"/>
              <w:rPr>
                <w:rFonts w:ascii="Arial" w:hAnsi="Arial"/>
                <w:noProof w:val="0"/>
              </w:rPr>
            </w:pPr>
          </w:p>
        </w:tc>
      </w:tr>
    </w:tbl>
    <w:p w14:paraId="703A4E92" w14:textId="77777777" w:rsidR="00150B61" w:rsidRPr="00BD27DF" w:rsidRDefault="00150B61" w:rsidP="00131670">
      <w:pPr>
        <w:pStyle w:val="Body"/>
      </w:pPr>
    </w:p>
    <w:tbl>
      <w:tblPr>
        <w:tblW w:w="5000" w:type="pct"/>
        <w:jc w:val="center"/>
        <w:tblLayout w:type="fixed"/>
        <w:tblCellMar>
          <w:left w:w="0" w:type="dxa"/>
          <w:right w:w="0" w:type="dxa"/>
        </w:tblCellMar>
        <w:tblLook w:val="0000" w:firstRow="0" w:lastRow="0" w:firstColumn="0" w:lastColumn="0" w:noHBand="0" w:noVBand="0"/>
      </w:tblPr>
      <w:tblGrid>
        <w:gridCol w:w="3120"/>
        <w:gridCol w:w="3120"/>
        <w:gridCol w:w="3120"/>
      </w:tblGrid>
      <w:tr w:rsidR="001769C1" w:rsidRPr="00BD27DF" w14:paraId="0070CCAB" w14:textId="77777777" w:rsidTr="0045426E">
        <w:trPr>
          <w:cantSplit/>
          <w:tblHeader/>
          <w:jc w:val="center"/>
        </w:trPr>
        <w:tc>
          <w:tcPr>
            <w:tcW w:w="9360" w:type="dxa"/>
            <w:gridSpan w:val="3"/>
            <w:tcBorders>
              <w:bottom w:val="single" w:sz="4" w:space="0" w:color="000000"/>
            </w:tcBorders>
            <w:vAlign w:val="center"/>
          </w:tcPr>
          <w:p w14:paraId="07E53D64" w14:textId="43FADC59" w:rsidR="001769C1" w:rsidRPr="00BD27DF" w:rsidRDefault="001769C1" w:rsidP="001769C1">
            <w:pPr>
              <w:pStyle w:val="Caption"/>
              <w:keepNext/>
            </w:pPr>
            <w:bookmarkStart w:id="909" w:name="_Ref226964420"/>
            <w:bookmarkStart w:id="910" w:name="_Toc527014161"/>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15</w:t>
            </w:r>
            <w:r w:rsidR="005C28F7">
              <w:rPr>
                <w:noProof/>
              </w:rPr>
              <w:fldChar w:fldCharType="end"/>
            </w:r>
            <w:bookmarkEnd w:id="909"/>
            <w:r w:rsidRPr="00BD27DF">
              <w:t>.  ICP Long Command Formats</w:t>
            </w:r>
            <w:bookmarkEnd w:id="910"/>
          </w:p>
        </w:tc>
      </w:tr>
      <w:tr w:rsidR="00150B61" w:rsidRPr="00BD27DF" w14:paraId="650D87F5" w14:textId="77777777" w:rsidTr="0045426E">
        <w:trPr>
          <w:cantSplit/>
          <w:tblHeader/>
          <w:jc w:val="center"/>
        </w:trPr>
        <w:tc>
          <w:tcPr>
            <w:tcW w:w="3120" w:type="dxa"/>
            <w:tcBorders>
              <w:top w:val="single" w:sz="4" w:space="0" w:color="000000"/>
              <w:left w:val="single" w:sz="4" w:space="0" w:color="000000"/>
              <w:bottom w:val="double" w:sz="4" w:space="0" w:color="000000"/>
              <w:right w:val="single" w:sz="4" w:space="0" w:color="000000"/>
            </w:tcBorders>
            <w:vAlign w:val="center"/>
          </w:tcPr>
          <w:p w14:paraId="02687D76" w14:textId="77777777" w:rsidR="00150B61" w:rsidRPr="00BD27DF" w:rsidRDefault="00150B61" w:rsidP="001769C1">
            <w:pPr>
              <w:pStyle w:val="CellHeading"/>
              <w:spacing w:before="40" w:after="40"/>
              <w:ind w:left="80"/>
              <w:rPr>
                <w:bCs w:val="0"/>
                <w:noProof w:val="0"/>
              </w:rPr>
            </w:pPr>
            <w:r w:rsidRPr="00BD27DF">
              <w:rPr>
                <w:bCs w:val="0"/>
                <w:noProof w:val="0"/>
              </w:rPr>
              <w:t>ICP Memory Load</w:t>
            </w:r>
          </w:p>
          <w:p w14:paraId="7DA1DA54" w14:textId="77777777" w:rsidR="00150B61" w:rsidRPr="00BD27DF" w:rsidRDefault="00150B61" w:rsidP="001769C1">
            <w:pPr>
              <w:pStyle w:val="CellHeading"/>
              <w:spacing w:before="40" w:after="40"/>
              <w:ind w:left="80"/>
              <w:rPr>
                <w:bCs w:val="0"/>
                <w:noProof w:val="0"/>
              </w:rPr>
            </w:pPr>
            <w:r w:rsidRPr="00BD27DF">
              <w:rPr>
                <w:bCs w:val="0"/>
                <w:noProof w:val="0"/>
              </w:rPr>
              <w:t>Command Format</w:t>
            </w:r>
          </w:p>
        </w:tc>
        <w:tc>
          <w:tcPr>
            <w:tcW w:w="3120" w:type="dxa"/>
            <w:tcBorders>
              <w:top w:val="single" w:sz="4" w:space="0" w:color="000000"/>
              <w:left w:val="single" w:sz="4" w:space="0" w:color="000000"/>
              <w:bottom w:val="double" w:sz="4" w:space="0" w:color="000000"/>
              <w:right w:val="single" w:sz="4" w:space="0" w:color="000000"/>
            </w:tcBorders>
            <w:vAlign w:val="center"/>
          </w:tcPr>
          <w:p w14:paraId="4541B246" w14:textId="77777777" w:rsidR="00150B61" w:rsidRPr="00BD27DF" w:rsidRDefault="00150B61" w:rsidP="001769C1">
            <w:pPr>
              <w:pStyle w:val="CellHeading"/>
              <w:spacing w:before="40" w:after="40"/>
              <w:ind w:left="80"/>
              <w:rPr>
                <w:bCs w:val="0"/>
                <w:noProof w:val="0"/>
              </w:rPr>
            </w:pPr>
            <w:r w:rsidRPr="00BD27DF">
              <w:rPr>
                <w:bCs w:val="0"/>
                <w:noProof w:val="0"/>
              </w:rPr>
              <w:t>ICP Internal Sequence Load</w:t>
            </w:r>
          </w:p>
          <w:p w14:paraId="04610C5D" w14:textId="77777777" w:rsidR="00150B61" w:rsidRPr="00BD27DF" w:rsidRDefault="00150B61" w:rsidP="001769C1">
            <w:pPr>
              <w:pStyle w:val="CellHeading"/>
              <w:spacing w:before="40" w:after="40"/>
              <w:ind w:left="80"/>
              <w:rPr>
                <w:bCs w:val="0"/>
                <w:noProof w:val="0"/>
              </w:rPr>
            </w:pPr>
            <w:r w:rsidRPr="00BD27DF">
              <w:rPr>
                <w:bCs w:val="0"/>
                <w:noProof w:val="0"/>
              </w:rPr>
              <w:t>Command Format</w:t>
            </w:r>
          </w:p>
        </w:tc>
        <w:tc>
          <w:tcPr>
            <w:tcW w:w="3120" w:type="dxa"/>
            <w:tcBorders>
              <w:top w:val="single" w:sz="4" w:space="0" w:color="000000"/>
              <w:left w:val="single" w:sz="4" w:space="0" w:color="000000"/>
              <w:bottom w:val="double" w:sz="4" w:space="0" w:color="000000"/>
              <w:right w:val="single" w:sz="4" w:space="0" w:color="000000"/>
            </w:tcBorders>
            <w:vAlign w:val="center"/>
          </w:tcPr>
          <w:p w14:paraId="1A23F29A" w14:textId="77777777" w:rsidR="00150B61" w:rsidRPr="00BD27DF" w:rsidRDefault="00150B61" w:rsidP="001769C1">
            <w:pPr>
              <w:pStyle w:val="CellHeading"/>
              <w:spacing w:before="40" w:after="40"/>
              <w:ind w:left="80"/>
              <w:rPr>
                <w:bCs w:val="0"/>
                <w:noProof w:val="0"/>
              </w:rPr>
            </w:pPr>
            <w:r w:rsidRPr="00BD27DF">
              <w:rPr>
                <w:bCs w:val="0"/>
                <w:noProof w:val="0"/>
              </w:rPr>
              <w:t>ICP Instrument Unique Data</w:t>
            </w:r>
          </w:p>
          <w:p w14:paraId="701EB4DD" w14:textId="77777777" w:rsidR="00150B61" w:rsidRPr="00BD27DF" w:rsidRDefault="00150B61" w:rsidP="001769C1">
            <w:pPr>
              <w:pStyle w:val="CellHeading"/>
              <w:spacing w:before="40" w:after="40"/>
              <w:ind w:left="80"/>
              <w:rPr>
                <w:bCs w:val="0"/>
                <w:noProof w:val="0"/>
              </w:rPr>
            </w:pPr>
            <w:r w:rsidRPr="00BD27DF">
              <w:rPr>
                <w:bCs w:val="0"/>
                <w:noProof w:val="0"/>
              </w:rPr>
              <w:t>Load Command Format</w:t>
            </w:r>
          </w:p>
        </w:tc>
      </w:tr>
      <w:tr w:rsidR="00150B61" w:rsidRPr="00BD27DF" w14:paraId="7A48C40B" w14:textId="77777777" w:rsidTr="0045426E">
        <w:trPr>
          <w:cantSplit/>
          <w:jc w:val="center"/>
        </w:trPr>
        <w:tc>
          <w:tcPr>
            <w:tcW w:w="3120" w:type="dxa"/>
            <w:tcBorders>
              <w:top w:val="double" w:sz="4" w:space="0" w:color="000000"/>
              <w:left w:val="single" w:sz="4" w:space="0" w:color="000000"/>
              <w:bottom w:val="single" w:sz="4" w:space="0" w:color="000000"/>
              <w:right w:val="single" w:sz="4" w:space="0" w:color="000000"/>
            </w:tcBorders>
          </w:tcPr>
          <w:p w14:paraId="53259DA4"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 xml:space="preserve">Memory Load </w:t>
            </w:r>
          </w:p>
          <w:p w14:paraId="651D7C09"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w:t>
            </w:r>
          </w:p>
        </w:tc>
        <w:tc>
          <w:tcPr>
            <w:tcW w:w="3120" w:type="dxa"/>
            <w:tcBorders>
              <w:top w:val="double" w:sz="4" w:space="0" w:color="000000"/>
              <w:left w:val="single" w:sz="4" w:space="0" w:color="000000"/>
              <w:bottom w:val="single" w:sz="4" w:space="0" w:color="000000"/>
              <w:right w:val="single" w:sz="4" w:space="0" w:color="000000"/>
            </w:tcBorders>
          </w:tcPr>
          <w:p w14:paraId="372C4ED8"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 xml:space="preserve">Internal Sequence Load </w:t>
            </w:r>
          </w:p>
          <w:p w14:paraId="39D98BB0"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w:t>
            </w:r>
          </w:p>
        </w:tc>
        <w:tc>
          <w:tcPr>
            <w:tcW w:w="3120" w:type="dxa"/>
            <w:tcBorders>
              <w:top w:val="double" w:sz="4" w:space="0" w:color="000000"/>
              <w:left w:val="single" w:sz="4" w:space="0" w:color="000000"/>
              <w:bottom w:val="single" w:sz="4" w:space="0" w:color="000000"/>
              <w:right w:val="single" w:sz="4" w:space="0" w:color="000000"/>
            </w:tcBorders>
          </w:tcPr>
          <w:p w14:paraId="69D0A2E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 xml:space="preserve">Instrument Unique Data Load </w:t>
            </w:r>
          </w:p>
          <w:p w14:paraId="040621BB"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w:t>
            </w:r>
          </w:p>
        </w:tc>
      </w:tr>
      <w:tr w:rsidR="00150B61" w:rsidRPr="00BD27DF" w14:paraId="470E9694"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5495D447"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 I.D. No.</w:t>
            </w:r>
          </w:p>
        </w:tc>
        <w:tc>
          <w:tcPr>
            <w:tcW w:w="3120" w:type="dxa"/>
            <w:tcBorders>
              <w:top w:val="single" w:sz="4" w:space="0" w:color="000000"/>
              <w:left w:val="single" w:sz="4" w:space="0" w:color="000000"/>
              <w:bottom w:val="single" w:sz="4" w:space="0" w:color="000000"/>
              <w:right w:val="single" w:sz="4" w:space="0" w:color="000000"/>
            </w:tcBorders>
          </w:tcPr>
          <w:p w14:paraId="12FD926B"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 I.D. No.</w:t>
            </w:r>
          </w:p>
        </w:tc>
        <w:tc>
          <w:tcPr>
            <w:tcW w:w="3120" w:type="dxa"/>
            <w:tcBorders>
              <w:top w:val="single" w:sz="4" w:space="0" w:color="000000"/>
              <w:left w:val="single" w:sz="4" w:space="0" w:color="000000"/>
              <w:bottom w:val="single" w:sz="4" w:space="0" w:color="000000"/>
              <w:right w:val="single" w:sz="4" w:space="0" w:color="000000"/>
            </w:tcBorders>
          </w:tcPr>
          <w:p w14:paraId="24E6D88E"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 I.D. No.</w:t>
            </w:r>
          </w:p>
        </w:tc>
      </w:tr>
      <w:tr w:rsidR="00150B61" w:rsidRPr="00BD27DF" w14:paraId="233A73AB"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15B38130"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32-bit Checksum (high byte)</w:t>
            </w:r>
          </w:p>
        </w:tc>
        <w:tc>
          <w:tcPr>
            <w:tcW w:w="3120" w:type="dxa"/>
            <w:tcBorders>
              <w:top w:val="single" w:sz="4" w:space="0" w:color="000000"/>
              <w:left w:val="single" w:sz="4" w:space="0" w:color="000000"/>
              <w:bottom w:val="single" w:sz="4" w:space="0" w:color="000000"/>
              <w:right w:val="single" w:sz="4" w:space="0" w:color="000000"/>
            </w:tcBorders>
          </w:tcPr>
          <w:p w14:paraId="226FC49D"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32-bit Checksum (high byte)</w:t>
            </w:r>
          </w:p>
        </w:tc>
        <w:tc>
          <w:tcPr>
            <w:tcW w:w="3120" w:type="dxa"/>
            <w:tcBorders>
              <w:top w:val="single" w:sz="4" w:space="0" w:color="000000"/>
              <w:left w:val="single" w:sz="4" w:space="0" w:color="000000"/>
              <w:bottom w:val="single" w:sz="4" w:space="0" w:color="000000"/>
              <w:right w:val="single" w:sz="4" w:space="0" w:color="000000"/>
            </w:tcBorders>
          </w:tcPr>
          <w:p w14:paraId="34D67B06"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32-bit Checksum (high byte)</w:t>
            </w:r>
          </w:p>
        </w:tc>
      </w:tr>
      <w:tr w:rsidR="00150B61" w:rsidRPr="00BD27DF" w14:paraId="5BC81DA8"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14741C79"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lastRenderedPageBreak/>
              <w:t>32-bit Checksum (low byte)</w:t>
            </w:r>
          </w:p>
        </w:tc>
        <w:tc>
          <w:tcPr>
            <w:tcW w:w="3120" w:type="dxa"/>
            <w:tcBorders>
              <w:top w:val="single" w:sz="4" w:space="0" w:color="000000"/>
              <w:left w:val="single" w:sz="4" w:space="0" w:color="000000"/>
              <w:bottom w:val="single" w:sz="4" w:space="0" w:color="000000"/>
              <w:right w:val="single" w:sz="4" w:space="0" w:color="000000"/>
            </w:tcBorders>
          </w:tcPr>
          <w:p w14:paraId="45750E0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32-bit Checksum (low byte)</w:t>
            </w:r>
          </w:p>
        </w:tc>
        <w:tc>
          <w:tcPr>
            <w:tcW w:w="3120" w:type="dxa"/>
            <w:tcBorders>
              <w:top w:val="single" w:sz="4" w:space="0" w:color="000000"/>
              <w:left w:val="single" w:sz="4" w:space="0" w:color="000000"/>
              <w:bottom w:val="single" w:sz="4" w:space="0" w:color="000000"/>
              <w:right w:val="single" w:sz="4" w:space="0" w:color="000000"/>
            </w:tcBorders>
          </w:tcPr>
          <w:p w14:paraId="36A7BB4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32-bit Checksum (low byte)</w:t>
            </w:r>
          </w:p>
        </w:tc>
      </w:tr>
      <w:tr w:rsidR="00150B61" w:rsidRPr="00BD27DF" w14:paraId="7DB37608"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27269CD6"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Offset Address</w:t>
            </w:r>
          </w:p>
        </w:tc>
        <w:tc>
          <w:tcPr>
            <w:tcW w:w="3120" w:type="dxa"/>
            <w:tcBorders>
              <w:top w:val="single" w:sz="4" w:space="0" w:color="000000"/>
              <w:left w:val="single" w:sz="4" w:space="0" w:color="000000"/>
              <w:bottom w:val="single" w:sz="4" w:space="0" w:color="000000"/>
              <w:right w:val="single" w:sz="4" w:space="0" w:color="000000"/>
            </w:tcBorders>
          </w:tcPr>
          <w:p w14:paraId="0F5B7950"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Mode Index</w:t>
            </w:r>
          </w:p>
        </w:tc>
        <w:tc>
          <w:tcPr>
            <w:tcW w:w="3120" w:type="dxa"/>
            <w:tcBorders>
              <w:top w:val="single" w:sz="4" w:space="0" w:color="000000"/>
              <w:left w:val="single" w:sz="4" w:space="0" w:color="000000"/>
              <w:bottom w:val="single" w:sz="4" w:space="0" w:color="000000"/>
              <w:right w:val="single" w:sz="4" w:space="0" w:color="000000"/>
            </w:tcBorders>
          </w:tcPr>
          <w:p w14:paraId="4349B50C"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Azimuth Offset Correction</w:t>
            </w:r>
          </w:p>
        </w:tc>
      </w:tr>
      <w:tr w:rsidR="00150B61" w:rsidRPr="00BD27DF" w14:paraId="5697A765"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68C40797"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Segment Address</w:t>
            </w:r>
          </w:p>
        </w:tc>
        <w:tc>
          <w:tcPr>
            <w:tcW w:w="3120" w:type="dxa"/>
            <w:tcBorders>
              <w:top w:val="single" w:sz="4" w:space="0" w:color="000000"/>
              <w:left w:val="single" w:sz="4" w:space="0" w:color="000000"/>
              <w:bottom w:val="single" w:sz="4" w:space="0" w:color="000000"/>
              <w:right w:val="single" w:sz="4" w:space="0" w:color="000000"/>
            </w:tcBorders>
          </w:tcPr>
          <w:p w14:paraId="4364214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Mode Allowed Pattern</w:t>
            </w:r>
          </w:p>
        </w:tc>
        <w:tc>
          <w:tcPr>
            <w:tcW w:w="3120" w:type="dxa"/>
            <w:tcBorders>
              <w:top w:val="single" w:sz="4" w:space="0" w:color="000000"/>
              <w:left w:val="single" w:sz="4" w:space="0" w:color="000000"/>
              <w:bottom w:val="single" w:sz="4" w:space="0" w:color="000000"/>
              <w:right w:val="single" w:sz="4" w:space="0" w:color="000000"/>
            </w:tcBorders>
          </w:tcPr>
          <w:p w14:paraId="735D1FBE"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Brake Released Position</w:t>
            </w:r>
          </w:p>
        </w:tc>
      </w:tr>
      <w:tr w:rsidR="00150B61" w:rsidRPr="00BD27DF" w14:paraId="43D2BFAC"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12FDB2C6"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Length N</w:t>
            </w:r>
          </w:p>
        </w:tc>
        <w:tc>
          <w:tcPr>
            <w:tcW w:w="3120" w:type="dxa"/>
            <w:tcBorders>
              <w:top w:val="single" w:sz="4" w:space="0" w:color="000000"/>
              <w:left w:val="single" w:sz="4" w:space="0" w:color="000000"/>
              <w:bottom w:val="single" w:sz="4" w:space="0" w:color="000000"/>
              <w:right w:val="single" w:sz="4" w:space="0" w:color="000000"/>
            </w:tcBorders>
          </w:tcPr>
          <w:p w14:paraId="29C00AAE"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Sample # &amp; Sequence Control 0</w:t>
            </w:r>
          </w:p>
        </w:tc>
        <w:tc>
          <w:tcPr>
            <w:tcW w:w="3120" w:type="dxa"/>
            <w:tcBorders>
              <w:top w:val="single" w:sz="4" w:space="0" w:color="000000"/>
              <w:left w:val="single" w:sz="4" w:space="0" w:color="000000"/>
              <w:bottom w:val="single" w:sz="4" w:space="0" w:color="000000"/>
              <w:right w:val="single" w:sz="4" w:space="0" w:color="000000"/>
            </w:tcBorders>
          </w:tcPr>
          <w:p w14:paraId="47668A41"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Brake Applied Position</w:t>
            </w:r>
          </w:p>
        </w:tc>
      </w:tr>
      <w:tr w:rsidR="00150B61" w:rsidRPr="00BD27DF" w14:paraId="36A13607"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070FFE1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Value 0</w:t>
            </w:r>
          </w:p>
        </w:tc>
        <w:tc>
          <w:tcPr>
            <w:tcW w:w="3120" w:type="dxa"/>
            <w:tcBorders>
              <w:top w:val="single" w:sz="4" w:space="0" w:color="000000"/>
              <w:left w:val="single" w:sz="4" w:space="0" w:color="000000"/>
              <w:bottom w:val="single" w:sz="4" w:space="0" w:color="000000"/>
              <w:right w:val="single" w:sz="4" w:space="0" w:color="000000"/>
            </w:tcBorders>
          </w:tcPr>
          <w:p w14:paraId="0B9321E1"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Scan Count 0</w:t>
            </w:r>
          </w:p>
        </w:tc>
        <w:tc>
          <w:tcPr>
            <w:tcW w:w="3120" w:type="dxa"/>
            <w:tcBorders>
              <w:top w:val="single" w:sz="4" w:space="0" w:color="000000"/>
              <w:left w:val="single" w:sz="4" w:space="0" w:color="000000"/>
              <w:bottom w:val="single" w:sz="4" w:space="0" w:color="000000"/>
              <w:right w:val="single" w:sz="4" w:space="0" w:color="000000"/>
            </w:tcBorders>
          </w:tcPr>
          <w:p w14:paraId="26877BB2"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Brake Caged Position</w:t>
            </w:r>
          </w:p>
        </w:tc>
      </w:tr>
      <w:tr w:rsidR="00150B61" w:rsidRPr="00BD27DF" w14:paraId="4D7DC799"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61A286A1"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Value 1</w:t>
            </w:r>
          </w:p>
        </w:tc>
        <w:tc>
          <w:tcPr>
            <w:tcW w:w="3120" w:type="dxa"/>
            <w:tcBorders>
              <w:top w:val="single" w:sz="4" w:space="0" w:color="000000"/>
              <w:left w:val="single" w:sz="4" w:space="0" w:color="000000"/>
              <w:bottom w:val="single" w:sz="4" w:space="0" w:color="000000"/>
              <w:right w:val="single" w:sz="4" w:space="0" w:color="000000"/>
            </w:tcBorders>
          </w:tcPr>
          <w:p w14:paraId="3313B16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 0</w:t>
            </w:r>
          </w:p>
        </w:tc>
        <w:tc>
          <w:tcPr>
            <w:tcW w:w="3120" w:type="dxa"/>
            <w:tcBorders>
              <w:top w:val="single" w:sz="4" w:space="0" w:color="000000"/>
              <w:left w:val="single" w:sz="4" w:space="0" w:color="000000"/>
              <w:bottom w:val="single" w:sz="4" w:space="0" w:color="000000"/>
              <w:right w:val="single" w:sz="4" w:space="0" w:color="000000"/>
            </w:tcBorders>
          </w:tcPr>
          <w:p w14:paraId="1589408B"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Brake Released Margin</w:t>
            </w:r>
          </w:p>
        </w:tc>
      </w:tr>
      <w:tr w:rsidR="00150B61" w:rsidRPr="00BD27DF" w14:paraId="31F58B37"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6D5F0DC6"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Value 2</w:t>
            </w:r>
          </w:p>
        </w:tc>
        <w:tc>
          <w:tcPr>
            <w:tcW w:w="3120" w:type="dxa"/>
            <w:tcBorders>
              <w:top w:val="single" w:sz="4" w:space="0" w:color="000000"/>
              <w:left w:val="single" w:sz="4" w:space="0" w:color="000000"/>
              <w:bottom w:val="single" w:sz="4" w:space="0" w:color="000000"/>
              <w:right w:val="single" w:sz="4" w:space="0" w:color="000000"/>
            </w:tcBorders>
          </w:tcPr>
          <w:p w14:paraId="72A052EC"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Parameter 0</w:t>
            </w:r>
          </w:p>
        </w:tc>
        <w:tc>
          <w:tcPr>
            <w:tcW w:w="3120" w:type="dxa"/>
            <w:tcBorders>
              <w:top w:val="single" w:sz="4" w:space="0" w:color="000000"/>
              <w:left w:val="single" w:sz="4" w:space="0" w:color="000000"/>
              <w:bottom w:val="single" w:sz="4" w:space="0" w:color="000000"/>
              <w:right w:val="single" w:sz="4" w:space="0" w:color="000000"/>
            </w:tcBorders>
          </w:tcPr>
          <w:p w14:paraId="0B9A1A74"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Brake Applied Margin</w:t>
            </w:r>
          </w:p>
        </w:tc>
      </w:tr>
      <w:tr w:rsidR="00150B61" w:rsidRPr="00BD27DF" w14:paraId="0440FA68"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33EA83DD"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Value 3</w:t>
            </w:r>
          </w:p>
        </w:tc>
        <w:tc>
          <w:tcPr>
            <w:tcW w:w="3120" w:type="dxa"/>
            <w:tcBorders>
              <w:top w:val="single" w:sz="4" w:space="0" w:color="000000"/>
              <w:left w:val="single" w:sz="4" w:space="0" w:color="000000"/>
              <w:bottom w:val="single" w:sz="4" w:space="0" w:color="000000"/>
              <w:right w:val="single" w:sz="4" w:space="0" w:color="000000"/>
            </w:tcBorders>
          </w:tcPr>
          <w:p w14:paraId="46D188AE"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Sample # &amp; Sequence Control 1</w:t>
            </w:r>
          </w:p>
        </w:tc>
        <w:tc>
          <w:tcPr>
            <w:tcW w:w="3120" w:type="dxa"/>
            <w:tcBorders>
              <w:top w:val="single" w:sz="4" w:space="0" w:color="000000"/>
              <w:left w:val="single" w:sz="4" w:space="0" w:color="000000"/>
              <w:bottom w:val="single" w:sz="4" w:space="0" w:color="000000"/>
              <w:right w:val="single" w:sz="4" w:space="0" w:color="000000"/>
            </w:tcBorders>
          </w:tcPr>
          <w:p w14:paraId="6F755B6B"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Brake Caged Margin</w:t>
            </w:r>
          </w:p>
        </w:tc>
      </w:tr>
      <w:tr w:rsidR="00150B61" w:rsidRPr="00BD27DF" w14:paraId="6087C55D"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4BD315DD"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Value 4</w:t>
            </w:r>
          </w:p>
        </w:tc>
        <w:tc>
          <w:tcPr>
            <w:tcW w:w="3120" w:type="dxa"/>
            <w:tcBorders>
              <w:top w:val="single" w:sz="4" w:space="0" w:color="000000"/>
              <w:left w:val="single" w:sz="4" w:space="0" w:color="000000"/>
              <w:bottom w:val="single" w:sz="4" w:space="0" w:color="000000"/>
              <w:right w:val="single" w:sz="4" w:space="0" w:color="000000"/>
            </w:tcBorders>
          </w:tcPr>
          <w:p w14:paraId="7BFA8DF5"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Scan Count 1</w:t>
            </w:r>
          </w:p>
        </w:tc>
        <w:tc>
          <w:tcPr>
            <w:tcW w:w="3120" w:type="dxa"/>
            <w:tcBorders>
              <w:top w:val="single" w:sz="4" w:space="0" w:color="000000"/>
              <w:left w:val="single" w:sz="4" w:space="0" w:color="000000"/>
              <w:bottom w:val="single" w:sz="4" w:space="0" w:color="000000"/>
              <w:right w:val="single" w:sz="4" w:space="0" w:color="000000"/>
            </w:tcBorders>
          </w:tcPr>
          <w:p w14:paraId="5624E591"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Instrument I.D. No.</w:t>
            </w:r>
          </w:p>
        </w:tc>
      </w:tr>
      <w:tr w:rsidR="00150B61" w:rsidRPr="00BD27DF" w14:paraId="54E2FCE0"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53AB6AE2"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Memory Load Value 5</w:t>
            </w:r>
          </w:p>
        </w:tc>
        <w:tc>
          <w:tcPr>
            <w:tcW w:w="3120" w:type="dxa"/>
            <w:tcBorders>
              <w:top w:val="single" w:sz="4" w:space="0" w:color="000000"/>
              <w:left w:val="single" w:sz="4" w:space="0" w:color="000000"/>
              <w:bottom w:val="single" w:sz="4" w:space="0" w:color="000000"/>
              <w:right w:val="single" w:sz="4" w:space="0" w:color="000000"/>
            </w:tcBorders>
          </w:tcPr>
          <w:p w14:paraId="723041BB"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Command 1</w:t>
            </w:r>
          </w:p>
        </w:tc>
        <w:tc>
          <w:tcPr>
            <w:tcW w:w="3120" w:type="dxa"/>
            <w:tcBorders>
              <w:top w:val="single" w:sz="4" w:space="0" w:color="000000"/>
              <w:left w:val="single" w:sz="4" w:space="0" w:color="000000"/>
              <w:bottom w:val="single" w:sz="4" w:space="0" w:color="000000"/>
              <w:right w:val="single" w:sz="4" w:space="0" w:color="000000"/>
            </w:tcBorders>
          </w:tcPr>
          <w:p w14:paraId="405696C6" w14:textId="77777777" w:rsidR="00150B61" w:rsidRPr="00BD27DF" w:rsidRDefault="00150B61" w:rsidP="001769C1">
            <w:pPr>
              <w:pStyle w:val="CellBody"/>
              <w:spacing w:before="40" w:after="40"/>
              <w:ind w:left="80"/>
              <w:rPr>
                <w:rFonts w:ascii="Arial" w:hAnsi="Arial"/>
                <w:noProof w:val="0"/>
              </w:rPr>
            </w:pPr>
            <w:r w:rsidRPr="00BD27DF">
              <w:rPr>
                <w:rFonts w:ascii="Arial" w:hAnsi="Arial"/>
                <w:noProof w:val="0"/>
              </w:rPr>
              <w:t>Packet Data Version No.</w:t>
            </w:r>
          </w:p>
        </w:tc>
      </w:tr>
      <w:tr w:rsidR="001769C1" w:rsidRPr="00BD27DF" w14:paraId="35813F95"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230BFA23"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Memory Load Value 6</w:t>
            </w:r>
          </w:p>
        </w:tc>
        <w:tc>
          <w:tcPr>
            <w:tcW w:w="3120" w:type="dxa"/>
            <w:tcBorders>
              <w:top w:val="single" w:sz="4" w:space="0" w:color="000000"/>
              <w:left w:val="single" w:sz="4" w:space="0" w:color="000000"/>
              <w:bottom w:val="single" w:sz="4" w:space="0" w:color="000000"/>
              <w:right w:val="single" w:sz="4" w:space="0" w:color="000000"/>
            </w:tcBorders>
          </w:tcPr>
          <w:p w14:paraId="1D87E59C"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Parameter 1</w:t>
            </w:r>
          </w:p>
        </w:tc>
        <w:tc>
          <w:tcPr>
            <w:tcW w:w="3120" w:type="dxa"/>
            <w:vMerge w:val="restart"/>
            <w:tcBorders>
              <w:top w:val="single" w:sz="4" w:space="0" w:color="000000"/>
              <w:left w:val="single" w:sz="4" w:space="0" w:color="000000"/>
              <w:right w:val="single" w:sz="4" w:space="0" w:color="000000"/>
            </w:tcBorders>
          </w:tcPr>
          <w:p w14:paraId="018063CC" w14:textId="77777777" w:rsidR="001769C1" w:rsidRPr="00BD27DF" w:rsidRDefault="001769C1" w:rsidP="001769C1">
            <w:pPr>
              <w:pStyle w:val="CellBody"/>
              <w:spacing w:before="40" w:after="40"/>
              <w:ind w:left="80"/>
              <w:rPr>
                <w:rFonts w:ascii="Arial" w:hAnsi="Arial"/>
                <w:noProof w:val="0"/>
              </w:rPr>
            </w:pPr>
          </w:p>
        </w:tc>
      </w:tr>
      <w:tr w:rsidR="001769C1" w:rsidRPr="00BD27DF" w14:paraId="2D2E0F31"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3A7112FE"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Memory Load Value 7</w:t>
            </w:r>
          </w:p>
        </w:tc>
        <w:tc>
          <w:tcPr>
            <w:tcW w:w="3120" w:type="dxa"/>
            <w:tcBorders>
              <w:top w:val="single" w:sz="4" w:space="0" w:color="000000"/>
              <w:left w:val="single" w:sz="4" w:space="0" w:color="000000"/>
              <w:bottom w:val="single" w:sz="4" w:space="0" w:color="000000"/>
              <w:right w:val="single" w:sz="4" w:space="0" w:color="000000"/>
            </w:tcBorders>
          </w:tcPr>
          <w:p w14:paraId="1EF273BD" w14:textId="77777777" w:rsidR="001769C1" w:rsidRPr="00BD27DF" w:rsidRDefault="001769C1" w:rsidP="001769C1">
            <w:pPr>
              <w:pStyle w:val="CellBody"/>
              <w:spacing w:before="40" w:after="40"/>
              <w:ind w:left="80"/>
              <w:jc w:val="center"/>
              <w:rPr>
                <w:rFonts w:ascii="Arial" w:hAnsi="Arial"/>
                <w:noProof w:val="0"/>
              </w:rPr>
            </w:pPr>
            <w:r w:rsidRPr="00BD27DF">
              <w:rPr>
                <w:rFonts w:ascii="Arial" w:hAnsi="Arial"/>
                <w:noProof w:val="0"/>
              </w:rPr>
              <w:t>---</w:t>
            </w:r>
          </w:p>
        </w:tc>
        <w:tc>
          <w:tcPr>
            <w:tcW w:w="3120" w:type="dxa"/>
            <w:vMerge/>
            <w:tcBorders>
              <w:left w:val="single" w:sz="4" w:space="0" w:color="000000"/>
              <w:right w:val="single" w:sz="4" w:space="0" w:color="000000"/>
            </w:tcBorders>
          </w:tcPr>
          <w:p w14:paraId="564EEEDA" w14:textId="77777777" w:rsidR="001769C1" w:rsidRPr="00BD27DF" w:rsidRDefault="001769C1" w:rsidP="001769C1">
            <w:pPr>
              <w:pStyle w:val="CellBody"/>
              <w:spacing w:before="40" w:after="40"/>
              <w:ind w:left="80"/>
              <w:rPr>
                <w:rFonts w:ascii="Arial" w:hAnsi="Arial"/>
                <w:noProof w:val="0"/>
                <w:color w:val="auto"/>
                <w:sz w:val="24"/>
                <w:szCs w:val="24"/>
              </w:rPr>
            </w:pPr>
          </w:p>
        </w:tc>
      </w:tr>
      <w:tr w:rsidR="001769C1" w:rsidRPr="00BD27DF" w14:paraId="37812E4E"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5B099727" w14:textId="77777777" w:rsidR="001769C1" w:rsidRPr="00BD27DF" w:rsidRDefault="001769C1" w:rsidP="001769C1">
            <w:pPr>
              <w:pStyle w:val="CellBody"/>
              <w:spacing w:before="40" w:after="40"/>
              <w:ind w:left="80"/>
              <w:jc w:val="center"/>
              <w:rPr>
                <w:rFonts w:ascii="Arial" w:hAnsi="Arial"/>
                <w:noProof w:val="0"/>
              </w:rPr>
            </w:pPr>
            <w:r w:rsidRPr="00BD27DF">
              <w:rPr>
                <w:rFonts w:ascii="Arial" w:hAnsi="Arial"/>
                <w:noProof w:val="0"/>
              </w:rPr>
              <w:t>---</w:t>
            </w:r>
          </w:p>
        </w:tc>
        <w:tc>
          <w:tcPr>
            <w:tcW w:w="3120" w:type="dxa"/>
            <w:tcBorders>
              <w:top w:val="single" w:sz="4" w:space="0" w:color="000000"/>
              <w:left w:val="single" w:sz="4" w:space="0" w:color="000000"/>
              <w:bottom w:val="single" w:sz="4" w:space="0" w:color="000000"/>
              <w:right w:val="single" w:sz="4" w:space="0" w:color="000000"/>
            </w:tcBorders>
          </w:tcPr>
          <w:p w14:paraId="19F89088"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Sample # &amp; Sequence Control 27</w:t>
            </w:r>
          </w:p>
        </w:tc>
        <w:tc>
          <w:tcPr>
            <w:tcW w:w="3120" w:type="dxa"/>
            <w:vMerge/>
            <w:tcBorders>
              <w:left w:val="single" w:sz="4" w:space="0" w:color="000000"/>
              <w:right w:val="single" w:sz="4" w:space="0" w:color="000000"/>
            </w:tcBorders>
          </w:tcPr>
          <w:p w14:paraId="6FCD7151" w14:textId="77777777" w:rsidR="001769C1" w:rsidRPr="00BD27DF" w:rsidRDefault="001769C1" w:rsidP="001769C1">
            <w:pPr>
              <w:pStyle w:val="CellBody"/>
              <w:spacing w:before="40" w:after="40"/>
              <w:ind w:left="80"/>
              <w:rPr>
                <w:rFonts w:ascii="Arial" w:hAnsi="Arial"/>
                <w:noProof w:val="0"/>
              </w:rPr>
            </w:pPr>
          </w:p>
        </w:tc>
      </w:tr>
      <w:tr w:rsidR="001769C1" w:rsidRPr="00BD27DF" w14:paraId="1A897472"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71DA462B"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Memory Load Value N - 3</w:t>
            </w:r>
          </w:p>
        </w:tc>
        <w:tc>
          <w:tcPr>
            <w:tcW w:w="3120" w:type="dxa"/>
            <w:tcBorders>
              <w:top w:val="single" w:sz="4" w:space="0" w:color="000000"/>
              <w:left w:val="single" w:sz="4" w:space="0" w:color="000000"/>
              <w:bottom w:val="single" w:sz="4" w:space="0" w:color="000000"/>
              <w:right w:val="single" w:sz="4" w:space="0" w:color="000000"/>
            </w:tcBorders>
          </w:tcPr>
          <w:p w14:paraId="5DC2C5AC"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Scan Count 27</w:t>
            </w:r>
          </w:p>
        </w:tc>
        <w:tc>
          <w:tcPr>
            <w:tcW w:w="3120" w:type="dxa"/>
            <w:vMerge/>
            <w:tcBorders>
              <w:left w:val="single" w:sz="4" w:space="0" w:color="000000"/>
              <w:right w:val="single" w:sz="4" w:space="0" w:color="000000"/>
            </w:tcBorders>
          </w:tcPr>
          <w:p w14:paraId="1426409D" w14:textId="77777777" w:rsidR="001769C1" w:rsidRPr="00BD27DF" w:rsidRDefault="001769C1" w:rsidP="001769C1">
            <w:pPr>
              <w:pStyle w:val="CellBody"/>
              <w:spacing w:before="40" w:after="40"/>
              <w:ind w:left="80"/>
              <w:rPr>
                <w:rFonts w:ascii="Arial" w:hAnsi="Arial"/>
                <w:noProof w:val="0"/>
              </w:rPr>
            </w:pPr>
          </w:p>
        </w:tc>
      </w:tr>
      <w:tr w:rsidR="001769C1" w:rsidRPr="00BD27DF" w14:paraId="5BD7E3C2"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2644EFBD"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Memory Load Value N - 2</w:t>
            </w:r>
          </w:p>
        </w:tc>
        <w:tc>
          <w:tcPr>
            <w:tcW w:w="3120" w:type="dxa"/>
            <w:tcBorders>
              <w:top w:val="single" w:sz="4" w:space="0" w:color="000000"/>
              <w:left w:val="single" w:sz="4" w:space="0" w:color="000000"/>
              <w:bottom w:val="single" w:sz="4" w:space="0" w:color="000000"/>
              <w:right w:val="single" w:sz="4" w:space="0" w:color="000000"/>
            </w:tcBorders>
          </w:tcPr>
          <w:p w14:paraId="3DADF396"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Command 27</w:t>
            </w:r>
          </w:p>
        </w:tc>
        <w:tc>
          <w:tcPr>
            <w:tcW w:w="3120" w:type="dxa"/>
            <w:vMerge/>
            <w:tcBorders>
              <w:left w:val="single" w:sz="4" w:space="0" w:color="000000"/>
              <w:right w:val="single" w:sz="4" w:space="0" w:color="000000"/>
            </w:tcBorders>
          </w:tcPr>
          <w:p w14:paraId="556697BC" w14:textId="77777777" w:rsidR="001769C1" w:rsidRPr="00BD27DF" w:rsidRDefault="001769C1" w:rsidP="001769C1">
            <w:pPr>
              <w:pStyle w:val="CellBody"/>
              <w:spacing w:before="40" w:after="40"/>
              <w:ind w:left="80"/>
              <w:rPr>
                <w:rFonts w:ascii="Arial" w:hAnsi="Arial"/>
                <w:noProof w:val="0"/>
              </w:rPr>
            </w:pPr>
          </w:p>
        </w:tc>
      </w:tr>
      <w:tr w:rsidR="001769C1" w:rsidRPr="00BD27DF" w14:paraId="5D05A32F" w14:textId="77777777" w:rsidTr="0045426E">
        <w:trPr>
          <w:cantSplit/>
          <w:jc w:val="center"/>
        </w:trPr>
        <w:tc>
          <w:tcPr>
            <w:tcW w:w="3120" w:type="dxa"/>
            <w:tcBorders>
              <w:top w:val="single" w:sz="4" w:space="0" w:color="000000"/>
              <w:left w:val="single" w:sz="4" w:space="0" w:color="000000"/>
              <w:bottom w:val="single" w:sz="4" w:space="0" w:color="000000"/>
              <w:right w:val="single" w:sz="4" w:space="0" w:color="000000"/>
            </w:tcBorders>
          </w:tcPr>
          <w:p w14:paraId="044968DD"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Memory Load Value N - 1</w:t>
            </w:r>
          </w:p>
        </w:tc>
        <w:tc>
          <w:tcPr>
            <w:tcW w:w="3120" w:type="dxa"/>
            <w:tcBorders>
              <w:top w:val="single" w:sz="4" w:space="0" w:color="000000"/>
              <w:left w:val="single" w:sz="4" w:space="0" w:color="000000"/>
              <w:bottom w:val="single" w:sz="4" w:space="0" w:color="000000"/>
              <w:right w:val="single" w:sz="4" w:space="0" w:color="000000"/>
            </w:tcBorders>
          </w:tcPr>
          <w:p w14:paraId="0F48A288" w14:textId="77777777" w:rsidR="001769C1" w:rsidRPr="00BD27DF" w:rsidRDefault="001769C1" w:rsidP="001769C1">
            <w:pPr>
              <w:pStyle w:val="CellBody"/>
              <w:spacing w:before="40" w:after="40"/>
              <w:ind w:left="80"/>
              <w:rPr>
                <w:rFonts w:ascii="Arial" w:hAnsi="Arial"/>
                <w:noProof w:val="0"/>
              </w:rPr>
            </w:pPr>
            <w:r w:rsidRPr="00BD27DF">
              <w:rPr>
                <w:rFonts w:ascii="Arial" w:hAnsi="Arial"/>
                <w:noProof w:val="0"/>
              </w:rPr>
              <w:t>Parameter 27</w:t>
            </w:r>
          </w:p>
        </w:tc>
        <w:tc>
          <w:tcPr>
            <w:tcW w:w="3120" w:type="dxa"/>
            <w:vMerge/>
            <w:tcBorders>
              <w:left w:val="single" w:sz="4" w:space="0" w:color="000000"/>
              <w:bottom w:val="single" w:sz="4" w:space="0" w:color="000000"/>
              <w:right w:val="single" w:sz="4" w:space="0" w:color="000000"/>
            </w:tcBorders>
          </w:tcPr>
          <w:p w14:paraId="708FF061" w14:textId="77777777" w:rsidR="001769C1" w:rsidRPr="00BD27DF" w:rsidRDefault="001769C1" w:rsidP="001769C1">
            <w:pPr>
              <w:pStyle w:val="CellBody"/>
              <w:spacing w:before="40" w:after="40"/>
              <w:ind w:left="80"/>
              <w:rPr>
                <w:rFonts w:ascii="Arial" w:hAnsi="Arial"/>
                <w:noProof w:val="0"/>
              </w:rPr>
            </w:pPr>
          </w:p>
        </w:tc>
      </w:tr>
    </w:tbl>
    <w:p w14:paraId="3C523C48" w14:textId="77777777" w:rsidR="001A626D" w:rsidRPr="00BD27DF" w:rsidRDefault="001A626D" w:rsidP="00131670">
      <w:pPr>
        <w:pStyle w:val="Body"/>
      </w:pPr>
    </w:p>
    <w:p w14:paraId="0F84EFC1" w14:textId="548E2863" w:rsidR="00E3389D" w:rsidRPr="00A91744" w:rsidRDefault="00E3389D" w:rsidP="00E3389D">
      <w:pPr>
        <w:pStyle w:val="ICE"/>
        <w:tabs>
          <w:tab w:val="clear" w:pos="1440"/>
          <w:tab w:val="left" w:pos="1100"/>
        </w:tabs>
        <w:spacing w:line="280" w:lineRule="exact"/>
        <w:rPr>
          <w:noProof w:val="0"/>
        </w:rPr>
      </w:pPr>
      <w:bookmarkStart w:id="911" w:name="ice_61"/>
      <w:r w:rsidRPr="00A91744">
        <w:rPr>
          <w:noProof w:val="0"/>
        </w:rPr>
        <w:t>ICE-6</w:t>
      </w:r>
      <w:r w:rsidR="00277D1D" w:rsidRPr="00A91744">
        <w:rPr>
          <w:noProof w:val="0"/>
        </w:rPr>
        <w:t>1</w:t>
      </w:r>
      <w:bookmarkEnd w:id="911"/>
      <w:r w:rsidRPr="00A91744">
        <w:rPr>
          <w:noProof w:val="0"/>
        </w:rPr>
        <w:tab/>
      </w:r>
      <w:r w:rsidR="00277D1D" w:rsidRPr="00A91744">
        <w:rPr>
          <w:noProof w:val="0"/>
        </w:rPr>
        <w:t>Set_TOT_Bridge_Balance_Window_High</w:t>
      </w:r>
      <w:r w:rsidRPr="00A91744">
        <w:rPr>
          <w:noProof w:val="0"/>
        </w:rPr>
        <w:t xml:space="preserve"> </w:t>
      </w:r>
    </w:p>
    <w:p w14:paraId="66DD27FB" w14:textId="79D6514E" w:rsidR="00277D1D" w:rsidRPr="00A91744" w:rsidRDefault="00277D1D" w:rsidP="00277D1D">
      <w:pPr>
        <w:pStyle w:val="ICE"/>
        <w:tabs>
          <w:tab w:val="clear" w:pos="1440"/>
          <w:tab w:val="left" w:pos="1100"/>
        </w:tabs>
        <w:spacing w:line="280" w:lineRule="exact"/>
        <w:rPr>
          <w:noProof w:val="0"/>
        </w:rPr>
      </w:pPr>
      <w:bookmarkStart w:id="912" w:name="ice_62"/>
      <w:r w:rsidRPr="00A91744">
        <w:rPr>
          <w:noProof w:val="0"/>
        </w:rPr>
        <w:t>ICE-62</w:t>
      </w:r>
      <w:bookmarkEnd w:id="912"/>
      <w:r w:rsidRPr="00A91744">
        <w:rPr>
          <w:noProof w:val="0"/>
        </w:rPr>
        <w:tab/>
        <w:t>Set_SW_Bridge_Balance_Window_High</w:t>
      </w:r>
    </w:p>
    <w:p w14:paraId="1F8D0F66" w14:textId="528A138F" w:rsidR="0068359B" w:rsidRPr="00A91744" w:rsidRDefault="00277D1D" w:rsidP="009D6058">
      <w:pPr>
        <w:pStyle w:val="ICE"/>
        <w:tabs>
          <w:tab w:val="clear" w:pos="1440"/>
          <w:tab w:val="left" w:pos="1100"/>
        </w:tabs>
        <w:spacing w:line="280" w:lineRule="exact"/>
        <w:rPr>
          <w:noProof w:val="0"/>
        </w:rPr>
      </w:pPr>
      <w:bookmarkStart w:id="913" w:name="ice_63"/>
      <w:r w:rsidRPr="00A91744">
        <w:rPr>
          <w:noProof w:val="0"/>
        </w:rPr>
        <w:t>ICE-63</w:t>
      </w:r>
      <w:bookmarkEnd w:id="913"/>
      <w:r w:rsidRPr="00A91744">
        <w:rPr>
          <w:noProof w:val="0"/>
        </w:rPr>
        <w:tab/>
        <w:t>Set_WN/LW_Bridge_Balance_Window_High</w:t>
      </w:r>
    </w:p>
    <w:p w14:paraId="56AA9282" w14:textId="40E2AA3E" w:rsidR="00277D1D" w:rsidRPr="00A91744" w:rsidRDefault="00277D1D" w:rsidP="00277D1D">
      <w:pPr>
        <w:pStyle w:val="ICE"/>
        <w:tabs>
          <w:tab w:val="clear" w:pos="1440"/>
          <w:tab w:val="left" w:pos="1100"/>
        </w:tabs>
        <w:spacing w:line="280" w:lineRule="exact"/>
        <w:rPr>
          <w:noProof w:val="0"/>
        </w:rPr>
      </w:pPr>
      <w:bookmarkStart w:id="914" w:name="ice_64"/>
      <w:r w:rsidRPr="00A91744">
        <w:rPr>
          <w:noProof w:val="0"/>
        </w:rPr>
        <w:t>ICE-64</w:t>
      </w:r>
      <w:bookmarkEnd w:id="914"/>
      <w:r w:rsidRPr="00A91744">
        <w:rPr>
          <w:noProof w:val="0"/>
        </w:rPr>
        <w:tab/>
        <w:t>Set_TOT_Bridge_Balance_Window_</w:t>
      </w:r>
      <w:r w:rsidR="00B641D7" w:rsidRPr="00A91744">
        <w:rPr>
          <w:noProof w:val="0"/>
        </w:rPr>
        <w:t>Low</w:t>
      </w:r>
    </w:p>
    <w:p w14:paraId="2D983904" w14:textId="7AB1A1F5" w:rsidR="00277D1D" w:rsidRPr="00A91744" w:rsidRDefault="00277D1D" w:rsidP="00277D1D">
      <w:pPr>
        <w:pStyle w:val="ICE"/>
        <w:tabs>
          <w:tab w:val="clear" w:pos="1440"/>
          <w:tab w:val="left" w:pos="1100"/>
        </w:tabs>
        <w:spacing w:line="280" w:lineRule="exact"/>
        <w:rPr>
          <w:noProof w:val="0"/>
        </w:rPr>
      </w:pPr>
      <w:bookmarkStart w:id="915" w:name="ice_65"/>
      <w:r w:rsidRPr="00A91744">
        <w:rPr>
          <w:noProof w:val="0"/>
        </w:rPr>
        <w:t>ICE-6</w:t>
      </w:r>
      <w:r w:rsidR="002A068A" w:rsidRPr="00A91744">
        <w:rPr>
          <w:noProof w:val="0"/>
        </w:rPr>
        <w:t>5</w:t>
      </w:r>
      <w:bookmarkEnd w:id="915"/>
      <w:r w:rsidRPr="00A91744">
        <w:rPr>
          <w:noProof w:val="0"/>
        </w:rPr>
        <w:tab/>
        <w:t>Set_SW_Bridge_Balance_Window_</w:t>
      </w:r>
      <w:r w:rsidR="00B641D7" w:rsidRPr="00A91744">
        <w:rPr>
          <w:noProof w:val="0"/>
        </w:rPr>
        <w:t xml:space="preserve"> Low</w:t>
      </w:r>
    </w:p>
    <w:p w14:paraId="2316DD63" w14:textId="72BD085D" w:rsidR="00277D1D" w:rsidRPr="00A91744" w:rsidRDefault="00277D1D" w:rsidP="00277D1D">
      <w:pPr>
        <w:pStyle w:val="ICE"/>
        <w:tabs>
          <w:tab w:val="clear" w:pos="1440"/>
          <w:tab w:val="left" w:pos="1100"/>
        </w:tabs>
        <w:spacing w:line="280" w:lineRule="exact"/>
        <w:rPr>
          <w:noProof w:val="0"/>
        </w:rPr>
      </w:pPr>
      <w:bookmarkStart w:id="916" w:name="ice_66"/>
      <w:r w:rsidRPr="00A91744">
        <w:rPr>
          <w:noProof w:val="0"/>
        </w:rPr>
        <w:t>ICE-6</w:t>
      </w:r>
      <w:r w:rsidR="002A068A" w:rsidRPr="00A91744">
        <w:rPr>
          <w:noProof w:val="0"/>
        </w:rPr>
        <w:t>6</w:t>
      </w:r>
      <w:bookmarkEnd w:id="916"/>
      <w:r w:rsidRPr="00A91744">
        <w:rPr>
          <w:noProof w:val="0"/>
        </w:rPr>
        <w:tab/>
        <w:t>Set_</w:t>
      </w:r>
      <w:r w:rsidR="00B641D7" w:rsidRPr="00A91744">
        <w:rPr>
          <w:noProof w:val="0"/>
        </w:rPr>
        <w:t>WN/LW_Bridge_Balance_Window_ Low</w:t>
      </w:r>
    </w:p>
    <w:p w14:paraId="5DA1F2ED" w14:textId="101F3E37" w:rsidR="00277D1D" w:rsidRPr="00A91744" w:rsidRDefault="002A068A" w:rsidP="00277D1D">
      <w:pPr>
        <w:pStyle w:val="ICE"/>
        <w:tabs>
          <w:tab w:val="clear" w:pos="1440"/>
          <w:tab w:val="left" w:pos="1100"/>
        </w:tabs>
        <w:spacing w:line="280" w:lineRule="exact"/>
        <w:rPr>
          <w:noProof w:val="0"/>
        </w:rPr>
      </w:pPr>
      <w:bookmarkStart w:id="917" w:name="ice_67"/>
      <w:r w:rsidRPr="00A91744">
        <w:rPr>
          <w:noProof w:val="0"/>
        </w:rPr>
        <w:t>ICE-67</w:t>
      </w:r>
      <w:bookmarkEnd w:id="917"/>
      <w:r w:rsidR="00277D1D" w:rsidRPr="00A91744">
        <w:rPr>
          <w:noProof w:val="0"/>
        </w:rPr>
        <w:tab/>
        <w:t>Set_TOT_Bridge_Balance_Window_Setpoint</w:t>
      </w:r>
    </w:p>
    <w:p w14:paraId="4CA9451E" w14:textId="0AAD9F95" w:rsidR="00277D1D" w:rsidRPr="00A91744" w:rsidRDefault="002A068A" w:rsidP="00277D1D">
      <w:pPr>
        <w:pStyle w:val="ICE"/>
        <w:tabs>
          <w:tab w:val="clear" w:pos="1440"/>
          <w:tab w:val="left" w:pos="1100"/>
        </w:tabs>
        <w:spacing w:line="280" w:lineRule="exact"/>
        <w:rPr>
          <w:noProof w:val="0"/>
        </w:rPr>
      </w:pPr>
      <w:bookmarkStart w:id="918" w:name="ice_68"/>
      <w:r w:rsidRPr="00A91744">
        <w:rPr>
          <w:noProof w:val="0"/>
        </w:rPr>
        <w:t>ICE-68</w:t>
      </w:r>
      <w:bookmarkEnd w:id="918"/>
      <w:r w:rsidR="00277D1D" w:rsidRPr="00A91744">
        <w:rPr>
          <w:noProof w:val="0"/>
        </w:rPr>
        <w:tab/>
        <w:t>Set_TOT_Bridge_Balance_Window_Setpoint</w:t>
      </w:r>
    </w:p>
    <w:p w14:paraId="25E2DA68" w14:textId="5BE44ABF" w:rsidR="00277D1D" w:rsidRPr="00A91744" w:rsidRDefault="002A068A" w:rsidP="00277D1D">
      <w:pPr>
        <w:pStyle w:val="ICE"/>
        <w:tabs>
          <w:tab w:val="clear" w:pos="1440"/>
          <w:tab w:val="left" w:pos="1100"/>
        </w:tabs>
        <w:spacing w:line="280" w:lineRule="exact"/>
        <w:rPr>
          <w:noProof w:val="0"/>
        </w:rPr>
      </w:pPr>
      <w:bookmarkStart w:id="919" w:name="ice_69"/>
      <w:r w:rsidRPr="00A91744">
        <w:rPr>
          <w:noProof w:val="0"/>
        </w:rPr>
        <w:t>ICE-69</w:t>
      </w:r>
      <w:bookmarkEnd w:id="919"/>
      <w:r w:rsidR="00277D1D" w:rsidRPr="00A91744">
        <w:rPr>
          <w:noProof w:val="0"/>
        </w:rPr>
        <w:tab/>
        <w:t>Set_TOT_Bridge_Balance_Window_Setpoint</w:t>
      </w:r>
    </w:p>
    <w:p w14:paraId="08399988" w14:textId="09BA1DB3" w:rsidR="00277D1D" w:rsidRPr="00A91744" w:rsidRDefault="002A068A" w:rsidP="00277D1D">
      <w:pPr>
        <w:pStyle w:val="ICE"/>
        <w:tabs>
          <w:tab w:val="clear" w:pos="1440"/>
          <w:tab w:val="left" w:pos="1100"/>
        </w:tabs>
        <w:spacing w:line="280" w:lineRule="exact"/>
        <w:rPr>
          <w:noProof w:val="0"/>
        </w:rPr>
      </w:pPr>
      <w:bookmarkStart w:id="920" w:name="ice_70"/>
      <w:r w:rsidRPr="00A91744">
        <w:rPr>
          <w:noProof w:val="0"/>
        </w:rPr>
        <w:t>ICE-70</w:t>
      </w:r>
      <w:bookmarkEnd w:id="920"/>
      <w:r w:rsidR="00277D1D" w:rsidRPr="00A91744">
        <w:rPr>
          <w:noProof w:val="0"/>
        </w:rPr>
        <w:tab/>
        <w:t xml:space="preserve">Set_TOT_Space_Look_Start </w:t>
      </w:r>
    </w:p>
    <w:p w14:paraId="7FE92553" w14:textId="05DAE32A" w:rsidR="00277D1D" w:rsidRPr="00A91744" w:rsidRDefault="002A068A" w:rsidP="00277D1D">
      <w:pPr>
        <w:pStyle w:val="ICE"/>
        <w:tabs>
          <w:tab w:val="clear" w:pos="1440"/>
          <w:tab w:val="left" w:pos="1100"/>
        </w:tabs>
        <w:spacing w:line="280" w:lineRule="exact"/>
        <w:rPr>
          <w:noProof w:val="0"/>
        </w:rPr>
      </w:pPr>
      <w:bookmarkStart w:id="921" w:name="ice_71"/>
      <w:r w:rsidRPr="00A91744">
        <w:rPr>
          <w:noProof w:val="0"/>
        </w:rPr>
        <w:t>ICE-71</w:t>
      </w:r>
      <w:bookmarkEnd w:id="921"/>
      <w:r w:rsidR="00277D1D" w:rsidRPr="00A91744">
        <w:rPr>
          <w:noProof w:val="0"/>
        </w:rPr>
        <w:tab/>
        <w:t>Set_SW_Space_Look_Start</w:t>
      </w:r>
    </w:p>
    <w:p w14:paraId="61D60322" w14:textId="54898433" w:rsidR="00277D1D" w:rsidRPr="00A91744" w:rsidRDefault="00277D1D" w:rsidP="00277D1D">
      <w:pPr>
        <w:pStyle w:val="ICE"/>
        <w:tabs>
          <w:tab w:val="clear" w:pos="1440"/>
          <w:tab w:val="left" w:pos="1100"/>
        </w:tabs>
        <w:spacing w:line="280" w:lineRule="exact"/>
        <w:rPr>
          <w:noProof w:val="0"/>
        </w:rPr>
      </w:pPr>
      <w:bookmarkStart w:id="922" w:name="ice_72"/>
      <w:r w:rsidRPr="00A91744">
        <w:rPr>
          <w:noProof w:val="0"/>
        </w:rPr>
        <w:t>ICE-7</w:t>
      </w:r>
      <w:r w:rsidR="002A068A" w:rsidRPr="00A91744">
        <w:rPr>
          <w:noProof w:val="0"/>
        </w:rPr>
        <w:t>2</w:t>
      </w:r>
      <w:bookmarkEnd w:id="922"/>
      <w:r w:rsidRPr="00A91744">
        <w:rPr>
          <w:noProof w:val="0"/>
        </w:rPr>
        <w:tab/>
        <w:t>Set_WN/LW_Space_Look_Start</w:t>
      </w:r>
    </w:p>
    <w:p w14:paraId="2C032919" w14:textId="5D40423E" w:rsidR="00277D1D" w:rsidRPr="00A91744" w:rsidRDefault="00277D1D" w:rsidP="00277D1D">
      <w:pPr>
        <w:pStyle w:val="ICE"/>
        <w:tabs>
          <w:tab w:val="clear" w:pos="1440"/>
          <w:tab w:val="left" w:pos="1100"/>
        </w:tabs>
        <w:spacing w:line="280" w:lineRule="exact"/>
        <w:rPr>
          <w:noProof w:val="0"/>
        </w:rPr>
      </w:pPr>
      <w:bookmarkStart w:id="923" w:name="ice_73"/>
      <w:r w:rsidRPr="00A91744">
        <w:rPr>
          <w:noProof w:val="0"/>
        </w:rPr>
        <w:t>ICE-</w:t>
      </w:r>
      <w:r w:rsidR="002A068A" w:rsidRPr="00A91744">
        <w:rPr>
          <w:noProof w:val="0"/>
        </w:rPr>
        <w:t>73</w:t>
      </w:r>
      <w:bookmarkEnd w:id="923"/>
      <w:r w:rsidRPr="00A91744">
        <w:rPr>
          <w:noProof w:val="0"/>
        </w:rPr>
        <w:tab/>
        <w:t>Set_TOT_Space_Look_End</w:t>
      </w:r>
    </w:p>
    <w:p w14:paraId="61343C28" w14:textId="254C1DB0" w:rsidR="00277D1D" w:rsidRPr="00A91744" w:rsidRDefault="00277D1D" w:rsidP="00277D1D">
      <w:pPr>
        <w:pStyle w:val="ICE"/>
        <w:tabs>
          <w:tab w:val="clear" w:pos="1440"/>
          <w:tab w:val="left" w:pos="1100"/>
        </w:tabs>
        <w:spacing w:line="280" w:lineRule="exact"/>
        <w:rPr>
          <w:noProof w:val="0"/>
        </w:rPr>
      </w:pPr>
      <w:bookmarkStart w:id="924" w:name="ice_74"/>
      <w:r w:rsidRPr="00A91744">
        <w:rPr>
          <w:noProof w:val="0"/>
        </w:rPr>
        <w:t>ICE-</w:t>
      </w:r>
      <w:r w:rsidR="002A068A" w:rsidRPr="00A91744">
        <w:rPr>
          <w:noProof w:val="0"/>
        </w:rPr>
        <w:t>74</w:t>
      </w:r>
      <w:bookmarkEnd w:id="924"/>
      <w:r w:rsidRPr="00A91744">
        <w:rPr>
          <w:noProof w:val="0"/>
        </w:rPr>
        <w:tab/>
        <w:t>Set_SW_Space_Look_End</w:t>
      </w:r>
    </w:p>
    <w:p w14:paraId="63EAFB54" w14:textId="63F8ACE9" w:rsidR="00277D1D" w:rsidRPr="00A91744" w:rsidRDefault="00277D1D" w:rsidP="00277D1D">
      <w:pPr>
        <w:pStyle w:val="ICE"/>
        <w:tabs>
          <w:tab w:val="clear" w:pos="1440"/>
          <w:tab w:val="left" w:pos="1100"/>
        </w:tabs>
        <w:spacing w:line="280" w:lineRule="exact"/>
        <w:rPr>
          <w:noProof w:val="0"/>
        </w:rPr>
      </w:pPr>
      <w:bookmarkStart w:id="925" w:name="ice_75"/>
      <w:r w:rsidRPr="00A91744">
        <w:rPr>
          <w:noProof w:val="0"/>
        </w:rPr>
        <w:lastRenderedPageBreak/>
        <w:t>ICE-</w:t>
      </w:r>
      <w:r w:rsidR="002A068A" w:rsidRPr="00A91744">
        <w:rPr>
          <w:noProof w:val="0"/>
        </w:rPr>
        <w:t>75</w:t>
      </w:r>
      <w:bookmarkEnd w:id="925"/>
      <w:r w:rsidRPr="00A91744">
        <w:rPr>
          <w:noProof w:val="0"/>
        </w:rPr>
        <w:tab/>
        <w:t>Set_WN/LW_Space_Look_End</w:t>
      </w:r>
    </w:p>
    <w:p w14:paraId="6F784433" w14:textId="7BB5A7C0" w:rsidR="00277D1D" w:rsidRPr="00A91744" w:rsidRDefault="002A068A" w:rsidP="00277D1D">
      <w:pPr>
        <w:pStyle w:val="ICE"/>
        <w:tabs>
          <w:tab w:val="clear" w:pos="1440"/>
          <w:tab w:val="left" w:pos="1100"/>
        </w:tabs>
        <w:spacing w:line="280" w:lineRule="exact"/>
        <w:rPr>
          <w:noProof w:val="0"/>
        </w:rPr>
      </w:pPr>
      <w:bookmarkStart w:id="926" w:name="ice_76"/>
      <w:r w:rsidRPr="00A91744">
        <w:rPr>
          <w:noProof w:val="0"/>
        </w:rPr>
        <w:t>ICE-76</w:t>
      </w:r>
      <w:bookmarkEnd w:id="926"/>
      <w:r w:rsidR="00277D1D" w:rsidRPr="00A91744">
        <w:rPr>
          <w:noProof w:val="0"/>
        </w:rPr>
        <w:tab/>
        <w:t>Set_TOT_DAC_Update</w:t>
      </w:r>
    </w:p>
    <w:p w14:paraId="0C4BBF00" w14:textId="02A6DC7B" w:rsidR="00277D1D" w:rsidRPr="00A91744" w:rsidRDefault="002A068A" w:rsidP="00277D1D">
      <w:pPr>
        <w:pStyle w:val="ICE"/>
        <w:tabs>
          <w:tab w:val="clear" w:pos="1440"/>
          <w:tab w:val="left" w:pos="1100"/>
        </w:tabs>
        <w:spacing w:line="280" w:lineRule="exact"/>
        <w:rPr>
          <w:noProof w:val="0"/>
        </w:rPr>
      </w:pPr>
      <w:bookmarkStart w:id="927" w:name="ice_77"/>
      <w:r w:rsidRPr="00A91744">
        <w:rPr>
          <w:noProof w:val="0"/>
        </w:rPr>
        <w:t>ICE-77</w:t>
      </w:r>
      <w:bookmarkEnd w:id="927"/>
      <w:r w:rsidR="00277D1D" w:rsidRPr="00A91744">
        <w:rPr>
          <w:noProof w:val="0"/>
        </w:rPr>
        <w:tab/>
        <w:t>Set_SW_DAC_Update</w:t>
      </w:r>
    </w:p>
    <w:p w14:paraId="647CA6FE" w14:textId="7B452170" w:rsidR="00277D1D" w:rsidRPr="00BD27DF" w:rsidRDefault="002A068A" w:rsidP="00277D1D">
      <w:pPr>
        <w:pStyle w:val="ICE"/>
        <w:tabs>
          <w:tab w:val="clear" w:pos="1440"/>
          <w:tab w:val="left" w:pos="1100"/>
        </w:tabs>
        <w:spacing w:line="280" w:lineRule="exact"/>
        <w:rPr>
          <w:noProof w:val="0"/>
        </w:rPr>
      </w:pPr>
      <w:bookmarkStart w:id="928" w:name="ice_78"/>
      <w:r w:rsidRPr="00A91744">
        <w:rPr>
          <w:noProof w:val="0"/>
        </w:rPr>
        <w:t>ICE-78</w:t>
      </w:r>
      <w:bookmarkEnd w:id="928"/>
      <w:r w:rsidR="00277D1D" w:rsidRPr="00A91744">
        <w:rPr>
          <w:noProof w:val="0"/>
        </w:rPr>
        <w:tab/>
        <w:t>Set_WN/LW_DAC_Update</w:t>
      </w:r>
    </w:p>
    <w:p w14:paraId="161D4319" w14:textId="58F05FDA" w:rsidR="009D6058" w:rsidRPr="00BD27DF" w:rsidRDefault="009D6058" w:rsidP="00131670">
      <w:pPr>
        <w:pStyle w:val="Body"/>
      </w:pPr>
      <w:r w:rsidRPr="00BD27DF">
        <w:t xml:space="preserve">These 18 commands provide the ability to individually change each of the on-board instrument’s bridge balance algorithm coefficients for each sensor channel.  See </w:t>
      </w:r>
      <w:r w:rsidRPr="00BD27DF">
        <w:rPr>
          <w:rStyle w:val="BlueTag"/>
          <w:color w:val="auto"/>
        </w:rPr>
        <w:t xml:space="preserve">Section </w:t>
      </w:r>
      <w:r w:rsidR="00E750DD" w:rsidRPr="00E750DD">
        <w:rPr>
          <w:color w:val="548DD4" w:themeColor="text2" w:themeTint="99"/>
        </w:rPr>
        <w:fldChar w:fldCharType="begin"/>
      </w:r>
      <w:r w:rsidR="00E750DD" w:rsidRPr="00E750DD">
        <w:rPr>
          <w:rStyle w:val="BlueTag"/>
          <w:color w:val="548DD4" w:themeColor="text2" w:themeTint="99"/>
        </w:rPr>
        <w:instrText xml:space="preserve"> REF _Ref226881316 \n \h </w:instrText>
      </w:r>
      <w:r w:rsidR="00E750DD">
        <w:rPr>
          <w:color w:val="548DD4" w:themeColor="text2" w:themeTint="99"/>
        </w:rPr>
        <w:instrText xml:space="preserve"> \* MERGEFORMAT </w:instrText>
      </w:r>
      <w:r w:rsidR="00E750DD" w:rsidRPr="00E750DD">
        <w:rPr>
          <w:color w:val="548DD4" w:themeColor="text2" w:themeTint="99"/>
        </w:rPr>
      </w:r>
      <w:r w:rsidR="00E750DD" w:rsidRPr="00E750DD">
        <w:rPr>
          <w:color w:val="548DD4" w:themeColor="text2" w:themeTint="99"/>
        </w:rPr>
        <w:fldChar w:fldCharType="separate"/>
      </w:r>
      <w:r w:rsidR="00E750DD" w:rsidRPr="00E750DD">
        <w:rPr>
          <w:rStyle w:val="BlueTag"/>
          <w:color w:val="548DD4" w:themeColor="text2" w:themeTint="99"/>
        </w:rPr>
        <w:t>6.3.3</w:t>
      </w:r>
      <w:r w:rsidR="00E750DD" w:rsidRPr="00E750DD">
        <w:rPr>
          <w:color w:val="548DD4" w:themeColor="text2" w:themeTint="99"/>
        </w:rPr>
        <w:fldChar w:fldCharType="end"/>
      </w:r>
      <w:r w:rsidRPr="00BD27DF">
        <w:t xml:space="preserve"> for details on how the bridge balance and DAC update process works.  </w:t>
      </w:r>
      <w:r w:rsidR="00E708C8" w:rsidRPr="00BD27DF">
        <w:t>(Substitu</w:t>
      </w:r>
      <w:r w:rsidR="00013807" w:rsidRPr="00BD27DF">
        <w:t>t</w:t>
      </w:r>
      <w:r w:rsidR="00E708C8" w:rsidRPr="00BD27DF">
        <w:t xml:space="preserve">e “bridge balance” instead of “spaceclamp”.) </w:t>
      </w:r>
      <w:r w:rsidRPr="00BD27DF">
        <w:t>These coefficients, and the original default flight software values, included the following:</w:t>
      </w:r>
    </w:p>
    <w:p w14:paraId="5D574CD8" w14:textId="77777777" w:rsidR="009D6058" w:rsidRPr="00BD27DF" w:rsidRDefault="009D6058" w:rsidP="00131670">
      <w:pPr>
        <w:pStyle w:val="Body"/>
      </w:pPr>
    </w:p>
    <w:p w14:paraId="7BA3CA01" w14:textId="77777777" w:rsidR="009D6058" w:rsidRPr="00BD27DF" w:rsidRDefault="009D6058" w:rsidP="00131670">
      <w:pPr>
        <w:pStyle w:val="Bulletindent"/>
      </w:pPr>
      <w:r w:rsidRPr="00BD27DF">
        <w:t>Bridge Balance Window Low Threshold Value</w:t>
      </w:r>
      <w:r w:rsidRPr="00BD27DF">
        <w:tab/>
        <w:t>Default = 50</w:t>
      </w:r>
    </w:p>
    <w:p w14:paraId="558983D8" w14:textId="77777777" w:rsidR="009D6058" w:rsidRPr="00BD27DF" w:rsidRDefault="009D6058" w:rsidP="00131670">
      <w:pPr>
        <w:pStyle w:val="Bulletindent"/>
      </w:pPr>
      <w:r w:rsidRPr="00BD27DF">
        <w:t>Bridge Balance Window Setpoint Value</w:t>
      </w:r>
      <w:r w:rsidRPr="00BD27DF">
        <w:tab/>
        <w:t>Default = 225</w:t>
      </w:r>
    </w:p>
    <w:p w14:paraId="1793DC7F" w14:textId="77777777" w:rsidR="009D6058" w:rsidRPr="00BD27DF" w:rsidRDefault="009D6058" w:rsidP="00131670">
      <w:pPr>
        <w:pStyle w:val="Bulletindent"/>
      </w:pPr>
      <w:r w:rsidRPr="00BD27DF">
        <w:t>Bridge Balance Window High Threshold Value</w:t>
      </w:r>
      <w:r w:rsidRPr="00BD27DF">
        <w:tab/>
        <w:t>Default = 300</w:t>
      </w:r>
    </w:p>
    <w:p w14:paraId="1E7EC49D" w14:textId="77777777" w:rsidR="009D6058" w:rsidRPr="00BD27DF" w:rsidRDefault="009D6058" w:rsidP="00131670">
      <w:pPr>
        <w:pStyle w:val="Bulletindent"/>
      </w:pPr>
      <w:r w:rsidRPr="00BD27DF">
        <w:t>Bridge Balance Spacelook Start Sample Number</w:t>
      </w:r>
      <w:r w:rsidRPr="00BD27DF">
        <w:tab/>
        <w:t>Default = 5</w:t>
      </w:r>
    </w:p>
    <w:p w14:paraId="004971A9" w14:textId="77777777" w:rsidR="009D6058" w:rsidRPr="00BD27DF" w:rsidRDefault="009D6058" w:rsidP="00131670">
      <w:pPr>
        <w:pStyle w:val="Bulletindent"/>
      </w:pPr>
      <w:r w:rsidRPr="00BD27DF">
        <w:t>Bridge Balance Spacelook End Sample Number</w:t>
      </w:r>
      <w:r w:rsidRPr="00BD27DF">
        <w:tab/>
        <w:t>Default = 25</w:t>
      </w:r>
    </w:p>
    <w:p w14:paraId="1C9A23D5" w14:textId="77777777" w:rsidR="009D6058" w:rsidRPr="00BD27DF" w:rsidRDefault="009D6058" w:rsidP="00131670">
      <w:pPr>
        <w:pStyle w:val="Bulletindent"/>
      </w:pPr>
      <w:r w:rsidRPr="00BD27DF">
        <w:t>Bridge Balance DAC Update Sample Number</w:t>
      </w:r>
      <w:r w:rsidRPr="00BD27DF">
        <w:tab/>
        <w:t>Default = 644</w:t>
      </w:r>
    </w:p>
    <w:p w14:paraId="605D6823" w14:textId="77777777" w:rsidR="009D6058" w:rsidRPr="00BD27DF" w:rsidRDefault="009D6058" w:rsidP="00131670">
      <w:pPr>
        <w:pStyle w:val="Body"/>
      </w:pPr>
    </w:p>
    <w:p w14:paraId="7A70F30F" w14:textId="1AC6D858" w:rsidR="009D6058" w:rsidRPr="00BD27DF" w:rsidRDefault="009D6058" w:rsidP="00131670">
      <w:pPr>
        <w:pStyle w:val="Body"/>
      </w:pPr>
      <w:r w:rsidRPr="00BD27DF">
        <w:t>This commanding ability greatly increased the flexibility to accommodate unique changes in each sensor channel measurement characteristics independently of elevation scan profiles.  This was specifically noted by a large dynamic SW channel signal that was corrupting the relative</w:t>
      </w:r>
      <w:r w:rsidR="00013807" w:rsidRPr="00BD27DF">
        <w:t>ly</w:t>
      </w:r>
      <w:r w:rsidRPr="00BD27DF">
        <w:t xml:space="preserve"> small WN channel signal.  Previously, the original FSW only provided one set of coefficients for all three sensor channels and were tied to each DAP Scan Table Loads.  This required extensive memory load change and configuration management efforts for each operational configuration change.  These commands greatly simplified this process.</w:t>
      </w:r>
    </w:p>
    <w:p w14:paraId="0418A775" w14:textId="77777777" w:rsidR="003C7983" w:rsidRPr="00BD27DF" w:rsidRDefault="003C7983" w:rsidP="00131670">
      <w:pPr>
        <w:pStyle w:val="Body"/>
      </w:pPr>
    </w:p>
    <w:p w14:paraId="39DF79D0" w14:textId="738A6EE9" w:rsidR="001A626D" w:rsidRPr="00BD27DF" w:rsidRDefault="001A626D" w:rsidP="00131670">
      <w:pPr>
        <w:pStyle w:val="Body"/>
      </w:pPr>
      <w:r w:rsidRPr="00BD27DF">
        <w:br w:type="page"/>
      </w:r>
    </w:p>
    <w:p w14:paraId="4D50EA5E" w14:textId="77777777" w:rsidR="00150B61" w:rsidRPr="00BD27DF" w:rsidRDefault="00150B61" w:rsidP="00131670">
      <w:pPr>
        <w:pStyle w:val="Body"/>
      </w:pPr>
    </w:p>
    <w:tbl>
      <w:tblPr>
        <w:tblW w:w="0" w:type="auto"/>
        <w:jc w:val="center"/>
        <w:tblLayout w:type="fixed"/>
        <w:tblCellMar>
          <w:left w:w="0" w:type="dxa"/>
          <w:right w:w="0" w:type="dxa"/>
        </w:tblCellMar>
        <w:tblLook w:val="0000" w:firstRow="0" w:lastRow="0" w:firstColumn="0" w:lastColumn="0" w:noHBand="0" w:noVBand="0"/>
      </w:tblPr>
      <w:tblGrid>
        <w:gridCol w:w="2957"/>
        <w:gridCol w:w="360"/>
        <w:gridCol w:w="360"/>
        <w:gridCol w:w="360"/>
        <w:gridCol w:w="360"/>
        <w:gridCol w:w="360"/>
        <w:gridCol w:w="360"/>
        <w:gridCol w:w="360"/>
        <w:gridCol w:w="360"/>
        <w:gridCol w:w="360"/>
        <w:gridCol w:w="360"/>
        <w:gridCol w:w="360"/>
        <w:gridCol w:w="360"/>
        <w:gridCol w:w="360"/>
        <w:gridCol w:w="360"/>
        <w:gridCol w:w="360"/>
        <w:gridCol w:w="360"/>
      </w:tblGrid>
      <w:tr w:rsidR="00A221E0" w:rsidRPr="00BD27DF" w14:paraId="7A43AE24" w14:textId="77777777" w:rsidTr="00277D1D">
        <w:trPr>
          <w:cantSplit/>
          <w:tblHeader/>
          <w:jc w:val="center"/>
        </w:trPr>
        <w:tc>
          <w:tcPr>
            <w:tcW w:w="8717" w:type="dxa"/>
            <w:gridSpan w:val="17"/>
            <w:tcBorders>
              <w:bottom w:val="single" w:sz="4" w:space="0" w:color="000000"/>
            </w:tcBorders>
            <w:shd w:val="clear" w:color="auto" w:fill="auto"/>
          </w:tcPr>
          <w:p w14:paraId="343BEEC4" w14:textId="2797FD5B" w:rsidR="00A221E0" w:rsidRPr="00BD27DF" w:rsidRDefault="00A221E0" w:rsidP="00A221E0">
            <w:pPr>
              <w:pStyle w:val="Caption"/>
              <w:keepNext/>
            </w:pPr>
            <w:bookmarkStart w:id="929" w:name="_Ref226964597"/>
            <w:bookmarkStart w:id="930" w:name="_Toc527014162"/>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16</w:t>
            </w:r>
            <w:r w:rsidR="005C28F7">
              <w:rPr>
                <w:noProof/>
              </w:rPr>
              <w:fldChar w:fldCharType="end"/>
            </w:r>
            <w:bookmarkEnd w:id="929"/>
            <w:r w:rsidRPr="00BD27DF">
              <w:t>.  Allowable Sequence Mode Transition Table</w:t>
            </w:r>
            <w:bookmarkEnd w:id="930"/>
          </w:p>
        </w:tc>
      </w:tr>
      <w:tr w:rsidR="00150B61" w:rsidRPr="00BD27DF" w14:paraId="0C0905F2" w14:textId="77777777" w:rsidTr="00074266">
        <w:trPr>
          <w:cantSplit/>
          <w:tblHeader/>
          <w:jc w:val="center"/>
        </w:trPr>
        <w:tc>
          <w:tcPr>
            <w:tcW w:w="2957" w:type="dxa"/>
            <w:tcBorders>
              <w:top w:val="single" w:sz="4" w:space="0" w:color="000000"/>
              <w:left w:val="single" w:sz="4" w:space="0" w:color="000000"/>
              <w:bottom w:val="double" w:sz="4" w:space="0" w:color="000000"/>
              <w:right w:val="single" w:sz="4" w:space="0" w:color="000000"/>
              <w:tl2br w:val="single" w:sz="4" w:space="0" w:color="auto"/>
            </w:tcBorders>
          </w:tcPr>
          <w:p w14:paraId="117C8C39" w14:textId="527410CF" w:rsidR="00150B61" w:rsidRPr="00BD27DF" w:rsidRDefault="00074266" w:rsidP="00074266">
            <w:pPr>
              <w:pStyle w:val="CellHeading"/>
              <w:spacing w:before="40" w:after="40"/>
              <w:ind w:left="80"/>
              <w:jc w:val="left"/>
              <w:rPr>
                <w:bCs w:val="0"/>
                <w:noProof w:val="0"/>
                <w:sz w:val="18"/>
                <w:szCs w:val="18"/>
              </w:rPr>
            </w:pPr>
            <w:r w:rsidRPr="00BD27DF">
              <w:rPr>
                <w:bCs w:val="0"/>
                <w:noProof w:val="0"/>
                <w:sz w:val="18"/>
                <w:szCs w:val="18"/>
              </w:rPr>
              <w:t xml:space="preserve">                                                </w:t>
            </w:r>
            <w:r w:rsidR="00150B61" w:rsidRPr="00BD27DF">
              <w:rPr>
                <w:bCs w:val="0"/>
                <w:noProof w:val="0"/>
                <w:sz w:val="18"/>
                <w:szCs w:val="18"/>
              </w:rPr>
              <w:t>TO:</w:t>
            </w:r>
          </w:p>
          <w:p w14:paraId="721C24F8" w14:textId="77777777" w:rsidR="00150B61" w:rsidRPr="00BD27DF" w:rsidRDefault="00150B61" w:rsidP="007052DD">
            <w:pPr>
              <w:pStyle w:val="CellHeading"/>
              <w:spacing w:before="40" w:after="40"/>
              <w:ind w:left="80"/>
              <w:jc w:val="left"/>
              <w:rPr>
                <w:bCs w:val="0"/>
                <w:noProof w:val="0"/>
                <w:color w:val="auto"/>
                <w:sz w:val="24"/>
                <w:szCs w:val="24"/>
              </w:rPr>
            </w:pPr>
          </w:p>
          <w:p w14:paraId="3CC33C20" w14:textId="77777777" w:rsidR="00150B61" w:rsidRPr="00BD27DF" w:rsidRDefault="00150B61" w:rsidP="007052DD">
            <w:pPr>
              <w:pStyle w:val="CellHeading"/>
              <w:spacing w:before="40" w:after="40"/>
              <w:ind w:left="80"/>
              <w:jc w:val="left"/>
              <w:rPr>
                <w:bCs w:val="0"/>
                <w:noProof w:val="0"/>
                <w:color w:val="auto"/>
                <w:sz w:val="24"/>
                <w:szCs w:val="24"/>
              </w:rPr>
            </w:pPr>
          </w:p>
          <w:p w14:paraId="28E65F2F" w14:textId="77777777" w:rsidR="00150B61" w:rsidRPr="00BD27DF" w:rsidRDefault="00150B61" w:rsidP="007052DD">
            <w:pPr>
              <w:pStyle w:val="CellHeading"/>
              <w:spacing w:before="40" w:after="40"/>
              <w:ind w:left="80"/>
              <w:jc w:val="left"/>
              <w:rPr>
                <w:bCs w:val="0"/>
                <w:noProof w:val="0"/>
                <w:color w:val="auto"/>
                <w:sz w:val="24"/>
                <w:szCs w:val="24"/>
              </w:rPr>
            </w:pPr>
          </w:p>
          <w:p w14:paraId="28DE5376" w14:textId="77777777" w:rsidR="00150B61" w:rsidRPr="00BD27DF" w:rsidRDefault="00150B61" w:rsidP="007052DD">
            <w:pPr>
              <w:pStyle w:val="CellHeading"/>
              <w:spacing w:before="40" w:after="40"/>
              <w:ind w:left="80"/>
              <w:jc w:val="left"/>
              <w:rPr>
                <w:bCs w:val="0"/>
                <w:noProof w:val="0"/>
                <w:color w:val="auto"/>
                <w:sz w:val="24"/>
                <w:szCs w:val="24"/>
              </w:rPr>
            </w:pPr>
          </w:p>
          <w:p w14:paraId="743490FC" w14:textId="77777777" w:rsidR="00150B61" w:rsidRPr="00BD27DF" w:rsidRDefault="00150B61" w:rsidP="007052DD">
            <w:pPr>
              <w:pStyle w:val="CellHeading"/>
              <w:spacing w:before="40" w:after="40"/>
              <w:ind w:left="80"/>
              <w:jc w:val="left"/>
              <w:rPr>
                <w:bCs w:val="0"/>
                <w:noProof w:val="0"/>
                <w:color w:val="auto"/>
                <w:sz w:val="24"/>
                <w:szCs w:val="24"/>
              </w:rPr>
            </w:pPr>
          </w:p>
          <w:p w14:paraId="1FAAF974" w14:textId="77777777" w:rsidR="00150B61" w:rsidRPr="00BD27DF" w:rsidRDefault="00150B61" w:rsidP="007052DD">
            <w:pPr>
              <w:pStyle w:val="CellHeading"/>
              <w:spacing w:before="40" w:after="40"/>
              <w:ind w:left="80"/>
              <w:rPr>
                <w:bCs w:val="0"/>
                <w:noProof w:val="0"/>
                <w:color w:val="auto"/>
                <w:sz w:val="24"/>
                <w:szCs w:val="24"/>
              </w:rPr>
            </w:pPr>
          </w:p>
          <w:p w14:paraId="7D308BD0" w14:textId="77777777" w:rsidR="00150B61" w:rsidRPr="00BD27DF" w:rsidRDefault="00150B61" w:rsidP="007052DD">
            <w:pPr>
              <w:pStyle w:val="CellHeading"/>
              <w:spacing w:before="40" w:after="40"/>
              <w:ind w:left="80"/>
              <w:jc w:val="left"/>
              <w:rPr>
                <w:bCs w:val="0"/>
                <w:noProof w:val="0"/>
                <w:sz w:val="18"/>
                <w:szCs w:val="18"/>
              </w:rPr>
            </w:pPr>
            <w:r w:rsidRPr="00BD27DF">
              <w:rPr>
                <w:bCs w:val="0"/>
                <w:noProof w:val="0"/>
                <w:sz w:val="18"/>
                <w:szCs w:val="18"/>
              </w:rPr>
              <w:t>FROM:</w:t>
            </w:r>
          </w:p>
        </w:tc>
        <w:tc>
          <w:tcPr>
            <w:tcW w:w="360" w:type="dxa"/>
            <w:tcBorders>
              <w:top w:val="single" w:sz="4" w:space="0" w:color="000000"/>
              <w:left w:val="single" w:sz="4" w:space="0" w:color="000000"/>
              <w:bottom w:val="double" w:sz="4" w:space="0" w:color="000000"/>
              <w:right w:val="single" w:sz="4" w:space="0" w:color="000000"/>
            </w:tcBorders>
            <w:textDirection w:val="btLr"/>
          </w:tcPr>
          <w:p w14:paraId="4A709F00"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0 = Safe</w:t>
            </w:r>
          </w:p>
          <w:p w14:paraId="5D90A754"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117023AD"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 = Standby</w:t>
            </w:r>
          </w:p>
          <w:p w14:paraId="16155561"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4B792030"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2 = Crosstrack</w:t>
            </w:r>
          </w:p>
          <w:p w14:paraId="00D4A2E4"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7879A2F2"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3 = Biaxial</w:t>
            </w:r>
          </w:p>
          <w:p w14:paraId="6D6D1EDD"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0E4600E5"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4 = Solar Cal</w:t>
            </w:r>
          </w:p>
          <w:p w14:paraId="2E9D075E"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59306123"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5 = Diagnostic</w:t>
            </w:r>
          </w:p>
          <w:p w14:paraId="300B5A33"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3E90323D"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6 = Int Calibration</w:t>
            </w:r>
          </w:p>
          <w:p w14:paraId="3CE43496"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19C243F3"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7 = Special Short Scan</w:t>
            </w:r>
          </w:p>
          <w:p w14:paraId="4CB57281"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67F6A5AA"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8 = Contamination Safe</w:t>
            </w:r>
          </w:p>
          <w:p w14:paraId="7C3E4CB0"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7D10E549"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9 = Hold</w:t>
            </w:r>
          </w:p>
          <w:p w14:paraId="0C390A59"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034EB04F"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10 = Abbrev Int Cal</w:t>
            </w:r>
          </w:p>
          <w:p w14:paraId="7CCE6E1C"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166316D9"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11 = Unused</w:t>
            </w:r>
          </w:p>
          <w:p w14:paraId="727031CF"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5533CE21"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12 = Unused</w:t>
            </w:r>
          </w:p>
          <w:p w14:paraId="3F77B29D"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6E0BF6B7"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13 = Unused</w:t>
            </w:r>
          </w:p>
          <w:p w14:paraId="5C04C7D6"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3E73323C"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14 = Unused</w:t>
            </w:r>
          </w:p>
          <w:p w14:paraId="645B0B4D" w14:textId="77777777" w:rsidR="00150B61" w:rsidRPr="00BD27DF" w:rsidRDefault="00150B61" w:rsidP="007052DD">
            <w:pPr>
              <w:pStyle w:val="CellBody"/>
              <w:spacing w:before="40" w:after="40"/>
              <w:ind w:left="80" w:right="113"/>
              <w:rPr>
                <w:rFonts w:ascii="Arial" w:hAnsi="Arial"/>
                <w:b/>
                <w:noProof w:val="0"/>
                <w:color w:val="auto"/>
                <w:sz w:val="24"/>
                <w:szCs w:val="24"/>
              </w:rPr>
            </w:pPr>
          </w:p>
        </w:tc>
        <w:tc>
          <w:tcPr>
            <w:tcW w:w="360" w:type="dxa"/>
            <w:tcBorders>
              <w:top w:val="single" w:sz="4" w:space="0" w:color="000000"/>
              <w:left w:val="single" w:sz="4" w:space="0" w:color="000000"/>
              <w:bottom w:val="double" w:sz="4" w:space="0" w:color="000000"/>
              <w:right w:val="single" w:sz="4" w:space="0" w:color="000000"/>
            </w:tcBorders>
            <w:textDirection w:val="btLr"/>
          </w:tcPr>
          <w:p w14:paraId="13CD6B35" w14:textId="77777777" w:rsidR="00150B61" w:rsidRPr="00BD27DF" w:rsidRDefault="00150B61" w:rsidP="007052DD">
            <w:pPr>
              <w:pStyle w:val="CellBody"/>
              <w:spacing w:before="40" w:after="40"/>
              <w:ind w:left="80" w:right="113"/>
              <w:rPr>
                <w:rFonts w:ascii="Arial" w:hAnsi="Arial"/>
                <w:b/>
                <w:noProof w:val="0"/>
              </w:rPr>
            </w:pPr>
            <w:r w:rsidRPr="00BD27DF">
              <w:rPr>
                <w:rFonts w:ascii="Arial" w:hAnsi="Arial"/>
                <w:b/>
                <w:noProof w:val="0"/>
              </w:rPr>
              <w:t>15 = Unused</w:t>
            </w:r>
          </w:p>
          <w:p w14:paraId="4A9688C0" w14:textId="77777777" w:rsidR="00150B61" w:rsidRPr="00BD27DF" w:rsidRDefault="00150B61" w:rsidP="007052DD">
            <w:pPr>
              <w:pStyle w:val="CellBody"/>
              <w:spacing w:before="40" w:after="40"/>
              <w:ind w:left="80" w:right="113"/>
              <w:rPr>
                <w:rFonts w:ascii="Arial" w:hAnsi="Arial"/>
                <w:b/>
                <w:noProof w:val="0"/>
                <w:color w:val="auto"/>
                <w:sz w:val="24"/>
                <w:szCs w:val="24"/>
              </w:rPr>
            </w:pPr>
          </w:p>
        </w:tc>
      </w:tr>
      <w:tr w:rsidR="00150B61" w:rsidRPr="00BD27DF" w14:paraId="00F19AF0" w14:textId="77777777">
        <w:trPr>
          <w:jc w:val="center"/>
        </w:trPr>
        <w:tc>
          <w:tcPr>
            <w:tcW w:w="2957" w:type="dxa"/>
            <w:tcBorders>
              <w:top w:val="double" w:sz="4" w:space="0" w:color="000000"/>
              <w:left w:val="single" w:sz="4" w:space="0" w:color="000000"/>
              <w:bottom w:val="single" w:sz="4" w:space="0" w:color="000000"/>
              <w:right w:val="single" w:sz="4" w:space="0" w:color="000000"/>
            </w:tcBorders>
          </w:tcPr>
          <w:p w14:paraId="5135C05F"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0 = Safe</w:t>
            </w:r>
          </w:p>
        </w:tc>
        <w:tc>
          <w:tcPr>
            <w:tcW w:w="360" w:type="dxa"/>
            <w:tcBorders>
              <w:top w:val="double" w:sz="4" w:space="0" w:color="000000"/>
              <w:left w:val="single" w:sz="4" w:space="0" w:color="000000"/>
              <w:bottom w:val="single" w:sz="4" w:space="0" w:color="000000"/>
              <w:right w:val="single" w:sz="4" w:space="0" w:color="000000"/>
            </w:tcBorders>
          </w:tcPr>
          <w:p w14:paraId="1621E3D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double" w:sz="4" w:space="0" w:color="000000"/>
              <w:left w:val="single" w:sz="4" w:space="0" w:color="000000"/>
              <w:bottom w:val="single" w:sz="4" w:space="0" w:color="000000"/>
              <w:right w:val="single" w:sz="4" w:space="0" w:color="000000"/>
            </w:tcBorders>
          </w:tcPr>
          <w:p w14:paraId="2D2E751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double" w:sz="4" w:space="0" w:color="000000"/>
              <w:left w:val="single" w:sz="4" w:space="0" w:color="000000"/>
              <w:bottom w:val="single" w:sz="4" w:space="0" w:color="000000"/>
              <w:right w:val="single" w:sz="4" w:space="0" w:color="000000"/>
            </w:tcBorders>
          </w:tcPr>
          <w:p w14:paraId="6A4EBFD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6A231FD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6089F298"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272C897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double" w:sz="4" w:space="0" w:color="000000"/>
              <w:left w:val="single" w:sz="4" w:space="0" w:color="000000"/>
              <w:bottom w:val="single" w:sz="4" w:space="0" w:color="000000"/>
              <w:right w:val="single" w:sz="4" w:space="0" w:color="000000"/>
            </w:tcBorders>
          </w:tcPr>
          <w:p w14:paraId="72A332D6"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79E21EF2"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72CA16A2"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4DD33445"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3A8918CD"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3889533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074AC159"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59E82EAD"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3B53774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double" w:sz="4" w:space="0" w:color="000000"/>
              <w:left w:val="single" w:sz="4" w:space="0" w:color="000000"/>
              <w:bottom w:val="single" w:sz="4" w:space="0" w:color="000000"/>
              <w:right w:val="single" w:sz="4" w:space="0" w:color="000000"/>
            </w:tcBorders>
          </w:tcPr>
          <w:p w14:paraId="0C1446ED" w14:textId="77777777" w:rsidR="00150B61" w:rsidRPr="00BD27DF" w:rsidRDefault="00150B61" w:rsidP="007052DD">
            <w:pPr>
              <w:pStyle w:val="CellBody"/>
              <w:spacing w:before="40" w:after="40"/>
              <w:ind w:left="80"/>
              <w:jc w:val="center"/>
              <w:rPr>
                <w:rFonts w:ascii="Arial" w:hAnsi="Arial"/>
                <w:noProof w:val="0"/>
              </w:rPr>
            </w:pPr>
          </w:p>
        </w:tc>
      </w:tr>
      <w:tr w:rsidR="00150B61" w:rsidRPr="00BD27DF" w14:paraId="5A33744A"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4FD19C70"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 = Standby</w:t>
            </w:r>
          </w:p>
        </w:tc>
        <w:tc>
          <w:tcPr>
            <w:tcW w:w="360" w:type="dxa"/>
            <w:tcBorders>
              <w:top w:val="single" w:sz="4" w:space="0" w:color="000000"/>
              <w:left w:val="single" w:sz="4" w:space="0" w:color="000000"/>
              <w:bottom w:val="single" w:sz="4" w:space="0" w:color="000000"/>
              <w:right w:val="single" w:sz="4" w:space="0" w:color="000000"/>
            </w:tcBorders>
          </w:tcPr>
          <w:p w14:paraId="376B57D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C14DE2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79AF68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EF05EA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66BFCB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7C9EBD8"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0869735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07AC17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05C216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97986D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635CE1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92F9A0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235B4D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166BCC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D65B62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209BA0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3409583"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0301267C"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2 = Crosstrack</w:t>
            </w:r>
          </w:p>
        </w:tc>
        <w:tc>
          <w:tcPr>
            <w:tcW w:w="360" w:type="dxa"/>
            <w:tcBorders>
              <w:top w:val="single" w:sz="4" w:space="0" w:color="000000"/>
              <w:left w:val="single" w:sz="4" w:space="0" w:color="000000"/>
              <w:bottom w:val="single" w:sz="4" w:space="0" w:color="000000"/>
              <w:right w:val="single" w:sz="4" w:space="0" w:color="000000"/>
            </w:tcBorders>
          </w:tcPr>
          <w:p w14:paraId="5E2E103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8316F3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B84824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586837B"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46EED8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E9B7151"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5C57146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3B5B31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CA3673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3BCAE1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86F3F6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EE15D1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6BC238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AACB1E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E3221B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44557A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F5A524E"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5FB46F05"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3 = Biaxial</w:t>
            </w:r>
          </w:p>
        </w:tc>
        <w:tc>
          <w:tcPr>
            <w:tcW w:w="360" w:type="dxa"/>
            <w:tcBorders>
              <w:top w:val="single" w:sz="4" w:space="0" w:color="000000"/>
              <w:left w:val="single" w:sz="4" w:space="0" w:color="000000"/>
              <w:bottom w:val="single" w:sz="4" w:space="0" w:color="000000"/>
              <w:right w:val="single" w:sz="4" w:space="0" w:color="000000"/>
            </w:tcBorders>
          </w:tcPr>
          <w:p w14:paraId="2814080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384028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A60D72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02B715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DA75BC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87917A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688DD97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4DC2B4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D75317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3F7609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4409FA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E3A732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35FBD8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AF7170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43BFEE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CADB73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0BC7408"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27146376"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4 = Solar Cal</w:t>
            </w:r>
          </w:p>
        </w:tc>
        <w:tc>
          <w:tcPr>
            <w:tcW w:w="360" w:type="dxa"/>
            <w:tcBorders>
              <w:top w:val="single" w:sz="4" w:space="0" w:color="000000"/>
              <w:left w:val="single" w:sz="4" w:space="0" w:color="000000"/>
              <w:bottom w:val="single" w:sz="4" w:space="0" w:color="000000"/>
              <w:right w:val="single" w:sz="4" w:space="0" w:color="000000"/>
            </w:tcBorders>
          </w:tcPr>
          <w:p w14:paraId="543879A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59F3EE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93CF1D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216C1B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E123F9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D1DF027"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7092C46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985CB7B"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CDC17B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286556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687BB7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02FBD0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27314C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3F1C7D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D8CC5B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C890CC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7A3CC4D"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48BC17DE"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5 = Diagnostic</w:t>
            </w:r>
          </w:p>
        </w:tc>
        <w:tc>
          <w:tcPr>
            <w:tcW w:w="360" w:type="dxa"/>
            <w:tcBorders>
              <w:top w:val="single" w:sz="4" w:space="0" w:color="000000"/>
              <w:left w:val="single" w:sz="4" w:space="0" w:color="000000"/>
              <w:bottom w:val="single" w:sz="4" w:space="0" w:color="000000"/>
              <w:right w:val="single" w:sz="4" w:space="0" w:color="000000"/>
            </w:tcBorders>
          </w:tcPr>
          <w:p w14:paraId="72EC8BF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7C38223"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22646417"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00608513"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11DDDEA8"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07B381B8"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0C84118C"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41A1D925"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79142FB2"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1676A81E"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611C4277"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142EB895"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5F6BEE70"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4AA73560"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0BB772EE"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17C0B9C7" w14:textId="77777777" w:rsidR="00150B61" w:rsidRPr="00BD27DF" w:rsidRDefault="00150B61" w:rsidP="007052DD">
            <w:pPr>
              <w:pStyle w:val="CellBody"/>
              <w:spacing w:before="40" w:after="40"/>
              <w:ind w:left="80"/>
              <w:jc w:val="center"/>
              <w:rPr>
                <w:rFonts w:ascii="Arial" w:hAnsi="Arial"/>
                <w:noProof w:val="0"/>
              </w:rPr>
            </w:pPr>
          </w:p>
        </w:tc>
      </w:tr>
      <w:tr w:rsidR="00150B61" w:rsidRPr="00BD27DF" w14:paraId="528EE7FE"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41E18AFA"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6 = Int Calibration</w:t>
            </w:r>
          </w:p>
        </w:tc>
        <w:tc>
          <w:tcPr>
            <w:tcW w:w="360" w:type="dxa"/>
            <w:tcBorders>
              <w:top w:val="single" w:sz="4" w:space="0" w:color="000000"/>
              <w:left w:val="single" w:sz="4" w:space="0" w:color="000000"/>
              <w:bottom w:val="single" w:sz="4" w:space="0" w:color="000000"/>
              <w:right w:val="single" w:sz="4" w:space="0" w:color="000000"/>
            </w:tcBorders>
          </w:tcPr>
          <w:p w14:paraId="049D6CF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66A18E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F49E8E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177B17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7E0F9A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CD55A93"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40007F0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E15661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5FB401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2D5F52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52A308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E95A68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E236FD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087B99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1E6DDB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0D5BBB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6701C0D"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4F66E200"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7 = Special Short Scan</w:t>
            </w:r>
          </w:p>
        </w:tc>
        <w:tc>
          <w:tcPr>
            <w:tcW w:w="360" w:type="dxa"/>
            <w:tcBorders>
              <w:top w:val="single" w:sz="4" w:space="0" w:color="000000"/>
              <w:left w:val="single" w:sz="4" w:space="0" w:color="000000"/>
              <w:bottom w:val="single" w:sz="4" w:space="0" w:color="000000"/>
              <w:right w:val="single" w:sz="4" w:space="0" w:color="000000"/>
            </w:tcBorders>
          </w:tcPr>
          <w:p w14:paraId="38F8F4F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1DA6ED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3DAF00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137A9D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F7B80D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00A6285"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2972347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D52F91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32AE29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F44732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002A25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01BCC1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5713CF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43C829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06B5B0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190433B"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24D9B882"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45F114F6"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8 = Contamination Safe</w:t>
            </w:r>
          </w:p>
        </w:tc>
        <w:tc>
          <w:tcPr>
            <w:tcW w:w="360" w:type="dxa"/>
            <w:tcBorders>
              <w:top w:val="single" w:sz="4" w:space="0" w:color="000000"/>
              <w:left w:val="single" w:sz="4" w:space="0" w:color="000000"/>
              <w:bottom w:val="single" w:sz="4" w:space="0" w:color="000000"/>
              <w:right w:val="single" w:sz="4" w:space="0" w:color="000000"/>
            </w:tcBorders>
          </w:tcPr>
          <w:p w14:paraId="4CBDED1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D3E8A3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34A270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5EC8A583"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52828E98"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75A54EA8"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61C78362"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3E082649"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59B196A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CECB612"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7011959F"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6DA5E0BB"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0FAB5C66"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3C046F46"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112DAF71"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20B041D1" w14:textId="77777777" w:rsidR="00150B61" w:rsidRPr="00BD27DF" w:rsidRDefault="00150B61" w:rsidP="007052DD">
            <w:pPr>
              <w:pStyle w:val="CellBody"/>
              <w:spacing w:before="40" w:after="40"/>
              <w:ind w:left="80"/>
              <w:jc w:val="center"/>
              <w:rPr>
                <w:rFonts w:ascii="Arial" w:hAnsi="Arial"/>
                <w:noProof w:val="0"/>
              </w:rPr>
            </w:pPr>
          </w:p>
        </w:tc>
      </w:tr>
      <w:tr w:rsidR="00150B61" w:rsidRPr="00BD27DF" w14:paraId="0B986391"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4F8814F0"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9 = Hold</w:t>
            </w:r>
          </w:p>
        </w:tc>
        <w:tc>
          <w:tcPr>
            <w:tcW w:w="360" w:type="dxa"/>
            <w:tcBorders>
              <w:top w:val="single" w:sz="4" w:space="0" w:color="000000"/>
              <w:left w:val="single" w:sz="4" w:space="0" w:color="000000"/>
              <w:bottom w:val="single" w:sz="4" w:space="0" w:color="000000"/>
              <w:right w:val="single" w:sz="4" w:space="0" w:color="000000"/>
            </w:tcBorders>
          </w:tcPr>
          <w:p w14:paraId="3298207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1234B6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21183A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4F40BC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17401D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A788D2C"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3DCC9D9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DC5693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9623CE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8C6F5D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3D1C1A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0FECBE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9E14B8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31ABE5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404646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78B71C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ACFE52F"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703072B6"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10 = Abbrev Int Cal</w:t>
            </w:r>
          </w:p>
        </w:tc>
        <w:tc>
          <w:tcPr>
            <w:tcW w:w="360" w:type="dxa"/>
            <w:tcBorders>
              <w:top w:val="single" w:sz="4" w:space="0" w:color="000000"/>
              <w:left w:val="single" w:sz="4" w:space="0" w:color="000000"/>
              <w:bottom w:val="single" w:sz="4" w:space="0" w:color="000000"/>
              <w:right w:val="single" w:sz="4" w:space="0" w:color="000000"/>
            </w:tcBorders>
          </w:tcPr>
          <w:p w14:paraId="0DADA36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963A1C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E4241E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EE8443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F8DDC6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04C4C62"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2A1B089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A25838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C331FB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053A0B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34A71E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9FFFBA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C6584E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DA7EF2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E8E7A3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AF3820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D05C3DC"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14984772"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11 = Unused</w:t>
            </w:r>
          </w:p>
        </w:tc>
        <w:tc>
          <w:tcPr>
            <w:tcW w:w="360" w:type="dxa"/>
            <w:tcBorders>
              <w:top w:val="single" w:sz="4" w:space="0" w:color="000000"/>
              <w:left w:val="single" w:sz="4" w:space="0" w:color="000000"/>
              <w:bottom w:val="single" w:sz="4" w:space="0" w:color="000000"/>
              <w:right w:val="single" w:sz="4" w:space="0" w:color="000000"/>
            </w:tcBorders>
          </w:tcPr>
          <w:p w14:paraId="30F98E3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0D0ED5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A2D8F3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0DB6FB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D59B7A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5E7DC15"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3AF2FDF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7062C5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2DF311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76AF70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D939FC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366A0F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33AED1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6A75E4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DD7D2F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BC4EEB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E3BBF52"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3137944F"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12 = Unused</w:t>
            </w:r>
          </w:p>
        </w:tc>
        <w:tc>
          <w:tcPr>
            <w:tcW w:w="360" w:type="dxa"/>
            <w:tcBorders>
              <w:top w:val="single" w:sz="4" w:space="0" w:color="000000"/>
              <w:left w:val="single" w:sz="4" w:space="0" w:color="000000"/>
              <w:bottom w:val="single" w:sz="4" w:space="0" w:color="000000"/>
              <w:right w:val="single" w:sz="4" w:space="0" w:color="000000"/>
            </w:tcBorders>
          </w:tcPr>
          <w:p w14:paraId="3C4155D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18618D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073580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405DF2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04F0C1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38F1497"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2315969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E3FA98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B57652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2CF689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9EC859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1CE64D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5FFB4F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DCF5E2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75BA49B"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1C6AF3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2E009B81"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3527826F"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13 = Unused</w:t>
            </w:r>
          </w:p>
        </w:tc>
        <w:tc>
          <w:tcPr>
            <w:tcW w:w="360" w:type="dxa"/>
            <w:tcBorders>
              <w:top w:val="single" w:sz="4" w:space="0" w:color="000000"/>
              <w:left w:val="single" w:sz="4" w:space="0" w:color="000000"/>
              <w:bottom w:val="single" w:sz="4" w:space="0" w:color="000000"/>
              <w:right w:val="single" w:sz="4" w:space="0" w:color="000000"/>
            </w:tcBorders>
          </w:tcPr>
          <w:p w14:paraId="47C3A76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7F9F46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B221965"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634E27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5E1314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B2CF551"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16CC13E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E25030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CF0EEAA"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200DD8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63F61DB"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899D1E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017098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ED53BC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56278C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DBFB14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C9C21D2"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685A6BDE"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14 = Unused</w:t>
            </w:r>
          </w:p>
        </w:tc>
        <w:tc>
          <w:tcPr>
            <w:tcW w:w="360" w:type="dxa"/>
            <w:tcBorders>
              <w:top w:val="single" w:sz="4" w:space="0" w:color="000000"/>
              <w:left w:val="single" w:sz="4" w:space="0" w:color="000000"/>
              <w:bottom w:val="single" w:sz="4" w:space="0" w:color="000000"/>
              <w:right w:val="single" w:sz="4" w:space="0" w:color="000000"/>
            </w:tcBorders>
          </w:tcPr>
          <w:p w14:paraId="6FE912D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B84B139"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C8FBFF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1C300B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0FEBAC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7513A45"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423533D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E12C9F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1DA390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BC9D160"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8722CE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F32D49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C12AA2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316795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039595E"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3263A6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2E0D415" w14:textId="77777777">
        <w:trPr>
          <w:jc w:val="center"/>
        </w:trPr>
        <w:tc>
          <w:tcPr>
            <w:tcW w:w="2957" w:type="dxa"/>
            <w:tcBorders>
              <w:top w:val="single" w:sz="4" w:space="0" w:color="000000"/>
              <w:left w:val="single" w:sz="4" w:space="0" w:color="000000"/>
              <w:bottom w:val="single" w:sz="4" w:space="0" w:color="000000"/>
              <w:right w:val="single" w:sz="4" w:space="0" w:color="000000"/>
            </w:tcBorders>
          </w:tcPr>
          <w:p w14:paraId="5CCA2DEF" w14:textId="77777777" w:rsidR="00150B61" w:rsidRPr="00BD27DF" w:rsidRDefault="00150B61" w:rsidP="007052DD">
            <w:pPr>
              <w:pStyle w:val="CellBody"/>
              <w:spacing w:before="40" w:after="40"/>
              <w:ind w:left="80"/>
              <w:rPr>
                <w:rFonts w:ascii="Arial" w:hAnsi="Arial"/>
                <w:noProof w:val="0"/>
              </w:rPr>
            </w:pPr>
            <w:r w:rsidRPr="00BD27DF">
              <w:rPr>
                <w:rFonts w:ascii="Arial" w:hAnsi="Arial"/>
                <w:noProof w:val="0"/>
              </w:rPr>
              <w:t>15 = Unused</w:t>
            </w:r>
          </w:p>
        </w:tc>
        <w:tc>
          <w:tcPr>
            <w:tcW w:w="360" w:type="dxa"/>
            <w:tcBorders>
              <w:top w:val="single" w:sz="4" w:space="0" w:color="000000"/>
              <w:left w:val="single" w:sz="4" w:space="0" w:color="000000"/>
              <w:bottom w:val="single" w:sz="4" w:space="0" w:color="000000"/>
              <w:right w:val="single" w:sz="4" w:space="0" w:color="000000"/>
            </w:tcBorders>
          </w:tcPr>
          <w:p w14:paraId="53510FF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7DDCD38"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316C56B"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BA07F2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73BAB01"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071C0E0C" w14:textId="77777777" w:rsidR="00150B61" w:rsidRPr="00BD27DF" w:rsidRDefault="00150B61" w:rsidP="007052DD">
            <w:pPr>
              <w:pStyle w:val="CellBody"/>
              <w:spacing w:before="40" w:after="40"/>
              <w:ind w:left="80"/>
              <w:jc w:val="center"/>
              <w:rPr>
                <w:rFonts w:ascii="Arial" w:hAnsi="Arial"/>
                <w:noProof w:val="0"/>
              </w:rPr>
            </w:pPr>
          </w:p>
        </w:tc>
        <w:tc>
          <w:tcPr>
            <w:tcW w:w="360" w:type="dxa"/>
            <w:tcBorders>
              <w:top w:val="single" w:sz="4" w:space="0" w:color="000000"/>
              <w:left w:val="single" w:sz="4" w:space="0" w:color="000000"/>
              <w:bottom w:val="single" w:sz="4" w:space="0" w:color="000000"/>
              <w:right w:val="single" w:sz="4" w:space="0" w:color="000000"/>
            </w:tcBorders>
          </w:tcPr>
          <w:p w14:paraId="5A539D2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54C1B7BD"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26B2B92F"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1770CA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3F2D2E92"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436070F4"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65DA1947"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7B08B46C"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7FE8833"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c>
          <w:tcPr>
            <w:tcW w:w="360" w:type="dxa"/>
            <w:tcBorders>
              <w:top w:val="single" w:sz="4" w:space="0" w:color="000000"/>
              <w:left w:val="single" w:sz="4" w:space="0" w:color="000000"/>
              <w:bottom w:val="single" w:sz="4" w:space="0" w:color="000000"/>
              <w:right w:val="single" w:sz="4" w:space="0" w:color="000000"/>
            </w:tcBorders>
          </w:tcPr>
          <w:p w14:paraId="1ABBD4D6" w14:textId="77777777" w:rsidR="00150B61" w:rsidRPr="00BD27DF" w:rsidRDefault="00150B61" w:rsidP="007052DD">
            <w:pPr>
              <w:pStyle w:val="CellBody"/>
              <w:spacing w:before="40" w:after="40"/>
              <w:ind w:left="80"/>
              <w:jc w:val="center"/>
              <w:rPr>
                <w:rFonts w:ascii="Arial" w:hAnsi="Arial"/>
                <w:noProof w:val="0"/>
              </w:rPr>
            </w:pPr>
            <w:r w:rsidRPr="00BD27DF">
              <w:rPr>
                <w:rFonts w:ascii="Arial" w:hAnsi="Arial"/>
                <w:noProof w:val="0"/>
              </w:rPr>
              <w:t>X</w:t>
            </w:r>
          </w:p>
        </w:tc>
      </w:tr>
    </w:tbl>
    <w:p w14:paraId="76350843" w14:textId="77777777" w:rsidR="001A626D" w:rsidRPr="00BD27DF" w:rsidRDefault="001A626D" w:rsidP="00131670">
      <w:pPr>
        <w:pStyle w:val="Body"/>
      </w:pPr>
    </w:p>
    <w:p w14:paraId="6B8ADBFD" w14:textId="77777777" w:rsidR="001A626D" w:rsidRPr="00BD27DF" w:rsidRDefault="001A626D">
      <w:pPr>
        <w:spacing w:after="0" w:line="240" w:lineRule="auto"/>
        <w:rPr>
          <w:rFonts w:ascii="Times New Roman" w:hAnsi="Times New Roman"/>
          <w:color w:val="000000"/>
          <w:sz w:val="24"/>
          <w:szCs w:val="24"/>
        </w:rPr>
      </w:pPr>
      <w:r w:rsidRPr="00BD27DF">
        <w:br w:type="page"/>
      </w:r>
    </w:p>
    <w:p w14:paraId="4926573F" w14:textId="77777777" w:rsidR="00150B61" w:rsidRPr="00BD27DF" w:rsidRDefault="00150B61" w:rsidP="00131670">
      <w:pPr>
        <w:pStyle w:val="Body"/>
      </w:pPr>
    </w:p>
    <w:tbl>
      <w:tblPr>
        <w:tblW w:w="9845" w:type="dxa"/>
        <w:jc w:val="center"/>
        <w:tblLayout w:type="fixed"/>
        <w:tblCellMar>
          <w:left w:w="0" w:type="dxa"/>
          <w:right w:w="0" w:type="dxa"/>
        </w:tblCellMar>
        <w:tblLook w:val="0000" w:firstRow="0" w:lastRow="0" w:firstColumn="0" w:lastColumn="0" w:noHBand="0" w:noVBand="0"/>
      </w:tblPr>
      <w:tblGrid>
        <w:gridCol w:w="4023"/>
        <w:gridCol w:w="990"/>
        <w:gridCol w:w="1170"/>
        <w:gridCol w:w="1260"/>
        <w:gridCol w:w="1260"/>
        <w:gridCol w:w="987"/>
        <w:gridCol w:w="155"/>
      </w:tblGrid>
      <w:tr w:rsidR="00D97C08" w:rsidRPr="00BD27DF" w14:paraId="65C6F6EF" w14:textId="77777777" w:rsidTr="00743D24">
        <w:trPr>
          <w:gridAfter w:val="1"/>
          <w:wAfter w:w="155" w:type="dxa"/>
          <w:cantSplit/>
          <w:tblHeader/>
          <w:jc w:val="center"/>
        </w:trPr>
        <w:tc>
          <w:tcPr>
            <w:tcW w:w="9690" w:type="dxa"/>
            <w:gridSpan w:val="6"/>
            <w:tcBorders>
              <w:bottom w:val="single" w:sz="4" w:space="0" w:color="000000"/>
            </w:tcBorders>
            <w:shd w:val="clear" w:color="auto" w:fill="auto"/>
            <w:vAlign w:val="center"/>
          </w:tcPr>
          <w:p w14:paraId="5EEDD9BC" w14:textId="7A9157C4" w:rsidR="00D97C08" w:rsidRPr="00BD27DF" w:rsidRDefault="00D97C08" w:rsidP="00D97C08">
            <w:pPr>
              <w:pStyle w:val="Caption"/>
              <w:keepNext/>
            </w:pPr>
            <w:bookmarkStart w:id="931" w:name="_Ref226964587"/>
            <w:bookmarkStart w:id="932" w:name="_Toc527014163"/>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17</w:t>
            </w:r>
            <w:r w:rsidR="005C28F7">
              <w:rPr>
                <w:noProof/>
              </w:rPr>
              <w:fldChar w:fldCharType="end"/>
            </w:r>
            <w:bookmarkEnd w:id="931"/>
            <w:r w:rsidRPr="00BD27DF">
              <w:t>.  Instrument Commands Allowed by Mode</w:t>
            </w:r>
            <w:bookmarkEnd w:id="932"/>
          </w:p>
        </w:tc>
      </w:tr>
      <w:tr w:rsidR="00150B61" w:rsidRPr="00BD27DF" w14:paraId="5FD99D82" w14:textId="77777777" w:rsidTr="00230A9C">
        <w:trPr>
          <w:cantSplit/>
          <w:tblHeader/>
          <w:jc w:val="center"/>
        </w:trPr>
        <w:tc>
          <w:tcPr>
            <w:tcW w:w="4023" w:type="dxa"/>
            <w:tcBorders>
              <w:top w:val="single" w:sz="4" w:space="0" w:color="000000"/>
              <w:left w:val="single" w:sz="4" w:space="0" w:color="000000"/>
              <w:bottom w:val="double" w:sz="4" w:space="0" w:color="000000"/>
              <w:right w:val="single" w:sz="4" w:space="0" w:color="000000"/>
            </w:tcBorders>
            <w:vAlign w:val="center"/>
          </w:tcPr>
          <w:p w14:paraId="1CFC0F69" w14:textId="77777777" w:rsidR="00150B61" w:rsidRPr="00BD27DF" w:rsidRDefault="00150B61" w:rsidP="002F2AE9">
            <w:pPr>
              <w:pStyle w:val="CellHeading"/>
              <w:spacing w:before="40" w:after="40"/>
              <w:ind w:left="80"/>
              <w:rPr>
                <w:bCs w:val="0"/>
                <w:noProof w:val="0"/>
              </w:rPr>
            </w:pPr>
            <w:r w:rsidRPr="00BD27DF">
              <w:rPr>
                <w:bCs w:val="0"/>
                <w:noProof w:val="0"/>
              </w:rPr>
              <w:t>Command Description</w:t>
            </w:r>
          </w:p>
        </w:tc>
        <w:tc>
          <w:tcPr>
            <w:tcW w:w="990" w:type="dxa"/>
            <w:tcBorders>
              <w:top w:val="single" w:sz="4" w:space="0" w:color="000000"/>
              <w:left w:val="single" w:sz="4" w:space="0" w:color="000000"/>
              <w:bottom w:val="double" w:sz="4" w:space="0" w:color="000000"/>
              <w:right w:val="single" w:sz="4" w:space="0" w:color="000000"/>
            </w:tcBorders>
            <w:vAlign w:val="center"/>
          </w:tcPr>
          <w:p w14:paraId="0CE7E7CB" w14:textId="77777777" w:rsidR="00150B61" w:rsidRPr="00BD27DF" w:rsidRDefault="00150B61" w:rsidP="002F2AE9">
            <w:pPr>
              <w:pStyle w:val="CellHeading"/>
              <w:spacing w:before="40" w:after="40"/>
              <w:ind w:left="80"/>
              <w:rPr>
                <w:bCs w:val="0"/>
                <w:noProof w:val="0"/>
              </w:rPr>
            </w:pPr>
            <w:r w:rsidRPr="00BD27DF">
              <w:rPr>
                <w:bCs w:val="0"/>
                <w:noProof w:val="0"/>
              </w:rPr>
              <w:t>All Modes</w:t>
            </w:r>
          </w:p>
        </w:tc>
        <w:tc>
          <w:tcPr>
            <w:tcW w:w="1170" w:type="dxa"/>
            <w:tcBorders>
              <w:top w:val="single" w:sz="4" w:space="0" w:color="000000"/>
              <w:left w:val="single" w:sz="4" w:space="0" w:color="000000"/>
              <w:bottom w:val="double" w:sz="4" w:space="0" w:color="000000"/>
              <w:right w:val="single" w:sz="4" w:space="0" w:color="000000"/>
            </w:tcBorders>
            <w:vAlign w:val="center"/>
          </w:tcPr>
          <w:p w14:paraId="37B41683" w14:textId="77777777" w:rsidR="00150B61" w:rsidRPr="00BD27DF" w:rsidRDefault="00150B61" w:rsidP="002F2AE9">
            <w:pPr>
              <w:pStyle w:val="CellHeading"/>
              <w:spacing w:before="40" w:after="40"/>
              <w:ind w:left="80"/>
              <w:rPr>
                <w:bCs w:val="0"/>
                <w:noProof w:val="0"/>
              </w:rPr>
            </w:pPr>
            <w:r w:rsidRPr="00BD27DF">
              <w:rPr>
                <w:bCs w:val="0"/>
                <w:noProof w:val="0"/>
              </w:rPr>
              <w:t>All Modes</w:t>
            </w:r>
          </w:p>
          <w:p w14:paraId="12D0692C" w14:textId="77777777" w:rsidR="00150B61" w:rsidRPr="00BD27DF" w:rsidRDefault="00150B61" w:rsidP="002F2AE9">
            <w:pPr>
              <w:pStyle w:val="CellHeading"/>
              <w:spacing w:before="40" w:after="40"/>
              <w:ind w:left="80"/>
              <w:rPr>
                <w:bCs w:val="0"/>
                <w:noProof w:val="0"/>
              </w:rPr>
            </w:pPr>
            <w:r w:rsidRPr="00BD27DF">
              <w:rPr>
                <w:bCs w:val="0"/>
                <w:noProof w:val="0"/>
              </w:rPr>
              <w:t>(except</w:t>
            </w:r>
          </w:p>
          <w:p w14:paraId="605F7EB2" w14:textId="77777777" w:rsidR="00150B61" w:rsidRPr="00BD27DF" w:rsidRDefault="00150B61" w:rsidP="002F2AE9">
            <w:pPr>
              <w:pStyle w:val="CellHeading"/>
              <w:spacing w:before="40" w:after="40"/>
              <w:ind w:left="80"/>
              <w:rPr>
                <w:bCs w:val="0"/>
                <w:noProof w:val="0"/>
              </w:rPr>
            </w:pPr>
            <w:r w:rsidRPr="00BD27DF">
              <w:rPr>
                <w:bCs w:val="0"/>
                <w:noProof w:val="0"/>
              </w:rPr>
              <w:t>Safe)</w:t>
            </w:r>
          </w:p>
        </w:tc>
        <w:tc>
          <w:tcPr>
            <w:tcW w:w="1260" w:type="dxa"/>
            <w:tcBorders>
              <w:top w:val="single" w:sz="4" w:space="0" w:color="000000"/>
              <w:left w:val="single" w:sz="4" w:space="0" w:color="000000"/>
              <w:bottom w:val="double" w:sz="4" w:space="0" w:color="000000"/>
              <w:right w:val="single" w:sz="4" w:space="0" w:color="000000"/>
            </w:tcBorders>
            <w:vAlign w:val="center"/>
          </w:tcPr>
          <w:p w14:paraId="4A8C57F7" w14:textId="77777777" w:rsidR="00150B61" w:rsidRPr="00BD27DF" w:rsidRDefault="00150B61" w:rsidP="002F2AE9">
            <w:pPr>
              <w:pStyle w:val="CellHeading"/>
              <w:spacing w:before="40" w:after="40"/>
              <w:ind w:left="80"/>
              <w:rPr>
                <w:bCs w:val="0"/>
                <w:noProof w:val="0"/>
              </w:rPr>
            </w:pPr>
            <w:r w:rsidRPr="00BD27DF">
              <w:rPr>
                <w:bCs w:val="0"/>
                <w:noProof w:val="0"/>
              </w:rPr>
              <w:t>All Modes</w:t>
            </w:r>
          </w:p>
          <w:p w14:paraId="05178EC1" w14:textId="77777777" w:rsidR="00150B61" w:rsidRPr="00BD27DF" w:rsidRDefault="00150B61" w:rsidP="002F2AE9">
            <w:pPr>
              <w:pStyle w:val="CellHeading"/>
              <w:spacing w:before="40" w:after="40"/>
              <w:ind w:left="80"/>
              <w:rPr>
                <w:bCs w:val="0"/>
                <w:noProof w:val="0"/>
              </w:rPr>
            </w:pPr>
            <w:r w:rsidRPr="00BD27DF">
              <w:rPr>
                <w:bCs w:val="0"/>
                <w:noProof w:val="0"/>
              </w:rPr>
              <w:t>(except</w:t>
            </w:r>
          </w:p>
          <w:p w14:paraId="73CC246D" w14:textId="77777777" w:rsidR="00150B61" w:rsidRPr="00BD27DF" w:rsidRDefault="00150B61" w:rsidP="002F2AE9">
            <w:pPr>
              <w:pStyle w:val="CellHeading"/>
              <w:spacing w:before="40" w:after="40"/>
              <w:ind w:left="80"/>
              <w:rPr>
                <w:bCs w:val="0"/>
                <w:noProof w:val="0"/>
              </w:rPr>
            </w:pPr>
            <w:r w:rsidRPr="00BD27DF">
              <w:rPr>
                <w:bCs w:val="0"/>
                <w:noProof w:val="0"/>
              </w:rPr>
              <w:t>Safe &amp;</w:t>
            </w:r>
          </w:p>
          <w:p w14:paraId="799E7124" w14:textId="77777777" w:rsidR="00150B61" w:rsidRPr="00BD27DF" w:rsidRDefault="00150B61" w:rsidP="002F2AE9">
            <w:pPr>
              <w:pStyle w:val="CellHeading"/>
              <w:spacing w:before="40" w:after="40"/>
              <w:ind w:left="80"/>
              <w:rPr>
                <w:bCs w:val="0"/>
                <w:noProof w:val="0"/>
              </w:rPr>
            </w:pPr>
            <w:r w:rsidRPr="00BD27DF">
              <w:rPr>
                <w:bCs w:val="0"/>
                <w:noProof w:val="0"/>
              </w:rPr>
              <w:t>Diagnostic)</w:t>
            </w:r>
          </w:p>
        </w:tc>
        <w:tc>
          <w:tcPr>
            <w:tcW w:w="1260" w:type="dxa"/>
            <w:tcBorders>
              <w:top w:val="single" w:sz="4" w:space="0" w:color="000000"/>
              <w:left w:val="single" w:sz="4" w:space="0" w:color="000000"/>
              <w:bottom w:val="double" w:sz="4" w:space="0" w:color="000000"/>
              <w:right w:val="single" w:sz="4" w:space="0" w:color="000000"/>
            </w:tcBorders>
            <w:vAlign w:val="center"/>
          </w:tcPr>
          <w:p w14:paraId="4E67628C" w14:textId="77777777" w:rsidR="00150B61" w:rsidRPr="00BD27DF" w:rsidRDefault="00150B61" w:rsidP="002F2AE9">
            <w:pPr>
              <w:pStyle w:val="CellHeading"/>
              <w:spacing w:before="40" w:after="40"/>
              <w:ind w:left="80"/>
              <w:rPr>
                <w:bCs w:val="0"/>
                <w:noProof w:val="0"/>
              </w:rPr>
            </w:pPr>
            <w:r w:rsidRPr="00BD27DF">
              <w:rPr>
                <w:bCs w:val="0"/>
                <w:noProof w:val="0"/>
              </w:rPr>
              <w:t>Safe or</w:t>
            </w:r>
          </w:p>
          <w:p w14:paraId="6F3C610F" w14:textId="77777777" w:rsidR="00150B61" w:rsidRPr="00BD27DF" w:rsidRDefault="00150B61" w:rsidP="002F2AE9">
            <w:pPr>
              <w:pStyle w:val="CellHeading"/>
              <w:spacing w:before="40" w:after="40"/>
              <w:ind w:left="80"/>
              <w:rPr>
                <w:bCs w:val="0"/>
                <w:noProof w:val="0"/>
              </w:rPr>
            </w:pPr>
            <w:r w:rsidRPr="00BD27DF">
              <w:rPr>
                <w:bCs w:val="0"/>
                <w:noProof w:val="0"/>
              </w:rPr>
              <w:t>Diagnostic</w:t>
            </w:r>
          </w:p>
          <w:p w14:paraId="7A64723C" w14:textId="77777777" w:rsidR="00150B61" w:rsidRPr="00BD27DF" w:rsidRDefault="00150B61" w:rsidP="002F2AE9">
            <w:pPr>
              <w:pStyle w:val="CellHeading"/>
              <w:spacing w:before="40" w:after="40"/>
              <w:ind w:left="80"/>
              <w:rPr>
                <w:bCs w:val="0"/>
                <w:noProof w:val="0"/>
              </w:rPr>
            </w:pPr>
            <w:r w:rsidRPr="00BD27DF">
              <w:rPr>
                <w:bCs w:val="0"/>
                <w:noProof w:val="0"/>
              </w:rPr>
              <w:t>Modes Only</w:t>
            </w:r>
          </w:p>
        </w:tc>
        <w:tc>
          <w:tcPr>
            <w:tcW w:w="1142" w:type="dxa"/>
            <w:gridSpan w:val="2"/>
            <w:tcBorders>
              <w:top w:val="single" w:sz="4" w:space="0" w:color="000000"/>
              <w:left w:val="single" w:sz="4" w:space="0" w:color="000000"/>
              <w:bottom w:val="double" w:sz="4" w:space="0" w:color="000000"/>
              <w:right w:val="single" w:sz="4" w:space="0" w:color="000000"/>
            </w:tcBorders>
            <w:vAlign w:val="center"/>
          </w:tcPr>
          <w:p w14:paraId="7A7F5650" w14:textId="77777777" w:rsidR="00150B61" w:rsidRPr="00BD27DF" w:rsidRDefault="00150B61" w:rsidP="002F2AE9">
            <w:pPr>
              <w:pStyle w:val="CellHeading"/>
              <w:spacing w:before="40" w:after="40"/>
              <w:ind w:left="80"/>
              <w:rPr>
                <w:bCs w:val="0"/>
                <w:noProof w:val="0"/>
              </w:rPr>
            </w:pPr>
            <w:r w:rsidRPr="00BD27DF">
              <w:rPr>
                <w:bCs w:val="0"/>
                <w:noProof w:val="0"/>
              </w:rPr>
              <w:t>Diagnostic</w:t>
            </w:r>
          </w:p>
          <w:p w14:paraId="021F3846" w14:textId="77777777" w:rsidR="00150B61" w:rsidRPr="00BD27DF" w:rsidRDefault="00150B61" w:rsidP="002F2AE9">
            <w:pPr>
              <w:pStyle w:val="CellHeading"/>
              <w:spacing w:before="40" w:after="40"/>
              <w:ind w:left="80"/>
              <w:rPr>
                <w:bCs w:val="0"/>
                <w:noProof w:val="0"/>
              </w:rPr>
            </w:pPr>
            <w:r w:rsidRPr="00BD27DF">
              <w:rPr>
                <w:bCs w:val="0"/>
                <w:noProof w:val="0"/>
              </w:rPr>
              <w:t>Mode</w:t>
            </w:r>
          </w:p>
          <w:p w14:paraId="02BE76A1" w14:textId="77777777" w:rsidR="00150B61" w:rsidRPr="00BD27DF" w:rsidRDefault="00150B61" w:rsidP="002F2AE9">
            <w:pPr>
              <w:pStyle w:val="CellHeading"/>
              <w:spacing w:before="40" w:after="40"/>
              <w:ind w:left="80"/>
              <w:rPr>
                <w:bCs w:val="0"/>
                <w:noProof w:val="0"/>
              </w:rPr>
            </w:pPr>
            <w:r w:rsidRPr="00BD27DF">
              <w:rPr>
                <w:bCs w:val="0"/>
                <w:noProof w:val="0"/>
              </w:rPr>
              <w:t>Only</w:t>
            </w:r>
          </w:p>
        </w:tc>
      </w:tr>
      <w:tr w:rsidR="00277D1D" w:rsidRPr="00BD27DF" w14:paraId="581D8E99" w14:textId="77777777" w:rsidTr="00A44807">
        <w:trPr>
          <w:cantSplit/>
          <w:jc w:val="center"/>
        </w:trPr>
        <w:tc>
          <w:tcPr>
            <w:tcW w:w="9845" w:type="dxa"/>
            <w:gridSpan w:val="7"/>
            <w:tcBorders>
              <w:top w:val="double" w:sz="4" w:space="0" w:color="000000"/>
              <w:left w:val="single" w:sz="4" w:space="0" w:color="000000"/>
              <w:bottom w:val="single" w:sz="4" w:space="0" w:color="000000"/>
              <w:right w:val="single" w:sz="4" w:space="0" w:color="000000"/>
            </w:tcBorders>
          </w:tcPr>
          <w:p w14:paraId="5DBDDEEA" w14:textId="24C2D70B" w:rsidR="00277D1D" w:rsidRPr="00BD27DF" w:rsidRDefault="00277D1D" w:rsidP="009A6E40">
            <w:pPr>
              <w:pStyle w:val="CellBody"/>
              <w:spacing w:before="40" w:after="40"/>
              <w:ind w:left="80"/>
              <w:jc w:val="center"/>
              <w:rPr>
                <w:rFonts w:ascii="Arial" w:hAnsi="Arial"/>
                <w:noProof w:val="0"/>
              </w:rPr>
            </w:pPr>
            <w:r w:rsidRPr="00BD27DF">
              <w:rPr>
                <w:rFonts w:ascii="Arial" w:hAnsi="Arial"/>
                <w:b/>
                <w:noProof w:val="0"/>
              </w:rPr>
              <w:t>[ICP Commands]</w:t>
            </w:r>
          </w:p>
        </w:tc>
      </w:tr>
      <w:tr w:rsidR="00277D1D" w:rsidRPr="00BD27DF" w14:paraId="1FB7BB1C"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4802ACD" w14:textId="3BE4C4FD" w:rsidR="00277D1D" w:rsidRPr="00BD27DF" w:rsidRDefault="00277D1D" w:rsidP="009A6E40">
            <w:pPr>
              <w:pStyle w:val="CellBody"/>
              <w:spacing w:before="40" w:after="40"/>
              <w:ind w:left="80"/>
              <w:rPr>
                <w:rFonts w:ascii="Arial" w:hAnsi="Arial"/>
                <w:noProof w:val="0"/>
              </w:rPr>
            </w:pPr>
            <w:r w:rsidRPr="00BD27DF">
              <w:rPr>
                <w:rFonts w:ascii="Arial" w:hAnsi="Arial"/>
                <w:noProof w:val="0"/>
              </w:rPr>
              <w:t>No_Command_ICP</w:t>
            </w:r>
          </w:p>
        </w:tc>
        <w:tc>
          <w:tcPr>
            <w:tcW w:w="990" w:type="dxa"/>
            <w:tcBorders>
              <w:top w:val="single" w:sz="4" w:space="0" w:color="000000"/>
              <w:left w:val="single" w:sz="4" w:space="0" w:color="000000"/>
              <w:bottom w:val="single" w:sz="4" w:space="0" w:color="000000"/>
              <w:right w:val="single" w:sz="4" w:space="0" w:color="000000"/>
            </w:tcBorders>
          </w:tcPr>
          <w:p w14:paraId="33F6BEA9" w14:textId="5265F773" w:rsidR="00277D1D" w:rsidRPr="00BD27DF" w:rsidRDefault="00277D1D"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1BFD181D" w14:textId="77777777" w:rsidR="00277D1D" w:rsidRPr="00BD27DF" w:rsidRDefault="00277D1D"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792C549" w14:textId="77777777" w:rsidR="00277D1D" w:rsidRPr="00BD27DF" w:rsidRDefault="00277D1D"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34A75690" w14:textId="77777777" w:rsidR="00277D1D" w:rsidRPr="00BD27DF" w:rsidRDefault="00277D1D"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2B0B260" w14:textId="77777777" w:rsidR="00277D1D" w:rsidRPr="00BD27DF" w:rsidRDefault="00277D1D" w:rsidP="009A6E40">
            <w:pPr>
              <w:pStyle w:val="CellBody"/>
              <w:spacing w:before="40" w:after="40"/>
              <w:ind w:left="80"/>
              <w:jc w:val="center"/>
              <w:rPr>
                <w:rFonts w:ascii="Arial" w:hAnsi="Arial"/>
                <w:noProof w:val="0"/>
              </w:rPr>
            </w:pPr>
          </w:p>
        </w:tc>
      </w:tr>
      <w:tr w:rsidR="00150B61" w:rsidRPr="00BD27DF" w14:paraId="0E55B18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0F46A63"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Command_Azimuth_Goto_Position</w:t>
            </w:r>
          </w:p>
        </w:tc>
        <w:tc>
          <w:tcPr>
            <w:tcW w:w="990" w:type="dxa"/>
            <w:tcBorders>
              <w:top w:val="single" w:sz="4" w:space="0" w:color="000000"/>
              <w:left w:val="single" w:sz="4" w:space="0" w:color="000000"/>
              <w:bottom w:val="single" w:sz="4" w:space="0" w:color="000000"/>
              <w:right w:val="single" w:sz="4" w:space="0" w:color="000000"/>
            </w:tcBorders>
          </w:tcPr>
          <w:p w14:paraId="3BA2138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3D431C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E85AD41"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39545EEB"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4CA4212"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227FE46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888BE7F"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Set_Azimuth_Fixed_Crosstrack</w:t>
            </w:r>
          </w:p>
        </w:tc>
        <w:tc>
          <w:tcPr>
            <w:tcW w:w="990" w:type="dxa"/>
            <w:tcBorders>
              <w:top w:val="single" w:sz="4" w:space="0" w:color="000000"/>
              <w:left w:val="single" w:sz="4" w:space="0" w:color="000000"/>
              <w:bottom w:val="single" w:sz="4" w:space="0" w:color="000000"/>
              <w:right w:val="single" w:sz="4" w:space="0" w:color="000000"/>
            </w:tcBorders>
          </w:tcPr>
          <w:p w14:paraId="0100CCEE"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6C2822E"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3F08EFA3"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4DE05C9"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490CFC7"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2D9241D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F6923F9"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Set_Azimuth_Fixed_Position_A</w:t>
            </w:r>
          </w:p>
        </w:tc>
        <w:tc>
          <w:tcPr>
            <w:tcW w:w="990" w:type="dxa"/>
            <w:tcBorders>
              <w:top w:val="single" w:sz="4" w:space="0" w:color="000000"/>
              <w:left w:val="single" w:sz="4" w:space="0" w:color="000000"/>
              <w:bottom w:val="single" w:sz="4" w:space="0" w:color="000000"/>
              <w:right w:val="single" w:sz="4" w:space="0" w:color="000000"/>
            </w:tcBorders>
          </w:tcPr>
          <w:p w14:paraId="1F95CCEB"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0E3157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32BB0B49"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CACCAEE"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BF1FD61"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F070C9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EF39EA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Set_Azimuth_Fixed_Position_B</w:t>
            </w:r>
          </w:p>
        </w:tc>
        <w:tc>
          <w:tcPr>
            <w:tcW w:w="990" w:type="dxa"/>
            <w:tcBorders>
              <w:top w:val="single" w:sz="4" w:space="0" w:color="000000"/>
              <w:left w:val="single" w:sz="4" w:space="0" w:color="000000"/>
              <w:bottom w:val="single" w:sz="4" w:space="0" w:color="000000"/>
              <w:right w:val="single" w:sz="4" w:space="0" w:color="000000"/>
            </w:tcBorders>
          </w:tcPr>
          <w:p w14:paraId="431A618E"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61D6C3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11CD357A"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8894557"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535E10A"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6EE4F239"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C7A82B3"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Set_Azimuth_Fixed_SolarCal</w:t>
            </w:r>
          </w:p>
        </w:tc>
        <w:tc>
          <w:tcPr>
            <w:tcW w:w="990" w:type="dxa"/>
            <w:tcBorders>
              <w:top w:val="single" w:sz="4" w:space="0" w:color="000000"/>
              <w:left w:val="single" w:sz="4" w:space="0" w:color="000000"/>
              <w:bottom w:val="single" w:sz="4" w:space="0" w:color="000000"/>
              <w:right w:val="single" w:sz="4" w:space="0" w:color="000000"/>
            </w:tcBorders>
          </w:tcPr>
          <w:p w14:paraId="62F4ED4F"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940D932"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77D949C6"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5F01F5F"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7F075D3"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603203D9"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02D54F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Set_Azimuth_Fixed_Caged</w:t>
            </w:r>
          </w:p>
        </w:tc>
        <w:tc>
          <w:tcPr>
            <w:tcW w:w="990" w:type="dxa"/>
            <w:tcBorders>
              <w:top w:val="single" w:sz="4" w:space="0" w:color="000000"/>
              <w:left w:val="single" w:sz="4" w:space="0" w:color="000000"/>
              <w:bottom w:val="single" w:sz="4" w:space="0" w:color="000000"/>
              <w:right w:val="single" w:sz="4" w:space="0" w:color="000000"/>
            </w:tcBorders>
          </w:tcPr>
          <w:p w14:paraId="4622577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E83074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73BA7FA9"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4C06CEE"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51FCE15"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153BE69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9CA7E5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Set_Azimuth_Fixed_Spare_1</w:t>
            </w:r>
          </w:p>
        </w:tc>
        <w:tc>
          <w:tcPr>
            <w:tcW w:w="990" w:type="dxa"/>
            <w:tcBorders>
              <w:top w:val="single" w:sz="4" w:space="0" w:color="000000"/>
              <w:left w:val="single" w:sz="4" w:space="0" w:color="000000"/>
              <w:bottom w:val="single" w:sz="4" w:space="0" w:color="000000"/>
              <w:right w:val="single" w:sz="4" w:space="0" w:color="000000"/>
            </w:tcBorders>
          </w:tcPr>
          <w:p w14:paraId="685E8A27"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DE6E86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6E6DFF38"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CE4FEB5"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80C26DE"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2F7EC9BC"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609334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Set_Azimuth_Fixed_Contam_Pos</w:t>
            </w:r>
          </w:p>
        </w:tc>
        <w:tc>
          <w:tcPr>
            <w:tcW w:w="990" w:type="dxa"/>
            <w:tcBorders>
              <w:top w:val="single" w:sz="4" w:space="0" w:color="000000"/>
              <w:left w:val="single" w:sz="4" w:space="0" w:color="000000"/>
              <w:bottom w:val="single" w:sz="4" w:space="0" w:color="000000"/>
              <w:right w:val="single" w:sz="4" w:space="0" w:color="000000"/>
            </w:tcBorders>
          </w:tcPr>
          <w:p w14:paraId="1A01D6A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394C20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CE4359A"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29E90B1F"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C5C6440"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4D562E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E0E0D1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Set_Azimuth_Fixed_Spare_3</w:t>
            </w:r>
          </w:p>
        </w:tc>
        <w:tc>
          <w:tcPr>
            <w:tcW w:w="990" w:type="dxa"/>
            <w:tcBorders>
              <w:top w:val="single" w:sz="4" w:space="0" w:color="000000"/>
              <w:left w:val="single" w:sz="4" w:space="0" w:color="000000"/>
              <w:bottom w:val="single" w:sz="4" w:space="0" w:color="000000"/>
              <w:right w:val="single" w:sz="4" w:space="0" w:color="000000"/>
            </w:tcBorders>
          </w:tcPr>
          <w:p w14:paraId="6C18CC06"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E57E38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CBFF0A1"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A7F3ABC"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DFD2DDE"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00FEABAE"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93F4BA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Set_Azimuth_Rate_Goto_Rate</w:t>
            </w:r>
          </w:p>
        </w:tc>
        <w:tc>
          <w:tcPr>
            <w:tcW w:w="990" w:type="dxa"/>
            <w:tcBorders>
              <w:top w:val="single" w:sz="4" w:space="0" w:color="000000"/>
              <w:left w:val="single" w:sz="4" w:space="0" w:color="000000"/>
              <w:bottom w:val="single" w:sz="4" w:space="0" w:color="000000"/>
              <w:right w:val="single" w:sz="4" w:space="0" w:color="000000"/>
            </w:tcBorders>
          </w:tcPr>
          <w:p w14:paraId="1C45E717"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0BF114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D06CC4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8D7807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E67D90D"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45A302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50CF18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Set_Azimuth_Rate_Async_Rate</w:t>
            </w:r>
          </w:p>
        </w:tc>
        <w:tc>
          <w:tcPr>
            <w:tcW w:w="990" w:type="dxa"/>
            <w:tcBorders>
              <w:top w:val="single" w:sz="4" w:space="0" w:color="000000"/>
              <w:left w:val="single" w:sz="4" w:space="0" w:color="000000"/>
              <w:bottom w:val="single" w:sz="4" w:space="0" w:color="000000"/>
              <w:right w:val="single" w:sz="4" w:space="0" w:color="000000"/>
            </w:tcBorders>
          </w:tcPr>
          <w:p w14:paraId="1C9A8E2E"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04D3A3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DC0844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D9FD909"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855F30E"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6AC140E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2F75B9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Set_Azimuth_Rate_Sync_Rate</w:t>
            </w:r>
          </w:p>
        </w:tc>
        <w:tc>
          <w:tcPr>
            <w:tcW w:w="990" w:type="dxa"/>
            <w:tcBorders>
              <w:top w:val="single" w:sz="4" w:space="0" w:color="000000"/>
              <w:left w:val="single" w:sz="4" w:space="0" w:color="000000"/>
              <w:bottom w:val="single" w:sz="4" w:space="0" w:color="000000"/>
              <w:right w:val="single" w:sz="4" w:space="0" w:color="000000"/>
            </w:tcBorders>
          </w:tcPr>
          <w:p w14:paraId="06813B2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6C7CAD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9BE963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F95A793"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B4AAC50"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82F25C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2E458A2"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Command_Brake</w:t>
            </w:r>
          </w:p>
        </w:tc>
        <w:tc>
          <w:tcPr>
            <w:tcW w:w="990" w:type="dxa"/>
            <w:tcBorders>
              <w:top w:val="single" w:sz="4" w:space="0" w:color="000000"/>
              <w:left w:val="single" w:sz="4" w:space="0" w:color="000000"/>
              <w:bottom w:val="single" w:sz="4" w:space="0" w:color="000000"/>
              <w:right w:val="single" w:sz="4" w:space="0" w:color="000000"/>
            </w:tcBorders>
          </w:tcPr>
          <w:p w14:paraId="5D28E97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592217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21A05BA"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B5A9F50"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E9EABBB"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72511A9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3CA603A"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Step_Brake_To_Caged</w:t>
            </w:r>
          </w:p>
        </w:tc>
        <w:tc>
          <w:tcPr>
            <w:tcW w:w="990" w:type="dxa"/>
            <w:tcBorders>
              <w:top w:val="single" w:sz="4" w:space="0" w:color="000000"/>
              <w:left w:val="single" w:sz="4" w:space="0" w:color="000000"/>
              <w:bottom w:val="single" w:sz="4" w:space="0" w:color="000000"/>
              <w:right w:val="single" w:sz="4" w:space="0" w:color="000000"/>
            </w:tcBorders>
          </w:tcPr>
          <w:p w14:paraId="25DA455F"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1A41F1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04A4798"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CA96491"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983DA0E"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3A0A207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C75BB9E"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Step_Brake_To_Applied</w:t>
            </w:r>
          </w:p>
        </w:tc>
        <w:tc>
          <w:tcPr>
            <w:tcW w:w="990" w:type="dxa"/>
            <w:tcBorders>
              <w:top w:val="single" w:sz="4" w:space="0" w:color="000000"/>
              <w:left w:val="single" w:sz="4" w:space="0" w:color="000000"/>
              <w:bottom w:val="single" w:sz="4" w:space="0" w:color="000000"/>
              <w:right w:val="single" w:sz="4" w:space="0" w:color="000000"/>
            </w:tcBorders>
          </w:tcPr>
          <w:p w14:paraId="3BAB6F0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ACFE03F"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3DAB644"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88F1F54"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5B19E12"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72D272F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18C158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Set_Instrument_Mode</w:t>
            </w:r>
          </w:p>
          <w:p w14:paraId="66229A88"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(per Allowable Sequence Transition Table)</w:t>
            </w:r>
          </w:p>
        </w:tc>
        <w:tc>
          <w:tcPr>
            <w:tcW w:w="990" w:type="dxa"/>
            <w:tcBorders>
              <w:top w:val="single" w:sz="4" w:space="0" w:color="000000"/>
              <w:left w:val="single" w:sz="4" w:space="0" w:color="000000"/>
              <w:bottom w:val="single" w:sz="4" w:space="0" w:color="000000"/>
              <w:right w:val="single" w:sz="4" w:space="0" w:color="000000"/>
            </w:tcBorders>
          </w:tcPr>
          <w:p w14:paraId="588F3FFA"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0A963B3B"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06AFF01"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3C5A885"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0DEEA62"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FD006C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E904A04"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Set_Safehold_Response_A</w:t>
            </w:r>
          </w:p>
          <w:p w14:paraId="5074336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(TRMM Command)</w:t>
            </w:r>
          </w:p>
        </w:tc>
        <w:tc>
          <w:tcPr>
            <w:tcW w:w="990" w:type="dxa"/>
            <w:tcBorders>
              <w:top w:val="single" w:sz="4" w:space="0" w:color="000000"/>
              <w:left w:val="single" w:sz="4" w:space="0" w:color="000000"/>
              <w:bottom w:val="single" w:sz="4" w:space="0" w:color="000000"/>
              <w:right w:val="single" w:sz="4" w:space="0" w:color="000000"/>
            </w:tcBorders>
          </w:tcPr>
          <w:p w14:paraId="14E5AA6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9C5ED2E"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928E26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082DB2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42" w:type="dxa"/>
            <w:gridSpan w:val="2"/>
            <w:tcBorders>
              <w:top w:val="single" w:sz="4" w:space="0" w:color="000000"/>
              <w:left w:val="single" w:sz="4" w:space="0" w:color="000000"/>
              <w:bottom w:val="single" w:sz="4" w:space="0" w:color="000000"/>
              <w:right w:val="single" w:sz="4" w:space="0" w:color="000000"/>
            </w:tcBorders>
          </w:tcPr>
          <w:p w14:paraId="771DDDB9"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061A3E1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AA00063"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Set_Safehold_Response_B</w:t>
            </w:r>
          </w:p>
          <w:p w14:paraId="673BD3D8"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(TRMM Command)</w:t>
            </w:r>
          </w:p>
        </w:tc>
        <w:tc>
          <w:tcPr>
            <w:tcW w:w="990" w:type="dxa"/>
            <w:tcBorders>
              <w:top w:val="single" w:sz="4" w:space="0" w:color="000000"/>
              <w:left w:val="single" w:sz="4" w:space="0" w:color="000000"/>
              <w:bottom w:val="single" w:sz="4" w:space="0" w:color="000000"/>
              <w:right w:val="single" w:sz="4" w:space="0" w:color="000000"/>
            </w:tcBorders>
          </w:tcPr>
          <w:p w14:paraId="7D3AE54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77BA10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CDD4C4E"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0C5201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42" w:type="dxa"/>
            <w:gridSpan w:val="2"/>
            <w:tcBorders>
              <w:top w:val="single" w:sz="4" w:space="0" w:color="000000"/>
              <w:left w:val="single" w:sz="4" w:space="0" w:color="000000"/>
              <w:bottom w:val="single" w:sz="4" w:space="0" w:color="000000"/>
              <w:right w:val="single" w:sz="4" w:space="0" w:color="000000"/>
            </w:tcBorders>
          </w:tcPr>
          <w:p w14:paraId="756D887E"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5F2FFE23"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7CBC20E"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Set_SPS1_Response</w:t>
            </w:r>
          </w:p>
        </w:tc>
        <w:tc>
          <w:tcPr>
            <w:tcW w:w="990" w:type="dxa"/>
            <w:tcBorders>
              <w:top w:val="single" w:sz="4" w:space="0" w:color="000000"/>
              <w:left w:val="single" w:sz="4" w:space="0" w:color="000000"/>
              <w:bottom w:val="single" w:sz="4" w:space="0" w:color="000000"/>
              <w:right w:val="single" w:sz="4" w:space="0" w:color="000000"/>
            </w:tcBorders>
          </w:tcPr>
          <w:p w14:paraId="1EE06F8D"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3242D3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DE8862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C6E7B5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57E091A"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4ADAAB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F3580C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Set_SPS2_Response</w:t>
            </w:r>
          </w:p>
        </w:tc>
        <w:tc>
          <w:tcPr>
            <w:tcW w:w="990" w:type="dxa"/>
            <w:tcBorders>
              <w:top w:val="single" w:sz="4" w:space="0" w:color="000000"/>
              <w:left w:val="single" w:sz="4" w:space="0" w:color="000000"/>
              <w:bottom w:val="single" w:sz="4" w:space="0" w:color="000000"/>
              <w:right w:val="single" w:sz="4" w:space="0" w:color="000000"/>
            </w:tcBorders>
          </w:tcPr>
          <w:p w14:paraId="529AE428"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B2FA86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E5C310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1D21A43"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44636B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B89F3D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57A89F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Set_SPS1_Threshold_Noise</w:t>
            </w:r>
          </w:p>
        </w:tc>
        <w:tc>
          <w:tcPr>
            <w:tcW w:w="990" w:type="dxa"/>
            <w:tcBorders>
              <w:top w:val="single" w:sz="4" w:space="0" w:color="000000"/>
              <w:left w:val="single" w:sz="4" w:space="0" w:color="000000"/>
              <w:bottom w:val="single" w:sz="4" w:space="0" w:color="000000"/>
              <w:right w:val="single" w:sz="4" w:space="0" w:color="000000"/>
            </w:tcBorders>
          </w:tcPr>
          <w:p w14:paraId="590C9D8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4033B9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B123F5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614AF85"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29E3CAA"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4DBA40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65C4DC8"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Set_SPS2_Threshold_Noise</w:t>
            </w:r>
          </w:p>
        </w:tc>
        <w:tc>
          <w:tcPr>
            <w:tcW w:w="990" w:type="dxa"/>
            <w:tcBorders>
              <w:top w:val="single" w:sz="4" w:space="0" w:color="000000"/>
              <w:left w:val="single" w:sz="4" w:space="0" w:color="000000"/>
              <w:bottom w:val="single" w:sz="4" w:space="0" w:color="000000"/>
              <w:right w:val="single" w:sz="4" w:space="0" w:color="000000"/>
            </w:tcBorders>
          </w:tcPr>
          <w:p w14:paraId="5E20D7D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D05877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82A755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FE52CCE"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5F4A14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92BC26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930000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Set_SPS1_Threshold_Numerator</w:t>
            </w:r>
          </w:p>
        </w:tc>
        <w:tc>
          <w:tcPr>
            <w:tcW w:w="990" w:type="dxa"/>
            <w:tcBorders>
              <w:top w:val="single" w:sz="4" w:space="0" w:color="000000"/>
              <w:left w:val="single" w:sz="4" w:space="0" w:color="000000"/>
              <w:bottom w:val="single" w:sz="4" w:space="0" w:color="000000"/>
              <w:right w:val="single" w:sz="4" w:space="0" w:color="000000"/>
            </w:tcBorders>
          </w:tcPr>
          <w:p w14:paraId="417DC676"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133867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0B9744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5AE3F0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8B4BFB7"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0AEEB4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ECE7524"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Set_SPS2_Threshold_Numerator</w:t>
            </w:r>
          </w:p>
        </w:tc>
        <w:tc>
          <w:tcPr>
            <w:tcW w:w="990" w:type="dxa"/>
            <w:tcBorders>
              <w:top w:val="single" w:sz="4" w:space="0" w:color="000000"/>
              <w:left w:val="single" w:sz="4" w:space="0" w:color="000000"/>
              <w:bottom w:val="single" w:sz="4" w:space="0" w:color="000000"/>
              <w:right w:val="single" w:sz="4" w:space="0" w:color="000000"/>
            </w:tcBorders>
          </w:tcPr>
          <w:p w14:paraId="717099B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7C56E0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C19C72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3F9CBC7"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10B7C5D"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98ED57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184E76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Set_SPS1_Threshold_Count</w:t>
            </w:r>
          </w:p>
        </w:tc>
        <w:tc>
          <w:tcPr>
            <w:tcW w:w="990" w:type="dxa"/>
            <w:tcBorders>
              <w:top w:val="single" w:sz="4" w:space="0" w:color="000000"/>
              <w:left w:val="single" w:sz="4" w:space="0" w:color="000000"/>
              <w:bottom w:val="single" w:sz="4" w:space="0" w:color="000000"/>
              <w:right w:val="single" w:sz="4" w:space="0" w:color="000000"/>
            </w:tcBorders>
          </w:tcPr>
          <w:p w14:paraId="02AEF1E8"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C82F25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69737F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24AD91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C76EDD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F11A7FE"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79F8B2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Set_SPS2_Threshold_Count</w:t>
            </w:r>
          </w:p>
        </w:tc>
        <w:tc>
          <w:tcPr>
            <w:tcW w:w="990" w:type="dxa"/>
            <w:tcBorders>
              <w:top w:val="single" w:sz="4" w:space="0" w:color="000000"/>
              <w:left w:val="single" w:sz="4" w:space="0" w:color="000000"/>
              <w:bottom w:val="single" w:sz="4" w:space="0" w:color="000000"/>
              <w:right w:val="single" w:sz="4" w:space="0" w:color="000000"/>
            </w:tcBorders>
          </w:tcPr>
          <w:p w14:paraId="4EA9F9A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9DAAAF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4DDD43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D243ACB"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1F069A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601A81E"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366BF4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Set_Scan_Timeout_Response</w:t>
            </w:r>
          </w:p>
        </w:tc>
        <w:tc>
          <w:tcPr>
            <w:tcW w:w="990" w:type="dxa"/>
            <w:tcBorders>
              <w:top w:val="single" w:sz="4" w:space="0" w:color="000000"/>
              <w:left w:val="single" w:sz="4" w:space="0" w:color="000000"/>
              <w:bottom w:val="single" w:sz="4" w:space="0" w:color="000000"/>
              <w:right w:val="single" w:sz="4" w:space="0" w:color="000000"/>
            </w:tcBorders>
          </w:tcPr>
          <w:p w14:paraId="77C5B97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769424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C1F95A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2BCD9A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1F66EB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680C3CD"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89B3E4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Set_Scan_Timeout_Count</w:t>
            </w:r>
          </w:p>
        </w:tc>
        <w:tc>
          <w:tcPr>
            <w:tcW w:w="990" w:type="dxa"/>
            <w:tcBorders>
              <w:top w:val="single" w:sz="4" w:space="0" w:color="000000"/>
              <w:left w:val="single" w:sz="4" w:space="0" w:color="000000"/>
              <w:bottom w:val="single" w:sz="4" w:space="0" w:color="000000"/>
              <w:right w:val="single" w:sz="4" w:space="0" w:color="000000"/>
            </w:tcBorders>
          </w:tcPr>
          <w:p w14:paraId="46B0BFD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5BBC49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F70AA06"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70375642"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5F51704"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7EE4332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4E4770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Set_Quicklook_Flag</w:t>
            </w:r>
          </w:p>
        </w:tc>
        <w:tc>
          <w:tcPr>
            <w:tcW w:w="990" w:type="dxa"/>
            <w:tcBorders>
              <w:top w:val="single" w:sz="4" w:space="0" w:color="000000"/>
              <w:left w:val="single" w:sz="4" w:space="0" w:color="000000"/>
              <w:bottom w:val="single" w:sz="4" w:space="0" w:color="000000"/>
              <w:right w:val="single" w:sz="4" w:space="0" w:color="000000"/>
            </w:tcBorders>
          </w:tcPr>
          <w:p w14:paraId="0BB6FC39"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05F6BE6C"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5F3F30C"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AC00DF1"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4E3B6B0"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74898D7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38A9E3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lastRenderedPageBreak/>
              <w:t>Select_Time_Mark_Frequency_Bus</w:t>
            </w:r>
          </w:p>
          <w:p w14:paraId="47E41EA9" w14:textId="51AC154D" w:rsidR="00150B61" w:rsidRPr="00BD27DF" w:rsidRDefault="00150B61" w:rsidP="009A6E40">
            <w:pPr>
              <w:pStyle w:val="CellBody"/>
              <w:spacing w:before="40" w:after="40"/>
              <w:ind w:left="80"/>
              <w:rPr>
                <w:rFonts w:ascii="Arial" w:hAnsi="Arial"/>
                <w:noProof w:val="0"/>
              </w:rPr>
            </w:pPr>
            <w:r w:rsidRPr="00BD27DF">
              <w:rPr>
                <w:rFonts w:ascii="Arial" w:hAnsi="Arial"/>
                <w:noProof w:val="0"/>
              </w:rPr>
              <w:t xml:space="preserve"> (Terra/Aqua</w:t>
            </w:r>
            <w:r w:rsidR="00F828AF" w:rsidRPr="00BD27DF">
              <w:rPr>
                <w:rFonts w:ascii="Arial" w:hAnsi="Arial"/>
                <w:noProof w:val="0"/>
              </w:rPr>
              <w:t>/S-NPP</w:t>
            </w:r>
            <w:r w:rsidR="000E4C97" w:rsidRPr="00BD27DF">
              <w:rPr>
                <w:rFonts w:ascii="Arial" w:hAnsi="Arial"/>
                <w:noProof w:val="0"/>
              </w:rPr>
              <w:t>/JPSS</w:t>
            </w:r>
            <w:r w:rsidR="00230A9C" w:rsidRPr="00BD27DF">
              <w:rPr>
                <w:rFonts w:ascii="Arial" w:hAnsi="Arial"/>
                <w:noProof w:val="0"/>
              </w:rPr>
              <w:t>1</w:t>
            </w:r>
            <w:r w:rsidRPr="00BD27DF">
              <w:rPr>
                <w:rFonts w:ascii="Arial" w:hAnsi="Arial"/>
                <w:noProof w:val="0"/>
              </w:rPr>
              <w:t xml:space="preserve"> Command)</w:t>
            </w:r>
          </w:p>
        </w:tc>
        <w:tc>
          <w:tcPr>
            <w:tcW w:w="990" w:type="dxa"/>
            <w:tcBorders>
              <w:top w:val="single" w:sz="4" w:space="0" w:color="000000"/>
              <w:left w:val="single" w:sz="4" w:space="0" w:color="000000"/>
              <w:bottom w:val="single" w:sz="4" w:space="0" w:color="000000"/>
              <w:right w:val="single" w:sz="4" w:space="0" w:color="000000"/>
            </w:tcBorders>
          </w:tcPr>
          <w:p w14:paraId="1579173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617C0F9D"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F6FDF30"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31D21685"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3B6BD50"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61815643"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C04DB2E"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Set_Time_Mark_Frequency_Response</w:t>
            </w:r>
          </w:p>
          <w:p w14:paraId="41596288" w14:textId="681DF3D2" w:rsidR="00150B61" w:rsidRPr="00BD27DF" w:rsidRDefault="00150B61" w:rsidP="009A6E40">
            <w:pPr>
              <w:pStyle w:val="CellBody"/>
              <w:spacing w:before="40" w:after="40"/>
              <w:ind w:left="80"/>
              <w:rPr>
                <w:rFonts w:ascii="Arial" w:hAnsi="Arial"/>
                <w:noProof w:val="0"/>
              </w:rPr>
            </w:pPr>
            <w:r w:rsidRPr="00BD27DF">
              <w:rPr>
                <w:rFonts w:ascii="Arial" w:hAnsi="Arial"/>
                <w:noProof w:val="0"/>
              </w:rPr>
              <w:t>(Terra/Aqua</w:t>
            </w:r>
            <w:r w:rsidR="00F828AF" w:rsidRPr="00BD27DF">
              <w:rPr>
                <w:rFonts w:ascii="Arial" w:hAnsi="Arial"/>
                <w:noProof w:val="0"/>
              </w:rPr>
              <w:t>/S-NPP</w:t>
            </w:r>
            <w:r w:rsidR="000E4C97" w:rsidRPr="00BD27DF">
              <w:rPr>
                <w:rFonts w:ascii="Arial" w:hAnsi="Arial"/>
                <w:noProof w:val="0"/>
              </w:rPr>
              <w:t>/JPSS</w:t>
            </w:r>
            <w:r w:rsidR="00230A9C" w:rsidRPr="00BD27DF">
              <w:rPr>
                <w:rFonts w:ascii="Arial" w:hAnsi="Arial"/>
                <w:noProof w:val="0"/>
              </w:rPr>
              <w:t>1</w:t>
            </w:r>
            <w:r w:rsidRPr="00BD27DF">
              <w:rPr>
                <w:rFonts w:ascii="Arial" w:hAnsi="Arial"/>
                <w:noProof w:val="0"/>
              </w:rPr>
              <w:t xml:space="preserve"> Command)</w:t>
            </w:r>
          </w:p>
        </w:tc>
        <w:tc>
          <w:tcPr>
            <w:tcW w:w="990" w:type="dxa"/>
            <w:tcBorders>
              <w:top w:val="single" w:sz="4" w:space="0" w:color="000000"/>
              <w:left w:val="single" w:sz="4" w:space="0" w:color="000000"/>
              <w:bottom w:val="single" w:sz="4" w:space="0" w:color="000000"/>
              <w:right w:val="single" w:sz="4" w:space="0" w:color="000000"/>
            </w:tcBorders>
          </w:tcPr>
          <w:p w14:paraId="1D25C7B0"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4D6A5AF7"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430A022"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87BE921"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4AB7A58"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56F8BC9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9D72F71"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Set_IMOK_Signal_Response</w:t>
            </w:r>
          </w:p>
          <w:p w14:paraId="0F43D97F" w14:textId="380B8F9C" w:rsidR="00150B61" w:rsidRPr="00BD27DF" w:rsidRDefault="00150B61" w:rsidP="009A6E40">
            <w:pPr>
              <w:pStyle w:val="CellBody"/>
              <w:spacing w:before="40" w:after="40"/>
              <w:ind w:left="80"/>
              <w:rPr>
                <w:rFonts w:ascii="Arial" w:hAnsi="Arial"/>
                <w:noProof w:val="0"/>
              </w:rPr>
            </w:pPr>
            <w:r w:rsidRPr="00BD27DF">
              <w:rPr>
                <w:rFonts w:ascii="Arial" w:hAnsi="Arial"/>
                <w:noProof w:val="0"/>
              </w:rPr>
              <w:t>(Terra</w:t>
            </w:r>
            <w:r w:rsidR="00F828AF" w:rsidRPr="00BD27DF">
              <w:rPr>
                <w:rFonts w:ascii="Arial" w:hAnsi="Arial"/>
                <w:noProof w:val="0"/>
              </w:rPr>
              <w:t>/S-NPP</w:t>
            </w:r>
            <w:r w:rsidR="000E4C97" w:rsidRPr="00BD27DF">
              <w:rPr>
                <w:rFonts w:ascii="Arial" w:hAnsi="Arial"/>
                <w:noProof w:val="0"/>
              </w:rPr>
              <w:t>/JPSS</w:t>
            </w:r>
            <w:r w:rsidR="00230A9C" w:rsidRPr="00BD27DF">
              <w:rPr>
                <w:rFonts w:ascii="Arial" w:hAnsi="Arial"/>
                <w:noProof w:val="0"/>
              </w:rPr>
              <w:t>1</w:t>
            </w:r>
            <w:r w:rsidRPr="00BD27DF">
              <w:rPr>
                <w:rFonts w:ascii="Arial" w:hAnsi="Arial"/>
                <w:noProof w:val="0"/>
              </w:rPr>
              <w:t xml:space="preserve"> Command)</w:t>
            </w:r>
          </w:p>
        </w:tc>
        <w:tc>
          <w:tcPr>
            <w:tcW w:w="990" w:type="dxa"/>
            <w:tcBorders>
              <w:top w:val="single" w:sz="4" w:space="0" w:color="000000"/>
              <w:left w:val="single" w:sz="4" w:space="0" w:color="000000"/>
              <w:bottom w:val="single" w:sz="4" w:space="0" w:color="000000"/>
              <w:right w:val="single" w:sz="4" w:space="0" w:color="000000"/>
            </w:tcBorders>
          </w:tcPr>
          <w:p w14:paraId="38FB8FA4"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5C24A6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9ACA09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E98A407"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42" w:type="dxa"/>
            <w:gridSpan w:val="2"/>
            <w:tcBorders>
              <w:top w:val="single" w:sz="4" w:space="0" w:color="000000"/>
              <w:left w:val="single" w:sz="4" w:space="0" w:color="000000"/>
              <w:bottom w:val="single" w:sz="4" w:space="0" w:color="000000"/>
              <w:right w:val="single" w:sz="4" w:space="0" w:color="000000"/>
            </w:tcBorders>
          </w:tcPr>
          <w:p w14:paraId="20D99A14"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1A5208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F66F592"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Set_Watchdog_Timer_ICP</w:t>
            </w:r>
          </w:p>
        </w:tc>
        <w:tc>
          <w:tcPr>
            <w:tcW w:w="990" w:type="dxa"/>
            <w:tcBorders>
              <w:top w:val="single" w:sz="4" w:space="0" w:color="000000"/>
              <w:left w:val="single" w:sz="4" w:space="0" w:color="000000"/>
              <w:bottom w:val="single" w:sz="4" w:space="0" w:color="000000"/>
              <w:right w:val="single" w:sz="4" w:space="0" w:color="000000"/>
            </w:tcBorders>
          </w:tcPr>
          <w:p w14:paraId="4BE7B54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32283C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E26C72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0B31D27"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2722FE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5A8B69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6DE239F"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Set_PROM_Power_ICP</w:t>
            </w:r>
          </w:p>
        </w:tc>
        <w:tc>
          <w:tcPr>
            <w:tcW w:w="990" w:type="dxa"/>
            <w:tcBorders>
              <w:top w:val="single" w:sz="4" w:space="0" w:color="000000"/>
              <w:left w:val="single" w:sz="4" w:space="0" w:color="000000"/>
              <w:bottom w:val="single" w:sz="4" w:space="0" w:color="000000"/>
              <w:right w:val="single" w:sz="4" w:space="0" w:color="000000"/>
            </w:tcBorders>
          </w:tcPr>
          <w:p w14:paraId="430994A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197C6B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6AF5FB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0F7549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B74A9F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0FBE50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4721E4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Set_Mem_Dump_Start_Offset_ICP</w:t>
            </w:r>
          </w:p>
        </w:tc>
        <w:tc>
          <w:tcPr>
            <w:tcW w:w="990" w:type="dxa"/>
            <w:tcBorders>
              <w:top w:val="single" w:sz="4" w:space="0" w:color="000000"/>
              <w:left w:val="single" w:sz="4" w:space="0" w:color="000000"/>
              <w:bottom w:val="single" w:sz="4" w:space="0" w:color="000000"/>
              <w:right w:val="single" w:sz="4" w:space="0" w:color="000000"/>
            </w:tcBorders>
          </w:tcPr>
          <w:p w14:paraId="2900EFC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3FA5DB0"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6E8E09C"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3EFD98F0"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1E107FB"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38CA88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A8E03E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Set_Mem_Dump_Start_Segment_ICP</w:t>
            </w:r>
          </w:p>
        </w:tc>
        <w:tc>
          <w:tcPr>
            <w:tcW w:w="990" w:type="dxa"/>
            <w:tcBorders>
              <w:top w:val="single" w:sz="4" w:space="0" w:color="000000"/>
              <w:left w:val="single" w:sz="4" w:space="0" w:color="000000"/>
              <w:bottom w:val="single" w:sz="4" w:space="0" w:color="000000"/>
              <w:right w:val="single" w:sz="4" w:space="0" w:color="000000"/>
            </w:tcBorders>
          </w:tcPr>
          <w:p w14:paraId="65387DE5"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342B73F"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717CCBCB"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BA317C4"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AD39F22"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348C016C"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62A205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Set_Mem_Dump_End_Offset_ICP</w:t>
            </w:r>
          </w:p>
        </w:tc>
        <w:tc>
          <w:tcPr>
            <w:tcW w:w="990" w:type="dxa"/>
            <w:tcBorders>
              <w:top w:val="single" w:sz="4" w:space="0" w:color="000000"/>
              <w:left w:val="single" w:sz="4" w:space="0" w:color="000000"/>
              <w:bottom w:val="single" w:sz="4" w:space="0" w:color="000000"/>
              <w:right w:val="single" w:sz="4" w:space="0" w:color="000000"/>
            </w:tcBorders>
          </w:tcPr>
          <w:p w14:paraId="192715D4"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B7D1B4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98CC557"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87B842F"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58AAFEE"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8DE738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A1F5C68"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Set_Mem_Dump_End_Segment_ICP</w:t>
            </w:r>
          </w:p>
        </w:tc>
        <w:tc>
          <w:tcPr>
            <w:tcW w:w="990" w:type="dxa"/>
            <w:tcBorders>
              <w:top w:val="single" w:sz="4" w:space="0" w:color="000000"/>
              <w:left w:val="single" w:sz="4" w:space="0" w:color="000000"/>
              <w:bottom w:val="single" w:sz="4" w:space="0" w:color="000000"/>
              <w:right w:val="single" w:sz="4" w:space="0" w:color="000000"/>
            </w:tcBorders>
          </w:tcPr>
          <w:p w14:paraId="2028E94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C895CF8"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1CC087B0"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21222C81"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71201DE"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2B4E47D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90389CB"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Set_Azimuth_Encoder_LED</w:t>
            </w:r>
          </w:p>
        </w:tc>
        <w:tc>
          <w:tcPr>
            <w:tcW w:w="990" w:type="dxa"/>
            <w:tcBorders>
              <w:top w:val="single" w:sz="4" w:space="0" w:color="000000"/>
              <w:left w:val="single" w:sz="4" w:space="0" w:color="000000"/>
              <w:bottom w:val="single" w:sz="4" w:space="0" w:color="000000"/>
              <w:right w:val="single" w:sz="4" w:space="0" w:color="000000"/>
            </w:tcBorders>
          </w:tcPr>
          <w:p w14:paraId="37C9F29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96D178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92D3DA3"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7A25FA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B3C1714"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7096F6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525BF7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Set_Azimuth_Offset_Correction</w:t>
            </w:r>
          </w:p>
        </w:tc>
        <w:tc>
          <w:tcPr>
            <w:tcW w:w="990" w:type="dxa"/>
            <w:tcBorders>
              <w:top w:val="single" w:sz="4" w:space="0" w:color="000000"/>
              <w:left w:val="single" w:sz="4" w:space="0" w:color="000000"/>
              <w:bottom w:val="single" w:sz="4" w:space="0" w:color="000000"/>
              <w:right w:val="single" w:sz="4" w:space="0" w:color="000000"/>
            </w:tcBorders>
          </w:tcPr>
          <w:p w14:paraId="442F2E5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110BD7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A40F7C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96EC26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9247780"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A5CCBA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0036650"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Set_Azimuth_Stall_Error_Thres</w:t>
            </w:r>
          </w:p>
        </w:tc>
        <w:tc>
          <w:tcPr>
            <w:tcW w:w="990" w:type="dxa"/>
            <w:tcBorders>
              <w:top w:val="single" w:sz="4" w:space="0" w:color="000000"/>
              <w:left w:val="single" w:sz="4" w:space="0" w:color="000000"/>
              <w:bottom w:val="single" w:sz="4" w:space="0" w:color="000000"/>
              <w:right w:val="single" w:sz="4" w:space="0" w:color="000000"/>
            </w:tcBorders>
          </w:tcPr>
          <w:p w14:paraId="6D78BEC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C3B256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41746F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C0A94C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CFA535D"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4A1477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4FEDB8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Set_Azimuth_Stall_Count_Thres</w:t>
            </w:r>
          </w:p>
        </w:tc>
        <w:tc>
          <w:tcPr>
            <w:tcW w:w="990" w:type="dxa"/>
            <w:tcBorders>
              <w:top w:val="single" w:sz="4" w:space="0" w:color="000000"/>
              <w:left w:val="single" w:sz="4" w:space="0" w:color="000000"/>
              <w:bottom w:val="single" w:sz="4" w:space="0" w:color="000000"/>
              <w:right w:val="single" w:sz="4" w:space="0" w:color="000000"/>
            </w:tcBorders>
          </w:tcPr>
          <w:p w14:paraId="2039AE67"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FE47AC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B46606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5ED6041"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E927BB8"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809AF03"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A3E8EC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Set_Packet_Data_Type</w:t>
            </w:r>
          </w:p>
        </w:tc>
        <w:tc>
          <w:tcPr>
            <w:tcW w:w="990" w:type="dxa"/>
            <w:tcBorders>
              <w:top w:val="single" w:sz="4" w:space="0" w:color="000000"/>
              <w:left w:val="single" w:sz="4" w:space="0" w:color="000000"/>
              <w:bottom w:val="single" w:sz="4" w:space="0" w:color="000000"/>
              <w:right w:val="single" w:sz="4" w:space="0" w:color="000000"/>
            </w:tcBorders>
          </w:tcPr>
          <w:p w14:paraId="0CF8EC4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448DDE53"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1196F145"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6B292BF"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BB48971"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577DD06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68BBC69"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Low_Rate_Science_Transfer_Enable</w:t>
            </w:r>
          </w:p>
          <w:p w14:paraId="69C7FC6E"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(Terra Command)</w:t>
            </w:r>
          </w:p>
        </w:tc>
        <w:tc>
          <w:tcPr>
            <w:tcW w:w="990" w:type="dxa"/>
            <w:tcBorders>
              <w:top w:val="single" w:sz="4" w:space="0" w:color="000000"/>
              <w:left w:val="single" w:sz="4" w:space="0" w:color="000000"/>
              <w:bottom w:val="single" w:sz="4" w:space="0" w:color="000000"/>
              <w:right w:val="single" w:sz="4" w:space="0" w:color="000000"/>
            </w:tcBorders>
          </w:tcPr>
          <w:p w14:paraId="382C049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0BB80B24"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2E901D1A"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9B92AAF"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FA77D46"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D7C4033"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0AFED1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EOSAM_Load_Initiate</w:t>
            </w:r>
          </w:p>
          <w:p w14:paraId="48272249"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(Terra Command)</w:t>
            </w:r>
          </w:p>
        </w:tc>
        <w:tc>
          <w:tcPr>
            <w:tcW w:w="990" w:type="dxa"/>
            <w:tcBorders>
              <w:top w:val="single" w:sz="4" w:space="0" w:color="000000"/>
              <w:left w:val="single" w:sz="4" w:space="0" w:color="000000"/>
              <w:bottom w:val="single" w:sz="4" w:space="0" w:color="000000"/>
              <w:right w:val="single" w:sz="4" w:space="0" w:color="000000"/>
            </w:tcBorders>
          </w:tcPr>
          <w:p w14:paraId="205B145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1278AC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503808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265C602"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42" w:type="dxa"/>
            <w:gridSpan w:val="2"/>
            <w:tcBorders>
              <w:top w:val="single" w:sz="4" w:space="0" w:color="000000"/>
              <w:left w:val="single" w:sz="4" w:space="0" w:color="000000"/>
              <w:bottom w:val="single" w:sz="4" w:space="0" w:color="000000"/>
              <w:right w:val="single" w:sz="4" w:space="0" w:color="000000"/>
            </w:tcBorders>
          </w:tcPr>
          <w:p w14:paraId="0569F8D9" w14:textId="77777777" w:rsidR="00150B61" w:rsidRPr="00BD27DF" w:rsidRDefault="00150B61" w:rsidP="009A6E40">
            <w:pPr>
              <w:pStyle w:val="CellBody"/>
              <w:spacing w:before="40" w:after="40"/>
              <w:ind w:left="80"/>
              <w:jc w:val="center"/>
              <w:rPr>
                <w:rFonts w:ascii="Arial" w:hAnsi="Arial"/>
                <w:noProof w:val="0"/>
              </w:rPr>
            </w:pPr>
          </w:p>
        </w:tc>
      </w:tr>
      <w:tr w:rsidR="00277D1D" w:rsidRPr="00BD27DF" w14:paraId="3D0C4317" w14:textId="77777777" w:rsidTr="00A44807">
        <w:trPr>
          <w:cantSplit/>
          <w:jc w:val="center"/>
        </w:trPr>
        <w:tc>
          <w:tcPr>
            <w:tcW w:w="9845" w:type="dxa"/>
            <w:gridSpan w:val="7"/>
            <w:tcBorders>
              <w:top w:val="single" w:sz="4" w:space="0" w:color="000000"/>
              <w:left w:val="single" w:sz="4" w:space="0" w:color="000000"/>
              <w:bottom w:val="single" w:sz="4" w:space="0" w:color="000000"/>
              <w:right w:val="single" w:sz="4" w:space="0" w:color="000000"/>
            </w:tcBorders>
          </w:tcPr>
          <w:p w14:paraId="053428C2" w14:textId="262E1984" w:rsidR="00277D1D" w:rsidRPr="00BD27DF" w:rsidRDefault="00277D1D" w:rsidP="009A6E40">
            <w:pPr>
              <w:pStyle w:val="CellBody"/>
              <w:spacing w:before="40" w:after="40"/>
              <w:ind w:left="80"/>
              <w:jc w:val="center"/>
              <w:rPr>
                <w:rFonts w:ascii="Arial" w:hAnsi="Arial"/>
                <w:b/>
                <w:noProof w:val="0"/>
              </w:rPr>
            </w:pPr>
            <w:r w:rsidRPr="00BD27DF">
              <w:rPr>
                <w:rFonts w:ascii="Arial" w:hAnsi="Arial"/>
                <w:b/>
                <w:noProof w:val="0"/>
              </w:rPr>
              <w:t>[DAP Commands]</w:t>
            </w:r>
          </w:p>
        </w:tc>
      </w:tr>
      <w:tr w:rsidR="00150B61" w:rsidRPr="00BD27DF" w14:paraId="5643CA4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2B7B42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No_Command_DAP</w:t>
            </w:r>
          </w:p>
        </w:tc>
        <w:tc>
          <w:tcPr>
            <w:tcW w:w="990" w:type="dxa"/>
            <w:tcBorders>
              <w:top w:val="single" w:sz="4" w:space="0" w:color="000000"/>
              <w:left w:val="single" w:sz="4" w:space="0" w:color="000000"/>
              <w:bottom w:val="single" w:sz="4" w:space="0" w:color="000000"/>
              <w:right w:val="single" w:sz="4" w:space="0" w:color="000000"/>
            </w:tcBorders>
          </w:tcPr>
          <w:p w14:paraId="4C87FF68"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185E298D"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6F6CC7DB"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3B3C2142"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CD4AED5"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79922889"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1B45978"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Set_Scan_Mode</w:t>
            </w:r>
          </w:p>
        </w:tc>
        <w:tc>
          <w:tcPr>
            <w:tcW w:w="990" w:type="dxa"/>
            <w:tcBorders>
              <w:top w:val="single" w:sz="4" w:space="0" w:color="000000"/>
              <w:left w:val="single" w:sz="4" w:space="0" w:color="000000"/>
              <w:bottom w:val="single" w:sz="4" w:space="0" w:color="000000"/>
              <w:right w:val="single" w:sz="4" w:space="0" w:color="000000"/>
            </w:tcBorders>
          </w:tcPr>
          <w:p w14:paraId="7ED9093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7444F4A"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42A2AA77"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7572763D"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32EE84A"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3223616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729FECF"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Command_Cover_Main</w:t>
            </w:r>
          </w:p>
        </w:tc>
        <w:tc>
          <w:tcPr>
            <w:tcW w:w="990" w:type="dxa"/>
            <w:tcBorders>
              <w:top w:val="single" w:sz="4" w:space="0" w:color="000000"/>
              <w:left w:val="single" w:sz="4" w:space="0" w:color="000000"/>
              <w:bottom w:val="single" w:sz="4" w:space="0" w:color="000000"/>
              <w:right w:val="single" w:sz="4" w:space="0" w:color="000000"/>
            </w:tcBorders>
          </w:tcPr>
          <w:p w14:paraId="212152E6"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675F33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60108A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0B6EAC8"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459BFE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64855FD"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25B67B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Command_Cover_MAM</w:t>
            </w:r>
          </w:p>
        </w:tc>
        <w:tc>
          <w:tcPr>
            <w:tcW w:w="990" w:type="dxa"/>
            <w:tcBorders>
              <w:top w:val="single" w:sz="4" w:space="0" w:color="000000"/>
              <w:left w:val="single" w:sz="4" w:space="0" w:color="000000"/>
              <w:bottom w:val="single" w:sz="4" w:space="0" w:color="000000"/>
              <w:right w:val="single" w:sz="4" w:space="0" w:color="000000"/>
            </w:tcBorders>
          </w:tcPr>
          <w:p w14:paraId="57A7523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908F2C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757638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E91658A"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AF14DF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EDA3B3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017CEA2"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Set_SWICS_Intensity</w:t>
            </w:r>
          </w:p>
        </w:tc>
        <w:tc>
          <w:tcPr>
            <w:tcW w:w="990" w:type="dxa"/>
            <w:tcBorders>
              <w:top w:val="single" w:sz="4" w:space="0" w:color="000000"/>
              <w:left w:val="single" w:sz="4" w:space="0" w:color="000000"/>
              <w:bottom w:val="single" w:sz="4" w:space="0" w:color="000000"/>
              <w:right w:val="single" w:sz="4" w:space="0" w:color="000000"/>
            </w:tcBorders>
          </w:tcPr>
          <w:p w14:paraId="3C5F0347"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40DA03F"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39C9687B"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7EB9F71E"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F4A4232"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809DDDD"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51EE95A"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Set_Blackbody_Temp_Setpoint</w:t>
            </w:r>
          </w:p>
        </w:tc>
        <w:tc>
          <w:tcPr>
            <w:tcW w:w="990" w:type="dxa"/>
            <w:tcBorders>
              <w:top w:val="single" w:sz="4" w:space="0" w:color="000000"/>
              <w:left w:val="single" w:sz="4" w:space="0" w:color="000000"/>
              <w:bottom w:val="single" w:sz="4" w:space="0" w:color="000000"/>
              <w:right w:val="single" w:sz="4" w:space="0" w:color="000000"/>
            </w:tcBorders>
          </w:tcPr>
          <w:p w14:paraId="7DEAEDE5"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8B55FF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212FE857"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5F1285F"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FA6AB63"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1DDE7C0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D914C84"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Set_Blackbody_Temp_Control</w:t>
            </w:r>
          </w:p>
        </w:tc>
        <w:tc>
          <w:tcPr>
            <w:tcW w:w="990" w:type="dxa"/>
            <w:tcBorders>
              <w:top w:val="single" w:sz="4" w:space="0" w:color="000000"/>
              <w:left w:val="single" w:sz="4" w:space="0" w:color="000000"/>
              <w:bottom w:val="single" w:sz="4" w:space="0" w:color="000000"/>
              <w:right w:val="single" w:sz="4" w:space="0" w:color="000000"/>
            </w:tcBorders>
          </w:tcPr>
          <w:p w14:paraId="0A3126A5"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AA42E62"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2794200C"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789E39E8"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9207968"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367716D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B47D11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Set_Tot_Brid_Bal_Coarse_DAC_Val</w:t>
            </w:r>
          </w:p>
        </w:tc>
        <w:tc>
          <w:tcPr>
            <w:tcW w:w="990" w:type="dxa"/>
            <w:tcBorders>
              <w:top w:val="single" w:sz="4" w:space="0" w:color="000000"/>
              <w:left w:val="single" w:sz="4" w:space="0" w:color="000000"/>
              <w:bottom w:val="single" w:sz="4" w:space="0" w:color="000000"/>
              <w:right w:val="single" w:sz="4" w:space="0" w:color="000000"/>
            </w:tcBorders>
          </w:tcPr>
          <w:p w14:paraId="0D2CFE9B"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2302A0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CC9C88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41DD4E7"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77D8C2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204BF629"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1B38841"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Set_SW_Brid_Bal_Coarse_DAC_Val</w:t>
            </w:r>
          </w:p>
        </w:tc>
        <w:tc>
          <w:tcPr>
            <w:tcW w:w="990" w:type="dxa"/>
            <w:tcBorders>
              <w:top w:val="single" w:sz="4" w:space="0" w:color="000000"/>
              <w:left w:val="single" w:sz="4" w:space="0" w:color="000000"/>
              <w:bottom w:val="single" w:sz="4" w:space="0" w:color="000000"/>
              <w:right w:val="single" w:sz="4" w:space="0" w:color="000000"/>
            </w:tcBorders>
          </w:tcPr>
          <w:p w14:paraId="2F7ED2C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F69A3E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2C13C1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A2C200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9D5207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3108A6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D2F56D1" w14:textId="039E5029"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_Brid_Bal_Coarse_DAC_Val</w:t>
            </w:r>
          </w:p>
        </w:tc>
        <w:tc>
          <w:tcPr>
            <w:tcW w:w="990" w:type="dxa"/>
            <w:tcBorders>
              <w:top w:val="single" w:sz="4" w:space="0" w:color="000000"/>
              <w:left w:val="single" w:sz="4" w:space="0" w:color="000000"/>
              <w:bottom w:val="single" w:sz="4" w:space="0" w:color="000000"/>
              <w:right w:val="single" w:sz="4" w:space="0" w:color="000000"/>
            </w:tcBorders>
          </w:tcPr>
          <w:p w14:paraId="3C22543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C047B2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2F42B4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C2C3209"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6883972"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13FF18D"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C9A6FE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Set_Tot_Brid_Bal_Fine_DAC_Val</w:t>
            </w:r>
          </w:p>
        </w:tc>
        <w:tc>
          <w:tcPr>
            <w:tcW w:w="990" w:type="dxa"/>
            <w:tcBorders>
              <w:top w:val="single" w:sz="4" w:space="0" w:color="000000"/>
              <w:left w:val="single" w:sz="4" w:space="0" w:color="000000"/>
              <w:bottom w:val="single" w:sz="4" w:space="0" w:color="000000"/>
              <w:right w:val="single" w:sz="4" w:space="0" w:color="000000"/>
            </w:tcBorders>
          </w:tcPr>
          <w:p w14:paraId="3BC3CCA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18E39E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850C8C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E3292E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53A1B8E"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0CBAB3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D227554"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Set_SW_Brid_Bal_Fine_DAC_Val</w:t>
            </w:r>
          </w:p>
        </w:tc>
        <w:tc>
          <w:tcPr>
            <w:tcW w:w="990" w:type="dxa"/>
            <w:tcBorders>
              <w:top w:val="single" w:sz="4" w:space="0" w:color="000000"/>
              <w:left w:val="single" w:sz="4" w:space="0" w:color="000000"/>
              <w:bottom w:val="single" w:sz="4" w:space="0" w:color="000000"/>
              <w:right w:val="single" w:sz="4" w:space="0" w:color="000000"/>
            </w:tcBorders>
          </w:tcPr>
          <w:p w14:paraId="0DFBFFD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791C8C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ED0113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F31818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942553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AA56FA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07367F1" w14:textId="41C026D3"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_Brid_Bal_Fine_DAC_Val</w:t>
            </w:r>
          </w:p>
        </w:tc>
        <w:tc>
          <w:tcPr>
            <w:tcW w:w="990" w:type="dxa"/>
            <w:tcBorders>
              <w:top w:val="single" w:sz="4" w:space="0" w:color="000000"/>
              <w:left w:val="single" w:sz="4" w:space="0" w:color="000000"/>
              <w:bottom w:val="single" w:sz="4" w:space="0" w:color="000000"/>
              <w:right w:val="single" w:sz="4" w:space="0" w:color="000000"/>
            </w:tcBorders>
          </w:tcPr>
          <w:p w14:paraId="16676D08"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8CE95B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8523DB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6172E3D"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255A4F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F792B8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7B9BCDA"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lastRenderedPageBreak/>
              <w:t>Set_Tot_Brid_Bal_Control_Mode</w:t>
            </w:r>
          </w:p>
        </w:tc>
        <w:tc>
          <w:tcPr>
            <w:tcW w:w="990" w:type="dxa"/>
            <w:tcBorders>
              <w:top w:val="single" w:sz="4" w:space="0" w:color="000000"/>
              <w:left w:val="single" w:sz="4" w:space="0" w:color="000000"/>
              <w:bottom w:val="single" w:sz="4" w:space="0" w:color="000000"/>
              <w:right w:val="single" w:sz="4" w:space="0" w:color="000000"/>
            </w:tcBorders>
          </w:tcPr>
          <w:p w14:paraId="6B8EC6D7"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F6F298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69910F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92C7CF0"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AC1FFA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679A115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6883BBB"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Set_SW_Brid_Bal_Control_Mode</w:t>
            </w:r>
          </w:p>
        </w:tc>
        <w:tc>
          <w:tcPr>
            <w:tcW w:w="990" w:type="dxa"/>
            <w:tcBorders>
              <w:top w:val="single" w:sz="4" w:space="0" w:color="000000"/>
              <w:left w:val="single" w:sz="4" w:space="0" w:color="000000"/>
              <w:bottom w:val="single" w:sz="4" w:space="0" w:color="000000"/>
              <w:right w:val="single" w:sz="4" w:space="0" w:color="000000"/>
            </w:tcBorders>
          </w:tcPr>
          <w:p w14:paraId="53682C4E"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E788F1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2164EA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CD35832"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2EB4A9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150FF5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C985289" w14:textId="4A66B706"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_Brid_Bal_Control_Mode</w:t>
            </w:r>
          </w:p>
        </w:tc>
        <w:tc>
          <w:tcPr>
            <w:tcW w:w="990" w:type="dxa"/>
            <w:tcBorders>
              <w:top w:val="single" w:sz="4" w:space="0" w:color="000000"/>
              <w:left w:val="single" w:sz="4" w:space="0" w:color="000000"/>
              <w:bottom w:val="single" w:sz="4" w:space="0" w:color="000000"/>
              <w:right w:val="single" w:sz="4" w:space="0" w:color="000000"/>
            </w:tcBorders>
          </w:tcPr>
          <w:p w14:paraId="1AA30506"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B0473F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4E0F0A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47D9D5F"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20B29D8"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55DD2C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B60651A"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Set_Tot_Sensor_Temp_Setpoint</w:t>
            </w:r>
          </w:p>
        </w:tc>
        <w:tc>
          <w:tcPr>
            <w:tcW w:w="990" w:type="dxa"/>
            <w:tcBorders>
              <w:top w:val="single" w:sz="4" w:space="0" w:color="000000"/>
              <w:left w:val="single" w:sz="4" w:space="0" w:color="000000"/>
              <w:bottom w:val="single" w:sz="4" w:space="0" w:color="000000"/>
              <w:right w:val="single" w:sz="4" w:space="0" w:color="000000"/>
            </w:tcBorders>
          </w:tcPr>
          <w:p w14:paraId="2C136EA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088350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467819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1E39092"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22DE2A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8A739E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B6D119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Set_SW_Sensor_Temp_Setpoint</w:t>
            </w:r>
          </w:p>
        </w:tc>
        <w:tc>
          <w:tcPr>
            <w:tcW w:w="990" w:type="dxa"/>
            <w:tcBorders>
              <w:top w:val="single" w:sz="4" w:space="0" w:color="000000"/>
              <w:left w:val="single" w:sz="4" w:space="0" w:color="000000"/>
              <w:bottom w:val="single" w:sz="4" w:space="0" w:color="000000"/>
              <w:right w:val="single" w:sz="4" w:space="0" w:color="000000"/>
            </w:tcBorders>
          </w:tcPr>
          <w:p w14:paraId="32487EC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234AFF3"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A4EC95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B8E835E"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5527D8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C131283"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264344C" w14:textId="61883758"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_Sensor_Temp_Setpoint</w:t>
            </w:r>
          </w:p>
        </w:tc>
        <w:tc>
          <w:tcPr>
            <w:tcW w:w="990" w:type="dxa"/>
            <w:tcBorders>
              <w:top w:val="single" w:sz="4" w:space="0" w:color="000000"/>
              <w:left w:val="single" w:sz="4" w:space="0" w:color="000000"/>
              <w:bottom w:val="single" w:sz="4" w:space="0" w:color="000000"/>
              <w:right w:val="single" w:sz="4" w:space="0" w:color="000000"/>
            </w:tcBorders>
          </w:tcPr>
          <w:p w14:paraId="29370CFF"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FFA4DC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085CB0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7CA337E"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32636DA"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CEA915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2BA0E7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Set_Tot_Sensor_Temp_Control</w:t>
            </w:r>
          </w:p>
        </w:tc>
        <w:tc>
          <w:tcPr>
            <w:tcW w:w="990" w:type="dxa"/>
            <w:tcBorders>
              <w:top w:val="single" w:sz="4" w:space="0" w:color="000000"/>
              <w:left w:val="single" w:sz="4" w:space="0" w:color="000000"/>
              <w:bottom w:val="single" w:sz="4" w:space="0" w:color="000000"/>
              <w:right w:val="single" w:sz="4" w:space="0" w:color="000000"/>
            </w:tcBorders>
          </w:tcPr>
          <w:p w14:paraId="76C97F0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B1A6E2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FFFD25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434173D"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D6C404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0C832E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DD6EDF4"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Set_SW_Sensor_Temp_Control</w:t>
            </w:r>
          </w:p>
        </w:tc>
        <w:tc>
          <w:tcPr>
            <w:tcW w:w="990" w:type="dxa"/>
            <w:tcBorders>
              <w:top w:val="single" w:sz="4" w:space="0" w:color="000000"/>
              <w:left w:val="single" w:sz="4" w:space="0" w:color="000000"/>
              <w:bottom w:val="single" w:sz="4" w:space="0" w:color="000000"/>
              <w:right w:val="single" w:sz="4" w:space="0" w:color="000000"/>
            </w:tcBorders>
          </w:tcPr>
          <w:p w14:paraId="697395AF"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242581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639DAA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484DA0E"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7AE3230"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357D7B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B54BA9B" w14:textId="4615B8FE"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_Sensor_Temp_Control</w:t>
            </w:r>
          </w:p>
        </w:tc>
        <w:tc>
          <w:tcPr>
            <w:tcW w:w="990" w:type="dxa"/>
            <w:tcBorders>
              <w:top w:val="single" w:sz="4" w:space="0" w:color="000000"/>
              <w:left w:val="single" w:sz="4" w:space="0" w:color="000000"/>
              <w:bottom w:val="single" w:sz="4" w:space="0" w:color="000000"/>
              <w:right w:val="single" w:sz="4" w:space="0" w:color="000000"/>
            </w:tcBorders>
          </w:tcPr>
          <w:p w14:paraId="4C87901E"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7B0B78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17C72D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E4F0EBB"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9F4E73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934915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BFA748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Set_Tot_Sensor_Temp_Coef_A0</w:t>
            </w:r>
          </w:p>
        </w:tc>
        <w:tc>
          <w:tcPr>
            <w:tcW w:w="990" w:type="dxa"/>
            <w:tcBorders>
              <w:top w:val="single" w:sz="4" w:space="0" w:color="000000"/>
              <w:left w:val="single" w:sz="4" w:space="0" w:color="000000"/>
              <w:bottom w:val="single" w:sz="4" w:space="0" w:color="000000"/>
              <w:right w:val="single" w:sz="4" w:space="0" w:color="000000"/>
            </w:tcBorders>
          </w:tcPr>
          <w:p w14:paraId="7255F12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61069C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EB6318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E972A7D"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845CF7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E4C582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0B9C980"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Set_SW_Sensor_Temp_Coef_A0</w:t>
            </w:r>
          </w:p>
        </w:tc>
        <w:tc>
          <w:tcPr>
            <w:tcW w:w="990" w:type="dxa"/>
            <w:tcBorders>
              <w:top w:val="single" w:sz="4" w:space="0" w:color="000000"/>
              <w:left w:val="single" w:sz="4" w:space="0" w:color="000000"/>
              <w:bottom w:val="single" w:sz="4" w:space="0" w:color="000000"/>
              <w:right w:val="single" w:sz="4" w:space="0" w:color="000000"/>
            </w:tcBorders>
          </w:tcPr>
          <w:p w14:paraId="7273DAC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19C4B9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40C189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F18896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B5B72B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2091E7A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1DDC3AD" w14:textId="7CB1A50C"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_Sensor_Temp_Coef_A0</w:t>
            </w:r>
          </w:p>
        </w:tc>
        <w:tc>
          <w:tcPr>
            <w:tcW w:w="990" w:type="dxa"/>
            <w:tcBorders>
              <w:top w:val="single" w:sz="4" w:space="0" w:color="000000"/>
              <w:left w:val="single" w:sz="4" w:space="0" w:color="000000"/>
              <w:bottom w:val="single" w:sz="4" w:space="0" w:color="000000"/>
              <w:right w:val="single" w:sz="4" w:space="0" w:color="000000"/>
            </w:tcBorders>
          </w:tcPr>
          <w:p w14:paraId="13A8ADF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925FE8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1A30E5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769CC09"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0C56A7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610C93E"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8704FF4"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Set_Tot_Sensor_Temp_Coef_A1</w:t>
            </w:r>
          </w:p>
        </w:tc>
        <w:tc>
          <w:tcPr>
            <w:tcW w:w="990" w:type="dxa"/>
            <w:tcBorders>
              <w:top w:val="single" w:sz="4" w:space="0" w:color="000000"/>
              <w:left w:val="single" w:sz="4" w:space="0" w:color="000000"/>
              <w:bottom w:val="single" w:sz="4" w:space="0" w:color="000000"/>
              <w:right w:val="single" w:sz="4" w:space="0" w:color="000000"/>
            </w:tcBorders>
          </w:tcPr>
          <w:p w14:paraId="27B8012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9113A3D"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4F426C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5807A5C"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CE2DBA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CE78CD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D051EDF"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Set_SW_Sensor_Temp_Coef_A1</w:t>
            </w:r>
          </w:p>
        </w:tc>
        <w:tc>
          <w:tcPr>
            <w:tcW w:w="990" w:type="dxa"/>
            <w:tcBorders>
              <w:top w:val="single" w:sz="4" w:space="0" w:color="000000"/>
              <w:left w:val="single" w:sz="4" w:space="0" w:color="000000"/>
              <w:bottom w:val="single" w:sz="4" w:space="0" w:color="000000"/>
              <w:right w:val="single" w:sz="4" w:space="0" w:color="000000"/>
            </w:tcBorders>
          </w:tcPr>
          <w:p w14:paraId="087E389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D4CC733"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582D60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759B6F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7CCF53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3E4EF8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A13738A" w14:textId="6A77457C"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_Sensor_Temp_Coef_A1</w:t>
            </w:r>
          </w:p>
        </w:tc>
        <w:tc>
          <w:tcPr>
            <w:tcW w:w="990" w:type="dxa"/>
            <w:tcBorders>
              <w:top w:val="single" w:sz="4" w:space="0" w:color="000000"/>
              <w:left w:val="single" w:sz="4" w:space="0" w:color="000000"/>
              <w:bottom w:val="single" w:sz="4" w:space="0" w:color="000000"/>
              <w:right w:val="single" w:sz="4" w:space="0" w:color="000000"/>
            </w:tcBorders>
          </w:tcPr>
          <w:p w14:paraId="574467FF"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6568D0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16C6AB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7475C13"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7A44482"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F24D40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0C56EF2"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Set_Tot_Sensor_Temp_Coef_B1</w:t>
            </w:r>
          </w:p>
        </w:tc>
        <w:tc>
          <w:tcPr>
            <w:tcW w:w="990" w:type="dxa"/>
            <w:tcBorders>
              <w:top w:val="single" w:sz="4" w:space="0" w:color="000000"/>
              <w:left w:val="single" w:sz="4" w:space="0" w:color="000000"/>
              <w:bottom w:val="single" w:sz="4" w:space="0" w:color="000000"/>
              <w:right w:val="single" w:sz="4" w:space="0" w:color="000000"/>
            </w:tcBorders>
          </w:tcPr>
          <w:p w14:paraId="613E2B8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917DBC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357ABC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564B6A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3BFC63D"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2933620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2E6B70F"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Set_SW_Sensor_Temp_Coef_B1</w:t>
            </w:r>
          </w:p>
        </w:tc>
        <w:tc>
          <w:tcPr>
            <w:tcW w:w="990" w:type="dxa"/>
            <w:tcBorders>
              <w:top w:val="single" w:sz="4" w:space="0" w:color="000000"/>
              <w:left w:val="single" w:sz="4" w:space="0" w:color="000000"/>
              <w:bottom w:val="single" w:sz="4" w:space="0" w:color="000000"/>
              <w:right w:val="single" w:sz="4" w:space="0" w:color="000000"/>
            </w:tcBorders>
          </w:tcPr>
          <w:p w14:paraId="38097BDD"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EE196B7"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F5FC49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806CEF1"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83DE2D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DC20AA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343F11F" w14:textId="14E9DAB0"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_Sensor_Temp_Coef_B1</w:t>
            </w:r>
          </w:p>
        </w:tc>
        <w:tc>
          <w:tcPr>
            <w:tcW w:w="990" w:type="dxa"/>
            <w:tcBorders>
              <w:top w:val="single" w:sz="4" w:space="0" w:color="000000"/>
              <w:left w:val="single" w:sz="4" w:space="0" w:color="000000"/>
              <w:bottom w:val="single" w:sz="4" w:space="0" w:color="000000"/>
              <w:right w:val="single" w:sz="4" w:space="0" w:color="000000"/>
            </w:tcBorders>
          </w:tcPr>
          <w:p w14:paraId="5085F88B"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E9CD4D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19F49D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6E0032F"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AE7129F"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AEDB07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81F2E3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Set_Tot_Sensor_Temp_Coef_D0</w:t>
            </w:r>
          </w:p>
        </w:tc>
        <w:tc>
          <w:tcPr>
            <w:tcW w:w="990" w:type="dxa"/>
            <w:tcBorders>
              <w:top w:val="single" w:sz="4" w:space="0" w:color="000000"/>
              <w:left w:val="single" w:sz="4" w:space="0" w:color="000000"/>
              <w:bottom w:val="single" w:sz="4" w:space="0" w:color="000000"/>
              <w:right w:val="single" w:sz="4" w:space="0" w:color="000000"/>
            </w:tcBorders>
          </w:tcPr>
          <w:p w14:paraId="5F3CB86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77AA80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78CC3E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E442099"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6A389E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49A874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B98A23F"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Set_SW_Sensor_Temp_Coef_D0</w:t>
            </w:r>
          </w:p>
        </w:tc>
        <w:tc>
          <w:tcPr>
            <w:tcW w:w="990" w:type="dxa"/>
            <w:tcBorders>
              <w:top w:val="single" w:sz="4" w:space="0" w:color="000000"/>
              <w:left w:val="single" w:sz="4" w:space="0" w:color="000000"/>
              <w:bottom w:val="single" w:sz="4" w:space="0" w:color="000000"/>
              <w:right w:val="single" w:sz="4" w:space="0" w:color="000000"/>
            </w:tcBorders>
          </w:tcPr>
          <w:p w14:paraId="099527E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A277FD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85F1453"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29B6BC1"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F81760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36B747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74444E6" w14:textId="78BAD3E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Set_WN</w:t>
            </w:r>
            <w:r w:rsidR="00230A9C" w:rsidRPr="00BD27DF">
              <w:rPr>
                <w:rFonts w:ascii="Arial" w:hAnsi="Arial"/>
                <w:noProof w:val="0"/>
              </w:rPr>
              <w:t>/LW</w:t>
            </w:r>
            <w:r w:rsidRPr="00BD27DF">
              <w:rPr>
                <w:rFonts w:ascii="Arial" w:hAnsi="Arial"/>
                <w:noProof w:val="0"/>
              </w:rPr>
              <w:t>_Sensor_Temp_Coef_D0</w:t>
            </w:r>
          </w:p>
        </w:tc>
        <w:tc>
          <w:tcPr>
            <w:tcW w:w="990" w:type="dxa"/>
            <w:tcBorders>
              <w:top w:val="single" w:sz="4" w:space="0" w:color="000000"/>
              <w:left w:val="single" w:sz="4" w:space="0" w:color="000000"/>
              <w:bottom w:val="single" w:sz="4" w:space="0" w:color="000000"/>
              <w:right w:val="single" w:sz="4" w:space="0" w:color="000000"/>
            </w:tcBorders>
          </w:tcPr>
          <w:p w14:paraId="2113F57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5BB80E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54D3F7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F888363"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3252790"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0F28069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C5EBE3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Set_Main_Cover_Active_Pos_Sensor</w:t>
            </w:r>
          </w:p>
        </w:tc>
        <w:tc>
          <w:tcPr>
            <w:tcW w:w="990" w:type="dxa"/>
            <w:tcBorders>
              <w:top w:val="single" w:sz="4" w:space="0" w:color="000000"/>
              <w:left w:val="single" w:sz="4" w:space="0" w:color="000000"/>
              <w:bottom w:val="single" w:sz="4" w:space="0" w:color="000000"/>
              <w:right w:val="single" w:sz="4" w:space="0" w:color="000000"/>
            </w:tcBorders>
          </w:tcPr>
          <w:p w14:paraId="29B4001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973A64D"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4BFCA29"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CBB8034"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03227A7"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35448A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D909470"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Step_Main_Cover_To_Open</w:t>
            </w:r>
          </w:p>
        </w:tc>
        <w:tc>
          <w:tcPr>
            <w:tcW w:w="990" w:type="dxa"/>
            <w:tcBorders>
              <w:top w:val="single" w:sz="4" w:space="0" w:color="000000"/>
              <w:left w:val="single" w:sz="4" w:space="0" w:color="000000"/>
              <w:bottom w:val="single" w:sz="4" w:space="0" w:color="000000"/>
              <w:right w:val="single" w:sz="4" w:space="0" w:color="000000"/>
            </w:tcBorders>
          </w:tcPr>
          <w:p w14:paraId="7E9B4328"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56C57C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86F7BA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7E69445"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3D31187"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6B11E0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3730122"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Step_MAM_Cover_To_Open</w:t>
            </w:r>
          </w:p>
        </w:tc>
        <w:tc>
          <w:tcPr>
            <w:tcW w:w="990" w:type="dxa"/>
            <w:tcBorders>
              <w:top w:val="single" w:sz="4" w:space="0" w:color="000000"/>
              <w:left w:val="single" w:sz="4" w:space="0" w:color="000000"/>
              <w:bottom w:val="single" w:sz="4" w:space="0" w:color="000000"/>
              <w:right w:val="single" w:sz="4" w:space="0" w:color="000000"/>
            </w:tcBorders>
          </w:tcPr>
          <w:p w14:paraId="2DFF5B7B"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865474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06BBD6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04E70CF"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C4AA538"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60CF2E1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3D9AD5D"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Step_Main_Cover_To_Closed</w:t>
            </w:r>
          </w:p>
        </w:tc>
        <w:tc>
          <w:tcPr>
            <w:tcW w:w="990" w:type="dxa"/>
            <w:tcBorders>
              <w:top w:val="single" w:sz="4" w:space="0" w:color="000000"/>
              <w:left w:val="single" w:sz="4" w:space="0" w:color="000000"/>
              <w:bottom w:val="single" w:sz="4" w:space="0" w:color="000000"/>
              <w:right w:val="single" w:sz="4" w:space="0" w:color="000000"/>
            </w:tcBorders>
          </w:tcPr>
          <w:p w14:paraId="70DC92D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8F92115"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87715A4"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B862DD0"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5985A5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9BB921E"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72760A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Step_MAM_Cover_To_Closed</w:t>
            </w:r>
          </w:p>
        </w:tc>
        <w:tc>
          <w:tcPr>
            <w:tcW w:w="990" w:type="dxa"/>
            <w:tcBorders>
              <w:top w:val="single" w:sz="4" w:space="0" w:color="000000"/>
              <w:left w:val="single" w:sz="4" w:space="0" w:color="000000"/>
              <w:bottom w:val="single" w:sz="4" w:space="0" w:color="000000"/>
              <w:right w:val="single" w:sz="4" w:space="0" w:color="000000"/>
            </w:tcBorders>
          </w:tcPr>
          <w:p w14:paraId="0CB3A0AA"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22763D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C2EE16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D8A67F7"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1C33B02"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4E2A1ED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BE1734C"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Set_Main_Cover_Sensor_1_Lag_Error</w:t>
            </w:r>
          </w:p>
        </w:tc>
        <w:tc>
          <w:tcPr>
            <w:tcW w:w="990" w:type="dxa"/>
            <w:tcBorders>
              <w:top w:val="single" w:sz="4" w:space="0" w:color="000000"/>
              <w:left w:val="single" w:sz="4" w:space="0" w:color="000000"/>
              <w:bottom w:val="single" w:sz="4" w:space="0" w:color="000000"/>
              <w:right w:val="single" w:sz="4" w:space="0" w:color="000000"/>
            </w:tcBorders>
          </w:tcPr>
          <w:p w14:paraId="531101C0"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E7D061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D600E1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909E28C"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B44EC4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7F244E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0EDE211"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Set_Main_Cover_Sensor_2_Lag_Error</w:t>
            </w:r>
          </w:p>
        </w:tc>
        <w:tc>
          <w:tcPr>
            <w:tcW w:w="990" w:type="dxa"/>
            <w:tcBorders>
              <w:top w:val="single" w:sz="4" w:space="0" w:color="000000"/>
              <w:left w:val="single" w:sz="4" w:space="0" w:color="000000"/>
              <w:bottom w:val="single" w:sz="4" w:space="0" w:color="000000"/>
              <w:right w:val="single" w:sz="4" w:space="0" w:color="000000"/>
            </w:tcBorders>
          </w:tcPr>
          <w:p w14:paraId="0106765A"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FF71BCE"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5F2A81E"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9287D0F"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152938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11D477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4497DB3"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Set_Submux_Control</w:t>
            </w:r>
          </w:p>
        </w:tc>
        <w:tc>
          <w:tcPr>
            <w:tcW w:w="990" w:type="dxa"/>
            <w:tcBorders>
              <w:top w:val="single" w:sz="4" w:space="0" w:color="000000"/>
              <w:left w:val="single" w:sz="4" w:space="0" w:color="000000"/>
              <w:bottom w:val="single" w:sz="4" w:space="0" w:color="000000"/>
              <w:right w:val="single" w:sz="4" w:space="0" w:color="000000"/>
            </w:tcBorders>
          </w:tcPr>
          <w:p w14:paraId="32680F93"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D2A422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939DF5D"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C3AC7E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613CFF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5EA69CE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B4B5DE6"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Set_Submux_Fixed_Channel</w:t>
            </w:r>
          </w:p>
        </w:tc>
        <w:tc>
          <w:tcPr>
            <w:tcW w:w="990" w:type="dxa"/>
            <w:tcBorders>
              <w:top w:val="single" w:sz="4" w:space="0" w:color="000000"/>
              <w:left w:val="single" w:sz="4" w:space="0" w:color="000000"/>
              <w:bottom w:val="single" w:sz="4" w:space="0" w:color="000000"/>
              <w:right w:val="single" w:sz="4" w:space="0" w:color="000000"/>
            </w:tcBorders>
          </w:tcPr>
          <w:p w14:paraId="655E06E9"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633C07F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10B4B9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96032DA"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A8BC236"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6FBEAA6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8DE63E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Set_Elevation_Stow_Pos</w:t>
            </w:r>
          </w:p>
        </w:tc>
        <w:tc>
          <w:tcPr>
            <w:tcW w:w="990" w:type="dxa"/>
            <w:tcBorders>
              <w:top w:val="single" w:sz="4" w:space="0" w:color="000000"/>
              <w:left w:val="single" w:sz="4" w:space="0" w:color="000000"/>
              <w:bottom w:val="single" w:sz="4" w:space="0" w:color="000000"/>
              <w:right w:val="single" w:sz="4" w:space="0" w:color="000000"/>
            </w:tcBorders>
          </w:tcPr>
          <w:p w14:paraId="46AB2C7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FD4EC9A"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685ABF6"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122B1F1"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B113F85"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1BBD1E19"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09C3080"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Set_Watchdog_Timer_DAP</w:t>
            </w:r>
          </w:p>
        </w:tc>
        <w:tc>
          <w:tcPr>
            <w:tcW w:w="990" w:type="dxa"/>
            <w:tcBorders>
              <w:top w:val="single" w:sz="4" w:space="0" w:color="000000"/>
              <w:left w:val="single" w:sz="4" w:space="0" w:color="000000"/>
              <w:bottom w:val="single" w:sz="4" w:space="0" w:color="000000"/>
              <w:right w:val="single" w:sz="4" w:space="0" w:color="000000"/>
            </w:tcBorders>
          </w:tcPr>
          <w:p w14:paraId="02FD5461"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B9AB15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892C42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17C5129"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9423377"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6BCEA6E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1385719"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Set_PROM_Power_DAP</w:t>
            </w:r>
          </w:p>
        </w:tc>
        <w:tc>
          <w:tcPr>
            <w:tcW w:w="990" w:type="dxa"/>
            <w:tcBorders>
              <w:top w:val="single" w:sz="4" w:space="0" w:color="000000"/>
              <w:left w:val="single" w:sz="4" w:space="0" w:color="000000"/>
              <w:bottom w:val="single" w:sz="4" w:space="0" w:color="000000"/>
              <w:right w:val="single" w:sz="4" w:space="0" w:color="000000"/>
            </w:tcBorders>
          </w:tcPr>
          <w:p w14:paraId="29722A25"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BC79753"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3050260"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238F1B3"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D9D04D1"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39D746E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1E51E9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Set_Mem_Dump_Start_Offset_DAP</w:t>
            </w:r>
          </w:p>
        </w:tc>
        <w:tc>
          <w:tcPr>
            <w:tcW w:w="990" w:type="dxa"/>
            <w:tcBorders>
              <w:top w:val="single" w:sz="4" w:space="0" w:color="000000"/>
              <w:left w:val="single" w:sz="4" w:space="0" w:color="000000"/>
              <w:bottom w:val="single" w:sz="4" w:space="0" w:color="000000"/>
              <w:right w:val="single" w:sz="4" w:space="0" w:color="000000"/>
            </w:tcBorders>
          </w:tcPr>
          <w:p w14:paraId="7DD375AC"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4563A3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6B0393F6"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350319E"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68C2795"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312FA6B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2C849F0"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lastRenderedPageBreak/>
              <w:t>Set_Mem_Dump_Start_Segment_DAP</w:t>
            </w:r>
          </w:p>
        </w:tc>
        <w:tc>
          <w:tcPr>
            <w:tcW w:w="990" w:type="dxa"/>
            <w:tcBorders>
              <w:top w:val="single" w:sz="4" w:space="0" w:color="000000"/>
              <w:left w:val="single" w:sz="4" w:space="0" w:color="000000"/>
              <w:bottom w:val="single" w:sz="4" w:space="0" w:color="000000"/>
              <w:right w:val="single" w:sz="4" w:space="0" w:color="000000"/>
            </w:tcBorders>
          </w:tcPr>
          <w:p w14:paraId="28C9483E"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CE53403"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1009277E"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4A3CBC6D"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7158F85"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4C55741D"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C1B0283"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Set_Mem_Dump_End_Offset_DAP</w:t>
            </w:r>
          </w:p>
        </w:tc>
        <w:tc>
          <w:tcPr>
            <w:tcW w:w="990" w:type="dxa"/>
            <w:tcBorders>
              <w:top w:val="single" w:sz="4" w:space="0" w:color="000000"/>
              <w:left w:val="single" w:sz="4" w:space="0" w:color="000000"/>
              <w:bottom w:val="single" w:sz="4" w:space="0" w:color="000000"/>
              <w:right w:val="single" w:sz="4" w:space="0" w:color="000000"/>
            </w:tcBorders>
          </w:tcPr>
          <w:p w14:paraId="033C1B22"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3E99C07"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2413869F"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1C205695"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FA65D49"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2AE5FB0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554580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Set_Mem_Dump_End_Segment_DAP</w:t>
            </w:r>
          </w:p>
        </w:tc>
        <w:tc>
          <w:tcPr>
            <w:tcW w:w="990" w:type="dxa"/>
            <w:tcBorders>
              <w:top w:val="single" w:sz="4" w:space="0" w:color="000000"/>
              <w:left w:val="single" w:sz="4" w:space="0" w:color="000000"/>
              <w:bottom w:val="single" w:sz="4" w:space="0" w:color="000000"/>
              <w:right w:val="single" w:sz="4" w:space="0" w:color="000000"/>
            </w:tcBorders>
          </w:tcPr>
          <w:p w14:paraId="0FC1AFB4"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47E57D9"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4DFCCFEF" w14:textId="77777777" w:rsidR="00150B61" w:rsidRPr="00BD27DF" w:rsidRDefault="00150B61"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76C1F530" w14:textId="77777777" w:rsidR="00150B61" w:rsidRPr="00BD27DF" w:rsidRDefault="00150B61"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9E82BD3" w14:textId="77777777" w:rsidR="00150B61" w:rsidRPr="00BD27DF" w:rsidRDefault="00150B61" w:rsidP="009A6E40">
            <w:pPr>
              <w:pStyle w:val="CellBody"/>
              <w:spacing w:before="40" w:after="40"/>
              <w:ind w:left="80"/>
              <w:jc w:val="center"/>
              <w:rPr>
                <w:rFonts w:ascii="Arial" w:hAnsi="Arial"/>
                <w:noProof w:val="0"/>
              </w:rPr>
            </w:pPr>
          </w:p>
        </w:tc>
      </w:tr>
      <w:tr w:rsidR="00150B61" w:rsidRPr="00BD27DF" w14:paraId="61CB4DF6"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3DBBF97"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Set_Elevation_Encoder_LED</w:t>
            </w:r>
          </w:p>
        </w:tc>
        <w:tc>
          <w:tcPr>
            <w:tcW w:w="990" w:type="dxa"/>
            <w:tcBorders>
              <w:top w:val="single" w:sz="4" w:space="0" w:color="000000"/>
              <w:left w:val="single" w:sz="4" w:space="0" w:color="000000"/>
              <w:bottom w:val="single" w:sz="4" w:space="0" w:color="000000"/>
              <w:right w:val="single" w:sz="4" w:space="0" w:color="000000"/>
            </w:tcBorders>
          </w:tcPr>
          <w:p w14:paraId="3051D65A"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E991402"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1A17E58"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B78EC36"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90A78D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7A0B6CED"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F7ABF7E"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Set_Elevation_Offset_Correction</w:t>
            </w:r>
          </w:p>
        </w:tc>
        <w:tc>
          <w:tcPr>
            <w:tcW w:w="990" w:type="dxa"/>
            <w:tcBorders>
              <w:top w:val="single" w:sz="4" w:space="0" w:color="000000"/>
              <w:left w:val="single" w:sz="4" w:space="0" w:color="000000"/>
              <w:bottom w:val="single" w:sz="4" w:space="0" w:color="000000"/>
              <w:right w:val="single" w:sz="4" w:space="0" w:color="000000"/>
            </w:tcBorders>
          </w:tcPr>
          <w:p w14:paraId="3311188B"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1E7692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5BAFE01"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1AF1C3E"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5DB52FB"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644A34E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35EC925"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Set_Elevation_Stall_Error_Thres</w:t>
            </w:r>
          </w:p>
        </w:tc>
        <w:tc>
          <w:tcPr>
            <w:tcW w:w="990" w:type="dxa"/>
            <w:tcBorders>
              <w:top w:val="single" w:sz="4" w:space="0" w:color="000000"/>
              <w:left w:val="single" w:sz="4" w:space="0" w:color="000000"/>
              <w:bottom w:val="single" w:sz="4" w:space="0" w:color="000000"/>
              <w:right w:val="single" w:sz="4" w:space="0" w:color="000000"/>
            </w:tcBorders>
          </w:tcPr>
          <w:p w14:paraId="06574C76"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E1D114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C2D86EC"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99DDE4F"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866369E"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150B61" w:rsidRPr="00BD27DF" w14:paraId="20CF3B5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DDC2BCE" w14:textId="77777777" w:rsidR="00150B61" w:rsidRPr="00BD27DF" w:rsidRDefault="00150B61" w:rsidP="009A6E40">
            <w:pPr>
              <w:pStyle w:val="CellBody"/>
              <w:spacing w:before="40" w:after="40"/>
              <w:ind w:left="80"/>
              <w:rPr>
                <w:rFonts w:ascii="Arial" w:hAnsi="Arial"/>
                <w:noProof w:val="0"/>
              </w:rPr>
            </w:pPr>
            <w:r w:rsidRPr="00BD27DF">
              <w:rPr>
                <w:rFonts w:ascii="Arial" w:hAnsi="Arial"/>
                <w:noProof w:val="0"/>
              </w:rPr>
              <w:t>Set_Elevation_Stall_Count_Thres</w:t>
            </w:r>
          </w:p>
        </w:tc>
        <w:tc>
          <w:tcPr>
            <w:tcW w:w="990" w:type="dxa"/>
            <w:tcBorders>
              <w:top w:val="single" w:sz="4" w:space="0" w:color="000000"/>
              <w:left w:val="single" w:sz="4" w:space="0" w:color="000000"/>
              <w:bottom w:val="single" w:sz="4" w:space="0" w:color="000000"/>
              <w:right w:val="single" w:sz="4" w:space="0" w:color="000000"/>
            </w:tcBorders>
          </w:tcPr>
          <w:p w14:paraId="528945EB" w14:textId="77777777" w:rsidR="00150B61" w:rsidRPr="00BD27DF" w:rsidRDefault="00150B61"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74C182B"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D48149F" w14:textId="77777777" w:rsidR="00150B61" w:rsidRPr="00BD27DF" w:rsidRDefault="00150B61"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14BD9ED" w14:textId="77777777" w:rsidR="00150B61" w:rsidRPr="00BD27DF" w:rsidRDefault="00150B61"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5F41B7C" w14:textId="77777777" w:rsidR="00150B61" w:rsidRPr="00BD27DF" w:rsidRDefault="00150B61" w:rsidP="009A6E40">
            <w:pPr>
              <w:pStyle w:val="CellBody"/>
              <w:spacing w:before="40" w:after="40"/>
              <w:ind w:left="80"/>
              <w:jc w:val="center"/>
              <w:rPr>
                <w:rFonts w:ascii="Arial" w:hAnsi="Arial"/>
                <w:noProof w:val="0"/>
              </w:rPr>
            </w:pPr>
            <w:r w:rsidRPr="00BD27DF">
              <w:rPr>
                <w:rFonts w:ascii="Arial" w:hAnsi="Arial"/>
                <w:noProof w:val="0"/>
              </w:rPr>
              <w:t>X</w:t>
            </w:r>
          </w:p>
        </w:tc>
      </w:tr>
      <w:tr w:rsidR="00FC59B3" w:rsidRPr="00BD27DF" w14:paraId="66BC0CBD" w14:textId="77777777" w:rsidTr="00A44807">
        <w:trPr>
          <w:cantSplit/>
          <w:jc w:val="center"/>
        </w:trPr>
        <w:tc>
          <w:tcPr>
            <w:tcW w:w="9845" w:type="dxa"/>
            <w:gridSpan w:val="7"/>
            <w:tcBorders>
              <w:top w:val="single" w:sz="4" w:space="0" w:color="000000"/>
              <w:left w:val="single" w:sz="4" w:space="0" w:color="000000"/>
              <w:bottom w:val="single" w:sz="4" w:space="0" w:color="000000"/>
              <w:right w:val="single" w:sz="4" w:space="0" w:color="000000"/>
            </w:tcBorders>
          </w:tcPr>
          <w:p w14:paraId="1FD26D69" w14:textId="2B893759" w:rsidR="00FC59B3" w:rsidRPr="00BD27DF" w:rsidRDefault="00FC59B3" w:rsidP="009A6E40">
            <w:pPr>
              <w:pStyle w:val="CellBody"/>
              <w:spacing w:before="40" w:after="40"/>
              <w:ind w:left="80"/>
              <w:jc w:val="center"/>
              <w:rPr>
                <w:rFonts w:ascii="Arial" w:hAnsi="Arial"/>
                <w:noProof w:val="0"/>
              </w:rPr>
            </w:pPr>
            <w:r w:rsidRPr="00BD27DF">
              <w:rPr>
                <w:rFonts w:ascii="Arial" w:hAnsi="Arial"/>
                <w:b/>
                <w:noProof w:val="0"/>
              </w:rPr>
              <w:t>[Post-Launch LaRC Generated Commands]</w:t>
            </w:r>
          </w:p>
        </w:tc>
      </w:tr>
      <w:tr w:rsidR="00C924E9" w:rsidRPr="00BD27DF" w14:paraId="464B22A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0760294" w14:textId="559FB8D9"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Set_TOT_Bridge_Bal_Window_High</w:t>
            </w:r>
          </w:p>
        </w:tc>
        <w:tc>
          <w:tcPr>
            <w:tcW w:w="990" w:type="dxa"/>
            <w:tcBorders>
              <w:top w:val="single" w:sz="4" w:space="0" w:color="000000"/>
              <w:left w:val="single" w:sz="4" w:space="0" w:color="000000"/>
              <w:bottom w:val="single" w:sz="4" w:space="0" w:color="000000"/>
              <w:right w:val="single" w:sz="4" w:space="0" w:color="000000"/>
            </w:tcBorders>
          </w:tcPr>
          <w:p w14:paraId="3A4DBF0F"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3A76D60" w14:textId="33975CCE"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91BEE4A"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F9174BC"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A3820B2"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3856928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741A652" w14:textId="6B8347AD"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Set_SW_Bridge_Bal_Window_High</w:t>
            </w:r>
          </w:p>
        </w:tc>
        <w:tc>
          <w:tcPr>
            <w:tcW w:w="990" w:type="dxa"/>
            <w:tcBorders>
              <w:top w:val="single" w:sz="4" w:space="0" w:color="000000"/>
              <w:left w:val="single" w:sz="4" w:space="0" w:color="000000"/>
              <w:bottom w:val="single" w:sz="4" w:space="0" w:color="000000"/>
              <w:right w:val="single" w:sz="4" w:space="0" w:color="000000"/>
            </w:tcBorders>
          </w:tcPr>
          <w:p w14:paraId="0C9674B4"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307D9DD" w14:textId="50D00E92"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F3D96CD"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8CF140F"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B416F46"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74AE4F7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6C3FB3BB" w14:textId="2129B167" w:rsidR="00C924E9" w:rsidRPr="00BD27DF" w:rsidRDefault="00C924E9" w:rsidP="00C924E9">
            <w:pPr>
              <w:pStyle w:val="CellBody"/>
              <w:spacing w:before="40" w:after="40"/>
              <w:ind w:left="80"/>
              <w:rPr>
                <w:rFonts w:ascii="Arial" w:hAnsi="Arial"/>
                <w:noProof w:val="0"/>
              </w:rPr>
            </w:pPr>
            <w:r w:rsidRPr="00BD27DF">
              <w:rPr>
                <w:rFonts w:ascii="Arial" w:hAnsi="Arial"/>
                <w:noProof w:val="0"/>
              </w:rPr>
              <w:t>Set_WN/LW_Bridge_Bal_Window_High</w:t>
            </w:r>
          </w:p>
        </w:tc>
        <w:tc>
          <w:tcPr>
            <w:tcW w:w="990" w:type="dxa"/>
            <w:tcBorders>
              <w:top w:val="single" w:sz="4" w:space="0" w:color="000000"/>
              <w:left w:val="single" w:sz="4" w:space="0" w:color="000000"/>
              <w:bottom w:val="single" w:sz="4" w:space="0" w:color="000000"/>
              <w:right w:val="single" w:sz="4" w:space="0" w:color="000000"/>
            </w:tcBorders>
          </w:tcPr>
          <w:p w14:paraId="62DF0EB5"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24426AC" w14:textId="58CBD8AB"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2B8C640F"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43E7698B"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FC8C806"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728F37D9"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E2A83E8" w14:textId="0DFB5B2E"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Set_TOT_Bridge_Bal_Window_Low</w:t>
            </w:r>
          </w:p>
        </w:tc>
        <w:tc>
          <w:tcPr>
            <w:tcW w:w="990" w:type="dxa"/>
            <w:tcBorders>
              <w:top w:val="single" w:sz="4" w:space="0" w:color="000000"/>
              <w:left w:val="single" w:sz="4" w:space="0" w:color="000000"/>
              <w:bottom w:val="single" w:sz="4" w:space="0" w:color="000000"/>
              <w:right w:val="single" w:sz="4" w:space="0" w:color="000000"/>
            </w:tcBorders>
          </w:tcPr>
          <w:p w14:paraId="20133DD0"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D3728EF" w14:textId="1F440BF6"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682A2087"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32ED4BA"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6A3BCD0"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02C2B78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B5E7A30" w14:textId="7EE5AADB"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Set_SW_Bridge_Bal_Window_Low</w:t>
            </w:r>
          </w:p>
        </w:tc>
        <w:tc>
          <w:tcPr>
            <w:tcW w:w="990" w:type="dxa"/>
            <w:tcBorders>
              <w:top w:val="single" w:sz="4" w:space="0" w:color="000000"/>
              <w:left w:val="single" w:sz="4" w:space="0" w:color="000000"/>
              <w:bottom w:val="single" w:sz="4" w:space="0" w:color="000000"/>
              <w:right w:val="single" w:sz="4" w:space="0" w:color="000000"/>
            </w:tcBorders>
          </w:tcPr>
          <w:p w14:paraId="7282751A"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1D3556B" w14:textId="108BAF2B"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73809DCB"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832703B"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2084819"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5AF5BBC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3089F93" w14:textId="578779C8" w:rsidR="00C924E9" w:rsidRPr="00BD27DF" w:rsidRDefault="00C924E9" w:rsidP="00C924E9">
            <w:pPr>
              <w:pStyle w:val="CellBody"/>
              <w:spacing w:before="40" w:after="40"/>
              <w:ind w:left="80"/>
              <w:rPr>
                <w:rFonts w:ascii="Arial" w:hAnsi="Arial"/>
                <w:noProof w:val="0"/>
              </w:rPr>
            </w:pPr>
            <w:r w:rsidRPr="00BD27DF">
              <w:rPr>
                <w:rFonts w:ascii="Arial" w:hAnsi="Arial"/>
                <w:noProof w:val="0"/>
              </w:rPr>
              <w:t>Set_WN/LW_Bridge_Bal_Window_Low</w:t>
            </w:r>
          </w:p>
        </w:tc>
        <w:tc>
          <w:tcPr>
            <w:tcW w:w="990" w:type="dxa"/>
            <w:tcBorders>
              <w:top w:val="single" w:sz="4" w:space="0" w:color="000000"/>
              <w:left w:val="single" w:sz="4" w:space="0" w:color="000000"/>
              <w:bottom w:val="single" w:sz="4" w:space="0" w:color="000000"/>
              <w:right w:val="single" w:sz="4" w:space="0" w:color="000000"/>
            </w:tcBorders>
          </w:tcPr>
          <w:p w14:paraId="7CDE8DD6"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0F44DDE" w14:textId="59CBAD15"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375BE4B0"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B60FFC4"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340E09D"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1E6DE1E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6743103" w14:textId="4CDD8647"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Set_TOT_Bridge_Bal_Window_Setpoint</w:t>
            </w:r>
          </w:p>
        </w:tc>
        <w:tc>
          <w:tcPr>
            <w:tcW w:w="990" w:type="dxa"/>
            <w:tcBorders>
              <w:top w:val="single" w:sz="4" w:space="0" w:color="000000"/>
              <w:left w:val="single" w:sz="4" w:space="0" w:color="000000"/>
              <w:bottom w:val="single" w:sz="4" w:space="0" w:color="000000"/>
              <w:right w:val="single" w:sz="4" w:space="0" w:color="000000"/>
            </w:tcBorders>
          </w:tcPr>
          <w:p w14:paraId="3289070C"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DE031B9" w14:textId="75BBDBC3"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2CE0624C"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727BA27"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0A1D3B05"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7646D22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880C990" w14:textId="69753957"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Set_SW_Bridge_Bal_Window_Setpoint</w:t>
            </w:r>
          </w:p>
        </w:tc>
        <w:tc>
          <w:tcPr>
            <w:tcW w:w="990" w:type="dxa"/>
            <w:tcBorders>
              <w:top w:val="single" w:sz="4" w:space="0" w:color="000000"/>
              <w:left w:val="single" w:sz="4" w:space="0" w:color="000000"/>
              <w:bottom w:val="single" w:sz="4" w:space="0" w:color="000000"/>
              <w:right w:val="single" w:sz="4" w:space="0" w:color="000000"/>
            </w:tcBorders>
          </w:tcPr>
          <w:p w14:paraId="7FC1874E"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E70AE0D" w14:textId="42EABF93"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3D2062A"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B4319C7"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840BAB0"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1C2CF7B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5F8B7FA" w14:textId="0357E4CC" w:rsidR="00C924E9" w:rsidRPr="00BD27DF" w:rsidRDefault="00C924E9" w:rsidP="00C924E9">
            <w:pPr>
              <w:pStyle w:val="CellBody"/>
              <w:spacing w:before="40" w:after="40"/>
              <w:ind w:left="80"/>
              <w:rPr>
                <w:rFonts w:ascii="Arial" w:hAnsi="Arial"/>
                <w:noProof w:val="0"/>
              </w:rPr>
            </w:pPr>
            <w:r w:rsidRPr="00BD27DF">
              <w:rPr>
                <w:rFonts w:ascii="Arial" w:hAnsi="Arial"/>
                <w:noProof w:val="0"/>
              </w:rPr>
              <w:t>Set_WN/LW_Bridge_Bal_Window_Setpoint</w:t>
            </w:r>
          </w:p>
        </w:tc>
        <w:tc>
          <w:tcPr>
            <w:tcW w:w="990" w:type="dxa"/>
            <w:tcBorders>
              <w:top w:val="single" w:sz="4" w:space="0" w:color="000000"/>
              <w:left w:val="single" w:sz="4" w:space="0" w:color="000000"/>
              <w:bottom w:val="single" w:sz="4" w:space="0" w:color="000000"/>
              <w:right w:val="single" w:sz="4" w:space="0" w:color="000000"/>
            </w:tcBorders>
          </w:tcPr>
          <w:p w14:paraId="01B69FE8"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6212F97" w14:textId="42C44E6F"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522BA96B"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00F5E7C"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8A8BB7A"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069C92FE"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426CF8B" w14:textId="303E1B10"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Set_TOT_Space_Look_Start</w:t>
            </w:r>
          </w:p>
        </w:tc>
        <w:tc>
          <w:tcPr>
            <w:tcW w:w="990" w:type="dxa"/>
            <w:tcBorders>
              <w:top w:val="single" w:sz="4" w:space="0" w:color="000000"/>
              <w:left w:val="single" w:sz="4" w:space="0" w:color="000000"/>
              <w:bottom w:val="single" w:sz="4" w:space="0" w:color="000000"/>
              <w:right w:val="single" w:sz="4" w:space="0" w:color="000000"/>
            </w:tcBorders>
          </w:tcPr>
          <w:p w14:paraId="5FF4A83D"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47E71476" w14:textId="0001BE9C"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708C6B7"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6BC17C5"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28E8D0BC"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130AEC8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FBFD3D2" w14:textId="59A0FADF"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Set_SW_Space_Look_Start</w:t>
            </w:r>
          </w:p>
        </w:tc>
        <w:tc>
          <w:tcPr>
            <w:tcW w:w="990" w:type="dxa"/>
            <w:tcBorders>
              <w:top w:val="single" w:sz="4" w:space="0" w:color="000000"/>
              <w:left w:val="single" w:sz="4" w:space="0" w:color="000000"/>
              <w:bottom w:val="single" w:sz="4" w:space="0" w:color="000000"/>
              <w:right w:val="single" w:sz="4" w:space="0" w:color="000000"/>
            </w:tcBorders>
          </w:tcPr>
          <w:p w14:paraId="3D2DE5F2"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24DB59C5" w14:textId="5DFA28AF"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E0FA0C7"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897AD57"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DE19B2D"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3D12BDAA"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252004EE" w14:textId="5DF1123E" w:rsidR="00C924E9" w:rsidRPr="00BD27DF" w:rsidRDefault="00C924E9" w:rsidP="00C924E9">
            <w:pPr>
              <w:pStyle w:val="CellBody"/>
              <w:spacing w:before="40" w:after="40"/>
              <w:ind w:left="80"/>
              <w:rPr>
                <w:rFonts w:ascii="Arial" w:hAnsi="Arial"/>
                <w:noProof w:val="0"/>
              </w:rPr>
            </w:pPr>
            <w:r w:rsidRPr="00BD27DF">
              <w:rPr>
                <w:rFonts w:ascii="Arial" w:hAnsi="Arial"/>
                <w:noProof w:val="0"/>
              </w:rPr>
              <w:t>Set_WN/LW_Space_Look_Start</w:t>
            </w:r>
          </w:p>
        </w:tc>
        <w:tc>
          <w:tcPr>
            <w:tcW w:w="990" w:type="dxa"/>
            <w:tcBorders>
              <w:top w:val="single" w:sz="4" w:space="0" w:color="000000"/>
              <w:left w:val="single" w:sz="4" w:space="0" w:color="000000"/>
              <w:bottom w:val="single" w:sz="4" w:space="0" w:color="000000"/>
              <w:right w:val="single" w:sz="4" w:space="0" w:color="000000"/>
            </w:tcBorders>
          </w:tcPr>
          <w:p w14:paraId="5869DFCC"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0BB7DEE" w14:textId="60F79C63"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63DB1815"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737CAF2"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271A6A4"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42DBBD3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F443606" w14:textId="161625DD"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Set_TOT_Space_Look_End</w:t>
            </w:r>
          </w:p>
        </w:tc>
        <w:tc>
          <w:tcPr>
            <w:tcW w:w="990" w:type="dxa"/>
            <w:tcBorders>
              <w:top w:val="single" w:sz="4" w:space="0" w:color="000000"/>
              <w:left w:val="single" w:sz="4" w:space="0" w:color="000000"/>
              <w:bottom w:val="single" w:sz="4" w:space="0" w:color="000000"/>
              <w:right w:val="single" w:sz="4" w:space="0" w:color="000000"/>
            </w:tcBorders>
          </w:tcPr>
          <w:p w14:paraId="06D95B2D"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B8B7C67" w14:textId="16376F5D"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113057F5"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6AB11FF"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BDE1BC1"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0F565B1F"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2F5C0DE" w14:textId="6AB74754"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Set_SW_Space_Look_End</w:t>
            </w:r>
          </w:p>
        </w:tc>
        <w:tc>
          <w:tcPr>
            <w:tcW w:w="990" w:type="dxa"/>
            <w:tcBorders>
              <w:top w:val="single" w:sz="4" w:space="0" w:color="000000"/>
              <w:left w:val="single" w:sz="4" w:space="0" w:color="000000"/>
              <w:bottom w:val="single" w:sz="4" w:space="0" w:color="000000"/>
              <w:right w:val="single" w:sz="4" w:space="0" w:color="000000"/>
            </w:tcBorders>
          </w:tcPr>
          <w:p w14:paraId="28F4C3BD"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51060141" w14:textId="67B7FDC0"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6E6AF20D"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7D4DBF4"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5C06E399"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6447299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7EF2755F" w14:textId="0455ADD8" w:rsidR="00C924E9" w:rsidRPr="00BD27DF" w:rsidRDefault="00C924E9" w:rsidP="00C924E9">
            <w:pPr>
              <w:pStyle w:val="CellBody"/>
              <w:spacing w:before="40" w:after="40"/>
              <w:ind w:left="80"/>
              <w:rPr>
                <w:rFonts w:ascii="Arial" w:hAnsi="Arial"/>
                <w:noProof w:val="0"/>
              </w:rPr>
            </w:pPr>
            <w:r w:rsidRPr="00BD27DF">
              <w:rPr>
                <w:rFonts w:ascii="Arial" w:hAnsi="Arial"/>
                <w:noProof w:val="0"/>
              </w:rPr>
              <w:t>Set_WN/LW_Space_Look_End</w:t>
            </w:r>
          </w:p>
        </w:tc>
        <w:tc>
          <w:tcPr>
            <w:tcW w:w="990" w:type="dxa"/>
            <w:tcBorders>
              <w:top w:val="single" w:sz="4" w:space="0" w:color="000000"/>
              <w:left w:val="single" w:sz="4" w:space="0" w:color="000000"/>
              <w:bottom w:val="single" w:sz="4" w:space="0" w:color="000000"/>
              <w:right w:val="single" w:sz="4" w:space="0" w:color="000000"/>
            </w:tcBorders>
          </w:tcPr>
          <w:p w14:paraId="368DB7CC"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5D0D15E" w14:textId="188EAD15"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66FCEF31"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071284F"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0241BB0"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1D1194F1"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9139353" w14:textId="51462A4F"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Set_TOT_DAC_Update</w:t>
            </w:r>
          </w:p>
        </w:tc>
        <w:tc>
          <w:tcPr>
            <w:tcW w:w="990" w:type="dxa"/>
            <w:tcBorders>
              <w:top w:val="single" w:sz="4" w:space="0" w:color="000000"/>
              <w:left w:val="single" w:sz="4" w:space="0" w:color="000000"/>
              <w:bottom w:val="single" w:sz="4" w:space="0" w:color="000000"/>
              <w:right w:val="single" w:sz="4" w:space="0" w:color="000000"/>
            </w:tcBorders>
          </w:tcPr>
          <w:p w14:paraId="1F07883C"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F02184C" w14:textId="3492BB8C"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0E6B05C9"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AC9B255"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6CB3733"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445BB7D2"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68BAD3A" w14:textId="0BD1FDC8" w:rsidR="00C924E9" w:rsidRPr="00BD27DF" w:rsidRDefault="00C924E9" w:rsidP="009A6E40">
            <w:pPr>
              <w:pStyle w:val="CellBody"/>
              <w:spacing w:before="40" w:after="40"/>
              <w:ind w:left="80"/>
              <w:rPr>
                <w:rFonts w:ascii="Arial" w:hAnsi="Arial"/>
                <w:noProof w:val="0"/>
              </w:rPr>
            </w:pPr>
            <w:r w:rsidRPr="00BD27DF">
              <w:rPr>
                <w:rFonts w:ascii="Arial" w:hAnsi="Arial"/>
                <w:noProof w:val="0"/>
              </w:rPr>
              <w:t>Set_SW_DAC_Update</w:t>
            </w:r>
          </w:p>
        </w:tc>
        <w:tc>
          <w:tcPr>
            <w:tcW w:w="990" w:type="dxa"/>
            <w:tcBorders>
              <w:top w:val="single" w:sz="4" w:space="0" w:color="000000"/>
              <w:left w:val="single" w:sz="4" w:space="0" w:color="000000"/>
              <w:bottom w:val="single" w:sz="4" w:space="0" w:color="000000"/>
              <w:right w:val="single" w:sz="4" w:space="0" w:color="000000"/>
            </w:tcBorders>
          </w:tcPr>
          <w:p w14:paraId="77817571"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C83550E" w14:textId="7C31B72F"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1562CE3C"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0A8E869A"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8CE7B45" w14:textId="77777777" w:rsidR="00C924E9" w:rsidRPr="00BD27DF" w:rsidRDefault="00C924E9" w:rsidP="009A6E40">
            <w:pPr>
              <w:pStyle w:val="CellBody"/>
              <w:spacing w:before="40" w:after="40"/>
              <w:ind w:left="80"/>
              <w:jc w:val="center"/>
              <w:rPr>
                <w:rFonts w:ascii="Arial" w:hAnsi="Arial"/>
                <w:noProof w:val="0"/>
              </w:rPr>
            </w:pPr>
          </w:p>
        </w:tc>
      </w:tr>
      <w:tr w:rsidR="00C924E9" w:rsidRPr="00BD27DF" w14:paraId="7F627BAB"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DA7BE25" w14:textId="65FAD85C" w:rsidR="00C924E9" w:rsidRPr="00BD27DF" w:rsidRDefault="00C924E9" w:rsidP="00C924E9">
            <w:pPr>
              <w:pStyle w:val="CellBody"/>
              <w:spacing w:before="40" w:after="40"/>
              <w:ind w:left="80"/>
              <w:rPr>
                <w:rFonts w:ascii="Arial" w:hAnsi="Arial"/>
                <w:noProof w:val="0"/>
              </w:rPr>
            </w:pPr>
            <w:r w:rsidRPr="00BD27DF">
              <w:rPr>
                <w:rFonts w:ascii="Arial" w:hAnsi="Arial"/>
                <w:noProof w:val="0"/>
              </w:rPr>
              <w:t xml:space="preserve">Set_WN/LW_DAC_Update </w:t>
            </w:r>
          </w:p>
        </w:tc>
        <w:tc>
          <w:tcPr>
            <w:tcW w:w="990" w:type="dxa"/>
            <w:tcBorders>
              <w:top w:val="single" w:sz="4" w:space="0" w:color="000000"/>
              <w:left w:val="single" w:sz="4" w:space="0" w:color="000000"/>
              <w:bottom w:val="single" w:sz="4" w:space="0" w:color="000000"/>
              <w:right w:val="single" w:sz="4" w:space="0" w:color="000000"/>
            </w:tcBorders>
          </w:tcPr>
          <w:p w14:paraId="77365686" w14:textId="77777777" w:rsidR="00C924E9" w:rsidRPr="00BD27DF" w:rsidRDefault="00C924E9"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AA23EA6" w14:textId="1A4D714D" w:rsidR="00C924E9" w:rsidRPr="00BD27DF" w:rsidRDefault="00743D24" w:rsidP="009A6E40">
            <w:pPr>
              <w:pStyle w:val="CellBody"/>
              <w:spacing w:before="40" w:after="40"/>
              <w:ind w:left="80"/>
              <w:jc w:val="center"/>
              <w:rPr>
                <w:rFonts w:ascii="Arial" w:hAnsi="Arial"/>
                <w:noProof w:val="0"/>
                <w:color w:val="auto"/>
              </w:rPr>
            </w:pPr>
            <w:r w:rsidRPr="00BD27DF">
              <w:rPr>
                <w:rFonts w:ascii="Arial" w:hAnsi="Arial"/>
                <w:noProof w:val="0"/>
              </w:rPr>
              <w:t>X</w:t>
            </w:r>
          </w:p>
        </w:tc>
        <w:tc>
          <w:tcPr>
            <w:tcW w:w="1260" w:type="dxa"/>
            <w:tcBorders>
              <w:top w:val="single" w:sz="4" w:space="0" w:color="000000"/>
              <w:left w:val="single" w:sz="4" w:space="0" w:color="000000"/>
              <w:bottom w:val="single" w:sz="4" w:space="0" w:color="000000"/>
              <w:right w:val="single" w:sz="4" w:space="0" w:color="000000"/>
            </w:tcBorders>
          </w:tcPr>
          <w:p w14:paraId="3D4A5CC4" w14:textId="77777777" w:rsidR="00C924E9" w:rsidRPr="00BD27DF" w:rsidRDefault="00C924E9"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68D5ABC9" w14:textId="77777777" w:rsidR="00C924E9" w:rsidRPr="00BD27DF" w:rsidRDefault="00C924E9"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682C1D07" w14:textId="77777777" w:rsidR="00C924E9" w:rsidRPr="00BD27DF" w:rsidRDefault="00C924E9" w:rsidP="009A6E40">
            <w:pPr>
              <w:pStyle w:val="CellBody"/>
              <w:spacing w:before="40" w:after="40"/>
              <w:ind w:left="80"/>
              <w:jc w:val="center"/>
              <w:rPr>
                <w:rFonts w:ascii="Arial" w:hAnsi="Arial"/>
                <w:noProof w:val="0"/>
              </w:rPr>
            </w:pPr>
          </w:p>
        </w:tc>
      </w:tr>
      <w:tr w:rsidR="00FC59B3" w:rsidRPr="00BD27DF" w14:paraId="15E219E5" w14:textId="77777777" w:rsidTr="00A44807">
        <w:trPr>
          <w:cantSplit/>
          <w:jc w:val="center"/>
        </w:trPr>
        <w:tc>
          <w:tcPr>
            <w:tcW w:w="9845" w:type="dxa"/>
            <w:gridSpan w:val="7"/>
            <w:tcBorders>
              <w:top w:val="single" w:sz="4" w:space="0" w:color="000000"/>
              <w:left w:val="single" w:sz="4" w:space="0" w:color="000000"/>
              <w:bottom w:val="single" w:sz="4" w:space="0" w:color="000000"/>
              <w:right w:val="single" w:sz="4" w:space="0" w:color="000000"/>
            </w:tcBorders>
          </w:tcPr>
          <w:p w14:paraId="2E0BCDC7" w14:textId="68E41726" w:rsidR="00FC59B3" w:rsidRPr="00BD27DF" w:rsidRDefault="00FC59B3" w:rsidP="009A6E40">
            <w:pPr>
              <w:pStyle w:val="CellBody"/>
              <w:spacing w:before="40" w:after="40"/>
              <w:ind w:left="80"/>
              <w:jc w:val="center"/>
              <w:rPr>
                <w:rFonts w:ascii="Arial" w:hAnsi="Arial"/>
                <w:noProof w:val="0"/>
              </w:rPr>
            </w:pPr>
            <w:r w:rsidRPr="00BD27DF">
              <w:rPr>
                <w:rFonts w:ascii="Arial" w:hAnsi="Arial"/>
                <w:b/>
                <w:noProof w:val="0"/>
              </w:rPr>
              <w:t>[Long Commands]</w:t>
            </w:r>
          </w:p>
        </w:tc>
      </w:tr>
      <w:tr w:rsidR="00FC59B3" w:rsidRPr="00BD27DF" w14:paraId="537456A4"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9244389" w14:textId="77777777" w:rsidR="00FC59B3" w:rsidRPr="00BD27DF" w:rsidRDefault="00FC59B3" w:rsidP="009A6E40">
            <w:pPr>
              <w:pStyle w:val="CellBody"/>
              <w:spacing w:before="40" w:after="40"/>
              <w:ind w:left="80"/>
              <w:rPr>
                <w:rFonts w:ascii="Arial" w:hAnsi="Arial"/>
                <w:noProof w:val="0"/>
              </w:rPr>
            </w:pPr>
            <w:r w:rsidRPr="00BD27DF">
              <w:rPr>
                <w:rFonts w:ascii="Arial" w:hAnsi="Arial"/>
                <w:noProof w:val="0"/>
              </w:rPr>
              <w:t>ICP_Memory_Load</w:t>
            </w:r>
          </w:p>
        </w:tc>
        <w:tc>
          <w:tcPr>
            <w:tcW w:w="990" w:type="dxa"/>
            <w:tcBorders>
              <w:top w:val="single" w:sz="4" w:space="0" w:color="000000"/>
              <w:left w:val="single" w:sz="4" w:space="0" w:color="000000"/>
              <w:bottom w:val="single" w:sz="4" w:space="0" w:color="000000"/>
              <w:right w:val="single" w:sz="4" w:space="0" w:color="000000"/>
            </w:tcBorders>
          </w:tcPr>
          <w:p w14:paraId="0F3FAAD3" w14:textId="77777777" w:rsidR="00FC59B3" w:rsidRPr="00BD27DF" w:rsidRDefault="00FC59B3"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18892224" w14:textId="77777777" w:rsidR="00FC59B3" w:rsidRPr="00BD27DF" w:rsidRDefault="00FC59B3"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5FEF8F79" w14:textId="77777777" w:rsidR="00FC59B3" w:rsidRPr="00BD27DF" w:rsidRDefault="00FC59B3"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04601158" w14:textId="77777777" w:rsidR="00FC59B3" w:rsidRPr="00BD27DF" w:rsidRDefault="00FC59B3"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7485FE29" w14:textId="77777777" w:rsidR="00FC59B3" w:rsidRPr="00BD27DF" w:rsidRDefault="00FC59B3" w:rsidP="009A6E40">
            <w:pPr>
              <w:pStyle w:val="CellBody"/>
              <w:spacing w:before="40" w:after="40"/>
              <w:ind w:left="80"/>
              <w:jc w:val="center"/>
              <w:rPr>
                <w:rFonts w:ascii="Arial" w:hAnsi="Arial"/>
                <w:noProof w:val="0"/>
              </w:rPr>
            </w:pPr>
          </w:p>
        </w:tc>
      </w:tr>
      <w:tr w:rsidR="00FC59B3" w:rsidRPr="00BD27DF" w14:paraId="177BC5C3"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312CB336" w14:textId="77777777" w:rsidR="00FC59B3" w:rsidRPr="00BD27DF" w:rsidRDefault="00FC59B3" w:rsidP="009A6E40">
            <w:pPr>
              <w:pStyle w:val="CellBody"/>
              <w:spacing w:before="40" w:after="40"/>
              <w:ind w:left="80"/>
              <w:rPr>
                <w:rFonts w:ascii="Arial" w:hAnsi="Arial"/>
                <w:noProof w:val="0"/>
              </w:rPr>
            </w:pPr>
            <w:r w:rsidRPr="00BD27DF">
              <w:rPr>
                <w:rFonts w:ascii="Arial" w:hAnsi="Arial"/>
                <w:noProof w:val="0"/>
              </w:rPr>
              <w:t>ICP_Sequence_Table_Load</w:t>
            </w:r>
          </w:p>
        </w:tc>
        <w:tc>
          <w:tcPr>
            <w:tcW w:w="990" w:type="dxa"/>
            <w:tcBorders>
              <w:top w:val="single" w:sz="4" w:space="0" w:color="000000"/>
              <w:left w:val="single" w:sz="4" w:space="0" w:color="000000"/>
              <w:bottom w:val="single" w:sz="4" w:space="0" w:color="000000"/>
              <w:right w:val="single" w:sz="4" w:space="0" w:color="000000"/>
            </w:tcBorders>
          </w:tcPr>
          <w:p w14:paraId="1AE3EC18" w14:textId="77777777" w:rsidR="00FC59B3" w:rsidRPr="00BD27DF" w:rsidRDefault="00FC59B3"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34E52784" w14:textId="77777777" w:rsidR="00FC59B3" w:rsidRPr="00BD27DF" w:rsidRDefault="00FC59B3"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629C1C7" w14:textId="77777777" w:rsidR="00FC59B3" w:rsidRPr="00BD27DF" w:rsidRDefault="00FC59B3"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1AFBCC6E" w14:textId="77777777" w:rsidR="00FC59B3" w:rsidRPr="00BD27DF" w:rsidRDefault="00FC59B3"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8DE6955" w14:textId="77777777" w:rsidR="00FC59B3" w:rsidRPr="00BD27DF" w:rsidRDefault="00FC59B3" w:rsidP="009A6E40">
            <w:pPr>
              <w:pStyle w:val="CellBody"/>
              <w:spacing w:before="40" w:after="40"/>
              <w:ind w:left="80"/>
              <w:jc w:val="center"/>
              <w:rPr>
                <w:rFonts w:ascii="Arial" w:hAnsi="Arial"/>
                <w:noProof w:val="0"/>
              </w:rPr>
            </w:pPr>
            <w:r w:rsidRPr="00BD27DF">
              <w:rPr>
                <w:rFonts w:ascii="Arial" w:hAnsi="Arial"/>
                <w:noProof w:val="0"/>
              </w:rPr>
              <w:t>X</w:t>
            </w:r>
          </w:p>
        </w:tc>
      </w:tr>
      <w:tr w:rsidR="00FC59B3" w:rsidRPr="00BD27DF" w14:paraId="0C095DA7"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025E8231" w14:textId="77777777" w:rsidR="00FC59B3" w:rsidRPr="00BD27DF" w:rsidRDefault="00FC59B3" w:rsidP="009A6E40">
            <w:pPr>
              <w:pStyle w:val="CellBody"/>
              <w:spacing w:before="40" w:after="40"/>
              <w:ind w:left="80"/>
              <w:rPr>
                <w:rFonts w:ascii="Arial" w:hAnsi="Arial"/>
                <w:noProof w:val="0"/>
              </w:rPr>
            </w:pPr>
            <w:r w:rsidRPr="00BD27DF">
              <w:rPr>
                <w:rFonts w:ascii="Arial" w:hAnsi="Arial"/>
                <w:noProof w:val="0"/>
              </w:rPr>
              <w:t>ICP_Unique_Data_Load</w:t>
            </w:r>
          </w:p>
        </w:tc>
        <w:tc>
          <w:tcPr>
            <w:tcW w:w="990" w:type="dxa"/>
            <w:tcBorders>
              <w:top w:val="single" w:sz="4" w:space="0" w:color="000000"/>
              <w:left w:val="single" w:sz="4" w:space="0" w:color="000000"/>
              <w:bottom w:val="single" w:sz="4" w:space="0" w:color="000000"/>
              <w:right w:val="single" w:sz="4" w:space="0" w:color="000000"/>
            </w:tcBorders>
          </w:tcPr>
          <w:p w14:paraId="7EB535B0" w14:textId="77777777" w:rsidR="00FC59B3" w:rsidRPr="00BD27DF" w:rsidRDefault="00FC59B3"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08D9A15F" w14:textId="77777777" w:rsidR="00FC59B3" w:rsidRPr="00BD27DF" w:rsidRDefault="00FC59B3"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20106A71" w14:textId="77777777" w:rsidR="00FC59B3" w:rsidRPr="00BD27DF" w:rsidRDefault="00FC59B3"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0D03BFB" w14:textId="77777777" w:rsidR="00FC59B3" w:rsidRPr="00BD27DF" w:rsidRDefault="00FC59B3"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F99D83C" w14:textId="77777777" w:rsidR="00FC59B3" w:rsidRPr="00BD27DF" w:rsidRDefault="00FC59B3" w:rsidP="009A6E40">
            <w:pPr>
              <w:pStyle w:val="CellBody"/>
              <w:spacing w:before="40" w:after="40"/>
              <w:ind w:left="80"/>
              <w:jc w:val="center"/>
              <w:rPr>
                <w:rFonts w:ascii="Arial" w:hAnsi="Arial"/>
                <w:noProof w:val="0"/>
              </w:rPr>
            </w:pPr>
            <w:r w:rsidRPr="00BD27DF">
              <w:rPr>
                <w:rFonts w:ascii="Arial" w:hAnsi="Arial"/>
                <w:noProof w:val="0"/>
              </w:rPr>
              <w:t>X</w:t>
            </w:r>
          </w:p>
        </w:tc>
      </w:tr>
      <w:tr w:rsidR="00FC59B3" w:rsidRPr="00BD27DF" w14:paraId="773A5365"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5E5A79B4" w14:textId="77777777" w:rsidR="00FC59B3" w:rsidRPr="00BD27DF" w:rsidRDefault="00FC59B3" w:rsidP="009A6E40">
            <w:pPr>
              <w:pStyle w:val="CellBody"/>
              <w:spacing w:before="40" w:after="40"/>
              <w:ind w:left="80"/>
              <w:rPr>
                <w:rFonts w:ascii="Arial" w:hAnsi="Arial"/>
                <w:noProof w:val="0"/>
              </w:rPr>
            </w:pPr>
            <w:r w:rsidRPr="00BD27DF">
              <w:rPr>
                <w:rFonts w:ascii="Arial" w:hAnsi="Arial"/>
                <w:noProof w:val="0"/>
              </w:rPr>
              <w:t>DAP_Memory_Load</w:t>
            </w:r>
          </w:p>
        </w:tc>
        <w:tc>
          <w:tcPr>
            <w:tcW w:w="990" w:type="dxa"/>
            <w:tcBorders>
              <w:top w:val="single" w:sz="4" w:space="0" w:color="000000"/>
              <w:left w:val="single" w:sz="4" w:space="0" w:color="000000"/>
              <w:bottom w:val="single" w:sz="4" w:space="0" w:color="000000"/>
              <w:right w:val="single" w:sz="4" w:space="0" w:color="000000"/>
            </w:tcBorders>
          </w:tcPr>
          <w:p w14:paraId="4FFBC468" w14:textId="77777777" w:rsidR="00FC59B3" w:rsidRPr="00BD27DF" w:rsidRDefault="00FC59B3" w:rsidP="009A6E40">
            <w:pPr>
              <w:pStyle w:val="CellBody"/>
              <w:spacing w:before="40" w:after="40"/>
              <w:ind w:left="80"/>
              <w:jc w:val="center"/>
              <w:rPr>
                <w:rFonts w:ascii="Arial" w:hAnsi="Arial"/>
                <w:noProof w:val="0"/>
              </w:rPr>
            </w:pPr>
            <w:r w:rsidRPr="00BD27DF">
              <w:rPr>
                <w:rFonts w:ascii="Arial" w:hAnsi="Arial"/>
                <w:noProof w:val="0"/>
              </w:rPr>
              <w:t>X</w:t>
            </w:r>
          </w:p>
        </w:tc>
        <w:tc>
          <w:tcPr>
            <w:tcW w:w="1170" w:type="dxa"/>
            <w:tcBorders>
              <w:top w:val="single" w:sz="4" w:space="0" w:color="000000"/>
              <w:left w:val="single" w:sz="4" w:space="0" w:color="000000"/>
              <w:bottom w:val="single" w:sz="4" w:space="0" w:color="000000"/>
              <w:right w:val="single" w:sz="4" w:space="0" w:color="000000"/>
            </w:tcBorders>
          </w:tcPr>
          <w:p w14:paraId="08AAB7B4" w14:textId="77777777" w:rsidR="00FC59B3" w:rsidRPr="00BD27DF" w:rsidRDefault="00FC59B3"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185639C7" w14:textId="77777777" w:rsidR="00FC59B3" w:rsidRPr="00BD27DF" w:rsidRDefault="00FC59B3" w:rsidP="009A6E40">
            <w:pPr>
              <w:pStyle w:val="CellBody"/>
              <w:spacing w:before="40" w:after="40"/>
              <w:ind w:left="80"/>
              <w:jc w:val="center"/>
              <w:rPr>
                <w:rFonts w:ascii="Arial" w:hAnsi="Arial"/>
                <w:noProof w:val="0"/>
              </w:rPr>
            </w:pPr>
          </w:p>
        </w:tc>
        <w:tc>
          <w:tcPr>
            <w:tcW w:w="1260" w:type="dxa"/>
            <w:tcBorders>
              <w:top w:val="single" w:sz="4" w:space="0" w:color="000000"/>
              <w:left w:val="single" w:sz="4" w:space="0" w:color="000000"/>
              <w:bottom w:val="single" w:sz="4" w:space="0" w:color="000000"/>
              <w:right w:val="single" w:sz="4" w:space="0" w:color="000000"/>
            </w:tcBorders>
          </w:tcPr>
          <w:p w14:paraId="3EF34269" w14:textId="77777777" w:rsidR="00FC59B3" w:rsidRPr="00BD27DF" w:rsidRDefault="00FC59B3" w:rsidP="009A6E40">
            <w:pPr>
              <w:pStyle w:val="CellBody"/>
              <w:spacing w:before="40" w:after="40"/>
              <w:ind w:left="80"/>
              <w:jc w:val="center"/>
              <w:rPr>
                <w:rFonts w:ascii="Arial" w:hAnsi="Arial"/>
                <w:noProof w:val="0"/>
              </w:rPr>
            </w:pPr>
          </w:p>
        </w:tc>
        <w:tc>
          <w:tcPr>
            <w:tcW w:w="1142" w:type="dxa"/>
            <w:gridSpan w:val="2"/>
            <w:tcBorders>
              <w:top w:val="single" w:sz="4" w:space="0" w:color="000000"/>
              <w:left w:val="single" w:sz="4" w:space="0" w:color="000000"/>
              <w:bottom w:val="single" w:sz="4" w:space="0" w:color="000000"/>
              <w:right w:val="single" w:sz="4" w:space="0" w:color="000000"/>
            </w:tcBorders>
          </w:tcPr>
          <w:p w14:paraId="15479C0D" w14:textId="77777777" w:rsidR="00FC59B3" w:rsidRPr="00BD27DF" w:rsidRDefault="00FC59B3" w:rsidP="009A6E40">
            <w:pPr>
              <w:pStyle w:val="CellBody"/>
              <w:spacing w:before="40" w:after="40"/>
              <w:ind w:left="80"/>
              <w:jc w:val="center"/>
              <w:rPr>
                <w:rFonts w:ascii="Arial" w:hAnsi="Arial"/>
                <w:noProof w:val="0"/>
              </w:rPr>
            </w:pPr>
          </w:p>
        </w:tc>
      </w:tr>
      <w:tr w:rsidR="00FC59B3" w:rsidRPr="00BD27DF" w14:paraId="275DFD40"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139E3E22" w14:textId="77777777" w:rsidR="00FC59B3" w:rsidRPr="00BD27DF" w:rsidRDefault="00FC59B3" w:rsidP="009A6E40">
            <w:pPr>
              <w:pStyle w:val="CellBody"/>
              <w:spacing w:before="40" w:after="40"/>
              <w:ind w:left="80"/>
              <w:rPr>
                <w:rFonts w:ascii="Arial" w:hAnsi="Arial"/>
                <w:noProof w:val="0"/>
              </w:rPr>
            </w:pPr>
            <w:r w:rsidRPr="00BD27DF">
              <w:rPr>
                <w:rFonts w:ascii="Arial" w:hAnsi="Arial"/>
                <w:noProof w:val="0"/>
              </w:rPr>
              <w:t>DAP_Unique_Data_Load</w:t>
            </w:r>
          </w:p>
        </w:tc>
        <w:tc>
          <w:tcPr>
            <w:tcW w:w="990" w:type="dxa"/>
            <w:tcBorders>
              <w:top w:val="single" w:sz="4" w:space="0" w:color="000000"/>
              <w:left w:val="single" w:sz="4" w:space="0" w:color="000000"/>
              <w:bottom w:val="single" w:sz="4" w:space="0" w:color="000000"/>
              <w:right w:val="single" w:sz="4" w:space="0" w:color="000000"/>
            </w:tcBorders>
          </w:tcPr>
          <w:p w14:paraId="38C25C51" w14:textId="77777777" w:rsidR="00FC59B3" w:rsidRPr="00BD27DF" w:rsidRDefault="00FC59B3"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135C7196" w14:textId="77777777" w:rsidR="00FC59B3" w:rsidRPr="00BD27DF" w:rsidRDefault="00FC59B3"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C7E3905" w14:textId="77777777" w:rsidR="00FC59B3" w:rsidRPr="00BD27DF" w:rsidRDefault="00FC59B3"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15E5120" w14:textId="77777777" w:rsidR="00FC59B3" w:rsidRPr="00BD27DF" w:rsidRDefault="00FC59B3"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4A5B306F" w14:textId="77777777" w:rsidR="00FC59B3" w:rsidRPr="00BD27DF" w:rsidRDefault="00FC59B3" w:rsidP="009A6E40">
            <w:pPr>
              <w:pStyle w:val="CellBody"/>
              <w:spacing w:before="40" w:after="40"/>
              <w:ind w:left="80"/>
              <w:jc w:val="center"/>
              <w:rPr>
                <w:rFonts w:ascii="Arial" w:hAnsi="Arial"/>
                <w:noProof w:val="0"/>
              </w:rPr>
            </w:pPr>
            <w:r w:rsidRPr="00BD27DF">
              <w:rPr>
                <w:rFonts w:ascii="Arial" w:hAnsi="Arial"/>
                <w:noProof w:val="0"/>
              </w:rPr>
              <w:t>X</w:t>
            </w:r>
          </w:p>
        </w:tc>
      </w:tr>
      <w:tr w:rsidR="00625FE7" w:rsidRPr="00BD27DF" w14:paraId="7D515A98" w14:textId="77777777" w:rsidTr="00230A9C">
        <w:trPr>
          <w:cantSplit/>
          <w:jc w:val="center"/>
        </w:trPr>
        <w:tc>
          <w:tcPr>
            <w:tcW w:w="4023" w:type="dxa"/>
            <w:tcBorders>
              <w:top w:val="single" w:sz="4" w:space="0" w:color="000000"/>
              <w:left w:val="single" w:sz="4" w:space="0" w:color="000000"/>
              <w:bottom w:val="single" w:sz="4" w:space="0" w:color="000000"/>
              <w:right w:val="single" w:sz="4" w:space="0" w:color="000000"/>
            </w:tcBorders>
          </w:tcPr>
          <w:p w14:paraId="411F2DDC" w14:textId="350D7A3F" w:rsidR="00625FE7" w:rsidRPr="00BD27DF" w:rsidRDefault="00625FE7" w:rsidP="009A6E40">
            <w:pPr>
              <w:pStyle w:val="CellBody"/>
              <w:spacing w:before="40" w:after="40"/>
              <w:ind w:left="80"/>
              <w:rPr>
                <w:rFonts w:ascii="Arial" w:hAnsi="Arial"/>
                <w:noProof w:val="0"/>
              </w:rPr>
            </w:pPr>
            <w:r w:rsidRPr="00BD27DF">
              <w:rPr>
                <w:rFonts w:ascii="Arial" w:hAnsi="Arial"/>
                <w:noProof w:val="0"/>
              </w:rPr>
              <w:t>DAP_Scan_Table_Load</w:t>
            </w:r>
          </w:p>
        </w:tc>
        <w:tc>
          <w:tcPr>
            <w:tcW w:w="990" w:type="dxa"/>
            <w:tcBorders>
              <w:top w:val="single" w:sz="4" w:space="0" w:color="000000"/>
              <w:left w:val="single" w:sz="4" w:space="0" w:color="000000"/>
              <w:bottom w:val="single" w:sz="4" w:space="0" w:color="000000"/>
              <w:right w:val="single" w:sz="4" w:space="0" w:color="000000"/>
            </w:tcBorders>
          </w:tcPr>
          <w:p w14:paraId="642F1601" w14:textId="77777777" w:rsidR="00625FE7" w:rsidRPr="00BD27DF" w:rsidRDefault="00625FE7" w:rsidP="009A6E40">
            <w:pPr>
              <w:pStyle w:val="CellBody"/>
              <w:spacing w:before="40" w:after="40"/>
              <w:ind w:left="80"/>
              <w:jc w:val="center"/>
              <w:rPr>
                <w:rFonts w:ascii="Arial" w:hAnsi="Arial"/>
                <w:noProof w:val="0"/>
                <w:color w:val="auto"/>
              </w:rPr>
            </w:pPr>
          </w:p>
        </w:tc>
        <w:tc>
          <w:tcPr>
            <w:tcW w:w="1170" w:type="dxa"/>
            <w:tcBorders>
              <w:top w:val="single" w:sz="4" w:space="0" w:color="000000"/>
              <w:left w:val="single" w:sz="4" w:space="0" w:color="000000"/>
              <w:bottom w:val="single" w:sz="4" w:space="0" w:color="000000"/>
              <w:right w:val="single" w:sz="4" w:space="0" w:color="000000"/>
            </w:tcBorders>
          </w:tcPr>
          <w:p w14:paraId="7D6C1055" w14:textId="77777777" w:rsidR="00625FE7" w:rsidRPr="00BD27DF" w:rsidRDefault="00625FE7"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35BB8344" w14:textId="77777777" w:rsidR="00625FE7" w:rsidRPr="00BD27DF" w:rsidRDefault="00625FE7" w:rsidP="009A6E40">
            <w:pPr>
              <w:pStyle w:val="CellBody"/>
              <w:spacing w:before="40" w:after="40"/>
              <w:ind w:left="80"/>
              <w:jc w:val="center"/>
              <w:rPr>
                <w:rFonts w:ascii="Arial" w:hAnsi="Arial"/>
                <w:noProof w:val="0"/>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5A7A13D" w14:textId="77777777" w:rsidR="00625FE7" w:rsidRPr="00BD27DF" w:rsidRDefault="00625FE7" w:rsidP="009A6E40">
            <w:pPr>
              <w:pStyle w:val="CellBody"/>
              <w:spacing w:before="40" w:after="40"/>
              <w:ind w:left="80"/>
              <w:jc w:val="center"/>
              <w:rPr>
                <w:rFonts w:ascii="Arial" w:hAnsi="Arial"/>
                <w:noProof w:val="0"/>
                <w:color w:val="auto"/>
              </w:rPr>
            </w:pPr>
          </w:p>
        </w:tc>
        <w:tc>
          <w:tcPr>
            <w:tcW w:w="1142" w:type="dxa"/>
            <w:gridSpan w:val="2"/>
            <w:tcBorders>
              <w:top w:val="single" w:sz="4" w:space="0" w:color="000000"/>
              <w:left w:val="single" w:sz="4" w:space="0" w:color="000000"/>
              <w:bottom w:val="single" w:sz="4" w:space="0" w:color="000000"/>
              <w:right w:val="single" w:sz="4" w:space="0" w:color="000000"/>
            </w:tcBorders>
          </w:tcPr>
          <w:p w14:paraId="3AE1A3B0" w14:textId="60ADEB35" w:rsidR="00625FE7" w:rsidRPr="00BD27DF" w:rsidRDefault="00625FE7" w:rsidP="009A6E40">
            <w:pPr>
              <w:pStyle w:val="CellBody"/>
              <w:spacing w:before="40" w:after="40"/>
              <w:ind w:left="80"/>
              <w:jc w:val="center"/>
              <w:rPr>
                <w:rFonts w:ascii="Arial" w:hAnsi="Arial"/>
                <w:noProof w:val="0"/>
              </w:rPr>
            </w:pPr>
            <w:r w:rsidRPr="00BD27DF">
              <w:rPr>
                <w:rFonts w:ascii="Arial" w:hAnsi="Arial"/>
                <w:noProof w:val="0"/>
              </w:rPr>
              <w:t>X</w:t>
            </w:r>
          </w:p>
        </w:tc>
      </w:tr>
    </w:tbl>
    <w:p w14:paraId="5BC93B71" w14:textId="77777777" w:rsidR="00150B61" w:rsidRPr="00BD27DF" w:rsidRDefault="00150B61" w:rsidP="00131670">
      <w:pPr>
        <w:pStyle w:val="Body"/>
      </w:pPr>
    </w:p>
    <w:p w14:paraId="51FA4AEC" w14:textId="77777777" w:rsidR="00F9280F" w:rsidRPr="00BD27DF" w:rsidRDefault="00F9280F">
      <w:pPr>
        <w:spacing w:after="0" w:line="240" w:lineRule="auto"/>
        <w:rPr>
          <w:rFonts w:ascii="Times New Roman" w:hAnsi="Times New Roman"/>
          <w:b/>
          <w:color w:val="404040"/>
          <w:sz w:val="24"/>
          <w:szCs w:val="20"/>
        </w:rPr>
      </w:pPr>
      <w:r w:rsidRPr="00BD27DF">
        <w:br w:type="page"/>
      </w:r>
    </w:p>
    <w:p w14:paraId="0A1916A8" w14:textId="355832A9" w:rsidR="00150B61" w:rsidRPr="00BD27DF" w:rsidRDefault="00150B61" w:rsidP="00F9280F">
      <w:pPr>
        <w:pStyle w:val="Heading8"/>
      </w:pPr>
      <w:bookmarkStart w:id="933" w:name="_Toc527013977"/>
      <w:r w:rsidRPr="00BD27DF">
        <w:lastRenderedPageBreak/>
        <w:t>Analog Parameter Submultiplexer Channels</w:t>
      </w:r>
      <w:bookmarkEnd w:id="933"/>
      <w:r w:rsidRPr="00BD27DF">
        <w:t xml:space="preserve">  </w:t>
      </w:r>
    </w:p>
    <w:tbl>
      <w:tblPr>
        <w:tblW w:w="9360" w:type="dxa"/>
        <w:jc w:val="center"/>
        <w:tblLayout w:type="fixed"/>
        <w:tblCellMar>
          <w:left w:w="0" w:type="dxa"/>
          <w:right w:w="0" w:type="dxa"/>
        </w:tblCellMar>
        <w:tblLook w:val="0000" w:firstRow="0" w:lastRow="0" w:firstColumn="0" w:lastColumn="0" w:noHBand="0" w:noVBand="0"/>
      </w:tblPr>
      <w:tblGrid>
        <w:gridCol w:w="3600"/>
        <w:gridCol w:w="1080"/>
        <w:gridCol w:w="3600"/>
        <w:gridCol w:w="1080"/>
      </w:tblGrid>
      <w:tr w:rsidR="00F9280F" w:rsidRPr="00BD27DF" w14:paraId="725E068E" w14:textId="77777777" w:rsidTr="00A93C07">
        <w:trPr>
          <w:cantSplit/>
          <w:tblHeader/>
          <w:jc w:val="center"/>
        </w:trPr>
        <w:tc>
          <w:tcPr>
            <w:tcW w:w="9360" w:type="dxa"/>
            <w:gridSpan w:val="4"/>
            <w:tcBorders>
              <w:bottom w:val="single" w:sz="4" w:space="0" w:color="000000"/>
            </w:tcBorders>
            <w:shd w:val="clear" w:color="auto" w:fill="auto"/>
            <w:vAlign w:val="center"/>
          </w:tcPr>
          <w:p w14:paraId="7F86D31D" w14:textId="44E90787" w:rsidR="00F9280F" w:rsidRPr="00BD27DF" w:rsidRDefault="00F9280F" w:rsidP="00F9280F">
            <w:pPr>
              <w:pStyle w:val="Caption"/>
              <w:keepNext/>
              <w:rPr>
                <w:szCs w:val="24"/>
              </w:rPr>
            </w:pPr>
            <w:bookmarkStart w:id="934" w:name="_Ref226949685"/>
            <w:bookmarkStart w:id="935" w:name="_Toc527014164"/>
            <w:r w:rsidRPr="00BD27DF">
              <w:rPr>
                <w:szCs w:val="24"/>
              </w:rPr>
              <w:t xml:space="preserve">Table </w:t>
            </w:r>
            <w:r w:rsidR="00E27103">
              <w:rPr>
                <w:szCs w:val="24"/>
              </w:rPr>
              <w:fldChar w:fldCharType="begin"/>
            </w:r>
            <w:r w:rsidR="00E27103">
              <w:rPr>
                <w:szCs w:val="24"/>
              </w:rPr>
              <w:instrText xml:space="preserve"> STYLEREF 7 \s </w:instrText>
            </w:r>
            <w:r w:rsidR="00E27103">
              <w:rPr>
                <w:szCs w:val="24"/>
              </w:rPr>
              <w:fldChar w:fldCharType="separate"/>
            </w:r>
            <w:r w:rsidR="00E27103">
              <w:rPr>
                <w:noProof/>
                <w:szCs w:val="24"/>
              </w:rPr>
              <w:t>B</w:t>
            </w:r>
            <w:r w:rsidR="00E27103">
              <w:rPr>
                <w:szCs w:val="24"/>
              </w:rPr>
              <w:fldChar w:fldCharType="end"/>
            </w:r>
            <w:r w:rsidR="00E27103">
              <w:rPr>
                <w:szCs w:val="24"/>
              </w:rPr>
              <w:noBreakHyphen/>
            </w:r>
            <w:r w:rsidR="00E27103">
              <w:rPr>
                <w:szCs w:val="24"/>
              </w:rPr>
              <w:fldChar w:fldCharType="begin"/>
            </w:r>
            <w:r w:rsidR="00E27103">
              <w:rPr>
                <w:szCs w:val="24"/>
              </w:rPr>
              <w:instrText xml:space="preserve"> SEQ AppTable \* ARABIC \s 7 </w:instrText>
            </w:r>
            <w:r w:rsidR="00E27103">
              <w:rPr>
                <w:szCs w:val="24"/>
              </w:rPr>
              <w:fldChar w:fldCharType="separate"/>
            </w:r>
            <w:r w:rsidR="00E27103">
              <w:rPr>
                <w:noProof/>
                <w:szCs w:val="24"/>
              </w:rPr>
              <w:t>18</w:t>
            </w:r>
            <w:r w:rsidR="00E27103">
              <w:rPr>
                <w:szCs w:val="24"/>
              </w:rPr>
              <w:fldChar w:fldCharType="end"/>
            </w:r>
            <w:bookmarkEnd w:id="934"/>
            <w:r w:rsidRPr="00BD27DF">
              <w:rPr>
                <w:szCs w:val="24"/>
              </w:rPr>
              <w:t>.  A</w:t>
            </w:r>
            <w:r w:rsidR="007363D0" w:rsidRPr="00BD27DF">
              <w:rPr>
                <w:szCs w:val="24"/>
              </w:rPr>
              <w:t xml:space="preserve">nalog Parameter Submultiplexer </w:t>
            </w:r>
            <w:r w:rsidRPr="00BD27DF">
              <w:rPr>
                <w:szCs w:val="24"/>
              </w:rPr>
              <w:t>Channels</w:t>
            </w:r>
            <w:bookmarkEnd w:id="935"/>
          </w:p>
        </w:tc>
      </w:tr>
      <w:tr w:rsidR="00150B61" w:rsidRPr="00BD27DF" w14:paraId="4E33B621" w14:textId="77777777" w:rsidTr="00A93C07">
        <w:trPr>
          <w:cantSplit/>
          <w:tblHeader/>
          <w:jc w:val="center"/>
        </w:trPr>
        <w:tc>
          <w:tcPr>
            <w:tcW w:w="3600" w:type="dxa"/>
            <w:tcBorders>
              <w:top w:val="single" w:sz="4" w:space="0" w:color="000000"/>
              <w:left w:val="single" w:sz="4" w:space="0" w:color="000000"/>
              <w:bottom w:val="double" w:sz="4" w:space="0" w:color="000000"/>
              <w:right w:val="single" w:sz="4" w:space="0" w:color="000000"/>
            </w:tcBorders>
            <w:vAlign w:val="center"/>
          </w:tcPr>
          <w:p w14:paraId="1C2E5BB7" w14:textId="2BE470B3" w:rsidR="00150B61" w:rsidRPr="00BD27DF" w:rsidRDefault="00150B61" w:rsidP="00F9280F">
            <w:pPr>
              <w:pStyle w:val="CellHeading"/>
              <w:spacing w:before="40" w:after="40"/>
              <w:ind w:left="120" w:right="120"/>
              <w:rPr>
                <w:bCs w:val="0"/>
                <w:noProof w:val="0"/>
              </w:rPr>
            </w:pPr>
            <w:r w:rsidRPr="00BD27DF">
              <w:rPr>
                <w:bCs w:val="0"/>
                <w:noProof w:val="0"/>
              </w:rPr>
              <w:t>DAA Analog Parameters</w:t>
            </w:r>
            <w:r w:rsidR="00A93C07" w:rsidRPr="00BD27DF">
              <w:rPr>
                <w:bCs w:val="0"/>
                <w:noProof w:val="0"/>
              </w:rPr>
              <w:t>*</w:t>
            </w:r>
          </w:p>
        </w:tc>
        <w:tc>
          <w:tcPr>
            <w:tcW w:w="1080" w:type="dxa"/>
            <w:tcBorders>
              <w:top w:val="single" w:sz="4" w:space="0" w:color="000000"/>
              <w:left w:val="single" w:sz="4" w:space="0" w:color="000000"/>
              <w:bottom w:val="double" w:sz="4" w:space="0" w:color="000000"/>
              <w:right w:val="single" w:sz="4" w:space="0" w:color="000000"/>
            </w:tcBorders>
            <w:vAlign w:val="center"/>
          </w:tcPr>
          <w:p w14:paraId="39814523" w14:textId="77777777" w:rsidR="00150B61" w:rsidRPr="00BD27DF" w:rsidRDefault="00150B61" w:rsidP="00F9280F">
            <w:pPr>
              <w:pStyle w:val="CellHeading"/>
              <w:spacing w:before="40" w:after="40"/>
              <w:ind w:left="120" w:right="120"/>
              <w:rPr>
                <w:bCs w:val="0"/>
                <w:noProof w:val="0"/>
              </w:rPr>
            </w:pPr>
            <w:r w:rsidRPr="00BD27DF">
              <w:rPr>
                <w:bCs w:val="0"/>
                <w:noProof w:val="0"/>
              </w:rPr>
              <w:t>Submux</w:t>
            </w:r>
          </w:p>
          <w:p w14:paraId="2F461866" w14:textId="77777777" w:rsidR="00150B61" w:rsidRPr="00BD27DF" w:rsidRDefault="00150B61" w:rsidP="00F9280F">
            <w:pPr>
              <w:pStyle w:val="CellHeading"/>
              <w:spacing w:before="40" w:after="40"/>
              <w:ind w:left="120" w:right="120"/>
              <w:rPr>
                <w:bCs w:val="0"/>
                <w:noProof w:val="0"/>
              </w:rPr>
            </w:pPr>
            <w:r w:rsidRPr="00BD27DF">
              <w:rPr>
                <w:bCs w:val="0"/>
                <w:noProof w:val="0"/>
              </w:rPr>
              <w:t>Channel</w:t>
            </w:r>
          </w:p>
        </w:tc>
        <w:tc>
          <w:tcPr>
            <w:tcW w:w="3600" w:type="dxa"/>
            <w:tcBorders>
              <w:top w:val="single" w:sz="4" w:space="0" w:color="000000"/>
              <w:left w:val="single" w:sz="4" w:space="0" w:color="000000"/>
              <w:bottom w:val="double" w:sz="4" w:space="0" w:color="000000"/>
              <w:right w:val="single" w:sz="4" w:space="0" w:color="000000"/>
            </w:tcBorders>
            <w:vAlign w:val="center"/>
          </w:tcPr>
          <w:p w14:paraId="2F22BBE0" w14:textId="77777777" w:rsidR="00150B61" w:rsidRPr="00BD27DF" w:rsidRDefault="00150B61" w:rsidP="00F9280F">
            <w:pPr>
              <w:pStyle w:val="CellHeading"/>
              <w:spacing w:before="40" w:after="40"/>
              <w:ind w:left="120" w:right="120"/>
              <w:rPr>
                <w:bCs w:val="0"/>
                <w:noProof w:val="0"/>
              </w:rPr>
            </w:pPr>
            <w:r w:rsidRPr="00BD27DF">
              <w:rPr>
                <w:bCs w:val="0"/>
                <w:noProof w:val="0"/>
              </w:rPr>
              <w:t>ICP Analog Parameters</w:t>
            </w:r>
          </w:p>
        </w:tc>
        <w:tc>
          <w:tcPr>
            <w:tcW w:w="1080" w:type="dxa"/>
            <w:tcBorders>
              <w:top w:val="single" w:sz="4" w:space="0" w:color="000000"/>
              <w:left w:val="single" w:sz="4" w:space="0" w:color="000000"/>
              <w:bottom w:val="double" w:sz="4" w:space="0" w:color="000000"/>
              <w:right w:val="single" w:sz="4" w:space="0" w:color="000000"/>
            </w:tcBorders>
            <w:vAlign w:val="center"/>
          </w:tcPr>
          <w:p w14:paraId="628E4A67" w14:textId="77777777" w:rsidR="00150B61" w:rsidRPr="00BD27DF" w:rsidRDefault="00150B61" w:rsidP="00F9280F">
            <w:pPr>
              <w:pStyle w:val="CellHeading"/>
              <w:spacing w:before="40" w:after="40"/>
              <w:ind w:left="120" w:right="120"/>
              <w:rPr>
                <w:bCs w:val="0"/>
                <w:noProof w:val="0"/>
              </w:rPr>
            </w:pPr>
            <w:r w:rsidRPr="00BD27DF">
              <w:rPr>
                <w:bCs w:val="0"/>
                <w:noProof w:val="0"/>
              </w:rPr>
              <w:t>Submux</w:t>
            </w:r>
          </w:p>
          <w:p w14:paraId="07C93CF2" w14:textId="77777777" w:rsidR="00150B61" w:rsidRPr="00BD27DF" w:rsidRDefault="00150B61" w:rsidP="00F9280F">
            <w:pPr>
              <w:pStyle w:val="CellHeading"/>
              <w:spacing w:before="40" w:after="40"/>
              <w:ind w:left="120" w:right="120"/>
              <w:rPr>
                <w:bCs w:val="0"/>
                <w:noProof w:val="0"/>
              </w:rPr>
            </w:pPr>
            <w:r w:rsidRPr="00BD27DF">
              <w:rPr>
                <w:bCs w:val="0"/>
                <w:noProof w:val="0"/>
              </w:rPr>
              <w:t>Channel</w:t>
            </w:r>
          </w:p>
        </w:tc>
      </w:tr>
      <w:tr w:rsidR="00150B61" w:rsidRPr="00BD27DF" w14:paraId="6A0BE603" w14:textId="77777777" w:rsidTr="00A93C07">
        <w:trPr>
          <w:cantSplit/>
          <w:jc w:val="center"/>
        </w:trPr>
        <w:tc>
          <w:tcPr>
            <w:tcW w:w="3600" w:type="dxa"/>
            <w:tcBorders>
              <w:top w:val="double" w:sz="4" w:space="0" w:color="000000"/>
              <w:left w:val="single" w:sz="4" w:space="0" w:color="000000"/>
              <w:bottom w:val="single" w:sz="4" w:space="0" w:color="000000"/>
              <w:right w:val="single" w:sz="4" w:space="0" w:color="000000"/>
            </w:tcBorders>
          </w:tcPr>
          <w:p w14:paraId="30DEDBE4"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SPS_1_NARROW_FOV_OUTPUT</w:t>
            </w:r>
          </w:p>
        </w:tc>
        <w:tc>
          <w:tcPr>
            <w:tcW w:w="1080" w:type="dxa"/>
            <w:tcBorders>
              <w:top w:val="double" w:sz="4" w:space="0" w:color="000000"/>
              <w:left w:val="single" w:sz="4" w:space="0" w:color="000000"/>
              <w:bottom w:val="single" w:sz="4" w:space="0" w:color="000000"/>
              <w:right w:val="single" w:sz="4" w:space="0" w:color="000000"/>
            </w:tcBorders>
          </w:tcPr>
          <w:p w14:paraId="70A693BD"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196</w:t>
            </w:r>
          </w:p>
        </w:tc>
        <w:tc>
          <w:tcPr>
            <w:tcW w:w="3600" w:type="dxa"/>
            <w:tcBorders>
              <w:top w:val="double" w:sz="4" w:space="0" w:color="000000"/>
              <w:left w:val="single" w:sz="4" w:space="0" w:color="000000"/>
              <w:bottom w:val="single" w:sz="4" w:space="0" w:color="000000"/>
              <w:right w:val="single" w:sz="4" w:space="0" w:color="000000"/>
            </w:tcBorders>
          </w:tcPr>
          <w:p w14:paraId="417EB8AA"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AZIMUTH_BRAKE_POSITION</w:t>
            </w:r>
          </w:p>
        </w:tc>
        <w:tc>
          <w:tcPr>
            <w:tcW w:w="1080" w:type="dxa"/>
            <w:tcBorders>
              <w:top w:val="double" w:sz="4" w:space="0" w:color="000000"/>
              <w:left w:val="single" w:sz="4" w:space="0" w:color="000000"/>
              <w:bottom w:val="single" w:sz="4" w:space="0" w:color="000000"/>
              <w:right w:val="single" w:sz="4" w:space="0" w:color="000000"/>
            </w:tcBorders>
          </w:tcPr>
          <w:p w14:paraId="357F271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163</w:t>
            </w:r>
          </w:p>
        </w:tc>
      </w:tr>
      <w:tr w:rsidR="00150B61" w:rsidRPr="00BD27DF" w14:paraId="724A90EB"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583EB90"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SPS_1_WIDE_FOV_OUTPUT</w:t>
            </w:r>
          </w:p>
        </w:tc>
        <w:tc>
          <w:tcPr>
            <w:tcW w:w="1080" w:type="dxa"/>
            <w:tcBorders>
              <w:top w:val="single" w:sz="4" w:space="0" w:color="000000"/>
              <w:left w:val="single" w:sz="4" w:space="0" w:color="000000"/>
              <w:bottom w:val="single" w:sz="4" w:space="0" w:color="000000"/>
              <w:right w:val="single" w:sz="4" w:space="0" w:color="000000"/>
            </w:tcBorders>
          </w:tcPr>
          <w:p w14:paraId="10F0D16D"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197</w:t>
            </w:r>
          </w:p>
        </w:tc>
        <w:tc>
          <w:tcPr>
            <w:tcW w:w="3600" w:type="dxa"/>
            <w:tcBorders>
              <w:top w:val="single" w:sz="4" w:space="0" w:color="000000"/>
              <w:left w:val="single" w:sz="4" w:space="0" w:color="000000"/>
              <w:bottom w:val="single" w:sz="4" w:space="0" w:color="000000"/>
              <w:right w:val="single" w:sz="4" w:space="0" w:color="000000"/>
            </w:tcBorders>
          </w:tcPr>
          <w:p w14:paraId="019EFB7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AZIMUTH_LOWER_BEARING_TEMP</w:t>
            </w:r>
          </w:p>
        </w:tc>
        <w:tc>
          <w:tcPr>
            <w:tcW w:w="1080" w:type="dxa"/>
            <w:tcBorders>
              <w:top w:val="single" w:sz="4" w:space="0" w:color="000000"/>
              <w:left w:val="single" w:sz="4" w:space="0" w:color="000000"/>
              <w:bottom w:val="single" w:sz="4" w:space="0" w:color="000000"/>
              <w:right w:val="single" w:sz="4" w:space="0" w:color="000000"/>
            </w:tcBorders>
          </w:tcPr>
          <w:p w14:paraId="4B21FF4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106</w:t>
            </w:r>
          </w:p>
        </w:tc>
      </w:tr>
      <w:tr w:rsidR="00150B61" w:rsidRPr="00BD27DF" w14:paraId="343FE42A"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1A67C0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SPS_2_NARROW_FOV_OUTPUT</w:t>
            </w:r>
          </w:p>
        </w:tc>
        <w:tc>
          <w:tcPr>
            <w:tcW w:w="1080" w:type="dxa"/>
            <w:tcBorders>
              <w:top w:val="single" w:sz="4" w:space="0" w:color="000000"/>
              <w:left w:val="single" w:sz="4" w:space="0" w:color="000000"/>
              <w:bottom w:val="single" w:sz="4" w:space="0" w:color="000000"/>
              <w:right w:val="single" w:sz="4" w:space="0" w:color="000000"/>
            </w:tcBorders>
          </w:tcPr>
          <w:p w14:paraId="5AF1381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198</w:t>
            </w:r>
          </w:p>
        </w:tc>
        <w:tc>
          <w:tcPr>
            <w:tcW w:w="3600" w:type="dxa"/>
            <w:tcBorders>
              <w:top w:val="single" w:sz="4" w:space="0" w:color="000000"/>
              <w:left w:val="single" w:sz="4" w:space="0" w:color="000000"/>
              <w:bottom w:val="single" w:sz="4" w:space="0" w:color="000000"/>
              <w:right w:val="single" w:sz="4" w:space="0" w:color="000000"/>
            </w:tcBorders>
          </w:tcPr>
          <w:p w14:paraId="7300B2F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ACA_ELECTRONICS_TEMP</w:t>
            </w:r>
          </w:p>
        </w:tc>
        <w:tc>
          <w:tcPr>
            <w:tcW w:w="1080" w:type="dxa"/>
            <w:tcBorders>
              <w:top w:val="single" w:sz="4" w:space="0" w:color="000000"/>
              <w:left w:val="single" w:sz="4" w:space="0" w:color="000000"/>
              <w:bottom w:val="single" w:sz="4" w:space="0" w:color="000000"/>
              <w:right w:val="single" w:sz="4" w:space="0" w:color="000000"/>
            </w:tcBorders>
          </w:tcPr>
          <w:p w14:paraId="7CDFE42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104</w:t>
            </w:r>
          </w:p>
        </w:tc>
      </w:tr>
      <w:tr w:rsidR="00150B61" w:rsidRPr="00BD27DF" w14:paraId="5EA9CE50"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220E3D2"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SPS_2_WIDE_FOV_OUTPUT</w:t>
            </w:r>
          </w:p>
        </w:tc>
        <w:tc>
          <w:tcPr>
            <w:tcW w:w="1080" w:type="dxa"/>
            <w:tcBorders>
              <w:top w:val="single" w:sz="4" w:space="0" w:color="000000"/>
              <w:left w:val="single" w:sz="4" w:space="0" w:color="000000"/>
              <w:bottom w:val="single" w:sz="4" w:space="0" w:color="000000"/>
              <w:right w:val="single" w:sz="4" w:space="0" w:color="000000"/>
            </w:tcBorders>
          </w:tcPr>
          <w:p w14:paraId="12D0AA7C"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199</w:t>
            </w:r>
          </w:p>
        </w:tc>
        <w:tc>
          <w:tcPr>
            <w:tcW w:w="3600" w:type="dxa"/>
            <w:tcBorders>
              <w:top w:val="single" w:sz="4" w:space="0" w:color="000000"/>
              <w:left w:val="single" w:sz="4" w:space="0" w:color="000000"/>
              <w:bottom w:val="single" w:sz="4" w:space="0" w:color="000000"/>
              <w:right w:val="single" w:sz="4" w:space="0" w:color="000000"/>
            </w:tcBorders>
          </w:tcPr>
          <w:p w14:paraId="6A291D8D"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ACA_TORQUE_OUTPUT</w:t>
            </w:r>
          </w:p>
        </w:tc>
        <w:tc>
          <w:tcPr>
            <w:tcW w:w="1080" w:type="dxa"/>
            <w:tcBorders>
              <w:top w:val="single" w:sz="4" w:space="0" w:color="000000"/>
              <w:left w:val="single" w:sz="4" w:space="0" w:color="000000"/>
              <w:bottom w:val="single" w:sz="4" w:space="0" w:color="000000"/>
              <w:right w:val="single" w:sz="4" w:space="0" w:color="000000"/>
            </w:tcBorders>
          </w:tcPr>
          <w:p w14:paraId="465FA781"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162</w:t>
            </w:r>
          </w:p>
        </w:tc>
      </w:tr>
      <w:tr w:rsidR="00150B61" w:rsidRPr="00BD27DF" w14:paraId="6C1AF6D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35CB3B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MAIN_COVER_POSITION_1</w:t>
            </w:r>
          </w:p>
        </w:tc>
        <w:tc>
          <w:tcPr>
            <w:tcW w:w="1080" w:type="dxa"/>
            <w:tcBorders>
              <w:top w:val="single" w:sz="4" w:space="0" w:color="000000"/>
              <w:left w:val="single" w:sz="4" w:space="0" w:color="000000"/>
              <w:bottom w:val="single" w:sz="4" w:space="0" w:color="000000"/>
              <w:right w:val="single" w:sz="4" w:space="0" w:color="000000"/>
            </w:tcBorders>
          </w:tcPr>
          <w:p w14:paraId="06677FD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166</w:t>
            </w:r>
          </w:p>
        </w:tc>
        <w:tc>
          <w:tcPr>
            <w:tcW w:w="3600" w:type="dxa"/>
            <w:tcBorders>
              <w:top w:val="single" w:sz="4" w:space="0" w:color="000000"/>
              <w:left w:val="single" w:sz="4" w:space="0" w:color="000000"/>
              <w:bottom w:val="single" w:sz="4" w:space="0" w:color="000000"/>
              <w:right w:val="single" w:sz="4" w:space="0" w:color="000000"/>
            </w:tcBorders>
          </w:tcPr>
          <w:p w14:paraId="4B9F7D4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ACA_ENCODER_CLEAR_TRACK_A</w:t>
            </w:r>
          </w:p>
        </w:tc>
        <w:tc>
          <w:tcPr>
            <w:tcW w:w="1080" w:type="dxa"/>
            <w:tcBorders>
              <w:top w:val="single" w:sz="4" w:space="0" w:color="000000"/>
              <w:left w:val="single" w:sz="4" w:space="0" w:color="000000"/>
              <w:bottom w:val="single" w:sz="4" w:space="0" w:color="000000"/>
              <w:right w:val="single" w:sz="4" w:space="0" w:color="000000"/>
            </w:tcBorders>
          </w:tcPr>
          <w:p w14:paraId="4096969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164</w:t>
            </w:r>
          </w:p>
        </w:tc>
      </w:tr>
      <w:tr w:rsidR="00150B61" w:rsidRPr="00BD27DF" w14:paraId="15A2E8F0"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17D7358"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MAIN_COVER_POSITION_2</w:t>
            </w:r>
          </w:p>
        </w:tc>
        <w:tc>
          <w:tcPr>
            <w:tcW w:w="1080" w:type="dxa"/>
            <w:tcBorders>
              <w:top w:val="single" w:sz="4" w:space="0" w:color="000000"/>
              <w:left w:val="single" w:sz="4" w:space="0" w:color="000000"/>
              <w:bottom w:val="single" w:sz="4" w:space="0" w:color="000000"/>
              <w:right w:val="single" w:sz="4" w:space="0" w:color="000000"/>
            </w:tcBorders>
          </w:tcPr>
          <w:p w14:paraId="24BEE8F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167</w:t>
            </w:r>
          </w:p>
        </w:tc>
        <w:tc>
          <w:tcPr>
            <w:tcW w:w="3600" w:type="dxa"/>
            <w:tcBorders>
              <w:top w:val="single" w:sz="4" w:space="0" w:color="000000"/>
              <w:left w:val="single" w:sz="4" w:space="0" w:color="000000"/>
              <w:bottom w:val="single" w:sz="4" w:space="0" w:color="000000"/>
              <w:right w:val="single" w:sz="4" w:space="0" w:color="000000"/>
            </w:tcBorders>
          </w:tcPr>
          <w:p w14:paraId="4AFAFD3A"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ACA_ENCODER_CLEAR_TRACK_B</w:t>
            </w:r>
          </w:p>
        </w:tc>
        <w:tc>
          <w:tcPr>
            <w:tcW w:w="1080" w:type="dxa"/>
            <w:tcBorders>
              <w:top w:val="single" w:sz="4" w:space="0" w:color="000000"/>
              <w:left w:val="single" w:sz="4" w:space="0" w:color="000000"/>
              <w:bottom w:val="single" w:sz="4" w:space="0" w:color="000000"/>
              <w:right w:val="single" w:sz="4" w:space="0" w:color="000000"/>
            </w:tcBorders>
          </w:tcPr>
          <w:p w14:paraId="19D1833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165</w:t>
            </w:r>
          </w:p>
        </w:tc>
      </w:tr>
      <w:tr w:rsidR="00150B61" w:rsidRPr="00BD27DF" w14:paraId="580AC982"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25CEF583"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MAM_COVER_POSITION</w:t>
            </w:r>
          </w:p>
        </w:tc>
        <w:tc>
          <w:tcPr>
            <w:tcW w:w="1080" w:type="dxa"/>
            <w:tcBorders>
              <w:top w:val="single" w:sz="4" w:space="0" w:color="000000"/>
              <w:left w:val="single" w:sz="4" w:space="0" w:color="000000"/>
              <w:bottom w:val="single" w:sz="4" w:space="0" w:color="000000"/>
              <w:right w:val="single" w:sz="4" w:space="0" w:color="000000"/>
            </w:tcBorders>
          </w:tcPr>
          <w:p w14:paraId="0FAD7085"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163</w:t>
            </w:r>
          </w:p>
        </w:tc>
        <w:tc>
          <w:tcPr>
            <w:tcW w:w="3600" w:type="dxa"/>
            <w:tcBorders>
              <w:top w:val="single" w:sz="4" w:space="0" w:color="000000"/>
              <w:left w:val="single" w:sz="4" w:space="0" w:color="000000"/>
              <w:bottom w:val="single" w:sz="4" w:space="0" w:color="000000"/>
              <w:right w:val="single" w:sz="4" w:space="0" w:color="000000"/>
            </w:tcBorders>
          </w:tcPr>
          <w:p w14:paraId="0BC24E33"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ECA_TORQUE_OUTPUT</w:t>
            </w:r>
          </w:p>
        </w:tc>
        <w:tc>
          <w:tcPr>
            <w:tcW w:w="1080" w:type="dxa"/>
            <w:tcBorders>
              <w:top w:val="single" w:sz="4" w:space="0" w:color="000000"/>
              <w:left w:val="single" w:sz="4" w:space="0" w:color="000000"/>
              <w:bottom w:val="single" w:sz="4" w:space="0" w:color="000000"/>
              <w:right w:val="single" w:sz="4" w:space="0" w:color="000000"/>
            </w:tcBorders>
          </w:tcPr>
          <w:p w14:paraId="383EB0A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0</w:t>
            </w:r>
          </w:p>
        </w:tc>
      </w:tr>
      <w:tr w:rsidR="00150B61" w:rsidRPr="00BD27DF" w14:paraId="1DAE1BC0"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0E162D5"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MAIN_COVER_MOTOR_TEMP</w:t>
            </w:r>
          </w:p>
        </w:tc>
        <w:tc>
          <w:tcPr>
            <w:tcW w:w="1080" w:type="dxa"/>
            <w:tcBorders>
              <w:top w:val="single" w:sz="4" w:space="0" w:color="000000"/>
              <w:left w:val="single" w:sz="4" w:space="0" w:color="000000"/>
              <w:bottom w:val="single" w:sz="4" w:space="0" w:color="000000"/>
              <w:right w:val="single" w:sz="4" w:space="0" w:color="000000"/>
            </w:tcBorders>
          </w:tcPr>
          <w:p w14:paraId="519960B7"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107</w:t>
            </w:r>
          </w:p>
        </w:tc>
        <w:tc>
          <w:tcPr>
            <w:tcW w:w="3600" w:type="dxa"/>
            <w:tcBorders>
              <w:top w:val="single" w:sz="4" w:space="0" w:color="000000"/>
              <w:left w:val="single" w:sz="4" w:space="0" w:color="000000"/>
              <w:bottom w:val="single" w:sz="4" w:space="0" w:color="000000"/>
              <w:right w:val="single" w:sz="4" w:space="0" w:color="000000"/>
            </w:tcBorders>
          </w:tcPr>
          <w:p w14:paraId="0420366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ECA_ENCODER_CLEAR_TRK_CORSE</w:t>
            </w:r>
          </w:p>
        </w:tc>
        <w:tc>
          <w:tcPr>
            <w:tcW w:w="1080" w:type="dxa"/>
            <w:tcBorders>
              <w:top w:val="single" w:sz="4" w:space="0" w:color="000000"/>
              <w:left w:val="single" w:sz="4" w:space="0" w:color="000000"/>
              <w:bottom w:val="single" w:sz="4" w:space="0" w:color="000000"/>
              <w:right w:val="single" w:sz="4" w:space="0" w:color="000000"/>
            </w:tcBorders>
          </w:tcPr>
          <w:p w14:paraId="62D4EDA7"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w:t>
            </w:r>
          </w:p>
        </w:tc>
      </w:tr>
      <w:tr w:rsidR="00150B61" w:rsidRPr="00BD27DF" w14:paraId="7190DA99"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B6B66C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TOT_DETECTOR_CONTROL_TEMP</w:t>
            </w:r>
          </w:p>
        </w:tc>
        <w:tc>
          <w:tcPr>
            <w:tcW w:w="1080" w:type="dxa"/>
            <w:tcBorders>
              <w:top w:val="single" w:sz="4" w:space="0" w:color="000000"/>
              <w:left w:val="single" w:sz="4" w:space="0" w:color="000000"/>
              <w:bottom w:val="single" w:sz="4" w:space="0" w:color="000000"/>
              <w:right w:val="single" w:sz="4" w:space="0" w:color="000000"/>
            </w:tcBorders>
          </w:tcPr>
          <w:p w14:paraId="225375FB"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32</w:t>
            </w:r>
          </w:p>
        </w:tc>
        <w:tc>
          <w:tcPr>
            <w:tcW w:w="3600" w:type="dxa"/>
            <w:tcBorders>
              <w:top w:val="single" w:sz="4" w:space="0" w:color="000000"/>
              <w:left w:val="single" w:sz="4" w:space="0" w:color="000000"/>
              <w:bottom w:val="single" w:sz="4" w:space="0" w:color="000000"/>
              <w:right w:val="single" w:sz="4" w:space="0" w:color="000000"/>
            </w:tcBorders>
          </w:tcPr>
          <w:p w14:paraId="76E1D7CD"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ECA_ENCODER_CLEAR_TRK_FINE</w:t>
            </w:r>
          </w:p>
        </w:tc>
        <w:tc>
          <w:tcPr>
            <w:tcW w:w="1080" w:type="dxa"/>
            <w:tcBorders>
              <w:top w:val="single" w:sz="4" w:space="0" w:color="000000"/>
              <w:left w:val="single" w:sz="4" w:space="0" w:color="000000"/>
              <w:bottom w:val="single" w:sz="4" w:space="0" w:color="000000"/>
              <w:right w:val="single" w:sz="4" w:space="0" w:color="000000"/>
            </w:tcBorders>
          </w:tcPr>
          <w:p w14:paraId="5120C77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64</w:t>
            </w:r>
          </w:p>
        </w:tc>
      </w:tr>
      <w:tr w:rsidR="00150B61" w:rsidRPr="00BD27DF" w14:paraId="41478B5F"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D1F0C87"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TOT_DETECTOR_MONITOR_TEMP</w:t>
            </w:r>
          </w:p>
        </w:tc>
        <w:tc>
          <w:tcPr>
            <w:tcW w:w="1080" w:type="dxa"/>
            <w:tcBorders>
              <w:top w:val="single" w:sz="4" w:space="0" w:color="000000"/>
              <w:left w:val="single" w:sz="4" w:space="0" w:color="000000"/>
              <w:bottom w:val="single" w:sz="4" w:space="0" w:color="000000"/>
              <w:right w:val="single" w:sz="4" w:space="0" w:color="000000"/>
            </w:tcBorders>
          </w:tcPr>
          <w:p w14:paraId="0B307515"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0</w:t>
            </w:r>
          </w:p>
        </w:tc>
        <w:tc>
          <w:tcPr>
            <w:tcW w:w="3600" w:type="dxa"/>
            <w:tcBorders>
              <w:top w:val="single" w:sz="4" w:space="0" w:color="000000"/>
              <w:left w:val="single" w:sz="4" w:space="0" w:color="000000"/>
              <w:bottom w:val="single" w:sz="4" w:space="0" w:color="000000"/>
              <w:right w:val="single" w:sz="4" w:space="0" w:color="000000"/>
            </w:tcBorders>
          </w:tcPr>
          <w:p w14:paraId="5D085888"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ICA_PROM_ELECTRONICS_TEMP</w:t>
            </w:r>
          </w:p>
        </w:tc>
        <w:tc>
          <w:tcPr>
            <w:tcW w:w="1080" w:type="dxa"/>
            <w:tcBorders>
              <w:top w:val="single" w:sz="4" w:space="0" w:color="000000"/>
              <w:left w:val="single" w:sz="4" w:space="0" w:color="000000"/>
              <w:bottom w:val="single" w:sz="4" w:space="0" w:color="000000"/>
              <w:right w:val="single" w:sz="4" w:space="0" w:color="000000"/>
            </w:tcBorders>
          </w:tcPr>
          <w:p w14:paraId="2439323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109</w:t>
            </w:r>
          </w:p>
        </w:tc>
      </w:tr>
      <w:tr w:rsidR="00150B61" w:rsidRPr="00BD27DF" w14:paraId="24318B05"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70BA81DE"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SW_DETECTOR_CONTROL_TEMP</w:t>
            </w:r>
          </w:p>
        </w:tc>
        <w:tc>
          <w:tcPr>
            <w:tcW w:w="1080" w:type="dxa"/>
            <w:tcBorders>
              <w:top w:val="single" w:sz="4" w:space="0" w:color="000000"/>
              <w:left w:val="single" w:sz="4" w:space="0" w:color="000000"/>
              <w:bottom w:val="single" w:sz="4" w:space="0" w:color="000000"/>
              <w:right w:val="single" w:sz="4" w:space="0" w:color="000000"/>
            </w:tcBorders>
          </w:tcPr>
          <w:p w14:paraId="3E1510F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34</w:t>
            </w:r>
          </w:p>
        </w:tc>
        <w:tc>
          <w:tcPr>
            <w:tcW w:w="3600" w:type="dxa"/>
            <w:tcBorders>
              <w:top w:val="single" w:sz="4" w:space="0" w:color="000000"/>
              <w:left w:val="single" w:sz="4" w:space="0" w:color="000000"/>
              <w:bottom w:val="single" w:sz="4" w:space="0" w:color="000000"/>
              <w:right w:val="single" w:sz="4" w:space="0" w:color="000000"/>
            </w:tcBorders>
          </w:tcPr>
          <w:p w14:paraId="4939B71D"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ICA_ADC_ELECTRONICS_TEMP</w:t>
            </w:r>
          </w:p>
        </w:tc>
        <w:tc>
          <w:tcPr>
            <w:tcW w:w="1080" w:type="dxa"/>
            <w:tcBorders>
              <w:top w:val="single" w:sz="4" w:space="0" w:color="000000"/>
              <w:left w:val="single" w:sz="4" w:space="0" w:color="000000"/>
              <w:bottom w:val="single" w:sz="4" w:space="0" w:color="000000"/>
              <w:right w:val="single" w:sz="4" w:space="0" w:color="000000"/>
            </w:tcBorders>
          </w:tcPr>
          <w:p w14:paraId="4632C161"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111</w:t>
            </w:r>
          </w:p>
        </w:tc>
      </w:tr>
      <w:tr w:rsidR="00150B61" w:rsidRPr="00BD27DF" w14:paraId="25285FD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BAEFE0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SW_DETECTOR_MONITOR_TEMP</w:t>
            </w:r>
          </w:p>
        </w:tc>
        <w:tc>
          <w:tcPr>
            <w:tcW w:w="1080" w:type="dxa"/>
            <w:tcBorders>
              <w:top w:val="single" w:sz="4" w:space="0" w:color="000000"/>
              <w:left w:val="single" w:sz="4" w:space="0" w:color="000000"/>
              <w:bottom w:val="single" w:sz="4" w:space="0" w:color="000000"/>
              <w:right w:val="single" w:sz="4" w:space="0" w:color="000000"/>
            </w:tcBorders>
          </w:tcPr>
          <w:p w14:paraId="2355449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w:t>
            </w:r>
          </w:p>
        </w:tc>
        <w:tc>
          <w:tcPr>
            <w:tcW w:w="3600" w:type="dxa"/>
            <w:tcBorders>
              <w:top w:val="single" w:sz="4" w:space="0" w:color="000000"/>
              <w:left w:val="single" w:sz="4" w:space="0" w:color="000000"/>
              <w:bottom w:val="single" w:sz="4" w:space="0" w:color="000000"/>
              <w:right w:val="single" w:sz="4" w:space="0" w:color="000000"/>
            </w:tcBorders>
          </w:tcPr>
          <w:p w14:paraId="1936199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PCA_ELECTRONICS_TEMP</w:t>
            </w:r>
          </w:p>
        </w:tc>
        <w:tc>
          <w:tcPr>
            <w:tcW w:w="1080" w:type="dxa"/>
            <w:tcBorders>
              <w:top w:val="single" w:sz="4" w:space="0" w:color="000000"/>
              <w:left w:val="single" w:sz="4" w:space="0" w:color="000000"/>
              <w:bottom w:val="single" w:sz="4" w:space="0" w:color="000000"/>
              <w:right w:val="single" w:sz="4" w:space="0" w:color="000000"/>
            </w:tcBorders>
          </w:tcPr>
          <w:p w14:paraId="4B80BEE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98</w:t>
            </w:r>
          </w:p>
        </w:tc>
      </w:tr>
      <w:tr w:rsidR="00150B61" w:rsidRPr="00BD27DF" w14:paraId="64AC91EF"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8F260C1" w14:textId="7F77E3B6"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WN</w:t>
            </w:r>
            <w:r w:rsidR="00A93C07" w:rsidRPr="00BD27DF">
              <w:rPr>
                <w:rFonts w:ascii="Arial" w:hAnsi="Arial"/>
                <w:noProof w:val="0"/>
                <w:sz w:val="18"/>
                <w:szCs w:val="18"/>
              </w:rPr>
              <w:t>/LW</w:t>
            </w:r>
            <w:r w:rsidRPr="00BD27DF">
              <w:rPr>
                <w:rFonts w:ascii="Arial" w:hAnsi="Arial"/>
                <w:noProof w:val="0"/>
                <w:sz w:val="18"/>
                <w:szCs w:val="18"/>
              </w:rPr>
              <w:t>_DETECTOR_CONTROL_TEMP</w:t>
            </w:r>
          </w:p>
        </w:tc>
        <w:tc>
          <w:tcPr>
            <w:tcW w:w="1080" w:type="dxa"/>
            <w:tcBorders>
              <w:top w:val="single" w:sz="4" w:space="0" w:color="000000"/>
              <w:left w:val="single" w:sz="4" w:space="0" w:color="000000"/>
              <w:bottom w:val="single" w:sz="4" w:space="0" w:color="000000"/>
              <w:right w:val="single" w:sz="4" w:space="0" w:color="000000"/>
            </w:tcBorders>
          </w:tcPr>
          <w:p w14:paraId="257679D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33</w:t>
            </w:r>
          </w:p>
        </w:tc>
        <w:tc>
          <w:tcPr>
            <w:tcW w:w="3600" w:type="dxa"/>
            <w:tcBorders>
              <w:top w:val="single" w:sz="4" w:space="0" w:color="000000"/>
              <w:left w:val="single" w:sz="4" w:space="0" w:color="000000"/>
              <w:bottom w:val="single" w:sz="4" w:space="0" w:color="000000"/>
              <w:right w:val="single" w:sz="4" w:space="0" w:color="000000"/>
            </w:tcBorders>
          </w:tcPr>
          <w:p w14:paraId="4D2C3F7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ICA_SPARE_CHANNEL_1</w:t>
            </w:r>
          </w:p>
        </w:tc>
        <w:tc>
          <w:tcPr>
            <w:tcW w:w="1080" w:type="dxa"/>
            <w:tcBorders>
              <w:top w:val="single" w:sz="4" w:space="0" w:color="000000"/>
              <w:left w:val="single" w:sz="4" w:space="0" w:color="000000"/>
              <w:bottom w:val="single" w:sz="4" w:space="0" w:color="000000"/>
              <w:right w:val="single" w:sz="4" w:space="0" w:color="000000"/>
            </w:tcBorders>
          </w:tcPr>
          <w:p w14:paraId="358C5BD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96</w:t>
            </w:r>
          </w:p>
        </w:tc>
      </w:tr>
      <w:tr w:rsidR="00150B61" w:rsidRPr="00BD27DF" w14:paraId="49C64BF5"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4B677290" w14:textId="3567BD2C"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WN</w:t>
            </w:r>
            <w:r w:rsidR="00A93C07" w:rsidRPr="00BD27DF">
              <w:rPr>
                <w:rFonts w:ascii="Arial" w:hAnsi="Arial"/>
                <w:noProof w:val="0"/>
                <w:sz w:val="18"/>
                <w:szCs w:val="18"/>
              </w:rPr>
              <w:t>/LW</w:t>
            </w:r>
            <w:r w:rsidRPr="00BD27DF">
              <w:rPr>
                <w:rFonts w:ascii="Arial" w:hAnsi="Arial"/>
                <w:noProof w:val="0"/>
                <w:sz w:val="18"/>
                <w:szCs w:val="18"/>
              </w:rPr>
              <w:t>_DETECTOR_MONITOR_TEMP</w:t>
            </w:r>
          </w:p>
        </w:tc>
        <w:tc>
          <w:tcPr>
            <w:tcW w:w="1080" w:type="dxa"/>
            <w:tcBorders>
              <w:top w:val="single" w:sz="4" w:space="0" w:color="000000"/>
              <w:left w:val="single" w:sz="4" w:space="0" w:color="000000"/>
              <w:bottom w:val="single" w:sz="4" w:space="0" w:color="000000"/>
              <w:right w:val="single" w:sz="4" w:space="0" w:color="000000"/>
            </w:tcBorders>
          </w:tcPr>
          <w:p w14:paraId="5AA2D80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w:t>
            </w:r>
          </w:p>
        </w:tc>
        <w:tc>
          <w:tcPr>
            <w:tcW w:w="3600" w:type="dxa"/>
            <w:tcBorders>
              <w:top w:val="single" w:sz="4" w:space="0" w:color="000000"/>
              <w:left w:val="single" w:sz="4" w:space="0" w:color="000000"/>
              <w:bottom w:val="single" w:sz="4" w:space="0" w:color="000000"/>
              <w:right w:val="single" w:sz="4" w:space="0" w:color="000000"/>
            </w:tcBorders>
          </w:tcPr>
          <w:p w14:paraId="3445621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PEDESTAL_TEMP_ICA_RADIATOR</w:t>
            </w:r>
          </w:p>
        </w:tc>
        <w:tc>
          <w:tcPr>
            <w:tcW w:w="1080" w:type="dxa"/>
            <w:tcBorders>
              <w:top w:val="single" w:sz="4" w:space="0" w:color="000000"/>
              <w:left w:val="single" w:sz="4" w:space="0" w:color="000000"/>
              <w:bottom w:val="single" w:sz="4" w:space="0" w:color="000000"/>
              <w:right w:val="single" w:sz="4" w:space="0" w:color="000000"/>
            </w:tcBorders>
          </w:tcPr>
          <w:p w14:paraId="64D13AB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97</w:t>
            </w:r>
          </w:p>
        </w:tc>
      </w:tr>
      <w:tr w:rsidR="00150B61" w:rsidRPr="00BD27DF" w14:paraId="02AAD15C"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75CC8C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SENSOR_ELECTRONICS_TEMP</w:t>
            </w:r>
          </w:p>
        </w:tc>
        <w:tc>
          <w:tcPr>
            <w:tcW w:w="1080" w:type="dxa"/>
            <w:tcBorders>
              <w:top w:val="single" w:sz="4" w:space="0" w:color="000000"/>
              <w:left w:val="single" w:sz="4" w:space="0" w:color="000000"/>
              <w:bottom w:val="single" w:sz="4" w:space="0" w:color="000000"/>
              <w:right w:val="single" w:sz="4" w:space="0" w:color="000000"/>
            </w:tcBorders>
          </w:tcPr>
          <w:p w14:paraId="1D902F4D"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121</w:t>
            </w:r>
          </w:p>
        </w:tc>
        <w:tc>
          <w:tcPr>
            <w:tcW w:w="3600" w:type="dxa"/>
            <w:tcBorders>
              <w:top w:val="single" w:sz="4" w:space="0" w:color="000000"/>
              <w:left w:val="single" w:sz="4" w:space="0" w:color="000000"/>
              <w:bottom w:val="single" w:sz="4" w:space="0" w:color="000000"/>
              <w:right w:val="single" w:sz="4" w:space="0" w:color="000000"/>
            </w:tcBorders>
          </w:tcPr>
          <w:p w14:paraId="3F7353B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PEDESTAL_TEMP_1_RADIATOR</w:t>
            </w:r>
          </w:p>
        </w:tc>
        <w:tc>
          <w:tcPr>
            <w:tcW w:w="1080" w:type="dxa"/>
            <w:tcBorders>
              <w:top w:val="single" w:sz="4" w:space="0" w:color="000000"/>
              <w:left w:val="single" w:sz="4" w:space="0" w:color="000000"/>
              <w:bottom w:val="single" w:sz="4" w:space="0" w:color="000000"/>
              <w:right w:val="single" w:sz="4" w:space="0" w:color="000000"/>
            </w:tcBorders>
          </w:tcPr>
          <w:p w14:paraId="466097C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99</w:t>
            </w:r>
          </w:p>
        </w:tc>
      </w:tr>
      <w:tr w:rsidR="00150B61" w:rsidRPr="00BD27DF" w14:paraId="6DDBF8E3"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E2E6EC4"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SENSOR_MODULE_TEMP</w:t>
            </w:r>
          </w:p>
        </w:tc>
        <w:tc>
          <w:tcPr>
            <w:tcW w:w="1080" w:type="dxa"/>
            <w:tcBorders>
              <w:top w:val="single" w:sz="4" w:space="0" w:color="000000"/>
              <w:left w:val="single" w:sz="4" w:space="0" w:color="000000"/>
              <w:bottom w:val="single" w:sz="4" w:space="0" w:color="000000"/>
              <w:right w:val="single" w:sz="4" w:space="0" w:color="000000"/>
            </w:tcBorders>
          </w:tcPr>
          <w:p w14:paraId="065C45D4"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120</w:t>
            </w:r>
          </w:p>
        </w:tc>
        <w:tc>
          <w:tcPr>
            <w:tcW w:w="3600" w:type="dxa"/>
            <w:tcBorders>
              <w:top w:val="single" w:sz="4" w:space="0" w:color="000000"/>
              <w:left w:val="single" w:sz="4" w:space="0" w:color="000000"/>
              <w:bottom w:val="single" w:sz="4" w:space="0" w:color="000000"/>
              <w:right w:val="single" w:sz="4" w:space="0" w:color="000000"/>
            </w:tcBorders>
          </w:tcPr>
          <w:p w14:paraId="1CEF7A5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PEDESTAL_TEMP_2_ISOLATOR</w:t>
            </w:r>
          </w:p>
        </w:tc>
        <w:tc>
          <w:tcPr>
            <w:tcW w:w="1080" w:type="dxa"/>
            <w:tcBorders>
              <w:top w:val="single" w:sz="4" w:space="0" w:color="000000"/>
              <w:left w:val="single" w:sz="4" w:space="0" w:color="000000"/>
              <w:bottom w:val="single" w:sz="4" w:space="0" w:color="000000"/>
              <w:right w:val="single" w:sz="4" w:space="0" w:color="000000"/>
            </w:tcBorders>
          </w:tcPr>
          <w:p w14:paraId="2A35D29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100</w:t>
            </w:r>
          </w:p>
        </w:tc>
      </w:tr>
      <w:tr w:rsidR="00150B61" w:rsidRPr="00BD27DF" w14:paraId="5E3E84AE"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2AE8121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ELEVATION_SPINDLE_TEMP_MOTOR</w:t>
            </w:r>
          </w:p>
        </w:tc>
        <w:tc>
          <w:tcPr>
            <w:tcW w:w="1080" w:type="dxa"/>
            <w:tcBorders>
              <w:top w:val="single" w:sz="4" w:space="0" w:color="000000"/>
              <w:left w:val="single" w:sz="4" w:space="0" w:color="000000"/>
              <w:bottom w:val="single" w:sz="4" w:space="0" w:color="000000"/>
              <w:right w:val="single" w:sz="4" w:space="0" w:color="000000"/>
            </w:tcBorders>
          </w:tcPr>
          <w:p w14:paraId="240B502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123</w:t>
            </w:r>
          </w:p>
        </w:tc>
        <w:tc>
          <w:tcPr>
            <w:tcW w:w="3600" w:type="dxa"/>
            <w:tcBorders>
              <w:top w:val="single" w:sz="4" w:space="0" w:color="000000"/>
              <w:left w:val="single" w:sz="4" w:space="0" w:color="000000"/>
              <w:bottom w:val="single" w:sz="4" w:space="0" w:color="000000"/>
              <w:right w:val="single" w:sz="4" w:space="0" w:color="000000"/>
            </w:tcBorders>
          </w:tcPr>
          <w:p w14:paraId="610FBB4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ICA_SPARE_CHANNEL_2</w:t>
            </w:r>
          </w:p>
        </w:tc>
        <w:tc>
          <w:tcPr>
            <w:tcW w:w="1080" w:type="dxa"/>
            <w:tcBorders>
              <w:top w:val="single" w:sz="4" w:space="0" w:color="000000"/>
              <w:left w:val="single" w:sz="4" w:space="0" w:color="000000"/>
              <w:bottom w:val="single" w:sz="4" w:space="0" w:color="000000"/>
              <w:right w:val="single" w:sz="4" w:space="0" w:color="000000"/>
            </w:tcBorders>
          </w:tcPr>
          <w:p w14:paraId="33910A2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102</w:t>
            </w:r>
          </w:p>
        </w:tc>
      </w:tr>
      <w:tr w:rsidR="00150B61" w:rsidRPr="00BD27DF" w14:paraId="31BD08BC"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F74E83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ELEVATION_SPINDLE_TEMP_CW</w:t>
            </w:r>
          </w:p>
        </w:tc>
        <w:tc>
          <w:tcPr>
            <w:tcW w:w="1080" w:type="dxa"/>
            <w:tcBorders>
              <w:top w:val="single" w:sz="4" w:space="0" w:color="000000"/>
              <w:left w:val="single" w:sz="4" w:space="0" w:color="000000"/>
              <w:bottom w:val="single" w:sz="4" w:space="0" w:color="000000"/>
              <w:right w:val="single" w:sz="4" w:space="0" w:color="000000"/>
            </w:tcBorders>
          </w:tcPr>
          <w:p w14:paraId="62FE74F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122</w:t>
            </w:r>
          </w:p>
        </w:tc>
        <w:tc>
          <w:tcPr>
            <w:tcW w:w="3600" w:type="dxa"/>
            <w:tcBorders>
              <w:top w:val="single" w:sz="4" w:space="0" w:color="000000"/>
              <w:left w:val="single" w:sz="4" w:space="0" w:color="000000"/>
              <w:bottom w:val="single" w:sz="4" w:space="0" w:color="000000"/>
              <w:right w:val="single" w:sz="4" w:space="0" w:color="000000"/>
            </w:tcBorders>
          </w:tcPr>
          <w:p w14:paraId="56DA8E95"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ICA_SPARE_CHANNEL_3</w:t>
            </w:r>
          </w:p>
        </w:tc>
        <w:tc>
          <w:tcPr>
            <w:tcW w:w="1080" w:type="dxa"/>
            <w:tcBorders>
              <w:top w:val="single" w:sz="4" w:space="0" w:color="000000"/>
              <w:left w:val="single" w:sz="4" w:space="0" w:color="000000"/>
              <w:bottom w:val="single" w:sz="4" w:space="0" w:color="000000"/>
              <w:right w:val="single" w:sz="4" w:space="0" w:color="000000"/>
            </w:tcBorders>
          </w:tcPr>
          <w:p w14:paraId="199CDC5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103</w:t>
            </w:r>
          </w:p>
        </w:tc>
      </w:tr>
      <w:tr w:rsidR="00150B61" w:rsidRPr="00BD27DF" w14:paraId="3C8B9DAA"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C04F10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ELEVATION_BEARING_TEMP_CW</w:t>
            </w:r>
          </w:p>
        </w:tc>
        <w:tc>
          <w:tcPr>
            <w:tcW w:w="1080" w:type="dxa"/>
            <w:tcBorders>
              <w:top w:val="single" w:sz="4" w:space="0" w:color="000000"/>
              <w:left w:val="single" w:sz="4" w:space="0" w:color="000000"/>
              <w:bottom w:val="single" w:sz="4" w:space="0" w:color="000000"/>
              <w:right w:val="single" w:sz="4" w:space="0" w:color="000000"/>
            </w:tcBorders>
          </w:tcPr>
          <w:p w14:paraId="24A0A158"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102</w:t>
            </w:r>
          </w:p>
        </w:tc>
        <w:tc>
          <w:tcPr>
            <w:tcW w:w="3600" w:type="dxa"/>
            <w:tcBorders>
              <w:top w:val="single" w:sz="4" w:space="0" w:color="000000"/>
              <w:left w:val="single" w:sz="4" w:space="0" w:color="000000"/>
              <w:bottom w:val="single" w:sz="4" w:space="0" w:color="000000"/>
              <w:right w:val="single" w:sz="4" w:space="0" w:color="000000"/>
            </w:tcBorders>
          </w:tcPr>
          <w:p w14:paraId="415A7F17"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PEDESTAL_TEMP_PCA_RADIATOR</w:t>
            </w:r>
          </w:p>
        </w:tc>
        <w:tc>
          <w:tcPr>
            <w:tcW w:w="1080" w:type="dxa"/>
            <w:tcBorders>
              <w:top w:val="single" w:sz="4" w:space="0" w:color="000000"/>
              <w:left w:val="single" w:sz="4" w:space="0" w:color="000000"/>
              <w:bottom w:val="single" w:sz="4" w:space="0" w:color="000000"/>
              <w:right w:val="single" w:sz="4" w:space="0" w:color="000000"/>
            </w:tcBorders>
          </w:tcPr>
          <w:p w14:paraId="47CA7231"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105</w:t>
            </w:r>
          </w:p>
        </w:tc>
      </w:tr>
      <w:tr w:rsidR="00150B61" w:rsidRPr="00BD27DF" w14:paraId="01288A50"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32C50C2"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ELEVATION_BEARING_TEMP_MOTOR</w:t>
            </w:r>
          </w:p>
        </w:tc>
        <w:tc>
          <w:tcPr>
            <w:tcW w:w="1080" w:type="dxa"/>
            <w:tcBorders>
              <w:top w:val="single" w:sz="4" w:space="0" w:color="000000"/>
              <w:left w:val="single" w:sz="4" w:space="0" w:color="000000"/>
              <w:bottom w:val="single" w:sz="4" w:space="0" w:color="000000"/>
              <w:right w:val="single" w:sz="4" w:space="0" w:color="000000"/>
            </w:tcBorders>
          </w:tcPr>
          <w:p w14:paraId="6622FFAF"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106</w:t>
            </w:r>
          </w:p>
        </w:tc>
        <w:tc>
          <w:tcPr>
            <w:tcW w:w="3600" w:type="dxa"/>
            <w:tcBorders>
              <w:top w:val="single" w:sz="4" w:space="0" w:color="000000"/>
              <w:left w:val="single" w:sz="4" w:space="0" w:color="000000"/>
              <w:bottom w:val="single" w:sz="4" w:space="0" w:color="000000"/>
              <w:right w:val="single" w:sz="4" w:space="0" w:color="000000"/>
            </w:tcBorders>
          </w:tcPr>
          <w:p w14:paraId="67B7DB47"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ICA_PLUS_5V_DIGITAL</w:t>
            </w:r>
          </w:p>
        </w:tc>
        <w:tc>
          <w:tcPr>
            <w:tcW w:w="1080" w:type="dxa"/>
            <w:tcBorders>
              <w:top w:val="single" w:sz="4" w:space="0" w:color="000000"/>
              <w:left w:val="single" w:sz="4" w:space="0" w:color="000000"/>
              <w:bottom w:val="single" w:sz="4" w:space="0" w:color="000000"/>
              <w:right w:val="single" w:sz="4" w:space="0" w:color="000000"/>
            </w:tcBorders>
          </w:tcPr>
          <w:p w14:paraId="1364128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130</w:t>
            </w:r>
          </w:p>
        </w:tc>
      </w:tr>
      <w:tr w:rsidR="00150B61" w:rsidRPr="00BD27DF" w14:paraId="1DA43E8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0B4EBF6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ECA_ELECTRONICS_TEMP</w:t>
            </w:r>
          </w:p>
        </w:tc>
        <w:tc>
          <w:tcPr>
            <w:tcW w:w="1080" w:type="dxa"/>
            <w:tcBorders>
              <w:top w:val="single" w:sz="4" w:space="0" w:color="000000"/>
              <w:left w:val="single" w:sz="4" w:space="0" w:color="000000"/>
              <w:bottom w:val="single" w:sz="4" w:space="0" w:color="000000"/>
              <w:right w:val="single" w:sz="4" w:space="0" w:color="000000"/>
            </w:tcBorders>
          </w:tcPr>
          <w:p w14:paraId="6712CAC8"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104</w:t>
            </w:r>
          </w:p>
        </w:tc>
        <w:tc>
          <w:tcPr>
            <w:tcW w:w="3600" w:type="dxa"/>
            <w:tcBorders>
              <w:top w:val="single" w:sz="4" w:space="0" w:color="000000"/>
              <w:left w:val="single" w:sz="4" w:space="0" w:color="000000"/>
              <w:bottom w:val="single" w:sz="4" w:space="0" w:color="000000"/>
              <w:right w:val="single" w:sz="4" w:space="0" w:color="000000"/>
            </w:tcBorders>
          </w:tcPr>
          <w:p w14:paraId="56FA4E9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ICA_PLUS_15V_TO_ECA_ACA</w:t>
            </w:r>
          </w:p>
        </w:tc>
        <w:tc>
          <w:tcPr>
            <w:tcW w:w="1080" w:type="dxa"/>
            <w:tcBorders>
              <w:top w:val="single" w:sz="4" w:space="0" w:color="000000"/>
              <w:left w:val="single" w:sz="4" w:space="0" w:color="000000"/>
              <w:bottom w:val="single" w:sz="4" w:space="0" w:color="000000"/>
              <w:right w:val="single" w:sz="4" w:space="0" w:color="000000"/>
            </w:tcBorders>
          </w:tcPr>
          <w:p w14:paraId="5BA680B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132</w:t>
            </w:r>
          </w:p>
        </w:tc>
      </w:tr>
      <w:tr w:rsidR="00150B61" w:rsidRPr="00BD27DF" w14:paraId="7A763472"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410073CD"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ECA_RADIATOR_TEMP</w:t>
            </w:r>
          </w:p>
        </w:tc>
        <w:tc>
          <w:tcPr>
            <w:tcW w:w="1080" w:type="dxa"/>
            <w:tcBorders>
              <w:top w:val="single" w:sz="4" w:space="0" w:color="000000"/>
              <w:left w:val="single" w:sz="4" w:space="0" w:color="000000"/>
              <w:bottom w:val="single" w:sz="4" w:space="0" w:color="000000"/>
              <w:right w:val="single" w:sz="4" w:space="0" w:color="000000"/>
            </w:tcBorders>
          </w:tcPr>
          <w:p w14:paraId="49674B6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105</w:t>
            </w:r>
          </w:p>
        </w:tc>
        <w:tc>
          <w:tcPr>
            <w:tcW w:w="3600" w:type="dxa"/>
            <w:tcBorders>
              <w:top w:val="single" w:sz="4" w:space="0" w:color="000000"/>
              <w:left w:val="single" w:sz="4" w:space="0" w:color="000000"/>
              <w:bottom w:val="single" w:sz="4" w:space="0" w:color="000000"/>
              <w:right w:val="single" w:sz="4" w:space="0" w:color="000000"/>
            </w:tcBorders>
          </w:tcPr>
          <w:p w14:paraId="1AC37BC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ICA_MINUS_15V_TO_ECA_ACA</w:t>
            </w:r>
          </w:p>
        </w:tc>
        <w:tc>
          <w:tcPr>
            <w:tcW w:w="1080" w:type="dxa"/>
            <w:tcBorders>
              <w:top w:val="single" w:sz="4" w:space="0" w:color="000000"/>
              <w:left w:val="single" w:sz="4" w:space="0" w:color="000000"/>
              <w:bottom w:val="single" w:sz="4" w:space="0" w:color="000000"/>
              <w:right w:val="single" w:sz="4" w:space="0" w:color="000000"/>
            </w:tcBorders>
          </w:tcPr>
          <w:p w14:paraId="5870CD0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133</w:t>
            </w:r>
          </w:p>
        </w:tc>
      </w:tr>
      <w:tr w:rsidR="00150B61" w:rsidRPr="00BD27DF" w14:paraId="5802C98B"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23C6EE61"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SPARE_CHANNEL_1</w:t>
            </w:r>
          </w:p>
        </w:tc>
        <w:tc>
          <w:tcPr>
            <w:tcW w:w="1080" w:type="dxa"/>
            <w:tcBorders>
              <w:top w:val="single" w:sz="4" w:space="0" w:color="000000"/>
              <w:left w:val="single" w:sz="4" w:space="0" w:color="000000"/>
              <w:bottom w:val="single" w:sz="4" w:space="0" w:color="000000"/>
              <w:right w:val="single" w:sz="4" w:space="0" w:color="000000"/>
            </w:tcBorders>
          </w:tcPr>
          <w:p w14:paraId="21B3C78C"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64</w:t>
            </w:r>
          </w:p>
        </w:tc>
        <w:tc>
          <w:tcPr>
            <w:tcW w:w="3600" w:type="dxa"/>
            <w:tcBorders>
              <w:top w:val="single" w:sz="4" w:space="0" w:color="000000"/>
              <w:left w:val="single" w:sz="4" w:space="0" w:color="000000"/>
              <w:bottom w:val="single" w:sz="4" w:space="0" w:color="000000"/>
              <w:right w:val="single" w:sz="4" w:space="0" w:color="000000"/>
            </w:tcBorders>
          </w:tcPr>
          <w:p w14:paraId="08FB0434"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ICA_PLUS_5V_TO_DAA</w:t>
            </w:r>
          </w:p>
        </w:tc>
        <w:tc>
          <w:tcPr>
            <w:tcW w:w="1080" w:type="dxa"/>
            <w:tcBorders>
              <w:top w:val="single" w:sz="4" w:space="0" w:color="000000"/>
              <w:left w:val="single" w:sz="4" w:space="0" w:color="000000"/>
              <w:bottom w:val="single" w:sz="4" w:space="0" w:color="000000"/>
              <w:right w:val="single" w:sz="4" w:space="0" w:color="000000"/>
            </w:tcBorders>
          </w:tcPr>
          <w:p w14:paraId="20DCF72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128</w:t>
            </w:r>
          </w:p>
        </w:tc>
      </w:tr>
      <w:tr w:rsidR="00150B61" w:rsidRPr="00BD27DF" w14:paraId="7E591D4F"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7DFAB7AD"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SPARE_CHANNEL_2</w:t>
            </w:r>
          </w:p>
        </w:tc>
        <w:tc>
          <w:tcPr>
            <w:tcW w:w="1080" w:type="dxa"/>
            <w:tcBorders>
              <w:top w:val="single" w:sz="4" w:space="0" w:color="000000"/>
              <w:left w:val="single" w:sz="4" w:space="0" w:color="000000"/>
              <w:bottom w:val="single" w:sz="4" w:space="0" w:color="000000"/>
              <w:right w:val="single" w:sz="4" w:space="0" w:color="000000"/>
            </w:tcBorders>
          </w:tcPr>
          <w:p w14:paraId="1665746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65</w:t>
            </w:r>
          </w:p>
        </w:tc>
        <w:tc>
          <w:tcPr>
            <w:tcW w:w="3600" w:type="dxa"/>
            <w:tcBorders>
              <w:top w:val="single" w:sz="4" w:space="0" w:color="000000"/>
              <w:left w:val="single" w:sz="4" w:space="0" w:color="000000"/>
              <w:bottom w:val="single" w:sz="4" w:space="0" w:color="000000"/>
              <w:right w:val="single" w:sz="4" w:space="0" w:color="000000"/>
            </w:tcBorders>
          </w:tcPr>
          <w:p w14:paraId="4D2FD70E"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ICA_PLUS_10V_TO_DAA</w:t>
            </w:r>
          </w:p>
        </w:tc>
        <w:tc>
          <w:tcPr>
            <w:tcW w:w="1080" w:type="dxa"/>
            <w:tcBorders>
              <w:top w:val="single" w:sz="4" w:space="0" w:color="000000"/>
              <w:left w:val="single" w:sz="4" w:space="0" w:color="000000"/>
              <w:bottom w:val="single" w:sz="4" w:space="0" w:color="000000"/>
              <w:right w:val="single" w:sz="4" w:space="0" w:color="000000"/>
            </w:tcBorders>
          </w:tcPr>
          <w:p w14:paraId="3F5A180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 xml:space="preserve">129 </w:t>
            </w:r>
          </w:p>
        </w:tc>
      </w:tr>
      <w:tr w:rsidR="00150B61" w:rsidRPr="00BD27DF" w14:paraId="07014952"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BC64C32"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SPARE_CHANNEL_3</w:t>
            </w:r>
          </w:p>
        </w:tc>
        <w:tc>
          <w:tcPr>
            <w:tcW w:w="1080" w:type="dxa"/>
            <w:tcBorders>
              <w:top w:val="single" w:sz="4" w:space="0" w:color="000000"/>
              <w:left w:val="single" w:sz="4" w:space="0" w:color="000000"/>
              <w:bottom w:val="single" w:sz="4" w:space="0" w:color="000000"/>
              <w:right w:val="single" w:sz="4" w:space="0" w:color="000000"/>
            </w:tcBorders>
          </w:tcPr>
          <w:p w14:paraId="4165F49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66</w:t>
            </w:r>
          </w:p>
        </w:tc>
        <w:tc>
          <w:tcPr>
            <w:tcW w:w="3600" w:type="dxa"/>
            <w:tcBorders>
              <w:top w:val="single" w:sz="4" w:space="0" w:color="000000"/>
              <w:left w:val="single" w:sz="4" w:space="0" w:color="000000"/>
              <w:bottom w:val="single" w:sz="4" w:space="0" w:color="000000"/>
              <w:right w:val="single" w:sz="4" w:space="0" w:color="000000"/>
            </w:tcBorders>
          </w:tcPr>
          <w:p w14:paraId="7F659AF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ICA_PLUS_15V_INTERNAL</w:t>
            </w:r>
          </w:p>
        </w:tc>
        <w:tc>
          <w:tcPr>
            <w:tcW w:w="1080" w:type="dxa"/>
            <w:tcBorders>
              <w:top w:val="single" w:sz="4" w:space="0" w:color="000000"/>
              <w:left w:val="single" w:sz="4" w:space="0" w:color="000000"/>
              <w:bottom w:val="single" w:sz="4" w:space="0" w:color="000000"/>
              <w:right w:val="single" w:sz="4" w:space="0" w:color="000000"/>
            </w:tcBorders>
          </w:tcPr>
          <w:p w14:paraId="77F82DC8"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134</w:t>
            </w:r>
          </w:p>
        </w:tc>
      </w:tr>
      <w:tr w:rsidR="00150B61" w:rsidRPr="00BD27DF" w14:paraId="1A5159B7"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766856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SPARE_CHANNEL_4</w:t>
            </w:r>
          </w:p>
        </w:tc>
        <w:tc>
          <w:tcPr>
            <w:tcW w:w="1080" w:type="dxa"/>
            <w:tcBorders>
              <w:top w:val="single" w:sz="4" w:space="0" w:color="000000"/>
              <w:left w:val="single" w:sz="4" w:space="0" w:color="000000"/>
              <w:bottom w:val="single" w:sz="4" w:space="0" w:color="000000"/>
              <w:right w:val="single" w:sz="4" w:space="0" w:color="000000"/>
            </w:tcBorders>
          </w:tcPr>
          <w:p w14:paraId="1318F6F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67</w:t>
            </w:r>
          </w:p>
        </w:tc>
        <w:tc>
          <w:tcPr>
            <w:tcW w:w="3600" w:type="dxa"/>
            <w:tcBorders>
              <w:top w:val="single" w:sz="4" w:space="0" w:color="000000"/>
              <w:left w:val="single" w:sz="4" w:space="0" w:color="000000"/>
              <w:bottom w:val="single" w:sz="4" w:space="0" w:color="000000"/>
              <w:right w:val="single" w:sz="4" w:space="0" w:color="000000"/>
            </w:tcBorders>
          </w:tcPr>
          <w:p w14:paraId="3FC667A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ICA_MINUS_15V_INTERNAL</w:t>
            </w:r>
          </w:p>
        </w:tc>
        <w:tc>
          <w:tcPr>
            <w:tcW w:w="1080" w:type="dxa"/>
            <w:tcBorders>
              <w:top w:val="single" w:sz="4" w:space="0" w:color="000000"/>
              <w:left w:val="single" w:sz="4" w:space="0" w:color="000000"/>
              <w:bottom w:val="single" w:sz="4" w:space="0" w:color="000000"/>
              <w:right w:val="single" w:sz="4" w:space="0" w:color="000000"/>
            </w:tcBorders>
          </w:tcPr>
          <w:p w14:paraId="39840F7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135</w:t>
            </w:r>
          </w:p>
        </w:tc>
      </w:tr>
      <w:tr w:rsidR="00150B61" w:rsidRPr="00BD27DF" w14:paraId="0A7FDBE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DEB7807"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TOT_BLACKBODY_TEMP</w:t>
            </w:r>
          </w:p>
        </w:tc>
        <w:tc>
          <w:tcPr>
            <w:tcW w:w="1080" w:type="dxa"/>
            <w:tcBorders>
              <w:top w:val="single" w:sz="4" w:space="0" w:color="000000"/>
              <w:left w:val="single" w:sz="4" w:space="0" w:color="000000"/>
              <w:bottom w:val="single" w:sz="4" w:space="0" w:color="000000"/>
              <w:right w:val="single" w:sz="4" w:space="0" w:color="000000"/>
            </w:tcBorders>
          </w:tcPr>
          <w:p w14:paraId="0D68876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224</w:t>
            </w:r>
          </w:p>
        </w:tc>
        <w:tc>
          <w:tcPr>
            <w:tcW w:w="3600" w:type="dxa"/>
            <w:tcBorders>
              <w:top w:val="single" w:sz="4" w:space="0" w:color="000000"/>
              <w:left w:val="single" w:sz="4" w:space="0" w:color="000000"/>
              <w:bottom w:val="single" w:sz="4" w:space="0" w:color="000000"/>
              <w:right w:val="single" w:sz="4" w:space="0" w:color="000000"/>
            </w:tcBorders>
          </w:tcPr>
          <w:p w14:paraId="7E1E37C0"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RESERVED_FOR_DAA_DATA</w:t>
            </w:r>
          </w:p>
        </w:tc>
        <w:tc>
          <w:tcPr>
            <w:tcW w:w="1080" w:type="dxa"/>
            <w:tcBorders>
              <w:top w:val="single" w:sz="4" w:space="0" w:color="000000"/>
              <w:left w:val="single" w:sz="4" w:space="0" w:color="000000"/>
              <w:bottom w:val="single" w:sz="4" w:space="0" w:color="000000"/>
              <w:right w:val="single" w:sz="4" w:space="0" w:color="000000"/>
            </w:tcBorders>
          </w:tcPr>
          <w:p w14:paraId="684DC4B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253</w:t>
            </w:r>
          </w:p>
        </w:tc>
      </w:tr>
      <w:tr w:rsidR="00150B61" w:rsidRPr="00BD27DF" w14:paraId="0968EAB5"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624BEDB" w14:textId="3CD9E139"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WN</w:t>
            </w:r>
            <w:r w:rsidR="00A93C07" w:rsidRPr="00BD27DF">
              <w:rPr>
                <w:rFonts w:ascii="Arial" w:hAnsi="Arial"/>
                <w:noProof w:val="0"/>
                <w:sz w:val="18"/>
                <w:szCs w:val="18"/>
              </w:rPr>
              <w:t>/LW</w:t>
            </w:r>
            <w:r w:rsidRPr="00BD27DF">
              <w:rPr>
                <w:rFonts w:ascii="Arial" w:hAnsi="Arial"/>
                <w:noProof w:val="0"/>
                <w:sz w:val="18"/>
                <w:szCs w:val="18"/>
              </w:rPr>
              <w:t>_BLACKBODY_TEMP</w:t>
            </w:r>
          </w:p>
        </w:tc>
        <w:tc>
          <w:tcPr>
            <w:tcW w:w="1080" w:type="dxa"/>
            <w:tcBorders>
              <w:top w:val="single" w:sz="4" w:space="0" w:color="000000"/>
              <w:left w:val="single" w:sz="4" w:space="0" w:color="000000"/>
              <w:bottom w:val="single" w:sz="4" w:space="0" w:color="000000"/>
              <w:right w:val="single" w:sz="4" w:space="0" w:color="000000"/>
            </w:tcBorders>
          </w:tcPr>
          <w:p w14:paraId="2ABAB465"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225</w:t>
            </w:r>
          </w:p>
        </w:tc>
        <w:tc>
          <w:tcPr>
            <w:tcW w:w="3600" w:type="dxa"/>
            <w:tcBorders>
              <w:top w:val="single" w:sz="4" w:space="0" w:color="000000"/>
              <w:left w:val="single" w:sz="4" w:space="0" w:color="000000"/>
              <w:bottom w:val="single" w:sz="4" w:space="0" w:color="000000"/>
              <w:right w:val="single" w:sz="4" w:space="0" w:color="000000"/>
            </w:tcBorders>
          </w:tcPr>
          <w:p w14:paraId="57A7628D"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RESERVED_FOR_DAA_DATA</w:t>
            </w:r>
          </w:p>
        </w:tc>
        <w:tc>
          <w:tcPr>
            <w:tcW w:w="1080" w:type="dxa"/>
            <w:tcBorders>
              <w:top w:val="single" w:sz="4" w:space="0" w:color="000000"/>
              <w:left w:val="single" w:sz="4" w:space="0" w:color="000000"/>
              <w:bottom w:val="single" w:sz="4" w:space="0" w:color="000000"/>
              <w:right w:val="single" w:sz="4" w:space="0" w:color="000000"/>
            </w:tcBorders>
          </w:tcPr>
          <w:p w14:paraId="4B7CAF9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254</w:t>
            </w:r>
          </w:p>
        </w:tc>
      </w:tr>
      <w:tr w:rsidR="00150B61" w:rsidRPr="00BD27DF" w14:paraId="281C4D7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900D3B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SWICS_PHOTODIODE_TEMP</w:t>
            </w:r>
          </w:p>
        </w:tc>
        <w:tc>
          <w:tcPr>
            <w:tcW w:w="1080" w:type="dxa"/>
            <w:tcBorders>
              <w:top w:val="single" w:sz="4" w:space="0" w:color="000000"/>
              <w:left w:val="single" w:sz="4" w:space="0" w:color="000000"/>
              <w:bottom w:val="single" w:sz="4" w:space="0" w:color="000000"/>
              <w:right w:val="single" w:sz="4" w:space="0" w:color="000000"/>
            </w:tcBorders>
          </w:tcPr>
          <w:p w14:paraId="4FC78CB1"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103</w:t>
            </w:r>
          </w:p>
        </w:tc>
        <w:tc>
          <w:tcPr>
            <w:tcW w:w="3600" w:type="dxa"/>
            <w:tcBorders>
              <w:top w:val="single" w:sz="4" w:space="0" w:color="000000"/>
              <w:left w:val="single" w:sz="4" w:space="0" w:color="000000"/>
              <w:bottom w:val="single" w:sz="4" w:space="0" w:color="000000"/>
              <w:right w:val="single" w:sz="4" w:space="0" w:color="000000"/>
            </w:tcBorders>
          </w:tcPr>
          <w:p w14:paraId="356D4163"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ICA_SPARE</w:t>
            </w:r>
          </w:p>
        </w:tc>
        <w:tc>
          <w:tcPr>
            <w:tcW w:w="1080" w:type="dxa"/>
            <w:tcBorders>
              <w:top w:val="single" w:sz="4" w:space="0" w:color="000000"/>
              <w:left w:val="single" w:sz="4" w:space="0" w:color="000000"/>
              <w:bottom w:val="single" w:sz="4" w:space="0" w:color="000000"/>
              <w:right w:val="single" w:sz="4" w:space="0" w:color="000000"/>
            </w:tcBorders>
          </w:tcPr>
          <w:p w14:paraId="3B7239B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255</w:t>
            </w:r>
          </w:p>
        </w:tc>
      </w:tr>
      <w:tr w:rsidR="00150B61" w:rsidRPr="00BD27DF" w14:paraId="4DBE80FA"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0D5767F"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SWICS_PHOTODIODE_OUTPUT</w:t>
            </w:r>
          </w:p>
        </w:tc>
        <w:tc>
          <w:tcPr>
            <w:tcW w:w="1080" w:type="dxa"/>
            <w:tcBorders>
              <w:top w:val="single" w:sz="4" w:space="0" w:color="000000"/>
              <w:left w:val="single" w:sz="4" w:space="0" w:color="000000"/>
              <w:bottom w:val="single" w:sz="4" w:space="0" w:color="000000"/>
              <w:right w:val="single" w:sz="4" w:space="0" w:color="000000"/>
            </w:tcBorders>
          </w:tcPr>
          <w:p w14:paraId="782FC7EA"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226</w:t>
            </w:r>
          </w:p>
        </w:tc>
        <w:tc>
          <w:tcPr>
            <w:tcW w:w="3600" w:type="dxa"/>
            <w:tcBorders>
              <w:top w:val="single" w:sz="4" w:space="0" w:color="000000"/>
              <w:left w:val="single" w:sz="4" w:space="0" w:color="000000"/>
              <w:bottom w:val="single" w:sz="4" w:space="0" w:color="000000"/>
              <w:right w:val="single" w:sz="4" w:space="0" w:color="000000"/>
            </w:tcBorders>
          </w:tcPr>
          <w:p w14:paraId="5C155DC8" w14:textId="77777777" w:rsidR="00150B61" w:rsidRPr="00BD27DF" w:rsidRDefault="00150B61" w:rsidP="00F9280F">
            <w:pPr>
              <w:pStyle w:val="CellBody"/>
              <w:spacing w:before="40" w:after="40"/>
              <w:ind w:left="120" w:right="120"/>
              <w:rPr>
                <w:rFonts w:ascii="Arial" w:hAnsi="Arial"/>
                <w:noProof w:val="0"/>
                <w:color w:val="auto"/>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ABBB293" w14:textId="77777777" w:rsidR="00150B61" w:rsidRPr="00BD27DF" w:rsidRDefault="00150B61" w:rsidP="00F9280F">
            <w:pPr>
              <w:pStyle w:val="CellBody"/>
              <w:spacing w:before="40" w:after="40"/>
              <w:ind w:left="120" w:right="120"/>
              <w:jc w:val="center"/>
              <w:rPr>
                <w:rFonts w:ascii="Arial" w:hAnsi="Arial"/>
                <w:noProof w:val="0"/>
                <w:color w:val="auto"/>
                <w:sz w:val="18"/>
                <w:szCs w:val="18"/>
              </w:rPr>
            </w:pPr>
          </w:p>
        </w:tc>
      </w:tr>
      <w:tr w:rsidR="00150B61" w:rsidRPr="00BD27DF" w14:paraId="686E9738"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2066CCEA"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SWICS_LAMP_CURRENT</w:t>
            </w:r>
          </w:p>
        </w:tc>
        <w:tc>
          <w:tcPr>
            <w:tcW w:w="1080" w:type="dxa"/>
            <w:tcBorders>
              <w:top w:val="single" w:sz="4" w:space="0" w:color="000000"/>
              <w:left w:val="single" w:sz="4" w:space="0" w:color="000000"/>
              <w:bottom w:val="single" w:sz="4" w:space="0" w:color="000000"/>
              <w:right w:val="single" w:sz="4" w:space="0" w:color="000000"/>
            </w:tcBorders>
          </w:tcPr>
          <w:p w14:paraId="22CFFB89"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227</w:t>
            </w:r>
          </w:p>
        </w:tc>
        <w:tc>
          <w:tcPr>
            <w:tcW w:w="3600" w:type="dxa"/>
            <w:tcBorders>
              <w:top w:val="single" w:sz="4" w:space="0" w:color="000000"/>
              <w:left w:val="single" w:sz="4" w:space="0" w:color="000000"/>
              <w:bottom w:val="single" w:sz="4" w:space="0" w:color="000000"/>
              <w:right w:val="single" w:sz="4" w:space="0" w:color="000000"/>
            </w:tcBorders>
          </w:tcPr>
          <w:p w14:paraId="1FF17809"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0D96ACC4"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10920978"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75AC2C23"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MAM_TOT_BAFFLE_TEMP_1</w:t>
            </w:r>
          </w:p>
        </w:tc>
        <w:tc>
          <w:tcPr>
            <w:tcW w:w="1080" w:type="dxa"/>
            <w:tcBorders>
              <w:top w:val="single" w:sz="4" w:space="0" w:color="000000"/>
              <w:left w:val="single" w:sz="4" w:space="0" w:color="000000"/>
              <w:bottom w:val="single" w:sz="4" w:space="0" w:color="000000"/>
              <w:right w:val="single" w:sz="4" w:space="0" w:color="000000"/>
            </w:tcBorders>
          </w:tcPr>
          <w:p w14:paraId="6926310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96</w:t>
            </w:r>
          </w:p>
        </w:tc>
        <w:tc>
          <w:tcPr>
            <w:tcW w:w="3600" w:type="dxa"/>
            <w:tcBorders>
              <w:top w:val="single" w:sz="4" w:space="0" w:color="000000"/>
              <w:left w:val="single" w:sz="4" w:space="0" w:color="000000"/>
              <w:bottom w:val="single" w:sz="4" w:space="0" w:color="000000"/>
              <w:right w:val="single" w:sz="4" w:space="0" w:color="000000"/>
            </w:tcBorders>
          </w:tcPr>
          <w:p w14:paraId="7933AC30"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E6194B0"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0D74CFA5"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4D81F8CA"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MAM_TOT_BAFFLE_TEMP_2</w:t>
            </w:r>
          </w:p>
        </w:tc>
        <w:tc>
          <w:tcPr>
            <w:tcW w:w="1080" w:type="dxa"/>
            <w:tcBorders>
              <w:top w:val="single" w:sz="4" w:space="0" w:color="000000"/>
              <w:left w:val="single" w:sz="4" w:space="0" w:color="000000"/>
              <w:bottom w:val="single" w:sz="4" w:space="0" w:color="000000"/>
              <w:right w:val="single" w:sz="4" w:space="0" w:color="000000"/>
            </w:tcBorders>
          </w:tcPr>
          <w:p w14:paraId="0E324011"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97</w:t>
            </w:r>
          </w:p>
        </w:tc>
        <w:tc>
          <w:tcPr>
            <w:tcW w:w="3600" w:type="dxa"/>
            <w:tcBorders>
              <w:top w:val="single" w:sz="4" w:space="0" w:color="000000"/>
              <w:left w:val="single" w:sz="4" w:space="0" w:color="000000"/>
              <w:bottom w:val="single" w:sz="4" w:space="0" w:color="000000"/>
              <w:right w:val="single" w:sz="4" w:space="0" w:color="000000"/>
            </w:tcBorders>
          </w:tcPr>
          <w:p w14:paraId="38D0881F"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302CCBA"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0EDA836B"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54E98C6"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AZIMUTH_UPPER_BEARING_TEMP</w:t>
            </w:r>
          </w:p>
        </w:tc>
        <w:tc>
          <w:tcPr>
            <w:tcW w:w="1080" w:type="dxa"/>
            <w:tcBorders>
              <w:top w:val="single" w:sz="4" w:space="0" w:color="000000"/>
              <w:left w:val="single" w:sz="4" w:space="0" w:color="000000"/>
              <w:bottom w:val="single" w:sz="4" w:space="0" w:color="000000"/>
              <w:right w:val="single" w:sz="4" w:space="0" w:color="000000"/>
            </w:tcBorders>
          </w:tcPr>
          <w:p w14:paraId="4347C7BC"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98</w:t>
            </w:r>
          </w:p>
        </w:tc>
        <w:tc>
          <w:tcPr>
            <w:tcW w:w="3600" w:type="dxa"/>
            <w:tcBorders>
              <w:top w:val="single" w:sz="4" w:space="0" w:color="000000"/>
              <w:left w:val="single" w:sz="4" w:space="0" w:color="000000"/>
              <w:bottom w:val="single" w:sz="4" w:space="0" w:color="000000"/>
              <w:right w:val="single" w:sz="4" w:space="0" w:color="000000"/>
            </w:tcBorders>
          </w:tcPr>
          <w:p w14:paraId="33C64F0A"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9D30102"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31510231"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FF0639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SPARE_CHANNEL_5</w:t>
            </w:r>
          </w:p>
        </w:tc>
        <w:tc>
          <w:tcPr>
            <w:tcW w:w="1080" w:type="dxa"/>
            <w:tcBorders>
              <w:top w:val="single" w:sz="4" w:space="0" w:color="000000"/>
              <w:left w:val="single" w:sz="4" w:space="0" w:color="000000"/>
              <w:bottom w:val="single" w:sz="4" w:space="0" w:color="000000"/>
              <w:right w:val="single" w:sz="4" w:space="0" w:color="000000"/>
            </w:tcBorders>
          </w:tcPr>
          <w:p w14:paraId="742A12F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99</w:t>
            </w:r>
          </w:p>
        </w:tc>
        <w:tc>
          <w:tcPr>
            <w:tcW w:w="3600" w:type="dxa"/>
            <w:tcBorders>
              <w:top w:val="single" w:sz="4" w:space="0" w:color="000000"/>
              <w:left w:val="single" w:sz="4" w:space="0" w:color="000000"/>
              <w:bottom w:val="single" w:sz="4" w:space="0" w:color="000000"/>
              <w:right w:val="single" w:sz="4" w:space="0" w:color="000000"/>
            </w:tcBorders>
          </w:tcPr>
          <w:p w14:paraId="0D25751B"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10A4048"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29402E0F"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0BCDEB58"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MAM_ASSEMBLY_SW_TEMP</w:t>
            </w:r>
          </w:p>
        </w:tc>
        <w:tc>
          <w:tcPr>
            <w:tcW w:w="1080" w:type="dxa"/>
            <w:tcBorders>
              <w:top w:val="single" w:sz="4" w:space="0" w:color="000000"/>
              <w:left w:val="single" w:sz="4" w:space="0" w:color="000000"/>
              <w:bottom w:val="single" w:sz="4" w:space="0" w:color="000000"/>
              <w:right w:val="single" w:sz="4" w:space="0" w:color="000000"/>
            </w:tcBorders>
          </w:tcPr>
          <w:p w14:paraId="75CA44C4"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100</w:t>
            </w:r>
          </w:p>
        </w:tc>
        <w:tc>
          <w:tcPr>
            <w:tcW w:w="3600" w:type="dxa"/>
            <w:tcBorders>
              <w:top w:val="single" w:sz="4" w:space="0" w:color="000000"/>
              <w:left w:val="single" w:sz="4" w:space="0" w:color="000000"/>
              <w:bottom w:val="single" w:sz="4" w:space="0" w:color="000000"/>
              <w:right w:val="single" w:sz="4" w:space="0" w:color="000000"/>
            </w:tcBorders>
          </w:tcPr>
          <w:p w14:paraId="6BBCFD13"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C45B511"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48AB94EA"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E33C9F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lastRenderedPageBreak/>
              <w:t>MAM_ASSEMBLY_TOT_TEMP</w:t>
            </w:r>
          </w:p>
        </w:tc>
        <w:tc>
          <w:tcPr>
            <w:tcW w:w="1080" w:type="dxa"/>
            <w:tcBorders>
              <w:top w:val="single" w:sz="4" w:space="0" w:color="000000"/>
              <w:left w:val="single" w:sz="4" w:space="0" w:color="000000"/>
              <w:bottom w:val="single" w:sz="4" w:space="0" w:color="000000"/>
              <w:right w:val="single" w:sz="4" w:space="0" w:color="000000"/>
            </w:tcBorders>
          </w:tcPr>
          <w:p w14:paraId="43D804BD"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101</w:t>
            </w:r>
          </w:p>
        </w:tc>
        <w:tc>
          <w:tcPr>
            <w:tcW w:w="3600" w:type="dxa"/>
            <w:tcBorders>
              <w:top w:val="single" w:sz="4" w:space="0" w:color="000000"/>
              <w:left w:val="single" w:sz="4" w:space="0" w:color="000000"/>
              <w:bottom w:val="single" w:sz="4" w:space="0" w:color="000000"/>
              <w:right w:val="single" w:sz="4" w:space="0" w:color="000000"/>
            </w:tcBorders>
          </w:tcPr>
          <w:p w14:paraId="513A91BD"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EF5D9A6"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74C399FC"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797CA627"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DAA_CPU_ELECTRONICS_TEMP</w:t>
            </w:r>
          </w:p>
        </w:tc>
        <w:tc>
          <w:tcPr>
            <w:tcW w:w="1080" w:type="dxa"/>
            <w:tcBorders>
              <w:top w:val="single" w:sz="4" w:space="0" w:color="000000"/>
              <w:left w:val="single" w:sz="4" w:space="0" w:color="000000"/>
              <w:bottom w:val="single" w:sz="4" w:space="0" w:color="000000"/>
              <w:right w:val="single" w:sz="4" w:space="0" w:color="000000"/>
            </w:tcBorders>
          </w:tcPr>
          <w:p w14:paraId="3DFF1B8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108</w:t>
            </w:r>
          </w:p>
        </w:tc>
        <w:tc>
          <w:tcPr>
            <w:tcW w:w="3600" w:type="dxa"/>
            <w:tcBorders>
              <w:top w:val="single" w:sz="4" w:space="0" w:color="000000"/>
              <w:left w:val="single" w:sz="4" w:space="0" w:color="000000"/>
              <w:bottom w:val="single" w:sz="4" w:space="0" w:color="000000"/>
              <w:right w:val="single" w:sz="4" w:space="0" w:color="000000"/>
            </w:tcBorders>
          </w:tcPr>
          <w:p w14:paraId="7ECF0F15"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882960F"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6CCF658C"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0EF73EE7"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DAA_ADC_ELECTRONICS_TEMP</w:t>
            </w:r>
          </w:p>
        </w:tc>
        <w:tc>
          <w:tcPr>
            <w:tcW w:w="1080" w:type="dxa"/>
            <w:tcBorders>
              <w:top w:val="single" w:sz="4" w:space="0" w:color="000000"/>
              <w:left w:val="single" w:sz="4" w:space="0" w:color="000000"/>
              <w:bottom w:val="single" w:sz="4" w:space="0" w:color="000000"/>
              <w:right w:val="single" w:sz="4" w:space="0" w:color="000000"/>
            </w:tcBorders>
          </w:tcPr>
          <w:p w14:paraId="3E34DC31"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111</w:t>
            </w:r>
          </w:p>
        </w:tc>
        <w:tc>
          <w:tcPr>
            <w:tcW w:w="3600" w:type="dxa"/>
            <w:tcBorders>
              <w:top w:val="single" w:sz="4" w:space="0" w:color="000000"/>
              <w:left w:val="single" w:sz="4" w:space="0" w:color="000000"/>
              <w:bottom w:val="single" w:sz="4" w:space="0" w:color="000000"/>
              <w:right w:val="single" w:sz="4" w:space="0" w:color="000000"/>
            </w:tcBorders>
          </w:tcPr>
          <w:p w14:paraId="0CF00717"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F4CB52D"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48ECA019"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B77A2C5"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DAA_RADIATOR_TEMP</w:t>
            </w:r>
          </w:p>
        </w:tc>
        <w:tc>
          <w:tcPr>
            <w:tcW w:w="1080" w:type="dxa"/>
            <w:tcBorders>
              <w:top w:val="single" w:sz="4" w:space="0" w:color="000000"/>
              <w:left w:val="single" w:sz="4" w:space="0" w:color="000000"/>
              <w:bottom w:val="single" w:sz="4" w:space="0" w:color="000000"/>
              <w:right w:val="single" w:sz="4" w:space="0" w:color="000000"/>
            </w:tcBorders>
          </w:tcPr>
          <w:p w14:paraId="67AC4398"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112</w:t>
            </w:r>
          </w:p>
        </w:tc>
        <w:tc>
          <w:tcPr>
            <w:tcW w:w="3600" w:type="dxa"/>
            <w:tcBorders>
              <w:top w:val="single" w:sz="4" w:space="0" w:color="000000"/>
              <w:left w:val="single" w:sz="4" w:space="0" w:color="000000"/>
              <w:bottom w:val="single" w:sz="4" w:space="0" w:color="000000"/>
              <w:right w:val="single" w:sz="4" w:space="0" w:color="000000"/>
            </w:tcBorders>
          </w:tcPr>
          <w:p w14:paraId="56AA0AF0"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4728888"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3B5C6042"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8C6BEFE"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DETECTOR_POSITIVE_120V_BIAS</w:t>
            </w:r>
          </w:p>
        </w:tc>
        <w:tc>
          <w:tcPr>
            <w:tcW w:w="1080" w:type="dxa"/>
            <w:tcBorders>
              <w:top w:val="single" w:sz="4" w:space="0" w:color="000000"/>
              <w:left w:val="single" w:sz="4" w:space="0" w:color="000000"/>
              <w:bottom w:val="single" w:sz="4" w:space="0" w:color="000000"/>
              <w:right w:val="single" w:sz="4" w:space="0" w:color="000000"/>
            </w:tcBorders>
          </w:tcPr>
          <w:p w14:paraId="3B99DCE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228</w:t>
            </w:r>
          </w:p>
        </w:tc>
        <w:tc>
          <w:tcPr>
            <w:tcW w:w="3600" w:type="dxa"/>
            <w:tcBorders>
              <w:top w:val="single" w:sz="4" w:space="0" w:color="000000"/>
              <w:left w:val="single" w:sz="4" w:space="0" w:color="000000"/>
              <w:bottom w:val="single" w:sz="4" w:space="0" w:color="000000"/>
              <w:right w:val="single" w:sz="4" w:space="0" w:color="000000"/>
            </w:tcBorders>
          </w:tcPr>
          <w:p w14:paraId="18BD7B51"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83098A2"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6CA2726B"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1E5A2E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DETECTOR_NEGATIVE_120V_BIAS</w:t>
            </w:r>
          </w:p>
        </w:tc>
        <w:tc>
          <w:tcPr>
            <w:tcW w:w="1080" w:type="dxa"/>
            <w:tcBorders>
              <w:top w:val="single" w:sz="4" w:space="0" w:color="000000"/>
              <w:left w:val="single" w:sz="4" w:space="0" w:color="000000"/>
              <w:bottom w:val="single" w:sz="4" w:space="0" w:color="000000"/>
              <w:right w:val="single" w:sz="4" w:space="0" w:color="000000"/>
            </w:tcBorders>
          </w:tcPr>
          <w:p w14:paraId="41A7A3C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229</w:t>
            </w:r>
          </w:p>
        </w:tc>
        <w:tc>
          <w:tcPr>
            <w:tcW w:w="3600" w:type="dxa"/>
            <w:tcBorders>
              <w:top w:val="single" w:sz="4" w:space="0" w:color="000000"/>
              <w:left w:val="single" w:sz="4" w:space="0" w:color="000000"/>
              <w:bottom w:val="single" w:sz="4" w:space="0" w:color="000000"/>
              <w:right w:val="single" w:sz="4" w:space="0" w:color="000000"/>
            </w:tcBorders>
          </w:tcPr>
          <w:p w14:paraId="5743E389"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27CE678"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0BA66C77"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2F0C5122"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DAA_PLUS_5V_DIGITAL</w:t>
            </w:r>
          </w:p>
        </w:tc>
        <w:tc>
          <w:tcPr>
            <w:tcW w:w="1080" w:type="dxa"/>
            <w:tcBorders>
              <w:top w:val="single" w:sz="4" w:space="0" w:color="000000"/>
              <w:left w:val="single" w:sz="4" w:space="0" w:color="000000"/>
              <w:bottom w:val="single" w:sz="4" w:space="0" w:color="000000"/>
              <w:right w:val="single" w:sz="4" w:space="0" w:color="000000"/>
            </w:tcBorders>
          </w:tcPr>
          <w:p w14:paraId="06914C50"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128</w:t>
            </w:r>
          </w:p>
        </w:tc>
        <w:tc>
          <w:tcPr>
            <w:tcW w:w="3600" w:type="dxa"/>
            <w:tcBorders>
              <w:top w:val="single" w:sz="4" w:space="0" w:color="000000"/>
              <w:left w:val="single" w:sz="4" w:space="0" w:color="000000"/>
              <w:bottom w:val="single" w:sz="4" w:space="0" w:color="000000"/>
              <w:right w:val="single" w:sz="4" w:space="0" w:color="000000"/>
            </w:tcBorders>
          </w:tcPr>
          <w:p w14:paraId="0F294D11"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E7E3AE6"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435FC530"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0A9BBBB8"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DAA_PLUS_10V_REFERENCE</w:t>
            </w:r>
          </w:p>
        </w:tc>
        <w:tc>
          <w:tcPr>
            <w:tcW w:w="1080" w:type="dxa"/>
            <w:tcBorders>
              <w:top w:val="single" w:sz="4" w:space="0" w:color="000000"/>
              <w:left w:val="single" w:sz="4" w:space="0" w:color="000000"/>
              <w:bottom w:val="single" w:sz="4" w:space="0" w:color="000000"/>
              <w:right w:val="single" w:sz="4" w:space="0" w:color="000000"/>
            </w:tcBorders>
          </w:tcPr>
          <w:p w14:paraId="137D34F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129</w:t>
            </w:r>
          </w:p>
        </w:tc>
        <w:tc>
          <w:tcPr>
            <w:tcW w:w="3600" w:type="dxa"/>
            <w:tcBorders>
              <w:top w:val="single" w:sz="4" w:space="0" w:color="000000"/>
              <w:left w:val="single" w:sz="4" w:space="0" w:color="000000"/>
              <w:bottom w:val="single" w:sz="4" w:space="0" w:color="000000"/>
              <w:right w:val="single" w:sz="4" w:space="0" w:color="000000"/>
            </w:tcBorders>
          </w:tcPr>
          <w:p w14:paraId="4564FD1C"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E4EE2CE"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52780B9E"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4C1C9FC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SPARE_CHANNEL_6</w:t>
            </w:r>
          </w:p>
        </w:tc>
        <w:tc>
          <w:tcPr>
            <w:tcW w:w="1080" w:type="dxa"/>
            <w:tcBorders>
              <w:top w:val="single" w:sz="4" w:space="0" w:color="000000"/>
              <w:left w:val="single" w:sz="4" w:space="0" w:color="000000"/>
              <w:bottom w:val="single" w:sz="4" w:space="0" w:color="000000"/>
              <w:right w:val="single" w:sz="4" w:space="0" w:color="000000"/>
            </w:tcBorders>
          </w:tcPr>
          <w:p w14:paraId="012B3B64"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130</w:t>
            </w:r>
          </w:p>
        </w:tc>
        <w:tc>
          <w:tcPr>
            <w:tcW w:w="3600" w:type="dxa"/>
            <w:tcBorders>
              <w:top w:val="single" w:sz="4" w:space="0" w:color="000000"/>
              <w:left w:val="single" w:sz="4" w:space="0" w:color="000000"/>
              <w:bottom w:val="single" w:sz="4" w:space="0" w:color="000000"/>
              <w:right w:val="single" w:sz="4" w:space="0" w:color="000000"/>
            </w:tcBorders>
          </w:tcPr>
          <w:p w14:paraId="72921C7A"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6A5B7A84"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7B7897E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2629B4A"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DAA_MINUS_10V_REFERENCE</w:t>
            </w:r>
          </w:p>
        </w:tc>
        <w:tc>
          <w:tcPr>
            <w:tcW w:w="1080" w:type="dxa"/>
            <w:tcBorders>
              <w:top w:val="single" w:sz="4" w:space="0" w:color="000000"/>
              <w:left w:val="single" w:sz="4" w:space="0" w:color="000000"/>
              <w:bottom w:val="single" w:sz="4" w:space="0" w:color="000000"/>
              <w:right w:val="single" w:sz="4" w:space="0" w:color="000000"/>
            </w:tcBorders>
          </w:tcPr>
          <w:p w14:paraId="7BEC5F7D"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131</w:t>
            </w:r>
          </w:p>
        </w:tc>
        <w:tc>
          <w:tcPr>
            <w:tcW w:w="3600" w:type="dxa"/>
            <w:tcBorders>
              <w:top w:val="single" w:sz="4" w:space="0" w:color="000000"/>
              <w:left w:val="single" w:sz="4" w:space="0" w:color="000000"/>
              <w:bottom w:val="single" w:sz="4" w:space="0" w:color="000000"/>
              <w:right w:val="single" w:sz="4" w:space="0" w:color="000000"/>
            </w:tcBorders>
          </w:tcPr>
          <w:p w14:paraId="3618370C"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5A048BEB"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15065A91"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C694BF8"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SEA_PLUS_15V_ANALOG</w:t>
            </w:r>
          </w:p>
        </w:tc>
        <w:tc>
          <w:tcPr>
            <w:tcW w:w="1080" w:type="dxa"/>
            <w:tcBorders>
              <w:top w:val="single" w:sz="4" w:space="0" w:color="000000"/>
              <w:left w:val="single" w:sz="4" w:space="0" w:color="000000"/>
              <w:bottom w:val="single" w:sz="4" w:space="0" w:color="000000"/>
              <w:right w:val="single" w:sz="4" w:space="0" w:color="000000"/>
            </w:tcBorders>
          </w:tcPr>
          <w:p w14:paraId="4E94401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132</w:t>
            </w:r>
          </w:p>
        </w:tc>
        <w:tc>
          <w:tcPr>
            <w:tcW w:w="3600" w:type="dxa"/>
            <w:tcBorders>
              <w:top w:val="single" w:sz="4" w:space="0" w:color="000000"/>
              <w:left w:val="single" w:sz="4" w:space="0" w:color="000000"/>
              <w:bottom w:val="single" w:sz="4" w:space="0" w:color="000000"/>
              <w:right w:val="single" w:sz="4" w:space="0" w:color="000000"/>
            </w:tcBorders>
          </w:tcPr>
          <w:p w14:paraId="286B616A"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A84D5AE"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0A12484A"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2FCD24CC"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SEA_MINUS_15V_ANALOG</w:t>
            </w:r>
          </w:p>
        </w:tc>
        <w:tc>
          <w:tcPr>
            <w:tcW w:w="1080" w:type="dxa"/>
            <w:tcBorders>
              <w:top w:val="single" w:sz="4" w:space="0" w:color="000000"/>
              <w:left w:val="single" w:sz="4" w:space="0" w:color="000000"/>
              <w:bottom w:val="single" w:sz="4" w:space="0" w:color="000000"/>
              <w:right w:val="single" w:sz="4" w:space="0" w:color="000000"/>
            </w:tcBorders>
          </w:tcPr>
          <w:p w14:paraId="6C0981D2"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133</w:t>
            </w:r>
          </w:p>
        </w:tc>
        <w:tc>
          <w:tcPr>
            <w:tcW w:w="3600" w:type="dxa"/>
            <w:tcBorders>
              <w:top w:val="single" w:sz="4" w:space="0" w:color="000000"/>
              <w:left w:val="single" w:sz="4" w:space="0" w:color="000000"/>
              <w:bottom w:val="single" w:sz="4" w:space="0" w:color="000000"/>
              <w:right w:val="single" w:sz="4" w:space="0" w:color="000000"/>
            </w:tcBorders>
          </w:tcPr>
          <w:p w14:paraId="43C63BB7"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6EDC103"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289B755A"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7A6BFB32"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DAA_PLUS_15V_ANALOG</w:t>
            </w:r>
          </w:p>
        </w:tc>
        <w:tc>
          <w:tcPr>
            <w:tcW w:w="1080" w:type="dxa"/>
            <w:tcBorders>
              <w:top w:val="single" w:sz="4" w:space="0" w:color="000000"/>
              <w:left w:val="single" w:sz="4" w:space="0" w:color="000000"/>
              <w:bottom w:val="single" w:sz="4" w:space="0" w:color="000000"/>
              <w:right w:val="single" w:sz="4" w:space="0" w:color="000000"/>
            </w:tcBorders>
          </w:tcPr>
          <w:p w14:paraId="1B90B5D6"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134</w:t>
            </w:r>
          </w:p>
        </w:tc>
        <w:tc>
          <w:tcPr>
            <w:tcW w:w="3600" w:type="dxa"/>
            <w:tcBorders>
              <w:top w:val="single" w:sz="4" w:space="0" w:color="000000"/>
              <w:left w:val="single" w:sz="4" w:space="0" w:color="000000"/>
              <w:bottom w:val="single" w:sz="4" w:space="0" w:color="000000"/>
              <w:right w:val="single" w:sz="4" w:space="0" w:color="000000"/>
            </w:tcBorders>
          </w:tcPr>
          <w:p w14:paraId="199C9236"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6A1CF53"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2D44F597"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EF1BB22"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DAA_MINUS_15V_ANALOG</w:t>
            </w:r>
          </w:p>
        </w:tc>
        <w:tc>
          <w:tcPr>
            <w:tcW w:w="1080" w:type="dxa"/>
            <w:tcBorders>
              <w:top w:val="single" w:sz="4" w:space="0" w:color="000000"/>
              <w:left w:val="single" w:sz="4" w:space="0" w:color="000000"/>
              <w:bottom w:val="single" w:sz="4" w:space="0" w:color="000000"/>
              <w:right w:val="single" w:sz="4" w:space="0" w:color="000000"/>
            </w:tcBorders>
          </w:tcPr>
          <w:p w14:paraId="4AA50575"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135</w:t>
            </w:r>
          </w:p>
        </w:tc>
        <w:tc>
          <w:tcPr>
            <w:tcW w:w="3600" w:type="dxa"/>
            <w:tcBorders>
              <w:top w:val="single" w:sz="4" w:space="0" w:color="000000"/>
              <w:left w:val="single" w:sz="4" w:space="0" w:color="000000"/>
              <w:bottom w:val="single" w:sz="4" w:space="0" w:color="000000"/>
              <w:right w:val="single" w:sz="4" w:space="0" w:color="000000"/>
            </w:tcBorders>
          </w:tcPr>
          <w:p w14:paraId="37CF27F4"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13C9C4D"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117E9F22"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498E5D80"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DAA_PLUS_130V</w:t>
            </w:r>
          </w:p>
        </w:tc>
        <w:tc>
          <w:tcPr>
            <w:tcW w:w="1080" w:type="dxa"/>
            <w:tcBorders>
              <w:top w:val="single" w:sz="4" w:space="0" w:color="000000"/>
              <w:left w:val="single" w:sz="4" w:space="0" w:color="000000"/>
              <w:bottom w:val="single" w:sz="4" w:space="0" w:color="000000"/>
              <w:right w:val="single" w:sz="4" w:space="0" w:color="000000"/>
            </w:tcBorders>
          </w:tcPr>
          <w:p w14:paraId="75A5C174"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160</w:t>
            </w:r>
          </w:p>
        </w:tc>
        <w:tc>
          <w:tcPr>
            <w:tcW w:w="3600" w:type="dxa"/>
            <w:tcBorders>
              <w:top w:val="single" w:sz="4" w:space="0" w:color="000000"/>
              <w:left w:val="single" w:sz="4" w:space="0" w:color="000000"/>
              <w:bottom w:val="single" w:sz="4" w:space="0" w:color="000000"/>
              <w:right w:val="single" w:sz="4" w:space="0" w:color="000000"/>
            </w:tcBorders>
          </w:tcPr>
          <w:p w14:paraId="72FB63B1"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12C7483"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35D54A37"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41AB9126"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DAA_MINUS_130V</w:t>
            </w:r>
          </w:p>
        </w:tc>
        <w:tc>
          <w:tcPr>
            <w:tcW w:w="1080" w:type="dxa"/>
            <w:tcBorders>
              <w:top w:val="single" w:sz="4" w:space="0" w:color="000000"/>
              <w:left w:val="single" w:sz="4" w:space="0" w:color="000000"/>
              <w:bottom w:val="single" w:sz="4" w:space="0" w:color="000000"/>
              <w:right w:val="single" w:sz="4" w:space="0" w:color="000000"/>
            </w:tcBorders>
          </w:tcPr>
          <w:p w14:paraId="6DEC48AD"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161</w:t>
            </w:r>
          </w:p>
        </w:tc>
        <w:tc>
          <w:tcPr>
            <w:tcW w:w="3600" w:type="dxa"/>
            <w:tcBorders>
              <w:top w:val="single" w:sz="4" w:space="0" w:color="000000"/>
              <w:left w:val="single" w:sz="4" w:space="0" w:color="000000"/>
              <w:bottom w:val="single" w:sz="4" w:space="0" w:color="000000"/>
              <w:right w:val="single" w:sz="4" w:space="0" w:color="000000"/>
            </w:tcBorders>
          </w:tcPr>
          <w:p w14:paraId="1CAD07F1"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5165C07"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696AB4E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28CF95E"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DAA_ANALOG_GROUND_REF_1</w:t>
            </w:r>
          </w:p>
        </w:tc>
        <w:tc>
          <w:tcPr>
            <w:tcW w:w="1080" w:type="dxa"/>
            <w:tcBorders>
              <w:top w:val="single" w:sz="4" w:space="0" w:color="000000"/>
              <w:left w:val="single" w:sz="4" w:space="0" w:color="000000"/>
              <w:bottom w:val="single" w:sz="4" w:space="0" w:color="000000"/>
              <w:right w:val="single" w:sz="4" w:space="0" w:color="000000"/>
            </w:tcBorders>
          </w:tcPr>
          <w:p w14:paraId="05477FBE"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230</w:t>
            </w:r>
          </w:p>
        </w:tc>
        <w:tc>
          <w:tcPr>
            <w:tcW w:w="3600" w:type="dxa"/>
            <w:tcBorders>
              <w:top w:val="single" w:sz="4" w:space="0" w:color="000000"/>
              <w:left w:val="single" w:sz="4" w:space="0" w:color="000000"/>
              <w:bottom w:val="single" w:sz="4" w:space="0" w:color="000000"/>
              <w:right w:val="single" w:sz="4" w:space="0" w:color="000000"/>
            </w:tcBorders>
          </w:tcPr>
          <w:p w14:paraId="22FC416A"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42664B7C"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35A8355D"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DABE2FB"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DAA_ANALOG_GROUND_REF_2</w:t>
            </w:r>
          </w:p>
        </w:tc>
        <w:tc>
          <w:tcPr>
            <w:tcW w:w="1080" w:type="dxa"/>
            <w:tcBorders>
              <w:top w:val="single" w:sz="4" w:space="0" w:color="000000"/>
              <w:left w:val="single" w:sz="4" w:space="0" w:color="000000"/>
              <w:bottom w:val="single" w:sz="4" w:space="0" w:color="000000"/>
              <w:right w:val="single" w:sz="4" w:space="0" w:color="000000"/>
            </w:tcBorders>
          </w:tcPr>
          <w:p w14:paraId="062F8CD5"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231</w:t>
            </w:r>
          </w:p>
        </w:tc>
        <w:tc>
          <w:tcPr>
            <w:tcW w:w="3600" w:type="dxa"/>
            <w:tcBorders>
              <w:top w:val="single" w:sz="4" w:space="0" w:color="000000"/>
              <w:left w:val="single" w:sz="4" w:space="0" w:color="000000"/>
              <w:bottom w:val="single" w:sz="4" w:space="0" w:color="000000"/>
              <w:right w:val="single" w:sz="4" w:space="0" w:color="000000"/>
            </w:tcBorders>
          </w:tcPr>
          <w:p w14:paraId="693A6C17"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0151AEB6"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3DB1B38B"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111401F0"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TOT_CHAN_HEATER_DAC_VALUE</w:t>
            </w:r>
          </w:p>
        </w:tc>
        <w:tc>
          <w:tcPr>
            <w:tcW w:w="1080" w:type="dxa"/>
            <w:tcBorders>
              <w:top w:val="single" w:sz="4" w:space="0" w:color="000000"/>
              <w:left w:val="single" w:sz="4" w:space="0" w:color="000000"/>
              <w:bottom w:val="single" w:sz="4" w:space="0" w:color="000000"/>
              <w:right w:val="single" w:sz="4" w:space="0" w:color="000000"/>
            </w:tcBorders>
          </w:tcPr>
          <w:p w14:paraId="479B0843"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250</w:t>
            </w:r>
          </w:p>
        </w:tc>
        <w:tc>
          <w:tcPr>
            <w:tcW w:w="3600" w:type="dxa"/>
            <w:tcBorders>
              <w:top w:val="single" w:sz="4" w:space="0" w:color="000000"/>
              <w:left w:val="single" w:sz="4" w:space="0" w:color="000000"/>
              <w:bottom w:val="single" w:sz="4" w:space="0" w:color="000000"/>
              <w:right w:val="single" w:sz="4" w:space="0" w:color="000000"/>
            </w:tcBorders>
          </w:tcPr>
          <w:p w14:paraId="2198D566"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F3F6279"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480334B9"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6541B170"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SW_CHAN_HEATER_DAC_VALUE</w:t>
            </w:r>
          </w:p>
        </w:tc>
        <w:tc>
          <w:tcPr>
            <w:tcW w:w="1080" w:type="dxa"/>
            <w:tcBorders>
              <w:top w:val="single" w:sz="4" w:space="0" w:color="000000"/>
              <w:left w:val="single" w:sz="4" w:space="0" w:color="000000"/>
              <w:bottom w:val="single" w:sz="4" w:space="0" w:color="000000"/>
              <w:right w:val="single" w:sz="4" w:space="0" w:color="000000"/>
            </w:tcBorders>
          </w:tcPr>
          <w:p w14:paraId="2440FCA4"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251</w:t>
            </w:r>
          </w:p>
        </w:tc>
        <w:tc>
          <w:tcPr>
            <w:tcW w:w="3600" w:type="dxa"/>
            <w:tcBorders>
              <w:top w:val="single" w:sz="4" w:space="0" w:color="000000"/>
              <w:left w:val="single" w:sz="4" w:space="0" w:color="000000"/>
              <w:bottom w:val="single" w:sz="4" w:space="0" w:color="000000"/>
              <w:right w:val="single" w:sz="4" w:space="0" w:color="000000"/>
            </w:tcBorders>
          </w:tcPr>
          <w:p w14:paraId="6C28E915"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7882ABBC"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520C3E51"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E0A6690" w14:textId="0DA218B5"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WN</w:t>
            </w:r>
            <w:r w:rsidR="00A93C07" w:rsidRPr="00BD27DF">
              <w:rPr>
                <w:rFonts w:ascii="Arial" w:hAnsi="Arial"/>
                <w:noProof w:val="0"/>
                <w:sz w:val="18"/>
                <w:szCs w:val="18"/>
              </w:rPr>
              <w:t>/LW</w:t>
            </w:r>
            <w:r w:rsidRPr="00BD27DF">
              <w:rPr>
                <w:rFonts w:ascii="Arial" w:hAnsi="Arial"/>
                <w:noProof w:val="0"/>
                <w:sz w:val="18"/>
                <w:szCs w:val="18"/>
              </w:rPr>
              <w:t>_CHAN_HEATER_DAC_VALUE</w:t>
            </w:r>
          </w:p>
        </w:tc>
        <w:tc>
          <w:tcPr>
            <w:tcW w:w="1080" w:type="dxa"/>
            <w:tcBorders>
              <w:top w:val="single" w:sz="4" w:space="0" w:color="000000"/>
              <w:left w:val="single" w:sz="4" w:space="0" w:color="000000"/>
              <w:bottom w:val="single" w:sz="4" w:space="0" w:color="000000"/>
              <w:right w:val="single" w:sz="4" w:space="0" w:color="000000"/>
            </w:tcBorders>
          </w:tcPr>
          <w:p w14:paraId="300D757C"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252</w:t>
            </w:r>
          </w:p>
        </w:tc>
        <w:tc>
          <w:tcPr>
            <w:tcW w:w="3600" w:type="dxa"/>
            <w:tcBorders>
              <w:top w:val="single" w:sz="4" w:space="0" w:color="000000"/>
              <w:left w:val="single" w:sz="4" w:space="0" w:color="000000"/>
              <w:bottom w:val="single" w:sz="4" w:space="0" w:color="000000"/>
              <w:right w:val="single" w:sz="4" w:space="0" w:color="000000"/>
            </w:tcBorders>
          </w:tcPr>
          <w:p w14:paraId="0F60E15A"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12B2023B"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7189DCF1"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3ABF7BB3"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BLACKBODY_HEATER_DAC_VALUE</w:t>
            </w:r>
          </w:p>
        </w:tc>
        <w:tc>
          <w:tcPr>
            <w:tcW w:w="1080" w:type="dxa"/>
            <w:tcBorders>
              <w:top w:val="single" w:sz="4" w:space="0" w:color="000000"/>
              <w:left w:val="single" w:sz="4" w:space="0" w:color="000000"/>
              <w:bottom w:val="single" w:sz="4" w:space="0" w:color="000000"/>
              <w:right w:val="single" w:sz="4" w:space="0" w:color="000000"/>
            </w:tcBorders>
          </w:tcPr>
          <w:p w14:paraId="5EF9466F"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253</w:t>
            </w:r>
          </w:p>
        </w:tc>
        <w:tc>
          <w:tcPr>
            <w:tcW w:w="3600" w:type="dxa"/>
            <w:tcBorders>
              <w:top w:val="single" w:sz="4" w:space="0" w:color="000000"/>
              <w:left w:val="single" w:sz="4" w:space="0" w:color="000000"/>
              <w:bottom w:val="single" w:sz="4" w:space="0" w:color="000000"/>
              <w:right w:val="single" w:sz="4" w:space="0" w:color="000000"/>
            </w:tcBorders>
          </w:tcPr>
          <w:p w14:paraId="1C100A4F"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E684773"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2C127111"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0EE0568"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RESERVED_FOR_USE_BY_THE_ICA</w:t>
            </w:r>
          </w:p>
        </w:tc>
        <w:tc>
          <w:tcPr>
            <w:tcW w:w="1080" w:type="dxa"/>
            <w:tcBorders>
              <w:top w:val="single" w:sz="4" w:space="0" w:color="000000"/>
              <w:left w:val="single" w:sz="4" w:space="0" w:color="000000"/>
              <w:bottom w:val="single" w:sz="4" w:space="0" w:color="000000"/>
              <w:right w:val="single" w:sz="4" w:space="0" w:color="000000"/>
            </w:tcBorders>
          </w:tcPr>
          <w:p w14:paraId="56524A5C"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254</w:t>
            </w:r>
          </w:p>
        </w:tc>
        <w:tc>
          <w:tcPr>
            <w:tcW w:w="3600" w:type="dxa"/>
            <w:tcBorders>
              <w:top w:val="single" w:sz="4" w:space="0" w:color="000000"/>
              <w:left w:val="single" w:sz="4" w:space="0" w:color="000000"/>
              <w:bottom w:val="single" w:sz="4" w:space="0" w:color="000000"/>
              <w:right w:val="single" w:sz="4" w:space="0" w:color="000000"/>
            </w:tcBorders>
          </w:tcPr>
          <w:p w14:paraId="2DFB949F"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27817280"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150B61" w:rsidRPr="00BD27DF" w14:paraId="35BF4224" w14:textId="77777777" w:rsidTr="00A93C07">
        <w:trPr>
          <w:cantSplit/>
          <w:jc w:val="center"/>
        </w:trPr>
        <w:tc>
          <w:tcPr>
            <w:tcW w:w="3600" w:type="dxa"/>
            <w:tcBorders>
              <w:top w:val="single" w:sz="4" w:space="0" w:color="000000"/>
              <w:left w:val="single" w:sz="4" w:space="0" w:color="000000"/>
              <w:bottom w:val="single" w:sz="4" w:space="0" w:color="000000"/>
              <w:right w:val="single" w:sz="4" w:space="0" w:color="000000"/>
            </w:tcBorders>
          </w:tcPr>
          <w:p w14:paraId="5A886779" w14:textId="77777777" w:rsidR="00150B61" w:rsidRPr="00BD27DF" w:rsidRDefault="00150B61" w:rsidP="00F9280F">
            <w:pPr>
              <w:pStyle w:val="CellBody"/>
              <w:spacing w:before="40" w:after="40"/>
              <w:ind w:left="120" w:right="120"/>
              <w:rPr>
                <w:rFonts w:ascii="Arial" w:hAnsi="Arial"/>
                <w:noProof w:val="0"/>
                <w:sz w:val="18"/>
                <w:szCs w:val="18"/>
              </w:rPr>
            </w:pPr>
            <w:r w:rsidRPr="00BD27DF">
              <w:rPr>
                <w:rFonts w:ascii="Arial" w:hAnsi="Arial"/>
                <w:noProof w:val="0"/>
                <w:sz w:val="18"/>
                <w:szCs w:val="18"/>
              </w:rPr>
              <w:t>DAA_SPARE</w:t>
            </w:r>
          </w:p>
        </w:tc>
        <w:tc>
          <w:tcPr>
            <w:tcW w:w="1080" w:type="dxa"/>
            <w:tcBorders>
              <w:top w:val="single" w:sz="4" w:space="0" w:color="000000"/>
              <w:left w:val="single" w:sz="4" w:space="0" w:color="000000"/>
              <w:bottom w:val="single" w:sz="4" w:space="0" w:color="000000"/>
              <w:right w:val="single" w:sz="4" w:space="0" w:color="000000"/>
            </w:tcBorders>
          </w:tcPr>
          <w:p w14:paraId="3DF6860B" w14:textId="77777777" w:rsidR="00150B61" w:rsidRPr="00BD27DF" w:rsidRDefault="00150B61" w:rsidP="00F9280F">
            <w:pPr>
              <w:pStyle w:val="CellBody"/>
              <w:spacing w:before="40" w:after="40"/>
              <w:ind w:left="120" w:right="120"/>
              <w:jc w:val="center"/>
              <w:rPr>
                <w:rFonts w:ascii="Arial" w:hAnsi="Arial"/>
                <w:noProof w:val="0"/>
                <w:sz w:val="18"/>
                <w:szCs w:val="18"/>
              </w:rPr>
            </w:pPr>
            <w:r w:rsidRPr="00BD27DF">
              <w:rPr>
                <w:rFonts w:ascii="Arial" w:hAnsi="Arial"/>
                <w:noProof w:val="0"/>
                <w:sz w:val="18"/>
                <w:szCs w:val="18"/>
              </w:rPr>
              <w:t>255</w:t>
            </w:r>
          </w:p>
        </w:tc>
        <w:tc>
          <w:tcPr>
            <w:tcW w:w="3600" w:type="dxa"/>
            <w:tcBorders>
              <w:top w:val="single" w:sz="4" w:space="0" w:color="000000"/>
              <w:left w:val="single" w:sz="4" w:space="0" w:color="000000"/>
              <w:bottom w:val="single" w:sz="4" w:space="0" w:color="000000"/>
              <w:right w:val="single" w:sz="4" w:space="0" w:color="000000"/>
            </w:tcBorders>
          </w:tcPr>
          <w:p w14:paraId="35811BDA" w14:textId="77777777" w:rsidR="00150B61" w:rsidRPr="00BD27DF" w:rsidRDefault="00150B61" w:rsidP="00F9280F">
            <w:pPr>
              <w:pStyle w:val="CellBody"/>
              <w:spacing w:before="40" w:after="40"/>
              <w:ind w:left="120" w:right="120"/>
              <w:jc w:val="center"/>
              <w:rPr>
                <w:rFonts w:ascii="Arial" w:hAnsi="Arial"/>
                <w:noProof w:val="0"/>
                <w:sz w:val="18"/>
                <w:szCs w:val="18"/>
              </w:rPr>
            </w:pPr>
          </w:p>
        </w:tc>
        <w:tc>
          <w:tcPr>
            <w:tcW w:w="1080" w:type="dxa"/>
            <w:tcBorders>
              <w:top w:val="single" w:sz="4" w:space="0" w:color="000000"/>
              <w:left w:val="single" w:sz="4" w:space="0" w:color="000000"/>
              <w:bottom w:val="single" w:sz="4" w:space="0" w:color="000000"/>
              <w:right w:val="single" w:sz="4" w:space="0" w:color="000000"/>
            </w:tcBorders>
          </w:tcPr>
          <w:p w14:paraId="35165B74" w14:textId="77777777" w:rsidR="00150B61" w:rsidRPr="00BD27DF" w:rsidRDefault="00150B61" w:rsidP="00F9280F">
            <w:pPr>
              <w:pStyle w:val="CellBody"/>
              <w:spacing w:before="40" w:after="40"/>
              <w:ind w:left="120" w:right="120"/>
              <w:jc w:val="center"/>
              <w:rPr>
                <w:rFonts w:ascii="Arial" w:hAnsi="Arial"/>
                <w:noProof w:val="0"/>
                <w:sz w:val="18"/>
                <w:szCs w:val="18"/>
              </w:rPr>
            </w:pPr>
          </w:p>
        </w:tc>
      </w:tr>
      <w:tr w:rsidR="00A93C07" w:rsidRPr="00BD27DF" w14:paraId="5701EED6" w14:textId="77777777" w:rsidTr="00A93C07">
        <w:trPr>
          <w:cantSplit/>
          <w:jc w:val="center"/>
        </w:trPr>
        <w:tc>
          <w:tcPr>
            <w:tcW w:w="9360" w:type="dxa"/>
            <w:gridSpan w:val="4"/>
            <w:tcBorders>
              <w:top w:val="single" w:sz="4" w:space="0" w:color="000000"/>
              <w:left w:val="single" w:sz="4" w:space="0" w:color="000000"/>
              <w:bottom w:val="single" w:sz="4" w:space="0" w:color="000000"/>
              <w:right w:val="single" w:sz="4" w:space="0" w:color="000000"/>
            </w:tcBorders>
          </w:tcPr>
          <w:p w14:paraId="458694A9" w14:textId="75C44B68" w:rsidR="00A93C07" w:rsidRPr="00BD27DF" w:rsidRDefault="00A93C07" w:rsidP="00A93C07">
            <w:pPr>
              <w:pStyle w:val="CellBody"/>
              <w:spacing w:before="40" w:after="40"/>
              <w:ind w:left="120" w:right="120"/>
              <w:rPr>
                <w:rFonts w:ascii="Arial" w:hAnsi="Arial"/>
                <w:noProof w:val="0"/>
                <w:sz w:val="18"/>
                <w:szCs w:val="18"/>
              </w:rPr>
            </w:pPr>
            <w:r w:rsidRPr="00BD27DF">
              <w:rPr>
                <w:rFonts w:ascii="Arial" w:hAnsi="Arial"/>
                <w:noProof w:val="0"/>
                <w:sz w:val="18"/>
                <w:szCs w:val="18"/>
              </w:rPr>
              <w:t>* FM 6 references the LW channel instead of the WN channel.</w:t>
            </w:r>
          </w:p>
        </w:tc>
      </w:tr>
    </w:tbl>
    <w:p w14:paraId="0559201F" w14:textId="77777777" w:rsidR="00150B61" w:rsidRPr="00BD27DF" w:rsidRDefault="00150B61" w:rsidP="00131670">
      <w:pPr>
        <w:pStyle w:val="Body"/>
      </w:pPr>
    </w:p>
    <w:p w14:paraId="4731EBDA" w14:textId="243D58C2" w:rsidR="00150B61" w:rsidRPr="00BD27DF" w:rsidRDefault="00150B61" w:rsidP="003B4048">
      <w:pPr>
        <w:pStyle w:val="Heading8"/>
      </w:pPr>
      <w:bookmarkStart w:id="936" w:name="_Ref226964019"/>
      <w:bookmarkStart w:id="937" w:name="_Ref226964042"/>
      <w:bookmarkStart w:id="938" w:name="_Ref226964196"/>
      <w:bookmarkStart w:id="939" w:name="_Ref226964214"/>
      <w:bookmarkStart w:id="940" w:name="_Ref226964566"/>
      <w:bookmarkStart w:id="941" w:name="_Ref226964761"/>
      <w:bookmarkStart w:id="942" w:name="_Ref226964775"/>
      <w:bookmarkStart w:id="943" w:name="_Toc527013978"/>
      <w:r w:rsidRPr="00BD27DF">
        <w:t>Flight Code Memory Description</w:t>
      </w:r>
      <w:bookmarkEnd w:id="936"/>
      <w:bookmarkEnd w:id="937"/>
      <w:bookmarkEnd w:id="938"/>
      <w:bookmarkEnd w:id="939"/>
      <w:bookmarkEnd w:id="940"/>
      <w:bookmarkEnd w:id="941"/>
      <w:bookmarkEnd w:id="942"/>
      <w:bookmarkEnd w:id="943"/>
    </w:p>
    <w:p w14:paraId="6131D293" w14:textId="466A93CE" w:rsidR="00150B61" w:rsidRPr="00BD27DF" w:rsidRDefault="00150B61" w:rsidP="00131670">
      <w:pPr>
        <w:pStyle w:val="Body"/>
      </w:pPr>
      <w:r w:rsidRPr="00BD27DF">
        <w:t>The on-board instrument memory for each processor contains 64 Kbytes, consisting of Read Only Memory (ROM) and Random</w:t>
      </w:r>
      <w:r w:rsidR="00013807" w:rsidRPr="00BD27DF">
        <w:t xml:space="preserve"> </w:t>
      </w:r>
      <w:r w:rsidRPr="00BD27DF">
        <w:t xml:space="preserve">Access Memory (RAM).  The mapping of this memory space, with the corresponding offset and segment addresses is shown in </w:t>
      </w:r>
      <w:r w:rsidR="001574DB" w:rsidRPr="00BD27DF">
        <w:fldChar w:fldCharType="begin"/>
      </w:r>
      <w:r w:rsidR="001574DB" w:rsidRPr="00BD27DF">
        <w:instrText xml:space="preserve"> REF _Ref226965001 \h  \* MERGEFORMAT </w:instrText>
      </w:r>
      <w:r w:rsidR="001574DB" w:rsidRPr="00BD27DF">
        <w:fldChar w:fldCharType="separate"/>
      </w:r>
      <w:r w:rsidR="006A5047" w:rsidRPr="00BD27DF">
        <w:rPr>
          <w:color w:val="548DD4" w:themeColor="text2" w:themeTint="99"/>
        </w:rPr>
        <w:t>Figure B</w:t>
      </w:r>
      <w:r w:rsidR="006A5047" w:rsidRPr="00BD27DF">
        <w:rPr>
          <w:color w:val="548DD4" w:themeColor="text2" w:themeTint="99"/>
        </w:rPr>
        <w:noBreakHyphen/>
        <w:t>1</w:t>
      </w:r>
      <w:r w:rsidR="001574DB" w:rsidRPr="00BD27DF">
        <w:fldChar w:fldCharType="end"/>
      </w:r>
      <w:r w:rsidRPr="00BD27DF">
        <w:t xml:space="preserve">.  Upon every power-up, commanded reset, or watchdog time-out reset, a copy of the ROM software is loaded into the RAM space.  Then, additional memory patches (to correct deficiencies) need to be loaded.   </w:t>
      </w:r>
      <w:bookmarkStart w:id="944" w:name="_Hlk527026421"/>
      <w:r w:rsidR="00896F84" w:rsidRPr="00BD27DF">
        <w:t xml:space="preserve">The following tables </w:t>
      </w:r>
      <w:r w:rsidR="007E23B4" w:rsidRPr="007E23B4">
        <w:rPr>
          <w:color w:val="548DD4" w:themeColor="text2" w:themeTint="99"/>
        </w:rPr>
        <w:fldChar w:fldCharType="begin"/>
      </w:r>
      <w:r w:rsidR="007E23B4" w:rsidRPr="007E23B4">
        <w:rPr>
          <w:color w:val="548DD4" w:themeColor="text2" w:themeTint="99"/>
        </w:rPr>
        <w:instrText xml:space="preserve"> REF _Ref226965015 \h </w:instrText>
      </w:r>
      <w:r w:rsidR="007E23B4">
        <w:rPr>
          <w:color w:val="548DD4" w:themeColor="text2" w:themeTint="99"/>
        </w:rPr>
        <w:instrText xml:space="preserve"> \* MERGEFORMAT </w:instrText>
      </w:r>
      <w:r w:rsidR="007E23B4" w:rsidRPr="007E23B4">
        <w:rPr>
          <w:color w:val="548DD4" w:themeColor="text2" w:themeTint="99"/>
        </w:rPr>
      </w:r>
      <w:r w:rsidR="007E23B4" w:rsidRPr="007E23B4">
        <w:rPr>
          <w:color w:val="548DD4" w:themeColor="text2" w:themeTint="99"/>
        </w:rPr>
        <w:fldChar w:fldCharType="separate"/>
      </w:r>
      <w:r w:rsidR="007E23B4" w:rsidRPr="007E23B4">
        <w:rPr>
          <w:color w:val="548DD4" w:themeColor="text2" w:themeTint="99"/>
        </w:rPr>
        <w:t xml:space="preserve">Table </w:t>
      </w:r>
      <w:r w:rsidR="007E23B4" w:rsidRPr="007E23B4">
        <w:rPr>
          <w:noProof/>
          <w:color w:val="548DD4" w:themeColor="text2" w:themeTint="99"/>
        </w:rPr>
        <w:t>B</w:t>
      </w:r>
      <w:r w:rsidR="007E23B4" w:rsidRPr="007E23B4">
        <w:rPr>
          <w:color w:val="548DD4" w:themeColor="text2" w:themeTint="99"/>
        </w:rPr>
        <w:noBreakHyphen/>
      </w:r>
      <w:r w:rsidR="007E23B4" w:rsidRPr="007E23B4">
        <w:rPr>
          <w:noProof/>
          <w:color w:val="548DD4" w:themeColor="text2" w:themeTint="99"/>
        </w:rPr>
        <w:t>19</w:t>
      </w:r>
      <w:r w:rsidR="007E23B4" w:rsidRPr="007E23B4">
        <w:rPr>
          <w:color w:val="548DD4" w:themeColor="text2" w:themeTint="99"/>
        </w:rPr>
        <w:fldChar w:fldCharType="end"/>
      </w:r>
      <w:r w:rsidR="00896F84" w:rsidRPr="00BD27DF">
        <w:t xml:space="preserve"> through </w:t>
      </w:r>
      <w:r w:rsidR="000F6799" w:rsidRPr="000F6799">
        <w:rPr>
          <w:color w:val="548DD4" w:themeColor="text2" w:themeTint="99"/>
          <w:shd w:val="clear" w:color="auto" w:fill="FF6600"/>
        </w:rPr>
        <w:fldChar w:fldCharType="begin"/>
      </w:r>
      <w:r w:rsidR="000F6799" w:rsidRPr="000F6799">
        <w:rPr>
          <w:color w:val="548DD4" w:themeColor="text2" w:themeTint="99"/>
        </w:rPr>
        <w:instrText xml:space="preserve"> REF _Ref527026973 \h </w:instrText>
      </w:r>
      <w:r w:rsidR="000F6799">
        <w:rPr>
          <w:color w:val="548DD4" w:themeColor="text2" w:themeTint="99"/>
          <w:shd w:val="clear" w:color="auto" w:fill="FF6600"/>
        </w:rPr>
        <w:instrText xml:space="preserve"> \* MERGEFORMAT </w:instrText>
      </w:r>
      <w:r w:rsidR="000F6799" w:rsidRPr="000F6799">
        <w:rPr>
          <w:color w:val="548DD4" w:themeColor="text2" w:themeTint="99"/>
          <w:shd w:val="clear" w:color="auto" w:fill="FF6600"/>
        </w:rPr>
      </w:r>
      <w:r w:rsidR="000F6799" w:rsidRPr="000F6799">
        <w:rPr>
          <w:color w:val="548DD4" w:themeColor="text2" w:themeTint="99"/>
          <w:shd w:val="clear" w:color="auto" w:fill="FF6600"/>
        </w:rPr>
        <w:fldChar w:fldCharType="separate"/>
      </w:r>
      <w:r w:rsidR="000F6799" w:rsidRPr="000F6799">
        <w:rPr>
          <w:color w:val="548DD4" w:themeColor="text2" w:themeTint="99"/>
        </w:rPr>
        <w:t xml:space="preserve">Table </w:t>
      </w:r>
      <w:r w:rsidR="000F6799" w:rsidRPr="000F6799">
        <w:rPr>
          <w:noProof/>
          <w:color w:val="548DD4" w:themeColor="text2" w:themeTint="99"/>
        </w:rPr>
        <w:t>B</w:t>
      </w:r>
      <w:r w:rsidR="000F6799" w:rsidRPr="000F6799">
        <w:rPr>
          <w:color w:val="548DD4" w:themeColor="text2" w:themeTint="99"/>
        </w:rPr>
        <w:noBreakHyphen/>
      </w:r>
      <w:r w:rsidR="000F6799" w:rsidRPr="000F6799">
        <w:rPr>
          <w:noProof/>
          <w:color w:val="548DD4" w:themeColor="text2" w:themeTint="99"/>
        </w:rPr>
        <w:t>25</w:t>
      </w:r>
      <w:r w:rsidR="000F6799" w:rsidRPr="000F6799">
        <w:rPr>
          <w:color w:val="548DD4" w:themeColor="text2" w:themeTint="99"/>
          <w:shd w:val="clear" w:color="auto" w:fill="FF6600"/>
        </w:rPr>
        <w:fldChar w:fldCharType="end"/>
      </w:r>
      <w:r w:rsidR="007E23B4">
        <w:t xml:space="preserve"> </w:t>
      </w:r>
      <w:r w:rsidR="00896F84" w:rsidRPr="00BD27DF">
        <w:t>show a list of these patches</w:t>
      </w:r>
      <w:r w:rsidR="00066428" w:rsidRPr="00BD27DF">
        <w:t xml:space="preserve"> and are uploaded according to flight operational procedures</w:t>
      </w:r>
      <w:r w:rsidR="00896F84" w:rsidRPr="00BD27DF">
        <w:t>.</w:t>
      </w:r>
      <w:r w:rsidRPr="00BD27DF">
        <w:t xml:space="preserve"> </w:t>
      </w:r>
      <w:bookmarkEnd w:id="944"/>
    </w:p>
    <w:p w14:paraId="4F683D13" w14:textId="77777777" w:rsidR="00150B61" w:rsidRPr="00BD27DF" w:rsidRDefault="00150B61" w:rsidP="00131670">
      <w:pPr>
        <w:pStyle w:val="Body"/>
      </w:pPr>
    </w:p>
    <w:p w14:paraId="6CFBDC6A"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1543B889" w14:textId="77777777" w:rsidR="00150B61" w:rsidRPr="00BD27DF" w:rsidRDefault="00150B61" w:rsidP="00131670">
      <w:pPr>
        <w:pStyle w:val="Body"/>
      </w:pPr>
    </w:p>
    <w:p w14:paraId="620B1425" w14:textId="77777777" w:rsidR="00EE4966" w:rsidRPr="00BD27DF" w:rsidRDefault="002E6714" w:rsidP="002E6714">
      <w:pPr>
        <w:spacing w:after="0" w:line="240" w:lineRule="auto"/>
        <w:rPr>
          <w:rFonts w:ascii="Times New Roman" w:hAnsi="Times New Roman"/>
          <w:color w:val="000000"/>
          <w:sz w:val="24"/>
          <w:szCs w:val="24"/>
        </w:rPr>
      </w:pPr>
      <w:r w:rsidRPr="00BD27DF">
        <w:br w:type="page"/>
      </w:r>
    </w:p>
    <w:p w14:paraId="5E10A801" w14:textId="77777777" w:rsidR="00EE4966" w:rsidRPr="00BD27DF" w:rsidRDefault="00EE4966" w:rsidP="00131670">
      <w:pPr>
        <w:pStyle w:val="Body"/>
      </w:pPr>
    </w:p>
    <w:p w14:paraId="400A2307" w14:textId="77777777" w:rsidR="00EE4966" w:rsidRPr="00BD27DF" w:rsidRDefault="00EE4966" w:rsidP="00831B0D">
      <w:pPr>
        <w:pStyle w:val="Body"/>
        <w:jc w:val="center"/>
      </w:pPr>
      <w:r w:rsidRPr="00BD27DF">
        <w:rPr>
          <w:noProof/>
        </w:rPr>
        <w:drawing>
          <wp:inline distT="0" distB="0" distL="0" distR="0" wp14:anchorId="49768C6E" wp14:editId="7DDB76A2">
            <wp:extent cx="4610100" cy="2305878"/>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4614362" cy="2308010"/>
                    </a:xfrm>
                    <a:prstGeom prst="rect">
                      <a:avLst/>
                    </a:prstGeom>
                    <a:noFill/>
                    <a:ln w="9525">
                      <a:noFill/>
                      <a:miter lim="800000"/>
                      <a:headEnd/>
                      <a:tailEnd/>
                    </a:ln>
                  </pic:spPr>
                </pic:pic>
              </a:graphicData>
            </a:graphic>
          </wp:inline>
        </w:drawing>
      </w:r>
    </w:p>
    <w:p w14:paraId="5F07768F" w14:textId="6FA1F6A6" w:rsidR="00EE4966" w:rsidRPr="00BD27DF" w:rsidRDefault="00C74CB5" w:rsidP="003B4048">
      <w:pPr>
        <w:pStyle w:val="Caption"/>
      </w:pPr>
      <w:bookmarkStart w:id="945" w:name="_Ref226965001"/>
      <w:bookmarkStart w:id="946" w:name="_Toc527549504"/>
      <w:r w:rsidRPr="00BD27DF">
        <w:t xml:space="preserve">Figure </w:t>
      </w:r>
      <w:fldSimple w:instr=" STYLEREF 7 \s ">
        <w:r w:rsidR="006A5047" w:rsidRPr="00BD27DF">
          <w:t>B</w:t>
        </w:r>
      </w:fldSimple>
      <w:r w:rsidR="00CB53B7" w:rsidRPr="00BD27DF">
        <w:noBreakHyphen/>
      </w:r>
      <w:fldSimple w:instr=" SEQ AppFig \* ARABIC \s 7 ">
        <w:r w:rsidR="006A5047" w:rsidRPr="00BD27DF">
          <w:t>1</w:t>
        </w:r>
      </w:fldSimple>
      <w:bookmarkEnd w:id="945"/>
      <w:r w:rsidRPr="00BD27DF">
        <w:t xml:space="preserve">.  ICP and DAP Memory Maps (Aqua </w:t>
      </w:r>
      <w:r w:rsidR="000204EA" w:rsidRPr="00BD27DF">
        <w:t>FM 4</w:t>
      </w:r>
      <w:r w:rsidRPr="00BD27DF">
        <w:t xml:space="preserve"> Example)</w:t>
      </w:r>
      <w:bookmarkEnd w:id="946"/>
    </w:p>
    <w:p w14:paraId="3C5C2D35" w14:textId="6843FE57" w:rsidR="00BD18AE" w:rsidRPr="00BD27DF" w:rsidRDefault="00C42DE0" w:rsidP="00BD18AE">
      <w:pPr>
        <w:pStyle w:val="Caption"/>
        <w:keepNext/>
      </w:pPr>
      <w:bookmarkStart w:id="947" w:name="_Ref226965015"/>
      <w:bookmarkStart w:id="948" w:name="_Toc527014165"/>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19</w:t>
      </w:r>
      <w:r w:rsidR="005C28F7">
        <w:rPr>
          <w:noProof/>
        </w:rPr>
        <w:fldChar w:fldCharType="end"/>
      </w:r>
      <w:bookmarkEnd w:id="947"/>
      <w:r w:rsidR="00BD18AE" w:rsidRPr="00BD27DF">
        <w:t>.  PFM (TRMM) Memory Patch Loads</w:t>
      </w:r>
      <w:bookmarkEnd w:id="948"/>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2D7CBB" w:rsidRPr="00BD27DF" w14:paraId="1936B825" w14:textId="77777777" w:rsidTr="00182177">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373F1B41" w14:textId="77777777" w:rsidR="002D7CBB" w:rsidRPr="00BD27DF" w:rsidRDefault="002D7CBB" w:rsidP="00AE2CD4">
            <w:pPr>
              <w:pStyle w:val="CellHeading"/>
              <w:spacing w:before="40" w:after="40"/>
              <w:ind w:left="86"/>
              <w:rPr>
                <w:bCs w:val="0"/>
                <w:noProof w:val="0"/>
              </w:rPr>
            </w:pPr>
            <w:r w:rsidRPr="00BD27DF">
              <w:rPr>
                <w:bCs w:val="0"/>
                <w:noProof w:val="0"/>
              </w:rPr>
              <w:t>Item</w:t>
            </w:r>
            <w:r w:rsidR="00AE2CD4" w:rsidRPr="00BD27DF">
              <w:rPr>
                <w:bCs w:val="0"/>
                <w:noProof w:val="0"/>
              </w:rPr>
              <w:t xml:space="preserve"> </w:t>
            </w:r>
            <w:r w:rsidRPr="00BD27DF">
              <w:rPr>
                <w:bCs w:val="0"/>
                <w:noProof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14:paraId="0B054DA8" w14:textId="77777777" w:rsidR="002D7CBB" w:rsidRPr="00BD27DF" w:rsidRDefault="002D7CBB" w:rsidP="00900246">
            <w:pPr>
              <w:pStyle w:val="CellHeading"/>
              <w:spacing w:before="40" w:after="40"/>
              <w:ind w:left="86"/>
              <w:rPr>
                <w:bCs w:val="0"/>
                <w:noProof w:val="0"/>
              </w:rPr>
            </w:pPr>
            <w:r w:rsidRPr="00BD27DF">
              <w:rPr>
                <w:bCs w:val="0"/>
                <w:noProof w:val="0"/>
              </w:rPr>
              <w:t xml:space="preserve">Patch </w:t>
            </w:r>
            <w:r w:rsidR="00900246" w:rsidRPr="00BD27DF">
              <w:rPr>
                <w:bCs w:val="0"/>
                <w:noProof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6580CC9E" w14:textId="77777777" w:rsidR="002D7CBB" w:rsidRPr="00BD27DF" w:rsidRDefault="002D7CBB" w:rsidP="00AE2CD4">
            <w:pPr>
              <w:pStyle w:val="CellHeading"/>
              <w:spacing w:before="40" w:after="40"/>
              <w:ind w:left="86"/>
              <w:rPr>
                <w:bCs w:val="0"/>
                <w:noProof w:val="0"/>
              </w:rPr>
            </w:pPr>
            <w:r w:rsidRPr="00BD27DF">
              <w:rPr>
                <w:bCs w:val="0"/>
                <w:noProof w:val="0"/>
              </w:rPr>
              <w:t>Patch</w:t>
            </w:r>
            <w:r w:rsidR="00AE2CD4" w:rsidRPr="00BD27DF">
              <w:rPr>
                <w:bCs w:val="0"/>
                <w:noProof w:val="0"/>
              </w:rPr>
              <w:t xml:space="preserve"> </w:t>
            </w:r>
            <w:r w:rsidRPr="00BD27DF">
              <w:rPr>
                <w:bCs w:val="0"/>
                <w:noProof w:val="0"/>
              </w:rPr>
              <w:t>Description</w:t>
            </w:r>
          </w:p>
        </w:tc>
      </w:tr>
      <w:tr w:rsidR="002D7CBB" w:rsidRPr="00BD27DF" w14:paraId="2907D673" w14:textId="77777777" w:rsidTr="00182177">
        <w:trPr>
          <w:cantSplit/>
          <w:jc w:val="center"/>
        </w:trPr>
        <w:tc>
          <w:tcPr>
            <w:tcW w:w="814" w:type="dxa"/>
            <w:tcBorders>
              <w:top w:val="double" w:sz="4" w:space="0" w:color="000000"/>
              <w:left w:val="single" w:sz="4" w:space="0" w:color="000000"/>
              <w:bottom w:val="single" w:sz="4" w:space="0" w:color="000000"/>
              <w:right w:val="single" w:sz="4" w:space="0" w:color="000000"/>
            </w:tcBorders>
          </w:tcPr>
          <w:p w14:paraId="634328C0" w14:textId="77777777" w:rsidR="002D7CBB" w:rsidRPr="00BD27DF" w:rsidRDefault="002D7CBB" w:rsidP="00BD18AE">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000000"/>
              <w:right w:val="single" w:sz="4" w:space="0" w:color="000000"/>
            </w:tcBorders>
          </w:tcPr>
          <w:p w14:paraId="227F2844" w14:textId="77777777" w:rsidR="002D7CBB" w:rsidRPr="00BD27DF" w:rsidRDefault="008E50D6" w:rsidP="00BD18AE">
            <w:pPr>
              <w:pStyle w:val="CellBody"/>
              <w:spacing w:before="40" w:after="40"/>
              <w:ind w:left="86"/>
              <w:rPr>
                <w:rFonts w:ascii="Arial" w:hAnsi="Arial"/>
                <w:noProof w:val="0"/>
              </w:rPr>
            </w:pPr>
            <w:r w:rsidRPr="00BD27DF">
              <w:rPr>
                <w:rFonts w:ascii="Arial" w:hAnsi="Arial"/>
                <w:noProof w:val="0"/>
              </w:rPr>
              <w:t>HK Command Fix</w:t>
            </w:r>
          </w:p>
        </w:tc>
        <w:tc>
          <w:tcPr>
            <w:tcW w:w="6511" w:type="dxa"/>
            <w:tcBorders>
              <w:top w:val="double" w:sz="4" w:space="0" w:color="000000"/>
              <w:left w:val="single" w:sz="4" w:space="0" w:color="000000"/>
              <w:bottom w:val="single" w:sz="4" w:space="0" w:color="000000"/>
              <w:right w:val="single" w:sz="4" w:space="0" w:color="000000"/>
            </w:tcBorders>
          </w:tcPr>
          <w:p w14:paraId="03387C5E" w14:textId="77777777" w:rsidR="002D7CBB" w:rsidRPr="00BD27DF" w:rsidRDefault="009A3997" w:rsidP="00BD18AE">
            <w:pPr>
              <w:pStyle w:val="CellBody"/>
              <w:spacing w:before="40" w:after="40"/>
              <w:ind w:left="86"/>
              <w:rPr>
                <w:rFonts w:ascii="Arial" w:hAnsi="Arial"/>
                <w:noProof w:val="0"/>
              </w:rPr>
            </w:pPr>
            <w:r w:rsidRPr="00BD27DF">
              <w:rPr>
                <w:rFonts w:ascii="Arial" w:hAnsi="Arial"/>
                <w:noProof w:val="0"/>
              </w:rPr>
              <w:t>Fix</w:t>
            </w:r>
            <w:r w:rsidR="002D7CBB" w:rsidRPr="00BD27DF">
              <w:rPr>
                <w:rFonts w:ascii="Arial" w:hAnsi="Arial"/>
                <w:noProof w:val="0"/>
              </w:rPr>
              <w:t xml:space="preserve"> the HK command error to be the most rec</w:t>
            </w:r>
            <w:r w:rsidRPr="00BD27DF">
              <w:rPr>
                <w:rFonts w:ascii="Arial" w:hAnsi="Arial"/>
                <w:noProof w:val="0"/>
              </w:rPr>
              <w:t>ent rather than the oldest</w:t>
            </w:r>
            <w:r w:rsidR="002D7CBB" w:rsidRPr="00BD27DF">
              <w:rPr>
                <w:rFonts w:ascii="Arial" w:hAnsi="Arial"/>
                <w:noProof w:val="0"/>
              </w:rPr>
              <w:t>.</w:t>
            </w:r>
          </w:p>
        </w:tc>
      </w:tr>
      <w:tr w:rsidR="002D7CBB" w:rsidRPr="00BD27DF" w14:paraId="520753D1" w14:textId="77777777" w:rsidTr="001821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CBACB61" w14:textId="77777777" w:rsidR="002D7CBB" w:rsidRPr="00BD27DF" w:rsidRDefault="002D7CBB" w:rsidP="00BD18AE">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000000"/>
              <w:left w:val="single" w:sz="4" w:space="0" w:color="000000"/>
              <w:bottom w:val="single" w:sz="4" w:space="0" w:color="000000"/>
              <w:right w:val="single" w:sz="4" w:space="0" w:color="000000"/>
            </w:tcBorders>
          </w:tcPr>
          <w:p w14:paraId="15190B4D" w14:textId="77777777" w:rsidR="002D7CBB" w:rsidRPr="00BD27DF" w:rsidRDefault="008E50D6" w:rsidP="00BD18AE">
            <w:pPr>
              <w:pStyle w:val="CellBody"/>
              <w:spacing w:before="40" w:after="40"/>
              <w:ind w:left="86"/>
              <w:rPr>
                <w:rFonts w:ascii="Arial" w:hAnsi="Arial"/>
                <w:noProof w:val="0"/>
              </w:rPr>
            </w:pPr>
            <w:r w:rsidRPr="00BD27DF">
              <w:rPr>
                <w:rFonts w:ascii="Arial" w:hAnsi="Arial"/>
                <w:noProof w:val="0"/>
              </w:rPr>
              <w:t>Time Mark</w:t>
            </w:r>
          </w:p>
        </w:tc>
        <w:tc>
          <w:tcPr>
            <w:tcW w:w="6511" w:type="dxa"/>
            <w:tcBorders>
              <w:top w:val="single" w:sz="4" w:space="0" w:color="000000"/>
              <w:left w:val="single" w:sz="4" w:space="0" w:color="000000"/>
              <w:bottom w:val="single" w:sz="4" w:space="0" w:color="000000"/>
              <w:right w:val="single" w:sz="4" w:space="0" w:color="000000"/>
            </w:tcBorders>
          </w:tcPr>
          <w:p w14:paraId="7CD35240" w14:textId="77777777" w:rsidR="002D7CBB" w:rsidRPr="00BD27DF" w:rsidRDefault="002D7CBB" w:rsidP="00BD18AE">
            <w:pPr>
              <w:pStyle w:val="CellBody"/>
              <w:spacing w:before="40" w:after="40"/>
              <w:ind w:left="86"/>
              <w:rPr>
                <w:rFonts w:ascii="Arial" w:hAnsi="Arial"/>
                <w:noProof w:val="0"/>
              </w:rPr>
            </w:pPr>
            <w:r w:rsidRPr="00BD27DF">
              <w:rPr>
                <w:rFonts w:ascii="Arial" w:hAnsi="Arial"/>
                <w:noProof w:val="0"/>
              </w:rPr>
              <w:t>Fixes an ICP spacecraft Time Mark Halt collision handler.</w:t>
            </w:r>
          </w:p>
        </w:tc>
      </w:tr>
      <w:tr w:rsidR="002D7CBB" w:rsidRPr="00BD27DF" w14:paraId="2603BD73" w14:textId="77777777" w:rsidTr="001821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E27486C" w14:textId="77777777" w:rsidR="002D7CBB" w:rsidRPr="00BD27DF" w:rsidRDefault="002D7CBB" w:rsidP="00BD18AE">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000000"/>
              <w:left w:val="single" w:sz="4" w:space="0" w:color="000000"/>
              <w:bottom w:val="single" w:sz="4" w:space="0" w:color="000000"/>
              <w:right w:val="single" w:sz="4" w:space="0" w:color="000000"/>
            </w:tcBorders>
          </w:tcPr>
          <w:p w14:paraId="44124CB9" w14:textId="77777777" w:rsidR="002D7CBB" w:rsidRPr="00BD27DF" w:rsidRDefault="00182177" w:rsidP="00BD18AE">
            <w:pPr>
              <w:pStyle w:val="CellBody"/>
              <w:spacing w:before="40" w:after="40"/>
              <w:ind w:left="86"/>
              <w:rPr>
                <w:rFonts w:ascii="Arial" w:hAnsi="Arial"/>
                <w:noProof w:val="0"/>
              </w:rPr>
            </w:pPr>
            <w:r w:rsidRPr="00BD27DF">
              <w:rPr>
                <w:rFonts w:ascii="Arial" w:hAnsi="Arial"/>
                <w:noProof w:val="0"/>
              </w:rPr>
              <w:t>DAP Clock Interrupt</w:t>
            </w:r>
          </w:p>
        </w:tc>
        <w:tc>
          <w:tcPr>
            <w:tcW w:w="6511" w:type="dxa"/>
            <w:tcBorders>
              <w:top w:val="single" w:sz="4" w:space="0" w:color="000000"/>
              <w:left w:val="single" w:sz="4" w:space="0" w:color="000000"/>
              <w:bottom w:val="single" w:sz="4" w:space="0" w:color="000000"/>
              <w:right w:val="single" w:sz="4" w:space="0" w:color="000000"/>
            </w:tcBorders>
          </w:tcPr>
          <w:p w14:paraId="0D1627DB" w14:textId="77777777" w:rsidR="002D7CBB" w:rsidRPr="00BD27DF" w:rsidRDefault="002D7CBB" w:rsidP="00BD18AE">
            <w:pPr>
              <w:pStyle w:val="CellBody"/>
              <w:spacing w:before="40" w:after="40"/>
              <w:ind w:left="86"/>
              <w:rPr>
                <w:rFonts w:ascii="Arial" w:hAnsi="Arial"/>
                <w:noProof w:val="0"/>
              </w:rPr>
            </w:pPr>
            <w:r w:rsidRPr="00BD27DF">
              <w:rPr>
                <w:rFonts w:ascii="Arial" w:hAnsi="Arial"/>
                <w:noProof w:val="0"/>
              </w:rPr>
              <w:t xml:space="preserve">Fixes a </w:t>
            </w:r>
            <w:r w:rsidR="00182177" w:rsidRPr="00BD27DF">
              <w:rPr>
                <w:rFonts w:ascii="Arial" w:hAnsi="Arial"/>
                <w:noProof w:val="0"/>
              </w:rPr>
              <w:t xml:space="preserve">DAP </w:t>
            </w:r>
            <w:r w:rsidRPr="00BD27DF">
              <w:rPr>
                <w:rFonts w:ascii="Arial" w:hAnsi="Arial"/>
                <w:noProof w:val="0"/>
              </w:rPr>
              <w:t>100Hz timing interrupt service routine.</w:t>
            </w:r>
          </w:p>
        </w:tc>
      </w:tr>
      <w:tr w:rsidR="002D7CBB" w:rsidRPr="00BD27DF" w14:paraId="25413C19" w14:textId="77777777" w:rsidTr="001821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887A3CA" w14:textId="77777777" w:rsidR="002D7CBB" w:rsidRPr="00BD27DF" w:rsidRDefault="002D7CBB" w:rsidP="00BD18AE">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000000"/>
              <w:left w:val="single" w:sz="4" w:space="0" w:color="000000"/>
              <w:bottom w:val="single" w:sz="4" w:space="0" w:color="000000"/>
              <w:right w:val="single" w:sz="4" w:space="0" w:color="000000"/>
            </w:tcBorders>
          </w:tcPr>
          <w:p w14:paraId="06A3735F" w14:textId="77777777" w:rsidR="002D7CBB" w:rsidRPr="00BD27DF" w:rsidRDefault="00182177" w:rsidP="00BD18AE">
            <w:pPr>
              <w:pStyle w:val="CellBody"/>
              <w:spacing w:before="40" w:after="40"/>
              <w:ind w:left="86"/>
              <w:rPr>
                <w:rFonts w:ascii="Arial" w:hAnsi="Arial"/>
                <w:noProof w:val="0"/>
              </w:rPr>
            </w:pPr>
            <w:r w:rsidRPr="00BD27DF">
              <w:rPr>
                <w:rFonts w:ascii="Arial" w:hAnsi="Arial"/>
                <w:noProof w:val="0"/>
              </w:rPr>
              <w:t>ICP Clock Interrupt</w:t>
            </w:r>
          </w:p>
        </w:tc>
        <w:tc>
          <w:tcPr>
            <w:tcW w:w="6511" w:type="dxa"/>
            <w:tcBorders>
              <w:top w:val="single" w:sz="4" w:space="0" w:color="000000"/>
              <w:left w:val="single" w:sz="4" w:space="0" w:color="000000"/>
              <w:bottom w:val="single" w:sz="4" w:space="0" w:color="000000"/>
              <w:right w:val="single" w:sz="4" w:space="0" w:color="000000"/>
            </w:tcBorders>
          </w:tcPr>
          <w:p w14:paraId="478DC812" w14:textId="04706456" w:rsidR="002D7CBB" w:rsidRPr="00BD27DF" w:rsidRDefault="00182177" w:rsidP="00BD18AE">
            <w:pPr>
              <w:pStyle w:val="CellBody"/>
              <w:spacing w:before="40" w:after="40"/>
              <w:ind w:left="86"/>
              <w:rPr>
                <w:rFonts w:ascii="Arial" w:hAnsi="Arial"/>
                <w:noProof w:val="0"/>
              </w:rPr>
            </w:pPr>
            <w:r w:rsidRPr="00BD27DF">
              <w:rPr>
                <w:rFonts w:ascii="Arial" w:hAnsi="Arial"/>
                <w:noProof w:val="0"/>
              </w:rPr>
              <w:t>Fixes a</w:t>
            </w:r>
            <w:r w:rsidR="00013807" w:rsidRPr="00BD27DF">
              <w:rPr>
                <w:rFonts w:ascii="Arial" w:hAnsi="Arial"/>
                <w:noProof w:val="0"/>
              </w:rPr>
              <w:t>n</w:t>
            </w:r>
            <w:r w:rsidRPr="00BD27DF">
              <w:rPr>
                <w:rFonts w:ascii="Arial" w:hAnsi="Arial"/>
                <w:noProof w:val="0"/>
              </w:rPr>
              <w:t xml:space="preserve"> ICP 100Hz timing interrupt service routine.</w:t>
            </w:r>
          </w:p>
        </w:tc>
      </w:tr>
    </w:tbl>
    <w:p w14:paraId="1165E4C7" w14:textId="7D75309C" w:rsidR="00C42DE0" w:rsidRPr="00BD27DF" w:rsidRDefault="00C42DE0" w:rsidP="00831B0D">
      <w:pPr>
        <w:pStyle w:val="Body"/>
      </w:pPr>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831B0D" w:rsidRPr="00BD27DF" w14:paraId="58185A40" w14:textId="77777777" w:rsidTr="00831B0D">
        <w:trPr>
          <w:cantSplit/>
          <w:tblHeader/>
          <w:jc w:val="center"/>
        </w:trPr>
        <w:tc>
          <w:tcPr>
            <w:tcW w:w="9360" w:type="dxa"/>
            <w:gridSpan w:val="3"/>
            <w:tcBorders>
              <w:bottom w:val="single" w:sz="4" w:space="0" w:color="000000"/>
            </w:tcBorders>
            <w:vAlign w:val="center"/>
          </w:tcPr>
          <w:p w14:paraId="7AA2F184" w14:textId="0307D47D" w:rsidR="00831B0D" w:rsidRPr="00831B0D" w:rsidRDefault="00831B0D" w:rsidP="00831B0D">
            <w:pPr>
              <w:pStyle w:val="CellHeading"/>
              <w:spacing w:before="160" w:after="160"/>
              <w:ind w:left="86"/>
              <w:rPr>
                <w:rFonts w:ascii="Times New Roman" w:hAnsi="Times New Roman" w:cs="Times New Roman"/>
                <w:b w:val="0"/>
                <w:bCs w:val="0"/>
                <w:noProof w:val="0"/>
                <w:sz w:val="24"/>
                <w:szCs w:val="24"/>
              </w:rPr>
            </w:pPr>
            <w:bookmarkStart w:id="949" w:name="_Toc527014166"/>
            <w:r w:rsidRPr="00831B0D">
              <w:rPr>
                <w:rFonts w:ascii="Times New Roman" w:hAnsi="Times New Roman" w:cs="Times New Roman"/>
                <w:b w:val="0"/>
                <w:sz w:val="24"/>
                <w:szCs w:val="24"/>
              </w:rPr>
              <w:t xml:space="preserve">Table </w:t>
            </w:r>
            <w:r w:rsidR="00E27103">
              <w:rPr>
                <w:rFonts w:ascii="Times New Roman" w:hAnsi="Times New Roman" w:cs="Times New Roman"/>
                <w:b w:val="0"/>
                <w:sz w:val="24"/>
                <w:szCs w:val="24"/>
              </w:rPr>
              <w:fldChar w:fldCharType="begin"/>
            </w:r>
            <w:r w:rsidR="00E27103">
              <w:rPr>
                <w:rFonts w:ascii="Times New Roman" w:hAnsi="Times New Roman" w:cs="Times New Roman"/>
                <w:b w:val="0"/>
                <w:sz w:val="24"/>
                <w:szCs w:val="24"/>
              </w:rPr>
              <w:instrText xml:space="preserve"> STYLEREF 7 \s </w:instrText>
            </w:r>
            <w:r w:rsidR="00E27103">
              <w:rPr>
                <w:rFonts w:ascii="Times New Roman" w:hAnsi="Times New Roman" w:cs="Times New Roman"/>
                <w:b w:val="0"/>
                <w:sz w:val="24"/>
                <w:szCs w:val="24"/>
              </w:rPr>
              <w:fldChar w:fldCharType="separate"/>
            </w:r>
            <w:r w:rsidR="00E27103">
              <w:rPr>
                <w:rFonts w:ascii="Times New Roman" w:hAnsi="Times New Roman" w:cs="Times New Roman"/>
                <w:b w:val="0"/>
                <w:sz w:val="24"/>
                <w:szCs w:val="24"/>
              </w:rPr>
              <w:t>B</w:t>
            </w:r>
            <w:r w:rsidR="00E27103">
              <w:rPr>
                <w:rFonts w:ascii="Times New Roman" w:hAnsi="Times New Roman" w:cs="Times New Roman"/>
                <w:b w:val="0"/>
                <w:sz w:val="24"/>
                <w:szCs w:val="24"/>
              </w:rPr>
              <w:fldChar w:fldCharType="end"/>
            </w:r>
            <w:r w:rsidR="00E27103">
              <w:rPr>
                <w:rFonts w:ascii="Times New Roman" w:hAnsi="Times New Roman" w:cs="Times New Roman"/>
                <w:b w:val="0"/>
                <w:sz w:val="24"/>
                <w:szCs w:val="24"/>
              </w:rPr>
              <w:noBreakHyphen/>
            </w:r>
            <w:r w:rsidR="00E27103">
              <w:rPr>
                <w:rFonts w:ascii="Times New Roman" w:hAnsi="Times New Roman" w:cs="Times New Roman"/>
                <w:b w:val="0"/>
                <w:sz w:val="24"/>
                <w:szCs w:val="24"/>
              </w:rPr>
              <w:fldChar w:fldCharType="begin"/>
            </w:r>
            <w:r w:rsidR="00E27103">
              <w:rPr>
                <w:rFonts w:ascii="Times New Roman" w:hAnsi="Times New Roman" w:cs="Times New Roman"/>
                <w:b w:val="0"/>
                <w:sz w:val="24"/>
                <w:szCs w:val="24"/>
              </w:rPr>
              <w:instrText xml:space="preserve"> SEQ AppTable \* ARABIC \s 7 </w:instrText>
            </w:r>
            <w:r w:rsidR="00E27103">
              <w:rPr>
                <w:rFonts w:ascii="Times New Roman" w:hAnsi="Times New Roman" w:cs="Times New Roman"/>
                <w:b w:val="0"/>
                <w:sz w:val="24"/>
                <w:szCs w:val="24"/>
              </w:rPr>
              <w:fldChar w:fldCharType="separate"/>
            </w:r>
            <w:r w:rsidR="00E27103">
              <w:rPr>
                <w:rFonts w:ascii="Times New Roman" w:hAnsi="Times New Roman" w:cs="Times New Roman"/>
                <w:b w:val="0"/>
                <w:sz w:val="24"/>
                <w:szCs w:val="24"/>
              </w:rPr>
              <w:t>20</w:t>
            </w:r>
            <w:r w:rsidR="00E27103">
              <w:rPr>
                <w:rFonts w:ascii="Times New Roman" w:hAnsi="Times New Roman" w:cs="Times New Roman"/>
                <w:b w:val="0"/>
                <w:sz w:val="24"/>
                <w:szCs w:val="24"/>
              </w:rPr>
              <w:fldChar w:fldCharType="end"/>
            </w:r>
            <w:r w:rsidRPr="00831B0D">
              <w:rPr>
                <w:rFonts w:ascii="Times New Roman" w:hAnsi="Times New Roman" w:cs="Times New Roman"/>
                <w:b w:val="0"/>
                <w:sz w:val="24"/>
                <w:szCs w:val="24"/>
              </w:rPr>
              <w:t>.  FM 1 (Terra) Memory Patch Loads</w:t>
            </w:r>
            <w:bookmarkEnd w:id="949"/>
          </w:p>
        </w:tc>
      </w:tr>
      <w:tr w:rsidR="002D7CBB" w:rsidRPr="00BD27DF" w14:paraId="517E45A0" w14:textId="77777777" w:rsidTr="00831B0D">
        <w:trPr>
          <w:cantSplit/>
          <w:tblHeader/>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0D064E62" w14:textId="77777777" w:rsidR="002D7CBB" w:rsidRPr="00BD27DF" w:rsidRDefault="002D7CBB" w:rsidP="00AE2CD4">
            <w:pPr>
              <w:pStyle w:val="CellHeading"/>
              <w:spacing w:before="40" w:after="40"/>
              <w:ind w:left="86"/>
              <w:rPr>
                <w:bCs w:val="0"/>
                <w:noProof w:val="0"/>
              </w:rPr>
            </w:pPr>
            <w:r w:rsidRPr="00BD27DF">
              <w:rPr>
                <w:bCs w:val="0"/>
                <w:noProof w:val="0"/>
              </w:rPr>
              <w:t>Item</w:t>
            </w:r>
            <w:r w:rsidR="00AE2CD4" w:rsidRPr="00BD27DF">
              <w:rPr>
                <w:bCs w:val="0"/>
                <w:noProof w:val="0"/>
              </w:rPr>
              <w:t xml:space="preserve"> </w:t>
            </w:r>
            <w:r w:rsidRPr="00BD27DF">
              <w:rPr>
                <w:bCs w:val="0"/>
                <w:noProof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14:paraId="45F9BFE5" w14:textId="77777777" w:rsidR="002D7CBB" w:rsidRPr="00BD27DF" w:rsidRDefault="002D7CBB" w:rsidP="00C42DE0">
            <w:pPr>
              <w:pStyle w:val="CellHeading"/>
              <w:spacing w:before="40" w:after="40"/>
              <w:ind w:left="86"/>
              <w:rPr>
                <w:bCs w:val="0"/>
                <w:noProof w:val="0"/>
              </w:rPr>
            </w:pPr>
            <w:r w:rsidRPr="00BD27DF">
              <w:rPr>
                <w:bCs w:val="0"/>
                <w:noProof w:val="0"/>
              </w:rPr>
              <w:t xml:space="preserve">Patch </w:t>
            </w:r>
            <w:r w:rsidR="00900246" w:rsidRPr="00BD27DF">
              <w:rPr>
                <w:bCs w:val="0"/>
                <w:noProof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19439A2C" w14:textId="77777777" w:rsidR="002D7CBB" w:rsidRPr="00BD27DF" w:rsidRDefault="002D7CBB" w:rsidP="00AE2CD4">
            <w:pPr>
              <w:pStyle w:val="CellHeading"/>
              <w:spacing w:before="40" w:after="40"/>
              <w:ind w:left="86"/>
              <w:rPr>
                <w:bCs w:val="0"/>
                <w:noProof w:val="0"/>
              </w:rPr>
            </w:pPr>
            <w:r w:rsidRPr="00BD27DF">
              <w:rPr>
                <w:bCs w:val="0"/>
                <w:noProof w:val="0"/>
              </w:rPr>
              <w:t>Patch</w:t>
            </w:r>
            <w:r w:rsidR="00AE2CD4" w:rsidRPr="00BD27DF">
              <w:rPr>
                <w:bCs w:val="0"/>
                <w:noProof w:val="0"/>
              </w:rPr>
              <w:t xml:space="preserve"> </w:t>
            </w:r>
            <w:r w:rsidRPr="00BD27DF">
              <w:rPr>
                <w:bCs w:val="0"/>
                <w:noProof w:val="0"/>
              </w:rPr>
              <w:t>Description</w:t>
            </w:r>
          </w:p>
        </w:tc>
      </w:tr>
      <w:tr w:rsidR="00A250A2" w:rsidRPr="00BD27DF" w14:paraId="3F6068FF" w14:textId="77777777">
        <w:trPr>
          <w:cantSplit/>
          <w:jc w:val="center"/>
        </w:trPr>
        <w:tc>
          <w:tcPr>
            <w:tcW w:w="814" w:type="dxa"/>
            <w:tcBorders>
              <w:top w:val="double" w:sz="4" w:space="0" w:color="000000"/>
              <w:left w:val="single" w:sz="4" w:space="0" w:color="000000"/>
              <w:bottom w:val="single" w:sz="4" w:space="0" w:color="000000"/>
              <w:right w:val="single" w:sz="4" w:space="0" w:color="000000"/>
            </w:tcBorders>
          </w:tcPr>
          <w:p w14:paraId="7441FB71" w14:textId="77777777" w:rsidR="00A250A2" w:rsidRPr="00BD27DF" w:rsidRDefault="00A250A2" w:rsidP="00C42DE0">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000000"/>
              <w:right w:val="single" w:sz="4" w:space="0" w:color="000000"/>
            </w:tcBorders>
          </w:tcPr>
          <w:p w14:paraId="2258029B"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Time Mark</w:t>
            </w:r>
          </w:p>
        </w:tc>
        <w:tc>
          <w:tcPr>
            <w:tcW w:w="6511" w:type="dxa"/>
            <w:tcBorders>
              <w:top w:val="double" w:sz="4" w:space="0" w:color="000000"/>
              <w:left w:val="single" w:sz="4" w:space="0" w:color="000000"/>
              <w:bottom w:val="single" w:sz="4" w:space="0" w:color="000000"/>
              <w:right w:val="single" w:sz="4" w:space="0" w:color="000000"/>
            </w:tcBorders>
          </w:tcPr>
          <w:p w14:paraId="2568C528"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Fixes an ICP spacecraft Time Mark Halt collision handler.</w:t>
            </w:r>
          </w:p>
        </w:tc>
      </w:tr>
      <w:tr w:rsidR="00A250A2" w:rsidRPr="00BD27DF" w14:paraId="4AAB5969"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0A8D3D4" w14:textId="77777777" w:rsidR="00A250A2" w:rsidRPr="00BD27DF" w:rsidRDefault="00A250A2" w:rsidP="00C42DE0">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000000"/>
              <w:left w:val="single" w:sz="4" w:space="0" w:color="000000"/>
              <w:bottom w:val="single" w:sz="4" w:space="0" w:color="000000"/>
              <w:right w:val="single" w:sz="4" w:space="0" w:color="000000"/>
            </w:tcBorders>
          </w:tcPr>
          <w:p w14:paraId="17D35A03"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Brake Margin</w:t>
            </w:r>
          </w:p>
        </w:tc>
        <w:tc>
          <w:tcPr>
            <w:tcW w:w="6511" w:type="dxa"/>
            <w:tcBorders>
              <w:top w:val="single" w:sz="4" w:space="0" w:color="000000"/>
              <w:left w:val="single" w:sz="4" w:space="0" w:color="000000"/>
              <w:bottom w:val="single" w:sz="4" w:space="0" w:color="000000"/>
              <w:right w:val="single" w:sz="4" w:space="0" w:color="000000"/>
            </w:tcBorders>
          </w:tcPr>
          <w:p w14:paraId="2230F172"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Updates the azimuth brake defined At_Apply position from 685 to 687 and its margin from 5 to 12 counts.</w:t>
            </w:r>
          </w:p>
        </w:tc>
      </w:tr>
      <w:tr w:rsidR="00A250A2" w:rsidRPr="00BD27DF" w14:paraId="60CC31AF"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A91F76C" w14:textId="77777777" w:rsidR="00A250A2" w:rsidRPr="00BD27DF" w:rsidRDefault="00A250A2" w:rsidP="00C42DE0">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000000"/>
              <w:left w:val="single" w:sz="4" w:space="0" w:color="000000"/>
              <w:bottom w:val="single" w:sz="4" w:space="0" w:color="000000"/>
              <w:right w:val="single" w:sz="4" w:space="0" w:color="000000"/>
            </w:tcBorders>
          </w:tcPr>
          <w:p w14:paraId="3CCDC1C0"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1553 Service</w:t>
            </w:r>
          </w:p>
        </w:tc>
        <w:tc>
          <w:tcPr>
            <w:tcW w:w="6511" w:type="dxa"/>
            <w:tcBorders>
              <w:top w:val="single" w:sz="4" w:space="0" w:color="000000"/>
              <w:left w:val="single" w:sz="4" w:space="0" w:color="000000"/>
              <w:bottom w:val="single" w:sz="4" w:space="0" w:color="000000"/>
              <w:right w:val="single" w:sz="4" w:space="0" w:color="000000"/>
            </w:tcBorders>
          </w:tcPr>
          <w:p w14:paraId="4BCBB42E" w14:textId="6CD48C9C" w:rsidR="00A250A2" w:rsidRPr="00BD27DF" w:rsidRDefault="00A250A2" w:rsidP="00DA6B1D">
            <w:pPr>
              <w:pStyle w:val="CellBody"/>
              <w:spacing w:before="40" w:after="40"/>
              <w:ind w:left="86"/>
              <w:rPr>
                <w:rFonts w:ascii="Arial" w:hAnsi="Arial"/>
                <w:noProof w:val="0"/>
              </w:rPr>
            </w:pPr>
            <w:r w:rsidRPr="00BD27DF">
              <w:rPr>
                <w:rFonts w:ascii="Arial" w:hAnsi="Arial"/>
                <w:noProof w:val="0"/>
              </w:rPr>
              <w:t>Fixes the 1553B Service Request Bit to allow spacecraft</w:t>
            </w:r>
            <w:r w:rsidR="00DA6B1D">
              <w:rPr>
                <w:rFonts w:ascii="Arial" w:hAnsi="Arial"/>
                <w:noProof w:val="0"/>
              </w:rPr>
              <w:t xml:space="preserve"> </w:t>
            </w:r>
            <w:r w:rsidRPr="00BD27DF">
              <w:rPr>
                <w:rFonts w:ascii="Arial" w:hAnsi="Arial"/>
                <w:noProof w:val="0"/>
              </w:rPr>
              <w:t>communications to continue.</w:t>
            </w:r>
          </w:p>
        </w:tc>
      </w:tr>
      <w:tr w:rsidR="00A250A2" w:rsidRPr="00BD27DF" w14:paraId="4D3E48A4"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149AF2C6" w14:textId="77777777" w:rsidR="00A250A2" w:rsidRPr="00BD27DF" w:rsidRDefault="00A250A2" w:rsidP="00C42DE0">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000000"/>
              <w:left w:val="single" w:sz="4" w:space="0" w:color="000000"/>
              <w:bottom w:val="single" w:sz="4" w:space="0" w:color="000000"/>
              <w:right w:val="single" w:sz="4" w:space="0" w:color="000000"/>
            </w:tcBorders>
          </w:tcPr>
          <w:p w14:paraId="1760547F"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1553 Stack Error</w:t>
            </w:r>
          </w:p>
        </w:tc>
        <w:tc>
          <w:tcPr>
            <w:tcW w:w="6511" w:type="dxa"/>
            <w:tcBorders>
              <w:top w:val="single" w:sz="4" w:space="0" w:color="000000"/>
              <w:left w:val="single" w:sz="4" w:space="0" w:color="000000"/>
              <w:bottom w:val="single" w:sz="4" w:space="0" w:color="000000"/>
              <w:right w:val="single" w:sz="4" w:space="0" w:color="000000"/>
            </w:tcBorders>
          </w:tcPr>
          <w:p w14:paraId="53ED2F59" w14:textId="312323D9" w:rsidR="00A250A2" w:rsidRPr="00BD27DF" w:rsidRDefault="00A250A2" w:rsidP="00DA6B1D">
            <w:pPr>
              <w:pStyle w:val="CellBody"/>
              <w:spacing w:before="40" w:after="40"/>
              <w:ind w:left="86"/>
              <w:rPr>
                <w:rFonts w:ascii="Arial" w:hAnsi="Arial"/>
                <w:noProof w:val="0"/>
              </w:rPr>
            </w:pPr>
            <w:r w:rsidRPr="00BD27DF">
              <w:rPr>
                <w:rFonts w:ascii="Arial" w:hAnsi="Arial"/>
                <w:noProof w:val="0"/>
              </w:rPr>
              <w:t xml:space="preserve">Modifies the flight software to call the new 1553B stack management function and call an ERROR-50 if detection occurs. </w:t>
            </w:r>
          </w:p>
        </w:tc>
      </w:tr>
      <w:tr w:rsidR="00A250A2" w:rsidRPr="00BD27DF" w14:paraId="3C8D438F"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69759737" w14:textId="77777777" w:rsidR="00A250A2" w:rsidRPr="00BD27DF" w:rsidRDefault="00A250A2" w:rsidP="00C42DE0">
            <w:pPr>
              <w:pStyle w:val="CellBody"/>
              <w:spacing w:before="40" w:after="40"/>
              <w:ind w:left="86"/>
              <w:jc w:val="center"/>
              <w:rPr>
                <w:rFonts w:ascii="Arial" w:hAnsi="Arial"/>
                <w:noProof w:val="0"/>
              </w:rPr>
            </w:pPr>
            <w:r w:rsidRPr="00BD27DF">
              <w:rPr>
                <w:rFonts w:ascii="Arial" w:hAnsi="Arial"/>
                <w:noProof w:val="0"/>
              </w:rPr>
              <w:t>5</w:t>
            </w:r>
          </w:p>
        </w:tc>
        <w:tc>
          <w:tcPr>
            <w:tcW w:w="2035" w:type="dxa"/>
            <w:tcBorders>
              <w:top w:val="single" w:sz="4" w:space="0" w:color="000000"/>
              <w:left w:val="single" w:sz="4" w:space="0" w:color="000000"/>
              <w:bottom w:val="single" w:sz="4" w:space="0" w:color="000000"/>
              <w:right w:val="single" w:sz="4" w:space="0" w:color="000000"/>
            </w:tcBorders>
          </w:tcPr>
          <w:p w14:paraId="5F36F870" w14:textId="77777777" w:rsidR="00A250A2" w:rsidRPr="00BD27DF" w:rsidRDefault="00A250A2" w:rsidP="00C42DE0">
            <w:pPr>
              <w:pStyle w:val="CellBody"/>
              <w:spacing w:before="40" w:after="40"/>
              <w:ind w:left="86"/>
              <w:rPr>
                <w:rFonts w:ascii="Arial" w:hAnsi="Arial"/>
                <w:noProof w:val="0"/>
              </w:rPr>
            </w:pPr>
            <w:r w:rsidRPr="00BD27DF">
              <w:rPr>
                <w:rFonts w:ascii="Arial" w:hAnsi="Arial"/>
                <w:noProof w:val="0"/>
              </w:rPr>
              <w:t>MAM Scan</w:t>
            </w:r>
          </w:p>
        </w:tc>
        <w:tc>
          <w:tcPr>
            <w:tcW w:w="6511" w:type="dxa"/>
            <w:tcBorders>
              <w:top w:val="single" w:sz="4" w:space="0" w:color="000000"/>
              <w:left w:val="single" w:sz="4" w:space="0" w:color="000000"/>
              <w:bottom w:val="single" w:sz="4" w:space="0" w:color="000000"/>
              <w:right w:val="single" w:sz="4" w:space="0" w:color="000000"/>
            </w:tcBorders>
          </w:tcPr>
          <w:p w14:paraId="5AE5CA43" w14:textId="77777777" w:rsidR="00A250A2" w:rsidRPr="00BD27DF" w:rsidRDefault="00A250A2" w:rsidP="00835A33">
            <w:pPr>
              <w:pStyle w:val="CellBody"/>
              <w:spacing w:before="40" w:after="40"/>
              <w:ind w:left="86"/>
              <w:rPr>
                <w:rFonts w:ascii="Arial" w:hAnsi="Arial"/>
                <w:noProof w:val="0"/>
              </w:rPr>
            </w:pPr>
            <w:r w:rsidRPr="00BD27DF">
              <w:rPr>
                <w:rFonts w:ascii="Arial" w:hAnsi="Arial"/>
                <w:noProof w:val="0"/>
              </w:rPr>
              <w:t>Replaces an erroneous MAM scan profile with the original MAM scan profile to match the FM 2 profile.</w:t>
            </w:r>
          </w:p>
        </w:tc>
      </w:tr>
      <w:tr w:rsidR="00A250A2" w:rsidRPr="00BD27DF" w14:paraId="2BA9AA57"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126588EA"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6</w:t>
            </w:r>
          </w:p>
        </w:tc>
        <w:tc>
          <w:tcPr>
            <w:tcW w:w="2035" w:type="dxa"/>
            <w:tcBorders>
              <w:top w:val="single" w:sz="4" w:space="0" w:color="000000"/>
              <w:left w:val="single" w:sz="4" w:space="0" w:color="000000"/>
              <w:bottom w:val="single" w:sz="4" w:space="0" w:color="000000"/>
              <w:right w:val="single" w:sz="4" w:space="0" w:color="000000"/>
            </w:tcBorders>
          </w:tcPr>
          <w:p w14:paraId="5C4222D1" w14:textId="77777777" w:rsidR="00A250A2" w:rsidRPr="00BD27DF" w:rsidRDefault="00122B66" w:rsidP="00CB1E8C">
            <w:pPr>
              <w:pStyle w:val="CellBody"/>
              <w:spacing w:before="40" w:after="40"/>
              <w:ind w:left="86"/>
              <w:rPr>
                <w:rFonts w:ascii="Arial" w:hAnsi="Arial"/>
                <w:noProof w:val="0"/>
              </w:rPr>
            </w:pPr>
            <w:r w:rsidRPr="00BD27DF">
              <w:rPr>
                <w:rFonts w:ascii="Arial" w:hAnsi="Arial"/>
                <w:noProof w:val="0"/>
              </w:rPr>
              <w:t xml:space="preserve">WN </w:t>
            </w:r>
            <w:r w:rsidR="00A250A2" w:rsidRPr="00BD27DF">
              <w:rPr>
                <w:rFonts w:ascii="Arial" w:hAnsi="Arial"/>
                <w:noProof w:val="0"/>
              </w:rPr>
              <w:t>Bridge Balance</w:t>
            </w:r>
          </w:p>
        </w:tc>
        <w:tc>
          <w:tcPr>
            <w:tcW w:w="6511" w:type="dxa"/>
            <w:tcBorders>
              <w:top w:val="single" w:sz="4" w:space="0" w:color="000000"/>
              <w:left w:val="single" w:sz="4" w:space="0" w:color="000000"/>
              <w:bottom w:val="single" w:sz="4" w:space="0" w:color="000000"/>
              <w:right w:val="single" w:sz="4" w:space="0" w:color="000000"/>
            </w:tcBorders>
          </w:tcPr>
          <w:p w14:paraId="703E9366" w14:textId="77777777" w:rsidR="00A250A2" w:rsidRPr="00BD27DF" w:rsidRDefault="00A250A2" w:rsidP="00CB1E8C">
            <w:pPr>
              <w:pStyle w:val="CellBody"/>
              <w:spacing w:before="40" w:after="40"/>
              <w:ind w:left="86"/>
              <w:rPr>
                <w:rFonts w:ascii="Arial" w:hAnsi="Arial"/>
                <w:noProof w:val="0"/>
              </w:rPr>
            </w:pPr>
            <w:r w:rsidRPr="00BD27DF">
              <w:rPr>
                <w:rFonts w:ascii="Arial" w:hAnsi="Arial"/>
                <w:noProof w:val="0"/>
              </w:rPr>
              <w:t>Change WN channel bridge balance setpoints.</w:t>
            </w:r>
          </w:p>
        </w:tc>
      </w:tr>
      <w:tr w:rsidR="00A250A2" w:rsidRPr="00BD27DF" w14:paraId="59654C6E"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6F88FDE"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7</w:t>
            </w:r>
          </w:p>
        </w:tc>
        <w:tc>
          <w:tcPr>
            <w:tcW w:w="2035" w:type="dxa"/>
            <w:tcBorders>
              <w:top w:val="single" w:sz="4" w:space="0" w:color="000000"/>
              <w:left w:val="single" w:sz="4" w:space="0" w:color="000000"/>
              <w:bottom w:val="single" w:sz="4" w:space="0" w:color="000000"/>
              <w:right w:val="single" w:sz="4" w:space="0" w:color="000000"/>
            </w:tcBorders>
          </w:tcPr>
          <w:p w14:paraId="28B3FD55" w14:textId="77777777" w:rsidR="00A250A2" w:rsidRPr="00BD27DF" w:rsidRDefault="00A250A2" w:rsidP="009C0719">
            <w:pPr>
              <w:pStyle w:val="CellBody"/>
              <w:spacing w:before="40" w:after="40"/>
              <w:ind w:left="86"/>
              <w:rPr>
                <w:rFonts w:ascii="Arial" w:hAnsi="Arial"/>
                <w:noProof w:val="0"/>
              </w:rPr>
            </w:pPr>
            <w:r w:rsidRPr="00BD27DF">
              <w:rPr>
                <w:rFonts w:ascii="Arial" w:hAnsi="Arial"/>
                <w:noProof w:val="0"/>
              </w:rPr>
              <w:t>Quicklook Flag</w:t>
            </w:r>
          </w:p>
        </w:tc>
        <w:tc>
          <w:tcPr>
            <w:tcW w:w="6511" w:type="dxa"/>
            <w:tcBorders>
              <w:top w:val="single" w:sz="4" w:space="0" w:color="000000"/>
              <w:left w:val="single" w:sz="4" w:space="0" w:color="000000"/>
              <w:bottom w:val="single" w:sz="4" w:space="0" w:color="000000"/>
              <w:right w:val="single" w:sz="4" w:space="0" w:color="000000"/>
            </w:tcBorders>
          </w:tcPr>
          <w:p w14:paraId="1C0A7CE0" w14:textId="77777777" w:rsidR="00A250A2" w:rsidRPr="00BD27DF" w:rsidRDefault="00A250A2" w:rsidP="009C0719">
            <w:pPr>
              <w:pStyle w:val="CellBody"/>
              <w:spacing w:before="40" w:after="40"/>
              <w:ind w:left="86"/>
              <w:rPr>
                <w:rFonts w:ascii="Arial" w:hAnsi="Arial"/>
                <w:noProof w:val="0"/>
              </w:rPr>
            </w:pPr>
            <w:r w:rsidRPr="00BD27DF">
              <w:rPr>
                <w:rFonts w:ascii="Arial" w:hAnsi="Arial"/>
                <w:noProof w:val="0"/>
              </w:rPr>
              <w:t>Enable instrument to respond to quicklook flag command</w:t>
            </w:r>
          </w:p>
        </w:tc>
      </w:tr>
      <w:tr w:rsidR="00A250A2" w:rsidRPr="00BD27DF" w14:paraId="50C163FA"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1E31F480"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8</w:t>
            </w:r>
          </w:p>
        </w:tc>
        <w:tc>
          <w:tcPr>
            <w:tcW w:w="2035" w:type="dxa"/>
            <w:tcBorders>
              <w:top w:val="single" w:sz="4" w:space="0" w:color="000000"/>
              <w:left w:val="single" w:sz="4" w:space="0" w:color="000000"/>
              <w:bottom w:val="single" w:sz="4" w:space="0" w:color="000000"/>
              <w:right w:val="single" w:sz="4" w:space="0" w:color="000000"/>
            </w:tcBorders>
          </w:tcPr>
          <w:p w14:paraId="7D7D927C" w14:textId="77777777" w:rsidR="00A250A2" w:rsidRPr="00BD27DF" w:rsidRDefault="00A250A2" w:rsidP="009C0719">
            <w:pPr>
              <w:pStyle w:val="CellBody"/>
              <w:spacing w:before="40" w:after="40"/>
              <w:ind w:left="86"/>
              <w:rPr>
                <w:rFonts w:ascii="Arial" w:hAnsi="Arial"/>
                <w:noProof w:val="0"/>
              </w:rPr>
            </w:pPr>
            <w:r w:rsidRPr="00BD27DF">
              <w:rPr>
                <w:rFonts w:ascii="Arial" w:hAnsi="Arial"/>
                <w:noProof w:val="0"/>
              </w:rPr>
              <w:t>Lunar Scan</w:t>
            </w:r>
          </w:p>
        </w:tc>
        <w:tc>
          <w:tcPr>
            <w:tcW w:w="6511" w:type="dxa"/>
            <w:tcBorders>
              <w:top w:val="single" w:sz="4" w:space="0" w:color="000000"/>
              <w:left w:val="single" w:sz="4" w:space="0" w:color="000000"/>
              <w:bottom w:val="single" w:sz="4" w:space="0" w:color="000000"/>
              <w:right w:val="single" w:sz="4" w:space="0" w:color="000000"/>
            </w:tcBorders>
          </w:tcPr>
          <w:p w14:paraId="5569A3E5" w14:textId="77777777" w:rsidR="00A250A2" w:rsidRPr="00BD27DF" w:rsidRDefault="00A250A2" w:rsidP="009C0719">
            <w:pPr>
              <w:pStyle w:val="CellBody"/>
              <w:spacing w:before="40" w:after="40"/>
              <w:ind w:left="86"/>
              <w:rPr>
                <w:rFonts w:ascii="Arial" w:hAnsi="Arial"/>
                <w:noProof w:val="0"/>
              </w:rPr>
            </w:pPr>
            <w:r w:rsidRPr="00BD27DF">
              <w:rPr>
                <w:rFonts w:ascii="Arial" w:hAnsi="Arial"/>
                <w:noProof w:val="0"/>
              </w:rPr>
              <w:t>Add 3 elevation position stare profiles for lunar calibrations.</w:t>
            </w:r>
          </w:p>
        </w:tc>
      </w:tr>
      <w:tr w:rsidR="00A250A2" w:rsidRPr="00BD27DF" w14:paraId="0DFC6ED4"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6255B38"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9</w:t>
            </w:r>
          </w:p>
        </w:tc>
        <w:tc>
          <w:tcPr>
            <w:tcW w:w="2035" w:type="dxa"/>
            <w:tcBorders>
              <w:top w:val="single" w:sz="4" w:space="0" w:color="000000"/>
              <w:left w:val="single" w:sz="4" w:space="0" w:color="000000"/>
              <w:bottom w:val="single" w:sz="4" w:space="0" w:color="000000"/>
              <w:right w:val="single" w:sz="4" w:space="0" w:color="000000"/>
            </w:tcBorders>
          </w:tcPr>
          <w:p w14:paraId="02292E51" w14:textId="77777777" w:rsidR="00A250A2" w:rsidRPr="00BD27DF" w:rsidRDefault="00A250A2" w:rsidP="009C0719">
            <w:pPr>
              <w:pStyle w:val="CellBody"/>
              <w:spacing w:before="40" w:after="40"/>
              <w:ind w:left="86"/>
              <w:rPr>
                <w:rFonts w:ascii="Arial" w:hAnsi="Arial"/>
                <w:noProof w:val="0"/>
              </w:rPr>
            </w:pPr>
            <w:r w:rsidRPr="00BD27DF">
              <w:rPr>
                <w:rFonts w:ascii="Arial" w:hAnsi="Arial"/>
                <w:noProof w:val="0"/>
              </w:rPr>
              <w:t>Azimuth Sync</w:t>
            </w:r>
          </w:p>
        </w:tc>
        <w:tc>
          <w:tcPr>
            <w:tcW w:w="6511" w:type="dxa"/>
            <w:tcBorders>
              <w:top w:val="single" w:sz="4" w:space="0" w:color="000000"/>
              <w:left w:val="single" w:sz="4" w:space="0" w:color="000000"/>
              <w:bottom w:val="single" w:sz="4" w:space="0" w:color="000000"/>
              <w:right w:val="single" w:sz="4" w:space="0" w:color="000000"/>
            </w:tcBorders>
          </w:tcPr>
          <w:p w14:paraId="00E28B08" w14:textId="77777777" w:rsidR="00A250A2" w:rsidRPr="00BD27DF" w:rsidRDefault="00A250A2" w:rsidP="009C0719">
            <w:pPr>
              <w:pStyle w:val="CellBody"/>
              <w:spacing w:before="40" w:after="40"/>
              <w:ind w:left="86"/>
              <w:rPr>
                <w:rFonts w:ascii="Arial" w:hAnsi="Arial"/>
                <w:noProof w:val="0"/>
              </w:rPr>
            </w:pPr>
            <w:r w:rsidRPr="00BD27DF">
              <w:rPr>
                <w:rFonts w:ascii="Arial" w:hAnsi="Arial"/>
                <w:noProof w:val="0"/>
              </w:rPr>
              <w:t>Change Azimuth A/B sync operations to A-only sync.</w:t>
            </w:r>
          </w:p>
        </w:tc>
      </w:tr>
      <w:tr w:rsidR="00A250A2" w:rsidRPr="00BD27DF" w14:paraId="5C938BCE"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83478FA"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10</w:t>
            </w:r>
          </w:p>
        </w:tc>
        <w:tc>
          <w:tcPr>
            <w:tcW w:w="2035" w:type="dxa"/>
            <w:tcBorders>
              <w:top w:val="single" w:sz="4" w:space="0" w:color="000000"/>
              <w:left w:val="single" w:sz="4" w:space="0" w:color="000000"/>
              <w:bottom w:val="single" w:sz="4" w:space="0" w:color="000000"/>
              <w:right w:val="single" w:sz="4" w:space="0" w:color="000000"/>
            </w:tcBorders>
          </w:tcPr>
          <w:p w14:paraId="0011DDDB"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Internal Cal</w:t>
            </w:r>
          </w:p>
        </w:tc>
        <w:tc>
          <w:tcPr>
            <w:tcW w:w="6511" w:type="dxa"/>
            <w:tcBorders>
              <w:top w:val="single" w:sz="4" w:space="0" w:color="000000"/>
              <w:left w:val="single" w:sz="4" w:space="0" w:color="000000"/>
              <w:bottom w:val="single" w:sz="4" w:space="0" w:color="000000"/>
              <w:right w:val="single" w:sz="4" w:space="0" w:color="000000"/>
            </w:tcBorders>
          </w:tcPr>
          <w:p w14:paraId="4878C7BD"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Raised the blackbody setpoints.</w:t>
            </w:r>
          </w:p>
        </w:tc>
      </w:tr>
      <w:tr w:rsidR="00A250A2" w:rsidRPr="00BD27DF" w14:paraId="1652601A"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36745C3"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11</w:t>
            </w:r>
          </w:p>
        </w:tc>
        <w:tc>
          <w:tcPr>
            <w:tcW w:w="2035" w:type="dxa"/>
            <w:tcBorders>
              <w:top w:val="single" w:sz="4" w:space="0" w:color="000000"/>
              <w:left w:val="single" w:sz="4" w:space="0" w:color="000000"/>
              <w:bottom w:val="single" w:sz="4" w:space="0" w:color="000000"/>
              <w:right w:val="single" w:sz="4" w:space="0" w:color="000000"/>
            </w:tcBorders>
          </w:tcPr>
          <w:p w14:paraId="4BEC2135"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SW Internal Cal</w:t>
            </w:r>
          </w:p>
        </w:tc>
        <w:tc>
          <w:tcPr>
            <w:tcW w:w="6511" w:type="dxa"/>
            <w:tcBorders>
              <w:top w:val="single" w:sz="4" w:space="0" w:color="000000"/>
              <w:left w:val="single" w:sz="4" w:space="0" w:color="000000"/>
              <w:bottom w:val="single" w:sz="4" w:space="0" w:color="000000"/>
              <w:right w:val="single" w:sz="4" w:space="0" w:color="000000"/>
            </w:tcBorders>
          </w:tcPr>
          <w:p w14:paraId="3CC2C027"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Load a long SWICS period alternative internal calibration mode.</w:t>
            </w:r>
          </w:p>
        </w:tc>
      </w:tr>
      <w:tr w:rsidR="00A250A2" w:rsidRPr="00BD27DF" w14:paraId="469EDEE2"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13D874E"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t>12</w:t>
            </w:r>
          </w:p>
        </w:tc>
        <w:tc>
          <w:tcPr>
            <w:tcW w:w="2035" w:type="dxa"/>
            <w:tcBorders>
              <w:top w:val="single" w:sz="4" w:space="0" w:color="000000"/>
              <w:left w:val="single" w:sz="4" w:space="0" w:color="000000"/>
              <w:bottom w:val="single" w:sz="4" w:space="0" w:color="000000"/>
              <w:right w:val="single" w:sz="4" w:space="0" w:color="000000"/>
            </w:tcBorders>
          </w:tcPr>
          <w:p w14:paraId="607CAE93"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Nadir Profile</w:t>
            </w:r>
          </w:p>
        </w:tc>
        <w:tc>
          <w:tcPr>
            <w:tcW w:w="6511" w:type="dxa"/>
            <w:tcBorders>
              <w:top w:val="single" w:sz="4" w:space="0" w:color="000000"/>
              <w:left w:val="single" w:sz="4" w:space="0" w:color="000000"/>
              <w:bottom w:val="single" w:sz="4" w:space="0" w:color="000000"/>
              <w:right w:val="single" w:sz="4" w:space="0" w:color="000000"/>
            </w:tcBorders>
          </w:tcPr>
          <w:p w14:paraId="2A422554"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Load double nadir elevation profile</w:t>
            </w:r>
          </w:p>
        </w:tc>
      </w:tr>
      <w:tr w:rsidR="00A250A2" w:rsidRPr="00BD27DF" w14:paraId="3ADA23D1"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57D955FF" w14:textId="77777777" w:rsidR="00A250A2" w:rsidRPr="00BD27DF" w:rsidRDefault="00A250A2" w:rsidP="00CB1E8C">
            <w:pPr>
              <w:pStyle w:val="CellBody"/>
              <w:spacing w:before="40" w:after="40"/>
              <w:ind w:left="86"/>
              <w:jc w:val="center"/>
              <w:rPr>
                <w:rFonts w:ascii="Arial" w:hAnsi="Arial"/>
                <w:noProof w:val="0"/>
              </w:rPr>
            </w:pPr>
            <w:r w:rsidRPr="00BD27DF">
              <w:rPr>
                <w:rFonts w:ascii="Arial" w:hAnsi="Arial"/>
                <w:noProof w:val="0"/>
              </w:rPr>
              <w:lastRenderedPageBreak/>
              <w:t>13</w:t>
            </w:r>
          </w:p>
        </w:tc>
        <w:tc>
          <w:tcPr>
            <w:tcW w:w="2035" w:type="dxa"/>
            <w:tcBorders>
              <w:top w:val="single" w:sz="4" w:space="0" w:color="000000"/>
              <w:left w:val="single" w:sz="4" w:space="0" w:color="000000"/>
              <w:bottom w:val="single" w:sz="4" w:space="0" w:color="000000"/>
              <w:right w:val="single" w:sz="4" w:space="0" w:color="000000"/>
            </w:tcBorders>
          </w:tcPr>
          <w:p w14:paraId="47C505EE"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MAM Dwell</w:t>
            </w:r>
          </w:p>
        </w:tc>
        <w:tc>
          <w:tcPr>
            <w:tcW w:w="6511" w:type="dxa"/>
            <w:tcBorders>
              <w:top w:val="single" w:sz="4" w:space="0" w:color="000000"/>
              <w:left w:val="single" w:sz="4" w:space="0" w:color="000000"/>
              <w:bottom w:val="single" w:sz="4" w:space="0" w:color="000000"/>
              <w:right w:val="single" w:sz="4" w:space="0" w:color="000000"/>
            </w:tcBorders>
          </w:tcPr>
          <w:p w14:paraId="6C8163AF" w14:textId="77777777" w:rsidR="00A250A2" w:rsidRPr="00BD27DF" w:rsidRDefault="00A250A2" w:rsidP="00862057">
            <w:pPr>
              <w:pStyle w:val="CellBody"/>
              <w:spacing w:before="40" w:after="40"/>
              <w:ind w:left="86"/>
              <w:rPr>
                <w:rFonts w:ascii="Arial" w:hAnsi="Arial"/>
                <w:noProof w:val="0"/>
              </w:rPr>
            </w:pPr>
            <w:r w:rsidRPr="00BD27DF">
              <w:rPr>
                <w:rFonts w:ascii="Arial" w:hAnsi="Arial"/>
                <w:noProof w:val="0"/>
              </w:rPr>
              <w:t>Change MAM elevation profile to MAM stare.</w:t>
            </w:r>
          </w:p>
        </w:tc>
      </w:tr>
      <w:tr w:rsidR="0029538C" w:rsidRPr="00BD27DF" w14:paraId="7EBB4A7C"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15BCBD28" w14:textId="7225772C" w:rsidR="0029538C" w:rsidRPr="00BD27DF" w:rsidRDefault="0029538C" w:rsidP="00CB1E8C">
            <w:pPr>
              <w:pStyle w:val="CellBody"/>
              <w:spacing w:before="40" w:after="40"/>
              <w:ind w:left="86"/>
              <w:jc w:val="center"/>
              <w:rPr>
                <w:rFonts w:ascii="Arial" w:hAnsi="Arial"/>
                <w:noProof w:val="0"/>
              </w:rPr>
            </w:pPr>
            <w:r w:rsidRPr="00BD27DF">
              <w:rPr>
                <w:rFonts w:ascii="Arial" w:hAnsi="Arial"/>
                <w:noProof w:val="0"/>
              </w:rPr>
              <w:t>14</w:t>
            </w:r>
          </w:p>
        </w:tc>
        <w:tc>
          <w:tcPr>
            <w:tcW w:w="2035" w:type="dxa"/>
            <w:tcBorders>
              <w:top w:val="single" w:sz="4" w:space="0" w:color="000000"/>
              <w:left w:val="single" w:sz="4" w:space="0" w:color="000000"/>
              <w:bottom w:val="single" w:sz="4" w:space="0" w:color="000000"/>
              <w:right w:val="single" w:sz="4" w:space="0" w:color="000000"/>
            </w:tcBorders>
          </w:tcPr>
          <w:p w14:paraId="04B17456" w14:textId="68C8C40C" w:rsidR="0029538C" w:rsidRPr="00BD27DF" w:rsidRDefault="0029538C" w:rsidP="00862057">
            <w:pPr>
              <w:pStyle w:val="CellBody"/>
              <w:spacing w:before="40" w:after="40"/>
              <w:ind w:left="86"/>
              <w:rPr>
                <w:rFonts w:ascii="Arial" w:hAnsi="Arial"/>
                <w:noProof w:val="0"/>
              </w:rPr>
            </w:pPr>
            <w:r w:rsidRPr="00BD27DF">
              <w:rPr>
                <w:rFonts w:ascii="Arial" w:hAnsi="Arial"/>
                <w:noProof w:val="0"/>
              </w:rPr>
              <w:t>BBal Short Cmds</w:t>
            </w:r>
          </w:p>
        </w:tc>
        <w:tc>
          <w:tcPr>
            <w:tcW w:w="6511" w:type="dxa"/>
            <w:tcBorders>
              <w:top w:val="single" w:sz="4" w:space="0" w:color="000000"/>
              <w:left w:val="single" w:sz="4" w:space="0" w:color="000000"/>
              <w:bottom w:val="single" w:sz="4" w:space="0" w:color="000000"/>
              <w:right w:val="single" w:sz="4" w:space="0" w:color="000000"/>
            </w:tcBorders>
          </w:tcPr>
          <w:p w14:paraId="26C8C1B0" w14:textId="12878E71" w:rsidR="0029538C" w:rsidRPr="00BD27DF" w:rsidRDefault="0029538C" w:rsidP="00862057">
            <w:pPr>
              <w:pStyle w:val="CellBody"/>
              <w:spacing w:before="40" w:after="40"/>
              <w:ind w:left="86"/>
              <w:rPr>
                <w:rFonts w:ascii="Arial" w:hAnsi="Arial"/>
                <w:noProof w:val="0"/>
              </w:rPr>
            </w:pPr>
            <w:r w:rsidRPr="00BD27DF">
              <w:rPr>
                <w:rFonts w:ascii="Arial" w:hAnsi="Arial"/>
                <w:noProof w:val="0"/>
              </w:rPr>
              <w:t>Modif</w:t>
            </w:r>
            <w:r w:rsidR="008E554C">
              <w:rPr>
                <w:rFonts w:ascii="Arial" w:hAnsi="Arial"/>
                <w:noProof w:val="0"/>
              </w:rPr>
              <w:t>i</w:t>
            </w:r>
            <w:r w:rsidRPr="00BD27DF">
              <w:rPr>
                <w:rFonts w:ascii="Arial" w:hAnsi="Arial"/>
                <w:noProof w:val="0"/>
              </w:rPr>
              <w:t>ed FSW to allow individual sensor channel bridge balance control.</w:t>
            </w:r>
          </w:p>
        </w:tc>
      </w:tr>
      <w:tr w:rsidR="00F36CFD" w:rsidRPr="00BD27DF" w14:paraId="19CB5891"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E52846B" w14:textId="291176F0" w:rsidR="00F36CFD" w:rsidRPr="00BD27DF" w:rsidRDefault="00F36CFD" w:rsidP="00CB1E8C">
            <w:pPr>
              <w:pStyle w:val="CellBody"/>
              <w:spacing w:before="40" w:after="40"/>
              <w:ind w:left="86"/>
              <w:jc w:val="center"/>
              <w:rPr>
                <w:rFonts w:ascii="Arial" w:hAnsi="Arial"/>
                <w:noProof w:val="0"/>
              </w:rPr>
            </w:pPr>
            <w:r w:rsidRPr="00BD27DF">
              <w:rPr>
                <w:rFonts w:ascii="Arial" w:hAnsi="Arial"/>
                <w:noProof w:val="0"/>
              </w:rPr>
              <w:t>15</w:t>
            </w:r>
          </w:p>
        </w:tc>
        <w:tc>
          <w:tcPr>
            <w:tcW w:w="2035" w:type="dxa"/>
            <w:tcBorders>
              <w:top w:val="single" w:sz="4" w:space="0" w:color="000000"/>
              <w:left w:val="single" w:sz="4" w:space="0" w:color="000000"/>
              <w:bottom w:val="single" w:sz="4" w:space="0" w:color="000000"/>
              <w:right w:val="single" w:sz="4" w:space="0" w:color="000000"/>
            </w:tcBorders>
          </w:tcPr>
          <w:p w14:paraId="3EAEF43B" w14:textId="243DDFC9" w:rsidR="00F36CFD" w:rsidRPr="00BD27DF" w:rsidRDefault="00F36CFD" w:rsidP="00F36CFD">
            <w:pPr>
              <w:pStyle w:val="CellBody"/>
              <w:spacing w:before="40" w:after="40"/>
              <w:ind w:left="86"/>
              <w:rPr>
                <w:rFonts w:ascii="Arial" w:hAnsi="Arial"/>
                <w:noProof w:val="0"/>
              </w:rPr>
            </w:pPr>
            <w:r w:rsidRPr="00BD27DF">
              <w:rPr>
                <w:rFonts w:ascii="Arial" w:hAnsi="Arial"/>
                <w:noProof w:val="0"/>
              </w:rPr>
              <w:t>1-cycle SWICS IntCal</w:t>
            </w:r>
          </w:p>
        </w:tc>
        <w:tc>
          <w:tcPr>
            <w:tcW w:w="6511" w:type="dxa"/>
            <w:tcBorders>
              <w:top w:val="single" w:sz="4" w:space="0" w:color="000000"/>
              <w:left w:val="single" w:sz="4" w:space="0" w:color="000000"/>
              <w:bottom w:val="single" w:sz="4" w:space="0" w:color="000000"/>
              <w:right w:val="single" w:sz="4" w:space="0" w:color="000000"/>
            </w:tcBorders>
          </w:tcPr>
          <w:p w14:paraId="58DC62E9" w14:textId="74BED831" w:rsidR="00F36CFD" w:rsidRPr="00BD27DF" w:rsidRDefault="00F36CFD" w:rsidP="00862057">
            <w:pPr>
              <w:pStyle w:val="CellBody"/>
              <w:spacing w:before="40" w:after="40"/>
              <w:ind w:left="86"/>
              <w:rPr>
                <w:rFonts w:ascii="Arial" w:hAnsi="Arial"/>
                <w:noProof w:val="0"/>
              </w:rPr>
            </w:pPr>
            <w:r w:rsidRPr="00BD27DF">
              <w:rPr>
                <w:rFonts w:ascii="Arial" w:hAnsi="Arial"/>
                <w:noProof w:val="0"/>
              </w:rPr>
              <w:t>Normal InternCal sequence, but only cycle the SWICS once BB off.</w:t>
            </w:r>
          </w:p>
        </w:tc>
      </w:tr>
      <w:tr w:rsidR="00205A91" w:rsidRPr="00BD27DF" w14:paraId="5DAA4CF1"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0186A4C0" w14:textId="74E9B32E" w:rsidR="00205A91" w:rsidRPr="00BD27DF" w:rsidRDefault="00205A91" w:rsidP="00CB1E8C">
            <w:pPr>
              <w:pStyle w:val="CellBody"/>
              <w:spacing w:before="40" w:after="40"/>
              <w:ind w:left="86"/>
              <w:jc w:val="center"/>
              <w:rPr>
                <w:rFonts w:ascii="Arial" w:hAnsi="Arial"/>
                <w:noProof w:val="0"/>
              </w:rPr>
            </w:pPr>
            <w:r w:rsidRPr="00BD27DF">
              <w:rPr>
                <w:rFonts w:ascii="Arial" w:hAnsi="Arial"/>
                <w:noProof w:val="0"/>
              </w:rPr>
              <w:t>16</w:t>
            </w:r>
          </w:p>
        </w:tc>
        <w:tc>
          <w:tcPr>
            <w:tcW w:w="2035" w:type="dxa"/>
            <w:tcBorders>
              <w:top w:val="single" w:sz="4" w:space="0" w:color="000000"/>
              <w:left w:val="single" w:sz="4" w:space="0" w:color="000000"/>
              <w:bottom w:val="single" w:sz="4" w:space="0" w:color="000000"/>
              <w:right w:val="single" w:sz="4" w:space="0" w:color="000000"/>
            </w:tcBorders>
          </w:tcPr>
          <w:p w14:paraId="256B04FC" w14:textId="69569393" w:rsidR="00205A91" w:rsidRPr="00BD27DF" w:rsidRDefault="00205A91" w:rsidP="00F36CFD">
            <w:pPr>
              <w:pStyle w:val="CellBody"/>
              <w:spacing w:before="40" w:after="40"/>
              <w:ind w:left="86"/>
              <w:rPr>
                <w:rFonts w:ascii="Arial" w:hAnsi="Arial"/>
                <w:noProof w:val="0"/>
              </w:rPr>
            </w:pPr>
            <w:r w:rsidRPr="00BD27DF">
              <w:rPr>
                <w:rFonts w:ascii="Arial" w:hAnsi="Arial"/>
                <w:noProof w:val="0"/>
              </w:rPr>
              <w:t>Safing No Az Brake</w:t>
            </w:r>
          </w:p>
        </w:tc>
        <w:tc>
          <w:tcPr>
            <w:tcW w:w="6511" w:type="dxa"/>
            <w:tcBorders>
              <w:top w:val="single" w:sz="4" w:space="0" w:color="000000"/>
              <w:left w:val="single" w:sz="4" w:space="0" w:color="000000"/>
              <w:bottom w:val="single" w:sz="4" w:space="0" w:color="000000"/>
              <w:right w:val="single" w:sz="4" w:space="0" w:color="000000"/>
            </w:tcBorders>
          </w:tcPr>
          <w:p w14:paraId="15AB09F9" w14:textId="396864A4" w:rsidR="00205A91" w:rsidRPr="00BD27DF" w:rsidRDefault="00205A91" w:rsidP="00862057">
            <w:pPr>
              <w:pStyle w:val="CellBody"/>
              <w:spacing w:before="40" w:after="40"/>
              <w:ind w:left="86"/>
              <w:rPr>
                <w:rFonts w:ascii="Arial" w:hAnsi="Arial"/>
                <w:noProof w:val="0"/>
              </w:rPr>
            </w:pPr>
            <w:r w:rsidRPr="00BD27DF">
              <w:rPr>
                <w:rFonts w:ascii="Arial" w:hAnsi="Arial"/>
                <w:noProof w:val="0"/>
              </w:rPr>
              <w:t>Modified Safe Mode sequence to not apply the azimuth brake.</w:t>
            </w:r>
          </w:p>
        </w:tc>
      </w:tr>
    </w:tbl>
    <w:p w14:paraId="5D9CCA7D" w14:textId="77777777" w:rsidR="00150B61" w:rsidRPr="00BD27DF" w:rsidRDefault="00150B61" w:rsidP="00131670">
      <w:pPr>
        <w:pStyle w:val="Body"/>
      </w:pPr>
    </w:p>
    <w:p w14:paraId="6310F4C6" w14:textId="503D435F" w:rsidR="00C42DE0" w:rsidRPr="00BD27DF" w:rsidRDefault="00C42DE0" w:rsidP="00C42DE0">
      <w:pPr>
        <w:pStyle w:val="Caption"/>
        <w:keepNext/>
      </w:pPr>
      <w:bookmarkStart w:id="950" w:name="_Toc527014167"/>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21</w:t>
      </w:r>
      <w:r w:rsidR="005C28F7">
        <w:rPr>
          <w:noProof/>
        </w:rPr>
        <w:fldChar w:fldCharType="end"/>
      </w:r>
      <w:r w:rsidRPr="00BD27DF">
        <w:t xml:space="preserve">.  </w:t>
      </w:r>
      <w:r w:rsidR="000204EA" w:rsidRPr="00BD27DF">
        <w:t>FM 2</w:t>
      </w:r>
      <w:r w:rsidRPr="00BD27DF">
        <w:t xml:space="preserve"> (Terra) Memory Patch Loads</w:t>
      </w:r>
      <w:bookmarkEnd w:id="950"/>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2D7CBB" w:rsidRPr="00BD27DF" w14:paraId="01ED26C6" w14:textId="77777777">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1C8B4831" w14:textId="77777777" w:rsidR="002D7CBB" w:rsidRPr="00BD27DF" w:rsidRDefault="002D7CBB" w:rsidP="00AE2CD4">
            <w:pPr>
              <w:pStyle w:val="CellHeading"/>
              <w:spacing w:before="40" w:after="40"/>
              <w:ind w:left="86"/>
              <w:rPr>
                <w:bCs w:val="0"/>
                <w:noProof w:val="0"/>
              </w:rPr>
            </w:pPr>
            <w:r w:rsidRPr="00BD27DF">
              <w:rPr>
                <w:bCs w:val="0"/>
                <w:noProof w:val="0"/>
              </w:rPr>
              <w:t>Item</w:t>
            </w:r>
            <w:r w:rsidR="00AE2CD4" w:rsidRPr="00BD27DF">
              <w:rPr>
                <w:bCs w:val="0"/>
                <w:noProof w:val="0"/>
              </w:rPr>
              <w:t xml:space="preserve"> </w:t>
            </w:r>
            <w:r w:rsidRPr="00BD27DF">
              <w:rPr>
                <w:bCs w:val="0"/>
                <w:noProof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14:paraId="265D47BC" w14:textId="77777777" w:rsidR="002D7CBB" w:rsidRPr="00BD27DF" w:rsidRDefault="002D7CBB" w:rsidP="00AE37D5">
            <w:pPr>
              <w:pStyle w:val="CellHeading"/>
              <w:spacing w:before="40" w:after="40"/>
              <w:ind w:left="86"/>
              <w:rPr>
                <w:bCs w:val="0"/>
                <w:noProof w:val="0"/>
              </w:rPr>
            </w:pPr>
            <w:r w:rsidRPr="00BD27DF">
              <w:rPr>
                <w:bCs w:val="0"/>
                <w:noProof w:val="0"/>
              </w:rPr>
              <w:t xml:space="preserve">Patch </w:t>
            </w:r>
            <w:r w:rsidR="00900246" w:rsidRPr="00BD27DF">
              <w:rPr>
                <w:bCs w:val="0"/>
                <w:noProof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6395B928" w14:textId="77777777" w:rsidR="002D7CBB" w:rsidRPr="00BD27DF" w:rsidRDefault="002D7CBB" w:rsidP="00AE2CD4">
            <w:pPr>
              <w:pStyle w:val="CellHeading"/>
              <w:spacing w:before="40" w:after="40"/>
              <w:ind w:left="86"/>
              <w:rPr>
                <w:bCs w:val="0"/>
                <w:noProof w:val="0"/>
              </w:rPr>
            </w:pPr>
            <w:r w:rsidRPr="00BD27DF">
              <w:rPr>
                <w:bCs w:val="0"/>
                <w:noProof w:val="0"/>
              </w:rPr>
              <w:t>Patch</w:t>
            </w:r>
            <w:r w:rsidR="00AE2CD4" w:rsidRPr="00BD27DF">
              <w:rPr>
                <w:bCs w:val="0"/>
                <w:noProof w:val="0"/>
              </w:rPr>
              <w:t xml:space="preserve"> </w:t>
            </w:r>
            <w:r w:rsidRPr="00BD27DF">
              <w:rPr>
                <w:bCs w:val="0"/>
                <w:noProof w:val="0"/>
              </w:rPr>
              <w:t>Description</w:t>
            </w:r>
          </w:p>
        </w:tc>
      </w:tr>
      <w:tr w:rsidR="002D7CBB" w:rsidRPr="00BD27DF" w14:paraId="210CEEA4" w14:textId="77777777">
        <w:trPr>
          <w:cantSplit/>
          <w:jc w:val="center"/>
        </w:trPr>
        <w:tc>
          <w:tcPr>
            <w:tcW w:w="814" w:type="dxa"/>
            <w:tcBorders>
              <w:top w:val="double" w:sz="4" w:space="0" w:color="000000"/>
              <w:left w:val="single" w:sz="4" w:space="0" w:color="000000"/>
              <w:bottom w:val="single" w:sz="4" w:space="0" w:color="000000"/>
              <w:right w:val="single" w:sz="4" w:space="0" w:color="000000"/>
            </w:tcBorders>
          </w:tcPr>
          <w:p w14:paraId="01F53B59" w14:textId="77777777" w:rsidR="002D7CBB" w:rsidRPr="00BD27DF" w:rsidRDefault="002D7CBB" w:rsidP="00C42DE0">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000000"/>
              <w:right w:val="single" w:sz="4" w:space="0" w:color="000000"/>
            </w:tcBorders>
          </w:tcPr>
          <w:p w14:paraId="37F26867" w14:textId="77777777" w:rsidR="002D7CBB" w:rsidRPr="00BD27DF" w:rsidRDefault="00F50408" w:rsidP="00C42DE0">
            <w:pPr>
              <w:pStyle w:val="CellBody"/>
              <w:spacing w:before="40" w:after="40"/>
              <w:ind w:left="86"/>
              <w:rPr>
                <w:rFonts w:ascii="Arial" w:hAnsi="Arial"/>
                <w:noProof w:val="0"/>
              </w:rPr>
            </w:pPr>
            <w:r w:rsidRPr="00BD27DF">
              <w:rPr>
                <w:rFonts w:ascii="Arial" w:hAnsi="Arial"/>
                <w:noProof w:val="0"/>
              </w:rPr>
              <w:t>Time Mark</w:t>
            </w:r>
          </w:p>
        </w:tc>
        <w:tc>
          <w:tcPr>
            <w:tcW w:w="6511" w:type="dxa"/>
            <w:tcBorders>
              <w:top w:val="double" w:sz="4" w:space="0" w:color="000000"/>
              <w:left w:val="single" w:sz="4" w:space="0" w:color="000000"/>
              <w:bottom w:val="single" w:sz="4" w:space="0" w:color="000000"/>
              <w:right w:val="single" w:sz="4" w:space="0" w:color="000000"/>
            </w:tcBorders>
          </w:tcPr>
          <w:p w14:paraId="699C0231" w14:textId="77777777" w:rsidR="002D7CBB" w:rsidRPr="00BD27DF" w:rsidRDefault="002D7CBB" w:rsidP="00C42DE0">
            <w:pPr>
              <w:pStyle w:val="CellBody"/>
              <w:spacing w:before="40" w:after="40"/>
              <w:ind w:left="86"/>
              <w:rPr>
                <w:rFonts w:ascii="Arial" w:hAnsi="Arial"/>
                <w:noProof w:val="0"/>
              </w:rPr>
            </w:pPr>
            <w:r w:rsidRPr="00BD27DF">
              <w:rPr>
                <w:rFonts w:ascii="Arial" w:hAnsi="Arial"/>
                <w:noProof w:val="0"/>
              </w:rPr>
              <w:t>Fixes an ICP spacecraft Time Mark Halt collision handler.</w:t>
            </w:r>
          </w:p>
        </w:tc>
      </w:tr>
      <w:tr w:rsidR="002D7CBB" w:rsidRPr="00BD27DF" w14:paraId="7E515258"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082BBF15" w14:textId="77777777" w:rsidR="002D7CBB" w:rsidRPr="00BD27DF" w:rsidRDefault="002D7CBB" w:rsidP="00C42DE0">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000000"/>
              <w:left w:val="single" w:sz="4" w:space="0" w:color="000000"/>
              <w:bottom w:val="single" w:sz="4" w:space="0" w:color="000000"/>
              <w:right w:val="single" w:sz="4" w:space="0" w:color="000000"/>
            </w:tcBorders>
          </w:tcPr>
          <w:p w14:paraId="114E3045" w14:textId="77777777" w:rsidR="002D7CBB" w:rsidRPr="00BD27DF" w:rsidRDefault="00F50408" w:rsidP="00C42DE0">
            <w:pPr>
              <w:pStyle w:val="CellBody"/>
              <w:spacing w:before="40" w:after="40"/>
              <w:ind w:left="86"/>
              <w:rPr>
                <w:rFonts w:ascii="Arial" w:hAnsi="Arial"/>
                <w:noProof w:val="0"/>
              </w:rPr>
            </w:pPr>
            <w:r w:rsidRPr="00BD27DF">
              <w:rPr>
                <w:rFonts w:ascii="Arial" w:hAnsi="Arial"/>
                <w:noProof w:val="0"/>
              </w:rPr>
              <w:t>Brake Margin</w:t>
            </w:r>
          </w:p>
        </w:tc>
        <w:tc>
          <w:tcPr>
            <w:tcW w:w="6511" w:type="dxa"/>
            <w:tcBorders>
              <w:top w:val="single" w:sz="4" w:space="0" w:color="000000"/>
              <w:left w:val="single" w:sz="4" w:space="0" w:color="000000"/>
              <w:bottom w:val="single" w:sz="4" w:space="0" w:color="000000"/>
              <w:right w:val="single" w:sz="4" w:space="0" w:color="000000"/>
            </w:tcBorders>
          </w:tcPr>
          <w:p w14:paraId="7F9E7DE9" w14:textId="77777777" w:rsidR="002D7CBB" w:rsidRPr="00BD27DF" w:rsidRDefault="002D7CBB" w:rsidP="00C42DE0">
            <w:pPr>
              <w:pStyle w:val="CellBody"/>
              <w:spacing w:before="40" w:after="40"/>
              <w:ind w:left="86"/>
              <w:rPr>
                <w:rFonts w:ascii="Arial" w:hAnsi="Arial"/>
                <w:noProof w:val="0"/>
              </w:rPr>
            </w:pPr>
            <w:r w:rsidRPr="00BD27DF">
              <w:rPr>
                <w:rFonts w:ascii="Arial" w:hAnsi="Arial"/>
                <w:noProof w:val="0"/>
              </w:rPr>
              <w:t>Updates the azimuth brake defined At_Cage margin from 5 to 7 counts.</w:t>
            </w:r>
          </w:p>
        </w:tc>
      </w:tr>
      <w:tr w:rsidR="00F50408" w:rsidRPr="00BD27DF" w14:paraId="00A7DE59"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10D1002B" w14:textId="77777777" w:rsidR="00F50408" w:rsidRPr="00BD27DF" w:rsidRDefault="00F50408" w:rsidP="00C42DE0">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000000"/>
              <w:left w:val="single" w:sz="4" w:space="0" w:color="000000"/>
              <w:bottom w:val="single" w:sz="4" w:space="0" w:color="000000"/>
              <w:right w:val="single" w:sz="4" w:space="0" w:color="000000"/>
            </w:tcBorders>
          </w:tcPr>
          <w:p w14:paraId="3D003163" w14:textId="77777777" w:rsidR="00F50408" w:rsidRPr="00BD27DF" w:rsidRDefault="00F50408" w:rsidP="00862057">
            <w:pPr>
              <w:pStyle w:val="CellBody"/>
              <w:spacing w:before="40" w:after="40"/>
              <w:ind w:left="86"/>
              <w:rPr>
                <w:rFonts w:ascii="Arial" w:hAnsi="Arial"/>
                <w:noProof w:val="0"/>
              </w:rPr>
            </w:pPr>
            <w:r w:rsidRPr="00BD27DF">
              <w:rPr>
                <w:rFonts w:ascii="Arial" w:hAnsi="Arial"/>
                <w:noProof w:val="0"/>
              </w:rPr>
              <w:t>1553 Stack Error</w:t>
            </w:r>
          </w:p>
        </w:tc>
        <w:tc>
          <w:tcPr>
            <w:tcW w:w="6511" w:type="dxa"/>
            <w:tcBorders>
              <w:top w:val="single" w:sz="4" w:space="0" w:color="000000"/>
              <w:left w:val="single" w:sz="4" w:space="0" w:color="000000"/>
              <w:bottom w:val="single" w:sz="4" w:space="0" w:color="000000"/>
              <w:right w:val="single" w:sz="4" w:space="0" w:color="000000"/>
            </w:tcBorders>
          </w:tcPr>
          <w:p w14:paraId="2617F893" w14:textId="2C231A51" w:rsidR="00F50408" w:rsidRPr="00BD27DF" w:rsidRDefault="00F50408" w:rsidP="00DA6B1D">
            <w:pPr>
              <w:pStyle w:val="CellBody"/>
              <w:spacing w:before="40" w:after="40"/>
              <w:ind w:left="86"/>
              <w:rPr>
                <w:rFonts w:ascii="Arial" w:hAnsi="Arial"/>
                <w:noProof w:val="0"/>
              </w:rPr>
            </w:pPr>
            <w:r w:rsidRPr="00BD27DF">
              <w:rPr>
                <w:rFonts w:ascii="Arial" w:hAnsi="Arial"/>
                <w:noProof w:val="0"/>
              </w:rPr>
              <w:t xml:space="preserve">Modifies the flight software to call the new 1553B stack management function and call an ERROR-50 if detection occurs. </w:t>
            </w:r>
          </w:p>
        </w:tc>
      </w:tr>
      <w:tr w:rsidR="00E1477E" w:rsidRPr="00BD27DF" w14:paraId="0BA88310"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43099FA0" w14:textId="77777777" w:rsidR="00E1477E" w:rsidRPr="00BD27DF" w:rsidRDefault="00E1477E" w:rsidP="00C42DE0">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000000"/>
              <w:left w:val="single" w:sz="4" w:space="0" w:color="000000"/>
              <w:bottom w:val="single" w:sz="4" w:space="0" w:color="000000"/>
              <w:right w:val="single" w:sz="4" w:space="0" w:color="000000"/>
            </w:tcBorders>
          </w:tcPr>
          <w:p w14:paraId="633D85CE" w14:textId="77777777" w:rsidR="00E1477E" w:rsidRPr="00BD27DF" w:rsidRDefault="00122B66" w:rsidP="00862057">
            <w:pPr>
              <w:pStyle w:val="CellBody"/>
              <w:spacing w:before="40" w:after="40"/>
              <w:ind w:left="86"/>
              <w:rPr>
                <w:rFonts w:ascii="Arial" w:hAnsi="Arial"/>
                <w:noProof w:val="0"/>
              </w:rPr>
            </w:pPr>
            <w:r w:rsidRPr="00BD27DF">
              <w:rPr>
                <w:rFonts w:ascii="Arial" w:hAnsi="Arial"/>
                <w:noProof w:val="0"/>
              </w:rPr>
              <w:t xml:space="preserve">WN </w:t>
            </w:r>
            <w:r w:rsidR="00E1477E" w:rsidRPr="00BD27DF">
              <w:rPr>
                <w:rFonts w:ascii="Arial" w:hAnsi="Arial"/>
                <w:noProof w:val="0"/>
              </w:rPr>
              <w:t>Bridge Balance</w:t>
            </w:r>
          </w:p>
        </w:tc>
        <w:tc>
          <w:tcPr>
            <w:tcW w:w="6511" w:type="dxa"/>
            <w:tcBorders>
              <w:top w:val="single" w:sz="4" w:space="0" w:color="000000"/>
              <w:left w:val="single" w:sz="4" w:space="0" w:color="000000"/>
              <w:bottom w:val="single" w:sz="4" w:space="0" w:color="000000"/>
              <w:right w:val="single" w:sz="4" w:space="0" w:color="000000"/>
            </w:tcBorders>
          </w:tcPr>
          <w:p w14:paraId="4A431C7B" w14:textId="77777777" w:rsidR="00E1477E" w:rsidRPr="00BD27DF" w:rsidRDefault="00E1477E" w:rsidP="00862057">
            <w:pPr>
              <w:pStyle w:val="CellBody"/>
              <w:spacing w:before="40" w:after="40"/>
              <w:ind w:left="86"/>
              <w:rPr>
                <w:rFonts w:ascii="Arial" w:hAnsi="Arial"/>
                <w:noProof w:val="0"/>
              </w:rPr>
            </w:pPr>
            <w:r w:rsidRPr="00BD27DF">
              <w:rPr>
                <w:rFonts w:ascii="Arial" w:hAnsi="Arial"/>
                <w:noProof w:val="0"/>
              </w:rPr>
              <w:t>Change WN channel bridge balance setpoints.</w:t>
            </w:r>
          </w:p>
        </w:tc>
      </w:tr>
      <w:tr w:rsidR="00E1477E" w:rsidRPr="00BD27DF" w14:paraId="55608FD5"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5AB8B143" w14:textId="77777777" w:rsidR="00E1477E" w:rsidRPr="00BD27DF" w:rsidRDefault="00E1477E" w:rsidP="009C0719">
            <w:pPr>
              <w:pStyle w:val="CellBody"/>
              <w:spacing w:before="40" w:after="40"/>
              <w:ind w:left="86"/>
              <w:jc w:val="center"/>
              <w:rPr>
                <w:rFonts w:ascii="Arial" w:hAnsi="Arial"/>
                <w:noProof w:val="0"/>
              </w:rPr>
            </w:pPr>
            <w:r w:rsidRPr="00BD27DF">
              <w:rPr>
                <w:rFonts w:ascii="Arial" w:hAnsi="Arial"/>
                <w:noProof w:val="0"/>
              </w:rPr>
              <w:t>5</w:t>
            </w:r>
          </w:p>
        </w:tc>
        <w:tc>
          <w:tcPr>
            <w:tcW w:w="2035" w:type="dxa"/>
            <w:tcBorders>
              <w:top w:val="single" w:sz="4" w:space="0" w:color="000000"/>
              <w:left w:val="single" w:sz="4" w:space="0" w:color="000000"/>
              <w:bottom w:val="single" w:sz="4" w:space="0" w:color="000000"/>
              <w:right w:val="single" w:sz="4" w:space="0" w:color="000000"/>
            </w:tcBorders>
          </w:tcPr>
          <w:p w14:paraId="7A7536DF"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Quicklook Flag</w:t>
            </w:r>
          </w:p>
        </w:tc>
        <w:tc>
          <w:tcPr>
            <w:tcW w:w="6511" w:type="dxa"/>
            <w:tcBorders>
              <w:top w:val="single" w:sz="4" w:space="0" w:color="000000"/>
              <w:left w:val="single" w:sz="4" w:space="0" w:color="000000"/>
              <w:bottom w:val="single" w:sz="4" w:space="0" w:color="000000"/>
              <w:right w:val="single" w:sz="4" w:space="0" w:color="000000"/>
            </w:tcBorders>
          </w:tcPr>
          <w:p w14:paraId="7DC6F98D"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Enable instrument to respond to quicklook flag command</w:t>
            </w:r>
          </w:p>
        </w:tc>
      </w:tr>
      <w:tr w:rsidR="00E1477E" w:rsidRPr="00BD27DF" w14:paraId="28DD0029"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47AB0B9" w14:textId="77777777" w:rsidR="00E1477E" w:rsidRPr="00BD27DF" w:rsidRDefault="00E1477E" w:rsidP="009C0719">
            <w:pPr>
              <w:pStyle w:val="CellBody"/>
              <w:spacing w:before="40" w:after="40"/>
              <w:ind w:left="86"/>
              <w:jc w:val="center"/>
              <w:rPr>
                <w:rFonts w:ascii="Arial" w:hAnsi="Arial"/>
                <w:noProof w:val="0"/>
              </w:rPr>
            </w:pPr>
            <w:r w:rsidRPr="00BD27DF">
              <w:rPr>
                <w:rFonts w:ascii="Arial" w:hAnsi="Arial"/>
                <w:noProof w:val="0"/>
              </w:rPr>
              <w:t>6</w:t>
            </w:r>
          </w:p>
        </w:tc>
        <w:tc>
          <w:tcPr>
            <w:tcW w:w="2035" w:type="dxa"/>
            <w:tcBorders>
              <w:top w:val="single" w:sz="4" w:space="0" w:color="000000"/>
              <w:left w:val="single" w:sz="4" w:space="0" w:color="000000"/>
              <w:bottom w:val="single" w:sz="4" w:space="0" w:color="000000"/>
              <w:right w:val="single" w:sz="4" w:space="0" w:color="000000"/>
            </w:tcBorders>
          </w:tcPr>
          <w:p w14:paraId="21DA9AF3"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Lunar Scan</w:t>
            </w:r>
          </w:p>
        </w:tc>
        <w:tc>
          <w:tcPr>
            <w:tcW w:w="6511" w:type="dxa"/>
            <w:tcBorders>
              <w:top w:val="single" w:sz="4" w:space="0" w:color="000000"/>
              <w:left w:val="single" w:sz="4" w:space="0" w:color="000000"/>
              <w:bottom w:val="single" w:sz="4" w:space="0" w:color="000000"/>
              <w:right w:val="single" w:sz="4" w:space="0" w:color="000000"/>
            </w:tcBorders>
          </w:tcPr>
          <w:p w14:paraId="5A772BED"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Add 3 elevation position stare profiles for lunar calibrations.</w:t>
            </w:r>
          </w:p>
        </w:tc>
      </w:tr>
      <w:tr w:rsidR="00E1477E" w:rsidRPr="00BD27DF" w14:paraId="19878B94"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415BEF4C" w14:textId="77777777" w:rsidR="00E1477E" w:rsidRPr="00BD27DF" w:rsidRDefault="00E1477E" w:rsidP="009C0719">
            <w:pPr>
              <w:pStyle w:val="CellBody"/>
              <w:spacing w:before="40" w:after="40"/>
              <w:ind w:left="86"/>
              <w:jc w:val="center"/>
              <w:rPr>
                <w:rFonts w:ascii="Arial" w:hAnsi="Arial"/>
                <w:noProof w:val="0"/>
              </w:rPr>
            </w:pPr>
            <w:r w:rsidRPr="00BD27DF">
              <w:rPr>
                <w:rFonts w:ascii="Arial" w:hAnsi="Arial"/>
                <w:noProof w:val="0"/>
              </w:rPr>
              <w:t>7</w:t>
            </w:r>
          </w:p>
        </w:tc>
        <w:tc>
          <w:tcPr>
            <w:tcW w:w="2035" w:type="dxa"/>
            <w:tcBorders>
              <w:top w:val="single" w:sz="4" w:space="0" w:color="000000"/>
              <w:left w:val="single" w:sz="4" w:space="0" w:color="000000"/>
              <w:bottom w:val="single" w:sz="4" w:space="0" w:color="000000"/>
              <w:right w:val="single" w:sz="4" w:space="0" w:color="000000"/>
            </w:tcBorders>
          </w:tcPr>
          <w:p w14:paraId="7EF81E9B"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Azimuth Sync</w:t>
            </w:r>
          </w:p>
        </w:tc>
        <w:tc>
          <w:tcPr>
            <w:tcW w:w="6511" w:type="dxa"/>
            <w:tcBorders>
              <w:top w:val="single" w:sz="4" w:space="0" w:color="000000"/>
              <w:left w:val="single" w:sz="4" w:space="0" w:color="000000"/>
              <w:bottom w:val="single" w:sz="4" w:space="0" w:color="000000"/>
              <w:right w:val="single" w:sz="4" w:space="0" w:color="000000"/>
            </w:tcBorders>
          </w:tcPr>
          <w:p w14:paraId="0FBB2503"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Change Azimuth A/B sync operations to A-only sync.</w:t>
            </w:r>
          </w:p>
        </w:tc>
      </w:tr>
      <w:tr w:rsidR="00E1477E" w:rsidRPr="00BD27DF" w14:paraId="341BD5FA"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00027C0B" w14:textId="77777777" w:rsidR="00E1477E" w:rsidRPr="00BD27DF" w:rsidRDefault="00E1477E" w:rsidP="00C42DE0">
            <w:pPr>
              <w:pStyle w:val="CellBody"/>
              <w:spacing w:before="40" w:after="40"/>
              <w:ind w:left="86"/>
              <w:jc w:val="center"/>
              <w:rPr>
                <w:rFonts w:ascii="Arial" w:hAnsi="Arial"/>
                <w:noProof w:val="0"/>
              </w:rPr>
            </w:pPr>
            <w:r w:rsidRPr="00BD27DF">
              <w:rPr>
                <w:rFonts w:ascii="Arial" w:hAnsi="Arial"/>
                <w:noProof w:val="0"/>
              </w:rPr>
              <w:t>8</w:t>
            </w:r>
          </w:p>
        </w:tc>
        <w:tc>
          <w:tcPr>
            <w:tcW w:w="2035" w:type="dxa"/>
            <w:tcBorders>
              <w:top w:val="single" w:sz="4" w:space="0" w:color="000000"/>
              <w:left w:val="single" w:sz="4" w:space="0" w:color="000000"/>
              <w:bottom w:val="single" w:sz="4" w:space="0" w:color="000000"/>
              <w:right w:val="single" w:sz="4" w:space="0" w:color="000000"/>
            </w:tcBorders>
          </w:tcPr>
          <w:p w14:paraId="7A5D6C36" w14:textId="77777777" w:rsidR="00E1477E" w:rsidRPr="00BD27DF" w:rsidRDefault="00E1477E" w:rsidP="00862057">
            <w:pPr>
              <w:pStyle w:val="CellBody"/>
              <w:spacing w:before="40" w:after="40"/>
              <w:ind w:left="86"/>
              <w:rPr>
                <w:rFonts w:ascii="Arial" w:hAnsi="Arial"/>
                <w:noProof w:val="0"/>
              </w:rPr>
            </w:pPr>
            <w:r w:rsidRPr="00BD27DF">
              <w:rPr>
                <w:rFonts w:ascii="Arial" w:hAnsi="Arial"/>
                <w:noProof w:val="0"/>
              </w:rPr>
              <w:t>Internal Cal</w:t>
            </w:r>
          </w:p>
        </w:tc>
        <w:tc>
          <w:tcPr>
            <w:tcW w:w="6511" w:type="dxa"/>
            <w:tcBorders>
              <w:top w:val="single" w:sz="4" w:space="0" w:color="000000"/>
              <w:left w:val="single" w:sz="4" w:space="0" w:color="000000"/>
              <w:bottom w:val="single" w:sz="4" w:space="0" w:color="000000"/>
              <w:right w:val="single" w:sz="4" w:space="0" w:color="000000"/>
            </w:tcBorders>
          </w:tcPr>
          <w:p w14:paraId="6D0D58FD" w14:textId="77777777" w:rsidR="00E1477E" w:rsidRPr="00BD27DF" w:rsidRDefault="00E1477E" w:rsidP="00862057">
            <w:pPr>
              <w:pStyle w:val="CellBody"/>
              <w:spacing w:before="40" w:after="40"/>
              <w:ind w:left="86"/>
              <w:rPr>
                <w:rFonts w:ascii="Arial" w:hAnsi="Arial"/>
                <w:noProof w:val="0"/>
              </w:rPr>
            </w:pPr>
            <w:r w:rsidRPr="00BD27DF">
              <w:rPr>
                <w:rFonts w:ascii="Arial" w:hAnsi="Arial"/>
                <w:noProof w:val="0"/>
              </w:rPr>
              <w:t>Raised the blackbody setpoints.</w:t>
            </w:r>
          </w:p>
        </w:tc>
      </w:tr>
      <w:tr w:rsidR="00E1477E" w:rsidRPr="00BD27DF" w14:paraId="3EB599CD"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2AEC993C" w14:textId="77777777" w:rsidR="00E1477E" w:rsidRPr="00BD27DF" w:rsidRDefault="00E1477E" w:rsidP="00C42DE0">
            <w:pPr>
              <w:pStyle w:val="CellBody"/>
              <w:spacing w:before="40" w:after="40"/>
              <w:ind w:left="86"/>
              <w:jc w:val="center"/>
              <w:rPr>
                <w:rFonts w:ascii="Arial" w:hAnsi="Arial"/>
                <w:noProof w:val="0"/>
              </w:rPr>
            </w:pPr>
            <w:r w:rsidRPr="00BD27DF">
              <w:rPr>
                <w:rFonts w:ascii="Arial" w:hAnsi="Arial"/>
                <w:noProof w:val="0"/>
              </w:rPr>
              <w:t>9</w:t>
            </w:r>
          </w:p>
        </w:tc>
        <w:tc>
          <w:tcPr>
            <w:tcW w:w="2035" w:type="dxa"/>
            <w:tcBorders>
              <w:top w:val="single" w:sz="4" w:space="0" w:color="000000"/>
              <w:left w:val="single" w:sz="4" w:space="0" w:color="000000"/>
              <w:bottom w:val="single" w:sz="4" w:space="0" w:color="000000"/>
              <w:right w:val="single" w:sz="4" w:space="0" w:color="000000"/>
            </w:tcBorders>
          </w:tcPr>
          <w:p w14:paraId="51BF5C3A" w14:textId="77777777" w:rsidR="00E1477E" w:rsidRPr="00BD27DF" w:rsidRDefault="00E1477E" w:rsidP="00862057">
            <w:pPr>
              <w:pStyle w:val="CellBody"/>
              <w:spacing w:before="40" w:after="40"/>
              <w:ind w:left="86"/>
              <w:rPr>
                <w:rFonts w:ascii="Arial" w:hAnsi="Arial"/>
                <w:noProof w:val="0"/>
              </w:rPr>
            </w:pPr>
            <w:r w:rsidRPr="00BD27DF">
              <w:rPr>
                <w:rFonts w:ascii="Arial" w:hAnsi="Arial"/>
                <w:noProof w:val="0"/>
              </w:rPr>
              <w:t>SW Internal Cal</w:t>
            </w:r>
          </w:p>
        </w:tc>
        <w:tc>
          <w:tcPr>
            <w:tcW w:w="6511" w:type="dxa"/>
            <w:tcBorders>
              <w:top w:val="single" w:sz="4" w:space="0" w:color="000000"/>
              <w:left w:val="single" w:sz="4" w:space="0" w:color="000000"/>
              <w:bottom w:val="single" w:sz="4" w:space="0" w:color="000000"/>
              <w:right w:val="single" w:sz="4" w:space="0" w:color="000000"/>
            </w:tcBorders>
          </w:tcPr>
          <w:p w14:paraId="3541F736" w14:textId="77777777" w:rsidR="00E1477E" w:rsidRPr="00BD27DF" w:rsidRDefault="00E1477E" w:rsidP="00862057">
            <w:pPr>
              <w:pStyle w:val="CellBody"/>
              <w:spacing w:before="40" w:after="40"/>
              <w:ind w:left="86"/>
              <w:rPr>
                <w:rFonts w:ascii="Arial" w:hAnsi="Arial"/>
                <w:noProof w:val="0"/>
              </w:rPr>
            </w:pPr>
            <w:r w:rsidRPr="00BD27DF">
              <w:rPr>
                <w:rFonts w:ascii="Arial" w:hAnsi="Arial"/>
                <w:noProof w:val="0"/>
              </w:rPr>
              <w:t>Load a long SWICS period alternative internal calibration mode.</w:t>
            </w:r>
          </w:p>
        </w:tc>
      </w:tr>
      <w:tr w:rsidR="00E1477E" w:rsidRPr="00BD27DF" w14:paraId="39B7B257"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57DA1660" w14:textId="77777777" w:rsidR="00E1477E" w:rsidRPr="00BD27DF" w:rsidRDefault="00E1477E" w:rsidP="001D3CC4">
            <w:pPr>
              <w:pStyle w:val="CellBody"/>
              <w:spacing w:before="40" w:after="40"/>
              <w:ind w:left="86"/>
              <w:jc w:val="center"/>
              <w:rPr>
                <w:rFonts w:ascii="Arial" w:hAnsi="Arial"/>
                <w:noProof w:val="0"/>
              </w:rPr>
            </w:pPr>
            <w:r w:rsidRPr="00BD27DF">
              <w:rPr>
                <w:rFonts w:ascii="Arial" w:hAnsi="Arial"/>
                <w:noProof w:val="0"/>
              </w:rPr>
              <w:t>10</w:t>
            </w:r>
          </w:p>
        </w:tc>
        <w:tc>
          <w:tcPr>
            <w:tcW w:w="2035" w:type="dxa"/>
            <w:tcBorders>
              <w:top w:val="single" w:sz="4" w:space="0" w:color="000000"/>
              <w:left w:val="single" w:sz="4" w:space="0" w:color="000000"/>
              <w:bottom w:val="single" w:sz="4" w:space="0" w:color="000000"/>
              <w:right w:val="single" w:sz="4" w:space="0" w:color="000000"/>
            </w:tcBorders>
          </w:tcPr>
          <w:p w14:paraId="649956F6" w14:textId="77777777" w:rsidR="00E1477E" w:rsidRPr="00BD27DF" w:rsidRDefault="00E1477E" w:rsidP="001D3CC4">
            <w:pPr>
              <w:pStyle w:val="CellBody"/>
              <w:spacing w:before="40" w:after="40"/>
              <w:ind w:left="86"/>
              <w:rPr>
                <w:rFonts w:ascii="Arial" w:hAnsi="Arial"/>
                <w:noProof w:val="0"/>
              </w:rPr>
            </w:pPr>
            <w:r w:rsidRPr="00BD27DF">
              <w:rPr>
                <w:rFonts w:ascii="Arial" w:hAnsi="Arial"/>
                <w:noProof w:val="0"/>
              </w:rPr>
              <w:t>Nadir Profile</w:t>
            </w:r>
          </w:p>
        </w:tc>
        <w:tc>
          <w:tcPr>
            <w:tcW w:w="6511" w:type="dxa"/>
            <w:tcBorders>
              <w:top w:val="single" w:sz="4" w:space="0" w:color="000000"/>
              <w:left w:val="single" w:sz="4" w:space="0" w:color="000000"/>
              <w:bottom w:val="single" w:sz="4" w:space="0" w:color="000000"/>
              <w:right w:val="single" w:sz="4" w:space="0" w:color="000000"/>
            </w:tcBorders>
          </w:tcPr>
          <w:p w14:paraId="69A9FF65" w14:textId="77777777" w:rsidR="00E1477E" w:rsidRPr="00BD27DF" w:rsidRDefault="00E1477E" w:rsidP="001D3CC4">
            <w:pPr>
              <w:pStyle w:val="CellBody"/>
              <w:spacing w:before="40" w:after="40"/>
              <w:ind w:left="86"/>
              <w:rPr>
                <w:rFonts w:ascii="Arial" w:hAnsi="Arial"/>
                <w:noProof w:val="0"/>
              </w:rPr>
            </w:pPr>
            <w:r w:rsidRPr="00BD27DF">
              <w:rPr>
                <w:rFonts w:ascii="Arial" w:hAnsi="Arial"/>
                <w:noProof w:val="0"/>
              </w:rPr>
              <w:t>Load double nadir elevation profile</w:t>
            </w:r>
          </w:p>
        </w:tc>
      </w:tr>
      <w:tr w:rsidR="00E1477E" w:rsidRPr="00BD27DF" w14:paraId="15206E5A"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5741759E" w14:textId="77777777" w:rsidR="00E1477E" w:rsidRPr="00BD27DF" w:rsidRDefault="00E1477E" w:rsidP="009C0719">
            <w:pPr>
              <w:pStyle w:val="CellBody"/>
              <w:spacing w:before="40" w:after="40"/>
              <w:ind w:left="86"/>
              <w:jc w:val="center"/>
              <w:rPr>
                <w:rFonts w:ascii="Arial" w:hAnsi="Arial"/>
                <w:noProof w:val="0"/>
              </w:rPr>
            </w:pPr>
            <w:r w:rsidRPr="00BD27DF">
              <w:rPr>
                <w:rFonts w:ascii="Arial" w:hAnsi="Arial"/>
                <w:noProof w:val="0"/>
              </w:rPr>
              <w:t>11</w:t>
            </w:r>
          </w:p>
        </w:tc>
        <w:tc>
          <w:tcPr>
            <w:tcW w:w="2035" w:type="dxa"/>
            <w:tcBorders>
              <w:top w:val="single" w:sz="4" w:space="0" w:color="000000"/>
              <w:left w:val="single" w:sz="4" w:space="0" w:color="000000"/>
              <w:bottom w:val="single" w:sz="4" w:space="0" w:color="000000"/>
              <w:right w:val="single" w:sz="4" w:space="0" w:color="000000"/>
            </w:tcBorders>
          </w:tcPr>
          <w:p w14:paraId="054A0937"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MAM Dwell</w:t>
            </w:r>
          </w:p>
        </w:tc>
        <w:tc>
          <w:tcPr>
            <w:tcW w:w="6511" w:type="dxa"/>
            <w:tcBorders>
              <w:top w:val="single" w:sz="4" w:space="0" w:color="000000"/>
              <w:left w:val="single" w:sz="4" w:space="0" w:color="000000"/>
              <w:bottom w:val="single" w:sz="4" w:space="0" w:color="000000"/>
              <w:right w:val="single" w:sz="4" w:space="0" w:color="000000"/>
            </w:tcBorders>
          </w:tcPr>
          <w:p w14:paraId="04503C28" w14:textId="77777777" w:rsidR="00E1477E" w:rsidRPr="00BD27DF" w:rsidRDefault="00E1477E" w:rsidP="009C0719">
            <w:pPr>
              <w:pStyle w:val="CellBody"/>
              <w:spacing w:before="40" w:after="40"/>
              <w:ind w:left="86"/>
              <w:rPr>
                <w:rFonts w:ascii="Arial" w:hAnsi="Arial"/>
                <w:noProof w:val="0"/>
              </w:rPr>
            </w:pPr>
            <w:r w:rsidRPr="00BD27DF">
              <w:rPr>
                <w:rFonts w:ascii="Arial" w:hAnsi="Arial"/>
                <w:noProof w:val="0"/>
              </w:rPr>
              <w:t>Change MAM elevation profile to MAM stare.</w:t>
            </w:r>
          </w:p>
        </w:tc>
      </w:tr>
      <w:tr w:rsidR="00E1477E" w:rsidRPr="00BD27DF" w14:paraId="7A7E2848"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18361F6E" w14:textId="77777777" w:rsidR="00E1477E" w:rsidRPr="00BD27DF" w:rsidRDefault="00E1477E" w:rsidP="00862057">
            <w:pPr>
              <w:pStyle w:val="CellBody"/>
              <w:spacing w:before="40" w:after="40"/>
              <w:ind w:left="86"/>
              <w:jc w:val="center"/>
              <w:rPr>
                <w:rFonts w:ascii="Arial" w:hAnsi="Arial"/>
                <w:noProof w:val="0"/>
              </w:rPr>
            </w:pPr>
            <w:r w:rsidRPr="00BD27DF">
              <w:rPr>
                <w:rFonts w:ascii="Arial" w:hAnsi="Arial"/>
                <w:noProof w:val="0"/>
              </w:rPr>
              <w:t>12</w:t>
            </w:r>
          </w:p>
        </w:tc>
        <w:tc>
          <w:tcPr>
            <w:tcW w:w="2035" w:type="dxa"/>
            <w:tcBorders>
              <w:top w:val="single" w:sz="4" w:space="0" w:color="000000"/>
              <w:left w:val="single" w:sz="4" w:space="0" w:color="000000"/>
              <w:bottom w:val="single" w:sz="4" w:space="0" w:color="000000"/>
              <w:right w:val="single" w:sz="4" w:space="0" w:color="000000"/>
            </w:tcBorders>
          </w:tcPr>
          <w:p w14:paraId="6F60834B" w14:textId="77777777" w:rsidR="00E1477E" w:rsidRPr="00BD27DF" w:rsidRDefault="00E1477E" w:rsidP="00862057">
            <w:pPr>
              <w:pStyle w:val="CellBody"/>
              <w:spacing w:before="40" w:after="40"/>
              <w:ind w:left="86"/>
              <w:rPr>
                <w:rFonts w:ascii="Arial" w:hAnsi="Arial"/>
                <w:noProof w:val="0"/>
                <w:color w:val="auto"/>
              </w:rPr>
            </w:pPr>
            <w:r w:rsidRPr="00BD27DF">
              <w:rPr>
                <w:rFonts w:ascii="Arial" w:hAnsi="Arial"/>
                <w:noProof w:val="0"/>
                <w:color w:val="auto"/>
              </w:rPr>
              <w:t>SubMux Table</w:t>
            </w:r>
          </w:p>
        </w:tc>
        <w:tc>
          <w:tcPr>
            <w:tcW w:w="6511" w:type="dxa"/>
            <w:tcBorders>
              <w:top w:val="single" w:sz="4" w:space="0" w:color="000000"/>
              <w:left w:val="single" w:sz="4" w:space="0" w:color="000000"/>
              <w:bottom w:val="single" w:sz="4" w:space="0" w:color="000000"/>
              <w:right w:val="single" w:sz="4" w:space="0" w:color="000000"/>
            </w:tcBorders>
          </w:tcPr>
          <w:p w14:paraId="6499C742" w14:textId="77777777" w:rsidR="00E1477E" w:rsidRPr="00BD27DF" w:rsidRDefault="00E1477E" w:rsidP="00862057">
            <w:pPr>
              <w:pStyle w:val="CellBody"/>
              <w:spacing w:before="40" w:after="40"/>
              <w:ind w:left="86"/>
              <w:rPr>
                <w:rFonts w:ascii="Arial" w:hAnsi="Arial"/>
                <w:noProof w:val="0"/>
              </w:rPr>
            </w:pPr>
            <w:r w:rsidRPr="00BD27DF">
              <w:rPr>
                <w:rFonts w:ascii="Arial" w:hAnsi="Arial"/>
                <w:noProof w:val="0"/>
              </w:rPr>
              <w:t>Copy TOT channel monitor temperature into control temperature slot.</w:t>
            </w:r>
          </w:p>
        </w:tc>
      </w:tr>
      <w:tr w:rsidR="00E1477E" w:rsidRPr="00BD27DF" w14:paraId="2DD3C316"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54DC5548" w14:textId="77777777" w:rsidR="00E1477E" w:rsidRPr="00BD27DF" w:rsidRDefault="008E50D6" w:rsidP="00862057">
            <w:pPr>
              <w:pStyle w:val="CellBody"/>
              <w:spacing w:before="40" w:after="40"/>
              <w:ind w:left="86"/>
              <w:jc w:val="center"/>
              <w:rPr>
                <w:rFonts w:ascii="Arial" w:hAnsi="Arial"/>
                <w:noProof w:val="0"/>
              </w:rPr>
            </w:pPr>
            <w:r w:rsidRPr="00BD27DF">
              <w:rPr>
                <w:rFonts w:ascii="Arial" w:hAnsi="Arial"/>
                <w:noProof w:val="0"/>
              </w:rPr>
              <w:t>14</w:t>
            </w:r>
          </w:p>
        </w:tc>
        <w:tc>
          <w:tcPr>
            <w:tcW w:w="2035" w:type="dxa"/>
            <w:tcBorders>
              <w:top w:val="single" w:sz="4" w:space="0" w:color="000000"/>
              <w:left w:val="single" w:sz="4" w:space="0" w:color="000000"/>
              <w:bottom w:val="single" w:sz="4" w:space="0" w:color="000000"/>
              <w:right w:val="single" w:sz="4" w:space="0" w:color="000000"/>
            </w:tcBorders>
          </w:tcPr>
          <w:p w14:paraId="23C08034" w14:textId="77777777" w:rsidR="00E1477E" w:rsidRPr="00BD27DF" w:rsidRDefault="009A7925" w:rsidP="00862057">
            <w:pPr>
              <w:pStyle w:val="CellBody"/>
              <w:spacing w:before="40" w:after="40"/>
              <w:ind w:left="86"/>
              <w:rPr>
                <w:rFonts w:ascii="Arial" w:hAnsi="Arial"/>
                <w:noProof w:val="0"/>
                <w:color w:val="auto"/>
              </w:rPr>
            </w:pPr>
            <w:r w:rsidRPr="00BD27DF">
              <w:rPr>
                <w:rFonts w:ascii="Arial" w:hAnsi="Arial"/>
                <w:noProof w:val="0"/>
                <w:color w:val="auto"/>
              </w:rPr>
              <w:t>Heater Control</w:t>
            </w:r>
          </w:p>
        </w:tc>
        <w:tc>
          <w:tcPr>
            <w:tcW w:w="6511" w:type="dxa"/>
            <w:tcBorders>
              <w:top w:val="single" w:sz="4" w:space="0" w:color="000000"/>
              <w:left w:val="single" w:sz="4" w:space="0" w:color="000000"/>
              <w:bottom w:val="single" w:sz="4" w:space="0" w:color="000000"/>
              <w:right w:val="single" w:sz="4" w:space="0" w:color="000000"/>
            </w:tcBorders>
          </w:tcPr>
          <w:p w14:paraId="2B030496" w14:textId="77777777" w:rsidR="00E1477E" w:rsidRPr="00BD27DF" w:rsidRDefault="009A7925" w:rsidP="00862057">
            <w:pPr>
              <w:pStyle w:val="CellBody"/>
              <w:spacing w:before="40" w:after="40"/>
              <w:ind w:left="86"/>
              <w:rPr>
                <w:rFonts w:ascii="Arial" w:hAnsi="Arial"/>
                <w:noProof w:val="0"/>
              </w:rPr>
            </w:pPr>
            <w:r w:rsidRPr="00BD27DF">
              <w:rPr>
                <w:rFonts w:ascii="Arial" w:hAnsi="Arial"/>
                <w:noProof w:val="0"/>
              </w:rPr>
              <w:t>Total channel temperature control law function replaced when temperature control thermistor failed.</w:t>
            </w:r>
          </w:p>
        </w:tc>
      </w:tr>
      <w:tr w:rsidR="0029538C" w:rsidRPr="00BD27DF" w14:paraId="55712E2D"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67A1C0D9" w14:textId="7474EB7B" w:rsidR="0029538C" w:rsidRPr="00BD27DF" w:rsidRDefault="0029538C" w:rsidP="00862057">
            <w:pPr>
              <w:pStyle w:val="CellBody"/>
              <w:spacing w:before="40" w:after="40"/>
              <w:ind w:left="86"/>
              <w:jc w:val="center"/>
              <w:rPr>
                <w:rFonts w:ascii="Arial" w:hAnsi="Arial"/>
                <w:noProof w:val="0"/>
              </w:rPr>
            </w:pPr>
            <w:r w:rsidRPr="00BD27DF">
              <w:rPr>
                <w:rFonts w:ascii="Arial" w:hAnsi="Arial"/>
                <w:noProof w:val="0"/>
              </w:rPr>
              <w:t>15</w:t>
            </w:r>
          </w:p>
        </w:tc>
        <w:tc>
          <w:tcPr>
            <w:tcW w:w="2035" w:type="dxa"/>
            <w:tcBorders>
              <w:top w:val="single" w:sz="4" w:space="0" w:color="000000"/>
              <w:left w:val="single" w:sz="4" w:space="0" w:color="000000"/>
              <w:bottom w:val="single" w:sz="4" w:space="0" w:color="000000"/>
              <w:right w:val="single" w:sz="4" w:space="0" w:color="000000"/>
            </w:tcBorders>
          </w:tcPr>
          <w:p w14:paraId="43702976" w14:textId="607967C3" w:rsidR="0029538C" w:rsidRPr="00BD27DF" w:rsidRDefault="0029538C" w:rsidP="00862057">
            <w:pPr>
              <w:pStyle w:val="CellBody"/>
              <w:spacing w:before="40" w:after="40"/>
              <w:ind w:left="86"/>
              <w:rPr>
                <w:rFonts w:ascii="Arial" w:hAnsi="Arial"/>
                <w:noProof w:val="0"/>
                <w:color w:val="auto"/>
              </w:rPr>
            </w:pPr>
            <w:r w:rsidRPr="00BD27DF">
              <w:rPr>
                <w:rFonts w:ascii="Arial" w:hAnsi="Arial"/>
                <w:noProof w:val="0"/>
              </w:rPr>
              <w:t>BBal Short Cmds</w:t>
            </w:r>
          </w:p>
        </w:tc>
        <w:tc>
          <w:tcPr>
            <w:tcW w:w="6511" w:type="dxa"/>
            <w:tcBorders>
              <w:top w:val="single" w:sz="4" w:space="0" w:color="000000"/>
              <w:left w:val="single" w:sz="4" w:space="0" w:color="000000"/>
              <w:bottom w:val="single" w:sz="4" w:space="0" w:color="000000"/>
              <w:right w:val="single" w:sz="4" w:space="0" w:color="000000"/>
            </w:tcBorders>
          </w:tcPr>
          <w:p w14:paraId="40F36B89" w14:textId="6DD11522" w:rsidR="0029538C" w:rsidRPr="00BD27DF" w:rsidRDefault="0029538C" w:rsidP="00862057">
            <w:pPr>
              <w:pStyle w:val="CellBody"/>
              <w:spacing w:before="40" w:after="40"/>
              <w:ind w:left="86"/>
              <w:rPr>
                <w:rFonts w:ascii="Arial" w:hAnsi="Arial"/>
                <w:noProof w:val="0"/>
              </w:rPr>
            </w:pPr>
            <w:r w:rsidRPr="00BD27DF">
              <w:rPr>
                <w:rFonts w:ascii="Arial" w:hAnsi="Arial"/>
                <w:noProof w:val="0"/>
              </w:rPr>
              <w:t>Modif</w:t>
            </w:r>
            <w:r w:rsidR="00FB7196">
              <w:rPr>
                <w:rFonts w:ascii="Arial" w:hAnsi="Arial"/>
                <w:noProof w:val="0"/>
              </w:rPr>
              <w:t>i</w:t>
            </w:r>
            <w:r w:rsidRPr="00BD27DF">
              <w:rPr>
                <w:rFonts w:ascii="Arial" w:hAnsi="Arial"/>
                <w:noProof w:val="0"/>
              </w:rPr>
              <w:t>ed FSW to allow individual sensor channel bridge balance control.</w:t>
            </w:r>
          </w:p>
        </w:tc>
      </w:tr>
      <w:tr w:rsidR="00205A91" w:rsidRPr="00BD27DF" w14:paraId="0E59435B"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644F68C3" w14:textId="3C821C67" w:rsidR="00205A91" w:rsidRPr="00BD27DF" w:rsidRDefault="00205A91" w:rsidP="00862057">
            <w:pPr>
              <w:pStyle w:val="CellBody"/>
              <w:spacing w:before="40" w:after="40"/>
              <w:ind w:left="86"/>
              <w:jc w:val="center"/>
              <w:rPr>
                <w:rFonts w:ascii="Arial" w:hAnsi="Arial"/>
                <w:noProof w:val="0"/>
              </w:rPr>
            </w:pPr>
            <w:r w:rsidRPr="00BD27DF">
              <w:rPr>
                <w:rFonts w:ascii="Arial" w:hAnsi="Arial"/>
                <w:noProof w:val="0"/>
              </w:rPr>
              <w:t>16</w:t>
            </w:r>
          </w:p>
        </w:tc>
        <w:tc>
          <w:tcPr>
            <w:tcW w:w="2035" w:type="dxa"/>
            <w:tcBorders>
              <w:top w:val="single" w:sz="4" w:space="0" w:color="000000"/>
              <w:left w:val="single" w:sz="4" w:space="0" w:color="000000"/>
              <w:bottom w:val="single" w:sz="4" w:space="0" w:color="000000"/>
              <w:right w:val="single" w:sz="4" w:space="0" w:color="000000"/>
            </w:tcBorders>
          </w:tcPr>
          <w:p w14:paraId="5572FA4C" w14:textId="06813E06" w:rsidR="00205A91" w:rsidRPr="00BD27DF" w:rsidRDefault="00205A91" w:rsidP="00862057">
            <w:pPr>
              <w:pStyle w:val="CellBody"/>
              <w:spacing w:before="40" w:after="40"/>
              <w:ind w:left="86"/>
              <w:rPr>
                <w:rFonts w:ascii="Arial" w:hAnsi="Arial"/>
                <w:noProof w:val="0"/>
              </w:rPr>
            </w:pPr>
            <w:r w:rsidRPr="00BD27DF">
              <w:rPr>
                <w:rFonts w:ascii="Arial" w:hAnsi="Arial"/>
                <w:noProof w:val="0"/>
              </w:rPr>
              <w:t>1-cycle SWICS IntCal</w:t>
            </w:r>
          </w:p>
        </w:tc>
        <w:tc>
          <w:tcPr>
            <w:tcW w:w="6511" w:type="dxa"/>
            <w:tcBorders>
              <w:top w:val="single" w:sz="4" w:space="0" w:color="000000"/>
              <w:left w:val="single" w:sz="4" w:space="0" w:color="000000"/>
              <w:bottom w:val="single" w:sz="4" w:space="0" w:color="000000"/>
              <w:right w:val="single" w:sz="4" w:space="0" w:color="000000"/>
            </w:tcBorders>
          </w:tcPr>
          <w:p w14:paraId="36F9204F" w14:textId="273522BB" w:rsidR="00205A91" w:rsidRPr="00BD27DF" w:rsidRDefault="00205A91" w:rsidP="00862057">
            <w:pPr>
              <w:pStyle w:val="CellBody"/>
              <w:spacing w:before="40" w:after="40"/>
              <w:ind w:left="86"/>
              <w:rPr>
                <w:rFonts w:ascii="Arial" w:hAnsi="Arial"/>
                <w:noProof w:val="0"/>
              </w:rPr>
            </w:pPr>
            <w:r w:rsidRPr="00BD27DF">
              <w:rPr>
                <w:rFonts w:ascii="Arial" w:hAnsi="Arial"/>
                <w:noProof w:val="0"/>
              </w:rPr>
              <w:t>Normal InternCal sequence, but only cycle the SWICS once BB off.</w:t>
            </w:r>
          </w:p>
        </w:tc>
      </w:tr>
      <w:tr w:rsidR="00205A91" w:rsidRPr="00BD27DF" w14:paraId="00FDDDDB" w14:textId="77777777">
        <w:trPr>
          <w:cantSplit/>
          <w:jc w:val="center"/>
        </w:trPr>
        <w:tc>
          <w:tcPr>
            <w:tcW w:w="814" w:type="dxa"/>
            <w:tcBorders>
              <w:top w:val="single" w:sz="4" w:space="0" w:color="000000"/>
              <w:left w:val="single" w:sz="4" w:space="0" w:color="000000"/>
              <w:bottom w:val="single" w:sz="4" w:space="0" w:color="000000"/>
              <w:right w:val="single" w:sz="4" w:space="0" w:color="000000"/>
            </w:tcBorders>
          </w:tcPr>
          <w:p w14:paraId="78826C56" w14:textId="5B14CEF0" w:rsidR="00205A91" w:rsidRPr="00BD27DF" w:rsidRDefault="00205A91" w:rsidP="00862057">
            <w:pPr>
              <w:pStyle w:val="CellBody"/>
              <w:spacing w:before="40" w:after="40"/>
              <w:ind w:left="86"/>
              <w:jc w:val="center"/>
              <w:rPr>
                <w:rFonts w:ascii="Arial" w:hAnsi="Arial"/>
                <w:noProof w:val="0"/>
              </w:rPr>
            </w:pPr>
            <w:r w:rsidRPr="00BD27DF">
              <w:rPr>
                <w:rFonts w:ascii="Arial" w:hAnsi="Arial"/>
                <w:noProof w:val="0"/>
              </w:rPr>
              <w:t>17</w:t>
            </w:r>
          </w:p>
        </w:tc>
        <w:tc>
          <w:tcPr>
            <w:tcW w:w="2035" w:type="dxa"/>
            <w:tcBorders>
              <w:top w:val="single" w:sz="4" w:space="0" w:color="000000"/>
              <w:left w:val="single" w:sz="4" w:space="0" w:color="000000"/>
              <w:bottom w:val="single" w:sz="4" w:space="0" w:color="000000"/>
              <w:right w:val="single" w:sz="4" w:space="0" w:color="000000"/>
            </w:tcBorders>
          </w:tcPr>
          <w:p w14:paraId="3E8313FB" w14:textId="24D64B56" w:rsidR="00205A91" w:rsidRPr="00BD27DF" w:rsidRDefault="00205A91" w:rsidP="00862057">
            <w:pPr>
              <w:pStyle w:val="CellBody"/>
              <w:spacing w:before="40" w:after="40"/>
              <w:ind w:left="86"/>
              <w:rPr>
                <w:rFonts w:ascii="Arial" w:hAnsi="Arial"/>
                <w:noProof w:val="0"/>
              </w:rPr>
            </w:pPr>
            <w:r w:rsidRPr="00BD27DF">
              <w:rPr>
                <w:rFonts w:ascii="Arial" w:hAnsi="Arial"/>
                <w:noProof w:val="0"/>
              </w:rPr>
              <w:t>Safing No Az Brake</w:t>
            </w:r>
          </w:p>
        </w:tc>
        <w:tc>
          <w:tcPr>
            <w:tcW w:w="6511" w:type="dxa"/>
            <w:tcBorders>
              <w:top w:val="single" w:sz="4" w:space="0" w:color="000000"/>
              <w:left w:val="single" w:sz="4" w:space="0" w:color="000000"/>
              <w:bottom w:val="single" w:sz="4" w:space="0" w:color="000000"/>
              <w:right w:val="single" w:sz="4" w:space="0" w:color="000000"/>
            </w:tcBorders>
          </w:tcPr>
          <w:p w14:paraId="45A25E06" w14:textId="4C14F556" w:rsidR="00205A91" w:rsidRPr="00BD27DF" w:rsidRDefault="00205A91" w:rsidP="00862057">
            <w:pPr>
              <w:pStyle w:val="CellBody"/>
              <w:spacing w:before="40" w:after="40"/>
              <w:ind w:left="86"/>
              <w:rPr>
                <w:rFonts w:ascii="Arial" w:hAnsi="Arial"/>
                <w:noProof w:val="0"/>
              </w:rPr>
            </w:pPr>
            <w:r w:rsidRPr="00BD27DF">
              <w:rPr>
                <w:rFonts w:ascii="Arial" w:hAnsi="Arial"/>
                <w:noProof w:val="0"/>
              </w:rPr>
              <w:t>Modified Safe Mode sequence to not apply the azimuth brake.</w:t>
            </w:r>
          </w:p>
        </w:tc>
      </w:tr>
    </w:tbl>
    <w:p w14:paraId="252DA445" w14:textId="55022687" w:rsidR="00AE37D5" w:rsidRPr="00BD27DF" w:rsidRDefault="00AE37D5" w:rsidP="00831B0D">
      <w:pPr>
        <w:pStyle w:val="Body"/>
      </w:pPr>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831B0D" w:rsidRPr="00BD27DF" w14:paraId="69AE274D" w14:textId="77777777" w:rsidTr="00831B0D">
        <w:trPr>
          <w:cantSplit/>
          <w:tblHeader/>
          <w:jc w:val="center"/>
        </w:trPr>
        <w:tc>
          <w:tcPr>
            <w:tcW w:w="9360" w:type="dxa"/>
            <w:gridSpan w:val="3"/>
            <w:tcBorders>
              <w:bottom w:val="single" w:sz="4" w:space="0" w:color="000000"/>
            </w:tcBorders>
            <w:vAlign w:val="center"/>
          </w:tcPr>
          <w:p w14:paraId="0ED05734" w14:textId="30C70301" w:rsidR="00831B0D" w:rsidRPr="00831B0D" w:rsidRDefault="00831B0D" w:rsidP="00831B0D">
            <w:pPr>
              <w:pStyle w:val="CellHeading"/>
              <w:spacing w:before="160" w:after="160"/>
              <w:ind w:left="86"/>
              <w:rPr>
                <w:rFonts w:ascii="Times New Roman" w:hAnsi="Times New Roman" w:cs="Times New Roman"/>
                <w:b w:val="0"/>
                <w:bCs w:val="0"/>
                <w:noProof w:val="0"/>
                <w:sz w:val="24"/>
                <w:szCs w:val="24"/>
              </w:rPr>
            </w:pPr>
            <w:bookmarkStart w:id="951" w:name="_Toc527014168"/>
            <w:r w:rsidRPr="00831B0D">
              <w:rPr>
                <w:rFonts w:ascii="Times New Roman" w:hAnsi="Times New Roman" w:cs="Times New Roman"/>
                <w:b w:val="0"/>
                <w:sz w:val="24"/>
                <w:szCs w:val="24"/>
              </w:rPr>
              <w:t xml:space="preserve">Table </w:t>
            </w:r>
            <w:r w:rsidR="00E27103">
              <w:rPr>
                <w:rFonts w:ascii="Times New Roman" w:hAnsi="Times New Roman" w:cs="Times New Roman"/>
                <w:b w:val="0"/>
                <w:sz w:val="24"/>
                <w:szCs w:val="24"/>
              </w:rPr>
              <w:fldChar w:fldCharType="begin"/>
            </w:r>
            <w:r w:rsidR="00E27103">
              <w:rPr>
                <w:rFonts w:ascii="Times New Roman" w:hAnsi="Times New Roman" w:cs="Times New Roman"/>
                <w:b w:val="0"/>
                <w:sz w:val="24"/>
                <w:szCs w:val="24"/>
              </w:rPr>
              <w:instrText xml:space="preserve"> STYLEREF 7 \s </w:instrText>
            </w:r>
            <w:r w:rsidR="00E27103">
              <w:rPr>
                <w:rFonts w:ascii="Times New Roman" w:hAnsi="Times New Roman" w:cs="Times New Roman"/>
                <w:b w:val="0"/>
                <w:sz w:val="24"/>
                <w:szCs w:val="24"/>
              </w:rPr>
              <w:fldChar w:fldCharType="separate"/>
            </w:r>
            <w:r w:rsidR="00E27103">
              <w:rPr>
                <w:rFonts w:ascii="Times New Roman" w:hAnsi="Times New Roman" w:cs="Times New Roman"/>
                <w:b w:val="0"/>
                <w:sz w:val="24"/>
                <w:szCs w:val="24"/>
              </w:rPr>
              <w:t>B</w:t>
            </w:r>
            <w:r w:rsidR="00E27103">
              <w:rPr>
                <w:rFonts w:ascii="Times New Roman" w:hAnsi="Times New Roman" w:cs="Times New Roman"/>
                <w:b w:val="0"/>
                <w:sz w:val="24"/>
                <w:szCs w:val="24"/>
              </w:rPr>
              <w:fldChar w:fldCharType="end"/>
            </w:r>
            <w:r w:rsidR="00E27103">
              <w:rPr>
                <w:rFonts w:ascii="Times New Roman" w:hAnsi="Times New Roman" w:cs="Times New Roman"/>
                <w:b w:val="0"/>
                <w:sz w:val="24"/>
                <w:szCs w:val="24"/>
              </w:rPr>
              <w:noBreakHyphen/>
            </w:r>
            <w:r w:rsidR="00E27103">
              <w:rPr>
                <w:rFonts w:ascii="Times New Roman" w:hAnsi="Times New Roman" w:cs="Times New Roman"/>
                <w:b w:val="0"/>
                <w:sz w:val="24"/>
                <w:szCs w:val="24"/>
              </w:rPr>
              <w:fldChar w:fldCharType="begin"/>
            </w:r>
            <w:r w:rsidR="00E27103">
              <w:rPr>
                <w:rFonts w:ascii="Times New Roman" w:hAnsi="Times New Roman" w:cs="Times New Roman"/>
                <w:b w:val="0"/>
                <w:sz w:val="24"/>
                <w:szCs w:val="24"/>
              </w:rPr>
              <w:instrText xml:space="preserve"> SEQ AppTable \* ARABIC \s 7 </w:instrText>
            </w:r>
            <w:r w:rsidR="00E27103">
              <w:rPr>
                <w:rFonts w:ascii="Times New Roman" w:hAnsi="Times New Roman" w:cs="Times New Roman"/>
                <w:b w:val="0"/>
                <w:sz w:val="24"/>
                <w:szCs w:val="24"/>
              </w:rPr>
              <w:fldChar w:fldCharType="separate"/>
            </w:r>
            <w:r w:rsidR="00E27103">
              <w:rPr>
                <w:rFonts w:ascii="Times New Roman" w:hAnsi="Times New Roman" w:cs="Times New Roman"/>
                <w:b w:val="0"/>
                <w:sz w:val="24"/>
                <w:szCs w:val="24"/>
              </w:rPr>
              <w:t>22</w:t>
            </w:r>
            <w:r w:rsidR="00E27103">
              <w:rPr>
                <w:rFonts w:ascii="Times New Roman" w:hAnsi="Times New Roman" w:cs="Times New Roman"/>
                <w:b w:val="0"/>
                <w:sz w:val="24"/>
                <w:szCs w:val="24"/>
              </w:rPr>
              <w:fldChar w:fldCharType="end"/>
            </w:r>
            <w:r w:rsidRPr="00831B0D">
              <w:rPr>
                <w:rFonts w:ascii="Times New Roman" w:hAnsi="Times New Roman" w:cs="Times New Roman"/>
                <w:b w:val="0"/>
                <w:sz w:val="24"/>
                <w:szCs w:val="24"/>
              </w:rPr>
              <w:t>.  FM 3 (Aqua) Memory Patch Loads</w:t>
            </w:r>
            <w:bookmarkEnd w:id="951"/>
          </w:p>
        </w:tc>
      </w:tr>
      <w:tr w:rsidR="002D7CBB" w:rsidRPr="00BD27DF" w14:paraId="60C31DBC" w14:textId="77777777" w:rsidTr="00831B0D">
        <w:trPr>
          <w:cantSplit/>
          <w:tblHeader/>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63039F11" w14:textId="77777777" w:rsidR="002D7CBB" w:rsidRPr="00BD27DF" w:rsidRDefault="002D7CBB" w:rsidP="00AE2CD4">
            <w:pPr>
              <w:pStyle w:val="CellHeading"/>
              <w:spacing w:before="40" w:after="40"/>
              <w:ind w:left="86"/>
              <w:rPr>
                <w:bCs w:val="0"/>
                <w:noProof w:val="0"/>
              </w:rPr>
            </w:pPr>
            <w:r w:rsidRPr="00BD27DF">
              <w:rPr>
                <w:bCs w:val="0"/>
                <w:noProof w:val="0"/>
              </w:rPr>
              <w:t>Item</w:t>
            </w:r>
            <w:r w:rsidR="00AE2CD4" w:rsidRPr="00BD27DF">
              <w:rPr>
                <w:bCs w:val="0"/>
                <w:noProof w:val="0"/>
              </w:rPr>
              <w:t xml:space="preserve"> </w:t>
            </w:r>
            <w:r w:rsidRPr="00BD27DF">
              <w:rPr>
                <w:bCs w:val="0"/>
                <w:noProof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14:paraId="1CFA2B44" w14:textId="77777777" w:rsidR="002D7CBB" w:rsidRPr="00BD27DF" w:rsidRDefault="002D7CBB" w:rsidP="00AE37D5">
            <w:pPr>
              <w:pStyle w:val="CellHeading"/>
              <w:spacing w:before="40" w:after="40"/>
              <w:ind w:left="86"/>
              <w:rPr>
                <w:bCs w:val="0"/>
                <w:noProof w:val="0"/>
              </w:rPr>
            </w:pPr>
            <w:r w:rsidRPr="00BD27DF">
              <w:rPr>
                <w:bCs w:val="0"/>
                <w:noProof w:val="0"/>
              </w:rPr>
              <w:t xml:space="preserve">Patch </w:t>
            </w:r>
            <w:r w:rsidR="00900246" w:rsidRPr="00BD27DF">
              <w:rPr>
                <w:bCs w:val="0"/>
                <w:noProof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445A8C3F" w14:textId="77777777" w:rsidR="002D7CBB" w:rsidRPr="00BD27DF" w:rsidRDefault="002D7CBB" w:rsidP="00AE2CD4">
            <w:pPr>
              <w:pStyle w:val="CellHeading"/>
              <w:spacing w:before="40" w:after="40"/>
              <w:ind w:left="86"/>
              <w:rPr>
                <w:bCs w:val="0"/>
                <w:noProof w:val="0"/>
              </w:rPr>
            </w:pPr>
            <w:r w:rsidRPr="00BD27DF">
              <w:rPr>
                <w:bCs w:val="0"/>
                <w:noProof w:val="0"/>
              </w:rPr>
              <w:t>Patch</w:t>
            </w:r>
            <w:r w:rsidR="00AE2CD4" w:rsidRPr="00BD27DF">
              <w:rPr>
                <w:bCs w:val="0"/>
                <w:noProof w:val="0"/>
              </w:rPr>
              <w:t xml:space="preserve"> </w:t>
            </w:r>
            <w:r w:rsidRPr="00BD27DF">
              <w:rPr>
                <w:bCs w:val="0"/>
                <w:noProof w:val="0"/>
              </w:rPr>
              <w:t>Description</w:t>
            </w:r>
          </w:p>
        </w:tc>
      </w:tr>
      <w:tr w:rsidR="004603F2" w:rsidRPr="00BD27DF" w14:paraId="2D16CE45" w14:textId="77777777">
        <w:trPr>
          <w:cantSplit/>
          <w:jc w:val="center"/>
        </w:trPr>
        <w:tc>
          <w:tcPr>
            <w:tcW w:w="814" w:type="dxa"/>
            <w:tcBorders>
              <w:top w:val="double" w:sz="4" w:space="0" w:color="000000"/>
              <w:left w:val="single" w:sz="4" w:space="0" w:color="000000"/>
              <w:bottom w:val="single" w:sz="4" w:space="0" w:color="auto"/>
              <w:right w:val="single" w:sz="4" w:space="0" w:color="000000"/>
            </w:tcBorders>
          </w:tcPr>
          <w:p w14:paraId="38588EC3" w14:textId="77777777" w:rsidR="004603F2" w:rsidRPr="00BD27DF" w:rsidRDefault="004603F2" w:rsidP="001D3CC4">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auto"/>
              <w:right w:val="single" w:sz="4" w:space="0" w:color="000000"/>
            </w:tcBorders>
          </w:tcPr>
          <w:p w14:paraId="3869A409" w14:textId="77777777" w:rsidR="004603F2" w:rsidRPr="00BD27DF" w:rsidRDefault="004603F2" w:rsidP="00DA6B1D">
            <w:pPr>
              <w:pStyle w:val="CellBody"/>
              <w:spacing w:before="40" w:after="40"/>
              <w:ind w:left="84"/>
              <w:rPr>
                <w:rFonts w:ascii="Arial" w:hAnsi="Arial"/>
                <w:noProof w:val="0"/>
              </w:rPr>
            </w:pPr>
            <w:r w:rsidRPr="00BD27DF">
              <w:rPr>
                <w:rFonts w:ascii="Arial" w:hAnsi="Arial"/>
                <w:noProof w:val="0"/>
              </w:rPr>
              <w:t>TimeStamp Rollover</w:t>
            </w:r>
          </w:p>
        </w:tc>
        <w:tc>
          <w:tcPr>
            <w:tcW w:w="6511" w:type="dxa"/>
            <w:tcBorders>
              <w:top w:val="double" w:sz="4" w:space="0" w:color="000000"/>
              <w:left w:val="single" w:sz="4" w:space="0" w:color="000000"/>
              <w:bottom w:val="single" w:sz="4" w:space="0" w:color="auto"/>
              <w:right w:val="single" w:sz="4" w:space="0" w:color="000000"/>
            </w:tcBorders>
          </w:tcPr>
          <w:p w14:paraId="47C6B4E7" w14:textId="77777777" w:rsidR="004603F2" w:rsidRPr="00BD27DF" w:rsidRDefault="004603F2" w:rsidP="001D3CC4">
            <w:pPr>
              <w:pStyle w:val="CellBody"/>
              <w:spacing w:before="40" w:after="40"/>
              <w:ind w:left="86"/>
              <w:rPr>
                <w:rFonts w:ascii="Arial" w:hAnsi="Arial"/>
                <w:noProof w:val="0"/>
              </w:rPr>
            </w:pPr>
            <w:r w:rsidRPr="00BD27DF">
              <w:rPr>
                <w:rFonts w:ascii="Arial" w:hAnsi="Arial"/>
                <w:noProof w:val="0"/>
              </w:rPr>
              <w:t>Fixed microsecond to millisecond rollover condition.</w:t>
            </w:r>
          </w:p>
        </w:tc>
      </w:tr>
      <w:tr w:rsidR="009F2B72" w:rsidRPr="00BD27DF" w14:paraId="029157AA"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5EF40A6D"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auto"/>
              <w:left w:val="single" w:sz="4" w:space="0" w:color="000000"/>
              <w:bottom w:val="single" w:sz="4" w:space="0" w:color="auto"/>
              <w:right w:val="single" w:sz="4" w:space="0" w:color="000000"/>
            </w:tcBorders>
          </w:tcPr>
          <w:p w14:paraId="5340DDE0" w14:textId="77777777" w:rsidR="009F2B72" w:rsidRPr="00BD27DF" w:rsidRDefault="009F2B72" w:rsidP="00862057">
            <w:pPr>
              <w:pStyle w:val="CellBody"/>
              <w:spacing w:before="40" w:after="40"/>
              <w:ind w:left="86"/>
              <w:rPr>
                <w:rFonts w:ascii="Arial" w:hAnsi="Arial"/>
                <w:noProof w:val="0"/>
              </w:rPr>
            </w:pPr>
            <w:r w:rsidRPr="00BD27DF">
              <w:rPr>
                <w:rFonts w:ascii="Arial" w:hAnsi="Arial"/>
                <w:noProof w:val="0"/>
              </w:rPr>
              <w:t>Azimuth Rate Limit</w:t>
            </w:r>
          </w:p>
        </w:tc>
        <w:tc>
          <w:tcPr>
            <w:tcW w:w="6511" w:type="dxa"/>
            <w:tcBorders>
              <w:top w:val="single" w:sz="4" w:space="0" w:color="auto"/>
              <w:left w:val="single" w:sz="4" w:space="0" w:color="000000"/>
              <w:bottom w:val="single" w:sz="4" w:space="0" w:color="auto"/>
              <w:right w:val="single" w:sz="4" w:space="0" w:color="000000"/>
            </w:tcBorders>
          </w:tcPr>
          <w:p w14:paraId="7A8CB1E3" w14:textId="77777777" w:rsidR="009F2B72" w:rsidRPr="00BD27DF" w:rsidRDefault="009F2B72" w:rsidP="0045055A">
            <w:pPr>
              <w:pStyle w:val="CellBody"/>
              <w:spacing w:before="40" w:after="40"/>
              <w:ind w:left="86"/>
              <w:rPr>
                <w:rFonts w:ascii="Arial" w:hAnsi="Arial"/>
                <w:noProof w:val="0"/>
              </w:rPr>
            </w:pPr>
            <w:r w:rsidRPr="00BD27DF">
              <w:rPr>
                <w:rFonts w:ascii="Arial" w:hAnsi="Arial"/>
                <w:noProof w:val="0"/>
              </w:rPr>
              <w:t>Chan</w:t>
            </w:r>
            <w:r w:rsidR="0045055A" w:rsidRPr="00BD27DF">
              <w:rPr>
                <w:rFonts w:ascii="Arial" w:hAnsi="Arial"/>
                <w:noProof w:val="0"/>
              </w:rPr>
              <w:t>g</w:t>
            </w:r>
            <w:r w:rsidRPr="00BD27DF">
              <w:rPr>
                <w:rFonts w:ascii="Arial" w:hAnsi="Arial"/>
                <w:noProof w:val="0"/>
              </w:rPr>
              <w:t>e rate limit threshold to 0.5…30 degree/second</w:t>
            </w:r>
          </w:p>
        </w:tc>
      </w:tr>
      <w:tr w:rsidR="009F2B72" w:rsidRPr="00BD27DF" w14:paraId="5CB5DE52"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1CDCD486"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auto"/>
              <w:left w:val="single" w:sz="4" w:space="0" w:color="000000"/>
              <w:bottom w:val="single" w:sz="4" w:space="0" w:color="auto"/>
              <w:right w:val="single" w:sz="4" w:space="0" w:color="000000"/>
            </w:tcBorders>
          </w:tcPr>
          <w:p w14:paraId="5ED1E243"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Azimuth Slew</w:t>
            </w:r>
          </w:p>
        </w:tc>
        <w:tc>
          <w:tcPr>
            <w:tcW w:w="6511" w:type="dxa"/>
            <w:tcBorders>
              <w:top w:val="single" w:sz="4" w:space="0" w:color="auto"/>
              <w:left w:val="single" w:sz="4" w:space="0" w:color="000000"/>
              <w:bottom w:val="single" w:sz="4" w:space="0" w:color="auto"/>
              <w:right w:val="single" w:sz="4" w:space="0" w:color="000000"/>
            </w:tcBorders>
          </w:tcPr>
          <w:p w14:paraId="34E1FD0E"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 xml:space="preserve">Change default scanning rate </w:t>
            </w:r>
            <w:r w:rsidRPr="00BD27DF">
              <w:rPr>
                <w:rFonts w:ascii="Arial" w:hAnsi="Arial"/>
                <w:noProof w:val="0"/>
                <w:color w:val="auto"/>
              </w:rPr>
              <w:t>to 4 degree/second</w:t>
            </w:r>
          </w:p>
        </w:tc>
      </w:tr>
      <w:tr w:rsidR="009F2B72" w:rsidRPr="00BD27DF" w14:paraId="7C8421FE"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481EE0A2"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auto"/>
              <w:left w:val="single" w:sz="4" w:space="0" w:color="000000"/>
              <w:bottom w:val="single" w:sz="4" w:space="0" w:color="auto"/>
              <w:right w:val="single" w:sz="4" w:space="0" w:color="000000"/>
            </w:tcBorders>
          </w:tcPr>
          <w:p w14:paraId="639C6F75" w14:textId="77777777" w:rsidR="009F2B72" w:rsidRPr="00BD27DF" w:rsidRDefault="00122B66" w:rsidP="009C0719">
            <w:pPr>
              <w:pStyle w:val="CellBody"/>
              <w:spacing w:before="40" w:after="40"/>
              <w:ind w:left="86"/>
              <w:rPr>
                <w:rFonts w:ascii="Arial" w:hAnsi="Arial"/>
                <w:noProof w:val="0"/>
              </w:rPr>
            </w:pPr>
            <w:r w:rsidRPr="00BD27DF">
              <w:rPr>
                <w:rFonts w:ascii="Arial" w:hAnsi="Arial"/>
                <w:noProof w:val="0"/>
              </w:rPr>
              <w:t xml:space="preserve">WN </w:t>
            </w:r>
            <w:r w:rsidR="009F2B72" w:rsidRPr="00BD27DF">
              <w:rPr>
                <w:rFonts w:ascii="Arial" w:hAnsi="Arial"/>
                <w:noProof w:val="0"/>
              </w:rPr>
              <w:t>Bridge Balance</w:t>
            </w:r>
          </w:p>
        </w:tc>
        <w:tc>
          <w:tcPr>
            <w:tcW w:w="6511" w:type="dxa"/>
            <w:tcBorders>
              <w:top w:val="single" w:sz="4" w:space="0" w:color="auto"/>
              <w:left w:val="single" w:sz="4" w:space="0" w:color="000000"/>
              <w:bottom w:val="single" w:sz="4" w:space="0" w:color="auto"/>
              <w:right w:val="single" w:sz="4" w:space="0" w:color="000000"/>
            </w:tcBorders>
          </w:tcPr>
          <w:p w14:paraId="036CB5B9"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Change WN channel bridge balance setpoints.</w:t>
            </w:r>
          </w:p>
        </w:tc>
      </w:tr>
      <w:tr w:rsidR="009F2B72" w:rsidRPr="00BD27DF" w14:paraId="3E8B79BC"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418F86B"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5</w:t>
            </w:r>
          </w:p>
        </w:tc>
        <w:tc>
          <w:tcPr>
            <w:tcW w:w="2035" w:type="dxa"/>
            <w:tcBorders>
              <w:top w:val="single" w:sz="4" w:space="0" w:color="auto"/>
              <w:left w:val="single" w:sz="4" w:space="0" w:color="000000"/>
              <w:bottom w:val="single" w:sz="4" w:space="0" w:color="auto"/>
              <w:right w:val="single" w:sz="4" w:space="0" w:color="000000"/>
            </w:tcBorders>
          </w:tcPr>
          <w:p w14:paraId="7CFF177B"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Quicklook Flag</w:t>
            </w:r>
          </w:p>
        </w:tc>
        <w:tc>
          <w:tcPr>
            <w:tcW w:w="6511" w:type="dxa"/>
            <w:tcBorders>
              <w:top w:val="single" w:sz="4" w:space="0" w:color="auto"/>
              <w:left w:val="single" w:sz="4" w:space="0" w:color="000000"/>
              <w:bottom w:val="single" w:sz="4" w:space="0" w:color="auto"/>
              <w:right w:val="single" w:sz="4" w:space="0" w:color="000000"/>
            </w:tcBorders>
          </w:tcPr>
          <w:p w14:paraId="6134B833"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Enable instrument to respond to quicklook flag command</w:t>
            </w:r>
          </w:p>
        </w:tc>
      </w:tr>
      <w:tr w:rsidR="009F2B72" w:rsidRPr="00BD27DF" w14:paraId="4322B99B"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7C9E8C8"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6</w:t>
            </w:r>
          </w:p>
        </w:tc>
        <w:tc>
          <w:tcPr>
            <w:tcW w:w="2035" w:type="dxa"/>
            <w:tcBorders>
              <w:top w:val="single" w:sz="4" w:space="0" w:color="auto"/>
              <w:left w:val="single" w:sz="4" w:space="0" w:color="000000"/>
              <w:bottom w:val="single" w:sz="4" w:space="0" w:color="auto"/>
              <w:right w:val="single" w:sz="4" w:space="0" w:color="000000"/>
            </w:tcBorders>
          </w:tcPr>
          <w:p w14:paraId="67F3FF12"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Lunar Scan</w:t>
            </w:r>
          </w:p>
        </w:tc>
        <w:tc>
          <w:tcPr>
            <w:tcW w:w="6511" w:type="dxa"/>
            <w:tcBorders>
              <w:top w:val="single" w:sz="4" w:space="0" w:color="auto"/>
              <w:left w:val="single" w:sz="4" w:space="0" w:color="000000"/>
              <w:bottom w:val="single" w:sz="4" w:space="0" w:color="auto"/>
              <w:right w:val="single" w:sz="4" w:space="0" w:color="000000"/>
            </w:tcBorders>
          </w:tcPr>
          <w:p w14:paraId="168D3B25"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Add 3 elevation position stare profiles for lunar calibrations.</w:t>
            </w:r>
          </w:p>
        </w:tc>
      </w:tr>
      <w:tr w:rsidR="009F2B72" w:rsidRPr="00BD27DF" w14:paraId="2881161E"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26374DDF"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7</w:t>
            </w:r>
          </w:p>
        </w:tc>
        <w:tc>
          <w:tcPr>
            <w:tcW w:w="2035" w:type="dxa"/>
            <w:tcBorders>
              <w:top w:val="single" w:sz="4" w:space="0" w:color="auto"/>
              <w:left w:val="single" w:sz="4" w:space="0" w:color="000000"/>
              <w:bottom w:val="single" w:sz="4" w:space="0" w:color="auto"/>
              <w:right w:val="single" w:sz="4" w:space="0" w:color="000000"/>
            </w:tcBorders>
          </w:tcPr>
          <w:p w14:paraId="32B32055"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Azimuth Sync</w:t>
            </w:r>
          </w:p>
        </w:tc>
        <w:tc>
          <w:tcPr>
            <w:tcW w:w="6511" w:type="dxa"/>
            <w:tcBorders>
              <w:top w:val="single" w:sz="4" w:space="0" w:color="auto"/>
              <w:left w:val="single" w:sz="4" w:space="0" w:color="000000"/>
              <w:bottom w:val="single" w:sz="4" w:space="0" w:color="auto"/>
              <w:right w:val="single" w:sz="4" w:space="0" w:color="000000"/>
            </w:tcBorders>
          </w:tcPr>
          <w:p w14:paraId="1CEC18D3"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Change Azimuth A/B sync operations to A-only sync.</w:t>
            </w:r>
          </w:p>
        </w:tc>
      </w:tr>
      <w:tr w:rsidR="009F2B72" w:rsidRPr="00BD27DF" w14:paraId="2DEA558D"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B3A50F7"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8</w:t>
            </w:r>
          </w:p>
        </w:tc>
        <w:tc>
          <w:tcPr>
            <w:tcW w:w="2035" w:type="dxa"/>
            <w:tcBorders>
              <w:top w:val="single" w:sz="4" w:space="0" w:color="auto"/>
              <w:left w:val="single" w:sz="4" w:space="0" w:color="000000"/>
              <w:bottom w:val="single" w:sz="4" w:space="0" w:color="auto"/>
              <w:right w:val="single" w:sz="4" w:space="0" w:color="000000"/>
            </w:tcBorders>
          </w:tcPr>
          <w:p w14:paraId="07410C4B" w14:textId="77777777" w:rsidR="009F2B72" w:rsidRPr="00BD27DF" w:rsidRDefault="009F2B72" w:rsidP="001D3CC4">
            <w:pPr>
              <w:pStyle w:val="CellBody"/>
              <w:spacing w:before="40" w:after="40"/>
              <w:ind w:left="86"/>
              <w:rPr>
                <w:rFonts w:ascii="Arial" w:hAnsi="Arial"/>
                <w:noProof w:val="0"/>
              </w:rPr>
            </w:pPr>
            <w:r w:rsidRPr="00BD27DF">
              <w:rPr>
                <w:rFonts w:ascii="Arial" w:hAnsi="Arial"/>
                <w:noProof w:val="0"/>
              </w:rPr>
              <w:t>Nadir Profile</w:t>
            </w:r>
          </w:p>
        </w:tc>
        <w:tc>
          <w:tcPr>
            <w:tcW w:w="6511" w:type="dxa"/>
            <w:tcBorders>
              <w:top w:val="single" w:sz="4" w:space="0" w:color="auto"/>
              <w:left w:val="single" w:sz="4" w:space="0" w:color="000000"/>
              <w:bottom w:val="single" w:sz="4" w:space="0" w:color="auto"/>
              <w:right w:val="single" w:sz="4" w:space="0" w:color="000000"/>
            </w:tcBorders>
          </w:tcPr>
          <w:p w14:paraId="658156C3" w14:textId="77777777" w:rsidR="009F2B72" w:rsidRPr="00BD27DF" w:rsidRDefault="009F2B72" w:rsidP="001D3CC4">
            <w:pPr>
              <w:pStyle w:val="CellBody"/>
              <w:spacing w:before="40" w:after="40"/>
              <w:ind w:left="86"/>
              <w:rPr>
                <w:rFonts w:ascii="Arial" w:hAnsi="Arial"/>
                <w:noProof w:val="0"/>
              </w:rPr>
            </w:pPr>
            <w:r w:rsidRPr="00BD27DF">
              <w:rPr>
                <w:rFonts w:ascii="Arial" w:hAnsi="Arial"/>
                <w:noProof w:val="0"/>
              </w:rPr>
              <w:t>Load double nadir elevation profile</w:t>
            </w:r>
          </w:p>
        </w:tc>
      </w:tr>
      <w:tr w:rsidR="009F2B72" w:rsidRPr="00BD27DF" w14:paraId="4EACDDD0" w14:textId="77777777" w:rsidTr="004603F2">
        <w:trPr>
          <w:cantSplit/>
          <w:jc w:val="center"/>
        </w:trPr>
        <w:tc>
          <w:tcPr>
            <w:tcW w:w="814" w:type="dxa"/>
            <w:tcBorders>
              <w:top w:val="single" w:sz="4" w:space="0" w:color="auto"/>
              <w:left w:val="single" w:sz="4" w:space="0" w:color="000000"/>
              <w:bottom w:val="single" w:sz="4" w:space="0" w:color="auto"/>
              <w:right w:val="single" w:sz="4" w:space="0" w:color="000000"/>
            </w:tcBorders>
          </w:tcPr>
          <w:p w14:paraId="11E0CC7B"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lastRenderedPageBreak/>
              <w:t>9</w:t>
            </w:r>
          </w:p>
        </w:tc>
        <w:tc>
          <w:tcPr>
            <w:tcW w:w="2035" w:type="dxa"/>
            <w:tcBorders>
              <w:top w:val="single" w:sz="4" w:space="0" w:color="auto"/>
              <w:left w:val="single" w:sz="4" w:space="0" w:color="000000"/>
              <w:bottom w:val="single" w:sz="4" w:space="0" w:color="auto"/>
              <w:right w:val="single" w:sz="4" w:space="0" w:color="000000"/>
            </w:tcBorders>
          </w:tcPr>
          <w:p w14:paraId="78113E62"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MAM Dwell</w:t>
            </w:r>
          </w:p>
        </w:tc>
        <w:tc>
          <w:tcPr>
            <w:tcW w:w="6511" w:type="dxa"/>
            <w:tcBorders>
              <w:top w:val="single" w:sz="4" w:space="0" w:color="auto"/>
              <w:left w:val="single" w:sz="4" w:space="0" w:color="000000"/>
              <w:bottom w:val="single" w:sz="4" w:space="0" w:color="auto"/>
              <w:right w:val="single" w:sz="4" w:space="0" w:color="000000"/>
            </w:tcBorders>
          </w:tcPr>
          <w:p w14:paraId="48931C2E"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Change MAM elevation profile to MAM stare.</w:t>
            </w:r>
          </w:p>
        </w:tc>
      </w:tr>
      <w:tr w:rsidR="009F2B72" w:rsidRPr="00BD27DF" w14:paraId="572F8215"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58C64AE1"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10</w:t>
            </w:r>
          </w:p>
        </w:tc>
        <w:tc>
          <w:tcPr>
            <w:tcW w:w="2035" w:type="dxa"/>
            <w:tcBorders>
              <w:top w:val="single" w:sz="4" w:space="0" w:color="auto"/>
              <w:left w:val="single" w:sz="4" w:space="0" w:color="000000"/>
              <w:bottom w:val="single" w:sz="4" w:space="0" w:color="auto"/>
              <w:right w:val="single" w:sz="4" w:space="0" w:color="000000"/>
            </w:tcBorders>
          </w:tcPr>
          <w:p w14:paraId="4A337D2B" w14:textId="77777777" w:rsidR="009F2B72" w:rsidRPr="00BD27DF" w:rsidRDefault="00BA0ACA" w:rsidP="001D3CC4">
            <w:pPr>
              <w:pStyle w:val="CellBody"/>
              <w:spacing w:before="40" w:after="40"/>
              <w:ind w:left="86"/>
              <w:rPr>
                <w:rFonts w:ascii="Arial" w:hAnsi="Arial"/>
                <w:noProof w:val="0"/>
              </w:rPr>
            </w:pPr>
            <w:r w:rsidRPr="00BD27DF">
              <w:rPr>
                <w:rFonts w:ascii="Arial" w:hAnsi="Arial"/>
                <w:noProof w:val="0"/>
              </w:rPr>
              <w:t xml:space="preserve">SW </w:t>
            </w:r>
            <w:r w:rsidR="009F2B72" w:rsidRPr="00BD27DF">
              <w:rPr>
                <w:rFonts w:ascii="Arial" w:hAnsi="Arial"/>
                <w:noProof w:val="0"/>
              </w:rPr>
              <w:t>Internal Cal</w:t>
            </w:r>
          </w:p>
        </w:tc>
        <w:tc>
          <w:tcPr>
            <w:tcW w:w="6511" w:type="dxa"/>
            <w:tcBorders>
              <w:top w:val="single" w:sz="4" w:space="0" w:color="auto"/>
              <w:left w:val="single" w:sz="4" w:space="0" w:color="000000"/>
              <w:bottom w:val="single" w:sz="4" w:space="0" w:color="auto"/>
              <w:right w:val="single" w:sz="4" w:space="0" w:color="000000"/>
            </w:tcBorders>
          </w:tcPr>
          <w:p w14:paraId="3455B5E3" w14:textId="77777777" w:rsidR="009F2B72" w:rsidRPr="00BD27DF" w:rsidRDefault="009F2B72" w:rsidP="001D3CC4">
            <w:pPr>
              <w:pStyle w:val="CellBody"/>
              <w:spacing w:before="40" w:after="40"/>
              <w:ind w:left="86"/>
              <w:rPr>
                <w:rFonts w:ascii="Arial" w:hAnsi="Arial"/>
                <w:noProof w:val="0"/>
              </w:rPr>
            </w:pPr>
            <w:r w:rsidRPr="00BD27DF">
              <w:rPr>
                <w:rFonts w:ascii="Arial" w:hAnsi="Arial"/>
                <w:noProof w:val="0"/>
              </w:rPr>
              <w:t>Load a long SWICS period alternative internal calibration mode.</w:t>
            </w:r>
          </w:p>
        </w:tc>
      </w:tr>
      <w:tr w:rsidR="00BA0ACA" w:rsidRPr="00BD27DF" w14:paraId="3F05A578"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549E3772" w14:textId="77777777" w:rsidR="00BA0ACA" w:rsidRPr="00BD27DF" w:rsidRDefault="00BA0ACA" w:rsidP="00862057">
            <w:pPr>
              <w:pStyle w:val="CellBody"/>
              <w:spacing w:before="40" w:after="40"/>
              <w:ind w:left="86"/>
              <w:jc w:val="center"/>
              <w:rPr>
                <w:rFonts w:ascii="Arial" w:hAnsi="Arial"/>
                <w:noProof w:val="0"/>
              </w:rPr>
            </w:pPr>
            <w:r w:rsidRPr="00BD27DF">
              <w:rPr>
                <w:rFonts w:ascii="Arial" w:hAnsi="Arial"/>
                <w:noProof w:val="0"/>
              </w:rPr>
              <w:t>11</w:t>
            </w:r>
          </w:p>
        </w:tc>
        <w:tc>
          <w:tcPr>
            <w:tcW w:w="2035" w:type="dxa"/>
            <w:tcBorders>
              <w:top w:val="single" w:sz="4" w:space="0" w:color="auto"/>
              <w:left w:val="single" w:sz="4" w:space="0" w:color="000000"/>
              <w:bottom w:val="single" w:sz="4" w:space="0" w:color="auto"/>
              <w:right w:val="single" w:sz="4" w:space="0" w:color="000000"/>
            </w:tcBorders>
          </w:tcPr>
          <w:p w14:paraId="54C1E5C2" w14:textId="77777777" w:rsidR="00BA0ACA" w:rsidRPr="00BD27DF" w:rsidRDefault="00BA0ACA" w:rsidP="00862057">
            <w:pPr>
              <w:pStyle w:val="CellBody"/>
              <w:spacing w:before="40" w:after="40"/>
              <w:ind w:left="86"/>
              <w:rPr>
                <w:rFonts w:ascii="Arial" w:hAnsi="Arial"/>
                <w:noProof w:val="0"/>
              </w:rPr>
            </w:pPr>
            <w:r w:rsidRPr="00BD27DF">
              <w:rPr>
                <w:rFonts w:ascii="Arial" w:hAnsi="Arial"/>
                <w:noProof w:val="0"/>
              </w:rPr>
              <w:t>Internal Cal</w:t>
            </w:r>
          </w:p>
        </w:tc>
        <w:tc>
          <w:tcPr>
            <w:tcW w:w="6511" w:type="dxa"/>
            <w:tcBorders>
              <w:top w:val="single" w:sz="4" w:space="0" w:color="auto"/>
              <w:left w:val="single" w:sz="4" w:space="0" w:color="000000"/>
              <w:bottom w:val="single" w:sz="4" w:space="0" w:color="auto"/>
              <w:right w:val="single" w:sz="4" w:space="0" w:color="000000"/>
            </w:tcBorders>
          </w:tcPr>
          <w:p w14:paraId="2D98190C" w14:textId="77777777" w:rsidR="00BA0ACA" w:rsidRPr="00BD27DF" w:rsidRDefault="00BA0ACA" w:rsidP="00862057">
            <w:pPr>
              <w:pStyle w:val="CellBody"/>
              <w:spacing w:before="40" w:after="40"/>
              <w:ind w:left="86"/>
              <w:rPr>
                <w:rFonts w:ascii="Arial" w:hAnsi="Arial"/>
                <w:noProof w:val="0"/>
              </w:rPr>
            </w:pPr>
            <w:r w:rsidRPr="00BD27DF">
              <w:rPr>
                <w:rFonts w:ascii="Arial" w:hAnsi="Arial"/>
                <w:noProof w:val="0"/>
              </w:rPr>
              <w:t>Raised the blackbody setpoints.</w:t>
            </w:r>
          </w:p>
        </w:tc>
      </w:tr>
      <w:tr w:rsidR="0029538C" w:rsidRPr="00BD27DF" w14:paraId="3B887DA1"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638E49D" w14:textId="0A1DA7FD" w:rsidR="0029538C" w:rsidRPr="00BD27DF" w:rsidRDefault="0029538C" w:rsidP="00862057">
            <w:pPr>
              <w:pStyle w:val="CellBody"/>
              <w:spacing w:before="40" w:after="40"/>
              <w:ind w:left="86"/>
              <w:jc w:val="center"/>
              <w:rPr>
                <w:rFonts w:ascii="Arial" w:hAnsi="Arial"/>
                <w:noProof w:val="0"/>
              </w:rPr>
            </w:pPr>
            <w:r w:rsidRPr="00BD27DF">
              <w:rPr>
                <w:rFonts w:ascii="Arial" w:hAnsi="Arial"/>
                <w:noProof w:val="0"/>
              </w:rPr>
              <w:t>12</w:t>
            </w:r>
          </w:p>
        </w:tc>
        <w:tc>
          <w:tcPr>
            <w:tcW w:w="2035" w:type="dxa"/>
            <w:tcBorders>
              <w:top w:val="single" w:sz="4" w:space="0" w:color="auto"/>
              <w:left w:val="single" w:sz="4" w:space="0" w:color="000000"/>
              <w:bottom w:val="single" w:sz="4" w:space="0" w:color="auto"/>
              <w:right w:val="single" w:sz="4" w:space="0" w:color="000000"/>
            </w:tcBorders>
          </w:tcPr>
          <w:p w14:paraId="4FA71CF9" w14:textId="261CA787" w:rsidR="0029538C" w:rsidRPr="00BD27DF" w:rsidRDefault="0029538C" w:rsidP="00862057">
            <w:pPr>
              <w:pStyle w:val="CellBody"/>
              <w:spacing w:before="40" w:after="40"/>
              <w:ind w:left="86"/>
              <w:rPr>
                <w:rFonts w:ascii="Arial" w:hAnsi="Arial"/>
                <w:noProof w:val="0"/>
              </w:rPr>
            </w:pPr>
            <w:r w:rsidRPr="00BD27DF">
              <w:rPr>
                <w:rFonts w:ascii="Arial" w:hAnsi="Arial"/>
                <w:noProof w:val="0"/>
              </w:rPr>
              <w:t>BBal Short Cmds</w:t>
            </w:r>
          </w:p>
        </w:tc>
        <w:tc>
          <w:tcPr>
            <w:tcW w:w="6511" w:type="dxa"/>
            <w:tcBorders>
              <w:top w:val="single" w:sz="4" w:space="0" w:color="auto"/>
              <w:left w:val="single" w:sz="4" w:space="0" w:color="000000"/>
              <w:bottom w:val="single" w:sz="4" w:space="0" w:color="auto"/>
              <w:right w:val="single" w:sz="4" w:space="0" w:color="000000"/>
            </w:tcBorders>
          </w:tcPr>
          <w:p w14:paraId="590F504D" w14:textId="0924B06B" w:rsidR="0029538C" w:rsidRPr="00BD27DF" w:rsidRDefault="0029538C" w:rsidP="00862057">
            <w:pPr>
              <w:pStyle w:val="CellBody"/>
              <w:spacing w:before="40" w:after="40"/>
              <w:ind w:left="86"/>
              <w:rPr>
                <w:rFonts w:ascii="Arial" w:hAnsi="Arial"/>
                <w:noProof w:val="0"/>
              </w:rPr>
            </w:pPr>
            <w:r w:rsidRPr="00BD27DF">
              <w:rPr>
                <w:rFonts w:ascii="Arial" w:hAnsi="Arial"/>
                <w:noProof w:val="0"/>
              </w:rPr>
              <w:t>Modif</w:t>
            </w:r>
            <w:r w:rsidR="00FB7196">
              <w:rPr>
                <w:rFonts w:ascii="Arial" w:hAnsi="Arial"/>
                <w:noProof w:val="0"/>
              </w:rPr>
              <w:t>i</w:t>
            </w:r>
            <w:r w:rsidRPr="00BD27DF">
              <w:rPr>
                <w:rFonts w:ascii="Arial" w:hAnsi="Arial"/>
                <w:noProof w:val="0"/>
              </w:rPr>
              <w:t>ed FSW to allow individual sensor channel bridge balance control.</w:t>
            </w:r>
          </w:p>
        </w:tc>
      </w:tr>
      <w:tr w:rsidR="00205A91" w:rsidRPr="00BD27DF" w14:paraId="19327BD2"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2BE0E34" w14:textId="2977FA89" w:rsidR="00205A91" w:rsidRPr="00BD27DF" w:rsidRDefault="00205A91" w:rsidP="00862057">
            <w:pPr>
              <w:pStyle w:val="CellBody"/>
              <w:spacing w:before="40" w:after="40"/>
              <w:ind w:left="86"/>
              <w:jc w:val="center"/>
              <w:rPr>
                <w:rFonts w:ascii="Arial" w:hAnsi="Arial"/>
                <w:noProof w:val="0"/>
              </w:rPr>
            </w:pPr>
            <w:r w:rsidRPr="00BD27DF">
              <w:rPr>
                <w:rFonts w:ascii="Arial" w:hAnsi="Arial"/>
                <w:noProof w:val="0"/>
              </w:rPr>
              <w:t>13</w:t>
            </w:r>
          </w:p>
        </w:tc>
        <w:tc>
          <w:tcPr>
            <w:tcW w:w="2035" w:type="dxa"/>
            <w:tcBorders>
              <w:top w:val="single" w:sz="4" w:space="0" w:color="auto"/>
              <w:left w:val="single" w:sz="4" w:space="0" w:color="000000"/>
              <w:bottom w:val="single" w:sz="4" w:space="0" w:color="auto"/>
              <w:right w:val="single" w:sz="4" w:space="0" w:color="000000"/>
            </w:tcBorders>
          </w:tcPr>
          <w:p w14:paraId="0033DD6D" w14:textId="325665FC" w:rsidR="00205A91" w:rsidRPr="00BD27DF" w:rsidRDefault="00205A91" w:rsidP="00862057">
            <w:pPr>
              <w:pStyle w:val="CellBody"/>
              <w:spacing w:before="40" w:after="40"/>
              <w:ind w:left="86"/>
              <w:rPr>
                <w:rFonts w:ascii="Arial" w:hAnsi="Arial"/>
                <w:noProof w:val="0"/>
              </w:rPr>
            </w:pPr>
            <w:r w:rsidRPr="00BD27DF">
              <w:rPr>
                <w:rFonts w:ascii="Arial" w:hAnsi="Arial"/>
                <w:noProof w:val="0"/>
              </w:rPr>
              <w:t>1-cycle SWICS IntCal</w:t>
            </w:r>
          </w:p>
        </w:tc>
        <w:tc>
          <w:tcPr>
            <w:tcW w:w="6511" w:type="dxa"/>
            <w:tcBorders>
              <w:top w:val="single" w:sz="4" w:space="0" w:color="auto"/>
              <w:left w:val="single" w:sz="4" w:space="0" w:color="000000"/>
              <w:bottom w:val="single" w:sz="4" w:space="0" w:color="auto"/>
              <w:right w:val="single" w:sz="4" w:space="0" w:color="000000"/>
            </w:tcBorders>
          </w:tcPr>
          <w:p w14:paraId="60C24DE0" w14:textId="3793502F" w:rsidR="00205A91" w:rsidRPr="00BD27DF" w:rsidRDefault="00205A91" w:rsidP="00862057">
            <w:pPr>
              <w:pStyle w:val="CellBody"/>
              <w:spacing w:before="40" w:after="40"/>
              <w:ind w:left="86"/>
              <w:rPr>
                <w:rFonts w:ascii="Arial" w:hAnsi="Arial"/>
                <w:noProof w:val="0"/>
              </w:rPr>
            </w:pPr>
            <w:r w:rsidRPr="00BD27DF">
              <w:rPr>
                <w:rFonts w:ascii="Arial" w:hAnsi="Arial"/>
                <w:noProof w:val="0"/>
              </w:rPr>
              <w:t>Normal InternCal sequence, but only cycle the SWICS once BB off.</w:t>
            </w:r>
          </w:p>
        </w:tc>
      </w:tr>
      <w:tr w:rsidR="00205A91" w:rsidRPr="00BD27DF" w14:paraId="0742A495"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50D029DD" w14:textId="19961BB3" w:rsidR="00205A91" w:rsidRPr="00BD27DF" w:rsidRDefault="00205A91" w:rsidP="00862057">
            <w:pPr>
              <w:pStyle w:val="CellBody"/>
              <w:spacing w:before="40" w:after="40"/>
              <w:ind w:left="86"/>
              <w:jc w:val="center"/>
              <w:rPr>
                <w:rFonts w:ascii="Arial" w:hAnsi="Arial"/>
                <w:noProof w:val="0"/>
              </w:rPr>
            </w:pPr>
            <w:r w:rsidRPr="00BD27DF">
              <w:rPr>
                <w:rFonts w:ascii="Arial" w:hAnsi="Arial"/>
                <w:noProof w:val="0"/>
              </w:rPr>
              <w:t>14</w:t>
            </w:r>
          </w:p>
        </w:tc>
        <w:tc>
          <w:tcPr>
            <w:tcW w:w="2035" w:type="dxa"/>
            <w:tcBorders>
              <w:top w:val="single" w:sz="4" w:space="0" w:color="auto"/>
              <w:left w:val="single" w:sz="4" w:space="0" w:color="000000"/>
              <w:bottom w:val="single" w:sz="4" w:space="0" w:color="auto"/>
              <w:right w:val="single" w:sz="4" w:space="0" w:color="000000"/>
            </w:tcBorders>
          </w:tcPr>
          <w:p w14:paraId="5CE2E2E4" w14:textId="144E2866" w:rsidR="00205A91" w:rsidRPr="00BD27DF" w:rsidRDefault="00205A91" w:rsidP="00862057">
            <w:pPr>
              <w:pStyle w:val="CellBody"/>
              <w:spacing w:before="40" w:after="40"/>
              <w:ind w:left="86"/>
              <w:rPr>
                <w:rFonts w:ascii="Arial" w:hAnsi="Arial"/>
                <w:noProof w:val="0"/>
              </w:rPr>
            </w:pPr>
            <w:r w:rsidRPr="00BD27DF">
              <w:rPr>
                <w:rFonts w:ascii="Arial" w:hAnsi="Arial"/>
                <w:noProof w:val="0"/>
              </w:rPr>
              <w:t>Safing No Az Brake</w:t>
            </w:r>
          </w:p>
        </w:tc>
        <w:tc>
          <w:tcPr>
            <w:tcW w:w="6511" w:type="dxa"/>
            <w:tcBorders>
              <w:top w:val="single" w:sz="4" w:space="0" w:color="auto"/>
              <w:left w:val="single" w:sz="4" w:space="0" w:color="000000"/>
              <w:bottom w:val="single" w:sz="4" w:space="0" w:color="auto"/>
              <w:right w:val="single" w:sz="4" w:space="0" w:color="000000"/>
            </w:tcBorders>
          </w:tcPr>
          <w:p w14:paraId="07273C58" w14:textId="15708B21" w:rsidR="00205A91" w:rsidRPr="00BD27DF" w:rsidRDefault="00205A91" w:rsidP="00862057">
            <w:pPr>
              <w:pStyle w:val="CellBody"/>
              <w:spacing w:before="40" w:after="40"/>
              <w:ind w:left="86"/>
              <w:rPr>
                <w:rFonts w:ascii="Arial" w:hAnsi="Arial"/>
                <w:noProof w:val="0"/>
              </w:rPr>
            </w:pPr>
            <w:r w:rsidRPr="00BD27DF">
              <w:rPr>
                <w:rFonts w:ascii="Arial" w:hAnsi="Arial"/>
                <w:noProof w:val="0"/>
              </w:rPr>
              <w:t>Modified Safe Mode sequence to not apply the azimuth brake.</w:t>
            </w:r>
          </w:p>
        </w:tc>
      </w:tr>
    </w:tbl>
    <w:p w14:paraId="56A9CAB4" w14:textId="77777777" w:rsidR="006D008C" w:rsidRPr="00BD27DF" w:rsidRDefault="006D008C" w:rsidP="00131670">
      <w:pPr>
        <w:pStyle w:val="Body"/>
      </w:pPr>
    </w:p>
    <w:p w14:paraId="4AD23AA0" w14:textId="28C56605" w:rsidR="006D008C" w:rsidRPr="00BD27DF" w:rsidRDefault="006D008C" w:rsidP="006D008C">
      <w:pPr>
        <w:pStyle w:val="Caption"/>
        <w:keepNext/>
      </w:pPr>
      <w:bookmarkStart w:id="952" w:name="_Toc527014169"/>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23</w:t>
      </w:r>
      <w:r w:rsidR="005C28F7">
        <w:rPr>
          <w:noProof/>
        </w:rPr>
        <w:fldChar w:fldCharType="end"/>
      </w:r>
      <w:r w:rsidRPr="00BD27DF">
        <w:t>.  FM 4 (Aqua) Memory Patch Loads</w:t>
      </w:r>
      <w:bookmarkEnd w:id="952"/>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2D7CBB" w:rsidRPr="00BD27DF" w14:paraId="737BF34D" w14:textId="77777777">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7E1FE0CA" w14:textId="77777777" w:rsidR="002D7CBB" w:rsidRPr="00BD27DF" w:rsidRDefault="002D7CBB" w:rsidP="00AE2CD4">
            <w:pPr>
              <w:pStyle w:val="CellHeading"/>
              <w:spacing w:before="40" w:after="40"/>
              <w:ind w:left="86"/>
              <w:rPr>
                <w:bCs w:val="0"/>
                <w:noProof w:val="0"/>
              </w:rPr>
            </w:pPr>
            <w:r w:rsidRPr="00BD27DF">
              <w:rPr>
                <w:bCs w:val="0"/>
                <w:noProof w:val="0"/>
              </w:rPr>
              <w:t>Item</w:t>
            </w:r>
            <w:r w:rsidR="00AE2CD4" w:rsidRPr="00BD27DF">
              <w:rPr>
                <w:bCs w:val="0"/>
                <w:noProof w:val="0"/>
              </w:rPr>
              <w:t xml:space="preserve"> </w:t>
            </w:r>
            <w:r w:rsidRPr="00BD27DF">
              <w:rPr>
                <w:bCs w:val="0"/>
                <w:noProof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14:paraId="27FFAF54" w14:textId="77777777" w:rsidR="002D7CBB" w:rsidRPr="00BD27DF" w:rsidRDefault="002D7CBB" w:rsidP="002D7CBB">
            <w:pPr>
              <w:pStyle w:val="CellHeading"/>
              <w:spacing w:before="40" w:after="40"/>
              <w:ind w:left="86"/>
              <w:rPr>
                <w:bCs w:val="0"/>
                <w:noProof w:val="0"/>
              </w:rPr>
            </w:pPr>
            <w:r w:rsidRPr="00BD27DF">
              <w:rPr>
                <w:bCs w:val="0"/>
                <w:noProof w:val="0"/>
              </w:rPr>
              <w:t xml:space="preserve">Patch </w:t>
            </w:r>
            <w:r w:rsidR="00900246" w:rsidRPr="00BD27DF">
              <w:rPr>
                <w:bCs w:val="0"/>
                <w:noProof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16F5EC6E" w14:textId="77777777" w:rsidR="002D7CBB" w:rsidRPr="00BD27DF" w:rsidRDefault="002D7CBB" w:rsidP="00AE2CD4">
            <w:pPr>
              <w:pStyle w:val="CellHeading"/>
              <w:spacing w:before="40" w:after="40"/>
              <w:ind w:left="86"/>
              <w:rPr>
                <w:bCs w:val="0"/>
                <w:noProof w:val="0"/>
              </w:rPr>
            </w:pPr>
            <w:r w:rsidRPr="00BD27DF">
              <w:rPr>
                <w:bCs w:val="0"/>
                <w:noProof w:val="0"/>
              </w:rPr>
              <w:t>Patch</w:t>
            </w:r>
            <w:r w:rsidR="00AE2CD4" w:rsidRPr="00BD27DF">
              <w:rPr>
                <w:bCs w:val="0"/>
                <w:noProof w:val="0"/>
              </w:rPr>
              <w:t xml:space="preserve"> </w:t>
            </w:r>
            <w:r w:rsidRPr="00BD27DF">
              <w:rPr>
                <w:bCs w:val="0"/>
                <w:noProof w:val="0"/>
              </w:rPr>
              <w:t>Description</w:t>
            </w:r>
          </w:p>
        </w:tc>
      </w:tr>
      <w:tr w:rsidR="00D77082" w:rsidRPr="00BD27DF" w14:paraId="107B34A5" w14:textId="77777777">
        <w:trPr>
          <w:cantSplit/>
          <w:jc w:val="center"/>
        </w:trPr>
        <w:tc>
          <w:tcPr>
            <w:tcW w:w="814" w:type="dxa"/>
            <w:tcBorders>
              <w:top w:val="double" w:sz="4" w:space="0" w:color="000000"/>
              <w:left w:val="single" w:sz="4" w:space="0" w:color="000000"/>
              <w:bottom w:val="single" w:sz="4" w:space="0" w:color="auto"/>
              <w:right w:val="single" w:sz="4" w:space="0" w:color="000000"/>
            </w:tcBorders>
          </w:tcPr>
          <w:p w14:paraId="7531CBC7" w14:textId="77777777" w:rsidR="00D77082" w:rsidRPr="00BD27DF" w:rsidRDefault="00D77082" w:rsidP="002D7CBB">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auto"/>
              <w:right w:val="single" w:sz="4" w:space="0" w:color="000000"/>
            </w:tcBorders>
          </w:tcPr>
          <w:p w14:paraId="12638669" w14:textId="77777777" w:rsidR="00D77082" w:rsidRPr="00BD27DF" w:rsidRDefault="00D77082" w:rsidP="00DA6B1D">
            <w:pPr>
              <w:pStyle w:val="CellBody"/>
              <w:spacing w:before="40" w:after="40"/>
              <w:ind w:left="84"/>
              <w:rPr>
                <w:rFonts w:ascii="Arial" w:hAnsi="Arial"/>
                <w:noProof w:val="0"/>
              </w:rPr>
            </w:pPr>
            <w:r w:rsidRPr="00BD27DF">
              <w:rPr>
                <w:rFonts w:ascii="Arial" w:hAnsi="Arial"/>
                <w:noProof w:val="0"/>
              </w:rPr>
              <w:t>TimeStamp Rollover</w:t>
            </w:r>
          </w:p>
        </w:tc>
        <w:tc>
          <w:tcPr>
            <w:tcW w:w="6511" w:type="dxa"/>
            <w:tcBorders>
              <w:top w:val="double" w:sz="4" w:space="0" w:color="000000"/>
              <w:left w:val="single" w:sz="4" w:space="0" w:color="000000"/>
              <w:bottom w:val="single" w:sz="4" w:space="0" w:color="auto"/>
              <w:right w:val="single" w:sz="4" w:space="0" w:color="000000"/>
            </w:tcBorders>
          </w:tcPr>
          <w:p w14:paraId="0F281A07" w14:textId="77777777" w:rsidR="00D77082" w:rsidRPr="00BD27DF" w:rsidRDefault="00D77082" w:rsidP="001D3CC4">
            <w:pPr>
              <w:pStyle w:val="CellBody"/>
              <w:spacing w:before="40" w:after="40"/>
              <w:ind w:left="86"/>
              <w:rPr>
                <w:rFonts w:ascii="Arial" w:hAnsi="Arial"/>
                <w:noProof w:val="0"/>
              </w:rPr>
            </w:pPr>
            <w:r w:rsidRPr="00BD27DF">
              <w:rPr>
                <w:rFonts w:ascii="Arial" w:hAnsi="Arial"/>
                <w:noProof w:val="0"/>
              </w:rPr>
              <w:t>Fixed microsecond to millisecond rollover condition.</w:t>
            </w:r>
          </w:p>
        </w:tc>
      </w:tr>
      <w:tr w:rsidR="009F2B72" w:rsidRPr="00BD27DF" w14:paraId="492599B2"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619F56F6"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auto"/>
              <w:left w:val="single" w:sz="4" w:space="0" w:color="000000"/>
              <w:bottom w:val="single" w:sz="4" w:space="0" w:color="auto"/>
              <w:right w:val="single" w:sz="4" w:space="0" w:color="000000"/>
            </w:tcBorders>
          </w:tcPr>
          <w:p w14:paraId="38D7FDF9" w14:textId="77777777" w:rsidR="009F2B72" w:rsidRPr="00BD27DF" w:rsidRDefault="009F2B72" w:rsidP="002D7CBB">
            <w:pPr>
              <w:pStyle w:val="CellBody"/>
              <w:spacing w:before="40" w:after="40"/>
              <w:ind w:left="86"/>
              <w:rPr>
                <w:rFonts w:ascii="Arial" w:hAnsi="Arial"/>
                <w:noProof w:val="0"/>
              </w:rPr>
            </w:pPr>
            <w:r w:rsidRPr="00BD27DF">
              <w:rPr>
                <w:rFonts w:ascii="Arial" w:hAnsi="Arial"/>
                <w:noProof w:val="0"/>
              </w:rPr>
              <w:t>Azimuth Rate Limit</w:t>
            </w:r>
          </w:p>
        </w:tc>
        <w:tc>
          <w:tcPr>
            <w:tcW w:w="6511" w:type="dxa"/>
            <w:tcBorders>
              <w:top w:val="single" w:sz="4" w:space="0" w:color="auto"/>
              <w:left w:val="single" w:sz="4" w:space="0" w:color="000000"/>
              <w:bottom w:val="single" w:sz="4" w:space="0" w:color="auto"/>
              <w:right w:val="single" w:sz="4" w:space="0" w:color="000000"/>
            </w:tcBorders>
          </w:tcPr>
          <w:p w14:paraId="513714CB" w14:textId="77777777" w:rsidR="009F2B72" w:rsidRPr="00BD27DF" w:rsidRDefault="009F2B72" w:rsidP="0045055A">
            <w:pPr>
              <w:pStyle w:val="CellBody"/>
              <w:spacing w:before="40" w:after="40"/>
              <w:ind w:left="86"/>
              <w:rPr>
                <w:rFonts w:ascii="Arial" w:hAnsi="Arial"/>
                <w:noProof w:val="0"/>
              </w:rPr>
            </w:pPr>
            <w:r w:rsidRPr="00BD27DF">
              <w:rPr>
                <w:rFonts w:ascii="Arial" w:hAnsi="Arial"/>
                <w:noProof w:val="0"/>
              </w:rPr>
              <w:t>Chan</w:t>
            </w:r>
            <w:r w:rsidR="0045055A" w:rsidRPr="00BD27DF">
              <w:rPr>
                <w:rFonts w:ascii="Arial" w:hAnsi="Arial"/>
                <w:noProof w:val="0"/>
              </w:rPr>
              <w:t>g</w:t>
            </w:r>
            <w:r w:rsidRPr="00BD27DF">
              <w:rPr>
                <w:rFonts w:ascii="Arial" w:hAnsi="Arial"/>
                <w:noProof w:val="0"/>
              </w:rPr>
              <w:t>e rate limit threshold to 0.5…30 degree/second</w:t>
            </w:r>
          </w:p>
        </w:tc>
      </w:tr>
      <w:tr w:rsidR="009F2B72" w:rsidRPr="00BD27DF" w14:paraId="1129DC7F"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4286155C"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auto"/>
              <w:left w:val="single" w:sz="4" w:space="0" w:color="000000"/>
              <w:bottom w:val="single" w:sz="4" w:space="0" w:color="auto"/>
              <w:right w:val="single" w:sz="4" w:space="0" w:color="000000"/>
            </w:tcBorders>
          </w:tcPr>
          <w:p w14:paraId="2CEE4024" w14:textId="77777777" w:rsidR="009F2B72" w:rsidRPr="00BD27DF" w:rsidRDefault="009F2B72" w:rsidP="002D7CBB">
            <w:pPr>
              <w:pStyle w:val="CellBody"/>
              <w:spacing w:before="40" w:after="40"/>
              <w:ind w:left="86"/>
              <w:rPr>
                <w:rFonts w:ascii="Arial" w:hAnsi="Arial"/>
                <w:noProof w:val="0"/>
              </w:rPr>
            </w:pPr>
            <w:r w:rsidRPr="00BD27DF">
              <w:rPr>
                <w:rFonts w:ascii="Arial" w:hAnsi="Arial"/>
                <w:noProof w:val="0"/>
              </w:rPr>
              <w:t>Azimuth Slew</w:t>
            </w:r>
          </w:p>
        </w:tc>
        <w:tc>
          <w:tcPr>
            <w:tcW w:w="6511" w:type="dxa"/>
            <w:tcBorders>
              <w:top w:val="single" w:sz="4" w:space="0" w:color="auto"/>
              <w:left w:val="single" w:sz="4" w:space="0" w:color="000000"/>
              <w:bottom w:val="single" w:sz="4" w:space="0" w:color="auto"/>
              <w:right w:val="single" w:sz="4" w:space="0" w:color="000000"/>
            </w:tcBorders>
          </w:tcPr>
          <w:p w14:paraId="4B1F7720" w14:textId="77777777" w:rsidR="009F2B72" w:rsidRPr="00BD27DF" w:rsidRDefault="009F2B72" w:rsidP="002D7CBB">
            <w:pPr>
              <w:pStyle w:val="CellBody"/>
              <w:spacing w:before="40" w:after="40"/>
              <w:ind w:left="86"/>
              <w:rPr>
                <w:rFonts w:ascii="Arial" w:hAnsi="Arial"/>
                <w:noProof w:val="0"/>
              </w:rPr>
            </w:pPr>
            <w:r w:rsidRPr="00BD27DF">
              <w:rPr>
                <w:rFonts w:ascii="Arial" w:hAnsi="Arial"/>
                <w:noProof w:val="0"/>
              </w:rPr>
              <w:t xml:space="preserve">Change default scanning rate </w:t>
            </w:r>
            <w:r w:rsidRPr="00BD27DF">
              <w:rPr>
                <w:rFonts w:ascii="Arial" w:hAnsi="Arial"/>
                <w:noProof w:val="0"/>
                <w:color w:val="auto"/>
              </w:rPr>
              <w:t>to 4 degree/second</w:t>
            </w:r>
          </w:p>
        </w:tc>
      </w:tr>
      <w:tr w:rsidR="009F2B72" w:rsidRPr="00BD27DF" w14:paraId="0FE7DA4C"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DFCADC3"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auto"/>
              <w:left w:val="single" w:sz="4" w:space="0" w:color="000000"/>
              <w:bottom w:val="single" w:sz="4" w:space="0" w:color="auto"/>
              <w:right w:val="single" w:sz="4" w:space="0" w:color="000000"/>
            </w:tcBorders>
          </w:tcPr>
          <w:p w14:paraId="31A2B91A" w14:textId="77777777" w:rsidR="009F2B72" w:rsidRPr="00BD27DF" w:rsidRDefault="00122B66" w:rsidP="009C0719">
            <w:pPr>
              <w:pStyle w:val="CellBody"/>
              <w:spacing w:before="40" w:after="40"/>
              <w:ind w:left="86"/>
              <w:rPr>
                <w:rFonts w:ascii="Arial" w:hAnsi="Arial"/>
                <w:noProof w:val="0"/>
              </w:rPr>
            </w:pPr>
            <w:r w:rsidRPr="00BD27DF">
              <w:rPr>
                <w:rFonts w:ascii="Arial" w:hAnsi="Arial"/>
                <w:noProof w:val="0"/>
              </w:rPr>
              <w:t xml:space="preserve">WN </w:t>
            </w:r>
            <w:r w:rsidR="009F2B72" w:rsidRPr="00BD27DF">
              <w:rPr>
                <w:rFonts w:ascii="Arial" w:hAnsi="Arial"/>
                <w:noProof w:val="0"/>
              </w:rPr>
              <w:t>Bridge Balance</w:t>
            </w:r>
          </w:p>
        </w:tc>
        <w:tc>
          <w:tcPr>
            <w:tcW w:w="6511" w:type="dxa"/>
            <w:tcBorders>
              <w:top w:val="single" w:sz="4" w:space="0" w:color="auto"/>
              <w:left w:val="single" w:sz="4" w:space="0" w:color="000000"/>
              <w:bottom w:val="single" w:sz="4" w:space="0" w:color="auto"/>
              <w:right w:val="single" w:sz="4" w:space="0" w:color="000000"/>
            </w:tcBorders>
          </w:tcPr>
          <w:p w14:paraId="4AA3FB2D"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Change WN channel bridge balance setpoints.</w:t>
            </w:r>
          </w:p>
        </w:tc>
      </w:tr>
      <w:tr w:rsidR="009F2B72" w:rsidRPr="00BD27DF" w14:paraId="75E8C3FA"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4CAE4D21"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5</w:t>
            </w:r>
          </w:p>
        </w:tc>
        <w:tc>
          <w:tcPr>
            <w:tcW w:w="2035" w:type="dxa"/>
            <w:tcBorders>
              <w:top w:val="single" w:sz="4" w:space="0" w:color="auto"/>
              <w:left w:val="single" w:sz="4" w:space="0" w:color="000000"/>
              <w:bottom w:val="single" w:sz="4" w:space="0" w:color="auto"/>
              <w:right w:val="single" w:sz="4" w:space="0" w:color="000000"/>
            </w:tcBorders>
          </w:tcPr>
          <w:p w14:paraId="55D1DBAE" w14:textId="77777777" w:rsidR="009F2B72" w:rsidRPr="00BD27DF" w:rsidRDefault="009F2B72" w:rsidP="001D3CC4">
            <w:pPr>
              <w:pStyle w:val="CellBody"/>
              <w:spacing w:before="40" w:after="40"/>
              <w:ind w:left="86"/>
              <w:rPr>
                <w:rFonts w:ascii="Arial" w:hAnsi="Arial"/>
                <w:noProof w:val="0"/>
              </w:rPr>
            </w:pPr>
            <w:r w:rsidRPr="00BD27DF">
              <w:rPr>
                <w:rFonts w:ascii="Arial" w:hAnsi="Arial"/>
                <w:noProof w:val="0"/>
              </w:rPr>
              <w:t>SW Heater Control</w:t>
            </w:r>
          </w:p>
        </w:tc>
        <w:tc>
          <w:tcPr>
            <w:tcW w:w="6511" w:type="dxa"/>
            <w:tcBorders>
              <w:top w:val="single" w:sz="4" w:space="0" w:color="auto"/>
              <w:left w:val="single" w:sz="4" w:space="0" w:color="000000"/>
              <w:bottom w:val="single" w:sz="4" w:space="0" w:color="auto"/>
              <w:right w:val="single" w:sz="4" w:space="0" w:color="000000"/>
            </w:tcBorders>
          </w:tcPr>
          <w:p w14:paraId="6EE5833E" w14:textId="77777777" w:rsidR="009F2B72" w:rsidRPr="00BD27DF" w:rsidRDefault="009F2B72" w:rsidP="001D3CC4">
            <w:pPr>
              <w:pStyle w:val="CellBody"/>
              <w:spacing w:before="40" w:after="40"/>
              <w:ind w:left="86"/>
              <w:rPr>
                <w:rFonts w:ascii="Arial" w:hAnsi="Arial"/>
                <w:noProof w:val="0"/>
              </w:rPr>
            </w:pPr>
            <w:r w:rsidRPr="00BD27DF">
              <w:rPr>
                <w:rFonts w:ascii="Arial" w:hAnsi="Arial"/>
                <w:noProof w:val="0"/>
              </w:rPr>
              <w:t>Disable the SW heater control temperature in the control law.</w:t>
            </w:r>
          </w:p>
        </w:tc>
      </w:tr>
      <w:tr w:rsidR="009F2B72" w:rsidRPr="00BD27DF" w14:paraId="47FA5A3A"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DB341BB"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6</w:t>
            </w:r>
          </w:p>
        </w:tc>
        <w:tc>
          <w:tcPr>
            <w:tcW w:w="2035" w:type="dxa"/>
            <w:tcBorders>
              <w:top w:val="single" w:sz="4" w:space="0" w:color="auto"/>
              <w:left w:val="single" w:sz="4" w:space="0" w:color="000000"/>
              <w:bottom w:val="single" w:sz="4" w:space="0" w:color="auto"/>
              <w:right w:val="single" w:sz="4" w:space="0" w:color="000000"/>
            </w:tcBorders>
          </w:tcPr>
          <w:p w14:paraId="60EDA322" w14:textId="77777777" w:rsidR="009F2B72" w:rsidRPr="00BD27DF" w:rsidRDefault="009F2B72" w:rsidP="002D7CBB">
            <w:pPr>
              <w:pStyle w:val="CellBody"/>
              <w:spacing w:before="40" w:after="40"/>
              <w:ind w:left="86"/>
              <w:rPr>
                <w:rFonts w:ascii="Arial" w:hAnsi="Arial"/>
                <w:noProof w:val="0"/>
              </w:rPr>
            </w:pPr>
            <w:r w:rsidRPr="00BD27DF">
              <w:rPr>
                <w:rFonts w:ascii="Arial" w:hAnsi="Arial"/>
                <w:noProof w:val="0"/>
              </w:rPr>
              <w:t>Quicklook Flag</w:t>
            </w:r>
          </w:p>
        </w:tc>
        <w:tc>
          <w:tcPr>
            <w:tcW w:w="6511" w:type="dxa"/>
            <w:tcBorders>
              <w:top w:val="single" w:sz="4" w:space="0" w:color="auto"/>
              <w:left w:val="single" w:sz="4" w:space="0" w:color="000000"/>
              <w:bottom w:val="single" w:sz="4" w:space="0" w:color="auto"/>
              <w:right w:val="single" w:sz="4" w:space="0" w:color="000000"/>
            </w:tcBorders>
          </w:tcPr>
          <w:p w14:paraId="17984777" w14:textId="77777777" w:rsidR="009F2B72" w:rsidRPr="00BD27DF" w:rsidRDefault="009F2B72" w:rsidP="002D7CBB">
            <w:pPr>
              <w:pStyle w:val="CellBody"/>
              <w:spacing w:before="40" w:after="40"/>
              <w:ind w:left="86"/>
              <w:rPr>
                <w:rFonts w:ascii="Arial" w:hAnsi="Arial"/>
                <w:noProof w:val="0"/>
              </w:rPr>
            </w:pPr>
            <w:r w:rsidRPr="00BD27DF">
              <w:rPr>
                <w:rFonts w:ascii="Arial" w:hAnsi="Arial"/>
                <w:noProof w:val="0"/>
              </w:rPr>
              <w:t>Enable instrument to respond to quicklook flag command</w:t>
            </w:r>
          </w:p>
        </w:tc>
      </w:tr>
      <w:tr w:rsidR="009F2B72" w:rsidRPr="00BD27DF" w14:paraId="2529A992"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6A642D2C"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7</w:t>
            </w:r>
          </w:p>
        </w:tc>
        <w:tc>
          <w:tcPr>
            <w:tcW w:w="2035" w:type="dxa"/>
            <w:tcBorders>
              <w:top w:val="single" w:sz="4" w:space="0" w:color="auto"/>
              <w:left w:val="single" w:sz="4" w:space="0" w:color="000000"/>
              <w:bottom w:val="single" w:sz="4" w:space="0" w:color="auto"/>
              <w:right w:val="single" w:sz="4" w:space="0" w:color="000000"/>
            </w:tcBorders>
          </w:tcPr>
          <w:p w14:paraId="2025E37A"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Lunar Scan</w:t>
            </w:r>
          </w:p>
        </w:tc>
        <w:tc>
          <w:tcPr>
            <w:tcW w:w="6511" w:type="dxa"/>
            <w:tcBorders>
              <w:top w:val="single" w:sz="4" w:space="0" w:color="auto"/>
              <w:left w:val="single" w:sz="4" w:space="0" w:color="000000"/>
              <w:bottom w:val="single" w:sz="4" w:space="0" w:color="auto"/>
              <w:right w:val="single" w:sz="4" w:space="0" w:color="000000"/>
            </w:tcBorders>
          </w:tcPr>
          <w:p w14:paraId="689487C6"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Add 3 elevation position stare profiles for lunar calibrations.</w:t>
            </w:r>
          </w:p>
        </w:tc>
      </w:tr>
      <w:tr w:rsidR="009F2B72" w:rsidRPr="00BD27DF" w14:paraId="359939AB"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4A5B1C6E"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8</w:t>
            </w:r>
          </w:p>
        </w:tc>
        <w:tc>
          <w:tcPr>
            <w:tcW w:w="2035" w:type="dxa"/>
            <w:tcBorders>
              <w:top w:val="single" w:sz="4" w:space="0" w:color="auto"/>
              <w:left w:val="single" w:sz="4" w:space="0" w:color="000000"/>
              <w:bottom w:val="single" w:sz="4" w:space="0" w:color="auto"/>
              <w:right w:val="single" w:sz="4" w:space="0" w:color="000000"/>
            </w:tcBorders>
          </w:tcPr>
          <w:p w14:paraId="245E925C"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Azimuth Sync</w:t>
            </w:r>
          </w:p>
        </w:tc>
        <w:tc>
          <w:tcPr>
            <w:tcW w:w="6511" w:type="dxa"/>
            <w:tcBorders>
              <w:top w:val="single" w:sz="4" w:space="0" w:color="auto"/>
              <w:left w:val="single" w:sz="4" w:space="0" w:color="000000"/>
              <w:bottom w:val="single" w:sz="4" w:space="0" w:color="auto"/>
              <w:right w:val="single" w:sz="4" w:space="0" w:color="000000"/>
            </w:tcBorders>
          </w:tcPr>
          <w:p w14:paraId="5B21AA90"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Change Azimuth A/B sync operations to A-only sync.</w:t>
            </w:r>
          </w:p>
        </w:tc>
      </w:tr>
      <w:tr w:rsidR="009F2B72" w:rsidRPr="00BD27DF" w14:paraId="0EEF2767" w14:textId="77777777">
        <w:trPr>
          <w:cantSplit/>
          <w:jc w:val="center"/>
        </w:trPr>
        <w:tc>
          <w:tcPr>
            <w:tcW w:w="814" w:type="dxa"/>
            <w:tcBorders>
              <w:top w:val="single" w:sz="4" w:space="0" w:color="auto"/>
              <w:left w:val="single" w:sz="4" w:space="0" w:color="000000"/>
              <w:bottom w:val="single" w:sz="4" w:space="0" w:color="auto"/>
              <w:right w:val="single" w:sz="4" w:space="0" w:color="000000"/>
            </w:tcBorders>
          </w:tcPr>
          <w:p w14:paraId="5246296A"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9</w:t>
            </w:r>
          </w:p>
        </w:tc>
        <w:tc>
          <w:tcPr>
            <w:tcW w:w="2035" w:type="dxa"/>
            <w:tcBorders>
              <w:top w:val="single" w:sz="4" w:space="0" w:color="auto"/>
              <w:left w:val="single" w:sz="4" w:space="0" w:color="000000"/>
              <w:bottom w:val="single" w:sz="4" w:space="0" w:color="auto"/>
              <w:right w:val="single" w:sz="4" w:space="0" w:color="000000"/>
            </w:tcBorders>
          </w:tcPr>
          <w:p w14:paraId="68AFAE9B"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Nadir Profile</w:t>
            </w:r>
          </w:p>
        </w:tc>
        <w:tc>
          <w:tcPr>
            <w:tcW w:w="6511" w:type="dxa"/>
            <w:tcBorders>
              <w:top w:val="single" w:sz="4" w:space="0" w:color="auto"/>
              <w:left w:val="single" w:sz="4" w:space="0" w:color="000000"/>
              <w:bottom w:val="single" w:sz="4" w:space="0" w:color="auto"/>
              <w:right w:val="single" w:sz="4" w:space="0" w:color="000000"/>
            </w:tcBorders>
          </w:tcPr>
          <w:p w14:paraId="36CA6E1D"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Load double nadir elevation profile</w:t>
            </w:r>
          </w:p>
        </w:tc>
      </w:tr>
      <w:tr w:rsidR="009F2B72" w:rsidRPr="00BD27DF" w14:paraId="70A7F546" w14:textId="77777777" w:rsidTr="00DD7893">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7C75E3B"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10</w:t>
            </w:r>
          </w:p>
        </w:tc>
        <w:tc>
          <w:tcPr>
            <w:tcW w:w="2035" w:type="dxa"/>
            <w:tcBorders>
              <w:top w:val="single" w:sz="4" w:space="0" w:color="auto"/>
              <w:left w:val="single" w:sz="4" w:space="0" w:color="000000"/>
              <w:bottom w:val="single" w:sz="4" w:space="0" w:color="auto"/>
              <w:right w:val="single" w:sz="4" w:space="0" w:color="000000"/>
            </w:tcBorders>
          </w:tcPr>
          <w:p w14:paraId="0676BFAD"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MAM Dwell</w:t>
            </w:r>
          </w:p>
        </w:tc>
        <w:tc>
          <w:tcPr>
            <w:tcW w:w="6511" w:type="dxa"/>
            <w:tcBorders>
              <w:top w:val="single" w:sz="4" w:space="0" w:color="auto"/>
              <w:left w:val="single" w:sz="4" w:space="0" w:color="000000"/>
              <w:bottom w:val="single" w:sz="4" w:space="0" w:color="auto"/>
              <w:right w:val="single" w:sz="4" w:space="0" w:color="000000"/>
            </w:tcBorders>
          </w:tcPr>
          <w:p w14:paraId="14A3F2D8"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Change MAM elevation profile to MAM stare.</w:t>
            </w:r>
          </w:p>
        </w:tc>
      </w:tr>
      <w:tr w:rsidR="009F2B72" w:rsidRPr="00BD27DF" w14:paraId="7775C730"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6797018"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11</w:t>
            </w:r>
          </w:p>
        </w:tc>
        <w:tc>
          <w:tcPr>
            <w:tcW w:w="2035" w:type="dxa"/>
            <w:tcBorders>
              <w:top w:val="single" w:sz="4" w:space="0" w:color="auto"/>
              <w:left w:val="single" w:sz="4" w:space="0" w:color="000000"/>
              <w:bottom w:val="single" w:sz="4" w:space="0" w:color="auto"/>
              <w:right w:val="single" w:sz="4" w:space="0" w:color="000000"/>
            </w:tcBorders>
          </w:tcPr>
          <w:p w14:paraId="2BCE37B0"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SW Internal Cal</w:t>
            </w:r>
          </w:p>
        </w:tc>
        <w:tc>
          <w:tcPr>
            <w:tcW w:w="6511" w:type="dxa"/>
            <w:tcBorders>
              <w:top w:val="single" w:sz="4" w:space="0" w:color="auto"/>
              <w:left w:val="single" w:sz="4" w:space="0" w:color="000000"/>
              <w:bottom w:val="single" w:sz="4" w:space="0" w:color="auto"/>
              <w:right w:val="single" w:sz="4" w:space="0" w:color="000000"/>
            </w:tcBorders>
          </w:tcPr>
          <w:p w14:paraId="213B353A"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Load a long SWICS period alternative internal calibration mode.</w:t>
            </w:r>
          </w:p>
        </w:tc>
      </w:tr>
      <w:tr w:rsidR="009F2B72" w:rsidRPr="00BD27DF" w14:paraId="22DED070"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C676376" w14:textId="77777777" w:rsidR="009F2B72" w:rsidRPr="00BD27DF" w:rsidRDefault="009F2B72" w:rsidP="00862057">
            <w:pPr>
              <w:pStyle w:val="CellBody"/>
              <w:spacing w:before="40" w:after="40"/>
              <w:ind w:left="86"/>
              <w:jc w:val="center"/>
              <w:rPr>
                <w:rFonts w:ascii="Arial" w:hAnsi="Arial"/>
                <w:noProof w:val="0"/>
              </w:rPr>
            </w:pPr>
            <w:r w:rsidRPr="00BD27DF">
              <w:rPr>
                <w:rFonts w:ascii="Arial" w:hAnsi="Arial"/>
                <w:noProof w:val="0"/>
              </w:rPr>
              <w:t>12</w:t>
            </w:r>
          </w:p>
        </w:tc>
        <w:tc>
          <w:tcPr>
            <w:tcW w:w="2035" w:type="dxa"/>
            <w:tcBorders>
              <w:top w:val="single" w:sz="4" w:space="0" w:color="auto"/>
              <w:left w:val="single" w:sz="4" w:space="0" w:color="000000"/>
              <w:bottom w:val="single" w:sz="4" w:space="0" w:color="auto"/>
              <w:right w:val="single" w:sz="4" w:space="0" w:color="000000"/>
            </w:tcBorders>
          </w:tcPr>
          <w:p w14:paraId="255F9CC8" w14:textId="77777777" w:rsidR="009F2B72" w:rsidRPr="00BD27DF" w:rsidRDefault="009F2B72" w:rsidP="009C0719">
            <w:pPr>
              <w:pStyle w:val="CellBody"/>
              <w:spacing w:before="40" w:after="40"/>
              <w:ind w:left="86"/>
              <w:rPr>
                <w:rFonts w:ascii="Arial" w:hAnsi="Arial"/>
                <w:noProof w:val="0"/>
              </w:rPr>
            </w:pPr>
            <w:r w:rsidRPr="00BD27DF">
              <w:rPr>
                <w:rFonts w:ascii="Arial" w:hAnsi="Arial"/>
                <w:noProof w:val="0"/>
              </w:rPr>
              <w:t>Internal Cal</w:t>
            </w:r>
          </w:p>
        </w:tc>
        <w:tc>
          <w:tcPr>
            <w:tcW w:w="6511" w:type="dxa"/>
            <w:tcBorders>
              <w:top w:val="single" w:sz="4" w:space="0" w:color="auto"/>
              <w:left w:val="single" w:sz="4" w:space="0" w:color="000000"/>
              <w:bottom w:val="single" w:sz="4" w:space="0" w:color="auto"/>
              <w:right w:val="single" w:sz="4" w:space="0" w:color="000000"/>
            </w:tcBorders>
          </w:tcPr>
          <w:p w14:paraId="600E6252" w14:textId="77777777" w:rsidR="009F2B72" w:rsidRPr="00BD27DF" w:rsidRDefault="00BA0ACA" w:rsidP="009C0719">
            <w:pPr>
              <w:pStyle w:val="CellBody"/>
              <w:spacing w:before="40" w:after="40"/>
              <w:ind w:left="86"/>
              <w:rPr>
                <w:rFonts w:ascii="Arial" w:hAnsi="Arial"/>
                <w:noProof w:val="0"/>
              </w:rPr>
            </w:pPr>
            <w:r w:rsidRPr="00BD27DF">
              <w:rPr>
                <w:rFonts w:ascii="Arial" w:hAnsi="Arial"/>
                <w:noProof w:val="0"/>
              </w:rPr>
              <w:t>Raised</w:t>
            </w:r>
            <w:r w:rsidR="009F2B72" w:rsidRPr="00BD27DF">
              <w:rPr>
                <w:rFonts w:ascii="Arial" w:hAnsi="Arial"/>
                <w:noProof w:val="0"/>
              </w:rPr>
              <w:t xml:space="preserve"> the blackbody setpoints.</w:t>
            </w:r>
          </w:p>
        </w:tc>
      </w:tr>
      <w:tr w:rsidR="0029538C" w:rsidRPr="00BD27DF" w14:paraId="5BDC5FC6"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39ABC0EF" w14:textId="7BF83AEA" w:rsidR="0029538C" w:rsidRPr="00BD27DF" w:rsidRDefault="0029538C" w:rsidP="00862057">
            <w:pPr>
              <w:pStyle w:val="CellBody"/>
              <w:spacing w:before="40" w:after="40"/>
              <w:ind w:left="86"/>
              <w:jc w:val="center"/>
              <w:rPr>
                <w:rFonts w:ascii="Arial" w:hAnsi="Arial"/>
                <w:noProof w:val="0"/>
              </w:rPr>
            </w:pPr>
            <w:r w:rsidRPr="00BD27DF">
              <w:rPr>
                <w:rFonts w:ascii="Arial" w:hAnsi="Arial"/>
                <w:noProof w:val="0"/>
              </w:rPr>
              <w:t>13</w:t>
            </w:r>
          </w:p>
        </w:tc>
        <w:tc>
          <w:tcPr>
            <w:tcW w:w="2035" w:type="dxa"/>
            <w:tcBorders>
              <w:top w:val="single" w:sz="4" w:space="0" w:color="auto"/>
              <w:left w:val="single" w:sz="4" w:space="0" w:color="000000"/>
              <w:bottom w:val="single" w:sz="4" w:space="0" w:color="auto"/>
              <w:right w:val="single" w:sz="4" w:space="0" w:color="000000"/>
            </w:tcBorders>
          </w:tcPr>
          <w:p w14:paraId="0D157349" w14:textId="430A2BDB" w:rsidR="0029538C" w:rsidRPr="00BD27DF" w:rsidRDefault="0029538C" w:rsidP="009C0719">
            <w:pPr>
              <w:pStyle w:val="CellBody"/>
              <w:spacing w:before="40" w:after="40"/>
              <w:ind w:left="86"/>
              <w:rPr>
                <w:rFonts w:ascii="Arial" w:hAnsi="Arial"/>
                <w:noProof w:val="0"/>
              </w:rPr>
            </w:pPr>
            <w:r w:rsidRPr="00BD27DF">
              <w:rPr>
                <w:rFonts w:ascii="Arial" w:hAnsi="Arial"/>
                <w:noProof w:val="0"/>
              </w:rPr>
              <w:t>BBal Short Cmds</w:t>
            </w:r>
          </w:p>
        </w:tc>
        <w:tc>
          <w:tcPr>
            <w:tcW w:w="6511" w:type="dxa"/>
            <w:tcBorders>
              <w:top w:val="single" w:sz="4" w:space="0" w:color="auto"/>
              <w:left w:val="single" w:sz="4" w:space="0" w:color="000000"/>
              <w:bottom w:val="single" w:sz="4" w:space="0" w:color="auto"/>
              <w:right w:val="single" w:sz="4" w:space="0" w:color="000000"/>
            </w:tcBorders>
          </w:tcPr>
          <w:p w14:paraId="0AF45E90" w14:textId="5F909E1C" w:rsidR="0029538C" w:rsidRPr="00BD27DF" w:rsidRDefault="0029538C" w:rsidP="009C0719">
            <w:pPr>
              <w:pStyle w:val="CellBody"/>
              <w:spacing w:before="40" w:after="40"/>
              <w:ind w:left="86"/>
              <w:rPr>
                <w:rFonts w:ascii="Arial" w:hAnsi="Arial"/>
                <w:noProof w:val="0"/>
              </w:rPr>
            </w:pPr>
            <w:r w:rsidRPr="00BD27DF">
              <w:rPr>
                <w:rFonts w:ascii="Arial" w:hAnsi="Arial"/>
                <w:noProof w:val="0"/>
              </w:rPr>
              <w:t>Modif</w:t>
            </w:r>
            <w:r w:rsidR="00FB7196">
              <w:rPr>
                <w:rFonts w:ascii="Arial" w:hAnsi="Arial"/>
                <w:noProof w:val="0"/>
              </w:rPr>
              <w:t>i</w:t>
            </w:r>
            <w:r w:rsidRPr="00BD27DF">
              <w:rPr>
                <w:rFonts w:ascii="Arial" w:hAnsi="Arial"/>
                <w:noProof w:val="0"/>
              </w:rPr>
              <w:t>ed FSW to allow individual sensor channel bridge balance control.</w:t>
            </w:r>
          </w:p>
        </w:tc>
      </w:tr>
      <w:tr w:rsidR="00205A91" w:rsidRPr="00BD27DF" w14:paraId="7D76BA83"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235BB44" w14:textId="31F323D6" w:rsidR="00205A91" w:rsidRPr="00BD27DF" w:rsidRDefault="00205A91" w:rsidP="00862057">
            <w:pPr>
              <w:pStyle w:val="CellBody"/>
              <w:spacing w:before="40" w:after="40"/>
              <w:ind w:left="86"/>
              <w:jc w:val="center"/>
              <w:rPr>
                <w:rFonts w:ascii="Arial" w:hAnsi="Arial"/>
                <w:noProof w:val="0"/>
              </w:rPr>
            </w:pPr>
            <w:r w:rsidRPr="00BD27DF">
              <w:rPr>
                <w:rFonts w:ascii="Arial" w:hAnsi="Arial"/>
                <w:noProof w:val="0"/>
              </w:rPr>
              <w:t>14</w:t>
            </w:r>
          </w:p>
        </w:tc>
        <w:tc>
          <w:tcPr>
            <w:tcW w:w="2035" w:type="dxa"/>
            <w:tcBorders>
              <w:top w:val="single" w:sz="4" w:space="0" w:color="auto"/>
              <w:left w:val="single" w:sz="4" w:space="0" w:color="000000"/>
              <w:bottom w:val="single" w:sz="4" w:space="0" w:color="auto"/>
              <w:right w:val="single" w:sz="4" w:space="0" w:color="000000"/>
            </w:tcBorders>
          </w:tcPr>
          <w:p w14:paraId="625DBEF2" w14:textId="7047239E" w:rsidR="00205A91" w:rsidRPr="00BD27DF" w:rsidRDefault="00205A91" w:rsidP="009C0719">
            <w:pPr>
              <w:pStyle w:val="CellBody"/>
              <w:spacing w:before="40" w:after="40"/>
              <w:ind w:left="86"/>
              <w:rPr>
                <w:rFonts w:ascii="Arial" w:hAnsi="Arial"/>
                <w:noProof w:val="0"/>
              </w:rPr>
            </w:pPr>
            <w:r w:rsidRPr="00BD27DF">
              <w:rPr>
                <w:rFonts w:ascii="Arial" w:hAnsi="Arial"/>
                <w:noProof w:val="0"/>
              </w:rPr>
              <w:t>1-cycle SWICS IntCal</w:t>
            </w:r>
          </w:p>
        </w:tc>
        <w:tc>
          <w:tcPr>
            <w:tcW w:w="6511" w:type="dxa"/>
            <w:tcBorders>
              <w:top w:val="single" w:sz="4" w:space="0" w:color="auto"/>
              <w:left w:val="single" w:sz="4" w:space="0" w:color="000000"/>
              <w:bottom w:val="single" w:sz="4" w:space="0" w:color="auto"/>
              <w:right w:val="single" w:sz="4" w:space="0" w:color="000000"/>
            </w:tcBorders>
          </w:tcPr>
          <w:p w14:paraId="4173404E" w14:textId="742E5EAE" w:rsidR="00205A91" w:rsidRPr="00BD27DF" w:rsidRDefault="00205A91" w:rsidP="009C0719">
            <w:pPr>
              <w:pStyle w:val="CellBody"/>
              <w:spacing w:before="40" w:after="40"/>
              <w:ind w:left="86"/>
              <w:rPr>
                <w:rFonts w:ascii="Arial" w:hAnsi="Arial"/>
                <w:noProof w:val="0"/>
              </w:rPr>
            </w:pPr>
            <w:r w:rsidRPr="00BD27DF">
              <w:rPr>
                <w:rFonts w:ascii="Arial" w:hAnsi="Arial"/>
                <w:noProof w:val="0"/>
              </w:rPr>
              <w:t>Normal InternCal sequence, but only cycle the SWICS once BB off.</w:t>
            </w:r>
          </w:p>
        </w:tc>
      </w:tr>
      <w:tr w:rsidR="00205A91" w:rsidRPr="00BD27DF" w14:paraId="3F0FEF96" w14:textId="77777777" w:rsidTr="0087199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17FB56F" w14:textId="44D7DC2A" w:rsidR="00205A91" w:rsidRPr="00BD27DF" w:rsidRDefault="00205A91" w:rsidP="00862057">
            <w:pPr>
              <w:pStyle w:val="CellBody"/>
              <w:spacing w:before="40" w:after="40"/>
              <w:ind w:left="86"/>
              <w:jc w:val="center"/>
              <w:rPr>
                <w:rFonts w:ascii="Arial" w:hAnsi="Arial"/>
                <w:noProof w:val="0"/>
              </w:rPr>
            </w:pPr>
            <w:r w:rsidRPr="00BD27DF">
              <w:rPr>
                <w:rFonts w:ascii="Arial" w:hAnsi="Arial"/>
                <w:noProof w:val="0"/>
              </w:rPr>
              <w:t>15</w:t>
            </w:r>
          </w:p>
        </w:tc>
        <w:tc>
          <w:tcPr>
            <w:tcW w:w="2035" w:type="dxa"/>
            <w:tcBorders>
              <w:top w:val="single" w:sz="4" w:space="0" w:color="auto"/>
              <w:left w:val="single" w:sz="4" w:space="0" w:color="000000"/>
              <w:bottom w:val="single" w:sz="4" w:space="0" w:color="auto"/>
              <w:right w:val="single" w:sz="4" w:space="0" w:color="000000"/>
            </w:tcBorders>
          </w:tcPr>
          <w:p w14:paraId="1B601CCC" w14:textId="3948871F" w:rsidR="00205A91" w:rsidRPr="00BD27DF" w:rsidRDefault="00205A91" w:rsidP="009C0719">
            <w:pPr>
              <w:pStyle w:val="CellBody"/>
              <w:spacing w:before="40" w:after="40"/>
              <w:ind w:left="86"/>
              <w:rPr>
                <w:rFonts w:ascii="Arial" w:hAnsi="Arial"/>
                <w:noProof w:val="0"/>
              </w:rPr>
            </w:pPr>
            <w:r w:rsidRPr="00BD27DF">
              <w:rPr>
                <w:rFonts w:ascii="Arial" w:hAnsi="Arial"/>
                <w:noProof w:val="0"/>
              </w:rPr>
              <w:t>Safing No Az Brake</w:t>
            </w:r>
          </w:p>
        </w:tc>
        <w:tc>
          <w:tcPr>
            <w:tcW w:w="6511" w:type="dxa"/>
            <w:tcBorders>
              <w:top w:val="single" w:sz="4" w:space="0" w:color="auto"/>
              <w:left w:val="single" w:sz="4" w:space="0" w:color="000000"/>
              <w:bottom w:val="single" w:sz="4" w:space="0" w:color="auto"/>
              <w:right w:val="single" w:sz="4" w:space="0" w:color="000000"/>
            </w:tcBorders>
          </w:tcPr>
          <w:p w14:paraId="513D7DCD" w14:textId="2E7475CC" w:rsidR="00205A91" w:rsidRPr="00BD27DF" w:rsidRDefault="00205A91" w:rsidP="009C0719">
            <w:pPr>
              <w:pStyle w:val="CellBody"/>
              <w:spacing w:before="40" w:after="40"/>
              <w:ind w:left="86"/>
              <w:rPr>
                <w:rFonts w:ascii="Arial" w:hAnsi="Arial"/>
                <w:noProof w:val="0"/>
              </w:rPr>
            </w:pPr>
            <w:r w:rsidRPr="00BD27DF">
              <w:rPr>
                <w:rFonts w:ascii="Arial" w:hAnsi="Arial"/>
                <w:noProof w:val="0"/>
              </w:rPr>
              <w:t>Modified Safe Mode sequence to not apply the azimuth brake.</w:t>
            </w:r>
          </w:p>
        </w:tc>
      </w:tr>
    </w:tbl>
    <w:p w14:paraId="58EF1AB3" w14:textId="4E8CE32E" w:rsidR="006D008C" w:rsidRDefault="006D008C" w:rsidP="00131670">
      <w:pPr>
        <w:pStyle w:val="Body"/>
      </w:pPr>
    </w:p>
    <w:p w14:paraId="0DF44942" w14:textId="6FAB31E1" w:rsidR="00831B0D" w:rsidRDefault="00831B0D" w:rsidP="00131670">
      <w:pPr>
        <w:pStyle w:val="Body"/>
      </w:pPr>
    </w:p>
    <w:p w14:paraId="15A57AD4" w14:textId="0865D4AF" w:rsidR="00831B0D" w:rsidRDefault="00831B0D" w:rsidP="00131670">
      <w:pPr>
        <w:pStyle w:val="Body"/>
      </w:pPr>
    </w:p>
    <w:p w14:paraId="459D03DB" w14:textId="33A9D0EF" w:rsidR="00831B0D" w:rsidRDefault="00831B0D" w:rsidP="00131670">
      <w:pPr>
        <w:pStyle w:val="Body"/>
      </w:pPr>
    </w:p>
    <w:p w14:paraId="14C13BA4" w14:textId="5419BBBF" w:rsidR="00831B0D" w:rsidRDefault="00831B0D" w:rsidP="00131670">
      <w:pPr>
        <w:pStyle w:val="Body"/>
      </w:pPr>
    </w:p>
    <w:p w14:paraId="7A447EED" w14:textId="30C6438F" w:rsidR="00831B0D" w:rsidRDefault="00831B0D" w:rsidP="00131670">
      <w:pPr>
        <w:pStyle w:val="Body"/>
      </w:pPr>
    </w:p>
    <w:p w14:paraId="411A895C" w14:textId="52653A13" w:rsidR="00831B0D" w:rsidRDefault="00831B0D" w:rsidP="00131670">
      <w:pPr>
        <w:pStyle w:val="Body"/>
      </w:pPr>
    </w:p>
    <w:p w14:paraId="1071BD54" w14:textId="77777777" w:rsidR="00E27103" w:rsidRDefault="00E27103" w:rsidP="00131670">
      <w:pPr>
        <w:pStyle w:val="Body"/>
      </w:pPr>
    </w:p>
    <w:p w14:paraId="53020EBF" w14:textId="3FAE5AA8" w:rsidR="00831B0D" w:rsidRDefault="00831B0D" w:rsidP="00131670">
      <w:pPr>
        <w:pStyle w:val="Body"/>
      </w:pPr>
    </w:p>
    <w:p w14:paraId="1ED8C2EA" w14:textId="77777777" w:rsidR="00585644" w:rsidRDefault="00585644" w:rsidP="00131670">
      <w:pPr>
        <w:pStyle w:val="Body"/>
      </w:pPr>
    </w:p>
    <w:p w14:paraId="1D1FFADA" w14:textId="4BDAF8EE" w:rsidR="00E27103" w:rsidRDefault="00E27103" w:rsidP="00131670">
      <w:pPr>
        <w:pStyle w:val="Body"/>
      </w:pPr>
    </w:p>
    <w:p w14:paraId="2A8CA392" w14:textId="706BDB19" w:rsidR="00E27103" w:rsidRDefault="00E27103" w:rsidP="00131670">
      <w:pPr>
        <w:pStyle w:val="Body"/>
      </w:pPr>
    </w:p>
    <w:p w14:paraId="67E01FD7" w14:textId="07F36F86" w:rsidR="0056195F" w:rsidRPr="00BD27DF" w:rsidRDefault="00E27103" w:rsidP="00E27103">
      <w:pPr>
        <w:pStyle w:val="Caption"/>
      </w:pPr>
      <w:bookmarkStart w:id="953" w:name="_Toc527014170"/>
      <w:r>
        <w:lastRenderedPageBreak/>
        <w:t xml:space="preserve">Table </w:t>
      </w:r>
      <w:r w:rsidR="005C28F7">
        <w:rPr>
          <w:noProof/>
        </w:rPr>
        <w:fldChar w:fldCharType="begin"/>
      </w:r>
      <w:r w:rsidR="005C28F7">
        <w:rPr>
          <w:noProof/>
        </w:rPr>
        <w:instrText xml:space="preserve"> STYLEREF 7 \s </w:instrText>
      </w:r>
      <w:r w:rsidR="005C28F7">
        <w:rPr>
          <w:noProof/>
        </w:rPr>
        <w:fldChar w:fldCharType="separate"/>
      </w:r>
      <w:r>
        <w:rPr>
          <w:noProof/>
        </w:rPr>
        <w:t>B</w:t>
      </w:r>
      <w:r w:rsidR="005C28F7">
        <w:rPr>
          <w:noProof/>
        </w:rPr>
        <w:fldChar w:fldCharType="end"/>
      </w:r>
      <w:r>
        <w:noBreakHyphen/>
      </w:r>
      <w:r w:rsidR="005C28F7">
        <w:rPr>
          <w:noProof/>
        </w:rPr>
        <w:fldChar w:fldCharType="begin"/>
      </w:r>
      <w:r w:rsidR="005C28F7">
        <w:rPr>
          <w:noProof/>
        </w:rPr>
        <w:instrText xml:space="preserve"> SEQ AppTable \* ARABIC \s 7 </w:instrText>
      </w:r>
      <w:r w:rsidR="005C28F7">
        <w:rPr>
          <w:noProof/>
        </w:rPr>
        <w:fldChar w:fldCharType="separate"/>
      </w:r>
      <w:r>
        <w:rPr>
          <w:noProof/>
        </w:rPr>
        <w:t>24</w:t>
      </w:r>
      <w:r w:rsidR="005C28F7">
        <w:rPr>
          <w:noProof/>
        </w:rPr>
        <w:fldChar w:fldCharType="end"/>
      </w:r>
      <w:r>
        <w:t xml:space="preserve">.  </w:t>
      </w:r>
      <w:r w:rsidRPr="00BD27DF">
        <w:t>FM 5 (S-NPP) Memory Patch Loads</w:t>
      </w:r>
      <w:bookmarkEnd w:id="953"/>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2D7CBB" w:rsidRPr="00BD27DF" w14:paraId="0BA3C3BE" w14:textId="77777777" w:rsidTr="00AF735A">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1C325AA4" w14:textId="77777777" w:rsidR="002D7CBB" w:rsidRPr="00BD27DF" w:rsidRDefault="002D7CBB" w:rsidP="00AE2CD4">
            <w:pPr>
              <w:pStyle w:val="CellHeading"/>
              <w:spacing w:before="40" w:after="40"/>
              <w:ind w:left="86"/>
              <w:rPr>
                <w:bCs w:val="0"/>
                <w:noProof w:val="0"/>
              </w:rPr>
            </w:pPr>
            <w:r w:rsidRPr="00BD27DF">
              <w:rPr>
                <w:bCs w:val="0"/>
                <w:noProof w:val="0"/>
              </w:rPr>
              <w:t>Item</w:t>
            </w:r>
            <w:r w:rsidR="00AE2CD4" w:rsidRPr="00BD27DF">
              <w:rPr>
                <w:bCs w:val="0"/>
                <w:noProof w:val="0"/>
              </w:rPr>
              <w:t xml:space="preserve"> </w:t>
            </w:r>
            <w:r w:rsidRPr="00BD27DF">
              <w:rPr>
                <w:bCs w:val="0"/>
                <w:noProof w:val="0"/>
              </w:rPr>
              <w:t>#</w:t>
            </w:r>
          </w:p>
        </w:tc>
        <w:tc>
          <w:tcPr>
            <w:tcW w:w="2035" w:type="dxa"/>
            <w:tcBorders>
              <w:top w:val="single" w:sz="4" w:space="0" w:color="000000"/>
              <w:left w:val="single" w:sz="4" w:space="0" w:color="000000"/>
              <w:bottom w:val="double" w:sz="4" w:space="0" w:color="000000"/>
              <w:right w:val="single" w:sz="4" w:space="0" w:color="000000"/>
            </w:tcBorders>
            <w:vAlign w:val="center"/>
          </w:tcPr>
          <w:p w14:paraId="52CC0FC2" w14:textId="77777777" w:rsidR="002D7CBB" w:rsidRPr="00BD27DF" w:rsidRDefault="002D7CBB" w:rsidP="00AE37D5">
            <w:pPr>
              <w:pStyle w:val="CellHeading"/>
              <w:spacing w:before="40" w:after="40"/>
              <w:ind w:left="86"/>
              <w:rPr>
                <w:bCs w:val="0"/>
                <w:noProof w:val="0"/>
              </w:rPr>
            </w:pPr>
            <w:r w:rsidRPr="00BD27DF">
              <w:rPr>
                <w:bCs w:val="0"/>
                <w:noProof w:val="0"/>
              </w:rPr>
              <w:t xml:space="preserve">Patch </w:t>
            </w:r>
            <w:r w:rsidR="00900246" w:rsidRPr="00BD27DF">
              <w:rPr>
                <w:bCs w:val="0"/>
                <w:noProof w:val="0"/>
              </w:rPr>
              <w:t>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79855892" w14:textId="77777777" w:rsidR="002D7CBB" w:rsidRPr="00BD27DF" w:rsidRDefault="002D7CBB" w:rsidP="00AE2CD4">
            <w:pPr>
              <w:pStyle w:val="CellHeading"/>
              <w:spacing w:before="40" w:after="40"/>
              <w:ind w:left="86"/>
              <w:rPr>
                <w:bCs w:val="0"/>
                <w:noProof w:val="0"/>
              </w:rPr>
            </w:pPr>
            <w:r w:rsidRPr="00BD27DF">
              <w:rPr>
                <w:bCs w:val="0"/>
                <w:noProof w:val="0"/>
              </w:rPr>
              <w:t>Patch</w:t>
            </w:r>
            <w:r w:rsidR="00AE2CD4" w:rsidRPr="00BD27DF">
              <w:rPr>
                <w:bCs w:val="0"/>
                <w:noProof w:val="0"/>
              </w:rPr>
              <w:t xml:space="preserve"> </w:t>
            </w:r>
            <w:r w:rsidRPr="00BD27DF">
              <w:rPr>
                <w:bCs w:val="0"/>
                <w:noProof w:val="0"/>
              </w:rPr>
              <w:t>Description</w:t>
            </w:r>
          </w:p>
        </w:tc>
      </w:tr>
      <w:tr w:rsidR="002D7CBB" w:rsidRPr="00BD27DF" w14:paraId="35EF296A" w14:textId="77777777" w:rsidTr="00AF735A">
        <w:trPr>
          <w:cantSplit/>
          <w:jc w:val="center"/>
        </w:trPr>
        <w:tc>
          <w:tcPr>
            <w:tcW w:w="814" w:type="dxa"/>
            <w:tcBorders>
              <w:top w:val="double" w:sz="4" w:space="0" w:color="000000"/>
              <w:left w:val="single" w:sz="4" w:space="0" w:color="000000"/>
              <w:bottom w:val="single" w:sz="4" w:space="0" w:color="auto"/>
              <w:right w:val="single" w:sz="4" w:space="0" w:color="000000"/>
            </w:tcBorders>
          </w:tcPr>
          <w:p w14:paraId="2498F650" w14:textId="77777777" w:rsidR="002D7CBB" w:rsidRPr="00BD27DF" w:rsidRDefault="002D7CBB" w:rsidP="00AE37D5">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auto"/>
              <w:right w:val="single" w:sz="4" w:space="0" w:color="000000"/>
            </w:tcBorders>
          </w:tcPr>
          <w:p w14:paraId="1B2E2DF0" w14:textId="77777777" w:rsidR="002D7CBB" w:rsidRPr="00BD27DF" w:rsidRDefault="00FF5721" w:rsidP="00DA6B1D">
            <w:pPr>
              <w:pStyle w:val="CellBody"/>
              <w:spacing w:before="40" w:after="40"/>
              <w:ind w:left="84"/>
              <w:rPr>
                <w:rFonts w:ascii="Arial" w:hAnsi="Arial"/>
                <w:noProof w:val="0"/>
              </w:rPr>
            </w:pPr>
            <w:r w:rsidRPr="00BD27DF">
              <w:rPr>
                <w:rFonts w:ascii="Arial" w:hAnsi="Arial"/>
                <w:noProof w:val="0"/>
              </w:rPr>
              <w:t>ICP TimeStamp</w:t>
            </w:r>
          </w:p>
        </w:tc>
        <w:tc>
          <w:tcPr>
            <w:tcW w:w="6511" w:type="dxa"/>
            <w:tcBorders>
              <w:top w:val="double" w:sz="4" w:space="0" w:color="000000"/>
              <w:left w:val="single" w:sz="4" w:space="0" w:color="000000"/>
              <w:bottom w:val="single" w:sz="4" w:space="0" w:color="auto"/>
              <w:right w:val="single" w:sz="4" w:space="0" w:color="000000"/>
            </w:tcBorders>
          </w:tcPr>
          <w:p w14:paraId="55A4FF9E" w14:textId="77777777" w:rsidR="002D7CBB" w:rsidRPr="00BD27DF" w:rsidRDefault="00FF5721" w:rsidP="00FF5721">
            <w:pPr>
              <w:pStyle w:val="CellBody"/>
              <w:spacing w:before="40" w:after="40"/>
              <w:ind w:left="86"/>
              <w:rPr>
                <w:rFonts w:ascii="Arial" w:hAnsi="Arial"/>
                <w:noProof w:val="0"/>
              </w:rPr>
            </w:pPr>
            <w:r w:rsidRPr="00BD27DF">
              <w:rPr>
                <w:rFonts w:ascii="Arial" w:hAnsi="Arial"/>
                <w:noProof w:val="0"/>
              </w:rPr>
              <w:t>Fixed timestamp at load error.</w:t>
            </w:r>
          </w:p>
        </w:tc>
      </w:tr>
      <w:tr w:rsidR="0029538C" w:rsidRPr="00BD27DF" w14:paraId="37CB1471"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33149941" w14:textId="77777777" w:rsidR="0029538C" w:rsidRPr="00BD27DF" w:rsidRDefault="0029538C" w:rsidP="00AE37D5">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auto"/>
              <w:left w:val="single" w:sz="4" w:space="0" w:color="000000"/>
              <w:bottom w:val="single" w:sz="4" w:space="0" w:color="auto"/>
              <w:right w:val="single" w:sz="4" w:space="0" w:color="000000"/>
            </w:tcBorders>
          </w:tcPr>
          <w:p w14:paraId="384832F9" w14:textId="38C558AE" w:rsidR="0029538C" w:rsidRPr="00BD27DF" w:rsidRDefault="0029538C" w:rsidP="00FF5721">
            <w:pPr>
              <w:pStyle w:val="CellBody"/>
              <w:spacing w:before="40" w:after="40"/>
              <w:ind w:left="86"/>
              <w:rPr>
                <w:rFonts w:ascii="Arial" w:hAnsi="Arial"/>
                <w:noProof w:val="0"/>
              </w:rPr>
            </w:pPr>
            <w:r w:rsidRPr="00BD27DF">
              <w:rPr>
                <w:rFonts w:ascii="Arial" w:hAnsi="Arial"/>
                <w:noProof w:val="0"/>
              </w:rPr>
              <w:t>MAM Dwell</w:t>
            </w:r>
          </w:p>
        </w:tc>
        <w:tc>
          <w:tcPr>
            <w:tcW w:w="6511" w:type="dxa"/>
            <w:tcBorders>
              <w:top w:val="single" w:sz="4" w:space="0" w:color="auto"/>
              <w:left w:val="single" w:sz="4" w:space="0" w:color="000000"/>
              <w:bottom w:val="single" w:sz="4" w:space="0" w:color="auto"/>
              <w:right w:val="single" w:sz="4" w:space="0" w:color="000000"/>
            </w:tcBorders>
          </w:tcPr>
          <w:p w14:paraId="44D84490" w14:textId="4A6DB130" w:rsidR="0029538C" w:rsidRPr="00BD27DF" w:rsidRDefault="0029538C" w:rsidP="00AE37D5">
            <w:pPr>
              <w:pStyle w:val="CellBody"/>
              <w:spacing w:before="40" w:after="40"/>
              <w:ind w:left="86"/>
              <w:rPr>
                <w:rFonts w:ascii="Arial" w:hAnsi="Arial"/>
                <w:noProof w:val="0"/>
              </w:rPr>
            </w:pPr>
            <w:r w:rsidRPr="00BD27DF">
              <w:rPr>
                <w:rFonts w:ascii="Arial" w:hAnsi="Arial"/>
                <w:noProof w:val="0"/>
              </w:rPr>
              <w:t>Change MAM elevation profile to MAM stare.</w:t>
            </w:r>
          </w:p>
        </w:tc>
      </w:tr>
      <w:tr w:rsidR="0029538C" w:rsidRPr="00BD27DF" w14:paraId="2B4EED03"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4DBFB83" w14:textId="77777777" w:rsidR="0029538C" w:rsidRPr="00BD27DF" w:rsidRDefault="0029538C" w:rsidP="00AE37D5">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auto"/>
              <w:left w:val="single" w:sz="4" w:space="0" w:color="000000"/>
              <w:bottom w:val="single" w:sz="4" w:space="0" w:color="auto"/>
              <w:right w:val="single" w:sz="4" w:space="0" w:color="000000"/>
            </w:tcBorders>
          </w:tcPr>
          <w:p w14:paraId="064C7682" w14:textId="288240FB" w:rsidR="0029538C" w:rsidRPr="00BD27DF" w:rsidRDefault="0029538C" w:rsidP="00AE37D5">
            <w:pPr>
              <w:pStyle w:val="CellBody"/>
              <w:spacing w:before="40" w:after="40"/>
              <w:ind w:left="86"/>
              <w:rPr>
                <w:rFonts w:ascii="Arial" w:hAnsi="Arial"/>
                <w:noProof w:val="0"/>
              </w:rPr>
            </w:pPr>
            <w:r w:rsidRPr="00BD27DF">
              <w:rPr>
                <w:rFonts w:ascii="Arial" w:hAnsi="Arial"/>
                <w:noProof w:val="0"/>
              </w:rPr>
              <w:t>Bridge Balance</w:t>
            </w:r>
          </w:p>
        </w:tc>
        <w:tc>
          <w:tcPr>
            <w:tcW w:w="6511" w:type="dxa"/>
            <w:tcBorders>
              <w:top w:val="single" w:sz="4" w:space="0" w:color="auto"/>
              <w:left w:val="single" w:sz="4" w:space="0" w:color="000000"/>
              <w:bottom w:val="single" w:sz="4" w:space="0" w:color="auto"/>
              <w:right w:val="single" w:sz="4" w:space="0" w:color="000000"/>
            </w:tcBorders>
          </w:tcPr>
          <w:p w14:paraId="3E6B0942" w14:textId="651395DE" w:rsidR="0029538C" w:rsidRPr="00BD27DF" w:rsidRDefault="0029538C" w:rsidP="00AE37D5">
            <w:pPr>
              <w:pStyle w:val="CellBody"/>
              <w:spacing w:before="40" w:after="40"/>
              <w:ind w:left="86"/>
              <w:rPr>
                <w:rFonts w:ascii="Arial" w:hAnsi="Arial"/>
                <w:noProof w:val="0"/>
              </w:rPr>
            </w:pPr>
            <w:r w:rsidRPr="00BD27DF">
              <w:rPr>
                <w:rFonts w:ascii="Arial" w:hAnsi="Arial"/>
                <w:noProof w:val="0"/>
              </w:rPr>
              <w:t>Change WN channel bridge balance setpoints.</w:t>
            </w:r>
          </w:p>
        </w:tc>
      </w:tr>
      <w:tr w:rsidR="0029538C" w:rsidRPr="00BD27DF" w14:paraId="17C2E1F4"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0DE7633C" w14:textId="77777777" w:rsidR="0029538C" w:rsidRPr="00BD27DF" w:rsidRDefault="0029538C" w:rsidP="00AE37D5">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auto"/>
              <w:left w:val="single" w:sz="4" w:space="0" w:color="000000"/>
              <w:bottom w:val="single" w:sz="4" w:space="0" w:color="auto"/>
              <w:right w:val="single" w:sz="4" w:space="0" w:color="000000"/>
            </w:tcBorders>
          </w:tcPr>
          <w:p w14:paraId="00D6B1CB" w14:textId="2CE84886" w:rsidR="0029538C" w:rsidRPr="00BD27DF" w:rsidRDefault="0029538C" w:rsidP="00AE37D5">
            <w:pPr>
              <w:pStyle w:val="CellBody"/>
              <w:spacing w:before="40" w:after="40"/>
              <w:ind w:left="86"/>
              <w:rPr>
                <w:rFonts w:ascii="Arial" w:hAnsi="Arial"/>
                <w:noProof w:val="0"/>
              </w:rPr>
            </w:pPr>
            <w:r w:rsidRPr="00BD27DF">
              <w:rPr>
                <w:rFonts w:ascii="Arial" w:hAnsi="Arial"/>
                <w:noProof w:val="0"/>
              </w:rPr>
              <w:t>Azimuth Sync</w:t>
            </w:r>
          </w:p>
        </w:tc>
        <w:tc>
          <w:tcPr>
            <w:tcW w:w="6511" w:type="dxa"/>
            <w:tcBorders>
              <w:top w:val="single" w:sz="4" w:space="0" w:color="auto"/>
              <w:left w:val="single" w:sz="4" w:space="0" w:color="000000"/>
              <w:bottom w:val="single" w:sz="4" w:space="0" w:color="auto"/>
              <w:right w:val="single" w:sz="4" w:space="0" w:color="000000"/>
            </w:tcBorders>
          </w:tcPr>
          <w:p w14:paraId="476F66AD" w14:textId="554CEFAD" w:rsidR="0029538C" w:rsidRPr="00BD27DF" w:rsidRDefault="0029538C" w:rsidP="00AE37D5">
            <w:pPr>
              <w:pStyle w:val="CellBody"/>
              <w:spacing w:before="40" w:after="40"/>
              <w:ind w:left="86"/>
              <w:rPr>
                <w:rFonts w:ascii="Arial" w:hAnsi="Arial"/>
                <w:noProof w:val="0"/>
              </w:rPr>
            </w:pPr>
            <w:r w:rsidRPr="00BD27DF">
              <w:rPr>
                <w:rFonts w:ascii="Arial" w:hAnsi="Arial"/>
                <w:noProof w:val="0"/>
              </w:rPr>
              <w:t>Change Azimuth A/B sync operations to A-only sync.</w:t>
            </w:r>
          </w:p>
        </w:tc>
      </w:tr>
      <w:tr w:rsidR="0029538C" w:rsidRPr="00BD27DF" w14:paraId="65C799B8"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2A630A2F" w14:textId="77777777" w:rsidR="0029538C" w:rsidRPr="00BD27DF" w:rsidRDefault="0029538C" w:rsidP="00AE37D5">
            <w:pPr>
              <w:pStyle w:val="CellBody"/>
              <w:spacing w:before="40" w:after="40"/>
              <w:ind w:left="86"/>
              <w:jc w:val="center"/>
              <w:rPr>
                <w:rFonts w:ascii="Arial" w:hAnsi="Arial"/>
                <w:noProof w:val="0"/>
              </w:rPr>
            </w:pPr>
            <w:r w:rsidRPr="00BD27DF">
              <w:rPr>
                <w:rFonts w:ascii="Arial" w:hAnsi="Arial"/>
                <w:noProof w:val="0"/>
              </w:rPr>
              <w:t>5</w:t>
            </w:r>
          </w:p>
        </w:tc>
        <w:tc>
          <w:tcPr>
            <w:tcW w:w="2035" w:type="dxa"/>
            <w:tcBorders>
              <w:top w:val="single" w:sz="4" w:space="0" w:color="auto"/>
              <w:left w:val="single" w:sz="4" w:space="0" w:color="000000"/>
              <w:bottom w:val="single" w:sz="4" w:space="0" w:color="auto"/>
              <w:right w:val="single" w:sz="4" w:space="0" w:color="000000"/>
            </w:tcBorders>
          </w:tcPr>
          <w:p w14:paraId="348A7DEC" w14:textId="4E787A92" w:rsidR="0029538C" w:rsidRPr="00BD27DF" w:rsidRDefault="0029538C" w:rsidP="00AE37D5">
            <w:pPr>
              <w:pStyle w:val="CellBody"/>
              <w:spacing w:before="40" w:after="40"/>
              <w:ind w:left="86"/>
              <w:rPr>
                <w:rFonts w:ascii="Arial" w:hAnsi="Arial"/>
                <w:noProof w:val="0"/>
              </w:rPr>
            </w:pPr>
            <w:r w:rsidRPr="00BD27DF">
              <w:rPr>
                <w:rFonts w:ascii="Arial" w:hAnsi="Arial"/>
                <w:noProof w:val="0"/>
              </w:rPr>
              <w:t>SPS Response</w:t>
            </w:r>
          </w:p>
        </w:tc>
        <w:tc>
          <w:tcPr>
            <w:tcW w:w="6511" w:type="dxa"/>
            <w:tcBorders>
              <w:top w:val="single" w:sz="4" w:space="0" w:color="auto"/>
              <w:left w:val="single" w:sz="4" w:space="0" w:color="000000"/>
              <w:bottom w:val="single" w:sz="4" w:space="0" w:color="auto"/>
              <w:right w:val="single" w:sz="4" w:space="0" w:color="000000"/>
            </w:tcBorders>
          </w:tcPr>
          <w:p w14:paraId="400DA033" w14:textId="53502605" w:rsidR="0029538C" w:rsidRPr="00BD27DF" w:rsidRDefault="0029538C" w:rsidP="00AE37D5">
            <w:pPr>
              <w:pStyle w:val="CellBody"/>
              <w:spacing w:before="40" w:after="40"/>
              <w:ind w:left="86"/>
              <w:rPr>
                <w:rFonts w:ascii="Arial" w:hAnsi="Arial"/>
                <w:noProof w:val="0"/>
              </w:rPr>
            </w:pPr>
            <w:r w:rsidRPr="00BD27DF">
              <w:rPr>
                <w:rFonts w:ascii="Arial" w:hAnsi="Arial"/>
                <w:noProof w:val="0"/>
              </w:rPr>
              <w:t>Allow SPS enabling in an instrument mode.</w:t>
            </w:r>
          </w:p>
        </w:tc>
      </w:tr>
      <w:tr w:rsidR="0029538C" w:rsidRPr="00BD27DF" w14:paraId="749F9975"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7C28595D" w14:textId="29CF23DA" w:rsidR="0029538C" w:rsidRPr="00BD27DF" w:rsidRDefault="0029538C" w:rsidP="00AE37D5">
            <w:pPr>
              <w:pStyle w:val="CellBody"/>
              <w:spacing w:before="40" w:after="40"/>
              <w:ind w:left="86"/>
              <w:jc w:val="center"/>
              <w:rPr>
                <w:rFonts w:ascii="Arial" w:hAnsi="Arial"/>
                <w:noProof w:val="0"/>
              </w:rPr>
            </w:pPr>
            <w:r w:rsidRPr="00BD27DF">
              <w:rPr>
                <w:rFonts w:ascii="Arial" w:hAnsi="Arial"/>
                <w:noProof w:val="0"/>
              </w:rPr>
              <w:t>6</w:t>
            </w:r>
          </w:p>
        </w:tc>
        <w:tc>
          <w:tcPr>
            <w:tcW w:w="2035" w:type="dxa"/>
            <w:tcBorders>
              <w:top w:val="single" w:sz="4" w:space="0" w:color="auto"/>
              <w:left w:val="single" w:sz="4" w:space="0" w:color="000000"/>
              <w:bottom w:val="single" w:sz="4" w:space="0" w:color="auto"/>
              <w:right w:val="single" w:sz="4" w:space="0" w:color="000000"/>
            </w:tcBorders>
          </w:tcPr>
          <w:p w14:paraId="32F9315C" w14:textId="0A9F2FE6" w:rsidR="0029538C" w:rsidRPr="00BD27DF" w:rsidRDefault="0029538C" w:rsidP="00AE37D5">
            <w:pPr>
              <w:pStyle w:val="CellBody"/>
              <w:spacing w:before="40" w:after="40"/>
              <w:ind w:left="86"/>
              <w:rPr>
                <w:rFonts w:ascii="Arial" w:hAnsi="Arial"/>
                <w:noProof w:val="0"/>
              </w:rPr>
            </w:pPr>
            <w:r w:rsidRPr="00BD27DF">
              <w:rPr>
                <w:rFonts w:ascii="Arial" w:hAnsi="Arial"/>
                <w:noProof w:val="0"/>
              </w:rPr>
              <w:t>Lunar Dwell Angles</w:t>
            </w:r>
          </w:p>
        </w:tc>
        <w:tc>
          <w:tcPr>
            <w:tcW w:w="6511" w:type="dxa"/>
            <w:tcBorders>
              <w:top w:val="single" w:sz="4" w:space="0" w:color="auto"/>
              <w:left w:val="single" w:sz="4" w:space="0" w:color="000000"/>
              <w:bottom w:val="single" w:sz="4" w:space="0" w:color="auto"/>
              <w:right w:val="single" w:sz="4" w:space="0" w:color="000000"/>
            </w:tcBorders>
          </w:tcPr>
          <w:p w14:paraId="1CE76879" w14:textId="73C5BB0A" w:rsidR="0029538C" w:rsidRPr="00BD27DF" w:rsidRDefault="0029538C" w:rsidP="00AE37D5">
            <w:pPr>
              <w:pStyle w:val="CellBody"/>
              <w:spacing w:before="40" w:after="40"/>
              <w:ind w:left="86"/>
              <w:rPr>
                <w:rFonts w:ascii="Arial" w:hAnsi="Arial"/>
                <w:noProof w:val="0"/>
              </w:rPr>
            </w:pPr>
            <w:r w:rsidRPr="00BD27DF">
              <w:rPr>
                <w:rFonts w:ascii="Arial" w:hAnsi="Arial"/>
                <w:noProof w:val="0"/>
              </w:rPr>
              <w:t>Modified default lunar stare to 14°, 18°, and 22°</w:t>
            </w:r>
            <w:r w:rsidR="00920D50" w:rsidRPr="00BD27DF">
              <w:rPr>
                <w:rFonts w:ascii="Arial" w:hAnsi="Arial"/>
                <w:noProof w:val="0"/>
              </w:rPr>
              <w:t>.</w:t>
            </w:r>
          </w:p>
        </w:tc>
      </w:tr>
      <w:tr w:rsidR="0029538C" w:rsidRPr="00BD27DF" w14:paraId="4251894A"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19EF3320" w14:textId="7307E3FB" w:rsidR="0029538C" w:rsidRPr="00BD27DF" w:rsidRDefault="0029538C" w:rsidP="00AE37D5">
            <w:pPr>
              <w:pStyle w:val="CellBody"/>
              <w:spacing w:before="40" w:after="40"/>
              <w:ind w:left="86"/>
              <w:jc w:val="center"/>
              <w:rPr>
                <w:rFonts w:ascii="Arial" w:hAnsi="Arial"/>
                <w:noProof w:val="0"/>
              </w:rPr>
            </w:pPr>
            <w:r w:rsidRPr="00BD27DF">
              <w:rPr>
                <w:rFonts w:ascii="Arial" w:hAnsi="Arial"/>
                <w:noProof w:val="0"/>
              </w:rPr>
              <w:t>7</w:t>
            </w:r>
          </w:p>
        </w:tc>
        <w:tc>
          <w:tcPr>
            <w:tcW w:w="2035" w:type="dxa"/>
            <w:tcBorders>
              <w:top w:val="single" w:sz="4" w:space="0" w:color="auto"/>
              <w:left w:val="single" w:sz="4" w:space="0" w:color="000000"/>
              <w:bottom w:val="single" w:sz="4" w:space="0" w:color="auto"/>
              <w:right w:val="single" w:sz="4" w:space="0" w:color="000000"/>
            </w:tcBorders>
          </w:tcPr>
          <w:p w14:paraId="0889061B" w14:textId="125C4869" w:rsidR="0029538C" w:rsidRPr="00BD27DF" w:rsidRDefault="0029538C" w:rsidP="00AE37D5">
            <w:pPr>
              <w:pStyle w:val="CellBody"/>
              <w:spacing w:before="40" w:after="40"/>
              <w:ind w:left="86"/>
              <w:rPr>
                <w:rFonts w:ascii="Arial" w:hAnsi="Arial"/>
                <w:noProof w:val="0"/>
              </w:rPr>
            </w:pPr>
            <w:r w:rsidRPr="00BD27DF">
              <w:rPr>
                <w:rFonts w:ascii="Arial" w:hAnsi="Arial"/>
                <w:noProof w:val="0"/>
              </w:rPr>
              <w:t>BBal Short Cmds</w:t>
            </w:r>
          </w:p>
        </w:tc>
        <w:tc>
          <w:tcPr>
            <w:tcW w:w="6511" w:type="dxa"/>
            <w:tcBorders>
              <w:top w:val="single" w:sz="4" w:space="0" w:color="auto"/>
              <w:left w:val="single" w:sz="4" w:space="0" w:color="000000"/>
              <w:bottom w:val="single" w:sz="4" w:space="0" w:color="auto"/>
              <w:right w:val="single" w:sz="4" w:space="0" w:color="000000"/>
            </w:tcBorders>
          </w:tcPr>
          <w:p w14:paraId="0BBBE51F" w14:textId="4A0E7C93" w:rsidR="0029538C" w:rsidRPr="00BD27DF" w:rsidRDefault="0029538C" w:rsidP="00AE37D5">
            <w:pPr>
              <w:pStyle w:val="CellBody"/>
              <w:spacing w:before="40" w:after="40"/>
              <w:ind w:left="86"/>
              <w:rPr>
                <w:rFonts w:ascii="Arial" w:hAnsi="Arial"/>
                <w:noProof w:val="0"/>
              </w:rPr>
            </w:pPr>
            <w:r w:rsidRPr="00BD27DF">
              <w:rPr>
                <w:rFonts w:ascii="Arial" w:hAnsi="Arial"/>
                <w:noProof w:val="0"/>
              </w:rPr>
              <w:t>Modif</w:t>
            </w:r>
            <w:r w:rsidR="00FB7196">
              <w:rPr>
                <w:rFonts w:ascii="Arial" w:hAnsi="Arial"/>
                <w:noProof w:val="0"/>
              </w:rPr>
              <w:t>i</w:t>
            </w:r>
            <w:r w:rsidRPr="00BD27DF">
              <w:rPr>
                <w:rFonts w:ascii="Arial" w:hAnsi="Arial"/>
                <w:noProof w:val="0"/>
              </w:rPr>
              <w:t>ed FSW to allow individual sensor channel bridge balance control.</w:t>
            </w:r>
          </w:p>
        </w:tc>
      </w:tr>
      <w:tr w:rsidR="00205A91" w:rsidRPr="00BD27DF" w14:paraId="7FCCDB40"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3ECD286C" w14:textId="3D5A1F9B" w:rsidR="00205A91" w:rsidRPr="00BD27DF" w:rsidRDefault="00205A91" w:rsidP="00AE37D5">
            <w:pPr>
              <w:pStyle w:val="CellBody"/>
              <w:spacing w:before="40" w:after="40"/>
              <w:ind w:left="86"/>
              <w:jc w:val="center"/>
              <w:rPr>
                <w:rFonts w:ascii="Arial" w:hAnsi="Arial"/>
                <w:noProof w:val="0"/>
              </w:rPr>
            </w:pPr>
            <w:r w:rsidRPr="00BD27DF">
              <w:rPr>
                <w:rFonts w:ascii="Arial" w:hAnsi="Arial"/>
                <w:noProof w:val="0"/>
              </w:rPr>
              <w:t>8</w:t>
            </w:r>
          </w:p>
        </w:tc>
        <w:tc>
          <w:tcPr>
            <w:tcW w:w="2035" w:type="dxa"/>
            <w:tcBorders>
              <w:top w:val="single" w:sz="4" w:space="0" w:color="auto"/>
              <w:left w:val="single" w:sz="4" w:space="0" w:color="000000"/>
              <w:bottom w:val="single" w:sz="4" w:space="0" w:color="auto"/>
              <w:right w:val="single" w:sz="4" w:space="0" w:color="000000"/>
            </w:tcBorders>
          </w:tcPr>
          <w:p w14:paraId="5F9483BC" w14:textId="3D566653" w:rsidR="00205A91" w:rsidRPr="00BD27DF" w:rsidRDefault="00205A91" w:rsidP="00AE37D5">
            <w:pPr>
              <w:pStyle w:val="CellBody"/>
              <w:spacing w:before="40" w:after="40"/>
              <w:ind w:left="86"/>
              <w:rPr>
                <w:rFonts w:ascii="Arial" w:hAnsi="Arial"/>
                <w:noProof w:val="0"/>
              </w:rPr>
            </w:pPr>
            <w:r w:rsidRPr="00BD27DF">
              <w:rPr>
                <w:rFonts w:ascii="Arial" w:hAnsi="Arial"/>
                <w:noProof w:val="0"/>
              </w:rPr>
              <w:t>1-cycle SWICS IntCal</w:t>
            </w:r>
          </w:p>
        </w:tc>
        <w:tc>
          <w:tcPr>
            <w:tcW w:w="6511" w:type="dxa"/>
            <w:tcBorders>
              <w:top w:val="single" w:sz="4" w:space="0" w:color="auto"/>
              <w:left w:val="single" w:sz="4" w:space="0" w:color="000000"/>
              <w:bottom w:val="single" w:sz="4" w:space="0" w:color="auto"/>
              <w:right w:val="single" w:sz="4" w:space="0" w:color="000000"/>
            </w:tcBorders>
          </w:tcPr>
          <w:p w14:paraId="5F8EAE98" w14:textId="36A043E9" w:rsidR="00205A91" w:rsidRPr="00BD27DF" w:rsidRDefault="00205A91" w:rsidP="00AE37D5">
            <w:pPr>
              <w:pStyle w:val="CellBody"/>
              <w:spacing w:before="40" w:after="40"/>
              <w:ind w:left="86"/>
              <w:rPr>
                <w:rFonts w:ascii="Arial" w:hAnsi="Arial"/>
                <w:noProof w:val="0"/>
              </w:rPr>
            </w:pPr>
            <w:r w:rsidRPr="00BD27DF">
              <w:rPr>
                <w:rFonts w:ascii="Arial" w:hAnsi="Arial"/>
                <w:noProof w:val="0"/>
              </w:rPr>
              <w:t>Normal InternCal sequence, but only cycle the SWICS once BB off.</w:t>
            </w:r>
          </w:p>
        </w:tc>
      </w:tr>
      <w:tr w:rsidR="00205A91" w:rsidRPr="00BD27DF" w14:paraId="018780A8" w14:textId="77777777" w:rsidTr="00AF735A">
        <w:trPr>
          <w:cantSplit/>
          <w:jc w:val="center"/>
        </w:trPr>
        <w:tc>
          <w:tcPr>
            <w:tcW w:w="814" w:type="dxa"/>
            <w:tcBorders>
              <w:top w:val="single" w:sz="4" w:space="0" w:color="auto"/>
              <w:left w:val="single" w:sz="4" w:space="0" w:color="000000"/>
              <w:bottom w:val="single" w:sz="4" w:space="0" w:color="auto"/>
              <w:right w:val="single" w:sz="4" w:space="0" w:color="000000"/>
            </w:tcBorders>
          </w:tcPr>
          <w:p w14:paraId="1F8CDEDA" w14:textId="588E4B90" w:rsidR="00205A91" w:rsidRPr="00BD27DF" w:rsidRDefault="00205A91" w:rsidP="00AE37D5">
            <w:pPr>
              <w:pStyle w:val="CellBody"/>
              <w:spacing w:before="40" w:after="40"/>
              <w:ind w:left="86"/>
              <w:jc w:val="center"/>
              <w:rPr>
                <w:rFonts w:ascii="Arial" w:hAnsi="Arial"/>
                <w:noProof w:val="0"/>
              </w:rPr>
            </w:pPr>
            <w:r w:rsidRPr="00BD27DF">
              <w:rPr>
                <w:rFonts w:ascii="Arial" w:hAnsi="Arial"/>
                <w:noProof w:val="0"/>
              </w:rPr>
              <w:t>9</w:t>
            </w:r>
          </w:p>
        </w:tc>
        <w:tc>
          <w:tcPr>
            <w:tcW w:w="2035" w:type="dxa"/>
            <w:tcBorders>
              <w:top w:val="single" w:sz="4" w:space="0" w:color="auto"/>
              <w:left w:val="single" w:sz="4" w:space="0" w:color="000000"/>
              <w:bottom w:val="single" w:sz="4" w:space="0" w:color="auto"/>
              <w:right w:val="single" w:sz="4" w:space="0" w:color="000000"/>
            </w:tcBorders>
          </w:tcPr>
          <w:p w14:paraId="7A4E1A19" w14:textId="11F43AEE" w:rsidR="00205A91" w:rsidRPr="00BD27DF" w:rsidRDefault="00205A91" w:rsidP="00AE37D5">
            <w:pPr>
              <w:pStyle w:val="CellBody"/>
              <w:spacing w:before="40" w:after="40"/>
              <w:ind w:left="86"/>
              <w:rPr>
                <w:rFonts w:ascii="Arial" w:hAnsi="Arial"/>
                <w:noProof w:val="0"/>
              </w:rPr>
            </w:pPr>
            <w:r w:rsidRPr="00BD27DF">
              <w:rPr>
                <w:rFonts w:ascii="Arial" w:hAnsi="Arial"/>
                <w:noProof w:val="0"/>
              </w:rPr>
              <w:t>Safing No Az Brake</w:t>
            </w:r>
          </w:p>
        </w:tc>
        <w:tc>
          <w:tcPr>
            <w:tcW w:w="6511" w:type="dxa"/>
            <w:tcBorders>
              <w:top w:val="single" w:sz="4" w:space="0" w:color="auto"/>
              <w:left w:val="single" w:sz="4" w:space="0" w:color="000000"/>
              <w:bottom w:val="single" w:sz="4" w:space="0" w:color="auto"/>
              <w:right w:val="single" w:sz="4" w:space="0" w:color="000000"/>
            </w:tcBorders>
          </w:tcPr>
          <w:p w14:paraId="214C272C" w14:textId="61857960" w:rsidR="00205A91" w:rsidRPr="00BD27DF" w:rsidRDefault="00205A91" w:rsidP="00AE37D5">
            <w:pPr>
              <w:pStyle w:val="CellBody"/>
              <w:spacing w:before="40" w:after="40"/>
              <w:ind w:left="86"/>
              <w:rPr>
                <w:rFonts w:ascii="Arial" w:hAnsi="Arial"/>
                <w:noProof w:val="0"/>
              </w:rPr>
            </w:pPr>
            <w:r w:rsidRPr="00BD27DF">
              <w:rPr>
                <w:rFonts w:ascii="Arial" w:hAnsi="Arial"/>
                <w:noProof w:val="0"/>
              </w:rPr>
              <w:t>Modified Safe Mode sequence to not apply the azimuth brake.</w:t>
            </w:r>
          </w:p>
        </w:tc>
      </w:tr>
    </w:tbl>
    <w:p w14:paraId="5AF3D37F" w14:textId="570592DD" w:rsidR="00E27103" w:rsidRPr="00E27103" w:rsidRDefault="00E27103" w:rsidP="00E27103">
      <w:pPr>
        <w:pStyle w:val="Body"/>
        <w:rPr>
          <w:highlight w:val="lightGray"/>
        </w:rPr>
      </w:pPr>
      <w:bookmarkStart w:id="954" w:name="_Ref226953830"/>
      <w:bookmarkStart w:id="955" w:name="_Ref226954077"/>
      <w:bookmarkStart w:id="956" w:name="_Ref226964845"/>
    </w:p>
    <w:p w14:paraId="2CDC7B43" w14:textId="711BECE6" w:rsidR="00AE267F" w:rsidRPr="00E27103" w:rsidRDefault="00E27103" w:rsidP="00E27103">
      <w:pPr>
        <w:pStyle w:val="Caption"/>
        <w:rPr>
          <w:highlight w:val="lightGray"/>
        </w:rPr>
      </w:pPr>
      <w:bookmarkStart w:id="957" w:name="_Ref527026973"/>
      <w:bookmarkStart w:id="958" w:name="_Toc527014171"/>
      <w:r>
        <w:t xml:space="preserve">Table </w:t>
      </w:r>
      <w:r w:rsidR="005C28F7">
        <w:rPr>
          <w:noProof/>
        </w:rPr>
        <w:fldChar w:fldCharType="begin"/>
      </w:r>
      <w:r w:rsidR="005C28F7">
        <w:rPr>
          <w:noProof/>
        </w:rPr>
        <w:instrText xml:space="preserve"> STYLEREF 7 \s </w:instrText>
      </w:r>
      <w:r w:rsidR="005C28F7">
        <w:rPr>
          <w:noProof/>
        </w:rPr>
        <w:fldChar w:fldCharType="separate"/>
      </w:r>
      <w:r w:rsidRPr="00E27103">
        <w:rPr>
          <w:noProof/>
        </w:rPr>
        <w:t>B</w:t>
      </w:r>
      <w:r w:rsidR="005C28F7">
        <w:rPr>
          <w:noProof/>
        </w:rPr>
        <w:fldChar w:fldCharType="end"/>
      </w:r>
      <w:r w:rsidRPr="00E27103">
        <w:noBreakHyphen/>
      </w:r>
      <w:r w:rsidR="005C28F7">
        <w:rPr>
          <w:noProof/>
        </w:rPr>
        <w:fldChar w:fldCharType="begin"/>
      </w:r>
      <w:r w:rsidR="005C28F7">
        <w:rPr>
          <w:noProof/>
        </w:rPr>
        <w:instrText xml:space="preserve"> SEQ AppTable \* ARABIC \s 7 </w:instrText>
      </w:r>
      <w:r w:rsidR="005C28F7">
        <w:rPr>
          <w:noProof/>
        </w:rPr>
        <w:fldChar w:fldCharType="separate"/>
      </w:r>
      <w:r w:rsidRPr="00E27103">
        <w:rPr>
          <w:noProof/>
        </w:rPr>
        <w:t>25</w:t>
      </w:r>
      <w:r w:rsidR="005C28F7">
        <w:rPr>
          <w:noProof/>
        </w:rPr>
        <w:fldChar w:fldCharType="end"/>
      </w:r>
      <w:bookmarkEnd w:id="957"/>
      <w:r>
        <w:t xml:space="preserve">.  </w:t>
      </w:r>
      <w:r w:rsidRPr="00BD27DF">
        <w:t>FM 6 (JPSS1) Memory Patch Loads</w:t>
      </w:r>
      <w:bookmarkEnd w:id="958"/>
    </w:p>
    <w:tbl>
      <w:tblPr>
        <w:tblW w:w="9360" w:type="dxa"/>
        <w:jc w:val="center"/>
        <w:tblLayout w:type="fixed"/>
        <w:tblCellMar>
          <w:left w:w="0" w:type="dxa"/>
          <w:right w:w="0" w:type="dxa"/>
        </w:tblCellMar>
        <w:tblLook w:val="0000" w:firstRow="0" w:lastRow="0" w:firstColumn="0" w:lastColumn="0" w:noHBand="0" w:noVBand="0"/>
      </w:tblPr>
      <w:tblGrid>
        <w:gridCol w:w="814"/>
        <w:gridCol w:w="2035"/>
        <w:gridCol w:w="6511"/>
      </w:tblGrid>
      <w:tr w:rsidR="00AE267F" w:rsidRPr="00BD27DF" w14:paraId="06A211EB" w14:textId="77777777" w:rsidTr="00A44807">
        <w:trPr>
          <w:cantSplit/>
          <w:jc w:val="center"/>
        </w:trPr>
        <w:tc>
          <w:tcPr>
            <w:tcW w:w="814" w:type="dxa"/>
            <w:tcBorders>
              <w:top w:val="single" w:sz="4" w:space="0" w:color="000000"/>
              <w:left w:val="single" w:sz="4" w:space="0" w:color="000000"/>
              <w:bottom w:val="double" w:sz="4" w:space="0" w:color="000000"/>
              <w:right w:val="single" w:sz="4" w:space="0" w:color="000000"/>
            </w:tcBorders>
            <w:vAlign w:val="center"/>
          </w:tcPr>
          <w:p w14:paraId="21717DE7" w14:textId="77777777" w:rsidR="00AE267F" w:rsidRPr="00BD27DF" w:rsidRDefault="00AE267F" w:rsidP="00A44807">
            <w:pPr>
              <w:pStyle w:val="CellHeading"/>
              <w:spacing w:before="40" w:after="40"/>
              <w:ind w:left="86"/>
              <w:rPr>
                <w:bCs w:val="0"/>
                <w:noProof w:val="0"/>
              </w:rPr>
            </w:pPr>
            <w:r w:rsidRPr="00BD27DF">
              <w:rPr>
                <w:bCs w:val="0"/>
                <w:noProof w:val="0"/>
              </w:rPr>
              <w:t>Item #</w:t>
            </w:r>
          </w:p>
        </w:tc>
        <w:tc>
          <w:tcPr>
            <w:tcW w:w="2035" w:type="dxa"/>
            <w:tcBorders>
              <w:top w:val="single" w:sz="4" w:space="0" w:color="000000"/>
              <w:left w:val="single" w:sz="4" w:space="0" w:color="000000"/>
              <w:bottom w:val="double" w:sz="4" w:space="0" w:color="000000"/>
              <w:right w:val="single" w:sz="4" w:space="0" w:color="000000"/>
            </w:tcBorders>
            <w:vAlign w:val="center"/>
          </w:tcPr>
          <w:p w14:paraId="19F7C21D" w14:textId="77777777" w:rsidR="00AE267F" w:rsidRPr="00BD27DF" w:rsidRDefault="00AE267F" w:rsidP="00A44807">
            <w:pPr>
              <w:pStyle w:val="CellHeading"/>
              <w:spacing w:before="40" w:after="40"/>
              <w:ind w:left="86"/>
              <w:rPr>
                <w:bCs w:val="0"/>
                <w:noProof w:val="0"/>
              </w:rPr>
            </w:pPr>
            <w:r w:rsidRPr="00BD27DF">
              <w:rPr>
                <w:bCs w:val="0"/>
                <w:noProof w:val="0"/>
              </w:rPr>
              <w:t>Patch Reference</w:t>
            </w:r>
          </w:p>
        </w:tc>
        <w:tc>
          <w:tcPr>
            <w:tcW w:w="6511" w:type="dxa"/>
            <w:tcBorders>
              <w:top w:val="single" w:sz="4" w:space="0" w:color="000000"/>
              <w:left w:val="single" w:sz="4" w:space="0" w:color="000000"/>
              <w:bottom w:val="double" w:sz="4" w:space="0" w:color="000000"/>
              <w:right w:val="single" w:sz="4" w:space="0" w:color="000000"/>
            </w:tcBorders>
            <w:vAlign w:val="center"/>
          </w:tcPr>
          <w:p w14:paraId="50DE990B" w14:textId="77777777" w:rsidR="00AE267F" w:rsidRPr="00BD27DF" w:rsidRDefault="00AE267F" w:rsidP="00A44807">
            <w:pPr>
              <w:pStyle w:val="CellHeading"/>
              <w:spacing w:before="40" w:after="40"/>
              <w:ind w:left="86"/>
              <w:rPr>
                <w:bCs w:val="0"/>
                <w:noProof w:val="0"/>
              </w:rPr>
            </w:pPr>
            <w:r w:rsidRPr="00BD27DF">
              <w:rPr>
                <w:bCs w:val="0"/>
                <w:noProof w:val="0"/>
              </w:rPr>
              <w:t>Patch Description</w:t>
            </w:r>
          </w:p>
        </w:tc>
      </w:tr>
      <w:tr w:rsidR="0029538C" w:rsidRPr="00BD27DF" w14:paraId="54489C04" w14:textId="77777777" w:rsidTr="00205A91">
        <w:trPr>
          <w:cantSplit/>
          <w:jc w:val="center"/>
        </w:trPr>
        <w:tc>
          <w:tcPr>
            <w:tcW w:w="814" w:type="dxa"/>
            <w:tcBorders>
              <w:top w:val="double" w:sz="4" w:space="0" w:color="000000"/>
              <w:left w:val="single" w:sz="4" w:space="0" w:color="000000"/>
              <w:bottom w:val="single" w:sz="4" w:space="0" w:color="auto"/>
              <w:right w:val="single" w:sz="4" w:space="0" w:color="000000"/>
            </w:tcBorders>
            <w:shd w:val="clear" w:color="auto" w:fill="auto"/>
          </w:tcPr>
          <w:p w14:paraId="12960C76" w14:textId="77777777" w:rsidR="0029538C" w:rsidRPr="00BD27DF" w:rsidRDefault="0029538C" w:rsidP="00A44807">
            <w:pPr>
              <w:pStyle w:val="CellBody"/>
              <w:spacing w:before="40" w:after="40"/>
              <w:ind w:left="86"/>
              <w:jc w:val="center"/>
              <w:rPr>
                <w:rFonts w:ascii="Arial" w:hAnsi="Arial"/>
                <w:noProof w:val="0"/>
              </w:rPr>
            </w:pPr>
            <w:r w:rsidRPr="00BD27DF">
              <w:rPr>
                <w:rFonts w:ascii="Arial" w:hAnsi="Arial"/>
                <w:noProof w:val="0"/>
              </w:rPr>
              <w:t>1</w:t>
            </w:r>
          </w:p>
        </w:tc>
        <w:tc>
          <w:tcPr>
            <w:tcW w:w="2035" w:type="dxa"/>
            <w:tcBorders>
              <w:top w:val="double" w:sz="4" w:space="0" w:color="000000"/>
              <w:left w:val="single" w:sz="4" w:space="0" w:color="000000"/>
              <w:bottom w:val="single" w:sz="4" w:space="0" w:color="auto"/>
              <w:right w:val="single" w:sz="4" w:space="0" w:color="000000"/>
            </w:tcBorders>
            <w:shd w:val="clear" w:color="auto" w:fill="auto"/>
          </w:tcPr>
          <w:p w14:paraId="2168C52A" w14:textId="03595059" w:rsidR="0029538C" w:rsidRPr="00BD27DF" w:rsidRDefault="0029538C" w:rsidP="00DA6B1D">
            <w:pPr>
              <w:pStyle w:val="CellBody"/>
              <w:spacing w:before="40" w:after="40"/>
              <w:ind w:left="84"/>
              <w:rPr>
                <w:rFonts w:ascii="Arial" w:hAnsi="Arial"/>
                <w:noProof w:val="0"/>
              </w:rPr>
            </w:pPr>
            <w:r w:rsidRPr="00BD27DF">
              <w:rPr>
                <w:rFonts w:ascii="Arial" w:hAnsi="Arial"/>
                <w:noProof w:val="0"/>
              </w:rPr>
              <w:t>MAM Dwell</w:t>
            </w:r>
          </w:p>
        </w:tc>
        <w:tc>
          <w:tcPr>
            <w:tcW w:w="6511" w:type="dxa"/>
            <w:tcBorders>
              <w:top w:val="double" w:sz="4" w:space="0" w:color="000000"/>
              <w:left w:val="single" w:sz="4" w:space="0" w:color="000000"/>
              <w:bottom w:val="single" w:sz="4" w:space="0" w:color="auto"/>
              <w:right w:val="single" w:sz="4" w:space="0" w:color="000000"/>
            </w:tcBorders>
            <w:shd w:val="clear" w:color="auto" w:fill="auto"/>
          </w:tcPr>
          <w:p w14:paraId="4B609BDF" w14:textId="75DFE0B2" w:rsidR="0029538C" w:rsidRPr="00BD27DF" w:rsidRDefault="0029538C" w:rsidP="00A44807">
            <w:pPr>
              <w:pStyle w:val="CellBody"/>
              <w:spacing w:before="40" w:after="40"/>
              <w:ind w:left="86"/>
              <w:rPr>
                <w:rFonts w:ascii="Arial" w:hAnsi="Arial"/>
                <w:noProof w:val="0"/>
              </w:rPr>
            </w:pPr>
            <w:r w:rsidRPr="00BD27DF">
              <w:rPr>
                <w:rFonts w:ascii="Arial" w:hAnsi="Arial"/>
                <w:noProof w:val="0"/>
              </w:rPr>
              <w:t>Change MAM elevation profile to MAM stare.</w:t>
            </w:r>
          </w:p>
        </w:tc>
      </w:tr>
      <w:tr w:rsidR="0029538C" w:rsidRPr="00BD27DF" w14:paraId="4DCD7865"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009635C6" w14:textId="77777777" w:rsidR="0029538C" w:rsidRPr="00BD27DF" w:rsidRDefault="0029538C" w:rsidP="00A44807">
            <w:pPr>
              <w:pStyle w:val="CellBody"/>
              <w:spacing w:before="40" w:after="40"/>
              <w:ind w:left="86"/>
              <w:jc w:val="center"/>
              <w:rPr>
                <w:rFonts w:ascii="Arial" w:hAnsi="Arial"/>
                <w:noProof w:val="0"/>
              </w:rPr>
            </w:pPr>
            <w:r w:rsidRPr="00BD27DF">
              <w:rPr>
                <w:rFonts w:ascii="Arial" w:hAnsi="Arial"/>
                <w:noProof w:val="0"/>
              </w:rPr>
              <w:t>2</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1D99AB1F" w14:textId="146C1085" w:rsidR="0029538C" w:rsidRPr="00BD27DF" w:rsidRDefault="0029538C" w:rsidP="00A44807">
            <w:pPr>
              <w:pStyle w:val="CellBody"/>
              <w:spacing w:before="40" w:after="40"/>
              <w:ind w:left="86"/>
              <w:rPr>
                <w:rFonts w:ascii="Arial" w:hAnsi="Arial"/>
                <w:noProof w:val="0"/>
              </w:rPr>
            </w:pPr>
            <w:r w:rsidRPr="00BD27DF">
              <w:rPr>
                <w:rFonts w:ascii="Arial" w:hAnsi="Arial"/>
                <w:noProof w:val="0"/>
              </w:rPr>
              <w:t>Bridge Balance</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2B4694F6" w14:textId="28BBF8CA" w:rsidR="0029538C" w:rsidRPr="00BD27DF" w:rsidRDefault="0029538C" w:rsidP="00A44807">
            <w:pPr>
              <w:pStyle w:val="CellBody"/>
              <w:spacing w:before="40" w:after="40"/>
              <w:ind w:left="86"/>
              <w:rPr>
                <w:rFonts w:ascii="Arial" w:hAnsi="Arial"/>
                <w:noProof w:val="0"/>
              </w:rPr>
            </w:pPr>
            <w:r w:rsidRPr="00BD27DF">
              <w:rPr>
                <w:rFonts w:ascii="Arial" w:hAnsi="Arial"/>
                <w:noProof w:val="0"/>
              </w:rPr>
              <w:t>Change WN channel bridge balance setpoints.</w:t>
            </w:r>
          </w:p>
        </w:tc>
      </w:tr>
      <w:tr w:rsidR="0029538C" w:rsidRPr="00BD27DF" w14:paraId="095BE0A7"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5E90A6C6" w14:textId="77777777" w:rsidR="0029538C" w:rsidRPr="00BD27DF" w:rsidRDefault="0029538C" w:rsidP="00A44807">
            <w:pPr>
              <w:pStyle w:val="CellBody"/>
              <w:spacing w:before="40" w:after="40"/>
              <w:ind w:left="86"/>
              <w:jc w:val="center"/>
              <w:rPr>
                <w:rFonts w:ascii="Arial" w:hAnsi="Arial"/>
                <w:noProof w:val="0"/>
              </w:rPr>
            </w:pPr>
            <w:r w:rsidRPr="00BD27DF">
              <w:rPr>
                <w:rFonts w:ascii="Arial" w:hAnsi="Arial"/>
                <w:noProof w:val="0"/>
              </w:rPr>
              <w:t>3</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6E5AE79F" w14:textId="10C27BE9" w:rsidR="0029538C" w:rsidRPr="00BD27DF" w:rsidRDefault="0029538C" w:rsidP="00A44807">
            <w:pPr>
              <w:pStyle w:val="CellBody"/>
              <w:spacing w:before="40" w:after="40"/>
              <w:ind w:left="86"/>
              <w:rPr>
                <w:rFonts w:ascii="Arial" w:hAnsi="Arial"/>
                <w:noProof w:val="0"/>
              </w:rPr>
            </w:pPr>
            <w:r w:rsidRPr="00BD27DF">
              <w:rPr>
                <w:rFonts w:ascii="Arial" w:hAnsi="Arial"/>
                <w:noProof w:val="0"/>
              </w:rPr>
              <w:t>Azimuth Sync</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3074BBF8" w14:textId="4E44150E" w:rsidR="0029538C" w:rsidRPr="00BD27DF" w:rsidRDefault="0029538C" w:rsidP="00A44807">
            <w:pPr>
              <w:pStyle w:val="CellBody"/>
              <w:spacing w:before="40" w:after="40"/>
              <w:ind w:left="86"/>
              <w:rPr>
                <w:rFonts w:ascii="Arial" w:hAnsi="Arial"/>
                <w:noProof w:val="0"/>
              </w:rPr>
            </w:pPr>
            <w:r w:rsidRPr="00BD27DF">
              <w:rPr>
                <w:rFonts w:ascii="Arial" w:hAnsi="Arial"/>
                <w:noProof w:val="0"/>
              </w:rPr>
              <w:t>Change Azimuth A/B sync operations to A-only sync.</w:t>
            </w:r>
          </w:p>
        </w:tc>
      </w:tr>
      <w:tr w:rsidR="0029538C" w:rsidRPr="00BD27DF" w14:paraId="2F3686C9"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24C62C0E" w14:textId="77777777" w:rsidR="0029538C" w:rsidRPr="00BD27DF" w:rsidRDefault="0029538C" w:rsidP="00A44807">
            <w:pPr>
              <w:pStyle w:val="CellBody"/>
              <w:spacing w:before="40" w:after="40"/>
              <w:ind w:left="86"/>
              <w:jc w:val="center"/>
              <w:rPr>
                <w:rFonts w:ascii="Arial" w:hAnsi="Arial"/>
                <w:noProof w:val="0"/>
              </w:rPr>
            </w:pPr>
            <w:r w:rsidRPr="00BD27DF">
              <w:rPr>
                <w:rFonts w:ascii="Arial" w:hAnsi="Arial"/>
                <w:noProof w:val="0"/>
              </w:rPr>
              <w:t>4</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6194D034" w14:textId="101858F6" w:rsidR="0029538C" w:rsidRPr="00BD27DF" w:rsidRDefault="0029538C" w:rsidP="00A44807">
            <w:pPr>
              <w:pStyle w:val="CellBody"/>
              <w:spacing w:before="40" w:after="40"/>
              <w:ind w:left="86"/>
              <w:rPr>
                <w:rFonts w:ascii="Arial" w:hAnsi="Arial"/>
                <w:noProof w:val="0"/>
              </w:rPr>
            </w:pPr>
            <w:r w:rsidRPr="00BD27DF">
              <w:rPr>
                <w:rFonts w:ascii="Arial" w:hAnsi="Arial"/>
                <w:noProof w:val="0"/>
              </w:rPr>
              <w:t>SPS Response</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250440CC" w14:textId="24E8925A" w:rsidR="0029538C" w:rsidRPr="00BD27DF" w:rsidRDefault="0029538C" w:rsidP="00A44807">
            <w:pPr>
              <w:pStyle w:val="CellBody"/>
              <w:spacing w:before="40" w:after="40"/>
              <w:ind w:left="86"/>
              <w:rPr>
                <w:rFonts w:ascii="Arial" w:hAnsi="Arial"/>
                <w:noProof w:val="0"/>
              </w:rPr>
            </w:pPr>
            <w:r w:rsidRPr="00BD27DF">
              <w:rPr>
                <w:rFonts w:ascii="Arial" w:hAnsi="Arial"/>
                <w:noProof w:val="0"/>
              </w:rPr>
              <w:t>Allow SPS enabling in an instrument mode.</w:t>
            </w:r>
          </w:p>
        </w:tc>
      </w:tr>
      <w:tr w:rsidR="0029538C" w:rsidRPr="00BD27DF" w14:paraId="13642E11"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59DD9B18" w14:textId="77777777" w:rsidR="0029538C" w:rsidRPr="00BD27DF" w:rsidRDefault="0029538C" w:rsidP="00A44807">
            <w:pPr>
              <w:pStyle w:val="CellBody"/>
              <w:spacing w:before="40" w:after="40"/>
              <w:ind w:left="86"/>
              <w:jc w:val="center"/>
              <w:rPr>
                <w:rFonts w:ascii="Arial" w:hAnsi="Arial"/>
                <w:noProof w:val="0"/>
              </w:rPr>
            </w:pPr>
            <w:r w:rsidRPr="00BD27DF">
              <w:rPr>
                <w:rFonts w:ascii="Arial" w:hAnsi="Arial"/>
                <w:noProof w:val="0"/>
              </w:rPr>
              <w:t>5</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2593CBE6" w14:textId="064FBC79" w:rsidR="0029538C" w:rsidRPr="00BD27DF" w:rsidRDefault="0029538C" w:rsidP="00A44807">
            <w:pPr>
              <w:pStyle w:val="CellBody"/>
              <w:spacing w:before="40" w:after="40"/>
              <w:ind w:left="86"/>
              <w:rPr>
                <w:rFonts w:ascii="Arial" w:hAnsi="Arial"/>
                <w:noProof w:val="0"/>
              </w:rPr>
            </w:pPr>
            <w:r w:rsidRPr="00BD27DF">
              <w:rPr>
                <w:rFonts w:ascii="Arial" w:hAnsi="Arial"/>
                <w:noProof w:val="0"/>
              </w:rPr>
              <w:t>Lunar Dwell Angles</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32020AC6" w14:textId="6630A8B9" w:rsidR="0029538C" w:rsidRPr="00BD27DF" w:rsidRDefault="0029538C" w:rsidP="00A44807">
            <w:pPr>
              <w:pStyle w:val="CellBody"/>
              <w:spacing w:before="40" w:after="40"/>
              <w:ind w:left="86"/>
              <w:rPr>
                <w:rFonts w:ascii="Arial" w:hAnsi="Arial"/>
                <w:noProof w:val="0"/>
              </w:rPr>
            </w:pPr>
            <w:r w:rsidRPr="00BD27DF">
              <w:rPr>
                <w:rFonts w:ascii="Arial" w:hAnsi="Arial"/>
                <w:noProof w:val="0"/>
              </w:rPr>
              <w:t>Modified default lunar stare to 14°, 18°, and 22°</w:t>
            </w:r>
            <w:r w:rsidR="00920D50" w:rsidRPr="00BD27DF">
              <w:rPr>
                <w:rFonts w:ascii="Arial" w:hAnsi="Arial"/>
                <w:noProof w:val="0"/>
              </w:rPr>
              <w:t>.</w:t>
            </w:r>
          </w:p>
        </w:tc>
      </w:tr>
      <w:tr w:rsidR="0029538C" w:rsidRPr="00BD27DF" w14:paraId="4B0D9782"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73ECEA92" w14:textId="1734E662" w:rsidR="0029538C" w:rsidRPr="00BD27DF" w:rsidRDefault="0029538C" w:rsidP="00A44807">
            <w:pPr>
              <w:pStyle w:val="CellBody"/>
              <w:spacing w:before="40" w:after="40"/>
              <w:ind w:left="86"/>
              <w:jc w:val="center"/>
              <w:rPr>
                <w:rFonts w:ascii="Arial" w:hAnsi="Arial"/>
                <w:noProof w:val="0"/>
              </w:rPr>
            </w:pPr>
            <w:r w:rsidRPr="00BD27DF">
              <w:rPr>
                <w:rFonts w:ascii="Arial" w:hAnsi="Arial"/>
                <w:noProof w:val="0"/>
              </w:rPr>
              <w:t>6</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62EFCF4F" w14:textId="7018E76F" w:rsidR="0029538C" w:rsidRPr="00BD27DF" w:rsidRDefault="0029538C" w:rsidP="00A44807">
            <w:pPr>
              <w:pStyle w:val="CellBody"/>
              <w:spacing w:before="40" w:after="40"/>
              <w:ind w:left="86"/>
              <w:rPr>
                <w:rFonts w:ascii="Arial" w:hAnsi="Arial"/>
                <w:noProof w:val="0"/>
              </w:rPr>
            </w:pPr>
            <w:r w:rsidRPr="00BD27DF">
              <w:rPr>
                <w:rFonts w:ascii="Arial" w:hAnsi="Arial"/>
                <w:noProof w:val="0"/>
              </w:rPr>
              <w:t>BBal Short Cmds</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24F0F5AC" w14:textId="28CDFC87" w:rsidR="0029538C" w:rsidRPr="00BD27DF" w:rsidRDefault="0029538C" w:rsidP="00A44807">
            <w:pPr>
              <w:pStyle w:val="CellBody"/>
              <w:spacing w:before="40" w:after="40"/>
              <w:ind w:left="86"/>
              <w:rPr>
                <w:rFonts w:ascii="Arial" w:hAnsi="Arial"/>
                <w:noProof w:val="0"/>
              </w:rPr>
            </w:pPr>
            <w:r w:rsidRPr="00BD27DF">
              <w:rPr>
                <w:rFonts w:ascii="Arial" w:hAnsi="Arial"/>
                <w:noProof w:val="0"/>
              </w:rPr>
              <w:t>Modif</w:t>
            </w:r>
            <w:r w:rsidR="00FB7196">
              <w:rPr>
                <w:rFonts w:ascii="Arial" w:hAnsi="Arial"/>
                <w:noProof w:val="0"/>
              </w:rPr>
              <w:t>i</w:t>
            </w:r>
            <w:r w:rsidRPr="00BD27DF">
              <w:rPr>
                <w:rFonts w:ascii="Arial" w:hAnsi="Arial"/>
                <w:noProof w:val="0"/>
              </w:rPr>
              <w:t>ed FSW to allow individual sensor channel bridge balance control.</w:t>
            </w:r>
          </w:p>
        </w:tc>
      </w:tr>
      <w:tr w:rsidR="00205A91" w:rsidRPr="00BD27DF" w14:paraId="1EECA619"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7734CF8D" w14:textId="6B2DD959" w:rsidR="00205A91" w:rsidRPr="00BD27DF" w:rsidRDefault="00205A91" w:rsidP="00A44807">
            <w:pPr>
              <w:pStyle w:val="CellBody"/>
              <w:spacing w:before="40" w:after="40"/>
              <w:ind w:left="86"/>
              <w:jc w:val="center"/>
              <w:rPr>
                <w:rFonts w:ascii="Arial" w:hAnsi="Arial"/>
                <w:noProof w:val="0"/>
              </w:rPr>
            </w:pPr>
            <w:r w:rsidRPr="00BD27DF">
              <w:rPr>
                <w:rFonts w:ascii="Arial" w:hAnsi="Arial"/>
                <w:noProof w:val="0"/>
              </w:rPr>
              <w:t>7</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400B3C99" w14:textId="0E36D6A9" w:rsidR="00205A91" w:rsidRPr="00BD27DF" w:rsidRDefault="00205A91" w:rsidP="00A44807">
            <w:pPr>
              <w:pStyle w:val="CellBody"/>
              <w:spacing w:before="40" w:after="40"/>
              <w:ind w:left="86"/>
              <w:rPr>
                <w:rFonts w:ascii="Arial" w:hAnsi="Arial"/>
                <w:noProof w:val="0"/>
              </w:rPr>
            </w:pPr>
            <w:r w:rsidRPr="00BD27DF">
              <w:rPr>
                <w:rFonts w:ascii="Arial" w:hAnsi="Arial"/>
                <w:noProof w:val="0"/>
              </w:rPr>
              <w:t>1-cycle SWICS IntCal</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0A209479" w14:textId="68D5BFD9" w:rsidR="00205A91" w:rsidRPr="00BD27DF" w:rsidRDefault="00205A91" w:rsidP="00A44807">
            <w:pPr>
              <w:pStyle w:val="CellBody"/>
              <w:spacing w:before="40" w:after="40"/>
              <w:ind w:left="86"/>
              <w:rPr>
                <w:rFonts w:ascii="Arial" w:hAnsi="Arial"/>
                <w:noProof w:val="0"/>
              </w:rPr>
            </w:pPr>
            <w:r w:rsidRPr="00BD27DF">
              <w:rPr>
                <w:rFonts w:ascii="Arial" w:hAnsi="Arial"/>
                <w:noProof w:val="0"/>
              </w:rPr>
              <w:t>Normal InternCal sequence, but only cycle the SWICS once BB off.</w:t>
            </w:r>
          </w:p>
        </w:tc>
      </w:tr>
      <w:tr w:rsidR="00205A91" w:rsidRPr="00BD27DF" w14:paraId="4BE187EB"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40324C81" w14:textId="5191C4E3" w:rsidR="00205A91" w:rsidRPr="00BD27DF" w:rsidRDefault="00205A91" w:rsidP="00A44807">
            <w:pPr>
              <w:pStyle w:val="CellBody"/>
              <w:spacing w:before="40" w:after="40"/>
              <w:ind w:left="86"/>
              <w:jc w:val="center"/>
              <w:rPr>
                <w:rFonts w:ascii="Arial" w:hAnsi="Arial"/>
                <w:noProof w:val="0"/>
              </w:rPr>
            </w:pPr>
            <w:r w:rsidRPr="00BD27DF">
              <w:rPr>
                <w:rFonts w:ascii="Arial" w:hAnsi="Arial"/>
                <w:noProof w:val="0"/>
              </w:rPr>
              <w:t>8</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64ADC827" w14:textId="18B48A26" w:rsidR="00205A91" w:rsidRPr="00BD27DF" w:rsidRDefault="00205A91" w:rsidP="00A44807">
            <w:pPr>
              <w:pStyle w:val="CellBody"/>
              <w:spacing w:before="40" w:after="40"/>
              <w:ind w:left="86"/>
              <w:rPr>
                <w:rFonts w:ascii="Arial" w:hAnsi="Arial"/>
                <w:noProof w:val="0"/>
              </w:rPr>
            </w:pPr>
            <w:r w:rsidRPr="00BD27DF">
              <w:rPr>
                <w:rFonts w:ascii="Arial" w:hAnsi="Arial"/>
                <w:noProof w:val="0"/>
              </w:rPr>
              <w:t>Safing No Az Brake</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79E47175" w14:textId="61248867" w:rsidR="00205A91" w:rsidRPr="00BD27DF" w:rsidRDefault="00205A91" w:rsidP="00A44807">
            <w:pPr>
              <w:pStyle w:val="CellBody"/>
              <w:spacing w:before="40" w:after="40"/>
              <w:ind w:left="86"/>
              <w:rPr>
                <w:rFonts w:ascii="Arial" w:hAnsi="Arial"/>
                <w:noProof w:val="0"/>
              </w:rPr>
            </w:pPr>
            <w:r w:rsidRPr="00BD27DF">
              <w:rPr>
                <w:rFonts w:ascii="Arial" w:hAnsi="Arial"/>
                <w:noProof w:val="0"/>
              </w:rPr>
              <w:t>Modified Safe Mode sequence to not apply the azimuth brake.</w:t>
            </w:r>
          </w:p>
        </w:tc>
      </w:tr>
      <w:tr w:rsidR="00205A91" w:rsidRPr="00BD27DF" w14:paraId="05A20FAD"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1873FE43" w14:textId="66B237DD" w:rsidR="00205A91" w:rsidRPr="00BD27DF" w:rsidRDefault="00205A91" w:rsidP="00A44807">
            <w:pPr>
              <w:pStyle w:val="CellBody"/>
              <w:spacing w:before="40" w:after="40"/>
              <w:ind w:left="86"/>
              <w:jc w:val="center"/>
              <w:rPr>
                <w:rFonts w:ascii="Arial" w:hAnsi="Arial"/>
                <w:noProof w:val="0"/>
              </w:rPr>
            </w:pPr>
            <w:r w:rsidRPr="00BD27DF">
              <w:rPr>
                <w:rFonts w:ascii="Arial" w:hAnsi="Arial"/>
                <w:noProof w:val="0"/>
              </w:rPr>
              <w:t>9</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34EE0098" w14:textId="6A84D0BA" w:rsidR="00205A91" w:rsidRPr="00BD27DF" w:rsidRDefault="00205A91" w:rsidP="00A44807">
            <w:pPr>
              <w:pStyle w:val="CellBody"/>
              <w:spacing w:before="40" w:after="40"/>
              <w:ind w:left="86"/>
              <w:rPr>
                <w:rFonts w:ascii="Arial" w:hAnsi="Arial"/>
                <w:noProof w:val="0"/>
              </w:rPr>
            </w:pPr>
            <w:r w:rsidRPr="00BD27DF">
              <w:rPr>
                <w:rFonts w:ascii="Arial" w:hAnsi="Arial"/>
                <w:noProof w:val="0"/>
              </w:rPr>
              <w:t>TSWICS Display</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2999A029" w14:textId="0C6DADD3" w:rsidR="00205A91" w:rsidRPr="00BD27DF" w:rsidRDefault="00205A91" w:rsidP="00A44807">
            <w:pPr>
              <w:pStyle w:val="CellBody"/>
              <w:spacing w:before="40" w:after="40"/>
              <w:ind w:left="86"/>
              <w:rPr>
                <w:rFonts w:ascii="Arial" w:hAnsi="Arial"/>
                <w:noProof w:val="0"/>
              </w:rPr>
            </w:pPr>
            <w:r w:rsidRPr="00BD27DF">
              <w:rPr>
                <w:rFonts w:ascii="Arial" w:hAnsi="Arial"/>
                <w:noProof w:val="0"/>
              </w:rPr>
              <w:t>Corrected bit format for proper operational monitoring.</w:t>
            </w:r>
          </w:p>
        </w:tc>
      </w:tr>
      <w:tr w:rsidR="00205A91" w:rsidRPr="00BD27DF" w14:paraId="1543F118" w14:textId="77777777" w:rsidTr="00205A91">
        <w:trPr>
          <w:cantSplit/>
          <w:jc w:val="center"/>
        </w:trPr>
        <w:tc>
          <w:tcPr>
            <w:tcW w:w="814" w:type="dxa"/>
            <w:tcBorders>
              <w:top w:val="single" w:sz="4" w:space="0" w:color="auto"/>
              <w:left w:val="single" w:sz="4" w:space="0" w:color="000000"/>
              <w:bottom w:val="single" w:sz="4" w:space="0" w:color="auto"/>
              <w:right w:val="single" w:sz="4" w:space="0" w:color="000000"/>
            </w:tcBorders>
            <w:shd w:val="clear" w:color="auto" w:fill="auto"/>
          </w:tcPr>
          <w:p w14:paraId="35401DF7" w14:textId="5E160CAC" w:rsidR="00205A91" w:rsidRPr="00BD27DF" w:rsidRDefault="00205A91" w:rsidP="00A44807">
            <w:pPr>
              <w:pStyle w:val="CellBody"/>
              <w:spacing w:before="40" w:after="40"/>
              <w:ind w:left="86"/>
              <w:jc w:val="center"/>
              <w:rPr>
                <w:rFonts w:ascii="Arial" w:hAnsi="Arial"/>
                <w:noProof w:val="0"/>
              </w:rPr>
            </w:pPr>
            <w:r w:rsidRPr="00BD27DF">
              <w:rPr>
                <w:rFonts w:ascii="Arial" w:hAnsi="Arial"/>
                <w:noProof w:val="0"/>
              </w:rPr>
              <w:t>10</w:t>
            </w:r>
          </w:p>
        </w:tc>
        <w:tc>
          <w:tcPr>
            <w:tcW w:w="2035" w:type="dxa"/>
            <w:tcBorders>
              <w:top w:val="single" w:sz="4" w:space="0" w:color="auto"/>
              <w:left w:val="single" w:sz="4" w:space="0" w:color="000000"/>
              <w:bottom w:val="single" w:sz="4" w:space="0" w:color="auto"/>
              <w:right w:val="single" w:sz="4" w:space="0" w:color="000000"/>
            </w:tcBorders>
            <w:shd w:val="clear" w:color="auto" w:fill="auto"/>
          </w:tcPr>
          <w:p w14:paraId="77CA5675" w14:textId="65B6417C" w:rsidR="00205A91" w:rsidRPr="00BD27DF" w:rsidRDefault="00205A91" w:rsidP="00A44807">
            <w:pPr>
              <w:pStyle w:val="CellBody"/>
              <w:spacing w:before="40" w:after="40"/>
              <w:ind w:left="86"/>
              <w:rPr>
                <w:rFonts w:ascii="Arial" w:hAnsi="Arial"/>
                <w:noProof w:val="0"/>
              </w:rPr>
            </w:pPr>
            <w:r w:rsidRPr="00BD27DF">
              <w:rPr>
                <w:rFonts w:ascii="Arial" w:hAnsi="Arial"/>
                <w:noProof w:val="0"/>
              </w:rPr>
              <w:t>Fixed Pattern APID</w:t>
            </w:r>
          </w:p>
        </w:tc>
        <w:tc>
          <w:tcPr>
            <w:tcW w:w="6511" w:type="dxa"/>
            <w:tcBorders>
              <w:top w:val="single" w:sz="4" w:space="0" w:color="auto"/>
              <w:left w:val="single" w:sz="4" w:space="0" w:color="000000"/>
              <w:bottom w:val="single" w:sz="4" w:space="0" w:color="auto"/>
              <w:right w:val="single" w:sz="4" w:space="0" w:color="000000"/>
            </w:tcBorders>
            <w:shd w:val="clear" w:color="auto" w:fill="auto"/>
          </w:tcPr>
          <w:p w14:paraId="2863BC85" w14:textId="1BFB22AB" w:rsidR="00205A91" w:rsidRPr="00BD27DF" w:rsidRDefault="00205A91" w:rsidP="00A44807">
            <w:pPr>
              <w:pStyle w:val="CellBody"/>
              <w:spacing w:before="40" w:after="40"/>
              <w:ind w:left="86"/>
              <w:rPr>
                <w:rFonts w:ascii="Arial" w:hAnsi="Arial"/>
                <w:noProof w:val="0"/>
              </w:rPr>
            </w:pPr>
            <w:r w:rsidRPr="00BD27DF">
              <w:rPr>
                <w:rFonts w:ascii="Arial" w:hAnsi="Arial"/>
                <w:noProof w:val="0"/>
              </w:rPr>
              <w:t>Corrected for missing Fixed Pattern APID.</w:t>
            </w:r>
          </w:p>
        </w:tc>
      </w:tr>
    </w:tbl>
    <w:p w14:paraId="0547F761" w14:textId="77777777" w:rsidR="00AE267F" w:rsidRPr="00BD27DF" w:rsidRDefault="00AE267F" w:rsidP="00131670">
      <w:pPr>
        <w:pStyle w:val="Body"/>
      </w:pPr>
    </w:p>
    <w:p w14:paraId="356115D7" w14:textId="06588FD3" w:rsidR="00150B61" w:rsidRPr="00BD27DF" w:rsidRDefault="00150B61" w:rsidP="00827202">
      <w:pPr>
        <w:pStyle w:val="Heading8"/>
      </w:pPr>
      <w:bookmarkStart w:id="959" w:name="_Toc527013979"/>
      <w:bookmarkStart w:id="960" w:name="_Ref527026171"/>
      <w:r w:rsidRPr="00BD27DF">
        <w:t>Flight Code Heater Algorithm</w:t>
      </w:r>
      <w:bookmarkEnd w:id="954"/>
      <w:bookmarkEnd w:id="955"/>
      <w:bookmarkEnd w:id="956"/>
      <w:bookmarkEnd w:id="959"/>
      <w:bookmarkEnd w:id="960"/>
    </w:p>
    <w:p w14:paraId="688FA575" w14:textId="767F1736" w:rsidR="00150B61" w:rsidRPr="00BD27DF" w:rsidRDefault="00150B61" w:rsidP="00131670">
      <w:pPr>
        <w:pStyle w:val="Body"/>
      </w:pPr>
      <w:r w:rsidRPr="00BD27DF">
        <w:t xml:space="preserve">The control of the detector channel heatsinks and the blackbody temperatures are governed by the following algorithms, as described in TRW DRL-87 (See </w:t>
      </w:r>
      <w:r w:rsidRPr="00BD27DF">
        <w:rPr>
          <w:rStyle w:val="BlueTag"/>
          <w:color w:val="auto"/>
        </w:rPr>
        <w:t xml:space="preserve">Reference </w:t>
      </w:r>
      <w:r w:rsidR="00B63C66" w:rsidRPr="00B63C66">
        <w:rPr>
          <w:color w:val="548DD4" w:themeColor="text2" w:themeTint="99"/>
        </w:rPr>
        <w:fldChar w:fldCharType="begin"/>
      </w:r>
      <w:r w:rsidR="00B63C66" w:rsidRPr="00B63C66">
        <w:rPr>
          <w:rStyle w:val="BlueTag"/>
          <w:color w:val="548DD4" w:themeColor="text2" w:themeTint="99"/>
        </w:rPr>
        <w:instrText xml:space="preserve"> REF _Ref226953851 \n \h </w:instrText>
      </w:r>
      <w:r w:rsidR="00B63C66">
        <w:rPr>
          <w:color w:val="548DD4" w:themeColor="text2" w:themeTint="99"/>
        </w:rPr>
        <w:instrText xml:space="preserve"> \* MERGEFORMAT </w:instrText>
      </w:r>
      <w:r w:rsidR="00B63C66" w:rsidRPr="00B63C66">
        <w:rPr>
          <w:color w:val="548DD4" w:themeColor="text2" w:themeTint="99"/>
        </w:rPr>
      </w:r>
      <w:r w:rsidR="00B63C66" w:rsidRPr="00B63C66">
        <w:rPr>
          <w:color w:val="548DD4" w:themeColor="text2" w:themeTint="99"/>
        </w:rPr>
        <w:fldChar w:fldCharType="separate"/>
      </w:r>
      <w:r w:rsidR="00B63C66" w:rsidRPr="00B63C66">
        <w:rPr>
          <w:rStyle w:val="BlueTag"/>
          <w:color w:val="548DD4" w:themeColor="text2" w:themeTint="99"/>
        </w:rPr>
        <w:t>8</w:t>
      </w:r>
      <w:r w:rsidR="00B63C66" w:rsidRPr="00B63C66">
        <w:rPr>
          <w:color w:val="548DD4" w:themeColor="text2" w:themeTint="99"/>
        </w:rPr>
        <w:fldChar w:fldCharType="end"/>
      </w:r>
      <w:r w:rsidR="00C90D99" w:rsidRPr="00BD27DF">
        <w:t>)</w:t>
      </w:r>
      <w:r w:rsidRPr="00BD27DF">
        <w:t>.  Note, the heater control algorithm default coefficient values are the same for all instruments.</w:t>
      </w:r>
    </w:p>
    <w:p w14:paraId="69CB56DD" w14:textId="77777777" w:rsidR="00150B61" w:rsidRPr="00BD27DF" w:rsidRDefault="00150B61" w:rsidP="00131670">
      <w:pPr>
        <w:pStyle w:val="Body"/>
      </w:pPr>
    </w:p>
    <w:p w14:paraId="38D04290" w14:textId="77777777" w:rsidR="00C901E7" w:rsidRPr="00BD27DF" w:rsidRDefault="00B435DA" w:rsidP="00131670">
      <w:pPr>
        <w:pStyle w:val="Body"/>
      </w:pPr>
      <m:oMathPara>
        <m:oMath>
          <m:r>
            <w:rPr>
              <w:rFonts w:ascii="Cambria Math" w:hAnsi="Cambria Math"/>
            </w:rPr>
            <m:t>DACValue</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ad>
                    <m:radPr>
                      <m:degHide m:val="1"/>
                      <m:ctrlPr>
                        <w:rPr>
                          <w:rFonts w:ascii="Cambria Math" w:hAnsi="Cambria Math"/>
                        </w:rPr>
                      </m:ctrlPr>
                    </m:radPr>
                    <m:deg/>
                    <m:e>
                      <m:r>
                        <w:rPr>
                          <w:rFonts w:ascii="Cambria Math" w:hAnsi="Cambria Math"/>
                        </w:rPr>
                        <m:t>power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CO</m:t>
                      </m:r>
                    </m:e>
                  </m:rad>
                </m:e>
              </m:d>
              <m:r>
                <m:rPr>
                  <m:sty m:val="p"/>
                </m:rPr>
                <w:rPr>
                  <w:rFonts w:ascii="Cambria Math" w:hAnsi="Cambria Math"/>
                </w:rPr>
                <m:t>×</m:t>
              </m:r>
              <m:r>
                <w:rPr>
                  <w:rFonts w:ascii="Cambria Math" w:hAnsi="Cambria Math"/>
                </w:rPr>
                <m:t>C</m:t>
              </m:r>
              <m:r>
                <m:rPr>
                  <m:sty m:val="p"/>
                </m:rPr>
                <w:rPr>
                  <w:rFonts w:ascii="Cambria Math" w:hAnsi="Cambria Math"/>
                </w:rPr>
                <m:t>1</m:t>
              </m:r>
            </m:num>
            <m:den>
              <m:r>
                <w:rPr>
                  <w:rFonts w:ascii="Cambria Math" w:hAnsi="Cambria Math"/>
                </w:rPr>
                <m:t>C</m:t>
              </m:r>
              <m:r>
                <m:rPr>
                  <m:sty m:val="p"/>
                </m:rPr>
                <w:rPr>
                  <w:rFonts w:ascii="Cambria Math" w:hAnsi="Cambria Math"/>
                </w:rPr>
                <m:t>2</m:t>
              </m:r>
            </m:den>
          </m:f>
        </m:oMath>
      </m:oMathPara>
    </w:p>
    <w:p w14:paraId="289665D5" w14:textId="77777777" w:rsidR="00C901E7" w:rsidRPr="00BD27DF" w:rsidRDefault="00C901E7" w:rsidP="00131670">
      <w:pPr>
        <w:pStyle w:val="Body"/>
      </w:pPr>
    </w:p>
    <w:p w14:paraId="2CCD55DA"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5C634BE2" w14:textId="7D7A5DE8" w:rsidR="00150B61" w:rsidRPr="00BD27DF" w:rsidRDefault="00392248" w:rsidP="00131670">
      <w:pPr>
        <w:pStyle w:val="Body"/>
      </w:pPr>
      <w:r w:rsidRPr="00BD27DF">
        <w:tab/>
      </w:r>
      <w:r w:rsidR="00DA6B1D">
        <w:t>W</w:t>
      </w:r>
      <w:r w:rsidR="00C901E7" w:rsidRPr="00BD27DF">
        <w:t>here:</w:t>
      </w:r>
    </w:p>
    <w:p w14:paraId="68630613" w14:textId="77777777" w:rsidR="00C901E7" w:rsidRPr="00BD27DF" w:rsidRDefault="00C901E7" w:rsidP="00131670">
      <w:pPr>
        <w:pStyle w:val="Body"/>
      </w:pPr>
    </w:p>
    <w:p w14:paraId="39ECF319" w14:textId="77777777" w:rsidR="00C901E7" w:rsidRPr="00BD27DF" w:rsidRDefault="00D67566" w:rsidP="00131670">
      <w:pPr>
        <w:pStyle w:val="Body"/>
      </w:pPr>
      <m:oMathPara>
        <m:oMath>
          <m:r>
            <w:rPr>
              <w:rFonts w:ascii="Cambria Math" w:hAnsi="Cambria Math"/>
            </w:rPr>
            <m:t>Power</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Part</m:t>
          </m:r>
          <m:r>
            <m:rPr>
              <m:sty m:val="p"/>
            </m:rPr>
            <w:rPr>
              <w:rFonts w:ascii="Cambria Math" w:hAnsi="Cambria Math"/>
            </w:rPr>
            <m:t>1+</m:t>
          </m:r>
          <m:r>
            <w:rPr>
              <w:rFonts w:ascii="Cambria Math" w:hAnsi="Cambria Math"/>
            </w:rPr>
            <m:t>Part</m:t>
          </m:r>
          <m:r>
            <m:rPr>
              <m:sty m:val="p"/>
            </m:rPr>
            <w:rPr>
              <w:rFonts w:ascii="Cambria Math" w:hAnsi="Cambria Math"/>
            </w:rPr>
            <m:t>2</m:t>
          </m:r>
        </m:oMath>
      </m:oMathPara>
    </w:p>
    <w:p w14:paraId="5236EB02" w14:textId="77777777" w:rsidR="00C901E7" w:rsidRPr="00BD27DF" w:rsidRDefault="00C901E7" w:rsidP="00131670">
      <w:pPr>
        <w:pStyle w:val="Body"/>
      </w:pPr>
    </w:p>
    <w:p w14:paraId="1FE29F45" w14:textId="77777777" w:rsidR="00C901E7" w:rsidRPr="00BD27DF" w:rsidRDefault="005A43F1" w:rsidP="00131670">
      <w:pPr>
        <w:pStyle w:val="Body"/>
      </w:pPr>
      <m:oMathPara>
        <m:oMath>
          <m:r>
            <w:rPr>
              <w:rFonts w:ascii="Cambria Math" w:hAnsi="Cambria Math"/>
            </w:rPr>
            <w:lastRenderedPageBreak/>
            <m:t>Part</m:t>
          </m:r>
          <m:r>
            <m:rPr>
              <m:sty m:val="p"/>
            </m:rPr>
            <w:rPr>
              <w:rFonts w:ascii="Cambria Math" w:hAnsi="Cambria Math"/>
            </w:rPr>
            <m:t>1=(</m:t>
          </m:r>
          <m:r>
            <w:rPr>
              <w:rFonts w:ascii="Cambria Math" w:hAnsi="Cambria Math"/>
            </w:rPr>
            <m:t>A</m:t>
          </m:r>
          <m:r>
            <m:rPr>
              <m:sty m:val="p"/>
            </m:rPr>
            <w:rPr>
              <w:rFonts w:ascii="Cambria Math" w:hAnsi="Cambria Math"/>
            </w:rPr>
            <m:t>0 ×</m:t>
          </m:r>
          <m:r>
            <w:rPr>
              <w:rFonts w:ascii="Cambria Math" w:hAnsi="Cambria Math"/>
            </w:rPr>
            <m:t>error</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A</m:t>
          </m:r>
          <m:r>
            <m:rPr>
              <m:sty m:val="p"/>
            </m:rPr>
            <w:rPr>
              <w:rFonts w:ascii="Cambria Math" w:hAnsi="Cambria Math"/>
            </w:rPr>
            <m:t>1 ×</m:t>
          </m:r>
          <m:r>
            <w:rPr>
              <w:rFonts w:ascii="Cambria Math" w:hAnsi="Cambria Math"/>
            </w:rPr>
            <m:t>error</m:t>
          </m:r>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oMath>
      </m:oMathPara>
    </w:p>
    <w:p w14:paraId="5404D0FD" w14:textId="77777777" w:rsidR="005A43F1" w:rsidRPr="00BD27DF" w:rsidRDefault="005A43F1" w:rsidP="00131670">
      <w:pPr>
        <w:pStyle w:val="Body"/>
      </w:pPr>
    </w:p>
    <w:p w14:paraId="57D25938" w14:textId="77777777" w:rsidR="005A43F1" w:rsidRPr="00BD27DF" w:rsidRDefault="00987663" w:rsidP="00131670">
      <w:pPr>
        <w:pStyle w:val="Body"/>
      </w:pPr>
      <m:oMathPara>
        <m:oMath>
          <m:r>
            <w:rPr>
              <w:rFonts w:ascii="Cambria Math" w:hAnsi="Cambria Math"/>
            </w:rPr>
            <m:t>Part</m:t>
          </m:r>
          <m:r>
            <m:rPr>
              <m:sty m:val="p"/>
            </m:rPr>
            <w:rPr>
              <w:rFonts w:ascii="Cambria Math" w:hAnsi="Cambria Math"/>
            </w:rPr>
            <m:t xml:space="preserve">2= </m:t>
          </m:r>
          <m:f>
            <m:fPr>
              <m:ctrlPr>
                <w:rPr>
                  <w:rFonts w:ascii="Cambria Math" w:hAnsi="Cambria Math"/>
                </w:rPr>
              </m:ctrlPr>
            </m:fPr>
            <m:num>
              <m:d>
                <m:dPr>
                  <m:ctrlPr>
                    <w:rPr>
                      <w:rFonts w:ascii="Cambria Math" w:hAnsi="Cambria Math"/>
                    </w:rPr>
                  </m:ctrlPr>
                </m:dPr>
                <m:e>
                  <m:d>
                    <m:dPr>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power</m:t>
                              </m:r>
                              <m:r>
                                <m:rPr>
                                  <m:sty m:val="p"/>
                                </m:rPr>
                                <w:rPr>
                                  <w:rFonts w:ascii="Cambria Math" w:hAnsi="Cambria Math"/>
                                </w:rPr>
                                <m:t>(</m:t>
                              </m:r>
                              <m:r>
                                <w:rPr>
                                  <w:rFonts w:ascii="Cambria Math" w:hAnsi="Cambria Math"/>
                                </w:rPr>
                                <m:t>t</m:t>
                              </m:r>
                              <m:r>
                                <m:rPr>
                                  <m:sty m:val="p"/>
                                </m:rPr>
                                <w:rPr>
                                  <w:rFonts w:ascii="Cambria Math" w:hAnsi="Cambria Math"/>
                                </w:rPr>
                                <m:t>-1)</m:t>
                              </m:r>
                            </m:num>
                            <m:den>
                              <m:r>
                                <m:rPr>
                                  <m:sty m:val="p"/>
                                </m:rPr>
                                <w:rPr>
                                  <w:rFonts w:ascii="Cambria Math" w:hAnsi="Cambria Math"/>
                                </w:rPr>
                                <m:t>4095</m:t>
                              </m:r>
                            </m:den>
                          </m:f>
                        </m:e>
                      </m:d>
                      <m:r>
                        <m:rPr>
                          <m:sty m:val="p"/>
                        </m:rPr>
                        <w:rPr>
                          <w:rFonts w:ascii="Cambria Math" w:hAnsi="Cambria Math"/>
                        </w:rPr>
                        <m:t>×8192</m:t>
                      </m:r>
                    </m:e>
                  </m:d>
                  <m:r>
                    <m:rPr>
                      <m:sty m:val="p"/>
                    </m:rPr>
                    <w:rPr>
                      <w:rFonts w:ascii="Cambria Math" w:hAnsi="Cambria Math"/>
                    </w:rPr>
                    <m:t>×</m:t>
                  </m:r>
                  <m:r>
                    <w:rPr>
                      <w:rFonts w:ascii="Cambria Math" w:hAnsi="Cambria Math"/>
                    </w:rPr>
                    <m:t>B</m:t>
                  </m:r>
                  <m:r>
                    <m:rPr>
                      <m:sty m:val="p"/>
                    </m:rPr>
                    <w:rPr>
                      <w:rFonts w:ascii="Cambria Math" w:hAnsi="Cambria Math"/>
                    </w:rPr>
                    <m:t>1</m:t>
                  </m:r>
                </m:e>
              </m:d>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power</m:t>
              </m:r>
              <m:r>
                <m:rPr>
                  <m:sty m:val="p"/>
                </m:rPr>
                <w:rPr>
                  <w:rFonts w:ascii="Cambria Math" w:hAnsi="Cambria Math"/>
                </w:rPr>
                <m:t>(</m:t>
              </m:r>
              <m:r>
                <w:rPr>
                  <w:rFonts w:ascii="Cambria Math" w:hAnsi="Cambria Math"/>
                </w:rPr>
                <m:t>t</m:t>
              </m:r>
              <m:r>
                <m:rPr>
                  <m:sty m:val="p"/>
                </m:rPr>
                <w:rPr>
                  <w:rFonts w:ascii="Cambria Math" w:hAnsi="Cambria Math"/>
                </w:rPr>
                <m:t>-1)×2×</m:t>
              </m:r>
              <m:r>
                <w:rPr>
                  <w:rFonts w:ascii="Cambria Math" w:hAnsi="Cambria Math"/>
                </w:rPr>
                <m:t>B</m:t>
              </m:r>
              <m:r>
                <m:rPr>
                  <m:sty m:val="p"/>
                </m:rPr>
                <w:rPr>
                  <w:rFonts w:ascii="Cambria Math" w:hAnsi="Cambria Math"/>
                </w:rPr>
                <m:t>1)</m:t>
              </m:r>
            </m:num>
            <m:den>
              <m:r>
                <m:rPr>
                  <m:sty m:val="p"/>
                </m:rPr>
                <w:rPr>
                  <w:rFonts w:ascii="Cambria Math" w:hAnsi="Cambria Math"/>
                </w:rPr>
                <m:t>511.875</m:t>
              </m:r>
            </m:den>
          </m:f>
        </m:oMath>
      </m:oMathPara>
    </w:p>
    <w:p w14:paraId="3BB594FB" w14:textId="77777777" w:rsidR="00C901E7" w:rsidRPr="00BD27DF" w:rsidRDefault="00C901E7" w:rsidP="00131670">
      <w:pPr>
        <w:pStyle w:val="Body"/>
      </w:pPr>
    </w:p>
    <w:p w14:paraId="402140A4"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56B9BD27"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2E9A5863"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723D91EC" w14:textId="50E62473" w:rsidR="00150B61" w:rsidRPr="00BD27DF" w:rsidRDefault="00392248" w:rsidP="00131670">
      <w:pPr>
        <w:pStyle w:val="Body"/>
      </w:pPr>
      <w:r w:rsidRPr="00BD27DF">
        <w:tab/>
      </w:r>
      <w:r w:rsidR="00DA6B1D">
        <w:t>A</w:t>
      </w:r>
      <w:r w:rsidR="00C901E7" w:rsidRPr="00BD27DF">
        <w:t>nd:</w:t>
      </w:r>
    </w:p>
    <w:p w14:paraId="3F140145" w14:textId="77777777" w:rsidR="00C901E7" w:rsidRPr="00BD27DF" w:rsidRDefault="00C901E7" w:rsidP="00131670">
      <w:pPr>
        <w:pStyle w:val="Body"/>
      </w:pPr>
    </w:p>
    <w:p w14:paraId="7D819BB0" w14:textId="77777777" w:rsidR="00C901E7" w:rsidRPr="00BD27DF" w:rsidRDefault="00EB69B7" w:rsidP="00131670">
      <w:pPr>
        <w:pStyle w:val="Body"/>
      </w:pPr>
      <m:oMathPara>
        <m:oMath>
          <m:r>
            <w:rPr>
              <w:rFonts w:ascii="Cambria Math" w:hAnsi="Cambria Math"/>
            </w:rPr>
            <m:t>error</m:t>
          </m:r>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r>
                <w:rPr>
                  <w:rFonts w:ascii="Cambria Math" w:hAnsi="Cambria Math"/>
                </w:rPr>
                <m:t>SetpointTemp</m:t>
              </m:r>
              <m:r>
                <m:rPr>
                  <m:sty m:val="p"/>
                </m:rPr>
                <w:rPr>
                  <w:rFonts w:ascii="Cambria Math" w:hAnsi="Cambria Math"/>
                </w:rPr>
                <m:t>-</m:t>
              </m:r>
              <m:r>
                <w:rPr>
                  <w:rFonts w:ascii="Cambria Math" w:hAnsi="Cambria Math"/>
                </w:rPr>
                <m:t>ControlTemp</m:t>
              </m:r>
            </m:e>
          </m:d>
          <m:r>
            <m:rPr>
              <m:sty m:val="p"/>
            </m:rPr>
            <w:rPr>
              <w:rFonts w:ascii="Cambria Math" w:hAnsi="Cambria Math"/>
            </w:rPr>
            <m:t xml:space="preserve">+ </m:t>
          </m:r>
          <m:r>
            <w:rPr>
              <w:rFonts w:ascii="Cambria Math" w:hAnsi="Cambria Math"/>
            </w:rPr>
            <m:t>ScaledTempError</m:t>
          </m:r>
        </m:oMath>
      </m:oMathPara>
    </w:p>
    <w:p w14:paraId="703EB728" w14:textId="77777777" w:rsidR="0058223F" w:rsidRPr="00BD27DF" w:rsidRDefault="0058223F" w:rsidP="00131670">
      <w:pPr>
        <w:pStyle w:val="Body"/>
      </w:pPr>
    </w:p>
    <w:p w14:paraId="31055C10" w14:textId="77777777" w:rsidR="0058223F" w:rsidRPr="00BD27DF" w:rsidRDefault="00EB69B7" w:rsidP="00131670">
      <w:pPr>
        <w:pStyle w:val="Body"/>
      </w:pPr>
      <m:oMathPara>
        <m:oMath>
          <m:r>
            <w:rPr>
              <w:rFonts w:ascii="Cambria Math" w:hAnsi="Cambria Math"/>
            </w:rPr>
            <m:t>ScaledTempError</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IntegratedError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IntegratedError</m:t>
              </m:r>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num>
            <m:den>
              <m:r>
                <m:rPr>
                  <m:sty m:val="p"/>
                </m:rPr>
                <w:rPr>
                  <w:rFonts w:ascii="Cambria Math" w:hAnsi="Cambria Math"/>
                </w:rPr>
                <m:t>262144</m:t>
              </m:r>
            </m:den>
          </m:f>
        </m:oMath>
      </m:oMathPara>
    </w:p>
    <w:p w14:paraId="35A9A642" w14:textId="77777777" w:rsidR="0058223F" w:rsidRPr="00BD27DF" w:rsidRDefault="0058223F" w:rsidP="00131670">
      <w:pPr>
        <w:pStyle w:val="Body"/>
      </w:pPr>
    </w:p>
    <w:p w14:paraId="485C00A7" w14:textId="77777777" w:rsidR="0058223F" w:rsidRPr="00BD27DF" w:rsidRDefault="00105FDD" w:rsidP="00131670">
      <w:pPr>
        <w:pStyle w:val="Body"/>
      </w:pPr>
      <m:oMathPara>
        <m:oMath>
          <m:r>
            <w:rPr>
              <w:rFonts w:ascii="Cambria Math" w:hAnsi="Cambria Math"/>
            </w:rPr>
            <m:t>IntegratedError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D</m:t>
          </m:r>
          <m:r>
            <m:rPr>
              <m:sty m:val="p"/>
            </m:rPr>
            <w:rPr>
              <w:rFonts w:ascii="Cambria Math" w:hAnsi="Cambria Math"/>
            </w:rPr>
            <m:t>0×(</m:t>
          </m:r>
          <m:r>
            <w:rPr>
              <w:rFonts w:ascii="Cambria Math" w:hAnsi="Cambria Math"/>
            </w:rPr>
            <m:t>error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error</m:t>
          </m:r>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oMath>
      </m:oMathPara>
    </w:p>
    <w:p w14:paraId="0C91D5DF" w14:textId="77777777" w:rsidR="00105FDD" w:rsidRPr="00BD27DF" w:rsidRDefault="00105FDD" w:rsidP="00131670">
      <w:pPr>
        <w:pStyle w:val="Body"/>
      </w:pPr>
    </w:p>
    <w:p w14:paraId="51C67F43" w14:textId="77777777" w:rsidR="00105FDD" w:rsidRPr="00BD27DF" w:rsidRDefault="00105FDD" w:rsidP="00131670">
      <w:pPr>
        <w:pStyle w:val="Body"/>
      </w:pPr>
      <m:oMathPara>
        <m:oMath>
          <m:r>
            <w:rPr>
              <w:rFonts w:ascii="Cambria Math" w:hAnsi="Cambria Math"/>
            </w:rPr>
            <m:t>error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MonitorTemp</m:t>
          </m:r>
          <m:d>
            <m:dPr>
              <m:ctrlPr>
                <w:rPr>
                  <w:rFonts w:ascii="Cambria Math" w:hAnsi="Cambria Math"/>
                </w:rPr>
              </m:ctrlPr>
            </m:dPr>
            <m:e>
              <m:r>
                <w:rPr>
                  <w:rFonts w:ascii="Cambria Math" w:hAnsi="Cambria Math"/>
                </w:rPr>
                <m:t>t</m:t>
              </m:r>
            </m:e>
          </m:d>
          <m:r>
            <m:rPr>
              <m:sty m:val="p"/>
            </m:rPr>
            <w:rPr>
              <w:rFonts w:ascii="Cambria Math" w:hAnsi="Cambria Math"/>
            </w:rPr>
            <m:t>-(4095-</m:t>
          </m:r>
          <m:r>
            <w:rPr>
              <w:rFonts w:ascii="Cambria Math" w:hAnsi="Cambria Math"/>
            </w:rPr>
            <m:t>SetpointTemp</m:t>
          </m:r>
          <m:r>
            <m:rPr>
              <m:sty m:val="p"/>
            </m:rPr>
            <w:rPr>
              <w:rFonts w:ascii="Cambria Math" w:hAnsi="Cambria Math"/>
            </w:rPr>
            <m:t>)</m:t>
          </m:r>
        </m:oMath>
      </m:oMathPara>
    </w:p>
    <w:p w14:paraId="470D1078" w14:textId="77777777" w:rsidR="00C901E7" w:rsidRPr="00BD27DF" w:rsidRDefault="00C901E7" w:rsidP="00131670">
      <w:pPr>
        <w:pStyle w:val="Body"/>
      </w:pPr>
    </w:p>
    <w:p w14:paraId="5B3DB158"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68C9706E"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12EB28A5"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6282FF02"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567DCAFD" w14:textId="35AD019D" w:rsidR="00150B61" w:rsidRPr="00BD27DF" w:rsidRDefault="00392248" w:rsidP="00131670">
      <w:pPr>
        <w:pStyle w:val="Body"/>
      </w:pPr>
      <w:r w:rsidRPr="00BD27DF">
        <w:tab/>
      </w:r>
      <w:r w:rsidR="00DA6B1D">
        <w:t>F</w:t>
      </w:r>
      <w:r w:rsidR="00150B61" w:rsidRPr="00BD27DF">
        <w:t xml:space="preserve">or </w:t>
      </w:r>
      <w:r w:rsidR="00150B61" w:rsidRPr="00BD27DF">
        <w:rPr>
          <w:i/>
          <w:iCs/>
        </w:rPr>
        <w:t>t</w:t>
      </w:r>
      <w:r w:rsidR="00150B61" w:rsidRPr="00BD27DF">
        <w:t xml:space="preserve"> = current sample value, </w:t>
      </w:r>
      <w:r w:rsidR="00150B61" w:rsidRPr="00BD27DF">
        <w:rPr>
          <w:i/>
          <w:iCs/>
        </w:rPr>
        <w:t>t</w:t>
      </w:r>
      <w:r w:rsidR="00150B61" w:rsidRPr="00BD27DF">
        <w:t>-1 = previous sample value.</w:t>
      </w:r>
    </w:p>
    <w:p w14:paraId="32E12EE4" w14:textId="77777777" w:rsidR="00150B61" w:rsidRPr="00BD27DF" w:rsidRDefault="00150B61" w:rsidP="00131670">
      <w:pPr>
        <w:pStyle w:val="Body"/>
      </w:pPr>
    </w:p>
    <w:p w14:paraId="03D0B8A6" w14:textId="5EA3C8AF" w:rsidR="006A2FD2" w:rsidRPr="00BD27DF" w:rsidRDefault="006A2FD2" w:rsidP="006A2FD2">
      <w:pPr>
        <w:pStyle w:val="Caption"/>
        <w:keepNext/>
      </w:pPr>
      <w:bookmarkStart w:id="961" w:name="_Ref526341336"/>
      <w:bookmarkStart w:id="962" w:name="_Toc527014172"/>
      <w:r w:rsidRPr="00BD27DF">
        <w:t xml:space="preserve">Table </w:t>
      </w:r>
      <w:r w:rsidR="005C28F7">
        <w:rPr>
          <w:noProof/>
        </w:rPr>
        <w:fldChar w:fldCharType="begin"/>
      </w:r>
      <w:r w:rsidR="005C28F7">
        <w:rPr>
          <w:noProof/>
        </w:rPr>
        <w:instrText xml:space="preserve"> STYLEREF 7 \s </w:instrText>
      </w:r>
      <w:r w:rsidR="005C28F7">
        <w:rPr>
          <w:noProof/>
        </w:rPr>
        <w:fldChar w:fldCharType="separate"/>
      </w:r>
      <w:r w:rsidR="00E27103">
        <w:rPr>
          <w:noProof/>
        </w:rPr>
        <w:t>B</w:t>
      </w:r>
      <w:r w:rsidR="005C28F7">
        <w:rPr>
          <w:noProof/>
        </w:rPr>
        <w:fldChar w:fldCharType="end"/>
      </w:r>
      <w:r w:rsidR="00E27103">
        <w:noBreakHyphen/>
      </w:r>
      <w:r w:rsidR="005C28F7">
        <w:rPr>
          <w:noProof/>
        </w:rPr>
        <w:fldChar w:fldCharType="begin"/>
      </w:r>
      <w:r w:rsidR="005C28F7">
        <w:rPr>
          <w:noProof/>
        </w:rPr>
        <w:instrText xml:space="preserve"> SEQ AppTable \* ARABIC \s 7 </w:instrText>
      </w:r>
      <w:r w:rsidR="005C28F7">
        <w:rPr>
          <w:noProof/>
        </w:rPr>
        <w:fldChar w:fldCharType="separate"/>
      </w:r>
      <w:r w:rsidR="00E27103">
        <w:rPr>
          <w:noProof/>
        </w:rPr>
        <w:t>26</w:t>
      </w:r>
      <w:r w:rsidR="005C28F7">
        <w:rPr>
          <w:noProof/>
        </w:rPr>
        <w:fldChar w:fldCharType="end"/>
      </w:r>
      <w:bookmarkEnd w:id="961"/>
      <w:r w:rsidRPr="00BD27DF">
        <w:t>.  Heater Control Algorithm Default Coefficient Values</w:t>
      </w:r>
      <w:bookmarkEnd w:id="962"/>
    </w:p>
    <w:tbl>
      <w:tblPr>
        <w:tblW w:w="5000" w:type="pct"/>
        <w:jc w:val="center"/>
        <w:tblLayout w:type="fixed"/>
        <w:tblCellMar>
          <w:left w:w="0" w:type="dxa"/>
          <w:right w:w="0" w:type="dxa"/>
        </w:tblCellMar>
        <w:tblLook w:val="0000" w:firstRow="0" w:lastRow="0" w:firstColumn="0" w:lastColumn="0" w:noHBand="0" w:noVBand="0"/>
      </w:tblPr>
      <w:tblGrid>
        <w:gridCol w:w="1437"/>
        <w:gridCol w:w="1130"/>
        <w:gridCol w:w="1131"/>
        <w:gridCol w:w="1130"/>
        <w:gridCol w:w="1131"/>
        <w:gridCol w:w="1130"/>
        <w:gridCol w:w="1131"/>
        <w:gridCol w:w="1130"/>
      </w:tblGrid>
      <w:tr w:rsidR="00150B61" w:rsidRPr="00BD27DF" w14:paraId="390EE0BE" w14:textId="77777777" w:rsidTr="0045426E">
        <w:trPr>
          <w:cantSplit/>
          <w:jc w:val="center"/>
        </w:trPr>
        <w:tc>
          <w:tcPr>
            <w:tcW w:w="1440" w:type="dxa"/>
            <w:tcBorders>
              <w:top w:val="single" w:sz="4" w:space="0" w:color="000000"/>
              <w:left w:val="single" w:sz="4" w:space="0" w:color="000000"/>
              <w:bottom w:val="double" w:sz="4" w:space="0" w:color="000000"/>
              <w:right w:val="single" w:sz="4" w:space="0" w:color="000000"/>
            </w:tcBorders>
          </w:tcPr>
          <w:p w14:paraId="79486748" w14:textId="77777777" w:rsidR="00150B61" w:rsidRPr="00BD27DF" w:rsidRDefault="00150B61" w:rsidP="006A2FD2">
            <w:pPr>
              <w:pStyle w:val="CellHeading"/>
              <w:spacing w:before="40" w:after="40"/>
              <w:ind w:left="86"/>
              <w:rPr>
                <w:bCs w:val="0"/>
                <w:noProof w:val="0"/>
              </w:rPr>
            </w:pPr>
            <w:r w:rsidRPr="00BD27DF">
              <w:rPr>
                <w:bCs w:val="0"/>
                <w:noProof w:val="0"/>
              </w:rPr>
              <w:t>Heater</w:t>
            </w:r>
          </w:p>
        </w:tc>
        <w:tc>
          <w:tcPr>
            <w:tcW w:w="1131" w:type="dxa"/>
            <w:tcBorders>
              <w:top w:val="single" w:sz="4" w:space="0" w:color="000000"/>
              <w:left w:val="single" w:sz="4" w:space="0" w:color="000000"/>
              <w:bottom w:val="double" w:sz="4" w:space="0" w:color="000000"/>
              <w:right w:val="single" w:sz="4" w:space="0" w:color="000000"/>
            </w:tcBorders>
          </w:tcPr>
          <w:p w14:paraId="69AF3116" w14:textId="77777777" w:rsidR="00150B61" w:rsidRPr="00BD27DF" w:rsidRDefault="00150B61" w:rsidP="006A2FD2">
            <w:pPr>
              <w:pStyle w:val="CellHeading"/>
              <w:spacing w:before="40" w:after="40"/>
              <w:ind w:left="86"/>
              <w:rPr>
                <w:bCs w:val="0"/>
                <w:noProof w:val="0"/>
              </w:rPr>
            </w:pPr>
            <w:r w:rsidRPr="00BD27DF">
              <w:rPr>
                <w:bCs w:val="0"/>
                <w:noProof w:val="0"/>
              </w:rPr>
              <w:t>A0</w:t>
            </w:r>
          </w:p>
        </w:tc>
        <w:tc>
          <w:tcPr>
            <w:tcW w:w="1132" w:type="dxa"/>
            <w:tcBorders>
              <w:top w:val="single" w:sz="4" w:space="0" w:color="000000"/>
              <w:left w:val="single" w:sz="4" w:space="0" w:color="000000"/>
              <w:bottom w:val="double" w:sz="4" w:space="0" w:color="000000"/>
              <w:right w:val="single" w:sz="4" w:space="0" w:color="000000"/>
            </w:tcBorders>
          </w:tcPr>
          <w:p w14:paraId="00FB039F" w14:textId="77777777" w:rsidR="00150B61" w:rsidRPr="00BD27DF" w:rsidRDefault="00150B61" w:rsidP="006A2FD2">
            <w:pPr>
              <w:pStyle w:val="CellHeading"/>
              <w:spacing w:before="40" w:after="40"/>
              <w:ind w:left="86"/>
              <w:rPr>
                <w:bCs w:val="0"/>
                <w:noProof w:val="0"/>
              </w:rPr>
            </w:pPr>
            <w:r w:rsidRPr="00BD27DF">
              <w:rPr>
                <w:bCs w:val="0"/>
                <w:noProof w:val="0"/>
              </w:rPr>
              <w:t>A1</w:t>
            </w:r>
          </w:p>
        </w:tc>
        <w:tc>
          <w:tcPr>
            <w:tcW w:w="1131" w:type="dxa"/>
            <w:tcBorders>
              <w:top w:val="single" w:sz="4" w:space="0" w:color="000000"/>
              <w:left w:val="single" w:sz="4" w:space="0" w:color="000000"/>
              <w:bottom w:val="double" w:sz="4" w:space="0" w:color="000000"/>
              <w:right w:val="single" w:sz="4" w:space="0" w:color="000000"/>
            </w:tcBorders>
          </w:tcPr>
          <w:p w14:paraId="38C68A15" w14:textId="77777777" w:rsidR="00150B61" w:rsidRPr="00BD27DF" w:rsidRDefault="00150B61" w:rsidP="006A2FD2">
            <w:pPr>
              <w:pStyle w:val="CellHeading"/>
              <w:spacing w:before="40" w:after="40"/>
              <w:ind w:left="86"/>
              <w:rPr>
                <w:bCs w:val="0"/>
                <w:noProof w:val="0"/>
              </w:rPr>
            </w:pPr>
            <w:r w:rsidRPr="00BD27DF">
              <w:rPr>
                <w:bCs w:val="0"/>
                <w:noProof w:val="0"/>
              </w:rPr>
              <w:t>B1</w:t>
            </w:r>
          </w:p>
        </w:tc>
        <w:tc>
          <w:tcPr>
            <w:tcW w:w="1132" w:type="dxa"/>
            <w:tcBorders>
              <w:top w:val="single" w:sz="4" w:space="0" w:color="000000"/>
              <w:left w:val="single" w:sz="4" w:space="0" w:color="000000"/>
              <w:bottom w:val="double" w:sz="4" w:space="0" w:color="000000"/>
              <w:right w:val="single" w:sz="4" w:space="0" w:color="000000"/>
            </w:tcBorders>
          </w:tcPr>
          <w:p w14:paraId="33AC1E9F" w14:textId="77777777" w:rsidR="00150B61" w:rsidRPr="00BD27DF" w:rsidRDefault="00150B61" w:rsidP="006A2FD2">
            <w:pPr>
              <w:pStyle w:val="CellHeading"/>
              <w:spacing w:before="40" w:after="40"/>
              <w:ind w:left="86"/>
              <w:rPr>
                <w:bCs w:val="0"/>
                <w:noProof w:val="0"/>
              </w:rPr>
            </w:pPr>
            <w:r w:rsidRPr="00BD27DF">
              <w:rPr>
                <w:bCs w:val="0"/>
                <w:noProof w:val="0"/>
              </w:rPr>
              <w:t>C0</w:t>
            </w:r>
          </w:p>
        </w:tc>
        <w:tc>
          <w:tcPr>
            <w:tcW w:w="1131" w:type="dxa"/>
            <w:tcBorders>
              <w:top w:val="single" w:sz="4" w:space="0" w:color="000000"/>
              <w:left w:val="single" w:sz="4" w:space="0" w:color="000000"/>
              <w:bottom w:val="double" w:sz="4" w:space="0" w:color="000000"/>
              <w:right w:val="single" w:sz="4" w:space="0" w:color="000000"/>
            </w:tcBorders>
          </w:tcPr>
          <w:p w14:paraId="6D1F9AA4" w14:textId="77777777" w:rsidR="00150B61" w:rsidRPr="00BD27DF" w:rsidRDefault="00150B61" w:rsidP="006A2FD2">
            <w:pPr>
              <w:pStyle w:val="CellHeading"/>
              <w:spacing w:before="40" w:after="40"/>
              <w:ind w:left="86"/>
              <w:rPr>
                <w:bCs w:val="0"/>
                <w:noProof w:val="0"/>
              </w:rPr>
            </w:pPr>
            <w:r w:rsidRPr="00BD27DF">
              <w:rPr>
                <w:bCs w:val="0"/>
                <w:noProof w:val="0"/>
              </w:rPr>
              <w:t>C1</w:t>
            </w:r>
          </w:p>
        </w:tc>
        <w:tc>
          <w:tcPr>
            <w:tcW w:w="1132" w:type="dxa"/>
            <w:tcBorders>
              <w:top w:val="single" w:sz="4" w:space="0" w:color="000000"/>
              <w:left w:val="single" w:sz="4" w:space="0" w:color="000000"/>
              <w:bottom w:val="double" w:sz="4" w:space="0" w:color="000000"/>
              <w:right w:val="single" w:sz="4" w:space="0" w:color="000000"/>
            </w:tcBorders>
          </w:tcPr>
          <w:p w14:paraId="707C8075" w14:textId="77777777" w:rsidR="00150B61" w:rsidRPr="00BD27DF" w:rsidRDefault="00150B61" w:rsidP="006A2FD2">
            <w:pPr>
              <w:pStyle w:val="CellHeading"/>
              <w:spacing w:before="40" w:after="40"/>
              <w:ind w:left="86"/>
              <w:rPr>
                <w:bCs w:val="0"/>
                <w:noProof w:val="0"/>
              </w:rPr>
            </w:pPr>
            <w:r w:rsidRPr="00BD27DF">
              <w:rPr>
                <w:bCs w:val="0"/>
                <w:noProof w:val="0"/>
              </w:rPr>
              <w:t>C2</w:t>
            </w:r>
          </w:p>
        </w:tc>
        <w:tc>
          <w:tcPr>
            <w:tcW w:w="1131" w:type="dxa"/>
            <w:tcBorders>
              <w:top w:val="single" w:sz="4" w:space="0" w:color="000000"/>
              <w:left w:val="single" w:sz="4" w:space="0" w:color="000000"/>
              <w:bottom w:val="double" w:sz="4" w:space="0" w:color="000000"/>
              <w:right w:val="single" w:sz="4" w:space="0" w:color="000000"/>
            </w:tcBorders>
          </w:tcPr>
          <w:p w14:paraId="73590482" w14:textId="77777777" w:rsidR="00150B61" w:rsidRPr="00BD27DF" w:rsidRDefault="00150B61" w:rsidP="006A2FD2">
            <w:pPr>
              <w:pStyle w:val="CellHeading"/>
              <w:spacing w:before="40" w:after="40"/>
              <w:ind w:left="86"/>
              <w:rPr>
                <w:bCs w:val="0"/>
                <w:noProof w:val="0"/>
              </w:rPr>
            </w:pPr>
            <w:r w:rsidRPr="00BD27DF">
              <w:rPr>
                <w:bCs w:val="0"/>
                <w:noProof w:val="0"/>
              </w:rPr>
              <w:t>D0</w:t>
            </w:r>
          </w:p>
        </w:tc>
      </w:tr>
      <w:tr w:rsidR="00150B61" w:rsidRPr="00BD27DF" w14:paraId="437099BB" w14:textId="77777777" w:rsidTr="0045426E">
        <w:trPr>
          <w:cantSplit/>
          <w:jc w:val="center"/>
        </w:trPr>
        <w:tc>
          <w:tcPr>
            <w:tcW w:w="1440" w:type="dxa"/>
            <w:tcBorders>
              <w:top w:val="double" w:sz="4" w:space="0" w:color="000000"/>
              <w:left w:val="single" w:sz="4" w:space="0" w:color="000000"/>
              <w:bottom w:val="single" w:sz="4" w:space="0" w:color="000000"/>
              <w:right w:val="single" w:sz="4" w:space="0" w:color="000000"/>
            </w:tcBorders>
          </w:tcPr>
          <w:p w14:paraId="0AD0BA0F" w14:textId="77777777" w:rsidR="00150B61" w:rsidRPr="00BD27DF" w:rsidRDefault="00150B61" w:rsidP="006A2FD2">
            <w:pPr>
              <w:pStyle w:val="CellBody"/>
              <w:spacing w:before="40" w:after="40"/>
              <w:ind w:left="86"/>
              <w:rPr>
                <w:rFonts w:ascii="Arial" w:hAnsi="Arial"/>
                <w:noProof w:val="0"/>
              </w:rPr>
            </w:pPr>
            <w:r w:rsidRPr="00BD27DF">
              <w:rPr>
                <w:rFonts w:ascii="Arial" w:hAnsi="Arial"/>
                <w:noProof w:val="0"/>
              </w:rPr>
              <w:t>Sensors</w:t>
            </w:r>
          </w:p>
        </w:tc>
        <w:tc>
          <w:tcPr>
            <w:tcW w:w="1131" w:type="dxa"/>
            <w:tcBorders>
              <w:top w:val="double" w:sz="4" w:space="0" w:color="000000"/>
              <w:left w:val="single" w:sz="4" w:space="0" w:color="000000"/>
              <w:bottom w:val="single" w:sz="4" w:space="0" w:color="000000"/>
              <w:right w:val="single" w:sz="4" w:space="0" w:color="000000"/>
            </w:tcBorders>
          </w:tcPr>
          <w:p w14:paraId="047E8D8C"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29761</w:t>
            </w:r>
          </w:p>
        </w:tc>
        <w:tc>
          <w:tcPr>
            <w:tcW w:w="1132" w:type="dxa"/>
            <w:tcBorders>
              <w:top w:val="double" w:sz="4" w:space="0" w:color="000000"/>
              <w:left w:val="single" w:sz="4" w:space="0" w:color="000000"/>
              <w:bottom w:val="single" w:sz="4" w:space="0" w:color="000000"/>
              <w:right w:val="single" w:sz="4" w:space="0" w:color="000000"/>
            </w:tcBorders>
          </w:tcPr>
          <w:p w14:paraId="0608DAE7"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-29266</w:t>
            </w:r>
          </w:p>
        </w:tc>
        <w:tc>
          <w:tcPr>
            <w:tcW w:w="1131" w:type="dxa"/>
            <w:tcBorders>
              <w:top w:val="double" w:sz="4" w:space="0" w:color="000000"/>
              <w:left w:val="single" w:sz="4" w:space="0" w:color="000000"/>
              <w:bottom w:val="single" w:sz="4" w:space="0" w:color="000000"/>
              <w:right w:val="single" w:sz="4" w:space="0" w:color="000000"/>
            </w:tcBorders>
          </w:tcPr>
          <w:p w14:paraId="1CC27562"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-16367</w:t>
            </w:r>
          </w:p>
        </w:tc>
        <w:tc>
          <w:tcPr>
            <w:tcW w:w="1132" w:type="dxa"/>
            <w:tcBorders>
              <w:top w:val="double" w:sz="4" w:space="0" w:color="000000"/>
              <w:left w:val="single" w:sz="4" w:space="0" w:color="000000"/>
              <w:bottom w:val="single" w:sz="4" w:space="0" w:color="000000"/>
              <w:right w:val="single" w:sz="4" w:space="0" w:color="000000"/>
            </w:tcBorders>
          </w:tcPr>
          <w:p w14:paraId="6B1E038B"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991</w:t>
            </w:r>
          </w:p>
        </w:tc>
        <w:tc>
          <w:tcPr>
            <w:tcW w:w="1131" w:type="dxa"/>
            <w:tcBorders>
              <w:top w:val="double" w:sz="4" w:space="0" w:color="000000"/>
              <w:left w:val="single" w:sz="4" w:space="0" w:color="000000"/>
              <w:bottom w:val="single" w:sz="4" w:space="0" w:color="000000"/>
              <w:right w:val="single" w:sz="4" w:space="0" w:color="000000"/>
            </w:tcBorders>
          </w:tcPr>
          <w:p w14:paraId="797AEE9E"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100</w:t>
            </w:r>
          </w:p>
        </w:tc>
        <w:tc>
          <w:tcPr>
            <w:tcW w:w="1132" w:type="dxa"/>
            <w:tcBorders>
              <w:top w:val="double" w:sz="4" w:space="0" w:color="000000"/>
              <w:left w:val="single" w:sz="4" w:space="0" w:color="000000"/>
              <w:bottom w:val="single" w:sz="4" w:space="0" w:color="000000"/>
              <w:right w:val="single" w:sz="4" w:space="0" w:color="000000"/>
            </w:tcBorders>
          </w:tcPr>
          <w:p w14:paraId="7C211ECD"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119</w:t>
            </w:r>
          </w:p>
        </w:tc>
        <w:tc>
          <w:tcPr>
            <w:tcW w:w="1131" w:type="dxa"/>
            <w:tcBorders>
              <w:top w:val="double" w:sz="4" w:space="0" w:color="000000"/>
              <w:left w:val="single" w:sz="4" w:space="0" w:color="000000"/>
              <w:bottom w:val="single" w:sz="4" w:space="0" w:color="000000"/>
              <w:right w:val="single" w:sz="4" w:space="0" w:color="000000"/>
            </w:tcBorders>
          </w:tcPr>
          <w:p w14:paraId="1DA7A4F9"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54</w:t>
            </w:r>
          </w:p>
        </w:tc>
      </w:tr>
      <w:tr w:rsidR="00150B61" w:rsidRPr="00BD27DF" w14:paraId="0B073832" w14:textId="77777777" w:rsidTr="0045426E">
        <w:trPr>
          <w:cantSplit/>
          <w:jc w:val="center"/>
        </w:trPr>
        <w:tc>
          <w:tcPr>
            <w:tcW w:w="1440" w:type="dxa"/>
            <w:tcBorders>
              <w:top w:val="single" w:sz="4" w:space="0" w:color="000000"/>
              <w:left w:val="single" w:sz="4" w:space="0" w:color="000000"/>
              <w:bottom w:val="single" w:sz="4" w:space="0" w:color="000000"/>
              <w:right w:val="single" w:sz="4" w:space="0" w:color="000000"/>
            </w:tcBorders>
          </w:tcPr>
          <w:p w14:paraId="51C67A64" w14:textId="77777777" w:rsidR="00150B61" w:rsidRPr="00BD27DF" w:rsidRDefault="00150B61" w:rsidP="006A2FD2">
            <w:pPr>
              <w:pStyle w:val="CellBody"/>
              <w:spacing w:before="40" w:after="40"/>
              <w:ind w:left="86"/>
              <w:rPr>
                <w:rFonts w:ascii="Arial" w:hAnsi="Arial"/>
                <w:noProof w:val="0"/>
              </w:rPr>
            </w:pPr>
            <w:r w:rsidRPr="00BD27DF">
              <w:rPr>
                <w:rFonts w:ascii="Arial" w:hAnsi="Arial"/>
                <w:noProof w:val="0"/>
              </w:rPr>
              <w:t>Blackbody</w:t>
            </w:r>
          </w:p>
        </w:tc>
        <w:tc>
          <w:tcPr>
            <w:tcW w:w="1131" w:type="dxa"/>
            <w:tcBorders>
              <w:top w:val="single" w:sz="4" w:space="0" w:color="000000"/>
              <w:left w:val="single" w:sz="4" w:space="0" w:color="000000"/>
              <w:bottom w:val="single" w:sz="4" w:space="0" w:color="000000"/>
              <w:right w:val="single" w:sz="4" w:space="0" w:color="000000"/>
            </w:tcBorders>
          </w:tcPr>
          <w:p w14:paraId="465237E7"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17468</w:t>
            </w:r>
          </w:p>
        </w:tc>
        <w:tc>
          <w:tcPr>
            <w:tcW w:w="1132" w:type="dxa"/>
            <w:tcBorders>
              <w:top w:val="single" w:sz="4" w:space="0" w:color="000000"/>
              <w:left w:val="single" w:sz="4" w:space="0" w:color="000000"/>
              <w:bottom w:val="single" w:sz="4" w:space="0" w:color="000000"/>
              <w:right w:val="single" w:sz="4" w:space="0" w:color="000000"/>
            </w:tcBorders>
          </w:tcPr>
          <w:p w14:paraId="5B377022"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0</w:t>
            </w:r>
          </w:p>
        </w:tc>
        <w:tc>
          <w:tcPr>
            <w:tcW w:w="1131" w:type="dxa"/>
            <w:tcBorders>
              <w:top w:val="single" w:sz="4" w:space="0" w:color="000000"/>
              <w:left w:val="single" w:sz="4" w:space="0" w:color="000000"/>
              <w:bottom w:val="single" w:sz="4" w:space="0" w:color="000000"/>
              <w:right w:val="single" w:sz="4" w:space="0" w:color="000000"/>
            </w:tcBorders>
          </w:tcPr>
          <w:p w14:paraId="78D5B2AC"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0</w:t>
            </w:r>
          </w:p>
        </w:tc>
        <w:tc>
          <w:tcPr>
            <w:tcW w:w="1132" w:type="dxa"/>
            <w:tcBorders>
              <w:top w:val="single" w:sz="4" w:space="0" w:color="000000"/>
              <w:left w:val="single" w:sz="4" w:space="0" w:color="000000"/>
              <w:bottom w:val="single" w:sz="4" w:space="0" w:color="000000"/>
              <w:right w:val="single" w:sz="4" w:space="0" w:color="000000"/>
            </w:tcBorders>
          </w:tcPr>
          <w:p w14:paraId="39346706"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0</w:t>
            </w:r>
          </w:p>
        </w:tc>
        <w:tc>
          <w:tcPr>
            <w:tcW w:w="1131" w:type="dxa"/>
            <w:tcBorders>
              <w:top w:val="single" w:sz="4" w:space="0" w:color="000000"/>
              <w:left w:val="single" w:sz="4" w:space="0" w:color="000000"/>
              <w:bottom w:val="single" w:sz="4" w:space="0" w:color="000000"/>
              <w:right w:val="single" w:sz="4" w:space="0" w:color="000000"/>
            </w:tcBorders>
          </w:tcPr>
          <w:p w14:paraId="2A611272"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15000</w:t>
            </w:r>
          </w:p>
        </w:tc>
        <w:tc>
          <w:tcPr>
            <w:tcW w:w="1132" w:type="dxa"/>
            <w:tcBorders>
              <w:top w:val="single" w:sz="4" w:space="0" w:color="000000"/>
              <w:left w:val="single" w:sz="4" w:space="0" w:color="000000"/>
              <w:bottom w:val="single" w:sz="4" w:space="0" w:color="000000"/>
              <w:right w:val="single" w:sz="4" w:space="0" w:color="000000"/>
            </w:tcBorders>
          </w:tcPr>
          <w:p w14:paraId="690D5AE8"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1414</w:t>
            </w:r>
          </w:p>
        </w:tc>
        <w:tc>
          <w:tcPr>
            <w:tcW w:w="1131" w:type="dxa"/>
            <w:tcBorders>
              <w:top w:val="single" w:sz="4" w:space="0" w:color="000000"/>
              <w:left w:val="single" w:sz="4" w:space="0" w:color="000000"/>
              <w:bottom w:val="single" w:sz="4" w:space="0" w:color="000000"/>
              <w:right w:val="single" w:sz="4" w:space="0" w:color="000000"/>
            </w:tcBorders>
          </w:tcPr>
          <w:p w14:paraId="406558AA" w14:textId="77777777" w:rsidR="00150B61" w:rsidRPr="00BD27DF" w:rsidRDefault="00150B61" w:rsidP="006A2FD2">
            <w:pPr>
              <w:pStyle w:val="CellBody"/>
              <w:spacing w:before="40" w:after="40"/>
              <w:ind w:left="86"/>
              <w:jc w:val="center"/>
              <w:rPr>
                <w:rFonts w:ascii="Arial" w:hAnsi="Arial"/>
                <w:noProof w:val="0"/>
              </w:rPr>
            </w:pPr>
            <w:r w:rsidRPr="00BD27DF">
              <w:rPr>
                <w:rFonts w:ascii="Arial" w:hAnsi="Arial"/>
                <w:noProof w:val="0"/>
              </w:rPr>
              <w:t>0</w:t>
            </w:r>
          </w:p>
        </w:tc>
      </w:tr>
    </w:tbl>
    <w:p w14:paraId="2F037FC0" w14:textId="77777777" w:rsidR="00C90D99" w:rsidRPr="00BD27DF" w:rsidRDefault="00C90D99" w:rsidP="00131670">
      <w:pPr>
        <w:pStyle w:val="Body"/>
      </w:pPr>
    </w:p>
    <w:p w14:paraId="3448BB52" w14:textId="77777777" w:rsidR="00150B61" w:rsidRPr="00BD27DF" w:rsidRDefault="00150B61" w:rsidP="00131670">
      <w:pPr>
        <w:pStyle w:val="Body"/>
      </w:pPr>
    </w:p>
    <w:p w14:paraId="65471912" w14:textId="77777777" w:rsidR="00150B61" w:rsidRPr="00BD27DF" w:rsidRDefault="00150B61" w:rsidP="00131670">
      <w:pPr>
        <w:pStyle w:val="Body"/>
      </w:pPr>
    </w:p>
    <w:p w14:paraId="7399B109" w14:textId="77777777" w:rsidR="00D36381" w:rsidRPr="00BD27DF" w:rsidRDefault="00D36381" w:rsidP="00D36381">
      <w:pPr>
        <w:widowControl w:val="0"/>
        <w:autoSpaceDE w:val="0"/>
        <w:autoSpaceDN w:val="0"/>
        <w:adjustRightInd w:val="0"/>
        <w:spacing w:after="0" w:line="240" w:lineRule="exact"/>
        <w:rPr>
          <w:rFonts w:ascii="Times New Roman" w:hAnsi="Times New Roman"/>
          <w:sz w:val="24"/>
          <w:szCs w:val="24"/>
        </w:rPr>
      </w:pPr>
    </w:p>
    <w:p w14:paraId="6A299CE1" w14:textId="77777777" w:rsidR="00BC6DCA" w:rsidRPr="00BD27DF" w:rsidRDefault="00BC6DCA" w:rsidP="00D36381">
      <w:pPr>
        <w:widowControl w:val="0"/>
        <w:autoSpaceDE w:val="0"/>
        <w:autoSpaceDN w:val="0"/>
        <w:adjustRightInd w:val="0"/>
        <w:spacing w:after="0" w:line="240" w:lineRule="exact"/>
        <w:rPr>
          <w:rFonts w:ascii="Times New Roman" w:hAnsi="Times New Roman"/>
          <w:sz w:val="24"/>
          <w:szCs w:val="24"/>
        </w:rPr>
        <w:sectPr w:rsidR="00BC6DCA" w:rsidRPr="00BD27DF">
          <w:pgSz w:w="12240" w:h="15840"/>
          <w:pgMar w:top="1440" w:right="1440" w:bottom="1440" w:left="1440" w:header="720" w:footer="720" w:gutter="0"/>
          <w:pgNumType w:start="1" w:chapStyle="7"/>
          <w:cols w:space="360"/>
          <w:docGrid w:linePitch="299"/>
        </w:sectPr>
      </w:pPr>
    </w:p>
    <w:p w14:paraId="59745242" w14:textId="77777777" w:rsidR="00D36381" w:rsidRPr="00BD27DF" w:rsidRDefault="00D36381" w:rsidP="007B1B68">
      <w:pPr>
        <w:pStyle w:val="Heading7"/>
        <w:ind w:firstLine="660"/>
      </w:pPr>
      <w:r w:rsidRPr="00BD27DF">
        <w:lastRenderedPageBreak/>
        <w:br/>
      </w:r>
      <w:bookmarkStart w:id="963" w:name="_Ref219790630"/>
      <w:bookmarkStart w:id="964" w:name="_Toc527013980"/>
      <w:r w:rsidRPr="00BD27DF">
        <w:t>Programmer Notes</w:t>
      </w:r>
      <w:bookmarkEnd w:id="963"/>
      <w:bookmarkEnd w:id="964"/>
    </w:p>
    <w:p w14:paraId="5E8484BE" w14:textId="77777777" w:rsidR="00D36381" w:rsidRPr="00BD27DF" w:rsidRDefault="00E6705D" w:rsidP="007B1B68">
      <w:pPr>
        <w:pStyle w:val="Heading8"/>
      </w:pPr>
      <w:bookmarkStart w:id="965" w:name="_Toc527013981"/>
      <w:r w:rsidRPr="00BD27DF">
        <w:t>Solar Avoidance System</w:t>
      </w:r>
      <w:bookmarkEnd w:id="965"/>
    </w:p>
    <w:p w14:paraId="1CE553E7" w14:textId="77777777" w:rsidR="00150B61" w:rsidRPr="00BD27DF" w:rsidRDefault="00150B61" w:rsidP="00131670">
      <w:pPr>
        <w:pStyle w:val="Body"/>
      </w:pPr>
      <w:r w:rsidRPr="00BD27DF">
        <w:t>The CERES instrument Sun-avo</w:t>
      </w:r>
      <w:r w:rsidR="007B1B68" w:rsidRPr="00BD27DF">
        <w:t>idance system has three levels:</w:t>
      </w:r>
    </w:p>
    <w:p w14:paraId="24D08775" w14:textId="64D1C7CD" w:rsidR="00150B61" w:rsidRPr="00BD27DF" w:rsidRDefault="00150B61" w:rsidP="0073610F">
      <w:pPr>
        <w:pStyle w:val="NewIndentNum"/>
        <w:numPr>
          <w:ilvl w:val="0"/>
          <w:numId w:val="32"/>
        </w:numPr>
        <w:rPr>
          <w:noProof w:val="0"/>
        </w:rPr>
      </w:pPr>
      <w:r w:rsidRPr="00BD27DF">
        <w:rPr>
          <w:noProof w:val="0"/>
        </w:rPr>
        <w:t>Scheduled spacecraft transmitted Set_Scan_Mode solar avoidance command.  This command involves placing the elevation scanner into the short-earth scan profile in a planned timely manner based on mission operations planning aids.  These planning aids identify the anticipated Sun terminator regions (sunrise and sunset events).  The short-earth scan profile will be commanded prior to entering a terminator region and the normal-earth scan profile will be commanded after leaving a terminator region.  Generally, an approximately two</w:t>
      </w:r>
      <w:r w:rsidR="0031781D" w:rsidRPr="00BD27DF">
        <w:rPr>
          <w:noProof w:val="0"/>
        </w:rPr>
        <w:t>-</w:t>
      </w:r>
      <w:r w:rsidRPr="00BD27DF">
        <w:rPr>
          <w:noProof w:val="0"/>
        </w:rPr>
        <w:t>minute buffer mar</w:t>
      </w:r>
      <w:r w:rsidR="007B1B68" w:rsidRPr="00BD27DF">
        <w:rPr>
          <w:noProof w:val="0"/>
        </w:rPr>
        <w:t>gin is used about these events.</w:t>
      </w:r>
    </w:p>
    <w:p w14:paraId="6EE9525E" w14:textId="7AEA6F89" w:rsidR="00150B61" w:rsidRPr="00BD27DF" w:rsidRDefault="00150B61" w:rsidP="0073610F">
      <w:pPr>
        <w:pStyle w:val="NewIndentNum"/>
        <w:rPr>
          <w:noProof w:val="0"/>
        </w:rPr>
      </w:pPr>
      <w:r w:rsidRPr="00BD27DF">
        <w:rPr>
          <w:noProof w:val="0"/>
        </w:rPr>
        <w:t>In the event the Set_Scan_Mode solar avoidance command is not received from the spacecraft, for whatever reason, a second-tier solar avoidance is activated.  This condition involves using the Set_Scan_Timeout_Count command used to preset an internal scan time-out counter that will place the elevation scanner into the short-earth scan profile.  Normally, this command is a scheduled command that i</w:t>
      </w:r>
      <w:r w:rsidR="007B1B68" w:rsidRPr="00BD27DF">
        <w:rPr>
          <w:noProof w:val="0"/>
        </w:rPr>
        <w:t>s along with the Set_Scan_Mode.</w:t>
      </w:r>
    </w:p>
    <w:p w14:paraId="0809C934" w14:textId="77777777" w:rsidR="00150B61" w:rsidRPr="00BD27DF" w:rsidRDefault="00150B61" w:rsidP="00150B61">
      <w:pPr>
        <w:pStyle w:val="BodyIndent"/>
        <w:spacing w:line="280" w:lineRule="exact"/>
        <w:rPr>
          <w:noProof w:val="0"/>
        </w:rPr>
      </w:pPr>
      <w:r w:rsidRPr="00BD27DF">
        <w:rPr>
          <w:noProof w:val="0"/>
        </w:rPr>
        <w:t>This counter is activated whenever the following conditions are true:</w:t>
      </w:r>
    </w:p>
    <w:p w14:paraId="7A78767A" w14:textId="77777777" w:rsidR="00150B61" w:rsidRPr="00BD27DF" w:rsidRDefault="00150B61" w:rsidP="0073610F">
      <w:pPr>
        <w:pStyle w:val="indentletterparen"/>
        <w:numPr>
          <w:ilvl w:val="0"/>
          <w:numId w:val="33"/>
        </w:numPr>
        <w:tabs>
          <w:tab w:val="clear" w:pos="1100"/>
          <w:tab w:val="clear" w:pos="1430"/>
        </w:tabs>
        <w:ind w:left="1430"/>
        <w:rPr>
          <w:noProof w:val="0"/>
        </w:rPr>
      </w:pPr>
      <w:r w:rsidRPr="00BD27DF">
        <w:rPr>
          <w:noProof w:val="0"/>
        </w:rPr>
        <w:t>The azimuth scan mode is one of the A-B scanning operations, AND,</w:t>
      </w:r>
    </w:p>
    <w:p w14:paraId="7A661510" w14:textId="17097402" w:rsidR="00150B61" w:rsidRPr="00BD27DF" w:rsidRDefault="00150B61" w:rsidP="0073610F">
      <w:pPr>
        <w:pStyle w:val="indentletterparen"/>
        <w:numPr>
          <w:ilvl w:val="0"/>
          <w:numId w:val="33"/>
        </w:numPr>
        <w:tabs>
          <w:tab w:val="clear" w:pos="1100"/>
          <w:tab w:val="clear" w:pos="1430"/>
        </w:tabs>
        <w:ind w:left="1430"/>
        <w:rPr>
          <w:noProof w:val="0"/>
        </w:rPr>
      </w:pPr>
      <w:r w:rsidRPr="00BD27DF">
        <w:rPr>
          <w:noProof w:val="0"/>
        </w:rPr>
        <w:t>The elevation scan mode is in the normal-earth scan profile, AND,</w:t>
      </w:r>
    </w:p>
    <w:p w14:paraId="3942F2A3" w14:textId="77777777" w:rsidR="00150B61" w:rsidRPr="00BD27DF" w:rsidRDefault="00150B61" w:rsidP="0073610F">
      <w:pPr>
        <w:pStyle w:val="indentletterparen"/>
        <w:numPr>
          <w:ilvl w:val="0"/>
          <w:numId w:val="33"/>
        </w:numPr>
        <w:tabs>
          <w:tab w:val="clear" w:pos="1100"/>
          <w:tab w:val="clear" w:pos="1430"/>
        </w:tabs>
        <w:ind w:left="1430"/>
        <w:rPr>
          <w:noProof w:val="0"/>
        </w:rPr>
      </w:pPr>
      <w:r w:rsidRPr="00BD27DF">
        <w:rPr>
          <w:noProof w:val="0"/>
        </w:rPr>
        <w:t>The scan time-out response has been enabled.</w:t>
      </w:r>
    </w:p>
    <w:p w14:paraId="58631960" w14:textId="77777777" w:rsidR="00150B61" w:rsidRPr="00BD27DF" w:rsidRDefault="00150B61" w:rsidP="007B1B68">
      <w:pPr>
        <w:pStyle w:val="BodyIndent"/>
        <w:spacing w:line="280" w:lineRule="exact"/>
        <w:rPr>
          <w:noProof w:val="0"/>
        </w:rPr>
      </w:pPr>
      <w:r w:rsidRPr="00BD27DF">
        <w:rPr>
          <w:noProof w:val="0"/>
        </w:rPr>
        <w:t>Once these conditions are satisfied, an internal counter begins counting down from the preset value specified by the Set_Scan_Timeout_Count command.  The value of this command count is calculated to ensure that the count (time-out) should occur approximately one minute after the Set_Scan_Mode command should have issued a short-earth scan directive.  Then after each sun terminator event, a new value is loaded at the same time as the Set_Scan_Mode to normal-earth scan directive is issued, thereby repeating the cycle.  If no further spacecraft issued commands are received, the instrument will remain in a short-earth scan profile until commanded otherwise.  CAUTION: Along-track operations can orient the instrument to cause the bolometer sensors to scan the Sun.  However, because the instrument is not performing an azimuth scan operation, this solar avoidance tier is not active.  Therefore, extreme caution is to be exercised by operator</w:t>
      </w:r>
      <w:r w:rsidR="007B1B68" w:rsidRPr="00BD27DF">
        <w:rPr>
          <w:noProof w:val="0"/>
        </w:rPr>
        <w:t>s.</w:t>
      </w:r>
    </w:p>
    <w:p w14:paraId="6CD1609F" w14:textId="36F9ECA3" w:rsidR="00150B61" w:rsidRPr="00BD27DF" w:rsidRDefault="00150B61" w:rsidP="0073610F">
      <w:pPr>
        <w:pStyle w:val="NewIndentNum"/>
        <w:rPr>
          <w:noProof w:val="0"/>
        </w:rPr>
      </w:pPr>
      <w:r w:rsidRPr="00BD27DF">
        <w:rPr>
          <w:noProof w:val="0"/>
        </w:rPr>
        <w:t>Safing via sun presence sensor (SPS) issued solar warning detection.  This third</w:t>
      </w:r>
      <w:r w:rsidR="0031781D" w:rsidRPr="00BD27DF">
        <w:rPr>
          <w:noProof w:val="0"/>
        </w:rPr>
        <w:t>-</w:t>
      </w:r>
      <w:r w:rsidRPr="00BD27DF">
        <w:rPr>
          <w:noProof w:val="0"/>
        </w:rPr>
        <w:t xml:space="preserve">tier solar avoidance operation involves using the SPSs to detect when movement of the instrument and the Sun will cause the bolometer sensor FOV to align with the Sun line-of-sight.  These SPSs have a nominal optical FOV of </w:t>
      </w:r>
      <w:r w:rsidR="00765F60" w:rsidRPr="00BD27DF">
        <w:rPr>
          <w:rFonts w:ascii="Times New Roman" w:hAnsi="Times New Roman"/>
          <w:noProof w:val="0"/>
        </w:rPr>
        <w:t>±</w:t>
      </w:r>
      <w:r w:rsidRPr="00BD27DF">
        <w:rPr>
          <w:noProof w:val="0"/>
        </w:rPr>
        <w:t>5</w:t>
      </w:r>
      <w:r w:rsidR="00AF22F7" w:rsidRPr="003E4018">
        <w:rPr>
          <w:rStyle w:val="Super"/>
          <w:rFonts w:ascii="Symbol" w:hAnsi="Symbol"/>
          <w:vertAlign w:val="baseline"/>
        </w:rPr>
        <w:t></w:t>
      </w:r>
      <w:r w:rsidRPr="00BD27DF">
        <w:rPr>
          <w:noProof w:val="0"/>
        </w:rPr>
        <w:t xml:space="preserve"> in the azimuth plane and </w:t>
      </w:r>
      <w:r w:rsidR="00765F60" w:rsidRPr="00BD27DF">
        <w:rPr>
          <w:rFonts w:ascii="Times New Roman" w:hAnsi="Times New Roman"/>
          <w:noProof w:val="0"/>
        </w:rPr>
        <w:t>±</w:t>
      </w:r>
      <w:r w:rsidRPr="00BD27DF">
        <w:rPr>
          <w:noProof w:val="0"/>
        </w:rPr>
        <w:t>15</w:t>
      </w:r>
      <w:r w:rsidR="00AF22F7" w:rsidRPr="003E4018">
        <w:rPr>
          <w:rStyle w:val="Super"/>
          <w:rFonts w:ascii="Symbol" w:hAnsi="Symbol"/>
          <w:vertAlign w:val="baseline"/>
        </w:rPr>
        <w:t></w:t>
      </w:r>
      <w:r w:rsidRPr="00BD27DF">
        <w:rPr>
          <w:noProof w:val="0"/>
        </w:rPr>
        <w:t xml:space="preserve"> in the elevation plane.  However, they are able to detect the Sun over a </w:t>
      </w:r>
      <w:r w:rsidR="00765F60" w:rsidRPr="00BD27DF">
        <w:rPr>
          <w:rFonts w:ascii="Times New Roman" w:hAnsi="Times New Roman"/>
          <w:noProof w:val="0"/>
        </w:rPr>
        <w:t>±</w:t>
      </w:r>
      <w:r w:rsidRPr="00BD27DF">
        <w:rPr>
          <w:noProof w:val="0"/>
        </w:rPr>
        <w:t>8</w:t>
      </w:r>
      <w:r w:rsidR="00AF22F7" w:rsidRPr="003E4018">
        <w:rPr>
          <w:rStyle w:val="Super"/>
          <w:rFonts w:ascii="Symbol" w:hAnsi="Symbol"/>
          <w:vertAlign w:val="baseline"/>
        </w:rPr>
        <w:t></w:t>
      </w:r>
      <w:r w:rsidRPr="00BD27DF">
        <w:rPr>
          <w:noProof w:val="0"/>
        </w:rPr>
        <w:t xml:space="preserve"> in the azimuth plane and </w:t>
      </w:r>
      <w:r w:rsidR="00765F60" w:rsidRPr="00BD27DF">
        <w:rPr>
          <w:rFonts w:ascii="Times New Roman" w:hAnsi="Times New Roman"/>
          <w:noProof w:val="0"/>
        </w:rPr>
        <w:t>±</w:t>
      </w:r>
      <w:r w:rsidRPr="00BD27DF">
        <w:rPr>
          <w:noProof w:val="0"/>
        </w:rPr>
        <w:t>22</w:t>
      </w:r>
      <w:r w:rsidR="00AF22F7" w:rsidRPr="003E4018">
        <w:rPr>
          <w:rStyle w:val="Super"/>
          <w:rFonts w:ascii="Symbol" w:hAnsi="Symbol"/>
          <w:vertAlign w:val="baseline"/>
        </w:rPr>
        <w:t></w:t>
      </w:r>
      <w:r w:rsidRPr="00BD27DF">
        <w:rPr>
          <w:noProof w:val="0"/>
        </w:rPr>
        <w:t xml:space="preserve"> in the elevation plane.  The optical line-of-sight centerline is -13</w:t>
      </w:r>
      <w:r w:rsidR="00AF22F7" w:rsidRPr="003E4018">
        <w:rPr>
          <w:rStyle w:val="Super"/>
          <w:rFonts w:ascii="Symbol" w:hAnsi="Symbol"/>
          <w:vertAlign w:val="baseline"/>
        </w:rPr>
        <w:t></w:t>
      </w:r>
      <w:r w:rsidRPr="00BD27DF">
        <w:rPr>
          <w:noProof w:val="0"/>
        </w:rPr>
        <w:t xml:space="preserve"> in the Instrument coordinate system for the PFM instrument and -18</w:t>
      </w:r>
      <w:r w:rsidR="00AF22F7" w:rsidRPr="003E4018">
        <w:rPr>
          <w:rStyle w:val="Super"/>
          <w:rFonts w:ascii="Symbol" w:hAnsi="Symbol"/>
          <w:vertAlign w:val="baseline"/>
        </w:rPr>
        <w:t></w:t>
      </w:r>
      <w:r w:rsidRPr="00BD27DF">
        <w:rPr>
          <w:noProof w:val="0"/>
        </w:rPr>
        <w:t xml:space="preserve"> for the </w:t>
      </w:r>
      <w:r w:rsidR="000204EA" w:rsidRPr="00BD27DF">
        <w:rPr>
          <w:noProof w:val="0"/>
        </w:rPr>
        <w:t>FM 1</w:t>
      </w:r>
      <w:r w:rsidR="00604DEB" w:rsidRPr="00BD27DF">
        <w:rPr>
          <w:noProof w:val="0"/>
        </w:rPr>
        <w:t>-</w:t>
      </w:r>
      <w:r w:rsidR="00B34064" w:rsidRPr="00BD27DF">
        <w:rPr>
          <w:noProof w:val="0"/>
        </w:rPr>
        <w:t>6</w:t>
      </w:r>
      <w:r w:rsidRPr="00BD27DF">
        <w:rPr>
          <w:noProof w:val="0"/>
        </w:rPr>
        <w:t xml:space="preserve"> instruments.  See </w:t>
      </w:r>
      <w:r w:rsidR="001574DB" w:rsidRPr="00BD27DF">
        <w:rPr>
          <w:noProof w:val="0"/>
        </w:rPr>
        <w:fldChar w:fldCharType="begin"/>
      </w:r>
      <w:r w:rsidR="001574DB" w:rsidRPr="00BD27DF">
        <w:rPr>
          <w:noProof w:val="0"/>
        </w:rPr>
        <w:instrText xml:space="preserve"> REF _Ref226965107 \h  \* MERGEFORMAT </w:instrText>
      </w:r>
      <w:r w:rsidR="001574DB" w:rsidRPr="00BD27DF">
        <w:rPr>
          <w:noProof w:val="0"/>
        </w:rPr>
      </w:r>
      <w:r w:rsidR="001574DB" w:rsidRPr="00BD27DF">
        <w:rPr>
          <w:noProof w:val="0"/>
        </w:rPr>
        <w:fldChar w:fldCharType="separate"/>
      </w:r>
      <w:r w:rsidR="006A5047" w:rsidRPr="00BD27DF">
        <w:rPr>
          <w:noProof w:val="0"/>
          <w:color w:val="548DD4" w:themeColor="text2" w:themeTint="99"/>
        </w:rPr>
        <w:t>Figure C</w:t>
      </w:r>
      <w:r w:rsidR="006A5047" w:rsidRPr="00BD27DF">
        <w:rPr>
          <w:noProof w:val="0"/>
          <w:color w:val="548DD4" w:themeColor="text2" w:themeTint="99"/>
        </w:rPr>
        <w:noBreakHyphen/>
        <w:t>1</w:t>
      </w:r>
      <w:r w:rsidR="001574DB" w:rsidRPr="00BD27DF">
        <w:rPr>
          <w:noProof w:val="0"/>
        </w:rPr>
        <w:fldChar w:fldCharType="end"/>
      </w:r>
      <w:r w:rsidRPr="00BD27DF">
        <w:rPr>
          <w:noProof w:val="0"/>
        </w:rPr>
        <w:t>.  (A 5</w:t>
      </w:r>
      <w:r w:rsidR="00AF22F7" w:rsidRPr="003E4018">
        <w:rPr>
          <w:rStyle w:val="Super"/>
          <w:rFonts w:ascii="Symbol" w:hAnsi="Symbol"/>
          <w:vertAlign w:val="baseline"/>
        </w:rPr>
        <w:t></w:t>
      </w:r>
      <w:r w:rsidRPr="00BD27DF">
        <w:rPr>
          <w:noProof w:val="0"/>
        </w:rPr>
        <w:t xml:space="preserve"> shim as mounted under the SPS module for the latter </w:t>
      </w:r>
      <w:r w:rsidRPr="00BD27DF">
        <w:rPr>
          <w:noProof w:val="0"/>
        </w:rPr>
        <w:lastRenderedPageBreak/>
        <w:t>instruments.)  Thus, TRMM mission experience has shown that the Sun can be seen by the SPSs in the elevation plane from -23</w:t>
      </w:r>
      <w:r w:rsidR="00AF22F7" w:rsidRPr="003E4018">
        <w:rPr>
          <w:rStyle w:val="Super"/>
          <w:rFonts w:ascii="Symbol" w:hAnsi="Symbol"/>
          <w:vertAlign w:val="baseline"/>
        </w:rPr>
        <w:t></w:t>
      </w:r>
      <w:r w:rsidRPr="00BD27DF">
        <w:rPr>
          <w:noProof w:val="0"/>
        </w:rPr>
        <w:t xml:space="preserve"> to +5</w:t>
      </w:r>
      <w:r w:rsidR="00AF22F7" w:rsidRPr="003E4018">
        <w:rPr>
          <w:rStyle w:val="Super"/>
          <w:rFonts w:ascii="Symbol" w:hAnsi="Symbol"/>
          <w:vertAlign w:val="baseline"/>
        </w:rPr>
        <w:t></w:t>
      </w:r>
      <w:r w:rsidRPr="00BD27DF">
        <w:rPr>
          <w:noProof w:val="0"/>
        </w:rPr>
        <w:t xml:space="preserve">.  When the SPSs have detected the Sun, per DRL-64, </w:t>
      </w:r>
      <w:r w:rsidR="001574DB" w:rsidRPr="00BD27DF">
        <w:rPr>
          <w:noProof w:val="0"/>
        </w:rPr>
        <w:fldChar w:fldCharType="begin"/>
      </w:r>
      <w:r w:rsidR="001574DB" w:rsidRPr="00BD27DF">
        <w:rPr>
          <w:noProof w:val="0"/>
        </w:rPr>
        <w:instrText xml:space="preserve"> REF algorithm_6 \h  \* MERGEFORMAT </w:instrText>
      </w:r>
      <w:r w:rsidR="001574DB" w:rsidRPr="00BD27DF">
        <w:rPr>
          <w:noProof w:val="0"/>
        </w:rPr>
      </w:r>
      <w:r w:rsidR="001574DB" w:rsidRPr="00BD27DF">
        <w:rPr>
          <w:noProof w:val="0"/>
        </w:rPr>
        <w:fldChar w:fldCharType="separate"/>
      </w:r>
      <w:r w:rsidR="006A5047" w:rsidRPr="00BD27DF">
        <w:rPr>
          <w:bCs/>
          <w:noProof w:val="0"/>
          <w:color w:val="548DD4" w:themeColor="text2" w:themeTint="99"/>
        </w:rPr>
        <w:t>Algorithm 6</w:t>
      </w:r>
      <w:r w:rsidR="001574DB" w:rsidRPr="00BD27DF">
        <w:rPr>
          <w:noProof w:val="0"/>
        </w:rPr>
        <w:fldChar w:fldCharType="end"/>
      </w:r>
      <w:r w:rsidRPr="00BD27DF">
        <w:rPr>
          <w:rStyle w:val="BlueTag"/>
          <w:noProof w:val="0"/>
        </w:rPr>
        <w:t xml:space="preserve"> </w:t>
      </w:r>
      <w:r w:rsidRPr="00BD27DF">
        <w:rPr>
          <w:rStyle w:val="BlueTag"/>
          <w:noProof w:val="0"/>
          <w:color w:val="auto"/>
        </w:rPr>
        <w:t>- Solar Presence Sensor (SPS)</w:t>
      </w:r>
      <w:r w:rsidRPr="00BD27DF">
        <w:rPr>
          <w:noProof w:val="0"/>
          <w:color w:val="auto"/>
        </w:rPr>
        <w:t>, a sola</w:t>
      </w:r>
      <w:r w:rsidRPr="00BD27DF">
        <w:rPr>
          <w:noProof w:val="0"/>
        </w:rPr>
        <w:t>r warning signal is given that causes the instrument to execute the Safe sequence.  The instrument can then only be returned to science configurations via real-time spacecraft contact.</w:t>
      </w:r>
    </w:p>
    <w:p w14:paraId="3774B16B" w14:textId="77777777" w:rsidR="004414FB" w:rsidRPr="00BD27DF" w:rsidRDefault="004414FB" w:rsidP="00131670">
      <w:pPr>
        <w:pStyle w:val="Body"/>
      </w:pPr>
    </w:p>
    <w:p w14:paraId="3F21DFFC" w14:textId="20A8548F" w:rsidR="00DB3CC3" w:rsidRDefault="00097808" w:rsidP="00131670">
      <w:pPr>
        <w:pStyle w:val="Body"/>
      </w:pPr>
      <w:r w:rsidRPr="00BD27DF">
        <w:rPr>
          <w:noProof/>
        </w:rPr>
        <w:drawing>
          <wp:anchor distT="0" distB="0" distL="114300" distR="114300" simplePos="0" relativeHeight="251642880" behindDoc="0" locked="0" layoutInCell="1" allowOverlap="1" wp14:anchorId="78A782B5" wp14:editId="67632760">
            <wp:simplePos x="0" y="0"/>
            <wp:positionH relativeFrom="column">
              <wp:align>left</wp:align>
            </wp:positionH>
            <wp:positionV relativeFrom="paragraph">
              <wp:align>top</wp:align>
            </wp:positionV>
            <wp:extent cx="5943600" cy="3874770"/>
            <wp:effectExtent l="0" t="0" r="0" b="0"/>
            <wp:wrapSquare wrapText="bothSides"/>
            <wp:docPr id="14" name="Picture 13" descr="atbd_fig1-6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bd_fig1-6_lg.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3874770"/>
                    </a:xfrm>
                    <a:prstGeom prst="rect">
                      <a:avLst/>
                    </a:prstGeom>
                  </pic:spPr>
                </pic:pic>
              </a:graphicData>
            </a:graphic>
          </wp:anchor>
        </w:drawing>
      </w:r>
      <w:bookmarkStart w:id="966" w:name="_Ref226965107"/>
    </w:p>
    <w:p w14:paraId="7C450464" w14:textId="673407AE" w:rsidR="004414FB" w:rsidRPr="00BD27DF" w:rsidRDefault="00D71CB0" w:rsidP="00DB3CC3">
      <w:pPr>
        <w:pStyle w:val="Body"/>
        <w:jc w:val="center"/>
      </w:pPr>
      <w:bookmarkStart w:id="967" w:name="_Toc527549505"/>
      <w:r w:rsidRPr="00BD27DF">
        <w:t xml:space="preserve">Figure </w:t>
      </w:r>
      <w:fldSimple w:instr=" STYLEREF 7 \s ">
        <w:r w:rsidR="006A5047" w:rsidRPr="00BD27DF">
          <w:t>C</w:t>
        </w:r>
      </w:fldSimple>
      <w:r w:rsidR="00CB53B7" w:rsidRPr="00BD27DF">
        <w:noBreakHyphen/>
      </w:r>
      <w:fldSimple w:instr=" SEQ AppFig \* ARABIC \s 7 ">
        <w:r w:rsidR="006A5047" w:rsidRPr="00BD27DF">
          <w:t>1</w:t>
        </w:r>
      </w:fldSimple>
      <w:bookmarkEnd w:id="966"/>
      <w:r w:rsidRPr="00BD27DF">
        <w:t>.  Elevation Scan Angles</w:t>
      </w:r>
      <w:bookmarkEnd w:id="967"/>
    </w:p>
    <w:p w14:paraId="7EC67A6B" w14:textId="77777777" w:rsidR="004414FB" w:rsidRPr="00BD27DF" w:rsidRDefault="004414FB" w:rsidP="00131670">
      <w:pPr>
        <w:pStyle w:val="Body"/>
      </w:pPr>
    </w:p>
    <w:p w14:paraId="1F535216" w14:textId="77777777" w:rsidR="00150B61" w:rsidRPr="00BD27DF" w:rsidRDefault="00150B61" w:rsidP="00150B61">
      <w:pPr>
        <w:widowControl w:val="0"/>
        <w:autoSpaceDE w:val="0"/>
        <w:autoSpaceDN w:val="0"/>
        <w:adjustRightInd w:val="0"/>
        <w:spacing w:after="0" w:line="2" w:lineRule="exact"/>
        <w:rPr>
          <w:rFonts w:ascii="Times New Roman" w:hAnsi="Times New Roman"/>
          <w:sz w:val="24"/>
          <w:szCs w:val="24"/>
        </w:rPr>
      </w:pPr>
    </w:p>
    <w:p w14:paraId="5A80C92B" w14:textId="77777777" w:rsidR="00150B61" w:rsidRPr="00BD27DF" w:rsidRDefault="00150B61" w:rsidP="00150B61">
      <w:pPr>
        <w:pStyle w:val="Alg"/>
        <w:spacing w:line="280" w:lineRule="exact"/>
        <w:ind w:hanging="720"/>
        <w:rPr>
          <w:noProof w:val="0"/>
        </w:rPr>
      </w:pPr>
      <w:r w:rsidRPr="00BD27DF">
        <w:rPr>
          <w:b/>
          <w:bCs/>
          <w:noProof w:val="0"/>
        </w:rPr>
        <w:t xml:space="preserve"> </w:t>
      </w:r>
      <w:r w:rsidRPr="00BD27DF">
        <w:rPr>
          <w:b/>
          <w:bCs/>
          <w:noProof w:val="0"/>
        </w:rPr>
        <w:tab/>
      </w:r>
      <w:r w:rsidRPr="00BD27DF">
        <w:rPr>
          <w:b/>
          <w:bCs/>
          <w:noProof w:val="0"/>
        </w:rPr>
        <w:tab/>
      </w:r>
      <w:bookmarkStart w:id="968" w:name="algorithm_6"/>
      <w:r w:rsidRPr="00BD27DF">
        <w:rPr>
          <w:b/>
          <w:bCs/>
          <w:noProof w:val="0"/>
        </w:rPr>
        <w:t>Algorithm 6</w:t>
      </w:r>
      <w:bookmarkEnd w:id="968"/>
      <w:r w:rsidRPr="00BD27DF">
        <w:rPr>
          <w:b/>
          <w:bCs/>
          <w:noProof w:val="0"/>
        </w:rPr>
        <w:t xml:space="preserve"> </w:t>
      </w:r>
      <w:r w:rsidRPr="00BD27DF">
        <w:rPr>
          <w:noProof w:val="0"/>
        </w:rPr>
        <w:t>- Solar Presence Sensor (SPS):</w:t>
      </w:r>
    </w:p>
    <w:p w14:paraId="19B252C9" w14:textId="6365A419" w:rsidR="00150B61" w:rsidRPr="00BD27DF" w:rsidRDefault="00150B61" w:rsidP="00150B61">
      <w:pPr>
        <w:pStyle w:val="BodyIndent"/>
        <w:spacing w:line="280" w:lineRule="exact"/>
        <w:rPr>
          <w:noProof w:val="0"/>
          <w:color w:val="auto"/>
        </w:rPr>
      </w:pPr>
      <w:r w:rsidRPr="00BD27DF">
        <w:rPr>
          <w:noProof w:val="0"/>
        </w:rPr>
        <w:t>The detection and presence of the Sun by the SPS is derived based on the following algorithm that is executed 60 times per scan (every 0.11 seconds), using SPS1 as the example.  This algorithm is condensed from text in DRL-8</w:t>
      </w:r>
      <w:r w:rsidRPr="00BD27DF">
        <w:rPr>
          <w:noProof w:val="0"/>
          <w:color w:val="auto"/>
        </w:rPr>
        <w:t>7 (</w:t>
      </w:r>
      <w:r w:rsidRPr="00BD27DF">
        <w:rPr>
          <w:rStyle w:val="BlueTag"/>
          <w:noProof w:val="0"/>
          <w:color w:val="auto"/>
        </w:rPr>
        <w:t xml:space="preserve">Reference </w:t>
      </w:r>
      <w:r w:rsidR="00DB3CC3" w:rsidRPr="00DB3CC3">
        <w:rPr>
          <w:noProof w:val="0"/>
          <w:color w:val="548DD4" w:themeColor="text2" w:themeTint="99"/>
        </w:rPr>
        <w:fldChar w:fldCharType="begin"/>
      </w:r>
      <w:r w:rsidR="00DB3CC3" w:rsidRPr="00DB3CC3">
        <w:rPr>
          <w:rStyle w:val="BlueTag"/>
          <w:noProof w:val="0"/>
          <w:color w:val="548DD4" w:themeColor="text2" w:themeTint="99"/>
        </w:rPr>
        <w:instrText xml:space="preserve"> REF _Ref226953851 \n \h </w:instrText>
      </w:r>
      <w:r w:rsidR="00DB3CC3">
        <w:rPr>
          <w:noProof w:val="0"/>
          <w:color w:val="548DD4" w:themeColor="text2" w:themeTint="99"/>
        </w:rPr>
        <w:instrText xml:space="preserve"> \* MERGEFORMAT </w:instrText>
      </w:r>
      <w:r w:rsidR="00DB3CC3" w:rsidRPr="00DB3CC3">
        <w:rPr>
          <w:noProof w:val="0"/>
          <w:color w:val="548DD4" w:themeColor="text2" w:themeTint="99"/>
        </w:rPr>
      </w:r>
      <w:r w:rsidR="00DB3CC3" w:rsidRPr="00DB3CC3">
        <w:rPr>
          <w:noProof w:val="0"/>
          <w:color w:val="548DD4" w:themeColor="text2" w:themeTint="99"/>
        </w:rPr>
        <w:fldChar w:fldCharType="separate"/>
      </w:r>
      <w:r w:rsidR="00DB3CC3" w:rsidRPr="00DB3CC3">
        <w:rPr>
          <w:rStyle w:val="BlueTag"/>
          <w:noProof w:val="0"/>
          <w:color w:val="548DD4" w:themeColor="text2" w:themeTint="99"/>
        </w:rPr>
        <w:t>8</w:t>
      </w:r>
      <w:r w:rsidR="00DB3CC3" w:rsidRPr="00DB3CC3">
        <w:rPr>
          <w:noProof w:val="0"/>
          <w:color w:val="548DD4" w:themeColor="text2" w:themeTint="99"/>
        </w:rPr>
        <w:fldChar w:fldCharType="end"/>
      </w:r>
      <w:r w:rsidRPr="00BD27DF">
        <w:rPr>
          <w:noProof w:val="0"/>
          <w:color w:val="auto"/>
        </w:rPr>
        <w:t>) an</w:t>
      </w:r>
      <w:r w:rsidRPr="00BD27DF">
        <w:rPr>
          <w:noProof w:val="0"/>
        </w:rPr>
        <w:t>d is based on flowcharts shown in DRL-6</w:t>
      </w:r>
      <w:r w:rsidRPr="00BD27DF">
        <w:rPr>
          <w:noProof w:val="0"/>
          <w:color w:val="auto"/>
        </w:rPr>
        <w:t>4 (</w:t>
      </w:r>
      <w:r w:rsidRPr="00BD27DF">
        <w:rPr>
          <w:rStyle w:val="BlueTag"/>
          <w:noProof w:val="0"/>
          <w:color w:val="auto"/>
        </w:rPr>
        <w:t xml:space="preserve">Reference </w:t>
      </w:r>
      <w:r w:rsidR="00DB3CC3" w:rsidRPr="00DB3CC3">
        <w:rPr>
          <w:noProof w:val="0"/>
          <w:color w:val="548DD4" w:themeColor="text2" w:themeTint="99"/>
        </w:rPr>
        <w:fldChar w:fldCharType="begin"/>
      </w:r>
      <w:r w:rsidR="00DB3CC3" w:rsidRPr="00DB3CC3">
        <w:rPr>
          <w:rStyle w:val="BlueTag"/>
          <w:noProof w:val="0"/>
          <w:color w:val="548DD4" w:themeColor="text2" w:themeTint="99"/>
        </w:rPr>
        <w:instrText xml:space="preserve"> REF _Ref226948262 \n \h </w:instrText>
      </w:r>
      <w:r w:rsidR="00DB3CC3">
        <w:rPr>
          <w:noProof w:val="0"/>
          <w:color w:val="548DD4" w:themeColor="text2" w:themeTint="99"/>
        </w:rPr>
        <w:instrText xml:space="preserve"> \* MERGEFORMAT </w:instrText>
      </w:r>
      <w:r w:rsidR="00DB3CC3" w:rsidRPr="00DB3CC3">
        <w:rPr>
          <w:noProof w:val="0"/>
          <w:color w:val="548DD4" w:themeColor="text2" w:themeTint="99"/>
        </w:rPr>
      </w:r>
      <w:r w:rsidR="00DB3CC3" w:rsidRPr="00DB3CC3">
        <w:rPr>
          <w:noProof w:val="0"/>
          <w:color w:val="548DD4" w:themeColor="text2" w:themeTint="99"/>
        </w:rPr>
        <w:fldChar w:fldCharType="separate"/>
      </w:r>
      <w:r w:rsidR="00DB3CC3" w:rsidRPr="00DB3CC3">
        <w:rPr>
          <w:rStyle w:val="BlueTag"/>
          <w:noProof w:val="0"/>
          <w:color w:val="548DD4" w:themeColor="text2" w:themeTint="99"/>
        </w:rPr>
        <w:t>2</w:t>
      </w:r>
      <w:r w:rsidR="00DB3CC3" w:rsidRPr="00DB3CC3">
        <w:rPr>
          <w:noProof w:val="0"/>
          <w:color w:val="548DD4" w:themeColor="text2" w:themeTint="99"/>
        </w:rPr>
        <w:fldChar w:fldCharType="end"/>
      </w:r>
      <w:r w:rsidR="00A71E7E" w:rsidRPr="00BD27DF">
        <w:rPr>
          <w:noProof w:val="0"/>
          <w:color w:val="auto"/>
        </w:rPr>
        <w:t>).</w:t>
      </w:r>
    </w:p>
    <w:p w14:paraId="691EAC87" w14:textId="13353CDD" w:rsidR="00150B61" w:rsidRPr="00BD27DF" w:rsidRDefault="003C1B01" w:rsidP="00765F60">
      <w:pPr>
        <w:pStyle w:val="Indentletter"/>
        <w:spacing w:after="0"/>
        <w:ind w:left="1411"/>
        <w:rPr>
          <w:noProof w:val="0"/>
        </w:rPr>
      </w:pPr>
      <w:r w:rsidRPr="00BD27DF">
        <w:rPr>
          <w:noProof w:val="0"/>
        </w:rPr>
        <w:t>If</w:t>
      </w:r>
      <w:r w:rsidR="00150B61" w:rsidRPr="00BD27DF">
        <w:rPr>
          <w:noProof w:val="0"/>
        </w:rPr>
        <w:tab/>
        <w:t xml:space="preserve">(SPS1_Wide_FOVl &gt;= SPS1_Threshold_Noise) AND </w:t>
      </w:r>
    </w:p>
    <w:p w14:paraId="58CDAA22" w14:textId="77777777" w:rsidR="00150B61" w:rsidRPr="00BD27DF" w:rsidRDefault="00150B61" w:rsidP="00765F60">
      <w:pPr>
        <w:pStyle w:val="BodyIndent"/>
        <w:tabs>
          <w:tab w:val="left" w:pos="2160"/>
        </w:tabs>
        <w:rPr>
          <w:noProof w:val="0"/>
        </w:rPr>
      </w:pPr>
      <w:r w:rsidRPr="00BD27DF">
        <w:rPr>
          <w:noProof w:val="0"/>
        </w:rPr>
        <w:tab/>
      </w:r>
      <w:r w:rsidRPr="00BD27DF">
        <w:rPr>
          <w:noProof w:val="0"/>
        </w:rPr>
        <w:tab/>
        <w:t xml:space="preserve">(SPS1_Narrow_FOV &gt;= (SPS1_Wide_FOV/2))  </w:t>
      </w:r>
    </w:p>
    <w:p w14:paraId="6504B430" w14:textId="56CA7BA6" w:rsidR="00150B61" w:rsidRPr="00BD27DF" w:rsidRDefault="00150B61" w:rsidP="00765F60">
      <w:pPr>
        <w:pStyle w:val="BodyIndent"/>
        <w:tabs>
          <w:tab w:val="left" w:pos="2160"/>
        </w:tabs>
        <w:rPr>
          <w:noProof w:val="0"/>
        </w:rPr>
      </w:pPr>
      <w:r w:rsidRPr="00BD27DF">
        <w:rPr>
          <w:noProof w:val="0"/>
        </w:rPr>
        <w:tab/>
      </w:r>
      <w:r w:rsidR="00DA6B1D">
        <w:rPr>
          <w:noProof w:val="0"/>
        </w:rPr>
        <w:t>T</w:t>
      </w:r>
      <w:r w:rsidRPr="00BD27DF">
        <w:rPr>
          <w:noProof w:val="0"/>
        </w:rPr>
        <w:t>hen</w:t>
      </w:r>
      <w:r w:rsidRPr="00BD27DF">
        <w:rPr>
          <w:noProof w:val="0"/>
        </w:rPr>
        <w:tab/>
        <w:t xml:space="preserve">Detection State = </w:t>
      </w:r>
      <w:r w:rsidR="00A71E7E" w:rsidRPr="00BD27DF">
        <w:rPr>
          <w:noProof w:val="0"/>
        </w:rPr>
        <w:t>Sun_Detected (for this sample)</w:t>
      </w:r>
    </w:p>
    <w:p w14:paraId="00818D7A" w14:textId="77777777" w:rsidR="00A71E7E" w:rsidRPr="00BD27DF" w:rsidRDefault="00A71E7E">
      <w:pPr>
        <w:spacing w:after="0" w:line="240" w:lineRule="auto"/>
        <w:rPr>
          <w:rFonts w:ascii="Times" w:hAnsi="Times"/>
          <w:color w:val="000000"/>
          <w:sz w:val="24"/>
          <w:szCs w:val="24"/>
        </w:rPr>
      </w:pPr>
      <w:r w:rsidRPr="00BD27DF">
        <w:br w:type="page"/>
      </w:r>
    </w:p>
    <w:p w14:paraId="051D345A" w14:textId="6EFB475A" w:rsidR="00150B61" w:rsidRPr="00BD27DF" w:rsidRDefault="003C1B01" w:rsidP="00765F60">
      <w:pPr>
        <w:pStyle w:val="Indentletter"/>
        <w:spacing w:after="0"/>
        <w:ind w:left="1411"/>
        <w:rPr>
          <w:noProof w:val="0"/>
        </w:rPr>
      </w:pPr>
      <w:r w:rsidRPr="00BD27DF">
        <w:rPr>
          <w:noProof w:val="0"/>
        </w:rPr>
        <w:lastRenderedPageBreak/>
        <w:t>If</w:t>
      </w:r>
      <w:r w:rsidR="00150B61" w:rsidRPr="00BD27DF">
        <w:rPr>
          <w:noProof w:val="0"/>
        </w:rPr>
        <w:tab/>
        <w:t xml:space="preserve">Detection_State = Sun_Detected AND </w:t>
      </w:r>
    </w:p>
    <w:p w14:paraId="4C6E088F" w14:textId="77777777" w:rsidR="00150B61" w:rsidRPr="00BD27DF" w:rsidRDefault="00150B61" w:rsidP="00150B61">
      <w:pPr>
        <w:pStyle w:val="BodyIndent"/>
        <w:tabs>
          <w:tab w:val="left" w:pos="2160"/>
        </w:tabs>
        <w:spacing w:line="280" w:lineRule="exact"/>
        <w:rPr>
          <w:noProof w:val="0"/>
        </w:rPr>
      </w:pPr>
      <w:r w:rsidRPr="00BD27DF">
        <w:rPr>
          <w:noProof w:val="0"/>
        </w:rPr>
        <w:tab/>
      </w:r>
      <w:r w:rsidRPr="00BD27DF">
        <w:rPr>
          <w:noProof w:val="0"/>
        </w:rPr>
        <w:tab/>
        <w:t xml:space="preserve">(0 &gt; Solar_Detection_Count &lt; Solar_Detection_Count_Threshold)  </w:t>
      </w:r>
    </w:p>
    <w:p w14:paraId="344B2D33" w14:textId="7AE702AF" w:rsidR="00150B61" w:rsidRPr="00BD27DF" w:rsidRDefault="00150B61" w:rsidP="00150B61">
      <w:pPr>
        <w:pStyle w:val="BodyIndent"/>
        <w:tabs>
          <w:tab w:val="left" w:pos="2160"/>
        </w:tabs>
        <w:spacing w:line="280" w:lineRule="exact"/>
        <w:rPr>
          <w:noProof w:val="0"/>
        </w:rPr>
      </w:pPr>
      <w:r w:rsidRPr="00BD27DF">
        <w:rPr>
          <w:noProof w:val="0"/>
        </w:rPr>
        <w:tab/>
      </w:r>
      <w:r w:rsidR="00DA6B1D">
        <w:rPr>
          <w:noProof w:val="0"/>
        </w:rPr>
        <w:t>T</w:t>
      </w:r>
      <w:r w:rsidRPr="00BD27DF">
        <w:rPr>
          <w:noProof w:val="0"/>
        </w:rPr>
        <w:t>hen</w:t>
      </w:r>
      <w:r w:rsidRPr="00BD27DF">
        <w:rPr>
          <w:noProof w:val="0"/>
        </w:rPr>
        <w:tab/>
        <w:t>Increment Solar_Detection_Count</w:t>
      </w:r>
    </w:p>
    <w:p w14:paraId="4311D08C" w14:textId="54115298" w:rsidR="00150B61" w:rsidRPr="00BD27DF" w:rsidRDefault="003C1B01" w:rsidP="00150B61">
      <w:pPr>
        <w:pStyle w:val="BodyIndent"/>
        <w:tabs>
          <w:tab w:val="left" w:pos="2160"/>
        </w:tabs>
        <w:spacing w:line="280" w:lineRule="exact"/>
        <w:rPr>
          <w:noProof w:val="0"/>
        </w:rPr>
      </w:pPr>
      <w:r w:rsidRPr="00BD27DF">
        <w:rPr>
          <w:noProof w:val="0"/>
        </w:rPr>
        <w:tab/>
      </w:r>
      <w:r w:rsidR="00DA6B1D">
        <w:rPr>
          <w:noProof w:val="0"/>
        </w:rPr>
        <w:t>E</w:t>
      </w:r>
      <w:r w:rsidRPr="00BD27DF">
        <w:rPr>
          <w:noProof w:val="0"/>
        </w:rPr>
        <w:t>lse</w:t>
      </w:r>
      <w:r w:rsidR="00150B61" w:rsidRPr="00BD27DF">
        <w:rPr>
          <w:noProof w:val="0"/>
        </w:rPr>
        <w:tab/>
      </w:r>
      <w:r w:rsidR="00A71E7E" w:rsidRPr="00BD27DF">
        <w:rPr>
          <w:noProof w:val="0"/>
        </w:rPr>
        <w:t>Decrement Solar_Detection_Count</w:t>
      </w:r>
    </w:p>
    <w:p w14:paraId="1D7A6E97" w14:textId="77777777" w:rsidR="00150B61" w:rsidRPr="00BD27DF" w:rsidRDefault="003C1B01" w:rsidP="00765F60">
      <w:pPr>
        <w:pStyle w:val="Indentletter"/>
        <w:spacing w:after="0"/>
        <w:ind w:left="1411"/>
        <w:rPr>
          <w:noProof w:val="0"/>
        </w:rPr>
      </w:pPr>
      <w:r w:rsidRPr="00BD27DF">
        <w:rPr>
          <w:noProof w:val="0"/>
        </w:rPr>
        <w:t>If</w:t>
      </w:r>
      <w:r w:rsidR="00150B61" w:rsidRPr="00BD27DF">
        <w:rPr>
          <w:noProof w:val="0"/>
        </w:rPr>
        <w:tab/>
        <w:t xml:space="preserve">Solar_Detection_Count &gt;= Solar_Detection_Count_Threshold  </w:t>
      </w:r>
    </w:p>
    <w:p w14:paraId="7CF167A0" w14:textId="3BE9FA86" w:rsidR="00150B61" w:rsidRPr="00BD27DF" w:rsidRDefault="00150B61" w:rsidP="00150B61">
      <w:pPr>
        <w:pStyle w:val="BodyIndent"/>
        <w:tabs>
          <w:tab w:val="left" w:pos="2160"/>
        </w:tabs>
        <w:spacing w:line="280" w:lineRule="exact"/>
        <w:rPr>
          <w:noProof w:val="0"/>
        </w:rPr>
      </w:pPr>
      <w:r w:rsidRPr="00BD27DF">
        <w:rPr>
          <w:noProof w:val="0"/>
        </w:rPr>
        <w:tab/>
      </w:r>
      <w:r w:rsidR="00DA6B1D">
        <w:rPr>
          <w:noProof w:val="0"/>
        </w:rPr>
        <w:t>T</w:t>
      </w:r>
      <w:r w:rsidRPr="00BD27DF">
        <w:rPr>
          <w:noProof w:val="0"/>
        </w:rPr>
        <w:t>hen</w:t>
      </w:r>
      <w:r w:rsidRPr="00BD27DF">
        <w:rPr>
          <w:noProof w:val="0"/>
        </w:rPr>
        <w:tab/>
        <w:t xml:space="preserve">Detection State </w:t>
      </w:r>
      <w:r w:rsidR="00A71E7E" w:rsidRPr="00BD27DF">
        <w:rPr>
          <w:noProof w:val="0"/>
        </w:rPr>
        <w:t>= Sun_Present (at this sample)</w:t>
      </w:r>
    </w:p>
    <w:p w14:paraId="54215DFC" w14:textId="014B1B8C" w:rsidR="00150B61" w:rsidRPr="00BD27DF" w:rsidRDefault="003C1B01" w:rsidP="00765F60">
      <w:pPr>
        <w:pStyle w:val="Indentletter"/>
        <w:spacing w:after="0"/>
        <w:ind w:left="1411"/>
        <w:rPr>
          <w:noProof w:val="0"/>
        </w:rPr>
      </w:pPr>
      <w:r w:rsidRPr="00BD27DF">
        <w:rPr>
          <w:noProof w:val="0"/>
        </w:rPr>
        <w:t>If</w:t>
      </w:r>
      <w:r w:rsidR="00150B61" w:rsidRPr="00BD27DF">
        <w:rPr>
          <w:noProof w:val="0"/>
        </w:rPr>
        <w:tab/>
        <w:t>Detection State = Sun_Present AND</w:t>
      </w:r>
    </w:p>
    <w:p w14:paraId="1F1F65F0" w14:textId="396C8474" w:rsidR="00150B61" w:rsidRPr="00BD27DF" w:rsidRDefault="00150B61" w:rsidP="00150B61">
      <w:pPr>
        <w:pStyle w:val="BodyIndent"/>
        <w:tabs>
          <w:tab w:val="left" w:pos="2160"/>
        </w:tabs>
        <w:spacing w:line="280" w:lineRule="exact"/>
        <w:rPr>
          <w:noProof w:val="0"/>
        </w:rPr>
      </w:pPr>
      <w:r w:rsidRPr="00BD27DF">
        <w:rPr>
          <w:noProof w:val="0"/>
        </w:rPr>
        <w:tab/>
      </w:r>
      <w:r w:rsidRPr="00BD27DF">
        <w:rPr>
          <w:noProof w:val="0"/>
        </w:rPr>
        <w:tab/>
        <w:t>SPS1_Response = Enabled AND</w:t>
      </w:r>
    </w:p>
    <w:p w14:paraId="1296766A" w14:textId="77777777" w:rsidR="00150B61" w:rsidRPr="00BD27DF" w:rsidRDefault="00150B61" w:rsidP="00150B61">
      <w:pPr>
        <w:pStyle w:val="BodyIndent"/>
        <w:tabs>
          <w:tab w:val="left" w:pos="2160"/>
        </w:tabs>
        <w:spacing w:line="280" w:lineRule="exact"/>
        <w:rPr>
          <w:noProof w:val="0"/>
        </w:rPr>
      </w:pPr>
      <w:r w:rsidRPr="00BD27DF">
        <w:rPr>
          <w:noProof w:val="0"/>
        </w:rPr>
        <w:tab/>
      </w:r>
      <w:r w:rsidRPr="00BD27DF">
        <w:rPr>
          <w:noProof w:val="0"/>
        </w:rPr>
        <w:tab/>
        <w:t>Elevation_Scan_Mode = Normal_Earth_Scan</w:t>
      </w:r>
    </w:p>
    <w:p w14:paraId="31498C43" w14:textId="27FA5CC2" w:rsidR="00150B61" w:rsidRPr="00BD27DF" w:rsidRDefault="00150B61" w:rsidP="00150B61">
      <w:pPr>
        <w:pStyle w:val="BodyIndent"/>
        <w:tabs>
          <w:tab w:val="left" w:pos="2160"/>
        </w:tabs>
        <w:spacing w:line="280" w:lineRule="exact"/>
        <w:rPr>
          <w:noProof w:val="0"/>
        </w:rPr>
      </w:pPr>
      <w:r w:rsidRPr="00BD27DF">
        <w:rPr>
          <w:noProof w:val="0"/>
        </w:rPr>
        <w:tab/>
      </w:r>
      <w:r w:rsidR="00DA6B1D">
        <w:rPr>
          <w:noProof w:val="0"/>
        </w:rPr>
        <w:t>T</w:t>
      </w:r>
      <w:r w:rsidRPr="00BD27DF">
        <w:rPr>
          <w:noProof w:val="0"/>
        </w:rPr>
        <w:t>hen</w:t>
      </w:r>
      <w:r w:rsidRPr="00BD27DF">
        <w:rPr>
          <w:noProof w:val="0"/>
        </w:rPr>
        <w:tab/>
        <w:t>A Solar Warning will be issued to safe the instrument:</w:t>
      </w:r>
    </w:p>
    <w:p w14:paraId="6D96B251" w14:textId="77777777" w:rsidR="00150B61" w:rsidRPr="00BD27DF" w:rsidRDefault="00150B61" w:rsidP="00131670">
      <w:pPr>
        <w:pStyle w:val="Body"/>
      </w:pPr>
    </w:p>
    <w:p w14:paraId="4943AE4F" w14:textId="77777777" w:rsidR="00150B61" w:rsidRPr="00BD27DF" w:rsidRDefault="00150B61" w:rsidP="00150B61">
      <w:pPr>
        <w:pStyle w:val="BodyIndent"/>
        <w:spacing w:line="280" w:lineRule="exact"/>
        <w:rPr>
          <w:noProof w:val="0"/>
        </w:rPr>
      </w:pPr>
      <w:r w:rsidRPr="00BD27DF">
        <w:rPr>
          <w:noProof w:val="0"/>
        </w:rPr>
        <w:t>Note: The Safing internal sequence command itself will not appear on the command stack.</w:t>
      </w:r>
    </w:p>
    <w:p w14:paraId="4482E14B" w14:textId="77777777" w:rsidR="00A71E7E" w:rsidRPr="00BD27DF" w:rsidRDefault="00A71E7E" w:rsidP="00131670">
      <w:pPr>
        <w:pStyle w:val="Body"/>
        <w:sectPr w:rsidR="00A71E7E" w:rsidRPr="00BD27DF">
          <w:footerReference w:type="default" r:id="rId81"/>
          <w:type w:val="continuous"/>
          <w:pgSz w:w="12240" w:h="15840" w:code="1"/>
          <w:pgMar w:top="1440" w:right="1440" w:bottom="1440" w:left="1440" w:header="720" w:footer="720" w:gutter="0"/>
          <w:pgNumType w:start="1" w:chapStyle="7"/>
          <w:cols w:space="360"/>
        </w:sectPr>
      </w:pPr>
    </w:p>
    <w:p w14:paraId="6C09D6DB" w14:textId="77777777" w:rsidR="00E14EEA" w:rsidRPr="00BD27DF" w:rsidRDefault="00A71E7E" w:rsidP="00A71E7E">
      <w:pPr>
        <w:pStyle w:val="Heading7"/>
      </w:pPr>
      <w:r w:rsidRPr="00BD27DF">
        <w:lastRenderedPageBreak/>
        <w:br/>
      </w:r>
      <w:bookmarkStart w:id="969" w:name="_Ref226945321"/>
      <w:bookmarkStart w:id="970" w:name="_Ref226961919"/>
      <w:bookmarkStart w:id="971" w:name="_Toc527013982"/>
      <w:r w:rsidR="00E14EEA" w:rsidRPr="00BD27DF">
        <w:t>Sensor Spurious Slow Mode Algorithm</w:t>
      </w:r>
      <w:bookmarkEnd w:id="969"/>
      <w:bookmarkEnd w:id="970"/>
      <w:bookmarkEnd w:id="971"/>
    </w:p>
    <w:p w14:paraId="50847CE1" w14:textId="6C83DBC1" w:rsidR="00E14EEA" w:rsidRPr="00BD27DF" w:rsidRDefault="00E14EEA" w:rsidP="00131670">
      <w:pPr>
        <w:pStyle w:val="Body"/>
      </w:pPr>
      <w:r w:rsidRPr="00BD27DF">
        <w:t>A mathematical derivation of how this spurious slow mode compensation algorithm works can be explained in three parts:</w:t>
      </w:r>
      <w:r w:rsidR="00B21DF1" w:rsidRPr="00BD27DF">
        <w:t xml:space="preserve"> </w:t>
      </w:r>
      <w:r w:rsidRPr="00BD27DF">
        <w:t xml:space="preserve"> (1) the generation of an analog signal containing the original radiance measurement influenced by the spurious slow mode effect, (2) the digital representation of this measurement, and (3) processing the digitized measurement to deconvolve the spurious effects.  Note that for theoretical clarity, gain (radiance to count ratio) will not be in</w:t>
      </w:r>
      <w:r w:rsidR="00CB53B7" w:rsidRPr="00BD27DF">
        <w:t>cluded in this discussion.</w:t>
      </w:r>
    </w:p>
    <w:p w14:paraId="05B79E2E" w14:textId="77777777" w:rsidR="00CB53B7" w:rsidRPr="00BD27DF" w:rsidRDefault="00CB53B7" w:rsidP="00131670">
      <w:pPr>
        <w:pStyle w:val="Body"/>
      </w:pPr>
    </w:p>
    <w:p w14:paraId="703C0766" w14:textId="50229F8B" w:rsidR="00E14EEA" w:rsidRPr="00BD27DF" w:rsidRDefault="00936ACA" w:rsidP="00131670">
      <w:pPr>
        <w:pStyle w:val="Body"/>
      </w:pPr>
      <w:r>
        <w:rPr>
          <w:noProof/>
        </w:rPr>
        <mc:AlternateContent>
          <mc:Choice Requires="wpc">
            <w:drawing>
              <wp:inline distT="0" distB="0" distL="0" distR="0" wp14:anchorId="2DF6C39C" wp14:editId="79125A64">
                <wp:extent cx="5867400" cy="1533525"/>
                <wp:effectExtent l="0" t="4445" r="0" b="0"/>
                <wp:docPr id="13915" name="Canvas 45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 name="Group 4556"/>
                        <wpg:cNvGrpSpPr>
                          <a:grpSpLocks noRot="1" noChangeAspect="1"/>
                        </wpg:cNvGrpSpPr>
                        <wpg:grpSpPr bwMode="auto">
                          <a:xfrm>
                            <a:off x="327900" y="295805"/>
                            <a:ext cx="5281200" cy="1160219"/>
                            <a:chOff x="-1" y="-23"/>
                            <a:chExt cx="20006" cy="20097"/>
                          </a:xfrm>
                        </wpg:grpSpPr>
                        <wps:wsp>
                          <wps:cNvPr id="16" name="Freeform 4557"/>
                          <wps:cNvSpPr>
                            <a:spLocks noRot="1" noChangeAspect="1" noEditPoints="1" noChangeArrowheads="1" noChangeShapeType="1" noTextEdit="1"/>
                          </wps:cNvSpPr>
                          <wps:spPr bwMode="auto">
                            <a:xfrm>
                              <a:off x="2058" y="4729"/>
                              <a:ext cx="1407" cy="11"/>
                            </a:xfrm>
                            <a:custGeom>
                              <a:avLst/>
                              <a:gdLst>
                                <a:gd name="T0" fmla="*/ 0 w 20000"/>
                                <a:gd name="T1" fmla="*/ 0 h 20000"/>
                                <a:gd name="T2" fmla="*/ 1405 w 20000"/>
                                <a:gd name="T3" fmla="*/ 0 h 20000"/>
                                <a:gd name="T4" fmla="*/ 0 60000 65536"/>
                                <a:gd name="T5" fmla="*/ 0 60000 65536"/>
                              </a:gdLst>
                              <a:ahLst/>
                              <a:cxnLst>
                                <a:cxn ang="T4">
                                  <a:pos x="T0" y="T1"/>
                                </a:cxn>
                                <a:cxn ang="T5">
                                  <a:pos x="T2" y="T3"/>
                                </a:cxn>
                              </a:cxnLst>
                              <a:rect l="0" t="0" r="r" b="b"/>
                              <a:pathLst>
                                <a:path w="20000" h="20000">
                                  <a:moveTo>
                                    <a:pt x="0" y="0"/>
                                  </a:moveTo>
                                  <a:lnTo>
                                    <a:pt x="19966"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8" name="Freeform 4558"/>
                          <wps:cNvSpPr>
                            <a:spLocks noRot="1" noChangeAspect="1" noEditPoints="1" noChangeArrowheads="1" noChangeShapeType="1" noTextEdit="1"/>
                          </wps:cNvSpPr>
                          <wps:spPr bwMode="auto">
                            <a:xfrm>
                              <a:off x="6063" y="4234"/>
                              <a:ext cx="4978" cy="11"/>
                            </a:xfrm>
                            <a:custGeom>
                              <a:avLst/>
                              <a:gdLst>
                                <a:gd name="T0" fmla="*/ 0 w 20000"/>
                                <a:gd name="T1" fmla="*/ 0 h 20000"/>
                                <a:gd name="T2" fmla="*/ 4976 w 20000"/>
                                <a:gd name="T3" fmla="*/ 0 h 20000"/>
                                <a:gd name="T4" fmla="*/ 0 60000 65536"/>
                                <a:gd name="T5" fmla="*/ 0 60000 65536"/>
                              </a:gdLst>
                              <a:ahLst/>
                              <a:cxnLst>
                                <a:cxn ang="T4">
                                  <a:pos x="T0" y="T1"/>
                                </a:cxn>
                                <a:cxn ang="T5">
                                  <a:pos x="T2" y="T3"/>
                                </a:cxn>
                              </a:cxnLst>
                              <a:rect l="0" t="0" r="r" b="b"/>
                              <a:pathLst>
                                <a:path w="20000" h="20000">
                                  <a:moveTo>
                                    <a:pt x="0" y="0"/>
                                  </a:moveTo>
                                  <a:lnTo>
                                    <a:pt x="19990"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19" name="Freeform 4559"/>
                          <wps:cNvSpPr>
                            <a:spLocks noRot="1" noChangeAspect="1" noEditPoints="1" noChangeArrowheads="1" noChangeShapeType="1" noTextEdit="1"/>
                          </wps:cNvSpPr>
                          <wps:spPr bwMode="auto">
                            <a:xfrm>
                              <a:off x="11580" y="7204"/>
                              <a:ext cx="2" cy="8910"/>
                            </a:xfrm>
                            <a:custGeom>
                              <a:avLst/>
                              <a:gdLst>
                                <a:gd name="T0" fmla="*/ 0 w 20000"/>
                                <a:gd name="T1" fmla="*/ 8899 h 20000"/>
                                <a:gd name="T2" fmla="*/ 0 w 20000"/>
                                <a:gd name="T3" fmla="*/ 0 h 20000"/>
                                <a:gd name="T4" fmla="*/ 0 60000 65536"/>
                                <a:gd name="T5" fmla="*/ 0 60000 65536"/>
                              </a:gdLst>
                              <a:ahLst/>
                              <a:cxnLst>
                                <a:cxn ang="T4">
                                  <a:pos x="T0" y="T1"/>
                                </a:cxn>
                                <a:cxn ang="T5">
                                  <a:pos x="T2" y="T3"/>
                                </a:cxn>
                              </a:cxnLst>
                              <a:rect l="0" t="0" r="r" b="b"/>
                              <a:pathLst>
                                <a:path w="20000" h="20000">
                                  <a:moveTo>
                                    <a:pt x="0" y="19975"/>
                                  </a:moveTo>
                                  <a:lnTo>
                                    <a:pt x="0"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20" name="Freeform 4560"/>
                          <wps:cNvSpPr>
                            <a:spLocks noRot="1" noChangeAspect="1" noEditPoints="1" noChangeArrowheads="1" noChangeShapeType="1" noTextEdit="1"/>
                          </wps:cNvSpPr>
                          <wps:spPr bwMode="auto">
                            <a:xfrm>
                              <a:off x="12123" y="4234"/>
                              <a:ext cx="2165" cy="11"/>
                            </a:xfrm>
                            <a:custGeom>
                              <a:avLst/>
                              <a:gdLst>
                                <a:gd name="T0" fmla="*/ 0 w 20000"/>
                                <a:gd name="T1" fmla="*/ 0 h 20000"/>
                                <a:gd name="T2" fmla="*/ 2163 w 20000"/>
                                <a:gd name="T3" fmla="*/ 0 h 20000"/>
                                <a:gd name="T4" fmla="*/ 0 60000 65536"/>
                                <a:gd name="T5" fmla="*/ 0 60000 65536"/>
                              </a:gdLst>
                              <a:ahLst/>
                              <a:cxnLst>
                                <a:cxn ang="T4">
                                  <a:pos x="T0" y="T1"/>
                                </a:cxn>
                                <a:cxn ang="T5">
                                  <a:pos x="T2" y="T3"/>
                                </a:cxn>
                              </a:cxnLst>
                              <a:rect l="0" t="0" r="r" b="b"/>
                              <a:pathLst>
                                <a:path w="20000" h="20000">
                                  <a:moveTo>
                                    <a:pt x="0" y="0"/>
                                  </a:moveTo>
                                  <a:lnTo>
                                    <a:pt x="19978"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22" name="Rectangle 4561"/>
                          <wps:cNvSpPr>
                            <a:spLocks noRot="1" noChangeAspect="1" noEditPoints="1" noChangeArrowheads="1" noChangeShapeType="1" noTextEdit="1"/>
                          </wps:cNvSpPr>
                          <wps:spPr bwMode="auto">
                            <a:xfrm>
                              <a:off x="8677" y="230"/>
                              <a:ext cx="1390" cy="3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61CC402"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u</w:t>
                                </w:r>
                                <w:r>
                                  <w:rPr>
                                    <w:rFonts w:ascii="Helvetica" w:hAnsi="Helvetica" w:cs="Helvetica"/>
                                    <w:noProof/>
                                    <w:w w:val="111"/>
                                    <w:sz w:val="20"/>
                                    <w:szCs w:val="20"/>
                                    <w:vertAlign w:val="subscript"/>
                                  </w:rPr>
                                  <w:t>(t)</w:t>
                                </w:r>
                              </w:p>
                            </w:txbxContent>
                          </wps:txbx>
                          <wps:bodyPr rot="0" vert="horz" wrap="square" lIns="0" tIns="0" rIns="0" bIns="0" anchor="t" anchorCtr="0" upright="1">
                            <a:noAutofit/>
                          </wps:bodyPr>
                        </wps:wsp>
                        <wps:wsp>
                          <wps:cNvPr id="24" name="Rectangle 4562"/>
                          <wps:cNvSpPr>
                            <a:spLocks noRot="1" noChangeAspect="1" noEditPoints="1" noChangeArrowheads="1" noChangeShapeType="1" noTextEdit="1"/>
                          </wps:cNvSpPr>
                          <wps:spPr bwMode="auto">
                            <a:xfrm>
                              <a:off x="3631" y="7743"/>
                              <a:ext cx="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9D12E4" w14:textId="77777777" w:rsidR="00630AC8" w:rsidRDefault="00630AC8" w:rsidP="00CB53B7">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s:wsp>
                          <wps:cNvPr id="25" name="Freeform 4563"/>
                          <wps:cNvSpPr>
                            <a:spLocks noRot="1" noChangeAspect="1" noEditPoints="1" noChangeArrowheads="1" noChangeShapeType="1" noTextEdit="1"/>
                          </wps:cNvSpPr>
                          <wps:spPr bwMode="auto">
                            <a:xfrm>
                              <a:off x="4653" y="8689"/>
                              <a:ext cx="3" cy="7425"/>
                            </a:xfrm>
                            <a:custGeom>
                              <a:avLst/>
                              <a:gdLst>
                                <a:gd name="T0" fmla="*/ 0 w 20000"/>
                                <a:gd name="T1" fmla="*/ 0 h 20000"/>
                                <a:gd name="T2" fmla="*/ 0 w 20000"/>
                                <a:gd name="T3" fmla="*/ 7414 h 20000"/>
                                <a:gd name="T4" fmla="*/ 0 60000 65536"/>
                                <a:gd name="T5" fmla="*/ 0 60000 65536"/>
                              </a:gdLst>
                              <a:ahLst/>
                              <a:cxnLst>
                                <a:cxn ang="T4">
                                  <a:pos x="T0" y="T1"/>
                                </a:cxn>
                                <a:cxn ang="T5">
                                  <a:pos x="T2" y="T3"/>
                                </a:cxn>
                              </a:cxnLst>
                              <a:rect l="0" t="0" r="r" b="b"/>
                              <a:pathLst>
                                <a:path w="20000" h="20000">
                                  <a:moveTo>
                                    <a:pt x="0" y="0"/>
                                  </a:moveTo>
                                  <a:lnTo>
                                    <a:pt x="0" y="1997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7" name="Freeform 4564"/>
                          <wps:cNvSpPr>
                            <a:spLocks noRot="1" noChangeAspect="1" noEditPoints="1" noChangeArrowheads="1" noChangeShapeType="1" noTextEdit="1"/>
                          </wps:cNvSpPr>
                          <wps:spPr bwMode="auto">
                            <a:xfrm>
                              <a:off x="4656" y="16114"/>
                              <a:ext cx="2489" cy="11"/>
                            </a:xfrm>
                            <a:custGeom>
                              <a:avLst/>
                              <a:gdLst>
                                <a:gd name="T0" fmla="*/ 0 w 20000"/>
                                <a:gd name="T1" fmla="*/ 0 h 20000"/>
                                <a:gd name="T2" fmla="*/ 2487 w 20000"/>
                                <a:gd name="T3" fmla="*/ 0 h 20000"/>
                                <a:gd name="T4" fmla="*/ 0 60000 65536"/>
                                <a:gd name="T5" fmla="*/ 0 60000 65536"/>
                              </a:gdLst>
                              <a:ahLst/>
                              <a:cxnLst>
                                <a:cxn ang="T4">
                                  <a:pos x="T0" y="T1"/>
                                </a:cxn>
                                <a:cxn ang="T5">
                                  <a:pos x="T2" y="T3"/>
                                </a:cxn>
                              </a:cxnLst>
                              <a:rect l="0" t="0" r="r" b="b"/>
                              <a:pathLst>
                                <a:path w="20000" h="20000">
                                  <a:moveTo>
                                    <a:pt x="0" y="0"/>
                                  </a:moveTo>
                                  <a:lnTo>
                                    <a:pt x="19981"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s:wsp>
                          <wps:cNvPr id="28" name="Freeform 4565"/>
                          <wps:cNvSpPr>
                            <a:spLocks noRot="1" noChangeAspect="1" noEditPoints="1" noChangeArrowheads="1" noChangeShapeType="1" noTextEdit="1"/>
                          </wps:cNvSpPr>
                          <wps:spPr bwMode="auto">
                            <a:xfrm>
                              <a:off x="9742" y="16114"/>
                              <a:ext cx="1840" cy="11"/>
                            </a:xfrm>
                            <a:custGeom>
                              <a:avLst/>
                              <a:gdLst>
                                <a:gd name="T0" fmla="*/ 0 w 20000"/>
                                <a:gd name="T1" fmla="*/ 0 h 20000"/>
                                <a:gd name="T2" fmla="*/ 1838 w 20000"/>
                                <a:gd name="T3" fmla="*/ 0 h 20000"/>
                                <a:gd name="T4" fmla="*/ 0 60000 65536"/>
                                <a:gd name="T5" fmla="*/ 0 60000 65536"/>
                              </a:gdLst>
                              <a:ahLst/>
                              <a:cxnLst>
                                <a:cxn ang="T4">
                                  <a:pos x="T0" y="T1"/>
                                </a:cxn>
                                <a:cxn ang="T5">
                                  <a:pos x="T2" y="T3"/>
                                </a:cxn>
                              </a:cxnLst>
                              <a:rect l="0" t="0" r="r" b="b"/>
                              <a:pathLst>
                                <a:path w="20000" h="20000">
                                  <a:moveTo>
                                    <a:pt x="0" y="0"/>
                                  </a:moveTo>
                                  <a:lnTo>
                                    <a:pt x="19974"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31" name="Rectangle 4566"/>
                          <wps:cNvSpPr>
                            <a:spLocks noRot="1" noChangeAspect="1" noEditPoints="1" noChangeArrowheads="1" noChangeShapeType="1" noTextEdit="1"/>
                          </wps:cNvSpPr>
                          <wps:spPr bwMode="auto">
                            <a:xfrm>
                              <a:off x="11941" y="11032"/>
                              <a:ext cx="1390" cy="3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948CA2"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v</w:t>
                                </w:r>
                                <w:r>
                                  <w:rPr>
                                    <w:rFonts w:ascii="Helvetica" w:hAnsi="Helvetica" w:cs="Helvetica"/>
                                    <w:noProof/>
                                    <w:w w:val="111"/>
                                    <w:sz w:val="20"/>
                                    <w:szCs w:val="20"/>
                                    <w:vertAlign w:val="subscript"/>
                                  </w:rPr>
                                  <w:t>(t)</w:t>
                                </w:r>
                              </w:p>
                            </w:txbxContent>
                          </wps:txbx>
                          <wps:bodyPr rot="0" vert="horz" wrap="square" lIns="0" tIns="0" rIns="0" bIns="0" anchor="t" anchorCtr="0" upright="1">
                            <a:noAutofit/>
                          </wps:bodyPr>
                        </wps:wsp>
                        <wps:wsp>
                          <wps:cNvPr id="13888" name="Rectangle 4567"/>
                          <wps:cNvSpPr>
                            <a:spLocks noRot="1" noChangeAspect="1" noEditPoints="1" noChangeArrowheads="1" noChangeShapeType="1" noTextEdit="1"/>
                          </wps:cNvSpPr>
                          <wps:spPr bwMode="auto">
                            <a:xfrm>
                              <a:off x="12835" y="-23"/>
                              <a:ext cx="1390" cy="3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8F683B3"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w</w:t>
                                </w:r>
                                <w:r>
                                  <w:rPr>
                                    <w:rFonts w:ascii="Helvetica" w:hAnsi="Helvetica" w:cs="Helvetica"/>
                                    <w:noProof/>
                                    <w:w w:val="111"/>
                                    <w:sz w:val="20"/>
                                    <w:szCs w:val="20"/>
                                    <w:vertAlign w:val="subscript"/>
                                  </w:rPr>
                                  <w:t>(t)</w:t>
                                </w:r>
                              </w:p>
                            </w:txbxContent>
                          </wps:txbx>
                          <wps:bodyPr rot="0" vert="horz" wrap="square" lIns="0" tIns="0" rIns="0" bIns="0" anchor="t" anchorCtr="0" upright="1">
                            <a:noAutofit/>
                          </wps:bodyPr>
                        </wps:wsp>
                        <wps:wsp>
                          <wps:cNvPr id="13889" name="Rectangle 4568"/>
                          <wps:cNvSpPr>
                            <a:spLocks noRot="1" noChangeAspect="1" noEditPoints="1" noChangeArrowheads="1" noChangeShapeType="1" noTextEdit="1"/>
                          </wps:cNvSpPr>
                          <wps:spPr bwMode="auto">
                            <a:xfrm>
                              <a:off x="18615" y="1946"/>
                              <a:ext cx="1390" cy="3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F1907B4"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w</w:t>
                                </w:r>
                                <w:r>
                                  <w:rPr>
                                    <w:rFonts w:ascii="Helvetica" w:hAnsi="Helvetica" w:cs="Helvetica"/>
                                    <w:noProof/>
                                    <w:w w:val="111"/>
                                    <w:sz w:val="20"/>
                                    <w:szCs w:val="20"/>
                                    <w:vertAlign w:val="subscript"/>
                                  </w:rPr>
                                  <w:t>(k)</w:t>
                                </w:r>
                              </w:p>
                            </w:txbxContent>
                          </wps:txbx>
                          <wps:bodyPr rot="0" vert="horz" wrap="square" lIns="0" tIns="0" rIns="0" bIns="0" anchor="t" anchorCtr="0" upright="1">
                            <a:noAutofit/>
                          </wps:bodyPr>
                        </wps:wsp>
                        <wpg:grpSp>
                          <wpg:cNvPr id="13890" name="Group 4569"/>
                          <wpg:cNvGrpSpPr>
                            <a:grpSpLocks noRot="1" noChangeAspect="1"/>
                          </wpg:cNvGrpSpPr>
                          <wpg:grpSpPr bwMode="auto">
                            <a:xfrm>
                              <a:off x="14396" y="274"/>
                              <a:ext cx="2598" cy="7920"/>
                              <a:chOff x="6006" y="20"/>
                              <a:chExt cx="1080" cy="720"/>
                            </a:xfrm>
                          </wpg:grpSpPr>
                          <wps:wsp>
                            <wps:cNvPr id="13891" name="Freeform 4570"/>
                            <wps:cNvSpPr>
                              <a:spLocks noRot="1" noChangeAspect="1" noEditPoints="1" noChangeArrowheads="1" noChangeShapeType="1" noTextEdit="1"/>
                            </wps:cNvSpPr>
                            <wps:spPr bwMode="auto">
                              <a:xfrm>
                                <a:off x="6006" y="20"/>
                                <a:ext cx="1080" cy="720"/>
                              </a:xfrm>
                              <a:custGeom>
                                <a:avLst/>
                                <a:gdLst>
                                  <a:gd name="T0" fmla="*/ 1079 w 20000"/>
                                  <a:gd name="T1" fmla="*/ 0 h 20000"/>
                                  <a:gd name="T2" fmla="*/ 1079 w 20000"/>
                                  <a:gd name="T3" fmla="*/ 719 h 20000"/>
                                  <a:gd name="T4" fmla="*/ 0 w 20000"/>
                                  <a:gd name="T5" fmla="*/ 719 h 20000"/>
                                  <a:gd name="T6" fmla="*/ 0 w 20000"/>
                                  <a:gd name="T7" fmla="*/ 0 h 20000"/>
                                  <a:gd name="T8" fmla="*/ 107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1" y="0"/>
                                    </a:moveTo>
                                    <a:lnTo>
                                      <a:pt x="19981" y="19972"/>
                                    </a:lnTo>
                                    <a:lnTo>
                                      <a:pt x="0" y="19972"/>
                                    </a:lnTo>
                                    <a:lnTo>
                                      <a:pt x="0" y="0"/>
                                    </a:lnTo>
                                    <a:lnTo>
                                      <a:pt x="1998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892" name="Rectangle 4571"/>
                            <wps:cNvSpPr>
                              <a:spLocks noRot="1" noChangeAspect="1" noEditPoints="1" noChangeArrowheads="1" noChangeShapeType="1" noTextEdit="1"/>
                            </wps:cNvSpPr>
                            <wps:spPr bwMode="auto">
                              <a:xfrm>
                                <a:off x="6227" y="189"/>
                                <a:ext cx="7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F211593"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Sample</w:t>
                                  </w:r>
                                </w:p>
                              </w:txbxContent>
                            </wps:txbx>
                            <wps:bodyPr rot="0" vert="horz" wrap="square" lIns="0" tIns="0" rIns="0" bIns="0" anchor="t" anchorCtr="0" upright="1">
                              <a:noAutofit/>
                            </wps:bodyPr>
                          </wps:wsp>
                        </wpg:grpSp>
                        <wpg:grpSp>
                          <wpg:cNvPr id="13893" name="Group 4572"/>
                          <wpg:cNvGrpSpPr>
                            <a:grpSpLocks noRot="1" noChangeAspect="1"/>
                          </wpg:cNvGrpSpPr>
                          <wpg:grpSpPr bwMode="auto">
                            <a:xfrm>
                              <a:off x="3465" y="769"/>
                              <a:ext cx="2913" cy="7920"/>
                              <a:chOff x="1461" y="65"/>
                              <a:chExt cx="1211" cy="720"/>
                            </a:xfrm>
                          </wpg:grpSpPr>
                          <wps:wsp>
                            <wps:cNvPr id="13894" name="Freeform 4573"/>
                            <wps:cNvSpPr>
                              <a:spLocks noRot="1" noChangeAspect="1" noEditPoints="1" noChangeArrowheads="1" noChangeShapeType="1" noTextEdit="1"/>
                            </wps:cNvSpPr>
                            <wps:spPr bwMode="auto">
                              <a:xfrm>
                                <a:off x="1461" y="65"/>
                                <a:ext cx="1080" cy="720"/>
                              </a:xfrm>
                              <a:custGeom>
                                <a:avLst/>
                                <a:gdLst>
                                  <a:gd name="T0" fmla="*/ 1079 w 20000"/>
                                  <a:gd name="T1" fmla="*/ 0 h 20000"/>
                                  <a:gd name="T2" fmla="*/ 1079 w 20000"/>
                                  <a:gd name="T3" fmla="*/ 719 h 20000"/>
                                  <a:gd name="T4" fmla="*/ 0 w 20000"/>
                                  <a:gd name="T5" fmla="*/ 719 h 20000"/>
                                  <a:gd name="T6" fmla="*/ 0 w 20000"/>
                                  <a:gd name="T7" fmla="*/ 0 h 20000"/>
                                  <a:gd name="T8" fmla="*/ 107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1" y="0"/>
                                    </a:moveTo>
                                    <a:lnTo>
                                      <a:pt x="19981" y="19972"/>
                                    </a:lnTo>
                                    <a:lnTo>
                                      <a:pt x="0" y="19972"/>
                                    </a:lnTo>
                                    <a:lnTo>
                                      <a:pt x="0" y="0"/>
                                    </a:lnTo>
                                    <a:lnTo>
                                      <a:pt x="1998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3895" name="Group 4574"/>
                            <wpg:cNvGrpSpPr>
                              <a:grpSpLocks noRot="1" noChangeAspect="1"/>
                            </wpg:cNvGrpSpPr>
                            <wpg:grpSpPr bwMode="auto">
                              <a:xfrm>
                                <a:off x="1551" y="189"/>
                                <a:ext cx="1121" cy="506"/>
                                <a:chOff x="1551" y="189"/>
                                <a:chExt cx="1121" cy="506"/>
                              </a:xfrm>
                            </wpg:grpSpPr>
                            <wps:wsp>
                              <wps:cNvPr id="13896" name="Rectangle 4575"/>
                              <wps:cNvSpPr>
                                <a:spLocks noRot="1" noChangeAspect="1" noEditPoints="1" noChangeArrowheads="1" noChangeShapeType="1" noTextEdit="1"/>
                              </wps:cNvSpPr>
                              <wps:spPr bwMode="auto">
                                <a:xfrm>
                                  <a:off x="1551" y="189"/>
                                  <a:ext cx="76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8F3809E" w14:textId="77777777" w:rsidR="00630AC8" w:rsidRDefault="00630AC8"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Signal</w:t>
                                    </w:r>
                                  </w:p>
                                </w:txbxContent>
                              </wps:txbx>
                              <wps:bodyPr rot="0" vert="horz" wrap="square" lIns="0" tIns="0" rIns="0" bIns="0" anchor="t" anchorCtr="0" upright="1">
                                <a:noAutofit/>
                              </wps:bodyPr>
                            </wps:wsp>
                            <wps:wsp>
                              <wps:cNvPr id="13897" name="Rectangle 4576"/>
                              <wps:cNvSpPr>
                                <a:spLocks noRot="1" noChangeAspect="1" noEditPoints="1" noChangeArrowheads="1" noChangeShapeType="1" noTextEdit="1"/>
                              </wps:cNvSpPr>
                              <wps:spPr bwMode="auto">
                                <a:xfrm>
                                  <a:off x="1551" y="414"/>
                                  <a:ext cx="11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9C744E" w14:textId="77777777" w:rsidR="00630AC8" w:rsidRDefault="00630AC8"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Formation</w:t>
                                    </w:r>
                                  </w:p>
                                </w:txbxContent>
                              </wps:txbx>
                              <wps:bodyPr rot="0" vert="horz" wrap="square" lIns="0" tIns="0" rIns="0" bIns="0" anchor="t" anchorCtr="0" upright="1">
                                <a:noAutofit/>
                              </wps:bodyPr>
                            </wps:wsp>
                          </wpg:grpSp>
                        </wpg:grpSp>
                        <wpg:grpSp>
                          <wpg:cNvPr id="13898" name="Group 4577"/>
                          <wpg:cNvGrpSpPr>
                            <a:grpSpLocks noRot="1" noChangeAspect="1"/>
                          </wpg:cNvGrpSpPr>
                          <wpg:grpSpPr bwMode="auto">
                            <a:xfrm>
                              <a:off x="7145" y="12154"/>
                              <a:ext cx="2773" cy="7920"/>
                              <a:chOff x="2991" y="1100"/>
                              <a:chExt cx="1153" cy="720"/>
                            </a:xfrm>
                          </wpg:grpSpPr>
                          <wps:wsp>
                            <wps:cNvPr id="13899" name="Freeform 4578"/>
                            <wps:cNvSpPr>
                              <a:spLocks noRot="1" noChangeAspect="1" noEditPoints="1" noChangeArrowheads="1" noChangeShapeType="1" noTextEdit="1"/>
                            </wps:cNvSpPr>
                            <wps:spPr bwMode="auto">
                              <a:xfrm>
                                <a:off x="2991" y="1100"/>
                                <a:ext cx="1080" cy="720"/>
                              </a:xfrm>
                              <a:custGeom>
                                <a:avLst/>
                                <a:gdLst>
                                  <a:gd name="T0" fmla="*/ 1079 w 20000"/>
                                  <a:gd name="T1" fmla="*/ 0 h 20000"/>
                                  <a:gd name="T2" fmla="*/ 1079 w 20000"/>
                                  <a:gd name="T3" fmla="*/ 719 h 20000"/>
                                  <a:gd name="T4" fmla="*/ 0 w 20000"/>
                                  <a:gd name="T5" fmla="*/ 719 h 20000"/>
                                  <a:gd name="T6" fmla="*/ 0 w 20000"/>
                                  <a:gd name="T7" fmla="*/ 0 h 20000"/>
                                  <a:gd name="T8" fmla="*/ 1079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19981" y="0"/>
                                    </a:moveTo>
                                    <a:lnTo>
                                      <a:pt x="19981" y="19972"/>
                                    </a:lnTo>
                                    <a:lnTo>
                                      <a:pt x="0" y="19972"/>
                                    </a:lnTo>
                                    <a:lnTo>
                                      <a:pt x="0" y="0"/>
                                    </a:lnTo>
                                    <a:lnTo>
                                      <a:pt x="19981"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13900" name="Group 4579"/>
                            <wpg:cNvGrpSpPr>
                              <a:grpSpLocks noRot="1" noChangeAspect="1"/>
                            </wpg:cNvGrpSpPr>
                            <wpg:grpSpPr bwMode="auto">
                              <a:xfrm>
                                <a:off x="3143" y="1224"/>
                                <a:ext cx="1001" cy="521"/>
                                <a:chOff x="3143" y="1224"/>
                                <a:chExt cx="1001" cy="521"/>
                              </a:xfrm>
                            </wpg:grpSpPr>
                            <wps:wsp>
                              <wps:cNvPr id="13901" name="Rectangle 4580"/>
                              <wps:cNvSpPr>
                                <a:spLocks noRot="1" noChangeAspect="1" noEditPoints="1" noChangeArrowheads="1" noChangeShapeType="1" noTextEdit="1"/>
                              </wps:cNvSpPr>
                              <wps:spPr bwMode="auto">
                                <a:xfrm>
                                  <a:off x="3143" y="1224"/>
                                  <a:ext cx="100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795718"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Spurious</w:t>
                                    </w:r>
                                  </w:p>
                                </w:txbxContent>
                              </wps:txbx>
                              <wps:bodyPr rot="0" vert="horz" wrap="square" lIns="0" tIns="0" rIns="0" bIns="0" anchor="t" anchorCtr="0" upright="1">
                                <a:noAutofit/>
                              </wps:bodyPr>
                            </wps:wsp>
                            <wps:wsp>
                              <wps:cNvPr id="13902" name="Rectangle 4581"/>
                              <wps:cNvSpPr>
                                <a:spLocks noRot="1" noChangeAspect="1" noEditPoints="1" noChangeArrowheads="1" noChangeShapeType="1" noTextEdit="1"/>
                              </wps:cNvSpPr>
                              <wps:spPr bwMode="auto">
                                <a:xfrm>
                                  <a:off x="3143" y="1464"/>
                                  <a:ext cx="6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2BF6FB8"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Modes</w:t>
                                    </w:r>
                                  </w:p>
                                </w:txbxContent>
                              </wps:txbx>
                              <wps:bodyPr rot="0" vert="horz" wrap="square" lIns="0" tIns="0" rIns="0" bIns="0" anchor="t" anchorCtr="0" upright="1">
                                <a:noAutofit/>
                              </wps:bodyPr>
                            </wps:wsp>
                          </wpg:grpSp>
                        </wpg:grpSp>
                        <wps:wsp>
                          <wps:cNvPr id="13903" name="Freeform 4582"/>
                          <wps:cNvSpPr>
                            <a:spLocks noRot="1" noChangeAspect="1" noEditPoints="1" noChangeArrowheads="1" noChangeShapeType="1" noTextEdit="1"/>
                          </wps:cNvSpPr>
                          <wps:spPr bwMode="auto">
                            <a:xfrm>
                              <a:off x="16994" y="3739"/>
                              <a:ext cx="1407" cy="11"/>
                            </a:xfrm>
                            <a:custGeom>
                              <a:avLst/>
                              <a:gdLst>
                                <a:gd name="T0" fmla="*/ 0 w 20000"/>
                                <a:gd name="T1" fmla="*/ 0 h 20000"/>
                                <a:gd name="T2" fmla="*/ 1405 w 20000"/>
                                <a:gd name="T3" fmla="*/ 0 h 20000"/>
                                <a:gd name="T4" fmla="*/ 0 60000 65536"/>
                                <a:gd name="T5" fmla="*/ 0 60000 65536"/>
                              </a:gdLst>
                              <a:ahLst/>
                              <a:cxnLst>
                                <a:cxn ang="T4">
                                  <a:pos x="T0" y="T1"/>
                                </a:cxn>
                                <a:cxn ang="T5">
                                  <a:pos x="T2" y="T3"/>
                                </a:cxn>
                              </a:cxnLst>
                              <a:rect l="0" t="0" r="r" b="b"/>
                              <a:pathLst>
                                <a:path w="20000" h="20000">
                                  <a:moveTo>
                                    <a:pt x="0" y="0"/>
                                  </a:moveTo>
                                  <a:lnTo>
                                    <a:pt x="19966" y="0"/>
                                  </a:lnTo>
                                </a:path>
                              </a:pathLst>
                            </a:custGeom>
                            <a:solidFill>
                              <a:srgbClr val="FFFFFF"/>
                            </a:solidFill>
                            <a:ln w="6350">
                              <a:solidFill>
                                <a:srgbClr val="000000"/>
                              </a:solidFill>
                              <a:round/>
                              <a:headEnd/>
                              <a:tailEnd type="triangle" w="med" len="lg"/>
                            </a:ln>
                          </wps:spPr>
                          <wps:bodyPr rot="0" vert="horz" wrap="square" lIns="91440" tIns="45720" rIns="91440" bIns="45720" anchor="t" anchorCtr="0" upright="1">
                            <a:noAutofit/>
                          </wps:bodyPr>
                        </wps:wsp>
                        <wpg:grpSp>
                          <wpg:cNvPr id="13904" name="Group 4583"/>
                          <wpg:cNvGrpSpPr>
                            <a:grpSpLocks noRot="1" noChangeAspect="1"/>
                          </wpg:cNvGrpSpPr>
                          <wpg:grpSpPr bwMode="auto">
                            <a:xfrm>
                              <a:off x="10930" y="1264"/>
                              <a:ext cx="1302" cy="5951"/>
                              <a:chOff x="4565" y="110"/>
                              <a:chExt cx="541" cy="541"/>
                            </a:xfrm>
                          </wpg:grpSpPr>
                          <wps:wsp>
                            <wps:cNvPr id="13905" name="AutoShape 4584"/>
                            <wps:cNvSpPr>
                              <a:spLocks noRot="1" noChangeAspect="1" noEditPoints="1" noChangeArrowheads="1" noChangeShapeType="1" noTextEdit="1"/>
                            </wps:cNvSpPr>
                            <wps:spPr bwMode="auto">
                              <a:xfrm>
                                <a:off x="4565" y="110"/>
                                <a:ext cx="541" cy="54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13906" name="Group 4585"/>
                            <wpg:cNvGrpSpPr>
                              <a:grpSpLocks noRot="1" noChangeAspect="1"/>
                            </wpg:cNvGrpSpPr>
                            <wpg:grpSpPr bwMode="auto">
                              <a:xfrm>
                                <a:off x="4746" y="290"/>
                                <a:ext cx="180" cy="180"/>
                                <a:chOff x="4746" y="290"/>
                                <a:chExt cx="180" cy="180"/>
                              </a:xfrm>
                            </wpg:grpSpPr>
                            <wps:wsp>
                              <wps:cNvPr id="13907" name="Freeform 4586"/>
                              <wps:cNvSpPr>
                                <a:spLocks noRot="1" noChangeAspect="1" noEditPoints="1" noChangeArrowheads="1" noChangeShapeType="1" noTextEdit="1"/>
                              </wps:cNvSpPr>
                              <wps:spPr bwMode="auto">
                                <a:xfrm>
                                  <a:off x="4746" y="380"/>
                                  <a:ext cx="180" cy="1"/>
                                </a:xfrm>
                                <a:custGeom>
                                  <a:avLst/>
                                  <a:gdLst>
                                    <a:gd name="T0" fmla="*/ 179 w 20000"/>
                                    <a:gd name="T1" fmla="*/ 0 h 20000"/>
                                    <a:gd name="T2" fmla="*/ 0 w 20000"/>
                                    <a:gd name="T3" fmla="*/ 0 h 20000"/>
                                    <a:gd name="T4" fmla="*/ 0 60000 65536"/>
                                    <a:gd name="T5" fmla="*/ 0 60000 65536"/>
                                  </a:gdLst>
                                  <a:ahLst/>
                                  <a:cxnLst>
                                    <a:cxn ang="T4">
                                      <a:pos x="T0" y="T1"/>
                                    </a:cxn>
                                    <a:cxn ang="T5">
                                      <a:pos x="T2" y="T3"/>
                                    </a:cxn>
                                  </a:cxnLst>
                                  <a:rect l="0" t="0" r="r" b="b"/>
                                  <a:pathLst>
                                    <a:path w="20000" h="20000">
                                      <a:moveTo>
                                        <a:pt x="19889" y="0"/>
                                      </a:moveTo>
                                      <a:lnTo>
                                        <a:pt x="0" y="0"/>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3908" name="Freeform 4587"/>
                              <wps:cNvSpPr>
                                <a:spLocks noRot="1" noChangeAspect="1" noEditPoints="1" noChangeArrowheads="1" noChangeShapeType="1" noTextEdit="1"/>
                              </wps:cNvSpPr>
                              <wps:spPr bwMode="auto">
                                <a:xfrm>
                                  <a:off x="4835" y="290"/>
                                  <a:ext cx="1" cy="180"/>
                                </a:xfrm>
                                <a:custGeom>
                                  <a:avLst/>
                                  <a:gdLst>
                                    <a:gd name="T0" fmla="*/ 0 w 20000"/>
                                    <a:gd name="T1" fmla="*/ 0 h 20000"/>
                                    <a:gd name="T2" fmla="*/ 0 w 20000"/>
                                    <a:gd name="T3" fmla="*/ 179 h 20000"/>
                                    <a:gd name="T4" fmla="*/ 0 60000 65536"/>
                                    <a:gd name="T5" fmla="*/ 0 60000 65536"/>
                                  </a:gdLst>
                                  <a:ahLst/>
                                  <a:cxnLst>
                                    <a:cxn ang="T4">
                                      <a:pos x="T0" y="T1"/>
                                    </a:cxn>
                                    <a:cxn ang="T5">
                                      <a:pos x="T2" y="T3"/>
                                    </a:cxn>
                                  </a:cxnLst>
                                  <a:rect l="0" t="0" r="r" b="b"/>
                                  <a:pathLst>
                                    <a:path w="20000" h="20000">
                                      <a:moveTo>
                                        <a:pt x="0" y="0"/>
                                      </a:moveTo>
                                      <a:lnTo>
                                        <a:pt x="0" y="19889"/>
                                      </a:ln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grpSp>
                          <wpg:cNvPr id="13910" name="Group 4588"/>
                          <wpg:cNvGrpSpPr>
                            <a:grpSpLocks noRot="1" noChangeAspect="1"/>
                          </wpg:cNvGrpSpPr>
                          <wpg:grpSpPr bwMode="auto">
                            <a:xfrm>
                              <a:off x="-1" y="1143"/>
                              <a:ext cx="2408" cy="7491"/>
                              <a:chOff x="20" y="99"/>
                              <a:chExt cx="1001" cy="681"/>
                            </a:xfrm>
                          </wpg:grpSpPr>
                          <wpg:grpSp>
                            <wpg:cNvPr id="13911" name="Group 4589"/>
                            <wpg:cNvGrpSpPr>
                              <a:grpSpLocks noRot="1" noChangeAspect="1"/>
                            </wpg:cNvGrpSpPr>
                            <wpg:grpSpPr bwMode="auto">
                              <a:xfrm>
                                <a:off x="20" y="99"/>
                                <a:ext cx="1001" cy="521"/>
                                <a:chOff x="20" y="99"/>
                                <a:chExt cx="1001" cy="521"/>
                              </a:xfrm>
                            </wpg:grpSpPr>
                            <wps:wsp>
                              <wps:cNvPr id="13912" name="Rectangle 4590"/>
                              <wps:cNvSpPr>
                                <a:spLocks noRot="1" noChangeAspect="1" noEditPoints="1" noChangeArrowheads="1" noChangeShapeType="1" noTextEdit="1"/>
                              </wps:cNvSpPr>
                              <wps:spPr bwMode="auto">
                                <a:xfrm>
                                  <a:off x="20" y="99"/>
                                  <a:ext cx="100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A8FD2A" w14:textId="77777777" w:rsidR="00630AC8" w:rsidRDefault="00630AC8"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Radiance</w:t>
                                    </w:r>
                                  </w:p>
                                </w:txbxContent>
                              </wps:txbx>
                              <wps:bodyPr rot="0" vert="horz" wrap="square" lIns="0" tIns="0" rIns="0" bIns="0" anchor="t" anchorCtr="0" upright="1">
                                <a:noAutofit/>
                              </wps:bodyPr>
                            </wps:wsp>
                            <wps:wsp>
                              <wps:cNvPr id="13913" name="Rectangle 4591"/>
                              <wps:cNvSpPr>
                                <a:spLocks noRot="1" noChangeAspect="1" noEditPoints="1" noChangeArrowheads="1" noChangeShapeType="1" noTextEdit="1"/>
                              </wps:cNvSpPr>
                              <wps:spPr bwMode="auto">
                                <a:xfrm>
                                  <a:off x="20" y="539"/>
                                  <a:ext cx="4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FB63B1" w14:textId="77777777" w:rsidR="00630AC8" w:rsidRDefault="00630AC8" w:rsidP="00CB53B7">
                                    <w:pPr>
                                      <w:widowControl w:val="0"/>
                                      <w:autoSpaceDE w:val="0"/>
                                      <w:autoSpaceDN w:val="0"/>
                                      <w:adjustRightInd w:val="0"/>
                                      <w:spacing w:after="0" w:line="240" w:lineRule="auto"/>
                                      <w:rPr>
                                        <w:rFonts w:ascii="Times New Roman" w:hAnsi="Times New Roman"/>
                                        <w:noProof/>
                                        <w:sz w:val="24"/>
                                        <w:szCs w:val="24"/>
                                      </w:rPr>
                                    </w:pPr>
                                  </w:p>
                                </w:txbxContent>
                              </wps:txbx>
                              <wps:bodyPr rot="0" vert="horz" wrap="square" lIns="0" tIns="0" rIns="0" bIns="0" anchor="t" anchorCtr="0" upright="1">
                                <a:noAutofit/>
                              </wps:bodyPr>
                            </wps:wsp>
                          </wpg:grpSp>
                          <wps:wsp>
                            <wps:cNvPr id="13914" name="Rectangle 4592"/>
                            <wps:cNvSpPr>
                              <a:spLocks noRot="1" noChangeAspect="1" noEditPoints="1" noChangeArrowheads="1" noChangeShapeType="1" noTextEdit="1"/>
                            </wps:cNvSpPr>
                            <wps:spPr bwMode="auto">
                              <a:xfrm>
                                <a:off x="122" y="299"/>
                                <a:ext cx="6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4FA397F"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Input</w:t>
                                  </w:r>
                                </w:p>
                              </w:txbxContent>
                            </wps:txbx>
                            <wps:bodyPr rot="0" vert="horz" wrap="square" lIns="0" tIns="0" rIns="0" bIns="0" anchor="t" anchorCtr="0" upright="1">
                              <a:noAutofit/>
                            </wps:bodyPr>
                          </wps:wsp>
                          <wps:wsp>
                            <wps:cNvPr id="13915" name="Rectangle 4593"/>
                            <wps:cNvSpPr>
                              <a:spLocks noRot="1" noChangeAspect="1" noEditPoints="1" noChangeArrowheads="1" noChangeShapeType="1" noTextEdit="1"/>
                            </wps:cNvSpPr>
                            <wps:spPr bwMode="auto">
                              <a:xfrm>
                                <a:off x="182" y="499"/>
                                <a:ext cx="52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775781"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vertAlign w:val="subscript"/>
                                    </w:rPr>
                                  </w:pPr>
                                  <w:r>
                                    <w:rPr>
                                      <w:rFonts w:ascii="Helvetica" w:hAnsi="Helvetica" w:cs="Helvetica"/>
                                      <w:noProof/>
                                      <w:sz w:val="20"/>
                                      <w:szCs w:val="20"/>
                                    </w:rPr>
                                    <w:t>r</w:t>
                                  </w:r>
                                  <w:r>
                                    <w:rPr>
                                      <w:rFonts w:ascii="Helvetica" w:hAnsi="Helvetica" w:cs="Helvetica"/>
                                      <w:noProof/>
                                      <w:sz w:val="20"/>
                                      <w:szCs w:val="20"/>
                                      <w:vertAlign w:val="subscript"/>
                                    </w:rPr>
                                    <w:t>(t)</w:t>
                                  </w:r>
                                </w:p>
                              </w:txbxContent>
                            </wps:txbx>
                            <wps:bodyPr rot="0" vert="horz" wrap="square" lIns="0" tIns="0" rIns="0" bIns="0" anchor="t" anchorCtr="0" upright="1">
                              <a:noAutofit/>
                            </wps:bodyPr>
                          </wps:wsp>
                        </wpg:grpSp>
                      </wpg:wgp>
                    </wpc:wpc>
                  </a:graphicData>
                </a:graphic>
              </wp:inline>
            </w:drawing>
          </mc:Choice>
          <mc:Fallback>
            <w:pict>
              <v:group w14:anchorId="2DF6C39C" id="Canvas 4554" o:spid="_x0000_s1853" editas="canvas" style="width:462pt;height:120.75pt;mso-position-horizontal-relative:char;mso-position-vertical-relative:line" coordsize="58674,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">
                <v:shape id="_x0000_s1854" type="#_x0000_t75" style="position:absolute;width:58674;height:15335;visibility:visible;mso-wrap-style:square">
                  <v:fill o:detectmouseclick="t"/>
                  <v:path o:connecttype="none"/>
                </v:shape>
                <v:group id="Group 4556" o:spid="_x0000_s1855" style="position:absolute;left:3279;top:2958;width:52812;height:11602" coordorigin="-1,-23" coordsize="20006,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rotation="t" aspectratio="t"/>
                  <v:shape id="Freeform 4557" o:spid="_x0000_s1856" style="position:absolute;left:2058;top:4729;width:1407;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" path="m,l19966,e" strokeweight=".5pt">
                    <v:stroke endarrow="block" endarrowlength="long"/>
                    <v:path o:connecttype="custom" o:connectlocs="0,0;99,0" o:connectangles="0,0"/>
                    <o:lock v:ext="edit" rotation="t" aspectratio="t" verticies="t" text="t" shapetype="t"/>
                  </v:shape>
                  <v:shape id="Freeform 4558" o:spid="_x0000_s1857" style="position:absolute;left:6063;top:4234;width:4978;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" path="m,l19990,e" strokeweight=".5pt">
                    <v:stroke endarrow="block" endarrowlength="long"/>
                    <v:path o:connecttype="custom" o:connectlocs="0,0;1239,0" o:connectangles="0,0"/>
                    <o:lock v:ext="edit" rotation="t" aspectratio="t" verticies="t" text="t" shapetype="t"/>
                  </v:shape>
                  <v:shape id="Freeform 4559" o:spid="_x0000_s1858" style="position:absolute;left:11580;top:7204;width:2;height:89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" path="m,19975l,e" strokeweight=".5pt">
                    <v:stroke endarrow="block" endarrowlength="long"/>
                    <v:path o:connecttype="custom" o:connectlocs="0,3965;0,0" o:connectangles="0,0"/>
                    <o:lock v:ext="edit" rotation="t" aspectratio="t" verticies="t" text="t" shapetype="t"/>
                  </v:shape>
                  <v:shape id="Freeform 4560" o:spid="_x0000_s1859" style="position:absolute;left:12123;top:4234;width:2165;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" path="m,l19978,e" strokeweight=".5pt">
                    <v:stroke endarrow="block" endarrowlength="long"/>
                    <v:path o:connecttype="custom" o:connectlocs="0,0;234,0" o:connectangles="0,0"/>
                    <o:lock v:ext="edit" rotation="t" aspectratio="t" verticies="t" text="t" shapetype="t"/>
                  </v:shape>
                  <v:rect id="Rectangle 4561" o:spid="_x0000_s1860" style="position:absolute;left:8677;top:230;width:1390;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" filled="f" stroked="f" strokeweight="0">
                    <o:lock v:ext="edit" rotation="t" aspectratio="t" verticies="t" text="t" shapetype="t"/>
                    <v:textbox inset="0,0,0,0">
                      <w:txbxContent>
                        <w:p w14:paraId="561CC402"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u</w:t>
                          </w:r>
                          <w:r>
                            <w:rPr>
                              <w:rFonts w:ascii="Helvetica" w:hAnsi="Helvetica" w:cs="Helvetica"/>
                              <w:noProof/>
                              <w:w w:val="111"/>
                              <w:sz w:val="20"/>
                              <w:szCs w:val="20"/>
                              <w:vertAlign w:val="subscript"/>
                            </w:rPr>
                            <w:t>(t)</w:t>
                          </w:r>
                        </w:p>
                      </w:txbxContent>
                    </v:textbox>
                  </v:rect>
                  <v:rect id="Rectangle 4562" o:spid="_x0000_s1861" style="position:absolute;left:3631;top:7743;width:99;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" filled="f" stroked="f" strokeweight="0">
                    <o:lock v:ext="edit" rotation="t" aspectratio="t" verticies="t" text="t" shapetype="t"/>
                    <v:textbox inset="0,0,0,0">
                      <w:txbxContent>
                        <w:p w14:paraId="7B9D12E4" w14:textId="77777777" w:rsidR="00630AC8" w:rsidRDefault="00630AC8" w:rsidP="00CB53B7">
                          <w:pPr>
                            <w:widowControl w:val="0"/>
                            <w:autoSpaceDE w:val="0"/>
                            <w:autoSpaceDN w:val="0"/>
                            <w:adjustRightInd w:val="0"/>
                            <w:spacing w:after="0" w:line="240" w:lineRule="auto"/>
                            <w:rPr>
                              <w:rFonts w:ascii="Times New Roman" w:hAnsi="Times New Roman"/>
                              <w:noProof/>
                              <w:sz w:val="24"/>
                              <w:szCs w:val="24"/>
                            </w:rPr>
                          </w:pPr>
                        </w:p>
                      </w:txbxContent>
                    </v:textbox>
                  </v:rect>
                  <v:shape id="Freeform 4563" o:spid="_x0000_s1862" style="position:absolute;left:4653;top:8689;width:3;height:74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" path="m,l,19970e" strokeweight=".5pt">
                    <v:path o:connecttype="custom" o:connectlocs="0,0;0,2752" o:connectangles="0,0"/>
                    <o:lock v:ext="edit" rotation="t" aspectratio="t" verticies="t" text="t" shapetype="t"/>
                  </v:shape>
                  <v:shape id="Freeform 4564" o:spid="_x0000_s1863" style="position:absolute;left:4656;top:16114;width:2489;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" path="m,l19981,e" strokeweight=".5pt">
                    <v:stroke endarrow="block" endarrowlength="long"/>
                    <v:path o:connecttype="custom" o:connectlocs="0,0;310,0" o:connectangles="0,0"/>
                    <o:lock v:ext="edit" rotation="t" aspectratio="t" verticies="t" text="t" shapetype="t"/>
                  </v:shape>
                  <v:shape id="Freeform 4565" o:spid="_x0000_s1864" style="position:absolute;left:9742;top:16114;width:1840;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" path="m,l19974,e" strokeweight=".5pt">
                    <v:path o:connecttype="custom" o:connectlocs="0,0;169,0" o:connectangles="0,0"/>
                    <o:lock v:ext="edit" rotation="t" aspectratio="t" verticies="t" text="t" shapetype="t"/>
                  </v:shape>
                  <v:rect id="Rectangle 4566" o:spid="_x0000_s1865" style="position:absolute;left:11941;top:11032;width:1390;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YiwwAAANsAAAAPAAAAZHJzL2Rvd25yZXYueG1sRI9Ba8JA&#10;FITvBf/D8gRvdaMF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r8dGIsMAAADbAAAADwAA&#10;AAAAAAAAAAAAAAAHAgAAZHJzL2Rvd25yZXYueG1sUEsFBgAAAAADAAMAtwAAAPcCAAAAAA==&#10;" filled="f" stroked="f" strokeweight="0">
                    <o:lock v:ext="edit" rotation="t" aspectratio="t" verticies="t" text="t" shapetype="t"/>
                    <v:textbox inset="0,0,0,0">
                      <w:txbxContent>
                        <w:p w14:paraId="6D948CA2"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v</w:t>
                          </w:r>
                          <w:r>
                            <w:rPr>
                              <w:rFonts w:ascii="Helvetica" w:hAnsi="Helvetica" w:cs="Helvetica"/>
                              <w:noProof/>
                              <w:w w:val="111"/>
                              <w:sz w:val="20"/>
                              <w:szCs w:val="20"/>
                              <w:vertAlign w:val="subscript"/>
                            </w:rPr>
                            <w:t>(t)</w:t>
                          </w:r>
                        </w:p>
                      </w:txbxContent>
                    </v:textbox>
                  </v:rect>
                  <v:rect id="Rectangle 4567" o:spid="_x0000_s1866" style="position:absolute;left:12835;top:-23;width:1390;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" filled="f" stroked="f" strokeweight="0">
                    <o:lock v:ext="edit" rotation="t" aspectratio="t" verticies="t" text="t" shapetype="t"/>
                    <v:textbox inset="0,0,0,0">
                      <w:txbxContent>
                        <w:p w14:paraId="28F683B3"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w</w:t>
                          </w:r>
                          <w:r>
                            <w:rPr>
                              <w:rFonts w:ascii="Helvetica" w:hAnsi="Helvetica" w:cs="Helvetica"/>
                              <w:noProof/>
                              <w:w w:val="111"/>
                              <w:sz w:val="20"/>
                              <w:szCs w:val="20"/>
                              <w:vertAlign w:val="subscript"/>
                            </w:rPr>
                            <w:t>(t)</w:t>
                          </w:r>
                        </w:p>
                      </w:txbxContent>
                    </v:textbox>
                  </v:rect>
                  <v:rect id="Rectangle 4568" o:spid="_x0000_s1867" style="position:absolute;left:18615;top:1946;width:1390;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" filled="f" stroked="f" strokeweight="0">
                    <o:lock v:ext="edit" rotation="t" aspectratio="t" verticies="t" text="t" shapetype="t"/>
                    <v:textbox inset="0,0,0,0">
                      <w:txbxContent>
                        <w:p w14:paraId="3F1907B4" w14:textId="77777777" w:rsidR="00630AC8" w:rsidRDefault="00630AC8" w:rsidP="00CB53B7">
                          <w:pPr>
                            <w:widowControl w:val="0"/>
                            <w:autoSpaceDE w:val="0"/>
                            <w:autoSpaceDN w:val="0"/>
                            <w:adjustRightInd w:val="0"/>
                            <w:spacing w:after="0" w:line="200" w:lineRule="exact"/>
                            <w:rPr>
                              <w:rFonts w:ascii="Helvetica" w:hAnsi="Helvetica" w:cs="Helvetica"/>
                              <w:noProof/>
                              <w:w w:val="111"/>
                              <w:sz w:val="20"/>
                              <w:szCs w:val="20"/>
                              <w:vertAlign w:val="subscript"/>
                            </w:rPr>
                          </w:pPr>
                          <w:r>
                            <w:rPr>
                              <w:rFonts w:ascii="Helvetica" w:hAnsi="Helvetica" w:cs="Helvetica"/>
                              <w:noProof/>
                              <w:w w:val="111"/>
                              <w:sz w:val="20"/>
                              <w:szCs w:val="20"/>
                            </w:rPr>
                            <w:t>w</w:t>
                          </w:r>
                          <w:r>
                            <w:rPr>
                              <w:rFonts w:ascii="Helvetica" w:hAnsi="Helvetica" w:cs="Helvetica"/>
                              <w:noProof/>
                              <w:w w:val="111"/>
                              <w:sz w:val="20"/>
                              <w:szCs w:val="20"/>
                              <w:vertAlign w:val="subscript"/>
                            </w:rPr>
                            <w:t>(k)</w:t>
                          </w:r>
                        </w:p>
                      </w:txbxContent>
                    </v:textbox>
                  </v:rect>
                  <v:group id="Group 4569" o:spid="_x0000_s1868" style="position:absolute;left:14396;top:274;width:2598;height:7920" coordorigin="6006,20" coordsize="1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">
                    <o:lock v:ext="edit" rotation="t" aspectratio="t"/>
                    <v:shape id="Freeform 4570" o:spid="_x0000_s1869" style="position:absolute;left:6006;top:20;width:108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" path="m19981,r,19972l,19972,,,19981,xe" strokeweight="1pt">
                      <v:path o:connecttype="custom" o:connectlocs="58,0;58,26;0,26;0,0;58,0" o:connectangles="0,0,0,0,0"/>
                      <o:lock v:ext="edit" rotation="t" aspectratio="t" verticies="t" text="t" shapetype="t"/>
                    </v:shape>
                    <v:rect id="Rectangle 4571" o:spid="_x0000_s1870" style="position:absolute;left:6227;top:189;width:7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" filled="f" stroked="f" strokeweight="0">
                      <o:lock v:ext="edit" rotation="t" aspectratio="t" verticies="t" text="t" shapetype="t"/>
                      <v:textbox inset="0,0,0,0">
                        <w:txbxContent>
                          <w:p w14:paraId="1F211593"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Sample</w:t>
                            </w:r>
                          </w:p>
                        </w:txbxContent>
                      </v:textbox>
                    </v:rect>
                  </v:group>
                  <v:group id="Group 4572" o:spid="_x0000_s1871" style="position:absolute;left:3465;top:769;width:2913;height:7920" coordorigin="1461,65" coordsize="12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">
                    <o:lock v:ext="edit" rotation="t" aspectratio="t"/>
                    <v:shape id="Freeform 4573" o:spid="_x0000_s1872" style="position:absolute;left:1461;top:65;width:108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" path="m19981,r,19972l,19972,,,19981,xe" strokeweight="1pt">
                      <v:path o:connecttype="custom" o:connectlocs="58,0;58,26;0,26;0,0;58,0" o:connectangles="0,0,0,0,0"/>
                      <o:lock v:ext="edit" rotation="t" aspectratio="t" verticies="t" text="t" shapetype="t"/>
                    </v:shape>
                    <v:group id="Group 4574" o:spid="_x0000_s1873" style="position:absolute;left:1551;top:189;width:1121;height:506" coordorigin="1551,189" coordsize="11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">
                      <o:lock v:ext="edit" rotation="t" aspectratio="t"/>
                      <v:rect id="Rectangle 4575" o:spid="_x0000_s1874" style="position:absolute;left:1551;top:189;width:76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" filled="f" stroked="f" strokeweight="0">
                        <o:lock v:ext="edit" rotation="t" aspectratio="t" verticies="t" text="t" shapetype="t"/>
                        <v:textbox inset="0,0,0,0">
                          <w:txbxContent>
                            <w:p w14:paraId="28F3809E" w14:textId="77777777" w:rsidR="00630AC8" w:rsidRDefault="00630AC8"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Signal</w:t>
                              </w:r>
                            </w:p>
                          </w:txbxContent>
                        </v:textbox>
                      </v:rect>
                      <v:rect id="Rectangle 4576" o:spid="_x0000_s1875" style="position:absolute;left:1551;top:414;width:11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" filled="f" stroked="f" strokeweight="0">
                        <o:lock v:ext="edit" rotation="t" aspectratio="t" verticies="t" text="t" shapetype="t"/>
                        <v:textbox inset="0,0,0,0">
                          <w:txbxContent>
                            <w:p w14:paraId="4B9C744E" w14:textId="77777777" w:rsidR="00630AC8" w:rsidRDefault="00630AC8"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Formation</w:t>
                              </w:r>
                            </w:p>
                          </w:txbxContent>
                        </v:textbox>
                      </v:rect>
                    </v:group>
                  </v:group>
                  <v:group id="Group 4577" o:spid="_x0000_s1876" style="position:absolute;left:7145;top:12154;width:2773;height:7920" coordorigin="2991,1100" coordsize="11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">
                    <o:lock v:ext="edit" rotation="t" aspectratio="t"/>
                    <v:shape id="Freeform 4578" o:spid="_x0000_s1877" style="position:absolute;left:2991;top:1100;width:1080;height:7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" path="m19981,r,19972l,19972,,,19981,xe" strokeweight="1pt">
                      <v:path o:connecttype="custom" o:connectlocs="58,0;58,26;0,26;0,0;58,0" o:connectangles="0,0,0,0,0"/>
                      <o:lock v:ext="edit" rotation="t" aspectratio="t" verticies="t" text="t" shapetype="t"/>
                    </v:shape>
                    <v:group id="Group 4579" o:spid="_x0000_s1878" style="position:absolute;left:3143;top:1224;width:1001;height:521" coordorigin="3143,1224" coordsize="100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">
                      <o:lock v:ext="edit" rotation="t" aspectratio="t"/>
                      <v:rect id="Rectangle 4580" o:spid="_x0000_s1879" style="position:absolute;left:3143;top:1224;width:100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" filled="f" stroked="f" strokeweight="0">
                        <o:lock v:ext="edit" rotation="t" aspectratio="t" verticies="t" text="t" shapetype="t"/>
                        <v:textbox inset="0,0,0,0">
                          <w:txbxContent>
                            <w:p w14:paraId="01795718"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Spurious</w:t>
                              </w:r>
                            </w:p>
                          </w:txbxContent>
                        </v:textbox>
                      </v:rect>
                      <v:rect id="Rectangle 4581" o:spid="_x0000_s1880" style="position:absolute;left:3143;top:1464;width:6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" filled="f" stroked="f" strokeweight="0">
                        <o:lock v:ext="edit" rotation="t" aspectratio="t" verticies="t" text="t" shapetype="t"/>
                        <v:textbox inset="0,0,0,0">
                          <w:txbxContent>
                            <w:p w14:paraId="02BF6FB8"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Modes</w:t>
                              </w:r>
                            </w:p>
                          </w:txbxContent>
                        </v:textbox>
                      </v:rect>
                    </v:group>
                  </v:group>
                  <v:shape id="Freeform 4582" o:spid="_x0000_s1881" style="position:absolute;left:16994;top:3739;width:1407;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" path="m,l19966,e" strokeweight=".5pt">
                    <v:stroke endarrow="block" endarrowlength="long"/>
                    <v:path o:connecttype="custom" o:connectlocs="0,0;99,0" o:connectangles="0,0"/>
                    <o:lock v:ext="edit" rotation="t" aspectratio="t" verticies="t" text="t" shapetype="t"/>
                  </v:shape>
                  <v:group id="Group 4583" o:spid="_x0000_s1882" style="position:absolute;left:10930;top:1264;width:1302;height:5951" coordorigin="4565,110"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">
                    <o:lock v:ext="edit" rotation="t" aspectratio="t"/>
                    <v:roundrect id="AutoShape 4584" o:spid="_x0000_s1883" style="position:absolute;left:4565;top:110;width:541;height:5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" strokeweight=".5pt">
                      <o:lock v:ext="edit" rotation="t" aspectratio="t" verticies="t" text="t" shapetype="t"/>
                    </v:roundrect>
                    <v:group id="Group 4585" o:spid="_x0000_s1884" style="position:absolute;left:4746;top:290;width:180;height:180" coordorigin="4746,29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">
                      <o:lock v:ext="edit" rotation="t" aspectratio="t"/>
                      <v:shape id="Freeform 4586" o:spid="_x0000_s1885" style="position:absolute;left:4746;top:380;width:180;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" path="m19889,l,e" strokeweight=".5pt">
                        <v:path o:connecttype="custom" o:connectlocs="2,0;0,0" o:connectangles="0,0"/>
                        <o:lock v:ext="edit" rotation="t" aspectratio="t" verticies="t" text="t" shapetype="t"/>
                      </v:shape>
                      <v:shape id="Freeform 4587" o:spid="_x0000_s1886" style="position:absolute;left:4835;top:290;width:1;height:1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" path="m,l,19889e" strokeweight=".5pt">
                        <v:path o:connecttype="custom" o:connectlocs="0,0;0,2" o:connectangles="0,0"/>
                        <o:lock v:ext="edit" rotation="t" aspectratio="t" verticies="t" text="t" shapetype="t"/>
                      </v:shape>
                    </v:group>
                  </v:group>
                  <v:group id="Group 4588" o:spid="_x0000_s1887" style="position:absolute;left:-1;top:1143;width:2408;height:7491" coordorigin="20,99" coordsize="100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">
                    <o:lock v:ext="edit" rotation="t" aspectratio="t"/>
                    <v:group id="Group 4589" o:spid="_x0000_s1888" style="position:absolute;left:20;top:99;width:1001;height:521" coordorigin="20,99" coordsize="100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">
                      <o:lock v:ext="edit" rotation="t" aspectratio="t"/>
                      <v:rect id="Rectangle 4590" o:spid="_x0000_s1889" style="position:absolute;left:20;top:99;width:100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" filled="f" stroked="f" strokeweight="0">
                        <o:lock v:ext="edit" rotation="t" aspectratio="t" verticies="t" text="t" shapetype="t"/>
                        <v:textbox inset="0,0,0,0">
                          <w:txbxContent>
                            <w:p w14:paraId="41A8FD2A" w14:textId="77777777" w:rsidR="00630AC8" w:rsidRDefault="00630AC8" w:rsidP="00CB53B7">
                              <w:pPr>
                                <w:widowControl w:val="0"/>
                                <w:autoSpaceDE w:val="0"/>
                                <w:autoSpaceDN w:val="0"/>
                                <w:adjustRightInd w:val="0"/>
                                <w:spacing w:after="0" w:line="200" w:lineRule="exact"/>
                                <w:rPr>
                                  <w:rFonts w:ascii="Helvetica" w:hAnsi="Helvetica" w:cs="Helvetica"/>
                                  <w:noProof/>
                                  <w:color w:val="000000"/>
                                  <w:sz w:val="20"/>
                                  <w:szCs w:val="20"/>
                                </w:rPr>
                              </w:pPr>
                              <w:r>
                                <w:rPr>
                                  <w:rFonts w:ascii="Helvetica" w:hAnsi="Helvetica" w:cs="Helvetica"/>
                                  <w:noProof/>
                                  <w:color w:val="000000"/>
                                  <w:sz w:val="20"/>
                                  <w:szCs w:val="20"/>
                                </w:rPr>
                                <w:t>Radiance</w:t>
                              </w:r>
                            </w:p>
                          </w:txbxContent>
                        </v:textbox>
                      </v:rect>
                      <v:rect id="Rectangle 4591" o:spid="_x0000_s1890" style="position:absolute;left:20;top:539;width:4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" filled="f" stroked="f" strokeweight="0">
                        <o:lock v:ext="edit" rotation="t" aspectratio="t" verticies="t" text="t" shapetype="t"/>
                        <v:textbox inset="0,0,0,0">
                          <w:txbxContent>
                            <w:p w14:paraId="5DFB63B1" w14:textId="77777777" w:rsidR="00630AC8" w:rsidRDefault="00630AC8" w:rsidP="00CB53B7">
                              <w:pPr>
                                <w:widowControl w:val="0"/>
                                <w:autoSpaceDE w:val="0"/>
                                <w:autoSpaceDN w:val="0"/>
                                <w:adjustRightInd w:val="0"/>
                                <w:spacing w:after="0" w:line="240" w:lineRule="auto"/>
                                <w:rPr>
                                  <w:rFonts w:ascii="Times New Roman" w:hAnsi="Times New Roman"/>
                                  <w:noProof/>
                                  <w:sz w:val="24"/>
                                  <w:szCs w:val="24"/>
                                </w:rPr>
                              </w:pPr>
                            </w:p>
                          </w:txbxContent>
                        </v:textbox>
                      </v:rect>
                    </v:group>
                    <v:rect id="Rectangle 4592" o:spid="_x0000_s1891" style="position:absolute;left:122;top:299;width:6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" filled="f" stroked="f" strokeweight="0">
                      <o:lock v:ext="edit" rotation="t" aspectratio="t" verticies="t" text="t" shapetype="t"/>
                      <v:textbox inset="0,0,0,0">
                        <w:txbxContent>
                          <w:p w14:paraId="14FA397F"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rPr>
                            </w:pPr>
                            <w:r>
                              <w:rPr>
                                <w:rFonts w:ascii="Helvetica" w:hAnsi="Helvetica" w:cs="Helvetica"/>
                                <w:noProof/>
                                <w:sz w:val="20"/>
                                <w:szCs w:val="20"/>
                              </w:rPr>
                              <w:t>Input</w:t>
                            </w:r>
                          </w:p>
                        </w:txbxContent>
                      </v:textbox>
                    </v:rect>
                    <v:rect id="Rectangle 4593" o:spid="_x0000_s1892" style="position:absolute;left:182;top:499;width:52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" filled="f" stroked="f" strokeweight="0">
                      <o:lock v:ext="edit" rotation="t" aspectratio="t" verticies="t" text="t" shapetype="t"/>
                      <v:textbox inset="0,0,0,0">
                        <w:txbxContent>
                          <w:p w14:paraId="68775781" w14:textId="77777777" w:rsidR="00630AC8" w:rsidRDefault="00630AC8" w:rsidP="00CB53B7">
                            <w:pPr>
                              <w:widowControl w:val="0"/>
                              <w:autoSpaceDE w:val="0"/>
                              <w:autoSpaceDN w:val="0"/>
                              <w:adjustRightInd w:val="0"/>
                              <w:spacing w:after="0" w:line="200" w:lineRule="exact"/>
                              <w:rPr>
                                <w:rFonts w:ascii="Helvetica" w:hAnsi="Helvetica" w:cs="Helvetica"/>
                                <w:noProof/>
                                <w:sz w:val="20"/>
                                <w:szCs w:val="20"/>
                                <w:vertAlign w:val="subscript"/>
                              </w:rPr>
                            </w:pPr>
                            <w:r>
                              <w:rPr>
                                <w:rFonts w:ascii="Helvetica" w:hAnsi="Helvetica" w:cs="Helvetica"/>
                                <w:noProof/>
                                <w:sz w:val="20"/>
                                <w:szCs w:val="20"/>
                              </w:rPr>
                              <w:t>r</w:t>
                            </w:r>
                            <w:r>
                              <w:rPr>
                                <w:rFonts w:ascii="Helvetica" w:hAnsi="Helvetica" w:cs="Helvetica"/>
                                <w:noProof/>
                                <w:sz w:val="20"/>
                                <w:szCs w:val="20"/>
                                <w:vertAlign w:val="subscript"/>
                              </w:rPr>
                              <w:t>(t)</w:t>
                            </w:r>
                          </w:p>
                        </w:txbxContent>
                      </v:textbox>
                    </v:rect>
                  </v:group>
                </v:group>
                <w10:anchorlock/>
              </v:group>
            </w:pict>
          </mc:Fallback>
        </mc:AlternateContent>
      </w:r>
    </w:p>
    <w:p w14:paraId="49F4D934" w14:textId="77777777" w:rsidR="00E14EEA" w:rsidRPr="00BD27DF" w:rsidRDefault="00E14EEA" w:rsidP="00131670">
      <w:pPr>
        <w:pStyle w:val="Body"/>
      </w:pPr>
    </w:p>
    <w:p w14:paraId="513D7130" w14:textId="15EBAD94" w:rsidR="00CB53B7" w:rsidRPr="00BD27DF" w:rsidRDefault="00CB53B7" w:rsidP="00CB53B7">
      <w:pPr>
        <w:pStyle w:val="Caption"/>
      </w:pPr>
      <w:bookmarkStart w:id="972" w:name="_Ref226965187"/>
      <w:bookmarkStart w:id="973" w:name="_Toc527549506"/>
      <w:r w:rsidRPr="00BD27DF">
        <w:t xml:space="preserve">Figure </w:t>
      </w:r>
      <w:fldSimple w:instr=" STYLEREF 7 \s ">
        <w:r w:rsidR="006A5047" w:rsidRPr="00BD27DF">
          <w:t>D</w:t>
        </w:r>
      </w:fldSimple>
      <w:r w:rsidRPr="00BD27DF">
        <w:noBreakHyphen/>
      </w:r>
      <w:fldSimple w:instr=" SEQ AppFig \* ARABIC \s 7 ">
        <w:r w:rsidR="006A5047" w:rsidRPr="00BD27DF">
          <w:t>1</w:t>
        </w:r>
      </w:fldSimple>
      <w:bookmarkEnd w:id="972"/>
      <w:r w:rsidRPr="00BD27DF">
        <w:t>.  Radiometer and Electronics Block Diagram</w:t>
      </w:r>
      <w:bookmarkEnd w:id="973"/>
    </w:p>
    <w:p w14:paraId="3D2C1B59" w14:textId="77777777" w:rsidR="00CB53B7" w:rsidRPr="00BD27DF" w:rsidRDefault="00CB53B7" w:rsidP="00131670">
      <w:pPr>
        <w:pStyle w:val="Body"/>
      </w:pPr>
    </w:p>
    <w:p w14:paraId="60220829" w14:textId="77777777" w:rsidR="00E14EEA" w:rsidRPr="00BD27DF" w:rsidRDefault="00E14EEA" w:rsidP="00131670">
      <w:pPr>
        <w:pStyle w:val="Body"/>
      </w:pPr>
      <w:r w:rsidRPr="00BD27DF">
        <w:t>A.</w:t>
      </w:r>
      <w:r w:rsidR="000C250E" w:rsidRPr="00BD27DF">
        <w:tab/>
      </w:r>
      <w:r w:rsidRPr="00BD27DF">
        <w:t>Analog Representation:</w:t>
      </w:r>
    </w:p>
    <w:p w14:paraId="149FFD24" w14:textId="21D6CA7A" w:rsidR="00E14EEA" w:rsidRPr="00BD27DF" w:rsidRDefault="00E14EEA" w:rsidP="00131670">
      <w:pPr>
        <w:pStyle w:val="Body"/>
      </w:pPr>
      <w:r w:rsidRPr="00BD27DF">
        <w:t xml:space="preserve">Using </w:t>
      </w:r>
      <w:r w:rsidR="001574DB" w:rsidRPr="00BD27DF">
        <w:fldChar w:fldCharType="begin"/>
      </w:r>
      <w:r w:rsidR="001574DB" w:rsidRPr="00BD27DF">
        <w:instrText xml:space="preserve"> REF _Ref226965187 \h  \* MERGEFORMAT </w:instrText>
      </w:r>
      <w:r w:rsidR="001574DB" w:rsidRPr="00BD27DF">
        <w:fldChar w:fldCharType="separate"/>
      </w:r>
      <w:r w:rsidR="006A5047" w:rsidRPr="00BD27DF">
        <w:rPr>
          <w:color w:val="548DD4" w:themeColor="text2" w:themeTint="99"/>
        </w:rPr>
        <w:t>Figure D</w:t>
      </w:r>
      <w:r w:rsidR="006A5047" w:rsidRPr="00BD27DF">
        <w:rPr>
          <w:color w:val="548DD4" w:themeColor="text2" w:themeTint="99"/>
        </w:rPr>
        <w:noBreakHyphen/>
        <w:t>1</w:t>
      </w:r>
      <w:r w:rsidR="001574DB" w:rsidRPr="00BD27DF">
        <w:fldChar w:fldCharType="end"/>
      </w:r>
      <w:r w:rsidRPr="00BD27DF">
        <w:rPr>
          <w:rStyle w:val="BlueTag"/>
        </w:rPr>
        <w:t xml:space="preserve"> </w:t>
      </w:r>
      <w:r w:rsidRPr="00BD27DF">
        <w:t>above, the desired analog signal that needs to be converted to filtered radiances is the undistorted</w:t>
      </w:r>
      <w:r w:rsidR="0023251E" w:rsidRPr="00BD27DF">
        <w:t xml:space="preserve">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BD27DF">
        <w:t xml:space="preserve"> signal.  However</w:t>
      </w:r>
      <w:r w:rsidR="0031781D" w:rsidRPr="00BD27DF">
        <w:t>,</w:t>
      </w:r>
      <w:r w:rsidRPr="00BD27DF">
        <w:t xml:space="preserve"> this signal is being corrupted by a superimposed spurious signal</w:t>
      </w:r>
      <w:r w:rsidR="0023251E" w:rsidRPr="00BD27DF">
        <w:t xml:space="preserv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23251E" w:rsidRPr="00BD27DF">
        <w:t xml:space="preserve"> </w:t>
      </w:r>
      <w:r w:rsidRPr="00BD27DF">
        <w:t xml:space="preserve">resulting in an "over-estimated" sensor measurement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sidRPr="00BD27DF">
        <w:t xml:space="preserve">, where </w:t>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oMath>
      <w:r w:rsidRPr="00BD27DF">
        <w:t xml:space="preserve">.  There is a fundamental assumption that the spurious signal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sub>
            </m:sSub>
          </m:e>
        </m:d>
      </m:oMath>
      <w:r w:rsidRPr="00BD27DF">
        <w:t xml:space="preserve"> is much slower then the fast undistorted signal and can thus be approximated as a proportional signal of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BD27DF">
        <w:rPr>
          <w:i/>
          <w:iCs/>
        </w:rPr>
        <w:t>.</w:t>
      </w:r>
      <w:r w:rsidRPr="00BD27DF">
        <w:t xml:space="preserve">  Further, to simplify the mathematics and relate the sensor system operation, a unit-step response function is utilized throughout.  We begin by assuming that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BD27DF">
        <w:t xml:space="preserve"> could be derived for a known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BD27DF">
        <w:t xml:space="preserve"> using the following equation: </w:t>
      </w:r>
    </w:p>
    <w:p w14:paraId="58BF054D" w14:textId="77777777" w:rsidR="00E14EEA" w:rsidRPr="00BD27DF" w:rsidRDefault="00E14EEA" w:rsidP="00131670">
      <w:pPr>
        <w:pStyle w:val="Body"/>
      </w:pPr>
    </w:p>
    <w:p w14:paraId="333B2FCB" w14:textId="77777777" w:rsidR="00E14EEA" w:rsidRPr="00BD27DF" w:rsidRDefault="00544343" w:rsidP="00131670">
      <w:pPr>
        <w:pStyle w:val="Body"/>
      </w:pPr>
      <w:r w:rsidRPr="00BD27DF">
        <w:t>(1)</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λ</m:t>
        </m:r>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w:rPr>
                <w:rFonts w:ascii="Cambria Math" w:hAnsi="Cambria Math"/>
              </w:rPr>
              <m:t>t</m:t>
            </m:r>
          </m:sup>
          <m:e>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m:t>
                    </m:r>
                    <m:r>
                      <w:rPr>
                        <w:rFonts w:ascii="Cambria Math" w:hAnsi="Cambria Math"/>
                      </w:rPr>
                      <m:t>t</m:t>
                    </m:r>
                    <m:r>
                      <m:rPr>
                        <m:sty m:val="p"/>
                      </m:rPr>
                      <w:rPr>
                        <w:rFonts w:ascii="Cambria Math" w:hAnsi="Cambria Math"/>
                      </w:rPr>
                      <m:t>')</m:t>
                    </m:r>
                  </m:sub>
                </m:sSub>
              </m:e>
            </m:d>
          </m:e>
        </m:nary>
        <m:r>
          <w:rPr>
            <w:rFonts w:ascii="Cambria Math" w:hAnsi="Cambria Math"/>
          </w:rPr>
          <m:t>dt</m:t>
        </m:r>
        <m:r>
          <m:rPr>
            <m:sty m:val="p"/>
          </m:rPr>
          <w:rPr>
            <w:rFonts w:ascii="Cambria Math" w:hAnsi="Cambria Math"/>
          </w:rPr>
          <m:t>'</m:t>
        </m:r>
      </m:oMath>
    </w:p>
    <w:p w14:paraId="00A549E7" w14:textId="77777777" w:rsidR="00E14EEA" w:rsidRPr="00BD27DF" w:rsidRDefault="00E14EEA" w:rsidP="00131670">
      <w:pPr>
        <w:pStyle w:val="Body"/>
      </w:pPr>
    </w:p>
    <w:p w14:paraId="6010DD83" w14:textId="523EBD85" w:rsidR="00E14EEA" w:rsidRPr="00BD27DF" w:rsidRDefault="00465018" w:rsidP="00131670">
      <w:pPr>
        <w:pStyle w:val="Body"/>
      </w:pPr>
      <w:r w:rsidRPr="00BD27DF">
        <w:tab/>
      </w:r>
      <w:r w:rsidR="00E47303">
        <w:t>W</w:t>
      </w:r>
      <w:r w:rsidRPr="00BD27DF">
        <w:t>here:</w:t>
      </w:r>
    </w:p>
    <w:p w14:paraId="020EC615" w14:textId="77777777" w:rsidR="00465018" w:rsidRPr="00BD27DF" w:rsidRDefault="00465018" w:rsidP="00131670">
      <w:pPr>
        <w:pStyle w:val="Body"/>
      </w:pPr>
    </w:p>
    <w:p w14:paraId="0BD1CA41" w14:textId="77777777" w:rsidR="00465018" w:rsidRPr="00BD27DF" w:rsidRDefault="00465018" w:rsidP="00131670">
      <w:pPr>
        <w:pStyle w:val="Body"/>
      </w:pPr>
      <w:r w:rsidRPr="00BD27DF">
        <w:tab/>
      </w:r>
      <w:r w:rsidRPr="00BD27DF">
        <w:sym w:font="Symbol" w:char="F06C"/>
      </w:r>
      <w:r w:rsidRPr="00BD27DF">
        <w:t xml:space="preserve"> = Slow Mode characteristic time constant 1/ζ</w:t>
      </w:r>
    </w:p>
    <w:p w14:paraId="0A48E30E" w14:textId="77777777" w:rsidR="00E14EEA" w:rsidRPr="00BD27DF" w:rsidRDefault="00465018" w:rsidP="00131670">
      <w:pPr>
        <w:pStyle w:val="Body"/>
      </w:pPr>
      <w:r w:rsidRPr="00BD27DF">
        <w:tab/>
        <w:t>c = modal amplitude factor</w:t>
      </w:r>
    </w:p>
    <w:p w14:paraId="293B467A" w14:textId="77777777" w:rsidR="00E14EEA" w:rsidRPr="00BD27DF" w:rsidRDefault="00E14EEA" w:rsidP="00131670">
      <w:pPr>
        <w:pStyle w:val="Body"/>
      </w:pPr>
    </w:p>
    <w:p w14:paraId="620B7BF4" w14:textId="77777777" w:rsidR="00E14EEA" w:rsidRPr="00BD27DF" w:rsidRDefault="00E14EEA" w:rsidP="00131670">
      <w:pPr>
        <w:pStyle w:val="Body"/>
      </w:pPr>
      <w:r w:rsidRPr="00BD27DF">
        <w:t xml:space="preserve">Solving this equation analytically using a unit-step input for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BD27DF">
        <w:t xml:space="preserve"> and </w:t>
      </w:r>
      <w:r w:rsidR="00407D6F" w:rsidRPr="00BD27DF">
        <w:t>t→∞</w:t>
      </w:r>
      <w:r w:rsidRPr="00BD27DF">
        <w:t xml:space="preserve">, then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BD27DF">
        <w:t xml:space="preserve"> could be reduced to following: </w:t>
      </w:r>
    </w:p>
    <w:p w14:paraId="6D9F3D71" w14:textId="77777777" w:rsidR="00E14EEA" w:rsidRPr="00BD27DF" w:rsidRDefault="00E14EEA" w:rsidP="00131670">
      <w:pPr>
        <w:pStyle w:val="Body"/>
      </w:pPr>
    </w:p>
    <w:p w14:paraId="11051748" w14:textId="4BF984DD" w:rsidR="00E14EEA" w:rsidRDefault="00407D6F" w:rsidP="00131670">
      <w:pPr>
        <w:pStyle w:val="Body"/>
      </w:pPr>
      <w:r w:rsidRPr="00BD27DF">
        <w:lastRenderedPageBreak/>
        <w:t>(2)</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λt</m:t>
                </m:r>
              </m:sup>
            </m:sSup>
          </m:e>
        </m:d>
      </m:oMath>
    </w:p>
    <w:p w14:paraId="3E6AF232" w14:textId="77777777" w:rsidR="00E47303" w:rsidRPr="00BD27DF" w:rsidRDefault="00E47303" w:rsidP="00131670">
      <w:pPr>
        <w:pStyle w:val="Body"/>
      </w:pPr>
    </w:p>
    <w:p w14:paraId="0B5AE91F" w14:textId="77777777" w:rsidR="00E14EEA" w:rsidRPr="00BD27DF" w:rsidRDefault="00E14EEA" w:rsidP="00131670">
      <w:pPr>
        <w:pStyle w:val="Body"/>
      </w:pPr>
      <w:r w:rsidRPr="00BD27DF">
        <w:t>Thus, the "overestimated" radiance measurement signal seen prior to sampling becomes:</w:t>
      </w:r>
    </w:p>
    <w:p w14:paraId="39ADF413" w14:textId="77777777" w:rsidR="00E14EEA" w:rsidRPr="00BD27DF" w:rsidRDefault="00E14EEA" w:rsidP="00131670">
      <w:pPr>
        <w:pStyle w:val="Body"/>
      </w:pPr>
    </w:p>
    <w:p w14:paraId="61793E03" w14:textId="77777777" w:rsidR="00E14EEA" w:rsidRPr="00BD27DF" w:rsidRDefault="00407D6F" w:rsidP="00131670">
      <w:pPr>
        <w:pStyle w:val="Body"/>
      </w:pPr>
      <w:r w:rsidRPr="00BD27DF">
        <w:t>(3)</w:t>
      </w:r>
      <w:r w:rsidRPr="00BD27DF">
        <w:tab/>
      </w:r>
      <m:oMath>
        <m:sSub>
          <m:sSubPr>
            <m:ctrlPr>
              <w:rPr>
                <w:rFonts w:ascii="Cambria Math" w:hAnsi="Cambria Math"/>
              </w:rPr>
            </m:ctrlPr>
          </m:sSubPr>
          <m:e>
            <m:r>
              <w:rPr>
                <w:rFonts w:ascii="Cambria Math" w:hAnsi="Cambria Math"/>
              </w:rPr>
              <m:t>w</m:t>
            </m:r>
          </m:e>
          <m:sub>
            <m:d>
              <m:dPr>
                <m:ctrlPr>
                  <w:rPr>
                    <w:rFonts w:ascii="Cambria Math" w:hAnsi="Cambria Math"/>
                  </w:rPr>
                </m:ctrlPr>
              </m:dPr>
              <m:e>
                <m:r>
                  <w:rPr>
                    <w:rFonts w:ascii="Cambria Math" w:hAnsi="Cambria Math"/>
                  </w:rPr>
                  <m:t>t</m:t>
                </m:r>
              </m:e>
            </m:d>
          </m:sub>
        </m:sSub>
        <m:r>
          <m:rPr>
            <m:sty m:val="p"/>
          </m:rPr>
          <w:rPr>
            <w:rFonts w:ascii="Cambria Math" w:hAnsi="Cambria Math"/>
          </w:rPr>
          <m:t>=</m:t>
        </m:r>
        <m:sSub>
          <m:sSubPr>
            <m:ctrlPr>
              <w:rPr>
                <w:rFonts w:ascii="Cambria Math" w:hAnsi="Cambria Math"/>
              </w:rPr>
            </m:ctrlPr>
          </m:sSubPr>
          <m:e>
            <m:r>
              <w:rPr>
                <w:rFonts w:ascii="Cambria Math" w:hAnsi="Cambria Math"/>
              </w:rPr>
              <m:t>u</m:t>
            </m:r>
          </m:e>
          <m:sub>
            <m:d>
              <m:dPr>
                <m:ctrlPr>
                  <w:rPr>
                    <w:rFonts w:ascii="Cambria Math" w:hAnsi="Cambria Math"/>
                  </w:rPr>
                </m:ctrlPr>
              </m:dPr>
              <m:e>
                <m:r>
                  <w:rPr>
                    <w:rFonts w:ascii="Cambria Math" w:hAnsi="Cambria Math"/>
                  </w:rPr>
                  <m:t>t</m:t>
                </m:r>
              </m:e>
            </m:d>
          </m:sub>
        </m:sSub>
        <m:r>
          <m:rPr>
            <m:sty m:val="p"/>
          </m:rPr>
          <w:rPr>
            <w:rFonts w:ascii="Cambria Math" w:hAnsi="Cambria Math"/>
          </w:rPr>
          <m:t>+</m:t>
        </m:r>
        <m:r>
          <w:rPr>
            <w:rFonts w:ascii="Cambria Math" w:hAnsi="Cambria Math"/>
          </w:rPr>
          <m:t>c</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λt</m:t>
                </m:r>
              </m:sup>
            </m:sSup>
          </m:e>
        </m:d>
      </m:oMath>
    </w:p>
    <w:p w14:paraId="034CF360" w14:textId="77777777" w:rsidR="00E14EEA" w:rsidRPr="00BD27DF" w:rsidRDefault="00E14EEA" w:rsidP="00131670">
      <w:pPr>
        <w:pStyle w:val="Body"/>
      </w:pPr>
    </w:p>
    <w:p w14:paraId="3A216E23" w14:textId="48226DC1" w:rsidR="00E14EEA" w:rsidRPr="00BD27DF" w:rsidRDefault="00E14EEA" w:rsidP="00131670">
      <w:pPr>
        <w:pStyle w:val="Body"/>
      </w:pPr>
      <w:r w:rsidRPr="00BD27DF">
        <w:t xml:space="preserve">However, since </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t</m:t>
                </m:r>
              </m:e>
            </m:d>
          </m:sub>
        </m:sSub>
      </m:oMath>
      <w:r w:rsidRPr="00BD27DF">
        <w:t xml:space="preserve"> is not known, an approximation</w:t>
      </w:r>
      <w:r w:rsidR="008909CB" w:rsidRPr="00BD27DF">
        <w:t xml:space="preserve"> of</w:t>
      </w:r>
      <w:r w:rsidRPr="00BD27DF">
        <w:t xml:space="preserve"> </w:t>
      </w:r>
      <m:oMath>
        <m:sSub>
          <m:sSubPr>
            <m:ctrlPr>
              <w:rPr>
                <w:rFonts w:ascii="Cambria Math" w:hAnsi="Cambria Math"/>
                <w:i/>
              </w:rPr>
            </m:ctrlPr>
          </m:sSubPr>
          <m:e>
            <m:r>
              <w:rPr>
                <w:rFonts w:ascii="Cambria Math" w:hAnsi="Cambria Math"/>
              </w:rPr>
              <m:t>v</m:t>
            </m:r>
          </m:e>
          <m:sub>
            <m:d>
              <m:dPr>
                <m:ctrlPr>
                  <w:rPr>
                    <w:rFonts w:ascii="Cambria Math" w:hAnsi="Cambria Math"/>
                    <w:i/>
                  </w:rPr>
                </m:ctrlPr>
              </m:dPr>
              <m:e>
                <m:r>
                  <w:rPr>
                    <w:rFonts w:ascii="Cambria Math" w:hAnsi="Cambria Math"/>
                  </w:rPr>
                  <m:t>t</m:t>
                </m:r>
              </m:e>
            </m:d>
          </m:sub>
        </m:sSub>
      </m:oMath>
      <w:r w:rsidR="00407D6F" w:rsidRPr="00BD27DF">
        <w:t xml:space="preserve"> </w:t>
      </w:r>
      <w:r w:rsidRPr="00BD27DF">
        <w:t xml:space="preserve">is needed which can be expressed in terms of the known </w:t>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oMath>
      <w:r w:rsidRPr="00BD27DF">
        <w:t xml:space="preserve"> measurement in addition to an assumption about the "over-estimating" spurious effect influence.  This assumption takes the form of a simplified single mode approximation equation: </w:t>
      </w:r>
    </w:p>
    <w:p w14:paraId="2F8AFA67" w14:textId="77777777" w:rsidR="00E14EEA" w:rsidRPr="00BD27DF" w:rsidRDefault="00E14EEA" w:rsidP="00131670">
      <w:pPr>
        <w:pStyle w:val="Body"/>
      </w:pPr>
    </w:p>
    <w:p w14:paraId="01B5090E" w14:textId="77777777" w:rsidR="00E14EEA" w:rsidRPr="00BD27DF" w:rsidRDefault="00407D6F" w:rsidP="00131670">
      <w:pPr>
        <w:pStyle w:val="Body"/>
      </w:pPr>
      <w:r w:rsidRPr="00BD27DF">
        <w:t>(4)</w:t>
      </w:r>
      <w:r w:rsidRPr="00BD27DF">
        <w:tab/>
      </w:r>
      <m:oMath>
        <m:sSub>
          <m:sSubPr>
            <m:ctrlPr>
              <w:rPr>
                <w:rFonts w:ascii="Cambria Math" w:hAnsi="Cambria Math"/>
              </w:rPr>
            </m:ctrlPr>
          </m:sSubPr>
          <m:e>
            <m:r>
              <w:rPr>
                <w:rFonts w:ascii="Cambria Math" w:hAnsi="Cambria Math"/>
              </w:rPr>
              <m:t>w</m:t>
            </m:r>
          </m:e>
          <m:sub>
            <m:d>
              <m:dPr>
                <m:ctrlPr>
                  <w:rPr>
                    <w:rFonts w:ascii="Cambria Math" w:hAnsi="Cambria Math"/>
                  </w:rPr>
                </m:ctrlPr>
              </m:dPr>
              <m:e>
                <m:r>
                  <w:rPr>
                    <w:rFonts w:ascii="Cambria Math" w:hAnsi="Cambria Math"/>
                  </w:rPr>
                  <m:t>t</m:t>
                </m:r>
              </m:e>
            </m:d>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sSub>
          <m:sSubPr>
            <m:ctrlPr>
              <w:rPr>
                <w:rFonts w:ascii="Cambria Math" w:hAnsi="Cambria Math"/>
              </w:rPr>
            </m:ctrlPr>
          </m:sSubPr>
          <m:e>
            <m:r>
              <w:rPr>
                <w:rFonts w:ascii="Cambria Math" w:hAnsi="Cambria Math"/>
              </w:rPr>
              <m:t>u</m:t>
            </m:r>
          </m:e>
          <m:sub>
            <m:d>
              <m:dPr>
                <m:ctrlPr>
                  <w:rPr>
                    <w:rFonts w:ascii="Cambria Math" w:hAnsi="Cambria Math"/>
                  </w:rPr>
                </m:ctrlPr>
              </m:dPr>
              <m:e>
                <m:r>
                  <w:rPr>
                    <w:rFonts w:ascii="Cambria Math" w:hAnsi="Cambria Math"/>
                  </w:rPr>
                  <m:t>t</m:t>
                </m:r>
              </m:e>
            </m:d>
          </m:sub>
        </m:sSub>
      </m:oMath>
      <w:r w:rsidRPr="00BD27DF">
        <w:tab/>
        <w:t>as t→∞</w:t>
      </w:r>
    </w:p>
    <w:p w14:paraId="19290414" w14:textId="77777777" w:rsidR="00E14EEA" w:rsidRPr="00BD27DF" w:rsidRDefault="00E14EEA" w:rsidP="00131670">
      <w:pPr>
        <w:pStyle w:val="Body"/>
      </w:pPr>
    </w:p>
    <w:p w14:paraId="558E2A44" w14:textId="77777777" w:rsidR="00E14EEA" w:rsidRPr="00BD27DF" w:rsidRDefault="00E14EEA" w:rsidP="00131670">
      <w:pPr>
        <w:pStyle w:val="Body"/>
      </w:pPr>
      <w:r w:rsidRPr="00BD27DF">
        <w:t>Solving this equation with an asymptotically unit-step function yields the following results:</w:t>
      </w:r>
    </w:p>
    <w:p w14:paraId="49F8499F" w14:textId="77777777" w:rsidR="0041176E" w:rsidRPr="00BD27DF" w:rsidRDefault="0041176E" w:rsidP="00131670">
      <w:pPr>
        <w:pStyle w:val="Body"/>
      </w:pPr>
    </w:p>
    <w:p w14:paraId="552D2736" w14:textId="77777777" w:rsidR="0041176E" w:rsidRPr="00BD27DF" w:rsidRDefault="0009406F" w:rsidP="00131670">
      <w:pPr>
        <w:pStyle w:val="Body"/>
      </w:pPr>
      <m:oMathPara>
        <m:oMath>
          <m:r>
            <m:rPr>
              <m:sty m:val="p"/>
            </m:rPr>
            <w:rPr>
              <w:rFonts w:ascii="Cambria Math" w:hAnsi="Cambria Math"/>
            </w:rPr>
            <m:t xml:space="preserve">for </m:t>
          </m:r>
          <m:r>
            <w:rPr>
              <w:rFonts w:ascii="Cambria Math" w:hAnsi="Cambria Math"/>
            </w:rPr>
            <m:t>t</m:t>
          </m:r>
          <m:r>
            <m:rPr>
              <m:sty m:val="p"/>
            </m:rPr>
            <w:rPr>
              <w:rFonts w:ascii="Cambria Math" w:hAnsi="Cambria Math"/>
            </w:rPr>
            <m:t xml:space="preserve">&lt;0,    </m:t>
          </m:r>
          <m:sSub>
            <m:sSubPr>
              <m:ctrlPr>
                <w:rPr>
                  <w:rFonts w:ascii="Cambria Math" w:hAnsi="Cambria Math"/>
                </w:rPr>
              </m:ctrlPr>
            </m:sSubPr>
            <m:e>
              <m:r>
                <w:rPr>
                  <w:rFonts w:ascii="Cambria Math" w:hAnsi="Cambria Math"/>
                </w:rPr>
                <m:t>w</m:t>
              </m:r>
            </m:e>
            <m:sub>
              <m:d>
                <m:dPr>
                  <m:ctrlPr>
                    <w:rPr>
                      <w:rFonts w:ascii="Cambria Math" w:hAnsi="Cambria Math"/>
                    </w:rPr>
                  </m:ctrlPr>
                </m:dPr>
                <m:e>
                  <m:r>
                    <w:rPr>
                      <w:rFonts w:ascii="Cambria Math" w:hAnsi="Cambria Math"/>
                    </w:rPr>
                    <m:t>t</m:t>
                  </m:r>
                  <m:r>
                    <m:rPr>
                      <m:sty m:val="p"/>
                    </m:rPr>
                    <w:rPr>
                      <w:rFonts w:ascii="Cambria Math" w:hAnsi="Cambria Math"/>
                    </w:rPr>
                    <m:t>'</m:t>
                  </m:r>
                </m:e>
              </m:d>
            </m:sub>
          </m:sSub>
          <m:r>
            <m:rPr>
              <m:sty m:val="p"/>
            </m:rPr>
            <w:rPr>
              <w:rFonts w:ascii="Cambria Math" w:hAnsi="Cambria Math"/>
            </w:rPr>
            <m:t xml:space="preserve">=0 </m:t>
          </m:r>
        </m:oMath>
      </m:oMathPara>
    </w:p>
    <w:p w14:paraId="40462346" w14:textId="77777777" w:rsidR="0041176E" w:rsidRPr="00BD27DF" w:rsidRDefault="0041176E" w:rsidP="00131670">
      <w:pPr>
        <w:pStyle w:val="Body"/>
      </w:pPr>
    </w:p>
    <w:p w14:paraId="5DC41A68" w14:textId="77777777" w:rsidR="0041176E" w:rsidRPr="00BD27DF" w:rsidRDefault="0009406F" w:rsidP="00131670">
      <w:pPr>
        <w:pStyle w:val="Body"/>
      </w:pPr>
      <m:oMathPara>
        <m:oMath>
          <m:r>
            <m:rPr>
              <m:sty m:val="p"/>
            </m:rPr>
            <w:rPr>
              <w:rFonts w:ascii="Cambria Math" w:hAnsi="Cambria Math"/>
            </w:rPr>
            <m:t xml:space="preserve">for </m:t>
          </m:r>
          <m:r>
            <w:rPr>
              <w:rFonts w:ascii="Cambria Math" w:hAnsi="Cambria Math"/>
            </w:rPr>
            <m:t>t</m:t>
          </m:r>
          <m:r>
            <m:rPr>
              <m:sty m:val="p"/>
            </m:rPr>
            <w:rPr>
              <w:rFonts w:ascii="Cambria Math" w:hAnsi="Cambria Math"/>
            </w:rPr>
            <m:t xml:space="preserve">&gt;0,    </m:t>
          </m:r>
          <m:sSub>
            <m:sSubPr>
              <m:ctrlPr>
                <w:rPr>
                  <w:rFonts w:ascii="Cambria Math" w:hAnsi="Cambria Math"/>
                </w:rPr>
              </m:ctrlPr>
            </m:sSubPr>
            <m:e>
              <m:r>
                <w:rPr>
                  <w:rFonts w:ascii="Cambria Math" w:hAnsi="Cambria Math"/>
                </w:rPr>
                <m:t>w</m:t>
              </m:r>
            </m:e>
            <m:sub>
              <m:d>
                <m:dPr>
                  <m:ctrlPr>
                    <w:rPr>
                      <w:rFonts w:ascii="Cambria Math" w:hAnsi="Cambria Math"/>
                    </w:rPr>
                  </m:ctrlPr>
                </m:dPr>
                <m:e>
                  <m:r>
                    <w:rPr>
                      <w:rFonts w:ascii="Cambria Math" w:hAnsi="Cambria Math"/>
                    </w:rPr>
                    <m:t>t</m:t>
                  </m:r>
                  <m:r>
                    <m:rPr>
                      <m:sty m:val="p"/>
                    </m:rPr>
                    <w:rPr>
                      <w:rFonts w:ascii="Cambria Math" w:hAnsi="Cambria Math"/>
                    </w:rPr>
                    <m:t>'</m:t>
                  </m:r>
                </m:e>
              </m:d>
            </m:sub>
          </m:sSub>
          <m:r>
            <m:rPr>
              <m:sty m:val="p"/>
            </m:rPr>
            <w:rPr>
              <w:rFonts w:ascii="Cambria Math" w:hAnsi="Cambria Math"/>
            </w:rPr>
            <m:t>≈1+</m:t>
          </m:r>
          <m:r>
            <w:rPr>
              <w:rFonts w:ascii="Cambria Math" w:hAnsi="Cambria Math"/>
            </w:rPr>
            <m:t>c</m:t>
          </m:r>
          <m:r>
            <m:rPr>
              <m:sty m:val="p"/>
            </m:rPr>
            <w:rPr>
              <w:rFonts w:ascii="Cambria Math" w:hAnsi="Cambria Math"/>
            </w:rPr>
            <m:t xml:space="preserve"> </m:t>
          </m:r>
        </m:oMath>
      </m:oMathPara>
    </w:p>
    <w:p w14:paraId="4735E9CA" w14:textId="77777777" w:rsidR="00E14EEA" w:rsidRPr="00BD27DF" w:rsidRDefault="00E14EEA" w:rsidP="00131670">
      <w:pPr>
        <w:pStyle w:val="Body"/>
      </w:pPr>
    </w:p>
    <w:p w14:paraId="7A56B455" w14:textId="77777777" w:rsidR="00E14EEA" w:rsidRPr="00BD27DF" w:rsidRDefault="00E14EEA" w:rsidP="00131670">
      <w:pPr>
        <w:pStyle w:val="Body"/>
      </w:pPr>
      <w:r w:rsidRPr="00BD27DF">
        <w:t xml:space="preserve">By rewriting the equation (4) assumption to be: </w:t>
      </w:r>
      <w:r w:rsidR="0009406F" w:rsidRPr="00BD27DF">
        <w:t xml:space="preserve"> </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t</m:t>
                </m:r>
              </m:e>
            </m:d>
          </m:sub>
        </m:sSub>
        <m:r>
          <w:rPr>
            <w:rFonts w:ascii="Cambria Math" w:hAnsi="Cambria Math"/>
          </w:rPr>
          <m:t>≈</m:t>
        </m:r>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t</m:t>
                </m:r>
              </m:e>
            </m:d>
          </m:sub>
        </m:sSub>
        <m:r>
          <w:rPr>
            <w:rFonts w:ascii="Cambria Math" w:hAnsi="Cambria Math"/>
          </w:rPr>
          <m:t>/</m:t>
        </m:r>
        <m:d>
          <m:dPr>
            <m:ctrlPr>
              <w:rPr>
                <w:rFonts w:ascii="Cambria Math" w:hAnsi="Cambria Math"/>
                <w:i/>
              </w:rPr>
            </m:ctrlPr>
          </m:dPr>
          <m:e>
            <m:r>
              <w:rPr>
                <w:rFonts w:ascii="Cambria Math" w:hAnsi="Cambria Math"/>
              </w:rPr>
              <m:t>1+c</m:t>
            </m:r>
          </m:e>
        </m:d>
      </m:oMath>
      <w:r w:rsidRPr="00BD27DF">
        <w:t xml:space="preserve"> and plugging this into equation (1), this equation (1) now takes the form of the following: </w:t>
      </w:r>
    </w:p>
    <w:p w14:paraId="6B512BCB" w14:textId="77777777" w:rsidR="00E14EEA" w:rsidRPr="00BD27DF" w:rsidRDefault="00E14EEA" w:rsidP="00131670">
      <w:pPr>
        <w:pStyle w:val="Body"/>
      </w:pPr>
    </w:p>
    <w:p w14:paraId="240A01F6" w14:textId="77777777" w:rsidR="0009406F" w:rsidRPr="00BD27DF" w:rsidRDefault="004545C4" w:rsidP="00131670">
      <w:pPr>
        <w:pStyle w:val="Body"/>
      </w:pPr>
      <w:r w:rsidRPr="00BD27DF">
        <w:t>(5)</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λ</m:t>
        </m:r>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w:rPr>
                <w:rFonts w:ascii="Cambria Math" w:hAnsi="Cambria Math"/>
              </w:rPr>
              <m:t>t</m:t>
            </m:r>
          </m:sup>
          <m:e>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m:t>
                        </m:r>
                      </m:e>
                      <m:sub>
                        <m:d>
                          <m:dPr>
                            <m:ctrlPr>
                              <w:rPr>
                                <w:rFonts w:ascii="Cambria Math" w:hAnsi="Cambria Math"/>
                              </w:rPr>
                            </m:ctrlPr>
                          </m:dPr>
                          <m:e>
                            <m:r>
                              <w:rPr>
                                <w:rFonts w:ascii="Cambria Math" w:hAnsi="Cambria Math"/>
                              </w:rPr>
                              <m:t>t</m:t>
                            </m:r>
                          </m:e>
                        </m:d>
                      </m:sub>
                    </m:sSub>
                    <m:r>
                      <m:rPr>
                        <m:sty m:val="p"/>
                      </m:rPr>
                      <w:rPr>
                        <w:rFonts w:ascii="Cambria Math" w:hAnsi="Cambria Math"/>
                      </w:rPr>
                      <m:t>/(1+</m:t>
                    </m:r>
                    <m:r>
                      <w:rPr>
                        <w:rFonts w:ascii="Cambria Math" w:hAnsi="Cambria Math"/>
                      </w:rPr>
                      <m:t>c</m:t>
                    </m:r>
                    <m:r>
                      <m:rPr>
                        <m:sty m:val="p"/>
                      </m:rPr>
                      <w:rPr>
                        <w:rFonts w:ascii="Cambria Math" w:hAnsi="Cambria Math"/>
                      </w:rPr>
                      <m:t>)</m:t>
                    </m:r>
                  </m:e>
                </m:d>
              </m:e>
            </m:d>
          </m:e>
        </m:nary>
        <m:r>
          <w:rPr>
            <w:rFonts w:ascii="Cambria Math" w:hAnsi="Cambria Math"/>
          </w:rPr>
          <m:t>dt</m:t>
        </m:r>
        <m:r>
          <m:rPr>
            <m:sty m:val="p"/>
          </m:rPr>
          <w:rPr>
            <w:rFonts w:ascii="Cambria Math" w:hAnsi="Cambria Math"/>
          </w:rPr>
          <m:t>'</m:t>
        </m:r>
      </m:oMath>
      <w:r w:rsidR="00143A88" w:rsidRPr="00BD27DF">
        <w:tab/>
      </w:r>
      <w:r w:rsidR="00697BC3" w:rsidRPr="00BD27DF">
        <w:t>or</w:t>
      </w:r>
    </w:p>
    <w:p w14:paraId="2EF9ED8B" w14:textId="77777777" w:rsidR="00E14EEA" w:rsidRPr="00BD27DF" w:rsidRDefault="00E14EEA" w:rsidP="00131670">
      <w:pPr>
        <w:pStyle w:val="Body"/>
      </w:pPr>
    </w:p>
    <w:p w14:paraId="451AC9A8" w14:textId="77777777" w:rsidR="00697BC3" w:rsidRPr="00BD27DF" w:rsidRDefault="00697BC3" w:rsidP="00131670">
      <w:pPr>
        <w:pStyle w:val="Body"/>
      </w:pPr>
      <w:r w:rsidRPr="00BD27DF">
        <w:t>(6)</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λ</m:t>
        </m:r>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w:rPr>
                <w:rFonts w:ascii="Cambria Math" w:hAnsi="Cambria Math"/>
              </w:rPr>
              <m:t>t</m:t>
            </m:r>
          </m:sup>
          <m:e>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(1+</m:t>
                    </m:r>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w</m:t>
                    </m:r>
                  </m:e>
                  <m:sub>
                    <m:d>
                      <m:dPr>
                        <m:ctrlPr>
                          <w:rPr>
                            <w:rFonts w:ascii="Cambria Math" w:hAnsi="Cambria Math"/>
                          </w:rPr>
                        </m:ctrlPr>
                      </m:dPr>
                      <m:e>
                        <m:r>
                          <w:rPr>
                            <w:rFonts w:ascii="Cambria Math" w:hAnsi="Cambria Math"/>
                          </w:rPr>
                          <m:t>t</m:t>
                        </m:r>
                      </m:e>
                    </m:d>
                  </m:sub>
                </m:sSub>
              </m:e>
            </m:d>
          </m:e>
        </m:nary>
        <m:r>
          <w:rPr>
            <w:rFonts w:ascii="Cambria Math" w:hAnsi="Cambria Math"/>
          </w:rPr>
          <m:t>dt</m:t>
        </m:r>
        <m:r>
          <m:rPr>
            <m:sty m:val="p"/>
          </m:rPr>
          <w:rPr>
            <w:rFonts w:ascii="Cambria Math" w:hAnsi="Cambria Math"/>
          </w:rPr>
          <m:t>'</m:t>
        </m:r>
      </m:oMath>
    </w:p>
    <w:p w14:paraId="2FB71BE8" w14:textId="77777777" w:rsidR="00697BC3" w:rsidRPr="00BD27DF" w:rsidRDefault="00697BC3" w:rsidP="00131670">
      <w:pPr>
        <w:pStyle w:val="Body"/>
      </w:pPr>
    </w:p>
    <w:p w14:paraId="1EB66003" w14:textId="77777777" w:rsidR="00E14EEA" w:rsidRPr="00BD27DF" w:rsidRDefault="00E14EEA" w:rsidP="00131670">
      <w:pPr>
        <w:pStyle w:val="Body"/>
      </w:pPr>
      <w:r w:rsidRPr="00BD27DF">
        <w:t xml:space="preserve">Solving this integral using the same unit step input results in the following sequence of steps: </w:t>
      </w:r>
    </w:p>
    <w:p w14:paraId="558E0691" w14:textId="77777777" w:rsidR="00C958CD" w:rsidRPr="00BD27DF" w:rsidRDefault="00C958CD" w:rsidP="00131670">
      <w:pPr>
        <w:pStyle w:val="Body"/>
      </w:pPr>
    </w:p>
    <w:p w14:paraId="449EBA59" w14:textId="77777777" w:rsidR="00697BC3" w:rsidRPr="00BD27DF" w:rsidRDefault="00697BC3" w:rsidP="00131670">
      <w:pPr>
        <w:pStyle w:val="Body"/>
      </w:pPr>
      <w:r w:rsidRPr="00BD27DF">
        <w:t>(7)</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λ</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λ</m:t>
                </m:r>
                <m:r>
                  <m:rPr>
                    <m:sty m:val="p"/>
                  </m:rPr>
                  <w:rPr>
                    <w:rFonts w:ascii="Cambria Math" w:hAnsi="Cambria Math"/>
                  </w:rPr>
                  <m:t>(1+</m:t>
                </m:r>
                <m:r>
                  <w:rPr>
                    <w:rFonts w:ascii="Cambria Math" w:hAnsi="Cambria Math"/>
                  </w:rPr>
                  <m:t>c</m:t>
                </m:r>
                <m:r>
                  <m:rPr>
                    <m:sty m:val="p"/>
                  </m:rPr>
                  <w:rPr>
                    <w:rFonts w:ascii="Cambria Math" w:hAnsi="Cambria Math"/>
                  </w:rPr>
                  <m:t>)</m:t>
                </m:r>
              </m:den>
            </m:f>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(1+</m:t>
                </m:r>
                <m:r>
                  <w:rPr>
                    <w:rFonts w:ascii="Cambria Math" w:hAnsi="Cambria Math"/>
                  </w:rPr>
                  <m:t>c</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m:rPr>
                    <m:sty m:val="p"/>
                  </m:rPr>
                  <w:rPr>
                    <w:rFonts w:ascii="Cambria Math" w:hAnsi="Cambria Math"/>
                  </w:rPr>
                  <m:t>)</m:t>
                </m:r>
              </m:sup>
            </m:sSup>
            <m:r>
              <m:rPr>
                <m:sty m:val="p"/>
              </m:rPr>
              <w:rPr>
                <w:rFonts w:ascii="Cambria Math" w:hAnsi="Cambria Math"/>
              </w:rPr>
              <m:t>∙(1+</m:t>
            </m:r>
            <m:r>
              <w:rPr>
                <w:rFonts w:ascii="Cambria Math" w:hAnsi="Cambria Math"/>
              </w:rPr>
              <m:t>c</m:t>
            </m:r>
            <m:r>
              <m:rPr>
                <m:sty m:val="p"/>
              </m:rPr>
              <w:rPr>
                <w:rFonts w:ascii="Cambria Math" w:hAnsi="Cambria Math"/>
              </w:rPr>
              <m:t>)</m:t>
            </m:r>
          </m:e>
        </m:d>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0</m:t>
            </m:r>
          </m:sub>
          <m:sup>
            <m:r>
              <w:rPr>
                <w:rFonts w:ascii="Cambria Math" w:hAnsi="Cambria Math"/>
              </w:rPr>
              <m:t>t</m:t>
            </m:r>
          </m:sup>
        </m:sSubSup>
      </m:oMath>
    </w:p>
    <w:p w14:paraId="185FC1B9" w14:textId="77777777" w:rsidR="00697BC3" w:rsidRPr="00BD27DF" w:rsidRDefault="00697BC3" w:rsidP="00131670">
      <w:pPr>
        <w:pStyle w:val="Body"/>
      </w:pPr>
    </w:p>
    <w:p w14:paraId="2C97A46F" w14:textId="77777777" w:rsidR="00E14EEA" w:rsidRPr="00BD27DF" w:rsidRDefault="00E14EEA" w:rsidP="00131670">
      <w:pPr>
        <w:pStyle w:val="Body"/>
      </w:pPr>
      <w:r w:rsidRPr="00BD27DF">
        <w:t>Cancelling common terms reduces this to the following:</w:t>
      </w:r>
    </w:p>
    <w:p w14:paraId="508C0213" w14:textId="77777777" w:rsidR="00E14EEA" w:rsidRPr="00BD27DF" w:rsidRDefault="00E14EEA" w:rsidP="00131670">
      <w:pPr>
        <w:pStyle w:val="Body"/>
      </w:pPr>
    </w:p>
    <w:p w14:paraId="2638853F" w14:textId="77777777" w:rsidR="00C958CD" w:rsidRPr="00BD27DF" w:rsidRDefault="00C958CD" w:rsidP="00131670">
      <w:pPr>
        <w:pStyle w:val="Body"/>
      </w:pPr>
      <w:r w:rsidRPr="00BD27DF">
        <w:t>(</w:t>
      </w:r>
      <w:r w:rsidR="00697BC3" w:rsidRPr="00BD27DF">
        <w:t>8</w:t>
      </w:r>
      <w:r w:rsidR="005864C5" w:rsidRPr="00BD27DF">
        <w:t>)</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d>
                  <m:dPr>
                    <m:ctrlPr>
                      <w:rPr>
                        <w:rFonts w:ascii="Cambria Math" w:hAnsi="Cambria Math"/>
                      </w:rPr>
                    </m:ctrlPr>
                  </m:dPr>
                  <m:e>
                    <m:r>
                      <m:rPr>
                        <m:sty m:val="p"/>
                      </m:rPr>
                      <w:rPr>
                        <w:rFonts w:ascii="Cambria Math" w:hAnsi="Cambria Math"/>
                      </w:rPr>
                      <m:t>1+</m:t>
                    </m:r>
                    <m:r>
                      <w:rPr>
                        <w:rFonts w:ascii="Cambria Math" w:hAnsi="Cambria Math"/>
                      </w:rPr>
                      <m:t>c</m:t>
                    </m:r>
                  </m:e>
                </m:d>
                <m:r>
                  <w:rPr>
                    <w:rFonts w:ascii="Cambria Math" w:hAnsi="Cambria Math"/>
                  </w:rPr>
                  <m:t>t</m:t>
                </m:r>
              </m:sup>
            </m:sSup>
          </m:e>
        </m:d>
      </m:oMath>
    </w:p>
    <w:p w14:paraId="615C7C67" w14:textId="77777777" w:rsidR="00E14EEA" w:rsidRPr="00BD27DF" w:rsidRDefault="00E14EEA" w:rsidP="00131670">
      <w:pPr>
        <w:pStyle w:val="Body"/>
      </w:pPr>
    </w:p>
    <w:p w14:paraId="341D764D" w14:textId="77777777" w:rsidR="00E14EEA" w:rsidRPr="00BD27DF" w:rsidRDefault="000C250E" w:rsidP="00131670">
      <w:pPr>
        <w:pStyle w:val="Body"/>
      </w:pPr>
      <w:r w:rsidRPr="00BD27DF">
        <w:t>B.</w:t>
      </w:r>
      <w:r w:rsidRPr="00BD27DF">
        <w:tab/>
      </w:r>
      <w:r w:rsidR="00E14EEA" w:rsidRPr="00BD27DF">
        <w:t>Digital Representation:</w:t>
      </w:r>
    </w:p>
    <w:p w14:paraId="69503D9D" w14:textId="77777777" w:rsidR="00E14EEA" w:rsidRPr="00BD27DF" w:rsidRDefault="00E14EEA" w:rsidP="00131670">
      <w:pPr>
        <w:pStyle w:val="Body"/>
      </w:pPr>
      <w:r w:rsidRPr="00BD27DF">
        <w:t xml:space="preserve">This algorithm now needs to go one step further and account for the sampling effects of the analog measurement </w:t>
      </w:r>
      <m:oMath>
        <m:sSub>
          <m:sSubPr>
            <m:ctrlPr>
              <w:rPr>
                <w:rFonts w:ascii="Cambria Math" w:hAnsi="Cambria Math"/>
                <w:i/>
              </w:rPr>
            </m:ctrlPr>
          </m:sSubPr>
          <m:e>
            <m:r>
              <w:rPr>
                <w:rFonts w:ascii="Cambria Math" w:hAnsi="Cambria Math"/>
              </w:rPr>
              <m:t>w</m:t>
            </m:r>
          </m:e>
          <m:sub>
            <m:r>
              <w:rPr>
                <w:rFonts w:ascii="Cambria Math" w:hAnsi="Cambria Math"/>
              </w:rPr>
              <m:t>(t)</m:t>
            </m:r>
          </m:sub>
        </m:sSub>
      </m:oMath>
      <w:r w:rsidRPr="00BD27DF">
        <w:t xml:space="preserve">.  The resultant discrete signal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sidRPr="00BD27DF">
        <w:t xml:space="preserve"> can be analyzed using digital signal processing (DSP) techniques.  Thus, the convolution required by equation (7) can be represented by first defining a DSP summation/convolution equation with the following form: </w:t>
      </w:r>
    </w:p>
    <w:p w14:paraId="4658A17A" w14:textId="77777777" w:rsidR="00E14EEA" w:rsidRPr="00BD27DF" w:rsidRDefault="00E14EEA" w:rsidP="00131670">
      <w:pPr>
        <w:pStyle w:val="Body"/>
      </w:pPr>
    </w:p>
    <w:p w14:paraId="51379F4F" w14:textId="77777777" w:rsidR="00E14EEA" w:rsidRPr="00BD27DF" w:rsidRDefault="00FF71A7" w:rsidP="00131670">
      <w:pPr>
        <w:pStyle w:val="Body"/>
      </w:pPr>
      <w:r w:rsidRPr="00BD27DF">
        <w:t>(9)</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sub>
          <m:sup>
            <m:r>
              <m:rPr>
                <m:sty m:val="p"/>
              </m:rPr>
              <w:rPr>
                <w:rFonts w:ascii="Cambria Math" w:hAnsi="Cambria Math"/>
              </w:rPr>
              <m:t>-∞</m:t>
            </m:r>
          </m:sup>
          <m:e>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j</m:t>
                    </m:r>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j</m:t>
                    </m:r>
                    <m:r>
                      <m:rPr>
                        <m:sty m:val="p"/>
                      </m:rPr>
                      <w:rPr>
                        <w:rFonts w:ascii="Cambria Math" w:hAnsi="Cambria Math"/>
                      </w:rPr>
                      <m:t>)</m:t>
                    </m:r>
                  </m:sub>
                </m:sSub>
              </m:e>
            </m:d>
          </m:e>
        </m:nary>
      </m:oMath>
    </w:p>
    <w:p w14:paraId="5DE7794E" w14:textId="77777777" w:rsidR="00E14EEA" w:rsidRPr="00BD27DF" w:rsidRDefault="00E14EEA" w:rsidP="00131670">
      <w:pPr>
        <w:pStyle w:val="Body"/>
      </w:pPr>
    </w:p>
    <w:p w14:paraId="14259CD9" w14:textId="27DA2ED3" w:rsidR="00E14EEA" w:rsidRDefault="00E14EEA" w:rsidP="00131670">
      <w:pPr>
        <w:pStyle w:val="Body"/>
      </w:pPr>
      <w:r w:rsidRPr="00BD27DF">
        <w:lastRenderedPageBreak/>
        <w:t xml:space="preserve">Where </w:t>
      </w:r>
      <w:r w:rsidR="00002AAE" w:rsidRPr="00BD27DF">
        <w:t>∆</w:t>
      </w:r>
      <w:r w:rsidR="00002AAE" w:rsidRPr="00BD27DF">
        <w:rPr>
          <w:i/>
        </w:rPr>
        <w:t>t</w:t>
      </w:r>
      <w:r w:rsidRPr="00BD27DF">
        <w:t xml:space="preserve"> corresponds to the CERES sampling interval, hence the time of the </w:t>
      </w:r>
      <m:oMath>
        <m:sSup>
          <m:sSupPr>
            <m:ctrlPr>
              <w:rPr>
                <w:rFonts w:ascii="Cambria Math" w:hAnsi="Cambria Math"/>
                <w:i/>
              </w:rPr>
            </m:ctrlPr>
          </m:sSupPr>
          <m:e>
            <m:r>
              <w:rPr>
                <w:rFonts w:ascii="Cambria Math" w:hAnsi="Cambria Math"/>
              </w:rPr>
              <m:t>k</m:t>
            </m:r>
          </m:e>
          <m:sup>
            <m:r>
              <w:rPr>
                <w:rFonts w:ascii="Cambria Math" w:hAnsi="Cambria Math"/>
              </w:rPr>
              <m:t>t</m:t>
            </m:r>
            <m:r>
              <w:rPr>
                <w:rFonts w:ascii="Cambria Math" w:hAnsi="Cambria Math" w:cs="Lucida Sans Unicode"/>
              </w:rPr>
              <m:t>h</m:t>
            </m:r>
          </m:sup>
        </m:sSup>
      </m:oMath>
      <w:r w:rsidRPr="00BD27DF">
        <w:t xml:space="preserve"> sample </w:t>
      </w:r>
      <w:r w:rsidR="00002AAE" w:rsidRPr="00BD27DF">
        <w:t xml:space="preserve">is </w:t>
      </w:r>
      <m:oMath>
        <m:r>
          <w:rPr>
            <w:rFonts w:ascii="Cambria Math" w:hAnsi="Cambria Math"/>
          </w:rPr>
          <m:t>t=k</m:t>
        </m:r>
        <m:r>
          <m:rPr>
            <m:sty m:val="p"/>
          </m:rPr>
          <w:rPr>
            <w:rFonts w:ascii="Cambria Math" w:hAnsi="Cambria Math"/>
          </w:rPr>
          <m:t>Δ</m:t>
        </m:r>
        <m:r>
          <w:rPr>
            <w:rFonts w:ascii="Cambria Math" w:hAnsi="Cambria Math"/>
          </w:rPr>
          <m:t>t</m:t>
        </m:r>
      </m:oMath>
      <w:r w:rsidR="00002AAE" w:rsidRPr="00BD27DF">
        <w:t>.</w:t>
      </w:r>
    </w:p>
    <w:p w14:paraId="78431324" w14:textId="77777777" w:rsidR="00E47303" w:rsidRPr="00BD27DF" w:rsidRDefault="00E47303" w:rsidP="00131670">
      <w:pPr>
        <w:pStyle w:val="Body"/>
      </w:pPr>
    </w:p>
    <w:p w14:paraId="2EA86CE9" w14:textId="77777777" w:rsidR="00E14EEA" w:rsidRPr="00BD27DF" w:rsidRDefault="00E14EEA" w:rsidP="00131670">
      <w:pPr>
        <w:pStyle w:val="Body"/>
      </w:pPr>
      <w:r w:rsidRPr="00BD27DF">
        <w:t>To expand this summation, the following approximations are assumed (e.g.  time domain):</w:t>
      </w:r>
    </w:p>
    <w:p w14:paraId="0E66EFC8" w14:textId="77777777" w:rsidR="00002AAE" w:rsidRPr="00BD27DF" w:rsidRDefault="00002AAE" w:rsidP="00131670">
      <w:pPr>
        <w:pStyle w:val="Body"/>
      </w:pPr>
    </w:p>
    <w:p w14:paraId="1E097A90" w14:textId="77777777" w:rsidR="00E14EEA" w:rsidRPr="00BD27DF" w:rsidRDefault="00E14EEA" w:rsidP="00131670">
      <w:pPr>
        <w:pStyle w:val="Body"/>
      </w:pPr>
      <w:r w:rsidRPr="00BD27DF">
        <w:tab/>
        <w:t xml:space="preserve">for </w:t>
      </w:r>
      <m:oMath>
        <m:r>
          <w:rPr>
            <w:rFonts w:ascii="Cambria Math" w:hAnsi="Cambria Math"/>
          </w:rPr>
          <m:t>j</m:t>
        </m:r>
        <m:r>
          <m:rPr>
            <m:sty m:val="p"/>
          </m:rPr>
          <w:rPr>
            <w:rFonts w:ascii="Cambria Math" w:hAnsi="Cambria Math"/>
          </w:rPr>
          <m:t>≤0,</m:t>
        </m:r>
      </m:oMath>
      <w:r w:rsidR="00002AAE" w:rsidRPr="00BD27DF">
        <w:tab/>
      </w:r>
      <m:oMath>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j</m:t>
            </m:r>
            <m:r>
              <m:rPr>
                <m:sty m:val="p"/>
              </m:rPr>
              <w:rPr>
                <w:rFonts w:ascii="Cambria Math" w:hAnsi="Cambria Math"/>
              </w:rPr>
              <m:t>)</m:t>
            </m:r>
          </m:sub>
        </m:sSub>
        <m:r>
          <m:rPr>
            <m:sty m:val="p"/>
          </m:rPr>
          <w:rPr>
            <w:rFonts w:ascii="Cambria Math" w:hAnsi="Cambria Math"/>
          </w:rPr>
          <m:t>=0</m:t>
        </m:r>
      </m:oMath>
    </w:p>
    <w:p w14:paraId="6CAFB4E9" w14:textId="77777777" w:rsidR="00E14EEA" w:rsidRPr="00BD27DF" w:rsidRDefault="00E14EEA" w:rsidP="00131670">
      <w:pPr>
        <w:pStyle w:val="Body"/>
      </w:pPr>
    </w:p>
    <w:p w14:paraId="2BBC3D3E" w14:textId="77777777" w:rsidR="00002AAE" w:rsidRPr="00BD27DF" w:rsidRDefault="00002AAE" w:rsidP="00131670">
      <w:pPr>
        <w:pStyle w:val="Body"/>
      </w:pPr>
      <w:r w:rsidRPr="00BD27DF">
        <w:tab/>
        <w:t xml:space="preserve">for </w:t>
      </w:r>
      <m:oMath>
        <m:r>
          <w:rPr>
            <w:rFonts w:ascii="Cambria Math" w:hAnsi="Cambria Math"/>
          </w:rPr>
          <m:t>j</m:t>
        </m:r>
        <m:r>
          <m:rPr>
            <m:sty m:val="p"/>
          </m:rPr>
          <w:rPr>
            <w:rFonts w:ascii="Cambria Math" w:hAnsi="Cambria Math"/>
          </w:rPr>
          <m:t>&gt;0,</m:t>
        </m:r>
      </m:oMath>
      <w:r w:rsidRPr="00BD27DF">
        <w:tab/>
      </w:r>
      <m:oMath>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j</m:t>
            </m:r>
            <m:r>
              <m:rPr>
                <m:sty m:val="p"/>
              </m:rPr>
              <w:rPr>
                <w:rFonts w:ascii="Cambria Math" w:hAnsi="Cambria Math"/>
              </w:rPr>
              <m:t>)</m:t>
            </m:r>
          </m:sub>
        </m:sSub>
        <m:r>
          <m:rPr>
            <m:sty m:val="p"/>
          </m:rPr>
          <w:rPr>
            <w:rFonts w:ascii="Cambria Math" w:hAnsi="Cambria Math"/>
          </w:rPr>
          <m:t>=1+</m:t>
        </m:r>
        <m:r>
          <w:rPr>
            <w:rFonts w:ascii="Cambria Math" w:hAnsi="Cambria Math"/>
          </w:rPr>
          <m:t>c</m:t>
        </m:r>
      </m:oMath>
    </w:p>
    <w:p w14:paraId="6F862AE5" w14:textId="77777777" w:rsidR="00E14EEA" w:rsidRPr="00BD27DF" w:rsidRDefault="00E14EEA" w:rsidP="00131670">
      <w:pPr>
        <w:pStyle w:val="Body"/>
      </w:pPr>
    </w:p>
    <w:p w14:paraId="092875F3" w14:textId="478419C9" w:rsidR="00E14EEA" w:rsidRPr="00BD27DF" w:rsidRDefault="00E47303" w:rsidP="00131670">
      <w:pPr>
        <w:pStyle w:val="Body"/>
      </w:pPr>
      <w:r>
        <w:t>W</w:t>
      </w:r>
      <w:r w:rsidR="00E14EEA" w:rsidRPr="00BD27DF">
        <w:t xml:space="preserve">hich leads to the following conditions: </w:t>
      </w:r>
      <m:oMath>
        <m:r>
          <w:rPr>
            <w:rFonts w:ascii="Cambria Math" w:hAnsi="Cambria Math"/>
          </w:rPr>
          <m:t>w</m:t>
        </m:r>
        <m:d>
          <m:dPr>
            <m:ctrlPr>
              <w:rPr>
                <w:rFonts w:ascii="Cambria Math" w:hAnsi="Cambria Math"/>
                <w:i/>
              </w:rPr>
            </m:ctrlPr>
          </m:dPr>
          <m:e>
            <m:r>
              <w:rPr>
                <w:rFonts w:ascii="Cambria Math" w:hAnsi="Cambria Math"/>
              </w:rPr>
              <m:t>0</m:t>
            </m:r>
          </m:e>
        </m:d>
        <m:r>
          <w:rPr>
            <w:rFonts w:ascii="Cambria Math" w:hAnsi="Cambria Math"/>
          </w:rPr>
          <m:t>=0</m:t>
        </m:r>
      </m:oMath>
      <w:r w:rsidR="00E14EEA" w:rsidRPr="00BD27DF">
        <w:t xml:space="preserve"> and </w:t>
      </w:r>
      <m:oMath>
        <m:r>
          <w:rPr>
            <w:rFonts w:ascii="Cambria Math" w:hAnsi="Cambria Math"/>
          </w:rPr>
          <m:t>w</m:t>
        </m:r>
        <m:d>
          <m:dPr>
            <m:ctrlPr>
              <w:rPr>
                <w:rFonts w:ascii="Cambria Math" w:hAnsi="Cambria Math"/>
                <w:i/>
              </w:rPr>
            </m:ctrlPr>
          </m:dPr>
          <m:e>
            <m:r>
              <w:rPr>
                <w:rFonts w:ascii="Cambria Math" w:hAnsi="Cambria Math"/>
              </w:rPr>
              <m:t>1</m:t>
            </m:r>
          </m:e>
        </m:d>
        <m:r>
          <w:rPr>
            <w:rFonts w:ascii="Cambria Math" w:hAnsi="Cambria Math"/>
          </w:rPr>
          <m:t>=1+c</m:t>
        </m:r>
      </m:oMath>
      <w:r w:rsidR="00E14EEA" w:rsidRPr="00BD27DF">
        <w:t xml:space="preserve">. </w:t>
      </w:r>
      <w:r w:rsidR="00CC6599" w:rsidRPr="00BD27DF">
        <w:t xml:space="preserve"> </w:t>
      </w:r>
      <w:r w:rsidR="00E14EEA" w:rsidRPr="00BD27DF">
        <w:t xml:space="preserve">The expansion of equation (9) is therefore: </w:t>
      </w:r>
    </w:p>
    <w:p w14:paraId="7041AE56" w14:textId="77777777" w:rsidR="00E14EEA" w:rsidRPr="00BD27DF" w:rsidRDefault="00E14EEA" w:rsidP="00131670">
      <w:pPr>
        <w:pStyle w:val="Body"/>
      </w:pPr>
    </w:p>
    <w:p w14:paraId="22CA08E3" w14:textId="77777777" w:rsidR="00E14EEA" w:rsidRPr="00BD27DF" w:rsidRDefault="008F7AB4" w:rsidP="00131670">
      <w:pPr>
        <w:pStyle w:val="Body"/>
      </w:pPr>
      <w:r w:rsidRPr="00BD27DF">
        <w:t>(10)</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w:rPr>
                    <w:rFonts w:ascii="Cambria Math" w:hAnsi="Cambria Math"/>
                  </w:rPr>
                  <m:t>k</m:t>
                </m:r>
              </m:sup>
            </m:sSup>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r>
                  <w:rPr>
                    <w:rFonts w:ascii="Cambria Math" w:hAnsi="Cambria Math"/>
                  </w:rPr>
                  <m:t>k</m:t>
                </m:r>
                <m:r>
                  <m:rPr>
                    <m:sty m:val="p"/>
                  </m:rPr>
                  <w:rPr>
                    <w:rFonts w:ascii="Cambria Math" w:hAnsi="Cambria Math"/>
                  </w:rPr>
                  <m:t>-1)</m:t>
                </m:r>
              </m:sup>
            </m:sSup>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∙1</m:t>
        </m:r>
      </m:oMath>
    </w:p>
    <w:p w14:paraId="3BC3B8D1" w14:textId="77777777" w:rsidR="00E14EEA" w:rsidRPr="00BD27DF" w:rsidRDefault="00E14EEA" w:rsidP="00131670">
      <w:pPr>
        <w:pStyle w:val="Body"/>
      </w:pPr>
    </w:p>
    <w:p w14:paraId="5E960749" w14:textId="77777777" w:rsidR="00E14EEA" w:rsidRPr="00BD27DF" w:rsidRDefault="00E14EEA" w:rsidP="00131670">
      <w:pPr>
        <w:pStyle w:val="Body"/>
      </w:pPr>
      <w:r w:rsidRPr="00BD27DF">
        <w:t xml:space="preserve">By setting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BD27DF">
        <w:t xml:space="preserve"> to zero for all </w:t>
      </w:r>
      <w:r w:rsidRPr="00BD27DF">
        <w:rPr>
          <w:i/>
          <w:iCs/>
        </w:rPr>
        <w:t>j</w:t>
      </w:r>
      <w:r w:rsidRPr="00BD27DF">
        <w:t xml:space="preserve"> less than or equal to zero and plugging in the above conditions, then equation (10) becomes:</w:t>
      </w:r>
    </w:p>
    <w:p w14:paraId="3CA261CC" w14:textId="77777777" w:rsidR="00E14EEA" w:rsidRPr="00BD27DF" w:rsidRDefault="00E14EEA" w:rsidP="00131670">
      <w:pPr>
        <w:pStyle w:val="Body"/>
      </w:pPr>
    </w:p>
    <w:p w14:paraId="3C8EA6A0" w14:textId="77777777" w:rsidR="00A47CFB" w:rsidRPr="00BD27DF" w:rsidRDefault="00A47CFB" w:rsidP="00131670">
      <w:pPr>
        <w:pStyle w:val="Body"/>
      </w:pPr>
      <w:r w:rsidRPr="00BD27DF">
        <w:t>(11)</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=(1+</m:t>
        </m:r>
        <m:r>
          <w:rPr>
            <w:rFonts w:ascii="Cambria Math" w:hAnsi="Cambria Math"/>
          </w:rPr>
          <m:t>c</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r>
                  <w:rPr>
                    <w:rFonts w:ascii="Cambria Math" w:hAnsi="Cambria Math"/>
                  </w:rPr>
                  <m:t>k</m:t>
                </m:r>
                <m:r>
                  <m:rPr>
                    <m:sty m:val="p"/>
                  </m:rPr>
                  <w:rPr>
                    <w:rFonts w:ascii="Cambria Math" w:hAnsi="Cambria Math"/>
                  </w:rPr>
                  <m:t>-1)</m:t>
                </m:r>
              </m:sup>
            </m:sSup>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∙1</m:t>
        </m:r>
      </m:oMath>
    </w:p>
    <w:p w14:paraId="479B27F5" w14:textId="77777777" w:rsidR="00E14EEA" w:rsidRPr="00BD27DF" w:rsidRDefault="00E14EEA" w:rsidP="00131670">
      <w:pPr>
        <w:pStyle w:val="Body"/>
      </w:pPr>
    </w:p>
    <w:p w14:paraId="2658C80F" w14:textId="77777777" w:rsidR="00E14EEA" w:rsidRPr="00BD27DF" w:rsidRDefault="00E14EEA" w:rsidP="00131670">
      <w:pPr>
        <w:pStyle w:val="Body"/>
      </w:pPr>
      <w:r w:rsidRPr="00BD27DF">
        <w:t xml:space="preserve">This is representative of a geometric summation formula with </w:t>
      </w:r>
      <w:r w:rsidRPr="00BD27DF">
        <w:rPr>
          <w:i/>
          <w:iCs/>
        </w:rPr>
        <w:t>k</w:t>
      </w:r>
      <w:r w:rsidRPr="00BD27DF">
        <w:t xml:space="preserve"> terms.  The common form of this equation is expressed as: </w:t>
      </w:r>
    </w:p>
    <w:p w14:paraId="36FFAA10" w14:textId="77777777" w:rsidR="00222596" w:rsidRPr="00BD27DF" w:rsidRDefault="00222596" w:rsidP="00131670">
      <w:pPr>
        <w:pStyle w:val="Body"/>
      </w:pPr>
    </w:p>
    <w:p w14:paraId="092BEDA6" w14:textId="77777777" w:rsidR="00222596" w:rsidRPr="00BD27DF" w:rsidRDefault="00222596" w:rsidP="00131670">
      <w:pPr>
        <w:pStyle w:val="Body"/>
      </w:pPr>
      <w:r w:rsidRPr="00BD27DF">
        <w:t>(12)</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a</m:t>
        </m:r>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r>
          <w:rPr>
            <w:rFonts w:ascii="Cambria Math" w:hAnsi="Cambria Math"/>
          </w:rPr>
          <m:t>a</m:t>
        </m:r>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w:rPr>
                <w:rFonts w:ascii="Cambria Math" w:hAnsi="Cambria Math"/>
              </w:rPr>
              <m:t>k</m:t>
            </m:r>
            <m:r>
              <m:rPr>
                <m:sty m:val="p"/>
              </m:rPr>
              <w:rPr>
                <w:rFonts w:ascii="Cambria Math" w:hAnsi="Cambria Math"/>
              </w:rPr>
              <m:t>-1</m:t>
            </m:r>
          </m:sup>
        </m:sSubSup>
      </m:oMath>
      <w:r w:rsidRPr="00BD27DF">
        <w:tab/>
        <w:t>which can be reduced to:</w:t>
      </w:r>
    </w:p>
    <w:p w14:paraId="7548B7DE" w14:textId="77777777" w:rsidR="00222596" w:rsidRPr="00BD27DF" w:rsidRDefault="00222596" w:rsidP="00131670">
      <w:pPr>
        <w:pStyle w:val="Body"/>
      </w:pPr>
    </w:p>
    <w:p w14:paraId="01C2B331" w14:textId="77777777" w:rsidR="00D703A3" w:rsidRPr="00BD27DF" w:rsidRDefault="00D703A3" w:rsidP="00131670">
      <w:pPr>
        <w:pStyle w:val="Body"/>
      </w:pPr>
      <w:r w:rsidRPr="00BD27DF">
        <w:t>(1</w:t>
      </w:r>
      <w:r w:rsidR="00B6651C" w:rsidRPr="00BD27DF">
        <w:t>3</w:t>
      </w:r>
      <w:r w:rsidRPr="00BD27DF">
        <w:t>)</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r>
          <w:rPr>
            <w:rFonts w:ascii="Cambria Math" w:hAnsi="Cambria Math"/>
          </w:rPr>
          <m:t>a</m:t>
        </m:r>
        <m:r>
          <m:rPr>
            <m:sty m:val="p"/>
          </m:rPr>
          <w:rPr>
            <w:rFonts w:ascii="Cambria Math" w:hAnsi="Cambria Math"/>
          </w:rPr>
          <m:t>∙</m:t>
        </m:r>
        <m:d>
          <m:dPr>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1-</m:t>
                    </m:r>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w:rPr>
                            <w:rFonts w:ascii="Cambria Math" w:hAnsi="Cambria Math"/>
                          </w:rPr>
                          <m:t>k</m:t>
                        </m:r>
                      </m:sup>
                    </m:sSubSup>
                  </m:e>
                </m:d>
              </m:num>
              <m:den>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e>
        </m:d>
      </m:oMath>
    </w:p>
    <w:p w14:paraId="256115E0" w14:textId="77777777" w:rsidR="00E14EEA" w:rsidRPr="00BD27DF" w:rsidRDefault="00D703A3" w:rsidP="00131670">
      <w:pPr>
        <w:pStyle w:val="Body"/>
      </w:pPr>
      <w:r w:rsidRPr="00BD27DF">
        <w:t xml:space="preserve"> </w:t>
      </w:r>
    </w:p>
    <w:p w14:paraId="1890F943" w14:textId="77777777" w:rsidR="00E14EEA" w:rsidRPr="00BD27DF" w:rsidRDefault="00E14EEA" w:rsidP="00131670">
      <w:pPr>
        <w:pStyle w:val="Body"/>
      </w:pPr>
      <w:r w:rsidRPr="00BD27DF">
        <w:t xml:space="preserve">This expression can be used to provide us with the following simplistic, relevant coefficients from equation (11): </w:t>
      </w:r>
      <w:r w:rsidR="00D703A3" w:rsidRPr="00BD27DF">
        <w:t xml:space="preserve"> </w:t>
      </w:r>
      <m:oMath>
        <m:r>
          <w:rPr>
            <w:rFonts w:ascii="Cambria Math" w:hAnsi="Cambria Math"/>
          </w:rPr>
          <m:t>a=1+c</m:t>
        </m:r>
      </m:oMath>
      <w:r w:rsidRPr="00BD27DF">
        <w:t xml:space="preserve"> and </w:t>
      </w: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r>
              <m:rPr>
                <m:sty m:val="p"/>
              </m:rPr>
              <w:rPr>
                <w:rFonts w:ascii="Cambria Math" w:hAnsi="Cambria Math"/>
              </w:rPr>
              <m:t>Δ</m:t>
            </m:r>
            <m:r>
              <w:rPr>
                <w:rFonts w:ascii="Cambria Math" w:hAnsi="Cambria Math"/>
              </w:rPr>
              <m:t>t(1+c)</m:t>
            </m:r>
          </m:sup>
        </m:sSup>
      </m:oMath>
      <w:r w:rsidRPr="00BD27DF">
        <w:t xml:space="preserve">.  Substituting these coefficients back into this last equation (13) yields: </w:t>
      </w:r>
    </w:p>
    <w:p w14:paraId="0CB74361" w14:textId="77777777" w:rsidR="00E14EEA" w:rsidRPr="00BD27DF" w:rsidRDefault="00E14EEA" w:rsidP="00131670">
      <w:pPr>
        <w:pStyle w:val="Body"/>
      </w:pPr>
    </w:p>
    <w:p w14:paraId="6DA09104" w14:textId="77777777" w:rsidR="000A7295" w:rsidRPr="00BD27DF" w:rsidRDefault="000A7295" w:rsidP="00131670">
      <w:pPr>
        <w:pStyle w:val="Body"/>
      </w:pPr>
      <w:r w:rsidRPr="00BD27DF">
        <w:t>(14)</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f>
          <m:fPr>
            <m:ctrlPr>
              <w:rPr>
                <w:rFonts w:ascii="Cambria Math" w:hAnsi="Cambria Math"/>
              </w:rPr>
            </m:ctrlPr>
          </m:fPr>
          <m:num>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w:rPr>
                        <w:rFonts w:ascii="Cambria Math" w:hAnsi="Cambria Math"/>
                      </w:rPr>
                      <m:t>k</m:t>
                    </m:r>
                  </m:sup>
                </m:sSup>
              </m:e>
            </m:d>
          </m:num>
          <m:den>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r>
          <m:rPr>
            <m:sty m:val="p"/>
          </m:rPr>
          <w:rPr>
            <w:rFonts w:ascii="Cambria Math" w:hAnsi="Cambria Math"/>
          </w:rPr>
          <m:t xml:space="preserve">or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r>
              <m:rPr>
                <m:sty m:val="p"/>
              </m:rPr>
              <w:rPr>
                <w:rFonts w:ascii="Cambria Math" w:hAnsi="Cambria Math"/>
              </w:rPr>
              <m:t>)</m:t>
            </m:r>
          </m:num>
          <m:den>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den>
        </m:f>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w:rPr>
                    <w:rFonts w:ascii="Cambria Math" w:hAnsi="Cambria Math"/>
                  </w:rPr>
                  <m:t>k</m:t>
                </m:r>
              </m:sup>
            </m:sSup>
          </m:e>
        </m:d>
      </m:oMath>
    </w:p>
    <w:p w14:paraId="43E829CF" w14:textId="77777777" w:rsidR="00E14EEA" w:rsidRPr="00BD27DF" w:rsidRDefault="00E14EEA" w:rsidP="00131670">
      <w:pPr>
        <w:pStyle w:val="Body"/>
      </w:pPr>
    </w:p>
    <w:p w14:paraId="3C98BEA5" w14:textId="77777777" w:rsidR="00E14EEA" w:rsidRPr="00BD27DF" w:rsidRDefault="00E14EEA" w:rsidP="00131670">
      <w:pPr>
        <w:pStyle w:val="Body"/>
      </w:pPr>
    </w:p>
    <w:p w14:paraId="4AD68E9E" w14:textId="77777777" w:rsidR="00E14EEA" w:rsidRPr="00BD27DF" w:rsidRDefault="00E14EEA" w:rsidP="00131670">
      <w:pPr>
        <w:pStyle w:val="Body"/>
      </w:pPr>
      <w:r w:rsidRPr="00BD27DF">
        <w:t xml:space="preserve">Remembering that </w:t>
      </w:r>
      <m:oMath>
        <m:r>
          <w:rPr>
            <w:rFonts w:ascii="Cambria Math" w:hAnsi="Cambria Math"/>
          </w:rPr>
          <m:t>t=k</m:t>
        </m:r>
        <m:r>
          <m:rPr>
            <m:sty m:val="p"/>
          </m:rPr>
          <w:rPr>
            <w:rFonts w:ascii="Cambria Math" w:hAnsi="Cambria Math"/>
          </w:rPr>
          <m:t>Δ</m:t>
        </m:r>
        <m:r>
          <w:rPr>
            <w:rFonts w:ascii="Cambria Math" w:hAnsi="Cambria Math"/>
          </w:rPr>
          <m:t>t</m:t>
        </m:r>
      </m:oMath>
      <w:r w:rsidRPr="00BD27DF">
        <w:t xml:space="preserve"> and by rearranging equation (8) to be: </w:t>
      </w:r>
      <w:r w:rsidR="008918DE" w:rsidRPr="00BD27DF">
        <w:t xml:space="preserve"> </w:t>
      </w:r>
      <m:oMath>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-λt</m:t>
            </m:r>
            <m:d>
              <m:dPr>
                <m:ctrlPr>
                  <w:rPr>
                    <w:rFonts w:ascii="Cambria Math" w:hAnsi="Cambria Math"/>
                    <w:i/>
                  </w:rPr>
                </m:ctrlPr>
              </m:dPr>
              <m:e>
                <m:r>
                  <w:rPr>
                    <w:rFonts w:ascii="Cambria Math" w:hAnsi="Cambria Math"/>
                  </w:rPr>
                  <m:t>1+c</m:t>
                </m:r>
              </m:e>
            </m:d>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/c</m:t>
        </m:r>
      </m:oMath>
      <w:r w:rsidRPr="00BD27DF">
        <w:t>, then equation (14) can be rewritten as:</w:t>
      </w:r>
    </w:p>
    <w:p w14:paraId="242A129A" w14:textId="77777777" w:rsidR="00E14EEA" w:rsidRPr="00BD27DF" w:rsidRDefault="00E14EEA" w:rsidP="00131670">
      <w:pPr>
        <w:pStyle w:val="Body"/>
      </w:pPr>
    </w:p>
    <w:p w14:paraId="7D185131" w14:textId="77777777" w:rsidR="008918DE" w:rsidRPr="00BD27DF" w:rsidRDefault="008918DE" w:rsidP="00131670">
      <w:pPr>
        <w:pStyle w:val="Body"/>
      </w:pPr>
      <w:r w:rsidRPr="00BD27DF">
        <w:t>(15)</w:t>
      </w:r>
      <w:r w:rsidRPr="00BD27DF">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1+</m:t>
                </m:r>
                <m:r>
                  <w:rPr>
                    <w:rFonts w:ascii="Cambria Math" w:hAnsi="Cambria Math"/>
                  </w:rPr>
                  <m:t>c</m:t>
                </m:r>
              </m:e>
            </m:d>
          </m:num>
          <m:den>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m:t>
                </m:r>
              </m:sub>
            </m:sSub>
          </m:num>
          <m:den>
            <m:r>
              <w:rPr>
                <w:rFonts w:ascii="Cambria Math" w:hAnsi="Cambria Math"/>
              </w:rPr>
              <m:t>c</m:t>
            </m:r>
          </m:den>
        </m:f>
      </m:oMath>
    </w:p>
    <w:p w14:paraId="28EFCE4C" w14:textId="77777777" w:rsidR="00E14EEA" w:rsidRPr="00BD27DF" w:rsidRDefault="00E14EEA" w:rsidP="00131670">
      <w:pPr>
        <w:pStyle w:val="Body"/>
      </w:pPr>
    </w:p>
    <w:p w14:paraId="12C9F914" w14:textId="77777777" w:rsidR="00E14EEA" w:rsidRPr="00BD27DF" w:rsidRDefault="00E14EEA" w:rsidP="00131670">
      <w:pPr>
        <w:pStyle w:val="Body"/>
      </w:pPr>
      <w:r w:rsidRPr="00BD27DF">
        <w:t>Rearranging yields:</w:t>
      </w:r>
    </w:p>
    <w:p w14:paraId="696521F8" w14:textId="77777777" w:rsidR="00933889" w:rsidRPr="00BD27DF" w:rsidRDefault="00933889" w:rsidP="00131670">
      <w:pPr>
        <w:pStyle w:val="Body"/>
      </w:pPr>
    </w:p>
    <w:p w14:paraId="67D51FA7" w14:textId="77777777" w:rsidR="00933889" w:rsidRPr="00BD27DF" w:rsidRDefault="00933889" w:rsidP="00131670">
      <w:pPr>
        <w:pStyle w:val="Body"/>
      </w:pPr>
      <w:r w:rsidRPr="00BD27DF">
        <w:t>(16)</w:t>
      </w:r>
      <w:r w:rsidRPr="00BD27DF">
        <w:tab/>
      </w:r>
      <m:oMath>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=c∙</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num>
              <m:den>
                <m:r>
                  <w:rPr>
                    <w:rFonts w:ascii="Cambria Math" w:hAnsi="Cambria Math"/>
                  </w:rPr>
                  <m:t>1+c</m:t>
                </m:r>
              </m:den>
            </m:f>
          </m:e>
        </m:d>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(k)</m:t>
            </m:r>
          </m:sub>
        </m:sSub>
      </m:oMath>
      <w:r w:rsidR="00C8171C" w:rsidRPr="00BD27DF">
        <w:tab/>
        <w:t>and using substitutions then yields:</w:t>
      </w:r>
    </w:p>
    <w:p w14:paraId="762C2D78" w14:textId="77777777" w:rsidR="00933889" w:rsidRPr="00BD27DF" w:rsidRDefault="00933889" w:rsidP="00131670">
      <w:pPr>
        <w:pStyle w:val="Body"/>
      </w:pPr>
    </w:p>
    <w:p w14:paraId="17D952B3" w14:textId="77777777" w:rsidR="00E14EEA" w:rsidRPr="00BD27DF" w:rsidRDefault="009A7D4B" w:rsidP="00131670">
      <w:pPr>
        <w:pStyle w:val="Body"/>
      </w:pPr>
      <w:r w:rsidRPr="00BD27DF">
        <w:lastRenderedPageBreak/>
        <w:t>(17)</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r>
          <w:rPr>
            <w:rFonts w:ascii="Cambria Math" w:hAnsi="Cambria Math"/>
          </w:rPr>
          <m:t>c</m:t>
        </m:r>
        <m:r>
          <m:rPr>
            <m:sty m:val="p"/>
          </m:rPr>
          <w:rPr>
            <w:rFonts w:ascii="Cambria Math" w:hAnsi="Cambria Math"/>
          </w:rPr>
          <m:t>∙</m:t>
        </m:r>
        <m:d>
          <m:dPr>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num>
              <m:den>
                <m:r>
                  <m:rPr>
                    <m:sty m:val="p"/>
                  </m:rPr>
                  <w:rPr>
                    <w:rFonts w:ascii="Cambria Math" w:hAnsi="Cambria Math"/>
                  </w:rPr>
                  <m:t>1+</m:t>
                </m:r>
                <m:r>
                  <w:rPr>
                    <w:rFonts w:ascii="Cambria Math" w:hAnsi="Cambria Math"/>
                  </w:rPr>
                  <m:t>c</m:t>
                </m:r>
              </m:den>
            </m:f>
          </m:e>
        </m:d>
        <m:r>
          <m:rPr>
            <m:sty m:val="p"/>
          </m:rPr>
          <w:rPr>
            <w:rFonts w:ascii="Cambria Math" w:hAnsi="Cambria Math"/>
          </w:rPr>
          <m:t>∙</m:t>
        </m:r>
        <m:nary>
          <m:naryPr>
            <m:chr m:val="∑"/>
            <m:limLoc m:val="subSup"/>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sub>
          <m:sup>
            <m:r>
              <m:rPr>
                <m:sty m:val="p"/>
              </m:rPr>
              <w:rPr>
                <w:rFonts w:ascii="Cambria Math" w:hAnsi="Cambria Math"/>
              </w:rPr>
              <m:t>-∞</m:t>
            </m:r>
          </m:sup>
          <m:e>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j</m:t>
                    </m:r>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j</m:t>
                    </m:r>
                    <m:r>
                      <m:rPr>
                        <m:sty m:val="p"/>
                      </m:rPr>
                      <w:rPr>
                        <w:rFonts w:ascii="Cambria Math" w:hAnsi="Cambria Math"/>
                      </w:rPr>
                      <m:t>)</m:t>
                    </m:r>
                  </m:sub>
                </m:sSub>
              </m:e>
            </m:d>
          </m:e>
        </m:nary>
      </m:oMath>
    </w:p>
    <w:p w14:paraId="07466B7B" w14:textId="77777777" w:rsidR="00E14EEA" w:rsidRPr="00BD27DF" w:rsidRDefault="00E14EEA" w:rsidP="00131670">
      <w:pPr>
        <w:pStyle w:val="Body"/>
      </w:pPr>
    </w:p>
    <w:p w14:paraId="1DBCE7CD" w14:textId="77777777" w:rsidR="00E14EEA" w:rsidRPr="00BD27DF" w:rsidRDefault="00E14EEA" w:rsidP="00131670">
      <w:pPr>
        <w:pStyle w:val="Body"/>
      </w:pPr>
      <w:r w:rsidRPr="00BD27DF">
        <w:t xml:space="preserve">This allows us to now establish the following filter weighting coefficients: </w:t>
      </w:r>
    </w:p>
    <w:p w14:paraId="73155F1D" w14:textId="77777777" w:rsidR="00E14EEA" w:rsidRPr="00BD27DF" w:rsidRDefault="00E14EEA" w:rsidP="00131670">
      <w:pPr>
        <w:pStyle w:val="Body"/>
      </w:pPr>
    </w:p>
    <w:p w14:paraId="15EECBDB" w14:textId="77777777" w:rsidR="00C601C8" w:rsidRPr="00BD27DF" w:rsidRDefault="00A824F0" w:rsidP="00131670">
      <w:pPr>
        <w:pStyle w:val="Body"/>
      </w:pPr>
      <w:r w:rsidRPr="00BD27DF">
        <w:t>(18)</w:t>
      </w:r>
      <w:r w:rsidRPr="00BD27DF">
        <w:tab/>
      </w: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m:t>
            </m:r>
            <m:r>
              <m:rPr>
                <m:sty m:val="p"/>
              </m:rPr>
              <w:rPr>
                <w:rFonts w:ascii="Cambria Math" w:hAnsi="Cambria Math"/>
              </w:rPr>
              <m:t>Δ</m:t>
            </m:r>
            <m:r>
              <w:rPr>
                <w:rFonts w:ascii="Cambria Math" w:hAnsi="Cambria Math"/>
              </w:rPr>
              <m:t>t</m:t>
            </m:r>
            <m:d>
              <m:dPr>
                <m:ctrlPr>
                  <w:rPr>
                    <w:rFonts w:ascii="Cambria Math" w:hAnsi="Cambria Math"/>
                  </w:rPr>
                </m:ctrlPr>
              </m:dPr>
              <m:e>
                <m:r>
                  <m:rPr>
                    <m:sty m:val="p"/>
                  </m:rPr>
                  <w:rPr>
                    <w:rFonts w:ascii="Cambria Math" w:hAnsi="Cambria Math"/>
                  </w:rPr>
                  <m:t>1+</m:t>
                </m:r>
                <m:r>
                  <w:rPr>
                    <w:rFonts w:ascii="Cambria Math" w:hAnsi="Cambria Math"/>
                  </w:rPr>
                  <m:t>c</m:t>
                </m:r>
              </m:e>
            </m:d>
          </m:sup>
        </m:sSup>
      </m:oMath>
      <w:r w:rsidRPr="00BD27DF">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r>
          <w:rPr>
            <w:rFonts w:ascii="Cambria Math" w:hAnsi="Cambria Math"/>
          </w:rPr>
          <m:t>c</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e>
                </m:d>
              </m:num>
              <m:den>
                <m:r>
                  <m:rPr>
                    <m:sty m:val="p"/>
                  </m:rPr>
                  <w:rPr>
                    <w:rFonts w:ascii="Cambria Math" w:hAnsi="Cambria Math"/>
                  </w:rPr>
                  <m:t>(1+</m:t>
                </m:r>
                <m:r>
                  <w:rPr>
                    <w:rFonts w:ascii="Cambria Math" w:hAnsi="Cambria Math"/>
                  </w:rPr>
                  <m:t>c</m:t>
                </m:r>
                <m:r>
                  <m:rPr>
                    <m:sty m:val="p"/>
                  </m:rPr>
                  <w:rPr>
                    <w:rFonts w:ascii="Cambria Math" w:hAnsi="Cambria Math"/>
                  </w:rPr>
                  <m:t>)</m:t>
                </m:r>
              </m:den>
            </m:f>
          </m:e>
        </m:d>
      </m:oMath>
      <w:r w:rsidR="005F6502" w:rsidRPr="00BD27DF">
        <w:t>,</w:t>
      </w:r>
    </w:p>
    <w:p w14:paraId="050F4ED4" w14:textId="77777777" w:rsidR="00E14EEA" w:rsidRPr="00BD27DF" w:rsidRDefault="00E14EEA" w:rsidP="00131670">
      <w:pPr>
        <w:pStyle w:val="Body"/>
      </w:pPr>
    </w:p>
    <w:p w14:paraId="374FCC52" w14:textId="30954DC6" w:rsidR="00E14EEA" w:rsidRPr="00BD27DF" w:rsidRDefault="00E47303" w:rsidP="00131670">
      <w:pPr>
        <w:pStyle w:val="Body"/>
      </w:pPr>
      <w:r>
        <w:t>W</w:t>
      </w:r>
      <w:r w:rsidR="00E14EEA" w:rsidRPr="00BD27DF">
        <w:t xml:space="preserve">hich reduces equation (17) to the following: </w:t>
      </w:r>
    </w:p>
    <w:p w14:paraId="0B5E2D33" w14:textId="77777777" w:rsidR="00E14EEA" w:rsidRPr="00BD27DF" w:rsidRDefault="00E14EEA" w:rsidP="00131670">
      <w:pPr>
        <w:pStyle w:val="Body"/>
      </w:pPr>
    </w:p>
    <w:p w14:paraId="36F8B4FA" w14:textId="77777777" w:rsidR="00A824F0" w:rsidRPr="00BD27DF" w:rsidRDefault="00A824F0" w:rsidP="00131670">
      <w:pPr>
        <w:pStyle w:val="Body"/>
      </w:pPr>
      <w:r w:rsidRPr="00BD27DF">
        <w:t>(19)</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sub>
          <m:sup>
            <m:r>
              <m:rPr>
                <m:sty m:val="p"/>
              </m:rPr>
              <w:rPr>
                <w:rFonts w:ascii="Cambria Math" w:hAnsi="Cambria Math"/>
              </w:rPr>
              <m:t>-∞</m:t>
            </m:r>
          </m:sup>
          <m:e>
            <m:d>
              <m:dPr>
                <m:ctrlPr>
                  <w:rPr>
                    <w:rFonts w:ascii="Cambria Math" w:hAnsi="Cambria Math"/>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j</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j</m:t>
                    </m:r>
                    <m:r>
                      <m:rPr>
                        <m:sty m:val="p"/>
                      </m:rPr>
                      <w:rPr>
                        <w:rFonts w:ascii="Cambria Math" w:hAnsi="Cambria Math"/>
                      </w:rPr>
                      <m:t>)</m:t>
                    </m:r>
                  </m:sub>
                </m:sSub>
              </m:e>
            </m:d>
          </m:e>
        </m:nary>
      </m:oMath>
    </w:p>
    <w:p w14:paraId="7E439E2D" w14:textId="77777777" w:rsidR="00E14EEA" w:rsidRPr="00BD27DF" w:rsidRDefault="00E14EEA" w:rsidP="00131670">
      <w:pPr>
        <w:pStyle w:val="Body"/>
      </w:pPr>
    </w:p>
    <w:p w14:paraId="03182FDE" w14:textId="77777777" w:rsidR="00E14EEA" w:rsidRPr="00BD27DF" w:rsidRDefault="000C250E" w:rsidP="00131670">
      <w:pPr>
        <w:pStyle w:val="Body"/>
      </w:pPr>
      <w:r w:rsidRPr="00BD27DF">
        <w:t>C.</w:t>
      </w:r>
      <w:r w:rsidR="00E14EEA" w:rsidRPr="00BD27DF">
        <w:tab/>
        <w:t>Deconvolution:</w:t>
      </w:r>
    </w:p>
    <w:p w14:paraId="51F11384" w14:textId="77777777" w:rsidR="00E14EEA" w:rsidRPr="00BD27DF" w:rsidRDefault="00E14EEA" w:rsidP="00131670">
      <w:pPr>
        <w:pStyle w:val="Body"/>
      </w:pPr>
      <w:r w:rsidRPr="00BD27DF">
        <w:t xml:space="preserve">While this last equation, and the constants that define the slow mode characteristics, give an estimate of the slow mode response on a raw DSP output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BD27DF">
        <w:t xml:space="preserve">, the real-time calculations to compute the corrected detector signal from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oMath>
      <w:r w:rsidRPr="00BD27DF">
        <w:t xml:space="preserve"> are inefficient to perform.  Instead, we can predict the value of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rsidRPr="00BD27DF">
        <w:t xml:space="preserve"> using the raw signal </w:t>
      </w:r>
      <m:oMath>
        <m:sSub>
          <m:sSubPr>
            <m:ctrlPr>
              <w:rPr>
                <w:rFonts w:ascii="Cambria Math" w:hAnsi="Cambria Math"/>
                <w:i/>
              </w:rPr>
            </m:ctrlPr>
          </m:sSubPr>
          <m:e>
            <m:r>
              <w:rPr>
                <w:rFonts w:ascii="Cambria Math" w:hAnsi="Cambria Math"/>
              </w:rPr>
              <m:t>w</m:t>
            </m:r>
          </m:e>
          <m:sub>
            <m:r>
              <w:rPr>
                <w:rFonts w:ascii="Cambria Math" w:hAnsi="Cambria Math"/>
              </w:rPr>
              <m:t>(k)</m:t>
            </m:r>
          </m:sub>
        </m:sSub>
      </m:oMath>
      <w:r w:rsidRPr="00BD27DF">
        <w:t xml:space="preserve"> and the previous estimated slow mode signal </w:t>
      </w:r>
      <m:oMath>
        <m:sSub>
          <m:sSubPr>
            <m:ctrlPr>
              <w:rPr>
                <w:rFonts w:ascii="Cambria Math" w:hAnsi="Cambria Math"/>
                <w:i/>
              </w:rPr>
            </m:ctrlPr>
          </m:sSubPr>
          <m:e>
            <m:r>
              <w:rPr>
                <w:rFonts w:ascii="Cambria Math" w:hAnsi="Cambria Math"/>
              </w:rPr>
              <m:t>v</m:t>
            </m:r>
          </m:e>
          <m:sub>
            <m:r>
              <w:rPr>
                <w:rFonts w:ascii="Cambria Math" w:hAnsi="Cambria Math"/>
              </w:rPr>
              <m:t>(k-1)</m:t>
            </m:r>
          </m:sub>
        </m:sSub>
      </m:oMath>
      <w:r w:rsidRPr="00BD27DF">
        <w:t>.  The previous signal equation is:</w:t>
      </w:r>
    </w:p>
    <w:p w14:paraId="28868DD1" w14:textId="77777777" w:rsidR="00E14EEA" w:rsidRPr="00BD27DF" w:rsidRDefault="00E14EEA" w:rsidP="00131670">
      <w:pPr>
        <w:pStyle w:val="Body"/>
      </w:pPr>
    </w:p>
    <w:p w14:paraId="4CFB53C1" w14:textId="77777777" w:rsidR="00E14EEA" w:rsidRPr="00BD27DF" w:rsidRDefault="00E94C91" w:rsidP="00131670">
      <w:pPr>
        <w:pStyle w:val="Body"/>
      </w:pPr>
      <w:r w:rsidRPr="00BD27DF">
        <w:t>(20)</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j</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j</m:t>
                    </m:r>
                    <m:r>
                      <m:rPr>
                        <m:sty m:val="p"/>
                      </m:rPr>
                      <w:rPr>
                        <w:rFonts w:ascii="Cambria Math" w:hAnsi="Cambria Math"/>
                      </w:rPr>
                      <m:t>)</m:t>
                    </m:r>
                  </m:sub>
                </m:sSub>
              </m:e>
            </m:d>
          </m:e>
        </m:nary>
      </m:oMath>
    </w:p>
    <w:p w14:paraId="60C9023B" w14:textId="77777777" w:rsidR="00E14EEA" w:rsidRPr="00BD27DF" w:rsidRDefault="00E14EEA" w:rsidP="00131670">
      <w:pPr>
        <w:pStyle w:val="Body"/>
      </w:pPr>
    </w:p>
    <w:p w14:paraId="1A677996" w14:textId="6AD57301" w:rsidR="00E14EEA" w:rsidRPr="00BD27DF" w:rsidRDefault="00E14EEA" w:rsidP="00131670">
      <w:pPr>
        <w:pStyle w:val="Body"/>
      </w:pPr>
      <w:r w:rsidRPr="00BD27DF">
        <w:t>Expanding these last two summation equations yields:</w:t>
      </w:r>
    </w:p>
    <w:p w14:paraId="0EB03567" w14:textId="77777777" w:rsidR="00E14EEA" w:rsidRPr="00BD27DF" w:rsidRDefault="00E14EEA" w:rsidP="00131670">
      <w:pPr>
        <w:pStyle w:val="Body"/>
      </w:pPr>
    </w:p>
    <w:p w14:paraId="18FD75F4" w14:textId="77777777" w:rsidR="008A4B56" w:rsidRPr="00BD27DF" w:rsidRDefault="008A4B56" w:rsidP="00131670">
      <w:pPr>
        <w:pStyle w:val="Body"/>
      </w:pPr>
      <w:r w:rsidRPr="00BD27DF">
        <w:t>(21)</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m:t>
                </m:r>
                <m:r>
                  <w:rPr>
                    <w:rFonts w:ascii="Cambria Math" w:hAnsi="Cambria Math"/>
                  </w:rPr>
                  <m:t>k</m:t>
                </m:r>
                <m:r>
                  <m:rPr>
                    <m:sty m:val="p"/>
                  </m:rP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m:t>
                </m:r>
                <m:r>
                  <w:rPr>
                    <w:rFonts w:ascii="Cambria Math" w:hAnsi="Cambria Math"/>
                  </w:rPr>
                  <m:t>k</m:t>
                </m:r>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k</m:t>
                </m:r>
                <m:r>
                  <m:rPr>
                    <m:sty m:val="p"/>
                  </m:rPr>
                  <w:rPr>
                    <w:rFonts w:ascii="Cambria Math" w:hAnsi="Cambria Math"/>
                  </w:rPr>
                  <m:t>)</m:t>
                </m:r>
              </m:sub>
            </m:sSub>
          </m:e>
        </m:d>
      </m:oMath>
    </w:p>
    <w:p w14:paraId="4EA2DAB2" w14:textId="77777777" w:rsidR="008A4B56" w:rsidRPr="00BD27DF" w:rsidRDefault="008A4B56" w:rsidP="00131670">
      <w:pPr>
        <w:pStyle w:val="Body"/>
      </w:pPr>
    </w:p>
    <w:p w14:paraId="58ACBC53" w14:textId="77777777" w:rsidR="008A4B56" w:rsidRPr="00BD27DF" w:rsidRDefault="008A4B56" w:rsidP="00131670">
      <w:pPr>
        <w:pStyle w:val="Body"/>
      </w:pPr>
      <w:r w:rsidRPr="00BD27DF">
        <w:t>(22)</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m:t>
                </m:r>
                <m:r>
                  <w:rPr>
                    <w:rFonts w:ascii="Cambria Math" w:hAnsi="Cambria Math"/>
                  </w:rPr>
                  <m:t>k</m:t>
                </m:r>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0</m:t>
                </m:r>
              </m:sub>
              <m:sup>
                <m:r>
                  <m:rPr>
                    <m:sty m:val="p"/>
                  </m:rPr>
                  <w:rPr>
                    <w:rFonts w:ascii="Cambria Math" w:hAnsi="Cambria Math"/>
                  </w:rPr>
                  <m:t>(</m:t>
                </m:r>
                <m:r>
                  <w:rPr>
                    <w:rFonts w:ascii="Cambria Math" w:hAnsi="Cambria Math"/>
                  </w:rPr>
                  <m:t>k</m:t>
                </m:r>
                <m:r>
                  <m:rPr>
                    <m:sty m:val="p"/>
                  </m:rPr>
                  <w:rPr>
                    <w:rFonts w:ascii="Cambria Math" w:hAnsi="Cambria Math"/>
                  </w:rPr>
                  <m:t>-3)</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k</m:t>
                </m:r>
                <m:r>
                  <m:rPr>
                    <m:sty m:val="p"/>
                  </m:rPr>
                  <w:rPr>
                    <w:rFonts w:ascii="Cambria Math" w:hAnsi="Cambria Math"/>
                  </w:rPr>
                  <m:t>-1)</m:t>
                </m:r>
              </m:sub>
            </m:sSub>
          </m:e>
        </m:d>
      </m:oMath>
    </w:p>
    <w:p w14:paraId="75C197F0" w14:textId="77777777" w:rsidR="00E14EEA" w:rsidRPr="00BD27DF" w:rsidRDefault="00E14EEA" w:rsidP="00131670">
      <w:pPr>
        <w:pStyle w:val="Body"/>
      </w:pPr>
    </w:p>
    <w:p w14:paraId="1EEEBF96" w14:textId="77777777" w:rsidR="00E14EEA" w:rsidRPr="00BD27DF" w:rsidRDefault="00E14EEA" w:rsidP="00131670">
      <w:pPr>
        <w:pStyle w:val="Body"/>
      </w:pPr>
      <w:r w:rsidRPr="00BD27DF">
        <w:t xml:space="preserve">Combining them (substituting </w:t>
      </w:r>
      <m:oMath>
        <m:sSub>
          <m:sSubPr>
            <m:ctrlPr>
              <w:rPr>
                <w:rFonts w:ascii="Cambria Math" w:hAnsi="Cambria Math"/>
                <w:i/>
              </w:rPr>
            </m:ctrlPr>
          </m:sSubPr>
          <m:e>
            <m:r>
              <w:rPr>
                <w:rFonts w:ascii="Cambria Math" w:hAnsi="Cambria Math"/>
              </w:rPr>
              <m:t>v</m:t>
            </m:r>
          </m:e>
          <m:sub>
            <m:r>
              <w:rPr>
                <w:rFonts w:ascii="Cambria Math" w:hAnsi="Cambria Math"/>
              </w:rPr>
              <m:t>(k-1)</m:t>
            </m:r>
          </m:sub>
        </m:sSub>
      </m:oMath>
      <w:r w:rsidRPr="00BD27DF">
        <w:t xml:space="preserve"> into equation 21) then yields:</w:t>
      </w:r>
    </w:p>
    <w:p w14:paraId="48389876" w14:textId="77777777" w:rsidR="00E14EEA" w:rsidRPr="00BD27DF" w:rsidRDefault="00E14EEA" w:rsidP="00131670">
      <w:pPr>
        <w:pStyle w:val="Body"/>
      </w:pPr>
    </w:p>
    <w:p w14:paraId="3E3DBED5" w14:textId="77777777" w:rsidR="001F7FFE" w:rsidRPr="00BD27DF" w:rsidRDefault="001F7FFE" w:rsidP="00131670">
      <w:pPr>
        <w:pStyle w:val="Body"/>
      </w:pPr>
      <w:r w:rsidRPr="00BD27DF">
        <w:t>(23)</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t>
                </m:r>
                <m:r>
                  <w:rPr>
                    <w:rFonts w:ascii="Cambria Math" w:hAnsi="Cambria Math"/>
                  </w:rPr>
                  <m:t>k</m:t>
                </m:r>
                <m:r>
                  <m:rPr>
                    <m:sty m:val="p"/>
                  </m:rPr>
                  <w:rPr>
                    <w:rFonts w:ascii="Cambria Math" w:hAnsi="Cambria Math"/>
                  </w:rPr>
                  <m:t>-1)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m:t>
                </m:r>
                <m:r>
                  <w:rPr>
                    <w:rFonts w:ascii="Cambria Math" w:hAnsi="Cambria Math"/>
                  </w:rPr>
                  <m:t>k</m:t>
                </m:r>
                <m:r>
                  <m:rPr>
                    <m:sty m:val="p"/>
                  </m:rPr>
                  <w:rPr>
                    <w:rFonts w:ascii="Cambria Math" w:hAnsi="Cambria Math"/>
                  </w:rPr>
                  <m:t>)</m:t>
                </m:r>
              </m:sub>
            </m:sSub>
          </m:e>
        </m:d>
      </m:oMath>
    </w:p>
    <w:p w14:paraId="61CED4A8" w14:textId="77777777" w:rsidR="00E14EEA" w:rsidRPr="00BD27DF" w:rsidRDefault="00E14EEA" w:rsidP="00131670">
      <w:pPr>
        <w:pStyle w:val="Body"/>
      </w:pPr>
    </w:p>
    <w:p w14:paraId="56C124B8" w14:textId="77777777" w:rsidR="00E14EEA" w:rsidRPr="00BD27DF" w:rsidRDefault="00E14EEA" w:rsidP="00131670">
      <w:pPr>
        <w:pStyle w:val="Body"/>
      </w:pPr>
      <w:r w:rsidRPr="00BD27DF">
        <w:t xml:space="preserve">For recursion to work with this last equation though, the previous sample </w:t>
      </w:r>
      <m:oMath>
        <m:sSub>
          <m:sSubPr>
            <m:ctrlPr>
              <w:rPr>
                <w:rFonts w:ascii="Cambria Math" w:hAnsi="Cambria Math"/>
                <w:i/>
              </w:rPr>
            </m:ctrlPr>
          </m:sSubPr>
          <m:e>
            <m:r>
              <w:rPr>
                <w:rFonts w:ascii="Cambria Math" w:hAnsi="Cambria Math"/>
              </w:rPr>
              <m:t>v</m:t>
            </m:r>
          </m:e>
          <m:sub>
            <m:r>
              <w:rPr>
                <w:rFonts w:ascii="Cambria Math" w:hAnsi="Cambria Math"/>
              </w:rPr>
              <m:t>(k)</m:t>
            </m:r>
          </m:sub>
        </m:sSub>
      </m:oMath>
      <w:r w:rsidRPr="00BD27DF">
        <w:t xml:space="preserve"> must be known.  If it isn’t, then the start of the iteration process uses the assumption that the second time constant effects has settled out.  Mathematically this can be represented as: </w:t>
      </w:r>
    </w:p>
    <w:p w14:paraId="4AAA9211" w14:textId="77777777" w:rsidR="00E14EEA" w:rsidRPr="00BD27DF" w:rsidRDefault="00E14EEA" w:rsidP="00131670">
      <w:pPr>
        <w:pStyle w:val="Body"/>
      </w:pPr>
    </w:p>
    <w:p w14:paraId="0CB26D3F" w14:textId="77777777" w:rsidR="004B61B9" w:rsidRPr="00BD27DF" w:rsidRDefault="004B61B9" w:rsidP="00131670">
      <w:pPr>
        <w:pStyle w:val="Body"/>
      </w:pPr>
      <w:r w:rsidRPr="00BD27DF">
        <w:t>(24)</w:t>
      </w:r>
      <w:r w:rsidRPr="00BD27DF">
        <w:tab/>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r>
          <w:rPr>
            <w:rFonts w:ascii="Cambria Math" w:hAnsi="Cambria Math"/>
          </w:rPr>
          <m:t>c</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(0)</m:t>
                    </m:r>
                  </m:sub>
                </m:sSub>
              </m:num>
              <m:den>
                <m:r>
                  <m:rPr>
                    <m:sty m:val="p"/>
                  </m:rPr>
                  <w:rPr>
                    <w:rFonts w:ascii="Cambria Math" w:hAnsi="Cambria Math"/>
                  </w:rPr>
                  <m:t>(1+</m:t>
                </m:r>
                <m:r>
                  <w:rPr>
                    <w:rFonts w:ascii="Cambria Math" w:hAnsi="Cambria Math"/>
                  </w:rPr>
                  <m:t>c</m:t>
                </m:r>
                <m:r>
                  <m:rPr>
                    <m:sty m:val="p"/>
                  </m:rPr>
                  <w:rPr>
                    <w:rFonts w:ascii="Cambria Math" w:hAnsi="Cambria Math"/>
                  </w:rPr>
                  <m:t>)</m:t>
                </m:r>
              </m:den>
            </m:f>
          </m:e>
        </m:d>
      </m:oMath>
    </w:p>
    <w:p w14:paraId="3415BFE9" w14:textId="77777777" w:rsidR="00E14EEA" w:rsidRPr="00BD27DF" w:rsidRDefault="00E14EEA" w:rsidP="00131670">
      <w:pPr>
        <w:pStyle w:val="Body"/>
      </w:pPr>
    </w:p>
    <w:p w14:paraId="4170260F" w14:textId="77777777" w:rsidR="00E14EEA" w:rsidRPr="00BD27DF" w:rsidRDefault="00E14EEA" w:rsidP="00131670">
      <w:pPr>
        <w:pStyle w:val="Body"/>
      </w:pPr>
      <w:r w:rsidRPr="00BD27DF">
        <w:t>The authors would like to acknowledge the contributions by G. Matthews for his assistance with this appendix write-up.</w:t>
      </w:r>
    </w:p>
    <w:p w14:paraId="0670F42E" w14:textId="77777777" w:rsidR="00E14EEA" w:rsidRPr="00BD27DF" w:rsidRDefault="00E14EEA" w:rsidP="00131670">
      <w:pPr>
        <w:pStyle w:val="Body"/>
      </w:pPr>
    </w:p>
    <w:sectPr w:rsidR="00E14EEA" w:rsidRPr="00BD27DF" w:rsidSect="00A71E7E">
      <w:pgSz w:w="12240" w:h="15840" w:code="1"/>
      <w:pgMar w:top="1440" w:right="1440" w:bottom="1440" w:left="1440" w:header="720" w:footer="720" w:gutter="0"/>
      <w:pgNumType w:start="1" w:chapStyle="7"/>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E15F8" w14:textId="77777777" w:rsidR="006834E0" w:rsidRDefault="006834E0">
      <w:pPr>
        <w:spacing w:after="0" w:line="240" w:lineRule="auto"/>
      </w:pPr>
      <w:r>
        <w:separator/>
      </w:r>
    </w:p>
  </w:endnote>
  <w:endnote w:type="continuationSeparator" w:id="0">
    <w:p w14:paraId="19CC5ED9" w14:textId="77777777" w:rsidR="006834E0" w:rsidRDefault="00683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ZapfDingbats">
    <w:altName w:val="Times New Roman"/>
    <w:panose1 w:val="00000000000000000000"/>
    <w:charset w:val="02"/>
    <w:family w:val="decorative"/>
    <w:notTrueTyp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onaco">
    <w:charset w:val="00"/>
    <w:family w:val="auto"/>
    <w:pitch w:val="variable"/>
    <w:sig w:usb0="00000003" w:usb1="00000000" w:usb2="00000000" w:usb3="00000000" w:csb0="00000007" w:csb1="00000000"/>
  </w:font>
  <w:font w:name="Lucida Sans Unicode">
    <w:panose1 w:val="020B0602030504020204"/>
    <w:charset w:val="00"/>
    <w:family w:val="swiss"/>
    <w:pitch w:val="variable"/>
    <w:sig w:usb0="80000AFF" w:usb1="0000396B" w:usb2="00000000" w:usb3="00000000" w:csb0="000000BF" w:csb1="00000000"/>
  </w:font>
  <w:font w:name="Menlo Regular">
    <w:charset w:val="00"/>
    <w:family w:val="auto"/>
    <w:pitch w:val="variable"/>
    <w:sig w:usb0="E60022FF" w:usb1="D200F9FB" w:usb2="02000028" w:usb3="00000000" w:csb0="000001DF" w:csb1="00000000"/>
  </w:font>
  <w:font w:name="AvantGardeGothic">
    <w:altName w:val="ＭＳ 明朝"/>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4938E" w14:textId="77777777" w:rsidR="00630AC8" w:rsidRPr="00D50803" w:rsidRDefault="00630AC8">
    <w:pPr>
      <w:pStyle w:val="Footer"/>
      <w:jc w:val="center"/>
      <w:rPr>
        <w:rFonts w:ascii="Times New Roman" w:hAnsi="Times New Roman"/>
        <w:sz w:val="20"/>
        <w:szCs w:val="20"/>
      </w:rPr>
    </w:pPr>
    <w:r w:rsidRPr="00D50803">
      <w:rPr>
        <w:rFonts w:ascii="Times New Roman" w:hAnsi="Times New Roman"/>
        <w:sz w:val="20"/>
        <w:szCs w:val="20"/>
      </w:rPr>
      <w:fldChar w:fldCharType="begin"/>
    </w:r>
    <w:r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Pr>
        <w:rFonts w:ascii="Times New Roman" w:hAnsi="Times New Roman"/>
        <w:noProof/>
        <w:sz w:val="20"/>
        <w:szCs w:val="20"/>
      </w:rPr>
      <w:t>ii</w:t>
    </w:r>
    <w:r w:rsidRPr="00D50803">
      <w:rPr>
        <w:rFonts w:ascii="Times New Roman" w:hAnsi="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DFAD" w14:textId="77777777" w:rsidR="00630AC8" w:rsidRDefault="00630AC8">
    <w:pPr>
      <w:pStyle w:val="Footer"/>
      <w:jc w:val="center"/>
      <w:rPr>
        <w:rFonts w:ascii="Times" w:hAnsi="Time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5073" w14:textId="77777777" w:rsidR="00630AC8" w:rsidRPr="00D50803" w:rsidRDefault="00630AC8">
    <w:pPr>
      <w:pStyle w:val="Footer"/>
      <w:jc w:val="center"/>
      <w:rPr>
        <w:rFonts w:ascii="Times New Roman" w:hAnsi="Times New Roman"/>
        <w:sz w:val="20"/>
        <w:szCs w:val="20"/>
      </w:rPr>
    </w:pPr>
    <w:r w:rsidRPr="00D50803">
      <w:rPr>
        <w:rFonts w:ascii="Times New Roman" w:hAnsi="Times New Roman"/>
        <w:sz w:val="20"/>
        <w:szCs w:val="20"/>
      </w:rPr>
      <w:fldChar w:fldCharType="begin"/>
    </w:r>
    <w:r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Pr>
        <w:rFonts w:ascii="Times New Roman" w:hAnsi="Times New Roman"/>
        <w:noProof/>
        <w:sz w:val="20"/>
        <w:szCs w:val="20"/>
      </w:rPr>
      <w:t>ix</w:t>
    </w:r>
    <w:r w:rsidRPr="00D50803">
      <w:rPr>
        <w:rFonts w:ascii="Times New Roman" w:hAnsi="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56CD" w14:textId="77777777" w:rsidR="00630AC8" w:rsidRDefault="00630AC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2A452" w14:textId="77777777" w:rsidR="00630AC8" w:rsidRPr="00D50803" w:rsidRDefault="00630AC8" w:rsidP="004C1AF4">
    <w:pPr>
      <w:pStyle w:val="Footer"/>
      <w:tabs>
        <w:tab w:val="left" w:pos="1170"/>
      </w:tabs>
      <w:jc w:val="center"/>
      <w:rPr>
        <w:rFonts w:ascii="Times New Roman" w:hAnsi="Times New Roman"/>
        <w:sz w:val="20"/>
        <w:szCs w:val="20"/>
      </w:rPr>
    </w:pPr>
    <w:r w:rsidRPr="00D50803">
      <w:rPr>
        <w:rFonts w:ascii="Times New Roman" w:hAnsi="Times New Roman"/>
        <w:sz w:val="20"/>
        <w:szCs w:val="20"/>
      </w:rPr>
      <w:fldChar w:fldCharType="begin"/>
    </w:r>
    <w:r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Pr>
        <w:rFonts w:ascii="Times New Roman" w:hAnsi="Times New Roman"/>
        <w:noProof/>
        <w:sz w:val="20"/>
        <w:szCs w:val="20"/>
      </w:rPr>
      <w:t>xiii</w:t>
    </w:r>
    <w:r w:rsidRPr="00D50803">
      <w:rPr>
        <w:rFonts w:ascii="Times New Roman" w:hAnsi="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2BDF" w14:textId="77777777" w:rsidR="00630AC8" w:rsidRDefault="00630AC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7A46" w14:textId="77777777" w:rsidR="00630AC8" w:rsidRPr="00D50803" w:rsidRDefault="00630AC8" w:rsidP="004C1AF4">
    <w:pPr>
      <w:pStyle w:val="Footer"/>
      <w:tabs>
        <w:tab w:val="left" w:pos="1170"/>
      </w:tabs>
      <w:jc w:val="center"/>
      <w:rPr>
        <w:rFonts w:ascii="Times New Roman" w:hAnsi="Times New Roman"/>
        <w:sz w:val="20"/>
        <w:szCs w:val="20"/>
      </w:rPr>
    </w:pPr>
    <w:r w:rsidRPr="00D50803">
      <w:rPr>
        <w:rFonts w:ascii="Times New Roman" w:hAnsi="Times New Roman"/>
        <w:sz w:val="20"/>
        <w:szCs w:val="20"/>
      </w:rPr>
      <w:fldChar w:fldCharType="begin"/>
    </w:r>
    <w:r w:rsidRPr="00D50803">
      <w:rPr>
        <w:rFonts w:ascii="Times New Roman" w:hAnsi="Times New Roman"/>
        <w:sz w:val="20"/>
        <w:szCs w:val="20"/>
      </w:rPr>
      <w:instrText xml:space="preserve"> PAGE   \* MERGEFORMAT </w:instrText>
    </w:r>
    <w:r w:rsidRPr="00D50803">
      <w:rPr>
        <w:rFonts w:ascii="Times New Roman" w:hAnsi="Times New Roman"/>
        <w:sz w:val="20"/>
        <w:szCs w:val="20"/>
      </w:rPr>
      <w:fldChar w:fldCharType="separate"/>
    </w:r>
    <w:r>
      <w:rPr>
        <w:rFonts w:ascii="Times New Roman" w:hAnsi="Times New Roman"/>
        <w:noProof/>
        <w:sz w:val="20"/>
        <w:szCs w:val="20"/>
      </w:rPr>
      <w:t>2</w:t>
    </w:r>
    <w:r w:rsidRPr="00D50803">
      <w:rPr>
        <w:rFonts w:ascii="Times New Roman" w:hAnsi="Times New Roman"/>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0AE54" w14:textId="77777777" w:rsidR="00630AC8" w:rsidRPr="00BC6DCA" w:rsidRDefault="00630AC8" w:rsidP="00BC6DCA">
    <w:pPr>
      <w:pStyle w:val="Footer"/>
      <w:jc w:val="center"/>
      <w:rPr>
        <w:rFonts w:ascii="Times New Roman" w:hAnsi="Times New Roman"/>
        <w:sz w:val="20"/>
        <w:szCs w:val="20"/>
      </w:rPr>
    </w:pPr>
    <w:r>
      <w:fldChar w:fldCharType="begin"/>
    </w:r>
    <w:r>
      <w:instrText xml:space="preserve"> PAGE   \* MERGEFORMAT </w:instrText>
    </w:r>
    <w:r>
      <w:fldChar w:fldCharType="separate"/>
    </w:r>
    <w:r w:rsidRPr="00A609E2">
      <w:rPr>
        <w:rFonts w:ascii="Times New Roman" w:hAnsi="Times New Roman"/>
        <w:noProof/>
        <w:sz w:val="20"/>
        <w:szCs w:val="20"/>
      </w:rPr>
      <w:t>B-2</w:t>
    </w:r>
    <w:r>
      <w:rPr>
        <w:rFonts w:ascii="Times New Roman" w:hAnsi="Times New Roman"/>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C1A3" w14:textId="77777777" w:rsidR="00630AC8" w:rsidRPr="00BC6DCA" w:rsidRDefault="00630AC8" w:rsidP="00BC6DCA">
    <w:pPr>
      <w:pStyle w:val="Footer"/>
      <w:jc w:val="center"/>
      <w:rPr>
        <w:rFonts w:ascii="Times New Roman" w:hAnsi="Times New Roman"/>
        <w:sz w:val="20"/>
        <w:szCs w:val="20"/>
      </w:rPr>
    </w:pPr>
    <w:r>
      <w:fldChar w:fldCharType="begin"/>
    </w:r>
    <w:r>
      <w:instrText xml:space="preserve"> PAGE   \* MERGEFORMAT </w:instrText>
    </w:r>
    <w:r>
      <w:fldChar w:fldCharType="separate"/>
    </w:r>
    <w:r w:rsidRPr="00A609E2">
      <w:rPr>
        <w:rFonts w:ascii="Times New Roman" w:hAnsi="Times New Roman"/>
        <w:noProof/>
        <w:sz w:val="20"/>
        <w:szCs w:val="20"/>
      </w:rPr>
      <w:t>D-4</w:t>
    </w:r>
    <w:r>
      <w:rPr>
        <w:rFonts w:ascii="Times New Roman" w:hAnsi="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A24E9" w14:textId="77777777" w:rsidR="006834E0" w:rsidRDefault="006834E0">
      <w:pPr>
        <w:spacing w:after="0" w:line="240" w:lineRule="auto"/>
      </w:pPr>
      <w:r>
        <w:separator/>
      </w:r>
    </w:p>
  </w:footnote>
  <w:footnote w:type="continuationSeparator" w:id="0">
    <w:p w14:paraId="3C829D5F" w14:textId="77777777" w:rsidR="006834E0" w:rsidRDefault="00683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1E682" w14:textId="347DC0B5" w:rsidR="00630AC8" w:rsidRDefault="00630AC8">
    <w:pPr>
      <w:pStyle w:val="Header"/>
      <w:tabs>
        <w:tab w:val="clear" w:pos="4680"/>
      </w:tabs>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914F7" w14:textId="1801448C" w:rsidR="00630AC8" w:rsidRDefault="00630AC8" w:rsidP="00473688">
    <w:pPr>
      <w:pStyle w:val="Header"/>
      <w:tabs>
        <w:tab w:val="clear" w:pos="4680"/>
      </w:tabs>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p w14:paraId="05A5F045" w14:textId="77777777" w:rsidR="00630AC8" w:rsidRDefault="00630AC8">
    <w:pPr>
      <w:pStyle w:val="Header"/>
      <w:tabs>
        <w:tab w:val="clear" w:pos="4680"/>
      </w:tabs>
    </w:pPr>
  </w:p>
  <w:p w14:paraId="49FF44CF" w14:textId="77777777" w:rsidR="00630AC8" w:rsidRDefault="00630AC8">
    <w:pPr>
      <w:pStyle w:val="Header"/>
      <w:jc w:val="center"/>
      <w:rPr>
        <w:rFonts w:ascii="Times" w:hAnsi="Times"/>
        <w:b/>
        <w:sz w:val="24"/>
        <w:szCs w:val="24"/>
      </w:rPr>
    </w:pPr>
    <w:r>
      <w:rPr>
        <w:rFonts w:ascii="Times" w:hAnsi="Times"/>
        <w:b/>
        <w:sz w:val="24"/>
        <w:szCs w:val="24"/>
      </w:rPr>
      <w:t>TABLE OF CONTENTS</w:t>
    </w:r>
  </w:p>
  <w:p w14:paraId="60FF8673" w14:textId="77777777" w:rsidR="00630AC8" w:rsidRDefault="00630AC8">
    <w:pPr>
      <w:pStyle w:val="Header"/>
      <w:tabs>
        <w:tab w:val="clear" w:pos="4680"/>
      </w:tabs>
      <w:rPr>
        <w:rFonts w:ascii="Times" w:hAnsi="Times"/>
        <w:sz w:val="24"/>
        <w:szCs w:val="24"/>
      </w:rPr>
    </w:pPr>
    <w:r>
      <w:rPr>
        <w:rFonts w:ascii="Times" w:hAnsi="Times"/>
        <w:sz w:val="24"/>
        <w:szCs w:val="24"/>
        <w:u w:val="single"/>
      </w:rPr>
      <w:t>Section</w:t>
    </w:r>
    <w:r>
      <w:rPr>
        <w:rFonts w:ascii="Times" w:hAnsi="Times"/>
        <w:sz w:val="24"/>
        <w:szCs w:val="24"/>
      </w:rPr>
      <w:tab/>
    </w:r>
    <w:r>
      <w:rPr>
        <w:rFonts w:ascii="Times" w:hAnsi="Times"/>
        <w:sz w:val="24"/>
        <w:szCs w:val="24"/>
        <w:u w:val="single"/>
      </w:rPr>
      <w:t>Page</w:t>
    </w:r>
  </w:p>
  <w:p w14:paraId="45D5CE08" w14:textId="77777777" w:rsidR="00630AC8" w:rsidRDefault="00630AC8">
    <w:pPr>
      <w:pStyle w:val="Header"/>
      <w:tabs>
        <w:tab w:val="clear" w:pos="46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448BB" w14:textId="7E729FD6" w:rsidR="00630AC8" w:rsidRDefault="00630AC8">
    <w:pPr>
      <w:pStyle w:val="Header"/>
      <w:tabs>
        <w:tab w:val="clear" w:pos="4680"/>
      </w:tabs>
    </w:pPr>
    <w:r>
      <w:rPr>
        <w:rFonts w:ascii="Times New Roman" w:hAnsi="Times New Roman"/>
        <w:sz w:val="20"/>
        <w:szCs w:val="20"/>
      </w:rPr>
      <w:t>Instantaneous SARB Operator’s Manual R4V3</w:t>
    </w:r>
    <w:r>
      <w:rPr>
        <w:rFonts w:ascii="Times New Roman" w:hAnsi="Times New Roman"/>
        <w:sz w:val="20"/>
        <w:szCs w:val="20"/>
      </w:rPr>
      <w:tab/>
    </w:r>
    <w:r>
      <w:t xml:space="preserve"> </w:t>
    </w:r>
    <w:r>
      <w:rPr>
        <w:rFonts w:ascii="Times New Roman" w:hAnsi="Times New Roman"/>
        <w:noProof/>
        <w:sz w:val="20"/>
        <w:szCs w:val="20"/>
      </w:rPr>
      <w:fldChar w:fldCharType="begin"/>
    </w:r>
    <w:r>
      <w:rPr>
        <w:rFonts w:ascii="Times New Roman" w:hAnsi="Times New Roman"/>
        <w:noProof/>
        <w:sz w:val="20"/>
        <w:szCs w:val="20"/>
      </w:rPr>
      <w:instrText xml:space="preserve"> DATE   \* MERGEFORMAT </w:instrText>
    </w:r>
    <w:r>
      <w:rPr>
        <w:rFonts w:ascii="Times New Roman" w:hAnsi="Times New Roman"/>
        <w:noProof/>
        <w:sz w:val="20"/>
        <w:szCs w:val="20"/>
      </w:rPr>
      <w:fldChar w:fldCharType="separate"/>
    </w:r>
    <w:r w:rsidR="00D57984">
      <w:rPr>
        <w:rFonts w:ascii="Times New Roman" w:hAnsi="Times New Roman"/>
        <w:noProof/>
        <w:sz w:val="20"/>
        <w:szCs w:val="20"/>
      </w:rPr>
      <w:t>1/15/2019</w:t>
    </w:r>
    <w:r>
      <w:rPr>
        <w:rFonts w:ascii="Times New Roman" w:hAnsi="Times New Roman"/>
        <w:noProof/>
        <w:sz w:val="20"/>
        <w:szCs w:val="20"/>
      </w:rPr>
      <w:fldChar w:fldCharType="end"/>
    </w:r>
  </w:p>
  <w:p w14:paraId="21D709DF" w14:textId="77777777" w:rsidR="00630AC8" w:rsidRDefault="00630AC8">
    <w:pPr>
      <w:pStyle w:val="Header"/>
      <w:tabs>
        <w:tab w:val="clear" w:pos="4680"/>
      </w:tabs>
    </w:pPr>
  </w:p>
  <w:p w14:paraId="51A284FB" w14:textId="77777777" w:rsidR="00630AC8" w:rsidRDefault="00630AC8">
    <w:pPr>
      <w:pStyle w:val="Header"/>
      <w:jc w:val="center"/>
      <w:rPr>
        <w:rFonts w:ascii="Times" w:hAnsi="Times"/>
        <w:b/>
        <w:sz w:val="24"/>
        <w:szCs w:val="24"/>
      </w:rPr>
    </w:pPr>
    <w:r>
      <w:rPr>
        <w:rFonts w:ascii="Times" w:hAnsi="Times"/>
        <w:b/>
        <w:sz w:val="24"/>
        <w:szCs w:val="24"/>
      </w:rPr>
      <w:t>LIST OF TABLES</w:t>
    </w:r>
  </w:p>
  <w:p w14:paraId="62D46A46" w14:textId="77777777" w:rsidR="00630AC8" w:rsidRDefault="00630AC8">
    <w:pPr>
      <w:pStyle w:val="Header"/>
      <w:tabs>
        <w:tab w:val="clear" w:pos="4680"/>
      </w:tabs>
      <w:rPr>
        <w:rFonts w:ascii="Times" w:hAnsi="Times"/>
        <w:sz w:val="24"/>
        <w:szCs w:val="24"/>
      </w:rPr>
    </w:pPr>
    <w:r>
      <w:rPr>
        <w:rFonts w:ascii="Times" w:hAnsi="Times"/>
        <w:sz w:val="24"/>
        <w:szCs w:val="24"/>
        <w:u w:val="single"/>
      </w:rPr>
      <w:t>Section</w:t>
    </w:r>
    <w:r>
      <w:rPr>
        <w:rFonts w:ascii="Times" w:hAnsi="Times"/>
        <w:sz w:val="24"/>
        <w:szCs w:val="24"/>
      </w:rPr>
      <w:tab/>
    </w:r>
    <w:r>
      <w:rPr>
        <w:rFonts w:ascii="Times" w:hAnsi="Times"/>
        <w:sz w:val="24"/>
        <w:szCs w:val="24"/>
        <w:u w:val="single"/>
      </w:rPr>
      <w:t>Page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6AEE7" w14:textId="78967FD6" w:rsidR="00630AC8" w:rsidRDefault="00630AC8" w:rsidP="00473688">
    <w:pPr>
      <w:pStyle w:val="Header"/>
      <w:tabs>
        <w:tab w:val="clear" w:pos="4680"/>
      </w:tabs>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p w14:paraId="4AB0D47F" w14:textId="77777777" w:rsidR="00630AC8" w:rsidRDefault="00630AC8">
    <w:pPr>
      <w:pStyle w:val="Header"/>
      <w:tabs>
        <w:tab w:val="clear" w:pos="4680"/>
      </w:tabs>
    </w:pPr>
  </w:p>
  <w:p w14:paraId="7CD4DA49" w14:textId="77777777" w:rsidR="00630AC8" w:rsidRDefault="00630AC8">
    <w:pPr>
      <w:pStyle w:val="Header"/>
      <w:tabs>
        <w:tab w:val="clear" w:pos="4680"/>
      </w:tabs>
      <w:jc w:val="center"/>
      <w:rPr>
        <w:rFonts w:ascii="Times" w:hAnsi="Times"/>
        <w:sz w:val="24"/>
        <w:szCs w:val="24"/>
      </w:rPr>
    </w:pPr>
    <w:r>
      <w:rPr>
        <w:rFonts w:ascii="Times" w:hAnsi="Times"/>
        <w:sz w:val="24"/>
        <w:szCs w:val="24"/>
      </w:rPr>
      <w:t>LIST OF FIGURES</w:t>
    </w:r>
  </w:p>
  <w:p w14:paraId="0CC70DAC" w14:textId="77777777" w:rsidR="00630AC8" w:rsidRDefault="00630AC8">
    <w:pPr>
      <w:pStyle w:val="Header"/>
      <w:tabs>
        <w:tab w:val="clear" w:pos="4680"/>
      </w:tabs>
      <w:rPr>
        <w:rFonts w:ascii="Times" w:hAnsi="Times"/>
        <w:sz w:val="24"/>
        <w:szCs w:val="24"/>
      </w:rPr>
    </w:pPr>
  </w:p>
  <w:p w14:paraId="4B64295E" w14:textId="77777777" w:rsidR="00630AC8" w:rsidRDefault="00630AC8">
    <w:pPr>
      <w:pStyle w:val="Header"/>
      <w:tabs>
        <w:tab w:val="clear" w:pos="4680"/>
      </w:tabs>
      <w:rPr>
        <w:rFonts w:ascii="Times" w:hAnsi="Times"/>
        <w:sz w:val="24"/>
        <w:szCs w:val="24"/>
        <w:u w:val="single"/>
      </w:rPr>
    </w:pPr>
    <w:r>
      <w:rPr>
        <w:rFonts w:ascii="Times" w:hAnsi="Times"/>
        <w:sz w:val="24"/>
        <w:szCs w:val="24"/>
        <w:u w:val="single"/>
      </w:rPr>
      <w:t>Figure</w:t>
    </w:r>
    <w:r>
      <w:rPr>
        <w:rFonts w:ascii="Times" w:hAnsi="Times"/>
        <w:sz w:val="24"/>
        <w:szCs w:val="24"/>
      </w:rPr>
      <w:tab/>
    </w:r>
    <w:r>
      <w:rPr>
        <w:rFonts w:ascii="Times" w:hAnsi="Times"/>
        <w:sz w:val="24"/>
        <w:szCs w:val="24"/>
        <w:u w:val="single"/>
      </w:rPr>
      <w:t>Page</w:t>
    </w:r>
  </w:p>
  <w:p w14:paraId="5C93E997" w14:textId="77777777" w:rsidR="00630AC8" w:rsidRDefault="00630AC8">
    <w:pPr>
      <w:pStyle w:val="Header"/>
      <w:tabs>
        <w:tab w:val="clear" w:pos="4680"/>
      </w:tabs>
      <w:rPr>
        <w:rFonts w:ascii="Times" w:hAnsi="Time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23952" w14:textId="6EAEDCEE" w:rsidR="00630AC8" w:rsidRDefault="00630AC8" w:rsidP="00473688">
    <w:pPr>
      <w:pStyle w:val="Header"/>
      <w:tabs>
        <w:tab w:val="clear" w:pos="4680"/>
      </w:tabs>
      <w:rPr>
        <w:rFonts w:ascii="Times" w:hAnsi="Times" w:cs="Times"/>
        <w:sz w:val="20"/>
        <w:szCs w:val="20"/>
      </w:rPr>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p w14:paraId="396DCB37" w14:textId="77777777" w:rsidR="00630AC8" w:rsidRDefault="00630AC8" w:rsidP="00473688">
    <w:pPr>
      <w:pStyle w:val="Header"/>
      <w:tabs>
        <w:tab w:val="clear" w:pos="4680"/>
      </w:tabs>
    </w:pPr>
  </w:p>
  <w:p w14:paraId="4419E14F" w14:textId="77777777" w:rsidR="00630AC8" w:rsidRDefault="00630AC8">
    <w:pPr>
      <w:pStyle w:val="Header"/>
      <w:tabs>
        <w:tab w:val="clear" w:pos="4680"/>
      </w:tabs>
      <w:jc w:val="center"/>
      <w:rPr>
        <w:rFonts w:ascii="Times" w:hAnsi="Times"/>
        <w:sz w:val="24"/>
        <w:szCs w:val="24"/>
      </w:rPr>
    </w:pPr>
    <w:r>
      <w:rPr>
        <w:rFonts w:ascii="Times" w:hAnsi="Times"/>
        <w:sz w:val="24"/>
        <w:szCs w:val="24"/>
      </w:rPr>
      <w:t>LIST OF TABLES</w:t>
    </w:r>
  </w:p>
  <w:p w14:paraId="2FE575DB" w14:textId="77777777" w:rsidR="00630AC8" w:rsidRDefault="00630AC8">
    <w:pPr>
      <w:pStyle w:val="Header"/>
      <w:tabs>
        <w:tab w:val="clear" w:pos="4680"/>
      </w:tabs>
      <w:rPr>
        <w:rFonts w:ascii="Times" w:hAnsi="Times"/>
        <w:sz w:val="24"/>
        <w:szCs w:val="24"/>
      </w:rPr>
    </w:pPr>
  </w:p>
  <w:p w14:paraId="10E72A74" w14:textId="77777777" w:rsidR="00630AC8" w:rsidRDefault="00630AC8">
    <w:pPr>
      <w:pStyle w:val="Header"/>
      <w:tabs>
        <w:tab w:val="clear" w:pos="4680"/>
      </w:tabs>
      <w:rPr>
        <w:rFonts w:ascii="Times" w:hAnsi="Times"/>
        <w:sz w:val="24"/>
        <w:szCs w:val="24"/>
        <w:u w:val="single"/>
      </w:rPr>
    </w:pPr>
    <w:r>
      <w:rPr>
        <w:rFonts w:ascii="Times" w:hAnsi="Times"/>
        <w:sz w:val="24"/>
        <w:szCs w:val="24"/>
        <w:u w:val="single"/>
      </w:rPr>
      <w:t>Table</w:t>
    </w:r>
    <w:r>
      <w:rPr>
        <w:rFonts w:ascii="Times" w:hAnsi="Times"/>
        <w:sz w:val="24"/>
        <w:szCs w:val="24"/>
      </w:rPr>
      <w:tab/>
    </w:r>
    <w:r>
      <w:rPr>
        <w:rFonts w:ascii="Times" w:hAnsi="Times"/>
        <w:sz w:val="24"/>
        <w:szCs w:val="24"/>
        <w:u w:val="single"/>
      </w:rPr>
      <w:t>Page</w:t>
    </w:r>
  </w:p>
  <w:p w14:paraId="0F545A18" w14:textId="77777777" w:rsidR="00630AC8" w:rsidRDefault="00630AC8">
    <w:pPr>
      <w:pStyle w:val="Header"/>
      <w:tabs>
        <w:tab w:val="clear" w:pos="4680"/>
      </w:tabs>
      <w:rPr>
        <w:rFonts w:ascii="Times" w:hAnsi="Times"/>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BBC5" w14:textId="464FF1CC" w:rsidR="00630AC8" w:rsidRPr="005B4F71" w:rsidRDefault="00630AC8">
    <w:pPr>
      <w:pStyle w:val="Header"/>
      <w:tabs>
        <w:tab w:val="clear" w:pos="4680"/>
      </w:tabs>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636E8" w14:textId="22321DD3" w:rsidR="00630AC8" w:rsidRPr="005B4F71" w:rsidRDefault="00630AC8">
    <w:pPr>
      <w:pStyle w:val="Header"/>
      <w:tabs>
        <w:tab w:val="clear" w:pos="4680"/>
      </w:tabs>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6418" w14:textId="6742E08E" w:rsidR="00630AC8" w:rsidRPr="00BE7BDE" w:rsidRDefault="00630AC8" w:rsidP="00BE7BDE">
    <w:pPr>
      <w:pStyle w:val="Header"/>
      <w:tabs>
        <w:tab w:val="clear" w:pos="4680"/>
      </w:tabs>
    </w:pPr>
    <w:r>
      <w:rPr>
        <w:rFonts w:ascii="Times New Roman" w:hAnsi="Times New Roman"/>
        <w:sz w:val="20"/>
        <w:szCs w:val="20"/>
      </w:rPr>
      <w:t>BDS Collection Guide R3V5</w:t>
    </w:r>
    <w:r>
      <w:rPr>
        <w:rFonts w:ascii="Times New Roman" w:hAnsi="Times New Roman"/>
        <w:sz w:val="20"/>
        <w:szCs w:val="20"/>
      </w:rPr>
      <w:tab/>
    </w:r>
    <w:r w:rsidRPr="00535569">
      <w:rPr>
        <w:rFonts w:ascii="Times" w:hAnsi="Times" w:cs="Times"/>
        <w:sz w:val="20"/>
        <w:szCs w:val="20"/>
      </w:rPr>
      <w:fldChar w:fldCharType="begin"/>
    </w:r>
    <w:r w:rsidRPr="00535569">
      <w:rPr>
        <w:rFonts w:ascii="Times" w:hAnsi="Times" w:cs="Times"/>
        <w:sz w:val="20"/>
        <w:szCs w:val="20"/>
      </w:rPr>
      <w:instrText xml:space="preserve"> SAVEDATE  \@ "M/d/yyyy"  \* MERGEFORMAT </w:instrText>
    </w:r>
    <w:r w:rsidRPr="00535569">
      <w:rPr>
        <w:rFonts w:ascii="Times" w:hAnsi="Times" w:cs="Times"/>
        <w:sz w:val="20"/>
        <w:szCs w:val="20"/>
      </w:rPr>
      <w:fldChar w:fldCharType="separate"/>
    </w:r>
    <w:r w:rsidR="00D57984">
      <w:rPr>
        <w:rFonts w:ascii="Times" w:hAnsi="Times" w:cs="Times"/>
        <w:noProof/>
        <w:sz w:val="20"/>
        <w:szCs w:val="20"/>
      </w:rPr>
      <w:t>1/15/2019</w:t>
    </w:r>
    <w:r w:rsidRPr="00535569">
      <w:rPr>
        <w:rFonts w:ascii="Times" w:hAnsi="Times" w:cs="Times"/>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94BC0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850384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39426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846B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46A96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64E1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F2CB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30FED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181E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5218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82DB0"/>
    <w:multiLevelType w:val="multilevel"/>
    <w:tmpl w:val="F804499E"/>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224" w:hanging="1224"/>
      </w:pPr>
      <w:rPr>
        <w:rFonts w:hint="default"/>
      </w:rPr>
    </w:lvl>
    <w:lvl w:ilvl="3">
      <w:start w:val="1"/>
      <w:numFmt w:val="decimal"/>
      <w:pStyle w:val="Heading4"/>
      <w:lvlText w:val="%1.%2.%3.%4"/>
      <w:lvlJc w:val="left"/>
      <w:pPr>
        <w:ind w:left="6318" w:hanging="1728"/>
      </w:pPr>
      <w:rPr>
        <w:rFonts w:hint="default"/>
      </w:rPr>
    </w:lvl>
    <w:lvl w:ilvl="4">
      <w:start w:val="1"/>
      <w:numFmt w:val="decimal"/>
      <w:pStyle w:val="Heading5"/>
      <w:lvlText w:val="%1.%2.%3.%4.%5"/>
      <w:lvlJc w:val="left"/>
      <w:pPr>
        <w:ind w:left="2232" w:hanging="2232"/>
      </w:pPr>
      <w:rPr>
        <w:rFonts w:hint="default"/>
      </w:rPr>
    </w:lvl>
    <w:lvl w:ilvl="5">
      <w:start w:val="1"/>
      <w:numFmt w:val="decimal"/>
      <w:pStyle w:val="Heading6"/>
      <w:lvlText w:val="%1.%2.%3.%4.%5.%6"/>
      <w:lvlJc w:val="left"/>
      <w:pPr>
        <w:ind w:left="2736" w:hanging="2736"/>
      </w:pPr>
      <w:rPr>
        <w:rFonts w:hint="default"/>
      </w:rPr>
    </w:lvl>
    <w:lvl w:ilvl="6">
      <w:start w:val="1"/>
      <w:numFmt w:val="upperLetter"/>
      <w:pStyle w:val="Heading7"/>
      <w:suff w:val="space"/>
      <w:lvlText w:val="Appendix %7"/>
      <w:lvlJc w:val="center"/>
      <w:pPr>
        <w:ind w:left="0" w:firstLine="28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lvlText w:val="%7.%8"/>
      <w:lvlJc w:val="left"/>
      <w:pPr>
        <w:ind w:left="864" w:hanging="864"/>
      </w:pPr>
      <w:rPr>
        <w:rFonts w:hint="default"/>
      </w:rPr>
    </w:lvl>
    <w:lvl w:ilvl="8">
      <w:start w:val="1"/>
      <w:numFmt w:val="decimal"/>
      <w:pStyle w:val="Heading9"/>
      <w:lvlText w:val="%7.%8.%9"/>
      <w:lvlJc w:val="left"/>
      <w:pPr>
        <w:ind w:left="1440" w:hanging="1440"/>
      </w:pPr>
      <w:rPr>
        <w:rFonts w:hint="default"/>
      </w:rPr>
    </w:lvl>
  </w:abstractNum>
  <w:abstractNum w:abstractNumId="11" w15:restartNumberingAfterBreak="0">
    <w:nsid w:val="0E9C1BA6"/>
    <w:multiLevelType w:val="hybridMultilevel"/>
    <w:tmpl w:val="DEA864D4"/>
    <w:lvl w:ilvl="0" w:tplc="4B6CE126">
      <w:start w:val="13"/>
      <w:numFmt w:val="decimal"/>
      <w:pStyle w:val="Table413b"/>
      <w:lvlText w:val="Table 4.%1(b)."/>
      <w:lvlJc w:val="center"/>
      <w:pPr>
        <w:ind w:left="72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F60F2"/>
    <w:multiLevelType w:val="hybridMultilevel"/>
    <w:tmpl w:val="6EEA96E2"/>
    <w:lvl w:ilvl="0" w:tplc="0B284542">
      <w:start w:val="1"/>
      <w:numFmt w:val="decimal"/>
      <w:pStyle w:val="NewIndentNum"/>
      <w:lvlText w:val="%1."/>
      <w:lvlJc w:val="left"/>
      <w:pPr>
        <w:ind w:left="720" w:hanging="360"/>
      </w:pPr>
      <w:rPr>
        <w:rFonts w:ascii="Times" w:hAnsi="Time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313E3"/>
    <w:multiLevelType w:val="hybridMultilevel"/>
    <w:tmpl w:val="4B08F1AE"/>
    <w:lvl w:ilvl="0" w:tplc="6C5EE2A4">
      <w:start w:val="1"/>
      <w:numFmt w:val="lowerLetter"/>
      <w:pStyle w:val="indentletterparen"/>
      <w:lvlText w:val="%1)"/>
      <w:lvlJc w:val="left"/>
      <w:pPr>
        <w:ind w:left="720" w:hanging="360"/>
      </w:pPr>
    </w:lvl>
    <w:lvl w:ilvl="1" w:tplc="5A1E8E46">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D29F1"/>
    <w:multiLevelType w:val="hybridMultilevel"/>
    <w:tmpl w:val="67A468A0"/>
    <w:lvl w:ilvl="0" w:tplc="208862B8">
      <w:start w:val="1"/>
      <w:numFmt w:val="bullet"/>
      <w:pStyle w:val="filelist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Helvetica"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Helvetica"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Helvetica"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D027B1C"/>
    <w:multiLevelType w:val="hybridMultilevel"/>
    <w:tmpl w:val="8E2C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A6E96"/>
    <w:multiLevelType w:val="hybridMultilevel"/>
    <w:tmpl w:val="ECFE8D02"/>
    <w:lvl w:ilvl="0" w:tplc="EEF60A0A">
      <w:start w:val="1"/>
      <w:numFmt w:val="bullet"/>
      <w:pStyle w:val="Bullet"/>
      <w:lvlText w:val=""/>
      <w:lvlJc w:val="left"/>
      <w:pPr>
        <w:ind w:left="828" w:hanging="360"/>
      </w:pPr>
      <w:rPr>
        <w:rFonts w:ascii="Symbol" w:hAnsi="Symbol" w:hint="default"/>
        <w:color w:val="auto"/>
      </w:rPr>
    </w:lvl>
    <w:lvl w:ilvl="1" w:tplc="04090003" w:tentative="1">
      <w:start w:val="1"/>
      <w:numFmt w:val="bullet"/>
      <w:lvlText w:val="o"/>
      <w:lvlJc w:val="left"/>
      <w:pPr>
        <w:ind w:left="1548" w:hanging="360"/>
      </w:pPr>
      <w:rPr>
        <w:rFonts w:ascii="Courier New" w:hAnsi="Courier New" w:cs="Helvetica"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Helvetica"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Helvetica"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55D51A9E"/>
    <w:multiLevelType w:val="hybridMultilevel"/>
    <w:tmpl w:val="A212F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EB497D"/>
    <w:multiLevelType w:val="hybridMultilevel"/>
    <w:tmpl w:val="1AF8F28A"/>
    <w:lvl w:ilvl="0" w:tplc="34C4BC92">
      <w:start w:val="1"/>
      <w:numFmt w:val="decimal"/>
      <w:pStyle w:val="IndentNum1"/>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9" w15:restartNumberingAfterBreak="0">
    <w:nsid w:val="5EAF39FF"/>
    <w:multiLevelType w:val="multilevel"/>
    <w:tmpl w:val="F804499E"/>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upperLetter"/>
      <w:suff w:val="space"/>
      <w:lvlText w:val="Appendix %7"/>
      <w:lvlJc w:val="center"/>
      <w:pPr>
        <w:ind w:left="0" w:firstLine="28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ind w:left="864" w:hanging="864"/>
      </w:pPr>
      <w:rPr>
        <w:rFonts w:hint="default"/>
      </w:rPr>
    </w:lvl>
    <w:lvl w:ilvl="8">
      <w:start w:val="1"/>
      <w:numFmt w:val="decimal"/>
      <w:lvlText w:val="%7.%8.%9"/>
      <w:lvlJc w:val="left"/>
      <w:pPr>
        <w:ind w:left="1440" w:hanging="1440"/>
      </w:pPr>
      <w:rPr>
        <w:rFonts w:hint="default"/>
      </w:rPr>
    </w:lvl>
  </w:abstractNum>
  <w:abstractNum w:abstractNumId="20" w15:restartNumberingAfterBreak="0">
    <w:nsid w:val="63807690"/>
    <w:multiLevelType w:val="hybridMultilevel"/>
    <w:tmpl w:val="97646B1C"/>
    <w:lvl w:ilvl="0" w:tplc="90245336">
      <w:start w:val="1"/>
      <w:numFmt w:val="bullet"/>
      <w:pStyle w:val="Bulle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7090F"/>
    <w:multiLevelType w:val="hybridMultilevel"/>
    <w:tmpl w:val="98FC8230"/>
    <w:lvl w:ilvl="0" w:tplc="551A58D6">
      <w:start w:val="13"/>
      <w:numFmt w:val="decimal"/>
      <w:lvlText w:val="Table 4.%1(a)."/>
      <w:lvlJc w:val="center"/>
      <w:pPr>
        <w:ind w:left="72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141D7"/>
    <w:multiLevelType w:val="hybridMultilevel"/>
    <w:tmpl w:val="869A54AC"/>
    <w:lvl w:ilvl="0" w:tplc="C540AE56">
      <w:start w:val="1"/>
      <w:numFmt w:val="decimal"/>
      <w:pStyle w:val="Table41"/>
      <w:lvlText w:val="Table 4-%1."/>
      <w:lvlJc w:val="center"/>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B81F7B"/>
    <w:multiLevelType w:val="hybridMultilevel"/>
    <w:tmpl w:val="47BC5BAA"/>
    <w:lvl w:ilvl="0" w:tplc="068C9AF6">
      <w:start w:val="13"/>
      <w:numFmt w:val="decimal"/>
      <w:lvlText w:val="Table 4.%1(b)."/>
      <w:lvlJc w:val="center"/>
      <w:pPr>
        <w:ind w:left="108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375C39"/>
    <w:multiLevelType w:val="hybridMultilevel"/>
    <w:tmpl w:val="A8C04522"/>
    <w:lvl w:ilvl="0" w:tplc="A704EAA4">
      <w:start w:val="1"/>
      <w:numFmt w:val="lowerLetter"/>
      <w:pStyle w:val="Indentletter"/>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CFF1ABC"/>
    <w:multiLevelType w:val="hybridMultilevel"/>
    <w:tmpl w:val="4F7A5E46"/>
    <w:lvl w:ilvl="0" w:tplc="0F22EEEE">
      <w:start w:val="24"/>
      <w:numFmt w:val="decimal"/>
      <w:pStyle w:val="AppTableB-424a"/>
      <w:lvlText w:val="Table B-%1a."/>
      <w:lvlJc w:val="left"/>
      <w:pPr>
        <w:ind w:left="11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num w:numId="1">
    <w:abstractNumId w:val="10"/>
  </w:num>
  <w:num w:numId="2">
    <w:abstractNumId w:val="24"/>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6"/>
  </w:num>
  <w:num w:numId="16">
    <w:abstractNumId w:val="12"/>
  </w:num>
  <w:num w:numId="17">
    <w:abstractNumId w:val="20"/>
  </w:num>
  <w:num w:numId="18">
    <w:abstractNumId w:val="12"/>
    <w:lvlOverride w:ilvl="0">
      <w:startOverride w:val="1"/>
    </w:lvlOverride>
  </w:num>
  <w:num w:numId="19">
    <w:abstractNumId w:val="21"/>
  </w:num>
  <w:num w:numId="20">
    <w:abstractNumId w:val="23"/>
  </w:num>
  <w:num w:numId="21">
    <w:abstractNumId w:val="22"/>
  </w:num>
  <w:num w:numId="22">
    <w:abstractNumId w:val="25"/>
  </w:num>
  <w:num w:numId="23">
    <w:abstractNumId w:val="11"/>
  </w:num>
  <w:num w:numId="24">
    <w:abstractNumId w:val="22"/>
    <w:lvlOverride w:ilvl="0">
      <w:startOverride w:val="14"/>
    </w:lvlOverride>
  </w:num>
  <w:num w:numId="25">
    <w:abstractNumId w:val="12"/>
    <w:lvlOverride w:ilvl="0">
      <w:startOverride w:val="1"/>
    </w:lvlOverride>
  </w:num>
  <w:num w:numId="26">
    <w:abstractNumId w:val="13"/>
  </w:num>
  <w:num w:numId="27">
    <w:abstractNumId w:val="17"/>
  </w:num>
  <w:num w:numId="28">
    <w:abstractNumId w:val="12"/>
    <w:lvlOverride w:ilvl="0">
      <w:startOverride w:val="1"/>
    </w:lvlOverride>
  </w:num>
  <w:num w:numId="29">
    <w:abstractNumId w:val="13"/>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25"/>
    <w:lvlOverride w:ilvl="0">
      <w:startOverride w:val="24"/>
    </w:lvlOverride>
  </w:num>
  <w:num w:numId="36">
    <w:abstractNumId w:val="15"/>
  </w:num>
  <w:num w:numId="37">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en-US" w:vendorID="64" w:dllVersion="4096" w:nlCheck="1" w:checkStyle="0"/>
  <w:defaultTabStop w:val="720"/>
  <w:drawingGridHorizontalSpacing w:val="110"/>
  <w:drawingGridVerticalSpacing w:val="115"/>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0B5"/>
    <w:rsid w:val="000004DB"/>
    <w:rsid w:val="00001303"/>
    <w:rsid w:val="00002AAE"/>
    <w:rsid w:val="00003932"/>
    <w:rsid w:val="00005114"/>
    <w:rsid w:val="00005485"/>
    <w:rsid w:val="000056EC"/>
    <w:rsid w:val="00005879"/>
    <w:rsid w:val="000062BF"/>
    <w:rsid w:val="00007883"/>
    <w:rsid w:val="00007A49"/>
    <w:rsid w:val="00010249"/>
    <w:rsid w:val="00010496"/>
    <w:rsid w:val="00010F04"/>
    <w:rsid w:val="00010FEA"/>
    <w:rsid w:val="00011C6C"/>
    <w:rsid w:val="00011FE6"/>
    <w:rsid w:val="00013807"/>
    <w:rsid w:val="00013F13"/>
    <w:rsid w:val="000145C8"/>
    <w:rsid w:val="0001478F"/>
    <w:rsid w:val="00014F27"/>
    <w:rsid w:val="00014FBD"/>
    <w:rsid w:val="00015CD8"/>
    <w:rsid w:val="00016A0A"/>
    <w:rsid w:val="00017D4C"/>
    <w:rsid w:val="00017F30"/>
    <w:rsid w:val="000204EA"/>
    <w:rsid w:val="0002074C"/>
    <w:rsid w:val="00020B89"/>
    <w:rsid w:val="000218C8"/>
    <w:rsid w:val="000219DF"/>
    <w:rsid w:val="00022EF9"/>
    <w:rsid w:val="00025F61"/>
    <w:rsid w:val="00026FC4"/>
    <w:rsid w:val="00027640"/>
    <w:rsid w:val="00027A8A"/>
    <w:rsid w:val="00030964"/>
    <w:rsid w:val="00031F94"/>
    <w:rsid w:val="000324AF"/>
    <w:rsid w:val="00032CCE"/>
    <w:rsid w:val="00033149"/>
    <w:rsid w:val="0003328C"/>
    <w:rsid w:val="00034752"/>
    <w:rsid w:val="00034C9D"/>
    <w:rsid w:val="00035A22"/>
    <w:rsid w:val="00035FA6"/>
    <w:rsid w:val="00036721"/>
    <w:rsid w:val="00036E9C"/>
    <w:rsid w:val="000370F3"/>
    <w:rsid w:val="00040DB6"/>
    <w:rsid w:val="00041101"/>
    <w:rsid w:val="00041287"/>
    <w:rsid w:val="000415C6"/>
    <w:rsid w:val="00042274"/>
    <w:rsid w:val="00042E2B"/>
    <w:rsid w:val="00043FAD"/>
    <w:rsid w:val="00043FE5"/>
    <w:rsid w:val="00044094"/>
    <w:rsid w:val="0004446B"/>
    <w:rsid w:val="00044E3C"/>
    <w:rsid w:val="000457E7"/>
    <w:rsid w:val="00045BC1"/>
    <w:rsid w:val="000460CF"/>
    <w:rsid w:val="00046674"/>
    <w:rsid w:val="000531A2"/>
    <w:rsid w:val="0005332A"/>
    <w:rsid w:val="00053DB2"/>
    <w:rsid w:val="0005495B"/>
    <w:rsid w:val="00054EF4"/>
    <w:rsid w:val="00056288"/>
    <w:rsid w:val="000564EB"/>
    <w:rsid w:val="00056B01"/>
    <w:rsid w:val="00057536"/>
    <w:rsid w:val="00057C24"/>
    <w:rsid w:val="00057F5E"/>
    <w:rsid w:val="00060810"/>
    <w:rsid w:val="0006099D"/>
    <w:rsid w:val="000609D7"/>
    <w:rsid w:val="00060B7A"/>
    <w:rsid w:val="00060C88"/>
    <w:rsid w:val="00061267"/>
    <w:rsid w:val="00061783"/>
    <w:rsid w:val="00061E25"/>
    <w:rsid w:val="00062731"/>
    <w:rsid w:val="00062EE1"/>
    <w:rsid w:val="00064526"/>
    <w:rsid w:val="00064606"/>
    <w:rsid w:val="000647DF"/>
    <w:rsid w:val="0006520C"/>
    <w:rsid w:val="00066428"/>
    <w:rsid w:val="00066B7F"/>
    <w:rsid w:val="0006729E"/>
    <w:rsid w:val="00067392"/>
    <w:rsid w:val="00073056"/>
    <w:rsid w:val="000730C9"/>
    <w:rsid w:val="00074266"/>
    <w:rsid w:val="000747A4"/>
    <w:rsid w:val="0007507E"/>
    <w:rsid w:val="000750F2"/>
    <w:rsid w:val="000753E0"/>
    <w:rsid w:val="000756A0"/>
    <w:rsid w:val="000766A9"/>
    <w:rsid w:val="000769BC"/>
    <w:rsid w:val="00077067"/>
    <w:rsid w:val="00077785"/>
    <w:rsid w:val="00077C3C"/>
    <w:rsid w:val="00080312"/>
    <w:rsid w:val="000804A5"/>
    <w:rsid w:val="00080773"/>
    <w:rsid w:val="00081D74"/>
    <w:rsid w:val="00081DD8"/>
    <w:rsid w:val="00081F43"/>
    <w:rsid w:val="0008226C"/>
    <w:rsid w:val="00082FAC"/>
    <w:rsid w:val="00082FFC"/>
    <w:rsid w:val="000834C1"/>
    <w:rsid w:val="0008449D"/>
    <w:rsid w:val="00084DB1"/>
    <w:rsid w:val="000859A9"/>
    <w:rsid w:val="0008609E"/>
    <w:rsid w:val="000863C5"/>
    <w:rsid w:val="00090873"/>
    <w:rsid w:val="00090AF6"/>
    <w:rsid w:val="00090C9C"/>
    <w:rsid w:val="00091199"/>
    <w:rsid w:val="000914B0"/>
    <w:rsid w:val="000922AB"/>
    <w:rsid w:val="000927E2"/>
    <w:rsid w:val="00092890"/>
    <w:rsid w:val="00092B64"/>
    <w:rsid w:val="00092D00"/>
    <w:rsid w:val="00092F7A"/>
    <w:rsid w:val="0009314E"/>
    <w:rsid w:val="00093D01"/>
    <w:rsid w:val="00093D0D"/>
    <w:rsid w:val="00094051"/>
    <w:rsid w:val="0009406F"/>
    <w:rsid w:val="0009440C"/>
    <w:rsid w:val="000948C9"/>
    <w:rsid w:val="000949C9"/>
    <w:rsid w:val="00094ED3"/>
    <w:rsid w:val="00095A92"/>
    <w:rsid w:val="00095D7C"/>
    <w:rsid w:val="00095F6F"/>
    <w:rsid w:val="00096CAF"/>
    <w:rsid w:val="00097808"/>
    <w:rsid w:val="00097E24"/>
    <w:rsid w:val="000A0342"/>
    <w:rsid w:val="000A0A66"/>
    <w:rsid w:val="000A0FF7"/>
    <w:rsid w:val="000A1164"/>
    <w:rsid w:val="000A23CB"/>
    <w:rsid w:val="000A30A1"/>
    <w:rsid w:val="000A3297"/>
    <w:rsid w:val="000A6B2B"/>
    <w:rsid w:val="000A6F33"/>
    <w:rsid w:val="000A7128"/>
    <w:rsid w:val="000A7295"/>
    <w:rsid w:val="000A750D"/>
    <w:rsid w:val="000B0BE6"/>
    <w:rsid w:val="000B206D"/>
    <w:rsid w:val="000B29BA"/>
    <w:rsid w:val="000B2C65"/>
    <w:rsid w:val="000B3185"/>
    <w:rsid w:val="000B43E1"/>
    <w:rsid w:val="000B4561"/>
    <w:rsid w:val="000B4C94"/>
    <w:rsid w:val="000B4E04"/>
    <w:rsid w:val="000B6289"/>
    <w:rsid w:val="000B63C8"/>
    <w:rsid w:val="000B6552"/>
    <w:rsid w:val="000B6585"/>
    <w:rsid w:val="000B69C6"/>
    <w:rsid w:val="000B7B4B"/>
    <w:rsid w:val="000C0C5E"/>
    <w:rsid w:val="000C174C"/>
    <w:rsid w:val="000C250E"/>
    <w:rsid w:val="000C25DB"/>
    <w:rsid w:val="000C283C"/>
    <w:rsid w:val="000C345A"/>
    <w:rsid w:val="000C38EC"/>
    <w:rsid w:val="000C4B21"/>
    <w:rsid w:val="000C5B75"/>
    <w:rsid w:val="000C7590"/>
    <w:rsid w:val="000C79A3"/>
    <w:rsid w:val="000C7C32"/>
    <w:rsid w:val="000C7E53"/>
    <w:rsid w:val="000D02EB"/>
    <w:rsid w:val="000D076A"/>
    <w:rsid w:val="000D0DC2"/>
    <w:rsid w:val="000D0E97"/>
    <w:rsid w:val="000D1189"/>
    <w:rsid w:val="000D2FC8"/>
    <w:rsid w:val="000D3D04"/>
    <w:rsid w:val="000D3EBE"/>
    <w:rsid w:val="000D427E"/>
    <w:rsid w:val="000D4BB3"/>
    <w:rsid w:val="000D54D6"/>
    <w:rsid w:val="000D59B0"/>
    <w:rsid w:val="000D5B5C"/>
    <w:rsid w:val="000D5D64"/>
    <w:rsid w:val="000D6187"/>
    <w:rsid w:val="000D6CD9"/>
    <w:rsid w:val="000D79CB"/>
    <w:rsid w:val="000E10B5"/>
    <w:rsid w:val="000E130B"/>
    <w:rsid w:val="000E1684"/>
    <w:rsid w:val="000E1E38"/>
    <w:rsid w:val="000E224F"/>
    <w:rsid w:val="000E29C8"/>
    <w:rsid w:val="000E3196"/>
    <w:rsid w:val="000E3B4B"/>
    <w:rsid w:val="000E45FD"/>
    <w:rsid w:val="000E4C97"/>
    <w:rsid w:val="000E522B"/>
    <w:rsid w:val="000E6A32"/>
    <w:rsid w:val="000F0101"/>
    <w:rsid w:val="000F0AD3"/>
    <w:rsid w:val="000F18E7"/>
    <w:rsid w:val="000F28D5"/>
    <w:rsid w:val="000F34C9"/>
    <w:rsid w:val="000F4A43"/>
    <w:rsid w:val="000F4C08"/>
    <w:rsid w:val="000F50ED"/>
    <w:rsid w:val="000F6560"/>
    <w:rsid w:val="000F6799"/>
    <w:rsid w:val="000F67BA"/>
    <w:rsid w:val="000F7214"/>
    <w:rsid w:val="000F7223"/>
    <w:rsid w:val="001008FB"/>
    <w:rsid w:val="00100CA4"/>
    <w:rsid w:val="0010101E"/>
    <w:rsid w:val="00101501"/>
    <w:rsid w:val="001015FA"/>
    <w:rsid w:val="001022C4"/>
    <w:rsid w:val="00102E15"/>
    <w:rsid w:val="00103439"/>
    <w:rsid w:val="00103B97"/>
    <w:rsid w:val="001044F5"/>
    <w:rsid w:val="00105FDD"/>
    <w:rsid w:val="0010661F"/>
    <w:rsid w:val="0010740C"/>
    <w:rsid w:val="00107960"/>
    <w:rsid w:val="00107E11"/>
    <w:rsid w:val="00110329"/>
    <w:rsid w:val="001112A1"/>
    <w:rsid w:val="001132EB"/>
    <w:rsid w:val="00113654"/>
    <w:rsid w:val="0011393A"/>
    <w:rsid w:val="00114441"/>
    <w:rsid w:val="001144BD"/>
    <w:rsid w:val="00115159"/>
    <w:rsid w:val="001156FC"/>
    <w:rsid w:val="001158B7"/>
    <w:rsid w:val="001159FD"/>
    <w:rsid w:val="00117E07"/>
    <w:rsid w:val="0012163F"/>
    <w:rsid w:val="00121758"/>
    <w:rsid w:val="00121A9C"/>
    <w:rsid w:val="00122B66"/>
    <w:rsid w:val="00123F00"/>
    <w:rsid w:val="0012487F"/>
    <w:rsid w:val="00124AE7"/>
    <w:rsid w:val="00125A6E"/>
    <w:rsid w:val="00125BC7"/>
    <w:rsid w:val="00126BE7"/>
    <w:rsid w:val="00126C6A"/>
    <w:rsid w:val="00127961"/>
    <w:rsid w:val="00127B37"/>
    <w:rsid w:val="00127CDE"/>
    <w:rsid w:val="001305A5"/>
    <w:rsid w:val="001307AD"/>
    <w:rsid w:val="00131524"/>
    <w:rsid w:val="001315AF"/>
    <w:rsid w:val="00131670"/>
    <w:rsid w:val="00133892"/>
    <w:rsid w:val="00133A83"/>
    <w:rsid w:val="00133E04"/>
    <w:rsid w:val="00134032"/>
    <w:rsid w:val="001348BE"/>
    <w:rsid w:val="00134E82"/>
    <w:rsid w:val="00134EFB"/>
    <w:rsid w:val="0013501C"/>
    <w:rsid w:val="00135409"/>
    <w:rsid w:val="00136C2A"/>
    <w:rsid w:val="00136FAD"/>
    <w:rsid w:val="0013748F"/>
    <w:rsid w:val="001374C7"/>
    <w:rsid w:val="001401FD"/>
    <w:rsid w:val="001409CC"/>
    <w:rsid w:val="001416DE"/>
    <w:rsid w:val="00141FB6"/>
    <w:rsid w:val="001434AB"/>
    <w:rsid w:val="00143649"/>
    <w:rsid w:val="0014369F"/>
    <w:rsid w:val="00143A88"/>
    <w:rsid w:val="00143CF0"/>
    <w:rsid w:val="00143F1F"/>
    <w:rsid w:val="001440A3"/>
    <w:rsid w:val="0014480F"/>
    <w:rsid w:val="00144E7E"/>
    <w:rsid w:val="00146C72"/>
    <w:rsid w:val="00147083"/>
    <w:rsid w:val="00150B56"/>
    <w:rsid w:val="00150B61"/>
    <w:rsid w:val="0015225F"/>
    <w:rsid w:val="00152B81"/>
    <w:rsid w:val="00153495"/>
    <w:rsid w:val="0015380F"/>
    <w:rsid w:val="0015437B"/>
    <w:rsid w:val="00154F83"/>
    <w:rsid w:val="001551B9"/>
    <w:rsid w:val="00155D4A"/>
    <w:rsid w:val="0015698E"/>
    <w:rsid w:val="001569E4"/>
    <w:rsid w:val="001574DB"/>
    <w:rsid w:val="00160C07"/>
    <w:rsid w:val="00160F70"/>
    <w:rsid w:val="00161541"/>
    <w:rsid w:val="00162D31"/>
    <w:rsid w:val="0016319A"/>
    <w:rsid w:val="00163490"/>
    <w:rsid w:val="0016379A"/>
    <w:rsid w:val="00163D31"/>
    <w:rsid w:val="0016619D"/>
    <w:rsid w:val="00166512"/>
    <w:rsid w:val="001666D1"/>
    <w:rsid w:val="00167287"/>
    <w:rsid w:val="00167484"/>
    <w:rsid w:val="00167B75"/>
    <w:rsid w:val="00170A03"/>
    <w:rsid w:val="00170CEA"/>
    <w:rsid w:val="00170DA4"/>
    <w:rsid w:val="001710AC"/>
    <w:rsid w:val="00171825"/>
    <w:rsid w:val="00171F59"/>
    <w:rsid w:val="00172A30"/>
    <w:rsid w:val="00172AF4"/>
    <w:rsid w:val="00173E72"/>
    <w:rsid w:val="001746F6"/>
    <w:rsid w:val="00175360"/>
    <w:rsid w:val="00175DD4"/>
    <w:rsid w:val="001769C1"/>
    <w:rsid w:val="00176AEA"/>
    <w:rsid w:val="00180AB9"/>
    <w:rsid w:val="00180D51"/>
    <w:rsid w:val="00181B02"/>
    <w:rsid w:val="00181FAF"/>
    <w:rsid w:val="00182177"/>
    <w:rsid w:val="001827EB"/>
    <w:rsid w:val="00182871"/>
    <w:rsid w:val="001828CB"/>
    <w:rsid w:val="001839C8"/>
    <w:rsid w:val="00183FA4"/>
    <w:rsid w:val="001848F8"/>
    <w:rsid w:val="00184D72"/>
    <w:rsid w:val="00184F40"/>
    <w:rsid w:val="00185C23"/>
    <w:rsid w:val="00185DF2"/>
    <w:rsid w:val="00187666"/>
    <w:rsid w:val="00190B94"/>
    <w:rsid w:val="00191D0E"/>
    <w:rsid w:val="0019224E"/>
    <w:rsid w:val="00192F3D"/>
    <w:rsid w:val="0019359F"/>
    <w:rsid w:val="00193B72"/>
    <w:rsid w:val="00193E42"/>
    <w:rsid w:val="001941DC"/>
    <w:rsid w:val="00194308"/>
    <w:rsid w:val="0019472B"/>
    <w:rsid w:val="00194823"/>
    <w:rsid w:val="001948BC"/>
    <w:rsid w:val="00194B59"/>
    <w:rsid w:val="001963D0"/>
    <w:rsid w:val="001965AB"/>
    <w:rsid w:val="001967D2"/>
    <w:rsid w:val="001967F8"/>
    <w:rsid w:val="00196A4F"/>
    <w:rsid w:val="00196CFC"/>
    <w:rsid w:val="00196D67"/>
    <w:rsid w:val="001A041F"/>
    <w:rsid w:val="001A04E8"/>
    <w:rsid w:val="001A0ED1"/>
    <w:rsid w:val="001A1338"/>
    <w:rsid w:val="001A1723"/>
    <w:rsid w:val="001A1D74"/>
    <w:rsid w:val="001A2FA9"/>
    <w:rsid w:val="001A3A6C"/>
    <w:rsid w:val="001A4271"/>
    <w:rsid w:val="001A4BF3"/>
    <w:rsid w:val="001A6006"/>
    <w:rsid w:val="001A626D"/>
    <w:rsid w:val="001A650C"/>
    <w:rsid w:val="001A6C69"/>
    <w:rsid w:val="001A7813"/>
    <w:rsid w:val="001A784C"/>
    <w:rsid w:val="001B0089"/>
    <w:rsid w:val="001B03ED"/>
    <w:rsid w:val="001B0C6F"/>
    <w:rsid w:val="001B1270"/>
    <w:rsid w:val="001B17D0"/>
    <w:rsid w:val="001B22D9"/>
    <w:rsid w:val="001B3043"/>
    <w:rsid w:val="001B351D"/>
    <w:rsid w:val="001B44BB"/>
    <w:rsid w:val="001B4A7B"/>
    <w:rsid w:val="001B4D6D"/>
    <w:rsid w:val="001B507E"/>
    <w:rsid w:val="001B5111"/>
    <w:rsid w:val="001B5498"/>
    <w:rsid w:val="001B6B2C"/>
    <w:rsid w:val="001B7303"/>
    <w:rsid w:val="001B746B"/>
    <w:rsid w:val="001B79B3"/>
    <w:rsid w:val="001B7BC4"/>
    <w:rsid w:val="001C0213"/>
    <w:rsid w:val="001C032E"/>
    <w:rsid w:val="001C05DB"/>
    <w:rsid w:val="001C0AC4"/>
    <w:rsid w:val="001C14AB"/>
    <w:rsid w:val="001C1C0E"/>
    <w:rsid w:val="001C3221"/>
    <w:rsid w:val="001C44C6"/>
    <w:rsid w:val="001C4CFA"/>
    <w:rsid w:val="001C5781"/>
    <w:rsid w:val="001C57FF"/>
    <w:rsid w:val="001C5B91"/>
    <w:rsid w:val="001C668C"/>
    <w:rsid w:val="001C6A1C"/>
    <w:rsid w:val="001C6C43"/>
    <w:rsid w:val="001C6D17"/>
    <w:rsid w:val="001C6F79"/>
    <w:rsid w:val="001D13BB"/>
    <w:rsid w:val="001D14E2"/>
    <w:rsid w:val="001D1BC8"/>
    <w:rsid w:val="001D21E1"/>
    <w:rsid w:val="001D23C7"/>
    <w:rsid w:val="001D2D6A"/>
    <w:rsid w:val="001D3CC4"/>
    <w:rsid w:val="001D401F"/>
    <w:rsid w:val="001D6FC4"/>
    <w:rsid w:val="001D7F62"/>
    <w:rsid w:val="001E1249"/>
    <w:rsid w:val="001E18D0"/>
    <w:rsid w:val="001E2679"/>
    <w:rsid w:val="001E3609"/>
    <w:rsid w:val="001E36F6"/>
    <w:rsid w:val="001E3C4D"/>
    <w:rsid w:val="001E400E"/>
    <w:rsid w:val="001E46EF"/>
    <w:rsid w:val="001E4FE7"/>
    <w:rsid w:val="001E56C5"/>
    <w:rsid w:val="001E57A2"/>
    <w:rsid w:val="001E5EB6"/>
    <w:rsid w:val="001E60F6"/>
    <w:rsid w:val="001E7558"/>
    <w:rsid w:val="001E7738"/>
    <w:rsid w:val="001E7860"/>
    <w:rsid w:val="001F16B1"/>
    <w:rsid w:val="001F1B3A"/>
    <w:rsid w:val="001F1F90"/>
    <w:rsid w:val="001F23BC"/>
    <w:rsid w:val="001F27AB"/>
    <w:rsid w:val="001F2D3C"/>
    <w:rsid w:val="001F4468"/>
    <w:rsid w:val="001F5646"/>
    <w:rsid w:val="001F5C8F"/>
    <w:rsid w:val="001F6AA2"/>
    <w:rsid w:val="001F6C22"/>
    <w:rsid w:val="001F79A8"/>
    <w:rsid w:val="001F7FFE"/>
    <w:rsid w:val="00200346"/>
    <w:rsid w:val="00200564"/>
    <w:rsid w:val="00201BBC"/>
    <w:rsid w:val="00202455"/>
    <w:rsid w:val="00202B06"/>
    <w:rsid w:val="00203061"/>
    <w:rsid w:val="00203289"/>
    <w:rsid w:val="00203A7B"/>
    <w:rsid w:val="00203CC3"/>
    <w:rsid w:val="00205A91"/>
    <w:rsid w:val="00205DCB"/>
    <w:rsid w:val="002064A9"/>
    <w:rsid w:val="00206AD9"/>
    <w:rsid w:val="002076E1"/>
    <w:rsid w:val="00207D46"/>
    <w:rsid w:val="00210011"/>
    <w:rsid w:val="00210387"/>
    <w:rsid w:val="0021060C"/>
    <w:rsid w:val="00210E03"/>
    <w:rsid w:val="0021225C"/>
    <w:rsid w:val="0021262B"/>
    <w:rsid w:val="002147C7"/>
    <w:rsid w:val="00216336"/>
    <w:rsid w:val="00216F78"/>
    <w:rsid w:val="002172D2"/>
    <w:rsid w:val="002177AE"/>
    <w:rsid w:val="00217E79"/>
    <w:rsid w:val="00217FCC"/>
    <w:rsid w:val="00220694"/>
    <w:rsid w:val="00220791"/>
    <w:rsid w:val="00221045"/>
    <w:rsid w:val="002215C0"/>
    <w:rsid w:val="00221BA0"/>
    <w:rsid w:val="00222596"/>
    <w:rsid w:val="00224AF2"/>
    <w:rsid w:val="00225142"/>
    <w:rsid w:val="00225DDD"/>
    <w:rsid w:val="00226F6F"/>
    <w:rsid w:val="00227058"/>
    <w:rsid w:val="00227FCB"/>
    <w:rsid w:val="002307CC"/>
    <w:rsid w:val="00230A08"/>
    <w:rsid w:val="00230A9C"/>
    <w:rsid w:val="00231D3C"/>
    <w:rsid w:val="0023251E"/>
    <w:rsid w:val="002326F7"/>
    <w:rsid w:val="00232D3A"/>
    <w:rsid w:val="00232E0E"/>
    <w:rsid w:val="00233616"/>
    <w:rsid w:val="00234780"/>
    <w:rsid w:val="00234B9E"/>
    <w:rsid w:val="00234E5C"/>
    <w:rsid w:val="0023549C"/>
    <w:rsid w:val="00235570"/>
    <w:rsid w:val="00235B1D"/>
    <w:rsid w:val="00236AB8"/>
    <w:rsid w:val="002372F8"/>
    <w:rsid w:val="0024080F"/>
    <w:rsid w:val="00240C3D"/>
    <w:rsid w:val="00241498"/>
    <w:rsid w:val="00241991"/>
    <w:rsid w:val="00242333"/>
    <w:rsid w:val="00242A8F"/>
    <w:rsid w:val="00242FC5"/>
    <w:rsid w:val="002449D5"/>
    <w:rsid w:val="00245420"/>
    <w:rsid w:val="0024595A"/>
    <w:rsid w:val="0024631F"/>
    <w:rsid w:val="002467C4"/>
    <w:rsid w:val="00247184"/>
    <w:rsid w:val="00247193"/>
    <w:rsid w:val="00247A76"/>
    <w:rsid w:val="00250C85"/>
    <w:rsid w:val="00252FC3"/>
    <w:rsid w:val="002537E8"/>
    <w:rsid w:val="00253B55"/>
    <w:rsid w:val="00254102"/>
    <w:rsid w:val="0025455C"/>
    <w:rsid w:val="00254721"/>
    <w:rsid w:val="00254CB2"/>
    <w:rsid w:val="00254D4A"/>
    <w:rsid w:val="00255C18"/>
    <w:rsid w:val="00255DF5"/>
    <w:rsid w:val="002565D1"/>
    <w:rsid w:val="00257DED"/>
    <w:rsid w:val="00257E57"/>
    <w:rsid w:val="0026130B"/>
    <w:rsid w:val="00261BE2"/>
    <w:rsid w:val="00261CD7"/>
    <w:rsid w:val="0026390D"/>
    <w:rsid w:val="002647FF"/>
    <w:rsid w:val="00266949"/>
    <w:rsid w:val="00266B75"/>
    <w:rsid w:val="00270B8C"/>
    <w:rsid w:val="00271570"/>
    <w:rsid w:val="00271CB5"/>
    <w:rsid w:val="002730BD"/>
    <w:rsid w:val="00273290"/>
    <w:rsid w:val="0027392F"/>
    <w:rsid w:val="00273D4F"/>
    <w:rsid w:val="002741D9"/>
    <w:rsid w:val="00275A64"/>
    <w:rsid w:val="00275DA4"/>
    <w:rsid w:val="00275E19"/>
    <w:rsid w:val="002763D4"/>
    <w:rsid w:val="0027659D"/>
    <w:rsid w:val="002768C2"/>
    <w:rsid w:val="00276FE5"/>
    <w:rsid w:val="00277329"/>
    <w:rsid w:val="00277D1D"/>
    <w:rsid w:val="00277F21"/>
    <w:rsid w:val="002800B4"/>
    <w:rsid w:val="002802D0"/>
    <w:rsid w:val="00280953"/>
    <w:rsid w:val="00281146"/>
    <w:rsid w:val="00282466"/>
    <w:rsid w:val="002840EB"/>
    <w:rsid w:val="002844B3"/>
    <w:rsid w:val="0028488B"/>
    <w:rsid w:val="002853B6"/>
    <w:rsid w:val="00285820"/>
    <w:rsid w:val="00286C1E"/>
    <w:rsid w:val="00286EBC"/>
    <w:rsid w:val="0028708D"/>
    <w:rsid w:val="0028728B"/>
    <w:rsid w:val="002902D4"/>
    <w:rsid w:val="00290502"/>
    <w:rsid w:val="002905DD"/>
    <w:rsid w:val="002907F8"/>
    <w:rsid w:val="00290B22"/>
    <w:rsid w:val="00290B5C"/>
    <w:rsid w:val="00290C4C"/>
    <w:rsid w:val="00290E37"/>
    <w:rsid w:val="00292817"/>
    <w:rsid w:val="00292818"/>
    <w:rsid w:val="002928EF"/>
    <w:rsid w:val="00292B91"/>
    <w:rsid w:val="00292F59"/>
    <w:rsid w:val="002932C2"/>
    <w:rsid w:val="0029372A"/>
    <w:rsid w:val="00293EC5"/>
    <w:rsid w:val="00294109"/>
    <w:rsid w:val="002946C1"/>
    <w:rsid w:val="00294F97"/>
    <w:rsid w:val="00295278"/>
    <w:rsid w:val="002952D7"/>
    <w:rsid w:val="0029538C"/>
    <w:rsid w:val="002956AC"/>
    <w:rsid w:val="00295AB9"/>
    <w:rsid w:val="00295F1C"/>
    <w:rsid w:val="0029622B"/>
    <w:rsid w:val="00296B97"/>
    <w:rsid w:val="00297410"/>
    <w:rsid w:val="0029771C"/>
    <w:rsid w:val="00297816"/>
    <w:rsid w:val="002A068A"/>
    <w:rsid w:val="002A0E3E"/>
    <w:rsid w:val="002A1EBC"/>
    <w:rsid w:val="002A1F60"/>
    <w:rsid w:val="002A26AB"/>
    <w:rsid w:val="002A3506"/>
    <w:rsid w:val="002A3AD0"/>
    <w:rsid w:val="002A5C60"/>
    <w:rsid w:val="002A6863"/>
    <w:rsid w:val="002A689B"/>
    <w:rsid w:val="002A6929"/>
    <w:rsid w:val="002A69A3"/>
    <w:rsid w:val="002A71AE"/>
    <w:rsid w:val="002A75A1"/>
    <w:rsid w:val="002A75B4"/>
    <w:rsid w:val="002A762B"/>
    <w:rsid w:val="002A7FFB"/>
    <w:rsid w:val="002B1132"/>
    <w:rsid w:val="002B30AB"/>
    <w:rsid w:val="002B4402"/>
    <w:rsid w:val="002B4C09"/>
    <w:rsid w:val="002B5C4E"/>
    <w:rsid w:val="002B6AA6"/>
    <w:rsid w:val="002B73DD"/>
    <w:rsid w:val="002B7558"/>
    <w:rsid w:val="002B76B5"/>
    <w:rsid w:val="002B7D99"/>
    <w:rsid w:val="002C0528"/>
    <w:rsid w:val="002C0692"/>
    <w:rsid w:val="002C0AD0"/>
    <w:rsid w:val="002C1769"/>
    <w:rsid w:val="002C1ACD"/>
    <w:rsid w:val="002C29A7"/>
    <w:rsid w:val="002C3370"/>
    <w:rsid w:val="002C41C9"/>
    <w:rsid w:val="002C4F15"/>
    <w:rsid w:val="002C51DB"/>
    <w:rsid w:val="002C6551"/>
    <w:rsid w:val="002C6C5C"/>
    <w:rsid w:val="002C6E9D"/>
    <w:rsid w:val="002D00CA"/>
    <w:rsid w:val="002D1102"/>
    <w:rsid w:val="002D1B1E"/>
    <w:rsid w:val="002D2518"/>
    <w:rsid w:val="002D2BC3"/>
    <w:rsid w:val="002D2C05"/>
    <w:rsid w:val="002D2C4E"/>
    <w:rsid w:val="002D3C5A"/>
    <w:rsid w:val="002D3C74"/>
    <w:rsid w:val="002D5687"/>
    <w:rsid w:val="002D63A9"/>
    <w:rsid w:val="002D6E00"/>
    <w:rsid w:val="002D7CBB"/>
    <w:rsid w:val="002D7D8D"/>
    <w:rsid w:val="002E0B64"/>
    <w:rsid w:val="002E1088"/>
    <w:rsid w:val="002E11B6"/>
    <w:rsid w:val="002E1BAE"/>
    <w:rsid w:val="002E28F1"/>
    <w:rsid w:val="002E32C4"/>
    <w:rsid w:val="002E38CE"/>
    <w:rsid w:val="002E3D24"/>
    <w:rsid w:val="002E4318"/>
    <w:rsid w:val="002E5FBD"/>
    <w:rsid w:val="002E6061"/>
    <w:rsid w:val="002E6714"/>
    <w:rsid w:val="002E6A9D"/>
    <w:rsid w:val="002E7F6A"/>
    <w:rsid w:val="002F0424"/>
    <w:rsid w:val="002F1BC7"/>
    <w:rsid w:val="002F289B"/>
    <w:rsid w:val="002F2AE9"/>
    <w:rsid w:val="002F2F5B"/>
    <w:rsid w:val="002F3001"/>
    <w:rsid w:val="002F31D8"/>
    <w:rsid w:val="002F32ED"/>
    <w:rsid w:val="002F3471"/>
    <w:rsid w:val="002F35E2"/>
    <w:rsid w:val="002F3692"/>
    <w:rsid w:val="002F3B72"/>
    <w:rsid w:val="002F3F77"/>
    <w:rsid w:val="002F45A8"/>
    <w:rsid w:val="002F4992"/>
    <w:rsid w:val="002F5289"/>
    <w:rsid w:val="002F572C"/>
    <w:rsid w:val="002F64F5"/>
    <w:rsid w:val="002F72AF"/>
    <w:rsid w:val="002F7B49"/>
    <w:rsid w:val="002F7E0E"/>
    <w:rsid w:val="00300E5A"/>
    <w:rsid w:val="00300ED8"/>
    <w:rsid w:val="003026FC"/>
    <w:rsid w:val="0030300E"/>
    <w:rsid w:val="00303587"/>
    <w:rsid w:val="00303AA6"/>
    <w:rsid w:val="003049AC"/>
    <w:rsid w:val="00305488"/>
    <w:rsid w:val="003066BD"/>
    <w:rsid w:val="00307531"/>
    <w:rsid w:val="00310378"/>
    <w:rsid w:val="00310DE7"/>
    <w:rsid w:val="003114B6"/>
    <w:rsid w:val="003117C3"/>
    <w:rsid w:val="003118ED"/>
    <w:rsid w:val="00311CEB"/>
    <w:rsid w:val="0031247D"/>
    <w:rsid w:val="00312569"/>
    <w:rsid w:val="003132B1"/>
    <w:rsid w:val="003139DC"/>
    <w:rsid w:val="00313AA9"/>
    <w:rsid w:val="00314144"/>
    <w:rsid w:val="003150B9"/>
    <w:rsid w:val="00315FED"/>
    <w:rsid w:val="00316C4F"/>
    <w:rsid w:val="003170CF"/>
    <w:rsid w:val="0031710B"/>
    <w:rsid w:val="0031781D"/>
    <w:rsid w:val="003201A5"/>
    <w:rsid w:val="0032023A"/>
    <w:rsid w:val="00321313"/>
    <w:rsid w:val="00322A6E"/>
    <w:rsid w:val="00322C5C"/>
    <w:rsid w:val="0032340A"/>
    <w:rsid w:val="003235A4"/>
    <w:rsid w:val="00324B5F"/>
    <w:rsid w:val="00324C57"/>
    <w:rsid w:val="0032611C"/>
    <w:rsid w:val="00326656"/>
    <w:rsid w:val="0032732B"/>
    <w:rsid w:val="0032756A"/>
    <w:rsid w:val="00327C63"/>
    <w:rsid w:val="00327D13"/>
    <w:rsid w:val="00327E57"/>
    <w:rsid w:val="00327FD7"/>
    <w:rsid w:val="0033025A"/>
    <w:rsid w:val="00330D9C"/>
    <w:rsid w:val="00330F16"/>
    <w:rsid w:val="0033149F"/>
    <w:rsid w:val="0033151F"/>
    <w:rsid w:val="00332458"/>
    <w:rsid w:val="0033287B"/>
    <w:rsid w:val="00333218"/>
    <w:rsid w:val="00333C5E"/>
    <w:rsid w:val="00334094"/>
    <w:rsid w:val="00334BA7"/>
    <w:rsid w:val="0033555B"/>
    <w:rsid w:val="00335769"/>
    <w:rsid w:val="003357E3"/>
    <w:rsid w:val="003358E3"/>
    <w:rsid w:val="00335C39"/>
    <w:rsid w:val="00335F2C"/>
    <w:rsid w:val="003360D7"/>
    <w:rsid w:val="00336502"/>
    <w:rsid w:val="003373B4"/>
    <w:rsid w:val="00337850"/>
    <w:rsid w:val="00337E59"/>
    <w:rsid w:val="0034029E"/>
    <w:rsid w:val="00340C2D"/>
    <w:rsid w:val="003411B2"/>
    <w:rsid w:val="00341B35"/>
    <w:rsid w:val="00341DAF"/>
    <w:rsid w:val="00342428"/>
    <w:rsid w:val="00343568"/>
    <w:rsid w:val="00343A2C"/>
    <w:rsid w:val="003440A5"/>
    <w:rsid w:val="003440CA"/>
    <w:rsid w:val="00344A11"/>
    <w:rsid w:val="00344B8B"/>
    <w:rsid w:val="00346A1E"/>
    <w:rsid w:val="00351F1F"/>
    <w:rsid w:val="003522FE"/>
    <w:rsid w:val="00352F1D"/>
    <w:rsid w:val="00352F6A"/>
    <w:rsid w:val="00353500"/>
    <w:rsid w:val="00353D24"/>
    <w:rsid w:val="0035496F"/>
    <w:rsid w:val="003552DB"/>
    <w:rsid w:val="00356ADC"/>
    <w:rsid w:val="00356EB8"/>
    <w:rsid w:val="00357C81"/>
    <w:rsid w:val="0036007D"/>
    <w:rsid w:val="00360E98"/>
    <w:rsid w:val="00360F8F"/>
    <w:rsid w:val="0036110C"/>
    <w:rsid w:val="003618AD"/>
    <w:rsid w:val="00361B2B"/>
    <w:rsid w:val="00364486"/>
    <w:rsid w:val="0036454F"/>
    <w:rsid w:val="00364839"/>
    <w:rsid w:val="00364960"/>
    <w:rsid w:val="00364D85"/>
    <w:rsid w:val="00365B3E"/>
    <w:rsid w:val="00366E6F"/>
    <w:rsid w:val="0036751C"/>
    <w:rsid w:val="00367E25"/>
    <w:rsid w:val="00367EB4"/>
    <w:rsid w:val="00370DBB"/>
    <w:rsid w:val="00370DC7"/>
    <w:rsid w:val="00371148"/>
    <w:rsid w:val="0037158D"/>
    <w:rsid w:val="00371B95"/>
    <w:rsid w:val="00373334"/>
    <w:rsid w:val="00373A35"/>
    <w:rsid w:val="00373BAA"/>
    <w:rsid w:val="00374F93"/>
    <w:rsid w:val="00375746"/>
    <w:rsid w:val="00375776"/>
    <w:rsid w:val="00375C26"/>
    <w:rsid w:val="003762BC"/>
    <w:rsid w:val="00376BAB"/>
    <w:rsid w:val="00376D9C"/>
    <w:rsid w:val="003773A3"/>
    <w:rsid w:val="0037753C"/>
    <w:rsid w:val="00377A45"/>
    <w:rsid w:val="00377AAC"/>
    <w:rsid w:val="003803FA"/>
    <w:rsid w:val="0038079B"/>
    <w:rsid w:val="00380D38"/>
    <w:rsid w:val="00380FC0"/>
    <w:rsid w:val="0038183B"/>
    <w:rsid w:val="00381A26"/>
    <w:rsid w:val="00382240"/>
    <w:rsid w:val="00382318"/>
    <w:rsid w:val="0038273B"/>
    <w:rsid w:val="00382A30"/>
    <w:rsid w:val="003835E3"/>
    <w:rsid w:val="0038377E"/>
    <w:rsid w:val="0038476C"/>
    <w:rsid w:val="00385095"/>
    <w:rsid w:val="0038554A"/>
    <w:rsid w:val="003856D1"/>
    <w:rsid w:val="00386499"/>
    <w:rsid w:val="0038748B"/>
    <w:rsid w:val="003901A8"/>
    <w:rsid w:val="00390354"/>
    <w:rsid w:val="0039071D"/>
    <w:rsid w:val="003908B7"/>
    <w:rsid w:val="00391724"/>
    <w:rsid w:val="0039172A"/>
    <w:rsid w:val="003917F6"/>
    <w:rsid w:val="003919E1"/>
    <w:rsid w:val="00391FAA"/>
    <w:rsid w:val="00392039"/>
    <w:rsid w:val="00392248"/>
    <w:rsid w:val="00392619"/>
    <w:rsid w:val="00392A1C"/>
    <w:rsid w:val="00393190"/>
    <w:rsid w:val="00393DB6"/>
    <w:rsid w:val="00394AA6"/>
    <w:rsid w:val="00394B7B"/>
    <w:rsid w:val="0039514E"/>
    <w:rsid w:val="003952B0"/>
    <w:rsid w:val="00395603"/>
    <w:rsid w:val="0039624B"/>
    <w:rsid w:val="00396273"/>
    <w:rsid w:val="003963AF"/>
    <w:rsid w:val="003963BF"/>
    <w:rsid w:val="00397BF7"/>
    <w:rsid w:val="003A16A8"/>
    <w:rsid w:val="003A1D91"/>
    <w:rsid w:val="003A1E9D"/>
    <w:rsid w:val="003A2752"/>
    <w:rsid w:val="003A2E16"/>
    <w:rsid w:val="003A301E"/>
    <w:rsid w:val="003A3194"/>
    <w:rsid w:val="003A3870"/>
    <w:rsid w:val="003A4310"/>
    <w:rsid w:val="003A444F"/>
    <w:rsid w:val="003A6039"/>
    <w:rsid w:val="003A6244"/>
    <w:rsid w:val="003A6454"/>
    <w:rsid w:val="003A65F1"/>
    <w:rsid w:val="003A665D"/>
    <w:rsid w:val="003A6CB8"/>
    <w:rsid w:val="003A7035"/>
    <w:rsid w:val="003A7327"/>
    <w:rsid w:val="003A783C"/>
    <w:rsid w:val="003A7FED"/>
    <w:rsid w:val="003B0B6E"/>
    <w:rsid w:val="003B0F13"/>
    <w:rsid w:val="003B15D2"/>
    <w:rsid w:val="003B1937"/>
    <w:rsid w:val="003B1990"/>
    <w:rsid w:val="003B2A7F"/>
    <w:rsid w:val="003B2C49"/>
    <w:rsid w:val="003B35FB"/>
    <w:rsid w:val="003B4048"/>
    <w:rsid w:val="003B4F7A"/>
    <w:rsid w:val="003B53B7"/>
    <w:rsid w:val="003B5738"/>
    <w:rsid w:val="003B5D75"/>
    <w:rsid w:val="003B5E8F"/>
    <w:rsid w:val="003B66A9"/>
    <w:rsid w:val="003B69C6"/>
    <w:rsid w:val="003B6AEE"/>
    <w:rsid w:val="003B6BD3"/>
    <w:rsid w:val="003B6F0F"/>
    <w:rsid w:val="003C06DB"/>
    <w:rsid w:val="003C1178"/>
    <w:rsid w:val="003C1737"/>
    <w:rsid w:val="003C1A1E"/>
    <w:rsid w:val="003C1B01"/>
    <w:rsid w:val="003C1F9D"/>
    <w:rsid w:val="003C2C77"/>
    <w:rsid w:val="003C3BA2"/>
    <w:rsid w:val="003C444A"/>
    <w:rsid w:val="003C444D"/>
    <w:rsid w:val="003C5BD0"/>
    <w:rsid w:val="003C5EF7"/>
    <w:rsid w:val="003C61B8"/>
    <w:rsid w:val="003C6491"/>
    <w:rsid w:val="003C665D"/>
    <w:rsid w:val="003C7541"/>
    <w:rsid w:val="003C7983"/>
    <w:rsid w:val="003C7E01"/>
    <w:rsid w:val="003C7E15"/>
    <w:rsid w:val="003D1653"/>
    <w:rsid w:val="003D1CBE"/>
    <w:rsid w:val="003D1D4D"/>
    <w:rsid w:val="003D1D55"/>
    <w:rsid w:val="003D2029"/>
    <w:rsid w:val="003D2172"/>
    <w:rsid w:val="003D35B7"/>
    <w:rsid w:val="003D3A3F"/>
    <w:rsid w:val="003D3D23"/>
    <w:rsid w:val="003D3EE3"/>
    <w:rsid w:val="003D4C3A"/>
    <w:rsid w:val="003D4E9F"/>
    <w:rsid w:val="003D525F"/>
    <w:rsid w:val="003D7CC9"/>
    <w:rsid w:val="003E02B4"/>
    <w:rsid w:val="003E0677"/>
    <w:rsid w:val="003E1535"/>
    <w:rsid w:val="003E2A06"/>
    <w:rsid w:val="003E3CD5"/>
    <w:rsid w:val="003E4018"/>
    <w:rsid w:val="003E48F0"/>
    <w:rsid w:val="003E616E"/>
    <w:rsid w:val="003E6813"/>
    <w:rsid w:val="003E6DDA"/>
    <w:rsid w:val="003E6E1B"/>
    <w:rsid w:val="003E6EDE"/>
    <w:rsid w:val="003E7476"/>
    <w:rsid w:val="003E7D9D"/>
    <w:rsid w:val="003E7DBF"/>
    <w:rsid w:val="003F085A"/>
    <w:rsid w:val="003F1459"/>
    <w:rsid w:val="003F15BB"/>
    <w:rsid w:val="003F190F"/>
    <w:rsid w:val="003F237E"/>
    <w:rsid w:val="003F248A"/>
    <w:rsid w:val="003F24C0"/>
    <w:rsid w:val="003F2534"/>
    <w:rsid w:val="003F2B08"/>
    <w:rsid w:val="003F2D74"/>
    <w:rsid w:val="003F2E74"/>
    <w:rsid w:val="003F2F0D"/>
    <w:rsid w:val="003F2FE7"/>
    <w:rsid w:val="003F3996"/>
    <w:rsid w:val="003F3BF3"/>
    <w:rsid w:val="003F4AC8"/>
    <w:rsid w:val="003F4E54"/>
    <w:rsid w:val="003F530F"/>
    <w:rsid w:val="003F6018"/>
    <w:rsid w:val="003F6132"/>
    <w:rsid w:val="00401649"/>
    <w:rsid w:val="00401739"/>
    <w:rsid w:val="00401881"/>
    <w:rsid w:val="00402506"/>
    <w:rsid w:val="00406394"/>
    <w:rsid w:val="00406F8F"/>
    <w:rsid w:val="004074A5"/>
    <w:rsid w:val="00407D6F"/>
    <w:rsid w:val="00407F86"/>
    <w:rsid w:val="00410056"/>
    <w:rsid w:val="0041176E"/>
    <w:rsid w:val="00411B79"/>
    <w:rsid w:val="00411DE4"/>
    <w:rsid w:val="0041303D"/>
    <w:rsid w:val="00413278"/>
    <w:rsid w:val="0041380F"/>
    <w:rsid w:val="0041580A"/>
    <w:rsid w:val="0041598C"/>
    <w:rsid w:val="00416749"/>
    <w:rsid w:val="00416B2D"/>
    <w:rsid w:val="00416D81"/>
    <w:rsid w:val="00416D86"/>
    <w:rsid w:val="00420B71"/>
    <w:rsid w:val="00420CB9"/>
    <w:rsid w:val="00420D3B"/>
    <w:rsid w:val="00421024"/>
    <w:rsid w:val="004216D7"/>
    <w:rsid w:val="00421801"/>
    <w:rsid w:val="00421921"/>
    <w:rsid w:val="004226F7"/>
    <w:rsid w:val="00422749"/>
    <w:rsid w:val="00423629"/>
    <w:rsid w:val="004236A9"/>
    <w:rsid w:val="00423E36"/>
    <w:rsid w:val="0042440D"/>
    <w:rsid w:val="00426965"/>
    <w:rsid w:val="00426C02"/>
    <w:rsid w:val="00426C81"/>
    <w:rsid w:val="0042760B"/>
    <w:rsid w:val="004305C1"/>
    <w:rsid w:val="00430C72"/>
    <w:rsid w:val="00432068"/>
    <w:rsid w:val="00433BC3"/>
    <w:rsid w:val="00433E83"/>
    <w:rsid w:val="004343FE"/>
    <w:rsid w:val="004346FA"/>
    <w:rsid w:val="0043521F"/>
    <w:rsid w:val="0043578F"/>
    <w:rsid w:val="00436700"/>
    <w:rsid w:val="00436D54"/>
    <w:rsid w:val="004371A1"/>
    <w:rsid w:val="004379B1"/>
    <w:rsid w:val="00437F99"/>
    <w:rsid w:val="004401E5"/>
    <w:rsid w:val="00440D86"/>
    <w:rsid w:val="00441177"/>
    <w:rsid w:val="004414FB"/>
    <w:rsid w:val="00441A23"/>
    <w:rsid w:val="00441E8E"/>
    <w:rsid w:val="0044221B"/>
    <w:rsid w:val="0044248A"/>
    <w:rsid w:val="00442BBF"/>
    <w:rsid w:val="004432A6"/>
    <w:rsid w:val="00443400"/>
    <w:rsid w:val="00444661"/>
    <w:rsid w:val="00444C18"/>
    <w:rsid w:val="00445634"/>
    <w:rsid w:val="00445FC9"/>
    <w:rsid w:val="004474C6"/>
    <w:rsid w:val="00447C73"/>
    <w:rsid w:val="00447CDC"/>
    <w:rsid w:val="00447F7E"/>
    <w:rsid w:val="0045055A"/>
    <w:rsid w:val="004515CC"/>
    <w:rsid w:val="00451B5B"/>
    <w:rsid w:val="00451D89"/>
    <w:rsid w:val="00452B3F"/>
    <w:rsid w:val="00453091"/>
    <w:rsid w:val="004538DC"/>
    <w:rsid w:val="0045426E"/>
    <w:rsid w:val="004545C4"/>
    <w:rsid w:val="00454A59"/>
    <w:rsid w:val="00455275"/>
    <w:rsid w:val="0045572D"/>
    <w:rsid w:val="00455CAC"/>
    <w:rsid w:val="0045635B"/>
    <w:rsid w:val="0045669D"/>
    <w:rsid w:val="00457891"/>
    <w:rsid w:val="00457AA6"/>
    <w:rsid w:val="004603F2"/>
    <w:rsid w:val="004611F9"/>
    <w:rsid w:val="004614ED"/>
    <w:rsid w:val="0046161E"/>
    <w:rsid w:val="00461A1C"/>
    <w:rsid w:val="0046215F"/>
    <w:rsid w:val="00462622"/>
    <w:rsid w:val="00463572"/>
    <w:rsid w:val="0046389C"/>
    <w:rsid w:val="004647C0"/>
    <w:rsid w:val="00464C9C"/>
    <w:rsid w:val="00464D77"/>
    <w:rsid w:val="00465018"/>
    <w:rsid w:val="004657D3"/>
    <w:rsid w:val="004664C1"/>
    <w:rsid w:val="004669C1"/>
    <w:rsid w:val="00466C73"/>
    <w:rsid w:val="00467093"/>
    <w:rsid w:val="004671FA"/>
    <w:rsid w:val="00467C03"/>
    <w:rsid w:val="0047012C"/>
    <w:rsid w:val="0047021E"/>
    <w:rsid w:val="00470288"/>
    <w:rsid w:val="00471AA2"/>
    <w:rsid w:val="00471BFD"/>
    <w:rsid w:val="00472CD0"/>
    <w:rsid w:val="00473221"/>
    <w:rsid w:val="00473347"/>
    <w:rsid w:val="004735A4"/>
    <w:rsid w:val="00473688"/>
    <w:rsid w:val="00474DDB"/>
    <w:rsid w:val="00474E09"/>
    <w:rsid w:val="00474F08"/>
    <w:rsid w:val="00475766"/>
    <w:rsid w:val="004758C7"/>
    <w:rsid w:val="004758D6"/>
    <w:rsid w:val="00475BAC"/>
    <w:rsid w:val="0047652D"/>
    <w:rsid w:val="00476D6A"/>
    <w:rsid w:val="00476DC3"/>
    <w:rsid w:val="004776A8"/>
    <w:rsid w:val="00480732"/>
    <w:rsid w:val="00480BA2"/>
    <w:rsid w:val="00480CAB"/>
    <w:rsid w:val="004811FB"/>
    <w:rsid w:val="004829EF"/>
    <w:rsid w:val="00482C1B"/>
    <w:rsid w:val="00483611"/>
    <w:rsid w:val="00484CEA"/>
    <w:rsid w:val="00485D62"/>
    <w:rsid w:val="00485F34"/>
    <w:rsid w:val="0048675B"/>
    <w:rsid w:val="00486CF9"/>
    <w:rsid w:val="00486D73"/>
    <w:rsid w:val="00486F0B"/>
    <w:rsid w:val="004873C1"/>
    <w:rsid w:val="00487672"/>
    <w:rsid w:val="00487BC5"/>
    <w:rsid w:val="00487CAE"/>
    <w:rsid w:val="00487F3C"/>
    <w:rsid w:val="00491282"/>
    <w:rsid w:val="00491E6A"/>
    <w:rsid w:val="00491FA1"/>
    <w:rsid w:val="004922F3"/>
    <w:rsid w:val="00492B6B"/>
    <w:rsid w:val="004933E7"/>
    <w:rsid w:val="00493AB7"/>
    <w:rsid w:val="0049526B"/>
    <w:rsid w:val="004955FD"/>
    <w:rsid w:val="00495674"/>
    <w:rsid w:val="0049609F"/>
    <w:rsid w:val="004A010D"/>
    <w:rsid w:val="004A0787"/>
    <w:rsid w:val="004A1DF8"/>
    <w:rsid w:val="004A2ADE"/>
    <w:rsid w:val="004A32FF"/>
    <w:rsid w:val="004A40DB"/>
    <w:rsid w:val="004A414C"/>
    <w:rsid w:val="004A43DB"/>
    <w:rsid w:val="004A49A2"/>
    <w:rsid w:val="004A4AD5"/>
    <w:rsid w:val="004A640E"/>
    <w:rsid w:val="004A714B"/>
    <w:rsid w:val="004A7F3A"/>
    <w:rsid w:val="004B0494"/>
    <w:rsid w:val="004B0ADB"/>
    <w:rsid w:val="004B131F"/>
    <w:rsid w:val="004B1B1C"/>
    <w:rsid w:val="004B1DC7"/>
    <w:rsid w:val="004B2E26"/>
    <w:rsid w:val="004B373A"/>
    <w:rsid w:val="004B39A5"/>
    <w:rsid w:val="004B3A77"/>
    <w:rsid w:val="004B43EA"/>
    <w:rsid w:val="004B4568"/>
    <w:rsid w:val="004B47A8"/>
    <w:rsid w:val="004B541A"/>
    <w:rsid w:val="004B5536"/>
    <w:rsid w:val="004B5A04"/>
    <w:rsid w:val="004B61B9"/>
    <w:rsid w:val="004B678B"/>
    <w:rsid w:val="004B6984"/>
    <w:rsid w:val="004B7C40"/>
    <w:rsid w:val="004C0B5A"/>
    <w:rsid w:val="004C1AF4"/>
    <w:rsid w:val="004C1E69"/>
    <w:rsid w:val="004C21CA"/>
    <w:rsid w:val="004C27D1"/>
    <w:rsid w:val="004C2849"/>
    <w:rsid w:val="004C288B"/>
    <w:rsid w:val="004C35B7"/>
    <w:rsid w:val="004C47D1"/>
    <w:rsid w:val="004C50CA"/>
    <w:rsid w:val="004C55A8"/>
    <w:rsid w:val="004C5AC5"/>
    <w:rsid w:val="004C6157"/>
    <w:rsid w:val="004C66C5"/>
    <w:rsid w:val="004C740B"/>
    <w:rsid w:val="004D26E4"/>
    <w:rsid w:val="004D2D1B"/>
    <w:rsid w:val="004D2F98"/>
    <w:rsid w:val="004D328A"/>
    <w:rsid w:val="004D3525"/>
    <w:rsid w:val="004D3838"/>
    <w:rsid w:val="004D3D95"/>
    <w:rsid w:val="004D4085"/>
    <w:rsid w:val="004D4A84"/>
    <w:rsid w:val="004D4F4F"/>
    <w:rsid w:val="004D5274"/>
    <w:rsid w:val="004D52DD"/>
    <w:rsid w:val="004D621C"/>
    <w:rsid w:val="004D78E4"/>
    <w:rsid w:val="004D7A33"/>
    <w:rsid w:val="004E00E5"/>
    <w:rsid w:val="004E068D"/>
    <w:rsid w:val="004E0944"/>
    <w:rsid w:val="004E0D02"/>
    <w:rsid w:val="004E11B8"/>
    <w:rsid w:val="004E2403"/>
    <w:rsid w:val="004E25E7"/>
    <w:rsid w:val="004E2CBA"/>
    <w:rsid w:val="004E3253"/>
    <w:rsid w:val="004E359F"/>
    <w:rsid w:val="004E4099"/>
    <w:rsid w:val="004E45DC"/>
    <w:rsid w:val="004E4A50"/>
    <w:rsid w:val="004E7BC8"/>
    <w:rsid w:val="004E7C99"/>
    <w:rsid w:val="004F0022"/>
    <w:rsid w:val="004F1936"/>
    <w:rsid w:val="004F259E"/>
    <w:rsid w:val="004F3393"/>
    <w:rsid w:val="004F3982"/>
    <w:rsid w:val="004F403D"/>
    <w:rsid w:val="004F443C"/>
    <w:rsid w:val="004F454C"/>
    <w:rsid w:val="004F4781"/>
    <w:rsid w:val="004F509B"/>
    <w:rsid w:val="004F5519"/>
    <w:rsid w:val="004F5A24"/>
    <w:rsid w:val="004F5F2E"/>
    <w:rsid w:val="004F5FA1"/>
    <w:rsid w:val="004F6151"/>
    <w:rsid w:val="004F6366"/>
    <w:rsid w:val="004F6937"/>
    <w:rsid w:val="004F7115"/>
    <w:rsid w:val="004F7A1A"/>
    <w:rsid w:val="0050050A"/>
    <w:rsid w:val="0050210E"/>
    <w:rsid w:val="00503897"/>
    <w:rsid w:val="00505500"/>
    <w:rsid w:val="00505CCF"/>
    <w:rsid w:val="00505F8F"/>
    <w:rsid w:val="00506D03"/>
    <w:rsid w:val="00507453"/>
    <w:rsid w:val="005075AE"/>
    <w:rsid w:val="00511345"/>
    <w:rsid w:val="00511871"/>
    <w:rsid w:val="0051256B"/>
    <w:rsid w:val="005135D8"/>
    <w:rsid w:val="005139E9"/>
    <w:rsid w:val="00514425"/>
    <w:rsid w:val="00515267"/>
    <w:rsid w:val="005154F0"/>
    <w:rsid w:val="00515C11"/>
    <w:rsid w:val="005162D7"/>
    <w:rsid w:val="005166FE"/>
    <w:rsid w:val="00517DFA"/>
    <w:rsid w:val="00520140"/>
    <w:rsid w:val="0052022E"/>
    <w:rsid w:val="00520283"/>
    <w:rsid w:val="00520B7B"/>
    <w:rsid w:val="005213F6"/>
    <w:rsid w:val="00521664"/>
    <w:rsid w:val="00521BCF"/>
    <w:rsid w:val="00522E35"/>
    <w:rsid w:val="00522F58"/>
    <w:rsid w:val="0052307E"/>
    <w:rsid w:val="00523CC8"/>
    <w:rsid w:val="00524094"/>
    <w:rsid w:val="0052436D"/>
    <w:rsid w:val="0052518B"/>
    <w:rsid w:val="0052639E"/>
    <w:rsid w:val="00526AB1"/>
    <w:rsid w:val="0052704E"/>
    <w:rsid w:val="005277BD"/>
    <w:rsid w:val="00527851"/>
    <w:rsid w:val="00527BDA"/>
    <w:rsid w:val="00527ED2"/>
    <w:rsid w:val="005301CE"/>
    <w:rsid w:val="00530781"/>
    <w:rsid w:val="00530D37"/>
    <w:rsid w:val="00531300"/>
    <w:rsid w:val="00531D45"/>
    <w:rsid w:val="00532376"/>
    <w:rsid w:val="00532D3B"/>
    <w:rsid w:val="00533924"/>
    <w:rsid w:val="00534119"/>
    <w:rsid w:val="0053462E"/>
    <w:rsid w:val="005347EB"/>
    <w:rsid w:val="00534C30"/>
    <w:rsid w:val="0053538D"/>
    <w:rsid w:val="005353DC"/>
    <w:rsid w:val="00535569"/>
    <w:rsid w:val="005359F7"/>
    <w:rsid w:val="00535FA1"/>
    <w:rsid w:val="0053632D"/>
    <w:rsid w:val="00537369"/>
    <w:rsid w:val="00537A90"/>
    <w:rsid w:val="00537B91"/>
    <w:rsid w:val="00540110"/>
    <w:rsid w:val="00540983"/>
    <w:rsid w:val="00540BEE"/>
    <w:rsid w:val="00540EF6"/>
    <w:rsid w:val="005417DA"/>
    <w:rsid w:val="00541F76"/>
    <w:rsid w:val="00543E35"/>
    <w:rsid w:val="00544343"/>
    <w:rsid w:val="00544BDB"/>
    <w:rsid w:val="00545877"/>
    <w:rsid w:val="00545A38"/>
    <w:rsid w:val="005460A6"/>
    <w:rsid w:val="005468BD"/>
    <w:rsid w:val="00546984"/>
    <w:rsid w:val="0055066F"/>
    <w:rsid w:val="005506BC"/>
    <w:rsid w:val="00552208"/>
    <w:rsid w:val="005525A9"/>
    <w:rsid w:val="00553057"/>
    <w:rsid w:val="0055392A"/>
    <w:rsid w:val="0055475A"/>
    <w:rsid w:val="005553DD"/>
    <w:rsid w:val="00556815"/>
    <w:rsid w:val="00557614"/>
    <w:rsid w:val="00557AA5"/>
    <w:rsid w:val="00560AA7"/>
    <w:rsid w:val="005610FB"/>
    <w:rsid w:val="00561952"/>
    <w:rsid w:val="0056195F"/>
    <w:rsid w:val="0056276E"/>
    <w:rsid w:val="00562B7F"/>
    <w:rsid w:val="00563402"/>
    <w:rsid w:val="005643BF"/>
    <w:rsid w:val="00564981"/>
    <w:rsid w:val="00564C84"/>
    <w:rsid w:val="005666E4"/>
    <w:rsid w:val="00566971"/>
    <w:rsid w:val="00566E5F"/>
    <w:rsid w:val="00567100"/>
    <w:rsid w:val="005673A9"/>
    <w:rsid w:val="0056765F"/>
    <w:rsid w:val="0057017D"/>
    <w:rsid w:val="005706B7"/>
    <w:rsid w:val="005708CC"/>
    <w:rsid w:val="00570CBE"/>
    <w:rsid w:val="005713C5"/>
    <w:rsid w:val="00571639"/>
    <w:rsid w:val="00571D9B"/>
    <w:rsid w:val="00571F71"/>
    <w:rsid w:val="005723C3"/>
    <w:rsid w:val="00572D77"/>
    <w:rsid w:val="0057311E"/>
    <w:rsid w:val="0057315E"/>
    <w:rsid w:val="00573174"/>
    <w:rsid w:val="0057406C"/>
    <w:rsid w:val="005769BA"/>
    <w:rsid w:val="00577FBE"/>
    <w:rsid w:val="00580C42"/>
    <w:rsid w:val="0058170A"/>
    <w:rsid w:val="00581AE6"/>
    <w:rsid w:val="0058223F"/>
    <w:rsid w:val="005827AE"/>
    <w:rsid w:val="005828F7"/>
    <w:rsid w:val="005829AD"/>
    <w:rsid w:val="00582DBF"/>
    <w:rsid w:val="00582F2D"/>
    <w:rsid w:val="00583731"/>
    <w:rsid w:val="00584C25"/>
    <w:rsid w:val="00584F26"/>
    <w:rsid w:val="005855C2"/>
    <w:rsid w:val="00585644"/>
    <w:rsid w:val="00585B04"/>
    <w:rsid w:val="00585B8E"/>
    <w:rsid w:val="00585BE1"/>
    <w:rsid w:val="00585CE8"/>
    <w:rsid w:val="00585DDD"/>
    <w:rsid w:val="005864C5"/>
    <w:rsid w:val="00586983"/>
    <w:rsid w:val="005869C7"/>
    <w:rsid w:val="00586C21"/>
    <w:rsid w:val="005874F3"/>
    <w:rsid w:val="0059066D"/>
    <w:rsid w:val="00591692"/>
    <w:rsid w:val="0059393C"/>
    <w:rsid w:val="005939C8"/>
    <w:rsid w:val="00593D19"/>
    <w:rsid w:val="00593D7D"/>
    <w:rsid w:val="0059407F"/>
    <w:rsid w:val="00595115"/>
    <w:rsid w:val="005951F7"/>
    <w:rsid w:val="00595B70"/>
    <w:rsid w:val="00597BEB"/>
    <w:rsid w:val="00597F33"/>
    <w:rsid w:val="005A0DB8"/>
    <w:rsid w:val="005A2A17"/>
    <w:rsid w:val="005A2D28"/>
    <w:rsid w:val="005A2D71"/>
    <w:rsid w:val="005A3120"/>
    <w:rsid w:val="005A39F5"/>
    <w:rsid w:val="005A3B57"/>
    <w:rsid w:val="005A43F1"/>
    <w:rsid w:val="005A4732"/>
    <w:rsid w:val="005A5E46"/>
    <w:rsid w:val="005A5F38"/>
    <w:rsid w:val="005A670A"/>
    <w:rsid w:val="005A7444"/>
    <w:rsid w:val="005B00F8"/>
    <w:rsid w:val="005B197F"/>
    <w:rsid w:val="005B2209"/>
    <w:rsid w:val="005B2720"/>
    <w:rsid w:val="005B2C1F"/>
    <w:rsid w:val="005B2E6C"/>
    <w:rsid w:val="005B39C9"/>
    <w:rsid w:val="005B4089"/>
    <w:rsid w:val="005B46A3"/>
    <w:rsid w:val="005B4F71"/>
    <w:rsid w:val="005B5D25"/>
    <w:rsid w:val="005B5E52"/>
    <w:rsid w:val="005B60D8"/>
    <w:rsid w:val="005B61EC"/>
    <w:rsid w:val="005B688B"/>
    <w:rsid w:val="005B6AC4"/>
    <w:rsid w:val="005B6E51"/>
    <w:rsid w:val="005B7164"/>
    <w:rsid w:val="005B78B9"/>
    <w:rsid w:val="005B7EBC"/>
    <w:rsid w:val="005C01E1"/>
    <w:rsid w:val="005C084D"/>
    <w:rsid w:val="005C088D"/>
    <w:rsid w:val="005C08F2"/>
    <w:rsid w:val="005C1BB5"/>
    <w:rsid w:val="005C1D8C"/>
    <w:rsid w:val="005C28F7"/>
    <w:rsid w:val="005C2AC1"/>
    <w:rsid w:val="005C401F"/>
    <w:rsid w:val="005C4CC9"/>
    <w:rsid w:val="005C4DA5"/>
    <w:rsid w:val="005C541D"/>
    <w:rsid w:val="005C5DD0"/>
    <w:rsid w:val="005C5E4E"/>
    <w:rsid w:val="005C6322"/>
    <w:rsid w:val="005C6AAE"/>
    <w:rsid w:val="005C7B5E"/>
    <w:rsid w:val="005D0246"/>
    <w:rsid w:val="005D1098"/>
    <w:rsid w:val="005D2425"/>
    <w:rsid w:val="005D29E4"/>
    <w:rsid w:val="005D339A"/>
    <w:rsid w:val="005D3AFC"/>
    <w:rsid w:val="005D3C45"/>
    <w:rsid w:val="005D3CCD"/>
    <w:rsid w:val="005D3D29"/>
    <w:rsid w:val="005D5230"/>
    <w:rsid w:val="005D7064"/>
    <w:rsid w:val="005D7E0B"/>
    <w:rsid w:val="005E01C1"/>
    <w:rsid w:val="005E204C"/>
    <w:rsid w:val="005E206A"/>
    <w:rsid w:val="005E3345"/>
    <w:rsid w:val="005E4237"/>
    <w:rsid w:val="005E47FB"/>
    <w:rsid w:val="005E56B5"/>
    <w:rsid w:val="005E606B"/>
    <w:rsid w:val="005E63BF"/>
    <w:rsid w:val="005E68D6"/>
    <w:rsid w:val="005E704E"/>
    <w:rsid w:val="005F0592"/>
    <w:rsid w:val="005F0733"/>
    <w:rsid w:val="005F07F1"/>
    <w:rsid w:val="005F0C51"/>
    <w:rsid w:val="005F2407"/>
    <w:rsid w:val="005F26BB"/>
    <w:rsid w:val="005F27D6"/>
    <w:rsid w:val="005F2C77"/>
    <w:rsid w:val="005F3328"/>
    <w:rsid w:val="005F3572"/>
    <w:rsid w:val="005F3656"/>
    <w:rsid w:val="005F4584"/>
    <w:rsid w:val="005F47F0"/>
    <w:rsid w:val="005F57A0"/>
    <w:rsid w:val="005F6057"/>
    <w:rsid w:val="005F6502"/>
    <w:rsid w:val="005F7BD6"/>
    <w:rsid w:val="005F7EA1"/>
    <w:rsid w:val="00600421"/>
    <w:rsid w:val="00601873"/>
    <w:rsid w:val="00601994"/>
    <w:rsid w:val="00602293"/>
    <w:rsid w:val="00604401"/>
    <w:rsid w:val="0060474F"/>
    <w:rsid w:val="00604823"/>
    <w:rsid w:val="00604DEB"/>
    <w:rsid w:val="0060507D"/>
    <w:rsid w:val="00605DEC"/>
    <w:rsid w:val="0060636F"/>
    <w:rsid w:val="006078DD"/>
    <w:rsid w:val="00607EDA"/>
    <w:rsid w:val="006107EB"/>
    <w:rsid w:val="006111F6"/>
    <w:rsid w:val="00611FFC"/>
    <w:rsid w:val="006123CF"/>
    <w:rsid w:val="006142D1"/>
    <w:rsid w:val="0061462B"/>
    <w:rsid w:val="00614749"/>
    <w:rsid w:val="00614E0B"/>
    <w:rsid w:val="006159F1"/>
    <w:rsid w:val="00615B26"/>
    <w:rsid w:val="00615CE5"/>
    <w:rsid w:val="00616CE5"/>
    <w:rsid w:val="00616F69"/>
    <w:rsid w:val="00617559"/>
    <w:rsid w:val="00617658"/>
    <w:rsid w:val="00617705"/>
    <w:rsid w:val="00617948"/>
    <w:rsid w:val="0062018C"/>
    <w:rsid w:val="0062197E"/>
    <w:rsid w:val="00621CA1"/>
    <w:rsid w:val="0062251E"/>
    <w:rsid w:val="00622B6D"/>
    <w:rsid w:val="00622FE2"/>
    <w:rsid w:val="00623359"/>
    <w:rsid w:val="006234B3"/>
    <w:rsid w:val="006235A4"/>
    <w:rsid w:val="006240EF"/>
    <w:rsid w:val="006241A3"/>
    <w:rsid w:val="006241D6"/>
    <w:rsid w:val="00624442"/>
    <w:rsid w:val="006247DE"/>
    <w:rsid w:val="00625486"/>
    <w:rsid w:val="0062561F"/>
    <w:rsid w:val="00625FE7"/>
    <w:rsid w:val="00626210"/>
    <w:rsid w:val="00627762"/>
    <w:rsid w:val="006309D7"/>
    <w:rsid w:val="00630AC8"/>
    <w:rsid w:val="00631ACF"/>
    <w:rsid w:val="0063345F"/>
    <w:rsid w:val="006343D8"/>
    <w:rsid w:val="00634C6D"/>
    <w:rsid w:val="00634E63"/>
    <w:rsid w:val="00635596"/>
    <w:rsid w:val="00635AA2"/>
    <w:rsid w:val="00636B66"/>
    <w:rsid w:val="00637D9D"/>
    <w:rsid w:val="00640178"/>
    <w:rsid w:val="006402AE"/>
    <w:rsid w:val="00640B29"/>
    <w:rsid w:val="00640E8B"/>
    <w:rsid w:val="00642C64"/>
    <w:rsid w:val="00642E24"/>
    <w:rsid w:val="006435CC"/>
    <w:rsid w:val="00644211"/>
    <w:rsid w:val="006443CA"/>
    <w:rsid w:val="00644D32"/>
    <w:rsid w:val="00645074"/>
    <w:rsid w:val="00645534"/>
    <w:rsid w:val="006463CC"/>
    <w:rsid w:val="00646856"/>
    <w:rsid w:val="00647508"/>
    <w:rsid w:val="0064780E"/>
    <w:rsid w:val="0064786F"/>
    <w:rsid w:val="00647CDF"/>
    <w:rsid w:val="0065007E"/>
    <w:rsid w:val="00651072"/>
    <w:rsid w:val="006519E6"/>
    <w:rsid w:val="00652E23"/>
    <w:rsid w:val="00653F15"/>
    <w:rsid w:val="006541EF"/>
    <w:rsid w:val="006545D3"/>
    <w:rsid w:val="00654B2E"/>
    <w:rsid w:val="006552AD"/>
    <w:rsid w:val="0065694A"/>
    <w:rsid w:val="00657242"/>
    <w:rsid w:val="00657266"/>
    <w:rsid w:val="006604E2"/>
    <w:rsid w:val="006605FA"/>
    <w:rsid w:val="00660C9C"/>
    <w:rsid w:val="00660D40"/>
    <w:rsid w:val="0066127D"/>
    <w:rsid w:val="006612A1"/>
    <w:rsid w:val="00662049"/>
    <w:rsid w:val="00662F4C"/>
    <w:rsid w:val="006630F4"/>
    <w:rsid w:val="00663B7A"/>
    <w:rsid w:val="00665B22"/>
    <w:rsid w:val="00665DB9"/>
    <w:rsid w:val="00665E2C"/>
    <w:rsid w:val="0066672F"/>
    <w:rsid w:val="00670351"/>
    <w:rsid w:val="006708EB"/>
    <w:rsid w:val="00672000"/>
    <w:rsid w:val="006728F8"/>
    <w:rsid w:val="00673CD0"/>
    <w:rsid w:val="00674054"/>
    <w:rsid w:val="0067408D"/>
    <w:rsid w:val="00674C69"/>
    <w:rsid w:val="0067526B"/>
    <w:rsid w:val="00675D2C"/>
    <w:rsid w:val="00677226"/>
    <w:rsid w:val="006778C4"/>
    <w:rsid w:val="00677EFB"/>
    <w:rsid w:val="00677FD8"/>
    <w:rsid w:val="00681057"/>
    <w:rsid w:val="00682A05"/>
    <w:rsid w:val="00683008"/>
    <w:rsid w:val="0068309A"/>
    <w:rsid w:val="006834E0"/>
    <w:rsid w:val="0068359B"/>
    <w:rsid w:val="00683825"/>
    <w:rsid w:val="00683992"/>
    <w:rsid w:val="00683A10"/>
    <w:rsid w:val="0068408C"/>
    <w:rsid w:val="00684192"/>
    <w:rsid w:val="00684BB3"/>
    <w:rsid w:val="006856C9"/>
    <w:rsid w:val="006869A9"/>
    <w:rsid w:val="006875AF"/>
    <w:rsid w:val="0068775F"/>
    <w:rsid w:val="0069062F"/>
    <w:rsid w:val="00690AC3"/>
    <w:rsid w:val="00690E38"/>
    <w:rsid w:val="00690F30"/>
    <w:rsid w:val="006932C4"/>
    <w:rsid w:val="00693DCA"/>
    <w:rsid w:val="006941EA"/>
    <w:rsid w:val="006942AF"/>
    <w:rsid w:val="00694B92"/>
    <w:rsid w:val="00695BF9"/>
    <w:rsid w:val="0069639D"/>
    <w:rsid w:val="0069677E"/>
    <w:rsid w:val="00696B4E"/>
    <w:rsid w:val="00696BB3"/>
    <w:rsid w:val="006972E7"/>
    <w:rsid w:val="00697608"/>
    <w:rsid w:val="00697BC3"/>
    <w:rsid w:val="00697D51"/>
    <w:rsid w:val="006A0000"/>
    <w:rsid w:val="006A0FFD"/>
    <w:rsid w:val="006A13C3"/>
    <w:rsid w:val="006A276E"/>
    <w:rsid w:val="006A2C42"/>
    <w:rsid w:val="006A2E90"/>
    <w:rsid w:val="006A2FD2"/>
    <w:rsid w:val="006A3576"/>
    <w:rsid w:val="006A3C3E"/>
    <w:rsid w:val="006A5047"/>
    <w:rsid w:val="006A53A0"/>
    <w:rsid w:val="006A569C"/>
    <w:rsid w:val="006A5FBF"/>
    <w:rsid w:val="006A6A49"/>
    <w:rsid w:val="006A7223"/>
    <w:rsid w:val="006A7870"/>
    <w:rsid w:val="006B0C8B"/>
    <w:rsid w:val="006B17E1"/>
    <w:rsid w:val="006B46CC"/>
    <w:rsid w:val="006B4C7F"/>
    <w:rsid w:val="006B5A55"/>
    <w:rsid w:val="006B6314"/>
    <w:rsid w:val="006B649A"/>
    <w:rsid w:val="006B7802"/>
    <w:rsid w:val="006B7B90"/>
    <w:rsid w:val="006B7D26"/>
    <w:rsid w:val="006C0DAA"/>
    <w:rsid w:val="006C1010"/>
    <w:rsid w:val="006C16C7"/>
    <w:rsid w:val="006C18D5"/>
    <w:rsid w:val="006C1975"/>
    <w:rsid w:val="006C1EB5"/>
    <w:rsid w:val="006C2E32"/>
    <w:rsid w:val="006C3526"/>
    <w:rsid w:val="006C3643"/>
    <w:rsid w:val="006C3725"/>
    <w:rsid w:val="006C3B27"/>
    <w:rsid w:val="006C4246"/>
    <w:rsid w:val="006C4432"/>
    <w:rsid w:val="006C4971"/>
    <w:rsid w:val="006C4C49"/>
    <w:rsid w:val="006C5847"/>
    <w:rsid w:val="006C5ACB"/>
    <w:rsid w:val="006C633C"/>
    <w:rsid w:val="006C6D1F"/>
    <w:rsid w:val="006C6E57"/>
    <w:rsid w:val="006C744B"/>
    <w:rsid w:val="006D008C"/>
    <w:rsid w:val="006D15AD"/>
    <w:rsid w:val="006D3084"/>
    <w:rsid w:val="006D38C9"/>
    <w:rsid w:val="006D3B22"/>
    <w:rsid w:val="006D3B8A"/>
    <w:rsid w:val="006D3C18"/>
    <w:rsid w:val="006D43DE"/>
    <w:rsid w:val="006D4875"/>
    <w:rsid w:val="006D4D98"/>
    <w:rsid w:val="006D4F94"/>
    <w:rsid w:val="006D53C0"/>
    <w:rsid w:val="006D5D48"/>
    <w:rsid w:val="006D66C7"/>
    <w:rsid w:val="006D6E35"/>
    <w:rsid w:val="006D73A0"/>
    <w:rsid w:val="006D7BD8"/>
    <w:rsid w:val="006E04EA"/>
    <w:rsid w:val="006E0656"/>
    <w:rsid w:val="006E1E41"/>
    <w:rsid w:val="006E319F"/>
    <w:rsid w:val="006E5AEA"/>
    <w:rsid w:val="006E6188"/>
    <w:rsid w:val="006E6252"/>
    <w:rsid w:val="006E6715"/>
    <w:rsid w:val="006E69DC"/>
    <w:rsid w:val="006E6A05"/>
    <w:rsid w:val="006E7E7F"/>
    <w:rsid w:val="006F0699"/>
    <w:rsid w:val="006F0C25"/>
    <w:rsid w:val="006F0E16"/>
    <w:rsid w:val="006F0F4D"/>
    <w:rsid w:val="006F2C97"/>
    <w:rsid w:val="006F3733"/>
    <w:rsid w:val="006F3857"/>
    <w:rsid w:val="006F3FBF"/>
    <w:rsid w:val="006F405B"/>
    <w:rsid w:val="006F4A92"/>
    <w:rsid w:val="006F4B85"/>
    <w:rsid w:val="006F53D5"/>
    <w:rsid w:val="006F6BBC"/>
    <w:rsid w:val="006F6BD1"/>
    <w:rsid w:val="006F7444"/>
    <w:rsid w:val="006F7DF1"/>
    <w:rsid w:val="006F7E1C"/>
    <w:rsid w:val="007005D4"/>
    <w:rsid w:val="00700E75"/>
    <w:rsid w:val="00701027"/>
    <w:rsid w:val="00703056"/>
    <w:rsid w:val="00703888"/>
    <w:rsid w:val="00703ACC"/>
    <w:rsid w:val="00703AE3"/>
    <w:rsid w:val="0070434C"/>
    <w:rsid w:val="00704CA6"/>
    <w:rsid w:val="00704F55"/>
    <w:rsid w:val="007052DD"/>
    <w:rsid w:val="00705B2A"/>
    <w:rsid w:val="00710539"/>
    <w:rsid w:val="00710633"/>
    <w:rsid w:val="0071074F"/>
    <w:rsid w:val="00710CBA"/>
    <w:rsid w:val="0071107A"/>
    <w:rsid w:val="00711EDB"/>
    <w:rsid w:val="00712522"/>
    <w:rsid w:val="00712A19"/>
    <w:rsid w:val="0071381C"/>
    <w:rsid w:val="007144F5"/>
    <w:rsid w:val="00714E65"/>
    <w:rsid w:val="0071551C"/>
    <w:rsid w:val="007157FC"/>
    <w:rsid w:val="00715C1B"/>
    <w:rsid w:val="00716331"/>
    <w:rsid w:val="00716527"/>
    <w:rsid w:val="007176B0"/>
    <w:rsid w:val="0071781F"/>
    <w:rsid w:val="0072061F"/>
    <w:rsid w:val="00720743"/>
    <w:rsid w:val="00720941"/>
    <w:rsid w:val="007215D8"/>
    <w:rsid w:val="0072175E"/>
    <w:rsid w:val="0072192B"/>
    <w:rsid w:val="00721DFE"/>
    <w:rsid w:val="00722580"/>
    <w:rsid w:val="00722A69"/>
    <w:rsid w:val="007232A3"/>
    <w:rsid w:val="007250E2"/>
    <w:rsid w:val="0072559D"/>
    <w:rsid w:val="007256D4"/>
    <w:rsid w:val="0072632D"/>
    <w:rsid w:val="00727EB5"/>
    <w:rsid w:val="007310AF"/>
    <w:rsid w:val="00731330"/>
    <w:rsid w:val="007313C0"/>
    <w:rsid w:val="00731C0D"/>
    <w:rsid w:val="00732069"/>
    <w:rsid w:val="007322B8"/>
    <w:rsid w:val="00732DE5"/>
    <w:rsid w:val="00732E63"/>
    <w:rsid w:val="007342EE"/>
    <w:rsid w:val="00734AA7"/>
    <w:rsid w:val="00734DB2"/>
    <w:rsid w:val="0073504F"/>
    <w:rsid w:val="0073532D"/>
    <w:rsid w:val="0073610F"/>
    <w:rsid w:val="007363D0"/>
    <w:rsid w:val="0073683E"/>
    <w:rsid w:val="00740AE5"/>
    <w:rsid w:val="00741834"/>
    <w:rsid w:val="00741CC5"/>
    <w:rsid w:val="00742095"/>
    <w:rsid w:val="00743D24"/>
    <w:rsid w:val="00744E90"/>
    <w:rsid w:val="00745953"/>
    <w:rsid w:val="00745ED0"/>
    <w:rsid w:val="00746199"/>
    <w:rsid w:val="00746D95"/>
    <w:rsid w:val="00747058"/>
    <w:rsid w:val="007475E3"/>
    <w:rsid w:val="00747776"/>
    <w:rsid w:val="0074784A"/>
    <w:rsid w:val="00747ABE"/>
    <w:rsid w:val="00747F07"/>
    <w:rsid w:val="00751731"/>
    <w:rsid w:val="0075310F"/>
    <w:rsid w:val="007532D5"/>
    <w:rsid w:val="007534FE"/>
    <w:rsid w:val="007535AF"/>
    <w:rsid w:val="00754DDF"/>
    <w:rsid w:val="007560B1"/>
    <w:rsid w:val="00756E74"/>
    <w:rsid w:val="00757BC8"/>
    <w:rsid w:val="00760202"/>
    <w:rsid w:val="00760306"/>
    <w:rsid w:val="007603C5"/>
    <w:rsid w:val="007612BB"/>
    <w:rsid w:val="00763A37"/>
    <w:rsid w:val="00763C57"/>
    <w:rsid w:val="00765E1C"/>
    <w:rsid w:val="00765F60"/>
    <w:rsid w:val="00766258"/>
    <w:rsid w:val="00766772"/>
    <w:rsid w:val="007670F3"/>
    <w:rsid w:val="0076710E"/>
    <w:rsid w:val="007671D1"/>
    <w:rsid w:val="0076730E"/>
    <w:rsid w:val="0076768B"/>
    <w:rsid w:val="00767838"/>
    <w:rsid w:val="00770449"/>
    <w:rsid w:val="00770662"/>
    <w:rsid w:val="00770775"/>
    <w:rsid w:val="007712A4"/>
    <w:rsid w:val="007715BD"/>
    <w:rsid w:val="007727E4"/>
    <w:rsid w:val="00773318"/>
    <w:rsid w:val="007734B5"/>
    <w:rsid w:val="00773F8A"/>
    <w:rsid w:val="00773FD5"/>
    <w:rsid w:val="00773FF0"/>
    <w:rsid w:val="00774DF5"/>
    <w:rsid w:val="00774E4D"/>
    <w:rsid w:val="00775500"/>
    <w:rsid w:val="0077596E"/>
    <w:rsid w:val="007759F7"/>
    <w:rsid w:val="00775B55"/>
    <w:rsid w:val="00775BFE"/>
    <w:rsid w:val="00775C84"/>
    <w:rsid w:val="00775CC3"/>
    <w:rsid w:val="00776219"/>
    <w:rsid w:val="007766DA"/>
    <w:rsid w:val="00777852"/>
    <w:rsid w:val="007800CA"/>
    <w:rsid w:val="00780C80"/>
    <w:rsid w:val="00780C8E"/>
    <w:rsid w:val="0078223B"/>
    <w:rsid w:val="00782282"/>
    <w:rsid w:val="0078259A"/>
    <w:rsid w:val="00782909"/>
    <w:rsid w:val="00782EB0"/>
    <w:rsid w:val="00785A6F"/>
    <w:rsid w:val="00785F8F"/>
    <w:rsid w:val="007864BA"/>
    <w:rsid w:val="00787B42"/>
    <w:rsid w:val="007908FE"/>
    <w:rsid w:val="00791243"/>
    <w:rsid w:val="0079350D"/>
    <w:rsid w:val="00793708"/>
    <w:rsid w:val="00793912"/>
    <w:rsid w:val="00793E87"/>
    <w:rsid w:val="00794C31"/>
    <w:rsid w:val="00794CFA"/>
    <w:rsid w:val="007953DD"/>
    <w:rsid w:val="00795A07"/>
    <w:rsid w:val="00795ADA"/>
    <w:rsid w:val="00795D70"/>
    <w:rsid w:val="00796420"/>
    <w:rsid w:val="00797E50"/>
    <w:rsid w:val="007A04AF"/>
    <w:rsid w:val="007A0F7E"/>
    <w:rsid w:val="007A1874"/>
    <w:rsid w:val="007A18A0"/>
    <w:rsid w:val="007A1997"/>
    <w:rsid w:val="007A1B90"/>
    <w:rsid w:val="007A3DE5"/>
    <w:rsid w:val="007A4EF1"/>
    <w:rsid w:val="007A51C2"/>
    <w:rsid w:val="007A53C3"/>
    <w:rsid w:val="007A6ECE"/>
    <w:rsid w:val="007A7D08"/>
    <w:rsid w:val="007B010D"/>
    <w:rsid w:val="007B0173"/>
    <w:rsid w:val="007B03B5"/>
    <w:rsid w:val="007B099C"/>
    <w:rsid w:val="007B0D0A"/>
    <w:rsid w:val="007B0DCC"/>
    <w:rsid w:val="007B0F1B"/>
    <w:rsid w:val="007B14B4"/>
    <w:rsid w:val="007B1B68"/>
    <w:rsid w:val="007B2D33"/>
    <w:rsid w:val="007B3274"/>
    <w:rsid w:val="007B3B8D"/>
    <w:rsid w:val="007B44C0"/>
    <w:rsid w:val="007B5052"/>
    <w:rsid w:val="007B527D"/>
    <w:rsid w:val="007B531E"/>
    <w:rsid w:val="007B53B1"/>
    <w:rsid w:val="007B6332"/>
    <w:rsid w:val="007C01EA"/>
    <w:rsid w:val="007C190C"/>
    <w:rsid w:val="007C2EA2"/>
    <w:rsid w:val="007C3586"/>
    <w:rsid w:val="007C3996"/>
    <w:rsid w:val="007C41F5"/>
    <w:rsid w:val="007C424D"/>
    <w:rsid w:val="007C4563"/>
    <w:rsid w:val="007C461C"/>
    <w:rsid w:val="007C5229"/>
    <w:rsid w:val="007C52B5"/>
    <w:rsid w:val="007C5738"/>
    <w:rsid w:val="007C5808"/>
    <w:rsid w:val="007C5AD5"/>
    <w:rsid w:val="007C5DD6"/>
    <w:rsid w:val="007C6035"/>
    <w:rsid w:val="007C73CF"/>
    <w:rsid w:val="007C7BFE"/>
    <w:rsid w:val="007D1306"/>
    <w:rsid w:val="007D1C02"/>
    <w:rsid w:val="007D1D18"/>
    <w:rsid w:val="007D2C0E"/>
    <w:rsid w:val="007D2DE9"/>
    <w:rsid w:val="007D2E02"/>
    <w:rsid w:val="007D2FA2"/>
    <w:rsid w:val="007D36C1"/>
    <w:rsid w:val="007D41FE"/>
    <w:rsid w:val="007D463D"/>
    <w:rsid w:val="007D46D2"/>
    <w:rsid w:val="007D4A68"/>
    <w:rsid w:val="007D53E7"/>
    <w:rsid w:val="007D594F"/>
    <w:rsid w:val="007D5E87"/>
    <w:rsid w:val="007D601D"/>
    <w:rsid w:val="007D652D"/>
    <w:rsid w:val="007D7009"/>
    <w:rsid w:val="007D7B2B"/>
    <w:rsid w:val="007E1FAD"/>
    <w:rsid w:val="007E21A3"/>
    <w:rsid w:val="007E23B4"/>
    <w:rsid w:val="007E255E"/>
    <w:rsid w:val="007E257B"/>
    <w:rsid w:val="007E2ED0"/>
    <w:rsid w:val="007E42B4"/>
    <w:rsid w:val="007E4BC4"/>
    <w:rsid w:val="007E4EC4"/>
    <w:rsid w:val="007E5140"/>
    <w:rsid w:val="007E5FE2"/>
    <w:rsid w:val="007E6107"/>
    <w:rsid w:val="007E67A3"/>
    <w:rsid w:val="007E6928"/>
    <w:rsid w:val="007E70A2"/>
    <w:rsid w:val="007E72E7"/>
    <w:rsid w:val="007E7CE2"/>
    <w:rsid w:val="007F0674"/>
    <w:rsid w:val="007F1921"/>
    <w:rsid w:val="007F19E4"/>
    <w:rsid w:val="007F242C"/>
    <w:rsid w:val="007F2C09"/>
    <w:rsid w:val="007F2D3F"/>
    <w:rsid w:val="007F3BA2"/>
    <w:rsid w:val="007F4129"/>
    <w:rsid w:val="007F5100"/>
    <w:rsid w:val="007F6055"/>
    <w:rsid w:val="007F6403"/>
    <w:rsid w:val="007F6428"/>
    <w:rsid w:val="007F7CD5"/>
    <w:rsid w:val="00800016"/>
    <w:rsid w:val="0080022F"/>
    <w:rsid w:val="00800D8D"/>
    <w:rsid w:val="00801FEB"/>
    <w:rsid w:val="008025A1"/>
    <w:rsid w:val="00802A4A"/>
    <w:rsid w:val="00802E4B"/>
    <w:rsid w:val="00802E5E"/>
    <w:rsid w:val="00803448"/>
    <w:rsid w:val="00804755"/>
    <w:rsid w:val="0080596B"/>
    <w:rsid w:val="0080670E"/>
    <w:rsid w:val="00806880"/>
    <w:rsid w:val="00806AFE"/>
    <w:rsid w:val="00806DA4"/>
    <w:rsid w:val="00807447"/>
    <w:rsid w:val="008101E6"/>
    <w:rsid w:val="008108F1"/>
    <w:rsid w:val="00810D2E"/>
    <w:rsid w:val="00810DD6"/>
    <w:rsid w:val="00811031"/>
    <w:rsid w:val="008113AE"/>
    <w:rsid w:val="00811595"/>
    <w:rsid w:val="0081163C"/>
    <w:rsid w:val="00812DB1"/>
    <w:rsid w:val="00813F8B"/>
    <w:rsid w:val="00814A0D"/>
    <w:rsid w:val="00814ECA"/>
    <w:rsid w:val="008151C7"/>
    <w:rsid w:val="008157B6"/>
    <w:rsid w:val="00815B69"/>
    <w:rsid w:val="00815E36"/>
    <w:rsid w:val="00815FA8"/>
    <w:rsid w:val="0081656B"/>
    <w:rsid w:val="00816D32"/>
    <w:rsid w:val="00817B46"/>
    <w:rsid w:val="00820271"/>
    <w:rsid w:val="00820F74"/>
    <w:rsid w:val="008214E5"/>
    <w:rsid w:val="0082166D"/>
    <w:rsid w:val="008222EC"/>
    <w:rsid w:val="00822EAC"/>
    <w:rsid w:val="0082326D"/>
    <w:rsid w:val="00823A12"/>
    <w:rsid w:val="00824747"/>
    <w:rsid w:val="00825435"/>
    <w:rsid w:val="00825563"/>
    <w:rsid w:val="0082562D"/>
    <w:rsid w:val="00826134"/>
    <w:rsid w:val="008267AB"/>
    <w:rsid w:val="00827202"/>
    <w:rsid w:val="00827D0B"/>
    <w:rsid w:val="008310ED"/>
    <w:rsid w:val="008315B5"/>
    <w:rsid w:val="00831854"/>
    <w:rsid w:val="00831894"/>
    <w:rsid w:val="00831B0D"/>
    <w:rsid w:val="00833573"/>
    <w:rsid w:val="00834604"/>
    <w:rsid w:val="008355B0"/>
    <w:rsid w:val="00835A33"/>
    <w:rsid w:val="00835DAD"/>
    <w:rsid w:val="0083634E"/>
    <w:rsid w:val="0083784A"/>
    <w:rsid w:val="00837B26"/>
    <w:rsid w:val="00837E9F"/>
    <w:rsid w:val="008414ED"/>
    <w:rsid w:val="008417F1"/>
    <w:rsid w:val="0084204B"/>
    <w:rsid w:val="0084216F"/>
    <w:rsid w:val="00842F2D"/>
    <w:rsid w:val="0084359D"/>
    <w:rsid w:val="00844181"/>
    <w:rsid w:val="008442A8"/>
    <w:rsid w:val="00844D95"/>
    <w:rsid w:val="008456D2"/>
    <w:rsid w:val="00846658"/>
    <w:rsid w:val="008467A2"/>
    <w:rsid w:val="008470F6"/>
    <w:rsid w:val="008474E0"/>
    <w:rsid w:val="00847693"/>
    <w:rsid w:val="00847D42"/>
    <w:rsid w:val="00850613"/>
    <w:rsid w:val="00850B17"/>
    <w:rsid w:val="00850DE8"/>
    <w:rsid w:val="00851173"/>
    <w:rsid w:val="008511F9"/>
    <w:rsid w:val="00852178"/>
    <w:rsid w:val="00853441"/>
    <w:rsid w:val="00853662"/>
    <w:rsid w:val="0085387F"/>
    <w:rsid w:val="00853DE9"/>
    <w:rsid w:val="00854131"/>
    <w:rsid w:val="00854F6C"/>
    <w:rsid w:val="0085571B"/>
    <w:rsid w:val="008578F6"/>
    <w:rsid w:val="00857E89"/>
    <w:rsid w:val="0086084F"/>
    <w:rsid w:val="008613A4"/>
    <w:rsid w:val="00861C3E"/>
    <w:rsid w:val="00862057"/>
    <w:rsid w:val="0086214E"/>
    <w:rsid w:val="008621D1"/>
    <w:rsid w:val="00863F22"/>
    <w:rsid w:val="0086464A"/>
    <w:rsid w:val="00864BA6"/>
    <w:rsid w:val="00865017"/>
    <w:rsid w:val="008650D1"/>
    <w:rsid w:val="00865246"/>
    <w:rsid w:val="008652A8"/>
    <w:rsid w:val="008653F0"/>
    <w:rsid w:val="00866939"/>
    <w:rsid w:val="00866CAE"/>
    <w:rsid w:val="008677AD"/>
    <w:rsid w:val="00867E57"/>
    <w:rsid w:val="00870352"/>
    <w:rsid w:val="00870628"/>
    <w:rsid w:val="0087077A"/>
    <w:rsid w:val="00870D52"/>
    <w:rsid w:val="00871905"/>
    <w:rsid w:val="0087199A"/>
    <w:rsid w:val="00872F35"/>
    <w:rsid w:val="00873165"/>
    <w:rsid w:val="008732F5"/>
    <w:rsid w:val="00873FED"/>
    <w:rsid w:val="0087409C"/>
    <w:rsid w:val="008748DB"/>
    <w:rsid w:val="00875304"/>
    <w:rsid w:val="00876134"/>
    <w:rsid w:val="008773F8"/>
    <w:rsid w:val="008776CB"/>
    <w:rsid w:val="00880D4F"/>
    <w:rsid w:val="00881A29"/>
    <w:rsid w:val="008832CC"/>
    <w:rsid w:val="0088389E"/>
    <w:rsid w:val="00883B0F"/>
    <w:rsid w:val="0088443D"/>
    <w:rsid w:val="00884609"/>
    <w:rsid w:val="00884C69"/>
    <w:rsid w:val="0088520C"/>
    <w:rsid w:val="0088635D"/>
    <w:rsid w:val="008905BB"/>
    <w:rsid w:val="00890977"/>
    <w:rsid w:val="008909CB"/>
    <w:rsid w:val="00890BBD"/>
    <w:rsid w:val="00890C6E"/>
    <w:rsid w:val="008918DE"/>
    <w:rsid w:val="00891908"/>
    <w:rsid w:val="008921EA"/>
    <w:rsid w:val="0089226F"/>
    <w:rsid w:val="008922FE"/>
    <w:rsid w:val="008928AB"/>
    <w:rsid w:val="008933DE"/>
    <w:rsid w:val="0089341A"/>
    <w:rsid w:val="00893612"/>
    <w:rsid w:val="0089458D"/>
    <w:rsid w:val="00894A85"/>
    <w:rsid w:val="00895D69"/>
    <w:rsid w:val="0089617D"/>
    <w:rsid w:val="00896A72"/>
    <w:rsid w:val="00896B69"/>
    <w:rsid w:val="00896F84"/>
    <w:rsid w:val="00897F41"/>
    <w:rsid w:val="008A01BD"/>
    <w:rsid w:val="008A0286"/>
    <w:rsid w:val="008A05E7"/>
    <w:rsid w:val="008A0C79"/>
    <w:rsid w:val="008A13AD"/>
    <w:rsid w:val="008A16FC"/>
    <w:rsid w:val="008A205F"/>
    <w:rsid w:val="008A2065"/>
    <w:rsid w:val="008A216A"/>
    <w:rsid w:val="008A23A4"/>
    <w:rsid w:val="008A2D04"/>
    <w:rsid w:val="008A2F78"/>
    <w:rsid w:val="008A3601"/>
    <w:rsid w:val="008A3CF4"/>
    <w:rsid w:val="008A4B56"/>
    <w:rsid w:val="008A4B98"/>
    <w:rsid w:val="008A4DFA"/>
    <w:rsid w:val="008A4ED9"/>
    <w:rsid w:val="008A5EF7"/>
    <w:rsid w:val="008A5F72"/>
    <w:rsid w:val="008A60E4"/>
    <w:rsid w:val="008A6152"/>
    <w:rsid w:val="008A674D"/>
    <w:rsid w:val="008A6FA9"/>
    <w:rsid w:val="008A7054"/>
    <w:rsid w:val="008A74E4"/>
    <w:rsid w:val="008A77AE"/>
    <w:rsid w:val="008A7981"/>
    <w:rsid w:val="008A7D22"/>
    <w:rsid w:val="008B0A79"/>
    <w:rsid w:val="008B1386"/>
    <w:rsid w:val="008B166E"/>
    <w:rsid w:val="008B201B"/>
    <w:rsid w:val="008B2EF3"/>
    <w:rsid w:val="008B3637"/>
    <w:rsid w:val="008B41E2"/>
    <w:rsid w:val="008B4F5A"/>
    <w:rsid w:val="008B4FBA"/>
    <w:rsid w:val="008B587A"/>
    <w:rsid w:val="008B5B43"/>
    <w:rsid w:val="008B6927"/>
    <w:rsid w:val="008B6E85"/>
    <w:rsid w:val="008B73DA"/>
    <w:rsid w:val="008B786F"/>
    <w:rsid w:val="008B79F4"/>
    <w:rsid w:val="008C0C95"/>
    <w:rsid w:val="008C1C16"/>
    <w:rsid w:val="008C203B"/>
    <w:rsid w:val="008C2B21"/>
    <w:rsid w:val="008C306B"/>
    <w:rsid w:val="008C3769"/>
    <w:rsid w:val="008C37AA"/>
    <w:rsid w:val="008C39E0"/>
    <w:rsid w:val="008C3E1D"/>
    <w:rsid w:val="008C5977"/>
    <w:rsid w:val="008C5B6B"/>
    <w:rsid w:val="008C5E2D"/>
    <w:rsid w:val="008C5F63"/>
    <w:rsid w:val="008C6864"/>
    <w:rsid w:val="008C6D12"/>
    <w:rsid w:val="008C75EE"/>
    <w:rsid w:val="008C79E0"/>
    <w:rsid w:val="008C7B27"/>
    <w:rsid w:val="008C7D32"/>
    <w:rsid w:val="008C7DD2"/>
    <w:rsid w:val="008D0013"/>
    <w:rsid w:val="008D1099"/>
    <w:rsid w:val="008D22A6"/>
    <w:rsid w:val="008D22C6"/>
    <w:rsid w:val="008D53E1"/>
    <w:rsid w:val="008D6755"/>
    <w:rsid w:val="008D7659"/>
    <w:rsid w:val="008D7823"/>
    <w:rsid w:val="008D7C4D"/>
    <w:rsid w:val="008D7D2D"/>
    <w:rsid w:val="008E1063"/>
    <w:rsid w:val="008E1AFD"/>
    <w:rsid w:val="008E1DC6"/>
    <w:rsid w:val="008E22E8"/>
    <w:rsid w:val="008E2ECC"/>
    <w:rsid w:val="008E393D"/>
    <w:rsid w:val="008E3FD4"/>
    <w:rsid w:val="008E418C"/>
    <w:rsid w:val="008E4461"/>
    <w:rsid w:val="008E50D6"/>
    <w:rsid w:val="008E554C"/>
    <w:rsid w:val="008E59B4"/>
    <w:rsid w:val="008E67AB"/>
    <w:rsid w:val="008E6B68"/>
    <w:rsid w:val="008E6BF7"/>
    <w:rsid w:val="008E6FDD"/>
    <w:rsid w:val="008E701C"/>
    <w:rsid w:val="008E7856"/>
    <w:rsid w:val="008E7949"/>
    <w:rsid w:val="008F0165"/>
    <w:rsid w:val="008F047F"/>
    <w:rsid w:val="008F0785"/>
    <w:rsid w:val="008F0998"/>
    <w:rsid w:val="008F1255"/>
    <w:rsid w:val="008F128F"/>
    <w:rsid w:val="008F1B1E"/>
    <w:rsid w:val="008F1E0A"/>
    <w:rsid w:val="008F226A"/>
    <w:rsid w:val="008F2300"/>
    <w:rsid w:val="008F3E79"/>
    <w:rsid w:val="008F5323"/>
    <w:rsid w:val="008F65AA"/>
    <w:rsid w:val="008F6E9C"/>
    <w:rsid w:val="008F6F59"/>
    <w:rsid w:val="008F7AB4"/>
    <w:rsid w:val="008F7CDE"/>
    <w:rsid w:val="00900246"/>
    <w:rsid w:val="00900BFD"/>
    <w:rsid w:val="00900ECB"/>
    <w:rsid w:val="0090338B"/>
    <w:rsid w:val="00903CE4"/>
    <w:rsid w:val="009043D7"/>
    <w:rsid w:val="0090560C"/>
    <w:rsid w:val="00905BB7"/>
    <w:rsid w:val="009065EB"/>
    <w:rsid w:val="009065FC"/>
    <w:rsid w:val="009068FA"/>
    <w:rsid w:val="0090749E"/>
    <w:rsid w:val="00910F86"/>
    <w:rsid w:val="00911454"/>
    <w:rsid w:val="00911CC9"/>
    <w:rsid w:val="00912542"/>
    <w:rsid w:val="0091292C"/>
    <w:rsid w:val="0091357E"/>
    <w:rsid w:val="00913C1C"/>
    <w:rsid w:val="009140C3"/>
    <w:rsid w:val="00914851"/>
    <w:rsid w:val="009200EE"/>
    <w:rsid w:val="00920999"/>
    <w:rsid w:val="00920A39"/>
    <w:rsid w:val="00920D50"/>
    <w:rsid w:val="00920E97"/>
    <w:rsid w:val="0092142A"/>
    <w:rsid w:val="009216F9"/>
    <w:rsid w:val="00921B67"/>
    <w:rsid w:val="00921B6C"/>
    <w:rsid w:val="00921F74"/>
    <w:rsid w:val="009225BA"/>
    <w:rsid w:val="009225FC"/>
    <w:rsid w:val="00922F9C"/>
    <w:rsid w:val="00923F0D"/>
    <w:rsid w:val="00924B8B"/>
    <w:rsid w:val="00924E37"/>
    <w:rsid w:val="0092680B"/>
    <w:rsid w:val="00926B8D"/>
    <w:rsid w:val="009274C3"/>
    <w:rsid w:val="00930176"/>
    <w:rsid w:val="00930340"/>
    <w:rsid w:val="00930C16"/>
    <w:rsid w:val="00930CE4"/>
    <w:rsid w:val="0093102C"/>
    <w:rsid w:val="00931A94"/>
    <w:rsid w:val="009320CD"/>
    <w:rsid w:val="0093256F"/>
    <w:rsid w:val="00933889"/>
    <w:rsid w:val="00934AFC"/>
    <w:rsid w:val="00934C2C"/>
    <w:rsid w:val="00934E9C"/>
    <w:rsid w:val="009360DB"/>
    <w:rsid w:val="0093619C"/>
    <w:rsid w:val="00936741"/>
    <w:rsid w:val="00936ACA"/>
    <w:rsid w:val="009372C3"/>
    <w:rsid w:val="00937459"/>
    <w:rsid w:val="00937763"/>
    <w:rsid w:val="009416BB"/>
    <w:rsid w:val="009416F4"/>
    <w:rsid w:val="0094180B"/>
    <w:rsid w:val="00941875"/>
    <w:rsid w:val="00941E33"/>
    <w:rsid w:val="00942F99"/>
    <w:rsid w:val="00943984"/>
    <w:rsid w:val="00943FEA"/>
    <w:rsid w:val="009440E7"/>
    <w:rsid w:val="0094551E"/>
    <w:rsid w:val="00945E49"/>
    <w:rsid w:val="00946110"/>
    <w:rsid w:val="0094687B"/>
    <w:rsid w:val="00947C9E"/>
    <w:rsid w:val="00947DDF"/>
    <w:rsid w:val="00947EB8"/>
    <w:rsid w:val="00950B5D"/>
    <w:rsid w:val="00950CCC"/>
    <w:rsid w:val="009529C4"/>
    <w:rsid w:val="00952A7C"/>
    <w:rsid w:val="00952C13"/>
    <w:rsid w:val="00952C65"/>
    <w:rsid w:val="00952C6B"/>
    <w:rsid w:val="00952EDA"/>
    <w:rsid w:val="009538FB"/>
    <w:rsid w:val="00953964"/>
    <w:rsid w:val="00955D54"/>
    <w:rsid w:val="00957617"/>
    <w:rsid w:val="00957E86"/>
    <w:rsid w:val="009602F1"/>
    <w:rsid w:val="0096119E"/>
    <w:rsid w:val="00961311"/>
    <w:rsid w:val="00961592"/>
    <w:rsid w:val="00961663"/>
    <w:rsid w:val="00962216"/>
    <w:rsid w:val="009628B4"/>
    <w:rsid w:val="00962B5F"/>
    <w:rsid w:val="00962CF6"/>
    <w:rsid w:val="0096357B"/>
    <w:rsid w:val="00964BA9"/>
    <w:rsid w:val="0096576B"/>
    <w:rsid w:val="00966088"/>
    <w:rsid w:val="00966585"/>
    <w:rsid w:val="0096679D"/>
    <w:rsid w:val="00967180"/>
    <w:rsid w:val="009675D4"/>
    <w:rsid w:val="00967D95"/>
    <w:rsid w:val="009703C3"/>
    <w:rsid w:val="0097081D"/>
    <w:rsid w:val="00970DB5"/>
    <w:rsid w:val="0097136A"/>
    <w:rsid w:val="00971412"/>
    <w:rsid w:val="00971A33"/>
    <w:rsid w:val="00971B25"/>
    <w:rsid w:val="00971F22"/>
    <w:rsid w:val="00972C20"/>
    <w:rsid w:val="009730D8"/>
    <w:rsid w:val="009737E3"/>
    <w:rsid w:val="00973E1A"/>
    <w:rsid w:val="00975A28"/>
    <w:rsid w:val="00975D6A"/>
    <w:rsid w:val="00975DC6"/>
    <w:rsid w:val="00976222"/>
    <w:rsid w:val="009766B7"/>
    <w:rsid w:val="0097729E"/>
    <w:rsid w:val="00977495"/>
    <w:rsid w:val="0098027C"/>
    <w:rsid w:val="0098037E"/>
    <w:rsid w:val="00980C98"/>
    <w:rsid w:val="00980DA5"/>
    <w:rsid w:val="00980EAF"/>
    <w:rsid w:val="0098117E"/>
    <w:rsid w:val="0098187A"/>
    <w:rsid w:val="00981ACA"/>
    <w:rsid w:val="00981D95"/>
    <w:rsid w:val="00982704"/>
    <w:rsid w:val="009827C2"/>
    <w:rsid w:val="009837D0"/>
    <w:rsid w:val="009837EA"/>
    <w:rsid w:val="00985116"/>
    <w:rsid w:val="00985829"/>
    <w:rsid w:val="009860B5"/>
    <w:rsid w:val="009861A7"/>
    <w:rsid w:val="00986520"/>
    <w:rsid w:val="00986ED5"/>
    <w:rsid w:val="0098704A"/>
    <w:rsid w:val="00987286"/>
    <w:rsid w:val="00987663"/>
    <w:rsid w:val="00987731"/>
    <w:rsid w:val="009905E1"/>
    <w:rsid w:val="0099097B"/>
    <w:rsid w:val="00991976"/>
    <w:rsid w:val="00992221"/>
    <w:rsid w:val="00992869"/>
    <w:rsid w:val="00992A6A"/>
    <w:rsid w:val="00993134"/>
    <w:rsid w:val="0099347E"/>
    <w:rsid w:val="00993C53"/>
    <w:rsid w:val="00993E13"/>
    <w:rsid w:val="0099416F"/>
    <w:rsid w:val="009946A3"/>
    <w:rsid w:val="00995504"/>
    <w:rsid w:val="009960D2"/>
    <w:rsid w:val="009963B8"/>
    <w:rsid w:val="009968B7"/>
    <w:rsid w:val="0099705C"/>
    <w:rsid w:val="009A011F"/>
    <w:rsid w:val="009A0466"/>
    <w:rsid w:val="009A04B4"/>
    <w:rsid w:val="009A1018"/>
    <w:rsid w:val="009A2842"/>
    <w:rsid w:val="009A2C1C"/>
    <w:rsid w:val="009A3381"/>
    <w:rsid w:val="009A3997"/>
    <w:rsid w:val="009A4118"/>
    <w:rsid w:val="009A46CF"/>
    <w:rsid w:val="009A5178"/>
    <w:rsid w:val="009A53BB"/>
    <w:rsid w:val="009A55B1"/>
    <w:rsid w:val="009A59CD"/>
    <w:rsid w:val="009A5ABD"/>
    <w:rsid w:val="009A5D9F"/>
    <w:rsid w:val="009A5F6A"/>
    <w:rsid w:val="009A627D"/>
    <w:rsid w:val="009A641F"/>
    <w:rsid w:val="009A6E40"/>
    <w:rsid w:val="009A75E1"/>
    <w:rsid w:val="009A7925"/>
    <w:rsid w:val="009A7D4B"/>
    <w:rsid w:val="009A7F9E"/>
    <w:rsid w:val="009B1138"/>
    <w:rsid w:val="009B2D31"/>
    <w:rsid w:val="009B2FD7"/>
    <w:rsid w:val="009B3084"/>
    <w:rsid w:val="009B319B"/>
    <w:rsid w:val="009B330D"/>
    <w:rsid w:val="009B4231"/>
    <w:rsid w:val="009B44E7"/>
    <w:rsid w:val="009B5193"/>
    <w:rsid w:val="009B5373"/>
    <w:rsid w:val="009B62A1"/>
    <w:rsid w:val="009B6334"/>
    <w:rsid w:val="009B66C2"/>
    <w:rsid w:val="009B6C81"/>
    <w:rsid w:val="009B6DAE"/>
    <w:rsid w:val="009B74E3"/>
    <w:rsid w:val="009C033E"/>
    <w:rsid w:val="009C0719"/>
    <w:rsid w:val="009C1246"/>
    <w:rsid w:val="009C1453"/>
    <w:rsid w:val="009C165B"/>
    <w:rsid w:val="009C19ED"/>
    <w:rsid w:val="009C1E39"/>
    <w:rsid w:val="009C20D2"/>
    <w:rsid w:val="009C2279"/>
    <w:rsid w:val="009C25C6"/>
    <w:rsid w:val="009C349F"/>
    <w:rsid w:val="009C3778"/>
    <w:rsid w:val="009C50A9"/>
    <w:rsid w:val="009C549B"/>
    <w:rsid w:val="009C6E33"/>
    <w:rsid w:val="009C6F40"/>
    <w:rsid w:val="009C75AF"/>
    <w:rsid w:val="009C7C6B"/>
    <w:rsid w:val="009C7E46"/>
    <w:rsid w:val="009D049B"/>
    <w:rsid w:val="009D07DA"/>
    <w:rsid w:val="009D089D"/>
    <w:rsid w:val="009D0D74"/>
    <w:rsid w:val="009D125C"/>
    <w:rsid w:val="009D1377"/>
    <w:rsid w:val="009D17A3"/>
    <w:rsid w:val="009D1930"/>
    <w:rsid w:val="009D1A8D"/>
    <w:rsid w:val="009D203C"/>
    <w:rsid w:val="009D22D5"/>
    <w:rsid w:val="009D24C6"/>
    <w:rsid w:val="009D3DF4"/>
    <w:rsid w:val="009D5066"/>
    <w:rsid w:val="009D5203"/>
    <w:rsid w:val="009D5CBA"/>
    <w:rsid w:val="009D5EC5"/>
    <w:rsid w:val="009D6058"/>
    <w:rsid w:val="009D64B5"/>
    <w:rsid w:val="009D7211"/>
    <w:rsid w:val="009D74D8"/>
    <w:rsid w:val="009D786C"/>
    <w:rsid w:val="009D7940"/>
    <w:rsid w:val="009D7CEE"/>
    <w:rsid w:val="009E00BB"/>
    <w:rsid w:val="009E0150"/>
    <w:rsid w:val="009E17FC"/>
    <w:rsid w:val="009E189C"/>
    <w:rsid w:val="009E1FA0"/>
    <w:rsid w:val="009E2EA3"/>
    <w:rsid w:val="009E33F9"/>
    <w:rsid w:val="009E37EC"/>
    <w:rsid w:val="009E3C85"/>
    <w:rsid w:val="009E441D"/>
    <w:rsid w:val="009E5337"/>
    <w:rsid w:val="009E5AE4"/>
    <w:rsid w:val="009E6063"/>
    <w:rsid w:val="009E68D6"/>
    <w:rsid w:val="009E722E"/>
    <w:rsid w:val="009F0EAC"/>
    <w:rsid w:val="009F0F02"/>
    <w:rsid w:val="009F155E"/>
    <w:rsid w:val="009F1A89"/>
    <w:rsid w:val="009F1FA6"/>
    <w:rsid w:val="009F2109"/>
    <w:rsid w:val="009F286D"/>
    <w:rsid w:val="009F2B72"/>
    <w:rsid w:val="009F384A"/>
    <w:rsid w:val="009F3A27"/>
    <w:rsid w:val="009F4989"/>
    <w:rsid w:val="009F49A0"/>
    <w:rsid w:val="009F5247"/>
    <w:rsid w:val="009F57A0"/>
    <w:rsid w:val="009F5CAA"/>
    <w:rsid w:val="009F636C"/>
    <w:rsid w:val="009F66B8"/>
    <w:rsid w:val="009F6E7D"/>
    <w:rsid w:val="009F6EA5"/>
    <w:rsid w:val="009F727E"/>
    <w:rsid w:val="009F7CAD"/>
    <w:rsid w:val="00A00195"/>
    <w:rsid w:val="00A001C0"/>
    <w:rsid w:val="00A00593"/>
    <w:rsid w:val="00A00904"/>
    <w:rsid w:val="00A009B5"/>
    <w:rsid w:val="00A00DFF"/>
    <w:rsid w:val="00A01212"/>
    <w:rsid w:val="00A01261"/>
    <w:rsid w:val="00A01F43"/>
    <w:rsid w:val="00A02343"/>
    <w:rsid w:val="00A03B40"/>
    <w:rsid w:val="00A03F31"/>
    <w:rsid w:val="00A04134"/>
    <w:rsid w:val="00A04468"/>
    <w:rsid w:val="00A04CE0"/>
    <w:rsid w:val="00A067FB"/>
    <w:rsid w:val="00A06F90"/>
    <w:rsid w:val="00A0759F"/>
    <w:rsid w:val="00A0797D"/>
    <w:rsid w:val="00A07B81"/>
    <w:rsid w:val="00A07BF4"/>
    <w:rsid w:val="00A10C9F"/>
    <w:rsid w:val="00A10CA6"/>
    <w:rsid w:val="00A118F9"/>
    <w:rsid w:val="00A11BA4"/>
    <w:rsid w:val="00A11CEE"/>
    <w:rsid w:val="00A12CC5"/>
    <w:rsid w:val="00A12DA9"/>
    <w:rsid w:val="00A1412D"/>
    <w:rsid w:val="00A1438F"/>
    <w:rsid w:val="00A14913"/>
    <w:rsid w:val="00A14C96"/>
    <w:rsid w:val="00A15D6F"/>
    <w:rsid w:val="00A15D7A"/>
    <w:rsid w:val="00A16827"/>
    <w:rsid w:val="00A1699C"/>
    <w:rsid w:val="00A172D6"/>
    <w:rsid w:val="00A202E4"/>
    <w:rsid w:val="00A20351"/>
    <w:rsid w:val="00A20664"/>
    <w:rsid w:val="00A2094C"/>
    <w:rsid w:val="00A20FD2"/>
    <w:rsid w:val="00A221E0"/>
    <w:rsid w:val="00A23F2F"/>
    <w:rsid w:val="00A23FD3"/>
    <w:rsid w:val="00A2422B"/>
    <w:rsid w:val="00A24F6D"/>
    <w:rsid w:val="00A250A2"/>
    <w:rsid w:val="00A253ED"/>
    <w:rsid w:val="00A26234"/>
    <w:rsid w:val="00A2636B"/>
    <w:rsid w:val="00A2670C"/>
    <w:rsid w:val="00A26942"/>
    <w:rsid w:val="00A301CC"/>
    <w:rsid w:val="00A302C6"/>
    <w:rsid w:val="00A31816"/>
    <w:rsid w:val="00A324C6"/>
    <w:rsid w:val="00A3278F"/>
    <w:rsid w:val="00A32D11"/>
    <w:rsid w:val="00A32DB3"/>
    <w:rsid w:val="00A33699"/>
    <w:rsid w:val="00A33AC8"/>
    <w:rsid w:val="00A33D2A"/>
    <w:rsid w:val="00A34528"/>
    <w:rsid w:val="00A346FD"/>
    <w:rsid w:val="00A34803"/>
    <w:rsid w:val="00A34D4E"/>
    <w:rsid w:val="00A35214"/>
    <w:rsid w:val="00A3552F"/>
    <w:rsid w:val="00A361D9"/>
    <w:rsid w:val="00A3676B"/>
    <w:rsid w:val="00A36B84"/>
    <w:rsid w:val="00A36D12"/>
    <w:rsid w:val="00A36E9C"/>
    <w:rsid w:val="00A36F30"/>
    <w:rsid w:val="00A37809"/>
    <w:rsid w:val="00A37D1E"/>
    <w:rsid w:val="00A37F80"/>
    <w:rsid w:val="00A40140"/>
    <w:rsid w:val="00A4063E"/>
    <w:rsid w:val="00A40CAD"/>
    <w:rsid w:val="00A422DE"/>
    <w:rsid w:val="00A4300C"/>
    <w:rsid w:val="00A430AE"/>
    <w:rsid w:val="00A43100"/>
    <w:rsid w:val="00A434D8"/>
    <w:rsid w:val="00A4429C"/>
    <w:rsid w:val="00A44807"/>
    <w:rsid w:val="00A44DC0"/>
    <w:rsid w:val="00A44DD3"/>
    <w:rsid w:val="00A44E54"/>
    <w:rsid w:val="00A451C4"/>
    <w:rsid w:val="00A4609D"/>
    <w:rsid w:val="00A46118"/>
    <w:rsid w:val="00A46286"/>
    <w:rsid w:val="00A47819"/>
    <w:rsid w:val="00A47CFB"/>
    <w:rsid w:val="00A509DD"/>
    <w:rsid w:val="00A50F58"/>
    <w:rsid w:val="00A51624"/>
    <w:rsid w:val="00A51AB2"/>
    <w:rsid w:val="00A51B4B"/>
    <w:rsid w:val="00A5295B"/>
    <w:rsid w:val="00A53215"/>
    <w:rsid w:val="00A536A4"/>
    <w:rsid w:val="00A54AD4"/>
    <w:rsid w:val="00A54E4E"/>
    <w:rsid w:val="00A55110"/>
    <w:rsid w:val="00A56301"/>
    <w:rsid w:val="00A563DE"/>
    <w:rsid w:val="00A56531"/>
    <w:rsid w:val="00A565E9"/>
    <w:rsid w:val="00A56AEC"/>
    <w:rsid w:val="00A60577"/>
    <w:rsid w:val="00A60970"/>
    <w:rsid w:val="00A609E2"/>
    <w:rsid w:val="00A614AA"/>
    <w:rsid w:val="00A6190D"/>
    <w:rsid w:val="00A62312"/>
    <w:rsid w:val="00A62401"/>
    <w:rsid w:val="00A63009"/>
    <w:rsid w:val="00A6354C"/>
    <w:rsid w:val="00A637BF"/>
    <w:rsid w:val="00A63FCC"/>
    <w:rsid w:val="00A65113"/>
    <w:rsid w:val="00A654C5"/>
    <w:rsid w:val="00A65C6F"/>
    <w:rsid w:val="00A662C2"/>
    <w:rsid w:val="00A66493"/>
    <w:rsid w:val="00A66DFD"/>
    <w:rsid w:val="00A704C1"/>
    <w:rsid w:val="00A71B9A"/>
    <w:rsid w:val="00A71BE4"/>
    <w:rsid w:val="00A71E7E"/>
    <w:rsid w:val="00A72416"/>
    <w:rsid w:val="00A72AD3"/>
    <w:rsid w:val="00A73513"/>
    <w:rsid w:val="00A73A78"/>
    <w:rsid w:val="00A73E87"/>
    <w:rsid w:val="00A74161"/>
    <w:rsid w:val="00A74198"/>
    <w:rsid w:val="00A7486F"/>
    <w:rsid w:val="00A75AAA"/>
    <w:rsid w:val="00A75E45"/>
    <w:rsid w:val="00A76567"/>
    <w:rsid w:val="00A76B67"/>
    <w:rsid w:val="00A77692"/>
    <w:rsid w:val="00A7789E"/>
    <w:rsid w:val="00A80210"/>
    <w:rsid w:val="00A80A33"/>
    <w:rsid w:val="00A8172E"/>
    <w:rsid w:val="00A8242E"/>
    <w:rsid w:val="00A824F0"/>
    <w:rsid w:val="00A8260B"/>
    <w:rsid w:val="00A82B74"/>
    <w:rsid w:val="00A835E9"/>
    <w:rsid w:val="00A8371E"/>
    <w:rsid w:val="00A84899"/>
    <w:rsid w:val="00A853D9"/>
    <w:rsid w:val="00A85625"/>
    <w:rsid w:val="00A857DB"/>
    <w:rsid w:val="00A85E64"/>
    <w:rsid w:val="00A86003"/>
    <w:rsid w:val="00A874E0"/>
    <w:rsid w:val="00A90A83"/>
    <w:rsid w:val="00A90BF6"/>
    <w:rsid w:val="00A91119"/>
    <w:rsid w:val="00A91744"/>
    <w:rsid w:val="00A91C42"/>
    <w:rsid w:val="00A92B1A"/>
    <w:rsid w:val="00A92CF2"/>
    <w:rsid w:val="00A934AE"/>
    <w:rsid w:val="00A93590"/>
    <w:rsid w:val="00A93BC6"/>
    <w:rsid w:val="00A93C07"/>
    <w:rsid w:val="00A93DC8"/>
    <w:rsid w:val="00A94CFD"/>
    <w:rsid w:val="00A94D9A"/>
    <w:rsid w:val="00A964D1"/>
    <w:rsid w:val="00A974D4"/>
    <w:rsid w:val="00A9777A"/>
    <w:rsid w:val="00A97CD2"/>
    <w:rsid w:val="00AA0955"/>
    <w:rsid w:val="00AA0D47"/>
    <w:rsid w:val="00AA1607"/>
    <w:rsid w:val="00AA2169"/>
    <w:rsid w:val="00AA28CB"/>
    <w:rsid w:val="00AA31AD"/>
    <w:rsid w:val="00AA3B62"/>
    <w:rsid w:val="00AA54C2"/>
    <w:rsid w:val="00AA5A71"/>
    <w:rsid w:val="00AA5FFE"/>
    <w:rsid w:val="00AA6B3C"/>
    <w:rsid w:val="00AA7C24"/>
    <w:rsid w:val="00AB0A4C"/>
    <w:rsid w:val="00AB11B2"/>
    <w:rsid w:val="00AB130C"/>
    <w:rsid w:val="00AB1436"/>
    <w:rsid w:val="00AB1937"/>
    <w:rsid w:val="00AB20CF"/>
    <w:rsid w:val="00AB404E"/>
    <w:rsid w:val="00AB44E1"/>
    <w:rsid w:val="00AB48BB"/>
    <w:rsid w:val="00AB5142"/>
    <w:rsid w:val="00AB5F75"/>
    <w:rsid w:val="00AB6A03"/>
    <w:rsid w:val="00AB6BFF"/>
    <w:rsid w:val="00AB6DD0"/>
    <w:rsid w:val="00AB6E1D"/>
    <w:rsid w:val="00AB70FD"/>
    <w:rsid w:val="00AB7B5D"/>
    <w:rsid w:val="00AC05FB"/>
    <w:rsid w:val="00AC0DCC"/>
    <w:rsid w:val="00AC1536"/>
    <w:rsid w:val="00AC19E6"/>
    <w:rsid w:val="00AC1E61"/>
    <w:rsid w:val="00AC2792"/>
    <w:rsid w:val="00AC3627"/>
    <w:rsid w:val="00AC3735"/>
    <w:rsid w:val="00AC3B07"/>
    <w:rsid w:val="00AC3C8D"/>
    <w:rsid w:val="00AC40CA"/>
    <w:rsid w:val="00AC41FC"/>
    <w:rsid w:val="00AC43D7"/>
    <w:rsid w:val="00AC4421"/>
    <w:rsid w:val="00AC4E7A"/>
    <w:rsid w:val="00AC591E"/>
    <w:rsid w:val="00AC5BF0"/>
    <w:rsid w:val="00AC5C21"/>
    <w:rsid w:val="00AC5E2B"/>
    <w:rsid w:val="00AC6579"/>
    <w:rsid w:val="00AC68E6"/>
    <w:rsid w:val="00AC73E1"/>
    <w:rsid w:val="00AC77D4"/>
    <w:rsid w:val="00AD0557"/>
    <w:rsid w:val="00AD05C0"/>
    <w:rsid w:val="00AD161A"/>
    <w:rsid w:val="00AD183B"/>
    <w:rsid w:val="00AD1D75"/>
    <w:rsid w:val="00AD25A9"/>
    <w:rsid w:val="00AD2663"/>
    <w:rsid w:val="00AD32D5"/>
    <w:rsid w:val="00AD5515"/>
    <w:rsid w:val="00AD5B41"/>
    <w:rsid w:val="00AD5BF3"/>
    <w:rsid w:val="00AD5ECF"/>
    <w:rsid w:val="00AD61CB"/>
    <w:rsid w:val="00AD62AA"/>
    <w:rsid w:val="00AD6369"/>
    <w:rsid w:val="00AD6B32"/>
    <w:rsid w:val="00AD7C22"/>
    <w:rsid w:val="00AD7DB9"/>
    <w:rsid w:val="00AE0456"/>
    <w:rsid w:val="00AE05F3"/>
    <w:rsid w:val="00AE0971"/>
    <w:rsid w:val="00AE0A23"/>
    <w:rsid w:val="00AE0BBA"/>
    <w:rsid w:val="00AE1183"/>
    <w:rsid w:val="00AE16D0"/>
    <w:rsid w:val="00AE2074"/>
    <w:rsid w:val="00AE267F"/>
    <w:rsid w:val="00AE27C1"/>
    <w:rsid w:val="00AE2A4B"/>
    <w:rsid w:val="00AE2B0E"/>
    <w:rsid w:val="00AE2CD4"/>
    <w:rsid w:val="00AE37D5"/>
    <w:rsid w:val="00AE3D9B"/>
    <w:rsid w:val="00AE6A68"/>
    <w:rsid w:val="00AE6F81"/>
    <w:rsid w:val="00AE70CD"/>
    <w:rsid w:val="00AE744F"/>
    <w:rsid w:val="00AE7E6F"/>
    <w:rsid w:val="00AF01A1"/>
    <w:rsid w:val="00AF09B2"/>
    <w:rsid w:val="00AF12EA"/>
    <w:rsid w:val="00AF1C16"/>
    <w:rsid w:val="00AF22F7"/>
    <w:rsid w:val="00AF331C"/>
    <w:rsid w:val="00AF3489"/>
    <w:rsid w:val="00AF47AD"/>
    <w:rsid w:val="00AF4C15"/>
    <w:rsid w:val="00AF5014"/>
    <w:rsid w:val="00AF510C"/>
    <w:rsid w:val="00AF536A"/>
    <w:rsid w:val="00AF735A"/>
    <w:rsid w:val="00AF7B63"/>
    <w:rsid w:val="00B0010C"/>
    <w:rsid w:val="00B004FD"/>
    <w:rsid w:val="00B010FD"/>
    <w:rsid w:val="00B012BF"/>
    <w:rsid w:val="00B02262"/>
    <w:rsid w:val="00B02C77"/>
    <w:rsid w:val="00B0310B"/>
    <w:rsid w:val="00B03117"/>
    <w:rsid w:val="00B03274"/>
    <w:rsid w:val="00B03429"/>
    <w:rsid w:val="00B05281"/>
    <w:rsid w:val="00B05D9F"/>
    <w:rsid w:val="00B07CFA"/>
    <w:rsid w:val="00B07F5F"/>
    <w:rsid w:val="00B1023C"/>
    <w:rsid w:val="00B11752"/>
    <w:rsid w:val="00B11B31"/>
    <w:rsid w:val="00B11C1B"/>
    <w:rsid w:val="00B1298F"/>
    <w:rsid w:val="00B13F48"/>
    <w:rsid w:val="00B14368"/>
    <w:rsid w:val="00B145A4"/>
    <w:rsid w:val="00B14944"/>
    <w:rsid w:val="00B14E81"/>
    <w:rsid w:val="00B1615E"/>
    <w:rsid w:val="00B166F1"/>
    <w:rsid w:val="00B16C06"/>
    <w:rsid w:val="00B1744A"/>
    <w:rsid w:val="00B177D7"/>
    <w:rsid w:val="00B214F9"/>
    <w:rsid w:val="00B2151A"/>
    <w:rsid w:val="00B21DF1"/>
    <w:rsid w:val="00B2217D"/>
    <w:rsid w:val="00B22A4A"/>
    <w:rsid w:val="00B22EB6"/>
    <w:rsid w:val="00B22F7D"/>
    <w:rsid w:val="00B23136"/>
    <w:rsid w:val="00B23174"/>
    <w:rsid w:val="00B2347D"/>
    <w:rsid w:val="00B23737"/>
    <w:rsid w:val="00B243E0"/>
    <w:rsid w:val="00B24440"/>
    <w:rsid w:val="00B24A4D"/>
    <w:rsid w:val="00B24D36"/>
    <w:rsid w:val="00B24DA4"/>
    <w:rsid w:val="00B24F1B"/>
    <w:rsid w:val="00B2558A"/>
    <w:rsid w:val="00B26F7B"/>
    <w:rsid w:val="00B26FB2"/>
    <w:rsid w:val="00B27643"/>
    <w:rsid w:val="00B27902"/>
    <w:rsid w:val="00B27B11"/>
    <w:rsid w:val="00B300B3"/>
    <w:rsid w:val="00B307E5"/>
    <w:rsid w:val="00B308F5"/>
    <w:rsid w:val="00B30CF2"/>
    <w:rsid w:val="00B3226F"/>
    <w:rsid w:val="00B322F4"/>
    <w:rsid w:val="00B33C72"/>
    <w:rsid w:val="00B34064"/>
    <w:rsid w:val="00B34103"/>
    <w:rsid w:val="00B34385"/>
    <w:rsid w:val="00B34EBC"/>
    <w:rsid w:val="00B34FCC"/>
    <w:rsid w:val="00B365B9"/>
    <w:rsid w:val="00B3713A"/>
    <w:rsid w:val="00B37885"/>
    <w:rsid w:val="00B40036"/>
    <w:rsid w:val="00B40164"/>
    <w:rsid w:val="00B4085D"/>
    <w:rsid w:val="00B409A8"/>
    <w:rsid w:val="00B40A6C"/>
    <w:rsid w:val="00B40FB1"/>
    <w:rsid w:val="00B415E1"/>
    <w:rsid w:val="00B416A2"/>
    <w:rsid w:val="00B41A3A"/>
    <w:rsid w:val="00B41C0A"/>
    <w:rsid w:val="00B42298"/>
    <w:rsid w:val="00B42394"/>
    <w:rsid w:val="00B42708"/>
    <w:rsid w:val="00B42891"/>
    <w:rsid w:val="00B434F4"/>
    <w:rsid w:val="00B435DA"/>
    <w:rsid w:val="00B43683"/>
    <w:rsid w:val="00B472D4"/>
    <w:rsid w:val="00B47F89"/>
    <w:rsid w:val="00B514F7"/>
    <w:rsid w:val="00B51BD5"/>
    <w:rsid w:val="00B523AE"/>
    <w:rsid w:val="00B52575"/>
    <w:rsid w:val="00B526B3"/>
    <w:rsid w:val="00B5287D"/>
    <w:rsid w:val="00B52D41"/>
    <w:rsid w:val="00B53470"/>
    <w:rsid w:val="00B54665"/>
    <w:rsid w:val="00B54958"/>
    <w:rsid w:val="00B54C22"/>
    <w:rsid w:val="00B55633"/>
    <w:rsid w:val="00B55D8F"/>
    <w:rsid w:val="00B55F92"/>
    <w:rsid w:val="00B56DBA"/>
    <w:rsid w:val="00B57F40"/>
    <w:rsid w:val="00B60439"/>
    <w:rsid w:val="00B61FEA"/>
    <w:rsid w:val="00B61FEF"/>
    <w:rsid w:val="00B62746"/>
    <w:rsid w:val="00B634B6"/>
    <w:rsid w:val="00B63C66"/>
    <w:rsid w:val="00B641D7"/>
    <w:rsid w:val="00B6522E"/>
    <w:rsid w:val="00B6651C"/>
    <w:rsid w:val="00B66D79"/>
    <w:rsid w:val="00B67CE0"/>
    <w:rsid w:val="00B7138D"/>
    <w:rsid w:val="00B7175F"/>
    <w:rsid w:val="00B72284"/>
    <w:rsid w:val="00B7239C"/>
    <w:rsid w:val="00B72E0A"/>
    <w:rsid w:val="00B746F0"/>
    <w:rsid w:val="00B74934"/>
    <w:rsid w:val="00B74956"/>
    <w:rsid w:val="00B74EA5"/>
    <w:rsid w:val="00B75D16"/>
    <w:rsid w:val="00B764BD"/>
    <w:rsid w:val="00B77B33"/>
    <w:rsid w:val="00B80755"/>
    <w:rsid w:val="00B81755"/>
    <w:rsid w:val="00B81B49"/>
    <w:rsid w:val="00B81F27"/>
    <w:rsid w:val="00B82912"/>
    <w:rsid w:val="00B82DBA"/>
    <w:rsid w:val="00B82E26"/>
    <w:rsid w:val="00B82FD8"/>
    <w:rsid w:val="00B8388B"/>
    <w:rsid w:val="00B83C9D"/>
    <w:rsid w:val="00B85B3B"/>
    <w:rsid w:val="00B85CC7"/>
    <w:rsid w:val="00B861AD"/>
    <w:rsid w:val="00B8637D"/>
    <w:rsid w:val="00B86F1E"/>
    <w:rsid w:val="00B90235"/>
    <w:rsid w:val="00B90249"/>
    <w:rsid w:val="00B90490"/>
    <w:rsid w:val="00B90EB8"/>
    <w:rsid w:val="00B918DA"/>
    <w:rsid w:val="00B91D1A"/>
    <w:rsid w:val="00B92616"/>
    <w:rsid w:val="00B92DE9"/>
    <w:rsid w:val="00B93C21"/>
    <w:rsid w:val="00B93C47"/>
    <w:rsid w:val="00B94170"/>
    <w:rsid w:val="00B94CE5"/>
    <w:rsid w:val="00B957C3"/>
    <w:rsid w:val="00B96017"/>
    <w:rsid w:val="00B967D8"/>
    <w:rsid w:val="00BA0ACA"/>
    <w:rsid w:val="00BA1197"/>
    <w:rsid w:val="00BA1BF0"/>
    <w:rsid w:val="00BA22CD"/>
    <w:rsid w:val="00BA2626"/>
    <w:rsid w:val="00BA2CE9"/>
    <w:rsid w:val="00BA33A1"/>
    <w:rsid w:val="00BA65E2"/>
    <w:rsid w:val="00BA6B5C"/>
    <w:rsid w:val="00BB04A2"/>
    <w:rsid w:val="00BB286A"/>
    <w:rsid w:val="00BB2BA8"/>
    <w:rsid w:val="00BB3AE6"/>
    <w:rsid w:val="00BB42A6"/>
    <w:rsid w:val="00BB5437"/>
    <w:rsid w:val="00BB5478"/>
    <w:rsid w:val="00BB5870"/>
    <w:rsid w:val="00BB6752"/>
    <w:rsid w:val="00BB72F9"/>
    <w:rsid w:val="00BB7634"/>
    <w:rsid w:val="00BB78C5"/>
    <w:rsid w:val="00BB7EB3"/>
    <w:rsid w:val="00BB7EBF"/>
    <w:rsid w:val="00BC03E4"/>
    <w:rsid w:val="00BC0708"/>
    <w:rsid w:val="00BC0982"/>
    <w:rsid w:val="00BC0F19"/>
    <w:rsid w:val="00BC103A"/>
    <w:rsid w:val="00BC112C"/>
    <w:rsid w:val="00BC26ED"/>
    <w:rsid w:val="00BC2FF4"/>
    <w:rsid w:val="00BC3588"/>
    <w:rsid w:val="00BC4210"/>
    <w:rsid w:val="00BC4E5F"/>
    <w:rsid w:val="00BC66D8"/>
    <w:rsid w:val="00BC6AA5"/>
    <w:rsid w:val="00BC6BA3"/>
    <w:rsid w:val="00BC6DCA"/>
    <w:rsid w:val="00BC703D"/>
    <w:rsid w:val="00BC7098"/>
    <w:rsid w:val="00BD011C"/>
    <w:rsid w:val="00BD0961"/>
    <w:rsid w:val="00BD1275"/>
    <w:rsid w:val="00BD1892"/>
    <w:rsid w:val="00BD18AE"/>
    <w:rsid w:val="00BD2553"/>
    <w:rsid w:val="00BD27DF"/>
    <w:rsid w:val="00BD384B"/>
    <w:rsid w:val="00BD3BB3"/>
    <w:rsid w:val="00BD49CF"/>
    <w:rsid w:val="00BD582B"/>
    <w:rsid w:val="00BD5B46"/>
    <w:rsid w:val="00BD6AB0"/>
    <w:rsid w:val="00BD6EFA"/>
    <w:rsid w:val="00BE044A"/>
    <w:rsid w:val="00BE0456"/>
    <w:rsid w:val="00BE0916"/>
    <w:rsid w:val="00BE13F7"/>
    <w:rsid w:val="00BE1C02"/>
    <w:rsid w:val="00BE22AE"/>
    <w:rsid w:val="00BE38F9"/>
    <w:rsid w:val="00BE433D"/>
    <w:rsid w:val="00BE4559"/>
    <w:rsid w:val="00BE515F"/>
    <w:rsid w:val="00BE5F08"/>
    <w:rsid w:val="00BE6288"/>
    <w:rsid w:val="00BE6996"/>
    <w:rsid w:val="00BE6BE1"/>
    <w:rsid w:val="00BE7BDE"/>
    <w:rsid w:val="00BE7CBA"/>
    <w:rsid w:val="00BF0425"/>
    <w:rsid w:val="00BF0AA6"/>
    <w:rsid w:val="00BF176B"/>
    <w:rsid w:val="00BF1ABD"/>
    <w:rsid w:val="00BF34D0"/>
    <w:rsid w:val="00BF5726"/>
    <w:rsid w:val="00BF5986"/>
    <w:rsid w:val="00BF5C8A"/>
    <w:rsid w:val="00BF60A1"/>
    <w:rsid w:val="00BF6D1E"/>
    <w:rsid w:val="00C0128C"/>
    <w:rsid w:val="00C01731"/>
    <w:rsid w:val="00C01DED"/>
    <w:rsid w:val="00C01F01"/>
    <w:rsid w:val="00C02AF1"/>
    <w:rsid w:val="00C030D0"/>
    <w:rsid w:val="00C03438"/>
    <w:rsid w:val="00C04B38"/>
    <w:rsid w:val="00C05372"/>
    <w:rsid w:val="00C06213"/>
    <w:rsid w:val="00C065E2"/>
    <w:rsid w:val="00C07E11"/>
    <w:rsid w:val="00C10A32"/>
    <w:rsid w:val="00C10BF6"/>
    <w:rsid w:val="00C11177"/>
    <w:rsid w:val="00C117F7"/>
    <w:rsid w:val="00C1191A"/>
    <w:rsid w:val="00C121E7"/>
    <w:rsid w:val="00C1368E"/>
    <w:rsid w:val="00C136C8"/>
    <w:rsid w:val="00C13B25"/>
    <w:rsid w:val="00C14246"/>
    <w:rsid w:val="00C154DB"/>
    <w:rsid w:val="00C16B49"/>
    <w:rsid w:val="00C1746C"/>
    <w:rsid w:val="00C178CF"/>
    <w:rsid w:val="00C2057A"/>
    <w:rsid w:val="00C209A9"/>
    <w:rsid w:val="00C20DD3"/>
    <w:rsid w:val="00C20F10"/>
    <w:rsid w:val="00C21349"/>
    <w:rsid w:val="00C21391"/>
    <w:rsid w:val="00C215B0"/>
    <w:rsid w:val="00C224A8"/>
    <w:rsid w:val="00C22576"/>
    <w:rsid w:val="00C230E7"/>
    <w:rsid w:val="00C23D1B"/>
    <w:rsid w:val="00C23E6A"/>
    <w:rsid w:val="00C243AD"/>
    <w:rsid w:val="00C24482"/>
    <w:rsid w:val="00C26FFC"/>
    <w:rsid w:val="00C27A04"/>
    <w:rsid w:val="00C27B9E"/>
    <w:rsid w:val="00C27F13"/>
    <w:rsid w:val="00C30B27"/>
    <w:rsid w:val="00C31089"/>
    <w:rsid w:val="00C31E3F"/>
    <w:rsid w:val="00C325B3"/>
    <w:rsid w:val="00C32725"/>
    <w:rsid w:val="00C3279B"/>
    <w:rsid w:val="00C329D1"/>
    <w:rsid w:val="00C331B0"/>
    <w:rsid w:val="00C332A9"/>
    <w:rsid w:val="00C34067"/>
    <w:rsid w:val="00C35278"/>
    <w:rsid w:val="00C35BE1"/>
    <w:rsid w:val="00C35D34"/>
    <w:rsid w:val="00C36F46"/>
    <w:rsid w:val="00C37A60"/>
    <w:rsid w:val="00C40AC3"/>
    <w:rsid w:val="00C40B3F"/>
    <w:rsid w:val="00C40C26"/>
    <w:rsid w:val="00C42447"/>
    <w:rsid w:val="00C42DE0"/>
    <w:rsid w:val="00C434D7"/>
    <w:rsid w:val="00C436B7"/>
    <w:rsid w:val="00C440D3"/>
    <w:rsid w:val="00C4411B"/>
    <w:rsid w:val="00C44189"/>
    <w:rsid w:val="00C4479E"/>
    <w:rsid w:val="00C44E98"/>
    <w:rsid w:val="00C456CA"/>
    <w:rsid w:val="00C456D7"/>
    <w:rsid w:val="00C45FBC"/>
    <w:rsid w:val="00C50C17"/>
    <w:rsid w:val="00C50FA8"/>
    <w:rsid w:val="00C51115"/>
    <w:rsid w:val="00C51EA1"/>
    <w:rsid w:val="00C527D4"/>
    <w:rsid w:val="00C53B16"/>
    <w:rsid w:val="00C547C9"/>
    <w:rsid w:val="00C55F51"/>
    <w:rsid w:val="00C56476"/>
    <w:rsid w:val="00C566FD"/>
    <w:rsid w:val="00C57ECF"/>
    <w:rsid w:val="00C601C8"/>
    <w:rsid w:val="00C6205F"/>
    <w:rsid w:val="00C6255C"/>
    <w:rsid w:val="00C62590"/>
    <w:rsid w:val="00C62625"/>
    <w:rsid w:val="00C62922"/>
    <w:rsid w:val="00C62955"/>
    <w:rsid w:val="00C629EE"/>
    <w:rsid w:val="00C62D7A"/>
    <w:rsid w:val="00C63F49"/>
    <w:rsid w:val="00C64236"/>
    <w:rsid w:val="00C6488D"/>
    <w:rsid w:val="00C6491F"/>
    <w:rsid w:val="00C65757"/>
    <w:rsid w:val="00C659B3"/>
    <w:rsid w:val="00C65E70"/>
    <w:rsid w:val="00C65F04"/>
    <w:rsid w:val="00C6604D"/>
    <w:rsid w:val="00C660F8"/>
    <w:rsid w:val="00C66190"/>
    <w:rsid w:val="00C663AD"/>
    <w:rsid w:val="00C66DE6"/>
    <w:rsid w:val="00C67656"/>
    <w:rsid w:val="00C67C42"/>
    <w:rsid w:val="00C67F8D"/>
    <w:rsid w:val="00C708FE"/>
    <w:rsid w:val="00C7137D"/>
    <w:rsid w:val="00C722B2"/>
    <w:rsid w:val="00C7309A"/>
    <w:rsid w:val="00C7369F"/>
    <w:rsid w:val="00C73A75"/>
    <w:rsid w:val="00C74CB5"/>
    <w:rsid w:val="00C74FD0"/>
    <w:rsid w:val="00C76A66"/>
    <w:rsid w:val="00C77126"/>
    <w:rsid w:val="00C773BC"/>
    <w:rsid w:val="00C80425"/>
    <w:rsid w:val="00C8060B"/>
    <w:rsid w:val="00C811C8"/>
    <w:rsid w:val="00C811F8"/>
    <w:rsid w:val="00C8171C"/>
    <w:rsid w:val="00C81FB5"/>
    <w:rsid w:val="00C826F7"/>
    <w:rsid w:val="00C82D2E"/>
    <w:rsid w:val="00C82FC6"/>
    <w:rsid w:val="00C83D44"/>
    <w:rsid w:val="00C849ED"/>
    <w:rsid w:val="00C84B54"/>
    <w:rsid w:val="00C84E5B"/>
    <w:rsid w:val="00C85578"/>
    <w:rsid w:val="00C85BED"/>
    <w:rsid w:val="00C863FD"/>
    <w:rsid w:val="00C86ED2"/>
    <w:rsid w:val="00C86EFA"/>
    <w:rsid w:val="00C901E7"/>
    <w:rsid w:val="00C90AEC"/>
    <w:rsid w:val="00C90D99"/>
    <w:rsid w:val="00C9233D"/>
    <w:rsid w:val="00C924E9"/>
    <w:rsid w:val="00C92897"/>
    <w:rsid w:val="00C93112"/>
    <w:rsid w:val="00C9391C"/>
    <w:rsid w:val="00C93AD5"/>
    <w:rsid w:val="00C93CD5"/>
    <w:rsid w:val="00C94497"/>
    <w:rsid w:val="00C950C2"/>
    <w:rsid w:val="00C957D3"/>
    <w:rsid w:val="00C958CD"/>
    <w:rsid w:val="00C95AF1"/>
    <w:rsid w:val="00C95EFA"/>
    <w:rsid w:val="00C961D2"/>
    <w:rsid w:val="00C96385"/>
    <w:rsid w:val="00C96435"/>
    <w:rsid w:val="00C96558"/>
    <w:rsid w:val="00C970C7"/>
    <w:rsid w:val="00CA0558"/>
    <w:rsid w:val="00CA0A8F"/>
    <w:rsid w:val="00CA17C0"/>
    <w:rsid w:val="00CA20E4"/>
    <w:rsid w:val="00CA21DF"/>
    <w:rsid w:val="00CA2382"/>
    <w:rsid w:val="00CA254C"/>
    <w:rsid w:val="00CA2F07"/>
    <w:rsid w:val="00CA3098"/>
    <w:rsid w:val="00CA31CD"/>
    <w:rsid w:val="00CA368E"/>
    <w:rsid w:val="00CA384D"/>
    <w:rsid w:val="00CA3B4F"/>
    <w:rsid w:val="00CA4650"/>
    <w:rsid w:val="00CA60A5"/>
    <w:rsid w:val="00CA6161"/>
    <w:rsid w:val="00CA6436"/>
    <w:rsid w:val="00CA6A97"/>
    <w:rsid w:val="00CA6E77"/>
    <w:rsid w:val="00CA7AB6"/>
    <w:rsid w:val="00CA7CD0"/>
    <w:rsid w:val="00CA7F65"/>
    <w:rsid w:val="00CB08E1"/>
    <w:rsid w:val="00CB119A"/>
    <w:rsid w:val="00CB1475"/>
    <w:rsid w:val="00CB1B47"/>
    <w:rsid w:val="00CB1E8C"/>
    <w:rsid w:val="00CB2309"/>
    <w:rsid w:val="00CB2BA7"/>
    <w:rsid w:val="00CB37CC"/>
    <w:rsid w:val="00CB44AB"/>
    <w:rsid w:val="00CB4851"/>
    <w:rsid w:val="00CB53B7"/>
    <w:rsid w:val="00CB54DC"/>
    <w:rsid w:val="00CB65BC"/>
    <w:rsid w:val="00CB6AE3"/>
    <w:rsid w:val="00CB6EEA"/>
    <w:rsid w:val="00CB74FC"/>
    <w:rsid w:val="00CC071F"/>
    <w:rsid w:val="00CC11E4"/>
    <w:rsid w:val="00CC42A3"/>
    <w:rsid w:val="00CC5493"/>
    <w:rsid w:val="00CC5A8A"/>
    <w:rsid w:val="00CC64D7"/>
    <w:rsid w:val="00CC6599"/>
    <w:rsid w:val="00CC67AD"/>
    <w:rsid w:val="00CC733B"/>
    <w:rsid w:val="00CD07E2"/>
    <w:rsid w:val="00CD0F04"/>
    <w:rsid w:val="00CD13BC"/>
    <w:rsid w:val="00CD1515"/>
    <w:rsid w:val="00CD182A"/>
    <w:rsid w:val="00CD1838"/>
    <w:rsid w:val="00CD1A5F"/>
    <w:rsid w:val="00CD2C2C"/>
    <w:rsid w:val="00CD4352"/>
    <w:rsid w:val="00CD4D11"/>
    <w:rsid w:val="00CD5B88"/>
    <w:rsid w:val="00CD5D61"/>
    <w:rsid w:val="00CD6574"/>
    <w:rsid w:val="00CD74B5"/>
    <w:rsid w:val="00CD79DF"/>
    <w:rsid w:val="00CD7ABB"/>
    <w:rsid w:val="00CD7FBF"/>
    <w:rsid w:val="00CE04A7"/>
    <w:rsid w:val="00CE050E"/>
    <w:rsid w:val="00CE0A71"/>
    <w:rsid w:val="00CE0AD4"/>
    <w:rsid w:val="00CE2761"/>
    <w:rsid w:val="00CE28FD"/>
    <w:rsid w:val="00CE2E03"/>
    <w:rsid w:val="00CE3622"/>
    <w:rsid w:val="00CE3C3E"/>
    <w:rsid w:val="00CE3EF9"/>
    <w:rsid w:val="00CE45CF"/>
    <w:rsid w:val="00CE51D1"/>
    <w:rsid w:val="00CE532A"/>
    <w:rsid w:val="00CE5C45"/>
    <w:rsid w:val="00CE5DE3"/>
    <w:rsid w:val="00CE65DB"/>
    <w:rsid w:val="00CE6C01"/>
    <w:rsid w:val="00CE7341"/>
    <w:rsid w:val="00CE7FDD"/>
    <w:rsid w:val="00CF0279"/>
    <w:rsid w:val="00CF0791"/>
    <w:rsid w:val="00CF1B0C"/>
    <w:rsid w:val="00CF26BD"/>
    <w:rsid w:val="00CF2834"/>
    <w:rsid w:val="00CF28CE"/>
    <w:rsid w:val="00CF2952"/>
    <w:rsid w:val="00CF3D04"/>
    <w:rsid w:val="00CF446D"/>
    <w:rsid w:val="00CF4F3A"/>
    <w:rsid w:val="00CF5EC5"/>
    <w:rsid w:val="00CF6011"/>
    <w:rsid w:val="00CF6792"/>
    <w:rsid w:val="00CF69CE"/>
    <w:rsid w:val="00CF6CFC"/>
    <w:rsid w:val="00CF6FD0"/>
    <w:rsid w:val="00CF786D"/>
    <w:rsid w:val="00CF78A6"/>
    <w:rsid w:val="00CF79CB"/>
    <w:rsid w:val="00D00F16"/>
    <w:rsid w:val="00D015AA"/>
    <w:rsid w:val="00D01837"/>
    <w:rsid w:val="00D055C9"/>
    <w:rsid w:val="00D05858"/>
    <w:rsid w:val="00D06AB1"/>
    <w:rsid w:val="00D06EB5"/>
    <w:rsid w:val="00D07CD2"/>
    <w:rsid w:val="00D10782"/>
    <w:rsid w:val="00D10993"/>
    <w:rsid w:val="00D119BA"/>
    <w:rsid w:val="00D12602"/>
    <w:rsid w:val="00D12CE7"/>
    <w:rsid w:val="00D13392"/>
    <w:rsid w:val="00D142DE"/>
    <w:rsid w:val="00D149BA"/>
    <w:rsid w:val="00D15961"/>
    <w:rsid w:val="00D15F86"/>
    <w:rsid w:val="00D163AF"/>
    <w:rsid w:val="00D16EA6"/>
    <w:rsid w:val="00D17BB8"/>
    <w:rsid w:val="00D17DB8"/>
    <w:rsid w:val="00D17FC4"/>
    <w:rsid w:val="00D20239"/>
    <w:rsid w:val="00D205E8"/>
    <w:rsid w:val="00D20690"/>
    <w:rsid w:val="00D21C49"/>
    <w:rsid w:val="00D22B3B"/>
    <w:rsid w:val="00D22E70"/>
    <w:rsid w:val="00D2360D"/>
    <w:rsid w:val="00D24F49"/>
    <w:rsid w:val="00D25C3A"/>
    <w:rsid w:val="00D268A5"/>
    <w:rsid w:val="00D269BD"/>
    <w:rsid w:val="00D269BF"/>
    <w:rsid w:val="00D27A81"/>
    <w:rsid w:val="00D27EAF"/>
    <w:rsid w:val="00D30901"/>
    <w:rsid w:val="00D30968"/>
    <w:rsid w:val="00D30D1A"/>
    <w:rsid w:val="00D311FB"/>
    <w:rsid w:val="00D31265"/>
    <w:rsid w:val="00D31D9A"/>
    <w:rsid w:val="00D32B06"/>
    <w:rsid w:val="00D32C7F"/>
    <w:rsid w:val="00D331B7"/>
    <w:rsid w:val="00D332CA"/>
    <w:rsid w:val="00D3577A"/>
    <w:rsid w:val="00D35B6B"/>
    <w:rsid w:val="00D35D4A"/>
    <w:rsid w:val="00D35DB8"/>
    <w:rsid w:val="00D36381"/>
    <w:rsid w:val="00D365EE"/>
    <w:rsid w:val="00D36C58"/>
    <w:rsid w:val="00D375C0"/>
    <w:rsid w:val="00D4036D"/>
    <w:rsid w:val="00D40A40"/>
    <w:rsid w:val="00D413A7"/>
    <w:rsid w:val="00D41663"/>
    <w:rsid w:val="00D41825"/>
    <w:rsid w:val="00D42B57"/>
    <w:rsid w:val="00D42CD5"/>
    <w:rsid w:val="00D439B5"/>
    <w:rsid w:val="00D442C5"/>
    <w:rsid w:val="00D44D8A"/>
    <w:rsid w:val="00D44EDA"/>
    <w:rsid w:val="00D45470"/>
    <w:rsid w:val="00D455EC"/>
    <w:rsid w:val="00D47FF1"/>
    <w:rsid w:val="00D50803"/>
    <w:rsid w:val="00D50847"/>
    <w:rsid w:val="00D5103A"/>
    <w:rsid w:val="00D52336"/>
    <w:rsid w:val="00D52AF6"/>
    <w:rsid w:val="00D53167"/>
    <w:rsid w:val="00D53D76"/>
    <w:rsid w:val="00D53EFB"/>
    <w:rsid w:val="00D54277"/>
    <w:rsid w:val="00D548E5"/>
    <w:rsid w:val="00D54BD7"/>
    <w:rsid w:val="00D54BEA"/>
    <w:rsid w:val="00D5532E"/>
    <w:rsid w:val="00D55656"/>
    <w:rsid w:val="00D558B1"/>
    <w:rsid w:val="00D55DE2"/>
    <w:rsid w:val="00D578DA"/>
    <w:rsid w:val="00D57984"/>
    <w:rsid w:val="00D57CD5"/>
    <w:rsid w:val="00D602DE"/>
    <w:rsid w:val="00D60E8A"/>
    <w:rsid w:val="00D61796"/>
    <w:rsid w:val="00D6189B"/>
    <w:rsid w:val="00D61A76"/>
    <w:rsid w:val="00D61EA0"/>
    <w:rsid w:val="00D61F74"/>
    <w:rsid w:val="00D62628"/>
    <w:rsid w:val="00D62750"/>
    <w:rsid w:val="00D62C23"/>
    <w:rsid w:val="00D63919"/>
    <w:rsid w:val="00D64200"/>
    <w:rsid w:val="00D64205"/>
    <w:rsid w:val="00D644E0"/>
    <w:rsid w:val="00D645EA"/>
    <w:rsid w:val="00D64799"/>
    <w:rsid w:val="00D6495C"/>
    <w:rsid w:val="00D64B3F"/>
    <w:rsid w:val="00D65580"/>
    <w:rsid w:val="00D6585A"/>
    <w:rsid w:val="00D65927"/>
    <w:rsid w:val="00D65B64"/>
    <w:rsid w:val="00D66B2D"/>
    <w:rsid w:val="00D66C36"/>
    <w:rsid w:val="00D67340"/>
    <w:rsid w:val="00D67380"/>
    <w:rsid w:val="00D67566"/>
    <w:rsid w:val="00D6796F"/>
    <w:rsid w:val="00D67BB4"/>
    <w:rsid w:val="00D703A3"/>
    <w:rsid w:val="00D70981"/>
    <w:rsid w:val="00D71CB0"/>
    <w:rsid w:val="00D71DE1"/>
    <w:rsid w:val="00D71FBC"/>
    <w:rsid w:val="00D72654"/>
    <w:rsid w:val="00D73822"/>
    <w:rsid w:val="00D74B0D"/>
    <w:rsid w:val="00D75730"/>
    <w:rsid w:val="00D76269"/>
    <w:rsid w:val="00D7669B"/>
    <w:rsid w:val="00D77082"/>
    <w:rsid w:val="00D8113C"/>
    <w:rsid w:val="00D812A4"/>
    <w:rsid w:val="00D8142B"/>
    <w:rsid w:val="00D8148B"/>
    <w:rsid w:val="00D815FF"/>
    <w:rsid w:val="00D8179F"/>
    <w:rsid w:val="00D81F95"/>
    <w:rsid w:val="00D82444"/>
    <w:rsid w:val="00D82513"/>
    <w:rsid w:val="00D82558"/>
    <w:rsid w:val="00D83047"/>
    <w:rsid w:val="00D84D86"/>
    <w:rsid w:val="00D85201"/>
    <w:rsid w:val="00D86580"/>
    <w:rsid w:val="00D8671C"/>
    <w:rsid w:val="00D86992"/>
    <w:rsid w:val="00D87D6C"/>
    <w:rsid w:val="00D90630"/>
    <w:rsid w:val="00D9137A"/>
    <w:rsid w:val="00D91455"/>
    <w:rsid w:val="00D91F9E"/>
    <w:rsid w:val="00D9200D"/>
    <w:rsid w:val="00D92D84"/>
    <w:rsid w:val="00D93108"/>
    <w:rsid w:val="00D9316A"/>
    <w:rsid w:val="00D932BA"/>
    <w:rsid w:val="00D934BA"/>
    <w:rsid w:val="00D93C6D"/>
    <w:rsid w:val="00D93CE3"/>
    <w:rsid w:val="00D94851"/>
    <w:rsid w:val="00D95018"/>
    <w:rsid w:val="00D95077"/>
    <w:rsid w:val="00D950B4"/>
    <w:rsid w:val="00D97188"/>
    <w:rsid w:val="00D976E3"/>
    <w:rsid w:val="00D97C08"/>
    <w:rsid w:val="00D97F0D"/>
    <w:rsid w:val="00DA03DB"/>
    <w:rsid w:val="00DA096A"/>
    <w:rsid w:val="00DA0A6F"/>
    <w:rsid w:val="00DA0BFB"/>
    <w:rsid w:val="00DA1B6B"/>
    <w:rsid w:val="00DA1EC2"/>
    <w:rsid w:val="00DA26E8"/>
    <w:rsid w:val="00DA29F4"/>
    <w:rsid w:val="00DA3666"/>
    <w:rsid w:val="00DA377C"/>
    <w:rsid w:val="00DA451E"/>
    <w:rsid w:val="00DA4612"/>
    <w:rsid w:val="00DA4D09"/>
    <w:rsid w:val="00DA4E93"/>
    <w:rsid w:val="00DA581C"/>
    <w:rsid w:val="00DA6059"/>
    <w:rsid w:val="00DA6610"/>
    <w:rsid w:val="00DA68E4"/>
    <w:rsid w:val="00DA6B1D"/>
    <w:rsid w:val="00DA6DCE"/>
    <w:rsid w:val="00DA6FA0"/>
    <w:rsid w:val="00DA75B5"/>
    <w:rsid w:val="00DA7B77"/>
    <w:rsid w:val="00DB21DF"/>
    <w:rsid w:val="00DB24B8"/>
    <w:rsid w:val="00DB39CE"/>
    <w:rsid w:val="00DB3CC3"/>
    <w:rsid w:val="00DB45B2"/>
    <w:rsid w:val="00DB56E6"/>
    <w:rsid w:val="00DB5AB0"/>
    <w:rsid w:val="00DB5C8E"/>
    <w:rsid w:val="00DB61B2"/>
    <w:rsid w:val="00DB65C4"/>
    <w:rsid w:val="00DB74D4"/>
    <w:rsid w:val="00DB7BC5"/>
    <w:rsid w:val="00DC0C7C"/>
    <w:rsid w:val="00DC22C3"/>
    <w:rsid w:val="00DC28B5"/>
    <w:rsid w:val="00DC2CF9"/>
    <w:rsid w:val="00DC3241"/>
    <w:rsid w:val="00DC3E6B"/>
    <w:rsid w:val="00DC4668"/>
    <w:rsid w:val="00DC4738"/>
    <w:rsid w:val="00DC508C"/>
    <w:rsid w:val="00DC592A"/>
    <w:rsid w:val="00DC5AB2"/>
    <w:rsid w:val="00DC661C"/>
    <w:rsid w:val="00DC67E0"/>
    <w:rsid w:val="00DC70BF"/>
    <w:rsid w:val="00DC7243"/>
    <w:rsid w:val="00DC7647"/>
    <w:rsid w:val="00DC7D28"/>
    <w:rsid w:val="00DD026D"/>
    <w:rsid w:val="00DD0955"/>
    <w:rsid w:val="00DD0BE2"/>
    <w:rsid w:val="00DD220D"/>
    <w:rsid w:val="00DD2A27"/>
    <w:rsid w:val="00DD3129"/>
    <w:rsid w:val="00DD3ADB"/>
    <w:rsid w:val="00DD4844"/>
    <w:rsid w:val="00DD504E"/>
    <w:rsid w:val="00DD5856"/>
    <w:rsid w:val="00DD5BF9"/>
    <w:rsid w:val="00DD5CE7"/>
    <w:rsid w:val="00DD6089"/>
    <w:rsid w:val="00DD6554"/>
    <w:rsid w:val="00DD66F6"/>
    <w:rsid w:val="00DD68FE"/>
    <w:rsid w:val="00DD6C34"/>
    <w:rsid w:val="00DD6D86"/>
    <w:rsid w:val="00DD73B1"/>
    <w:rsid w:val="00DD7851"/>
    <w:rsid w:val="00DD7893"/>
    <w:rsid w:val="00DE12F4"/>
    <w:rsid w:val="00DE255B"/>
    <w:rsid w:val="00DE25E6"/>
    <w:rsid w:val="00DE274B"/>
    <w:rsid w:val="00DE2818"/>
    <w:rsid w:val="00DE2904"/>
    <w:rsid w:val="00DE2CD2"/>
    <w:rsid w:val="00DE3418"/>
    <w:rsid w:val="00DE38B0"/>
    <w:rsid w:val="00DE499A"/>
    <w:rsid w:val="00DE54F8"/>
    <w:rsid w:val="00DE57EA"/>
    <w:rsid w:val="00DE59C8"/>
    <w:rsid w:val="00DE5E41"/>
    <w:rsid w:val="00DE5FAA"/>
    <w:rsid w:val="00DE5FFF"/>
    <w:rsid w:val="00DE6D5B"/>
    <w:rsid w:val="00DE6DBD"/>
    <w:rsid w:val="00DE7038"/>
    <w:rsid w:val="00DF1932"/>
    <w:rsid w:val="00DF29F7"/>
    <w:rsid w:val="00DF3656"/>
    <w:rsid w:val="00DF3908"/>
    <w:rsid w:val="00DF485E"/>
    <w:rsid w:val="00DF4B3E"/>
    <w:rsid w:val="00DF4CD9"/>
    <w:rsid w:val="00DF6A89"/>
    <w:rsid w:val="00E010B2"/>
    <w:rsid w:val="00E01306"/>
    <w:rsid w:val="00E01756"/>
    <w:rsid w:val="00E01940"/>
    <w:rsid w:val="00E02256"/>
    <w:rsid w:val="00E02696"/>
    <w:rsid w:val="00E02BF2"/>
    <w:rsid w:val="00E0331A"/>
    <w:rsid w:val="00E03726"/>
    <w:rsid w:val="00E0394C"/>
    <w:rsid w:val="00E03CBE"/>
    <w:rsid w:val="00E04B7B"/>
    <w:rsid w:val="00E05594"/>
    <w:rsid w:val="00E058AE"/>
    <w:rsid w:val="00E063FA"/>
    <w:rsid w:val="00E06BFC"/>
    <w:rsid w:val="00E07319"/>
    <w:rsid w:val="00E074A9"/>
    <w:rsid w:val="00E1031A"/>
    <w:rsid w:val="00E10745"/>
    <w:rsid w:val="00E1087F"/>
    <w:rsid w:val="00E10E13"/>
    <w:rsid w:val="00E1147F"/>
    <w:rsid w:val="00E115FE"/>
    <w:rsid w:val="00E12647"/>
    <w:rsid w:val="00E12B1C"/>
    <w:rsid w:val="00E12FAD"/>
    <w:rsid w:val="00E139AF"/>
    <w:rsid w:val="00E13AD1"/>
    <w:rsid w:val="00E1477E"/>
    <w:rsid w:val="00E14EEA"/>
    <w:rsid w:val="00E15369"/>
    <w:rsid w:val="00E154FA"/>
    <w:rsid w:val="00E158E1"/>
    <w:rsid w:val="00E15D04"/>
    <w:rsid w:val="00E172F1"/>
    <w:rsid w:val="00E17569"/>
    <w:rsid w:val="00E203AC"/>
    <w:rsid w:val="00E20A65"/>
    <w:rsid w:val="00E232FC"/>
    <w:rsid w:val="00E233D4"/>
    <w:rsid w:val="00E24AB6"/>
    <w:rsid w:val="00E2575B"/>
    <w:rsid w:val="00E27103"/>
    <w:rsid w:val="00E2766D"/>
    <w:rsid w:val="00E27805"/>
    <w:rsid w:val="00E27EC0"/>
    <w:rsid w:val="00E27EEF"/>
    <w:rsid w:val="00E3010B"/>
    <w:rsid w:val="00E31701"/>
    <w:rsid w:val="00E32681"/>
    <w:rsid w:val="00E3343A"/>
    <w:rsid w:val="00E3389D"/>
    <w:rsid w:val="00E35440"/>
    <w:rsid w:val="00E35C0C"/>
    <w:rsid w:val="00E362F7"/>
    <w:rsid w:val="00E365DF"/>
    <w:rsid w:val="00E36EB6"/>
    <w:rsid w:val="00E37DF9"/>
    <w:rsid w:val="00E40A8D"/>
    <w:rsid w:val="00E40F5A"/>
    <w:rsid w:val="00E42D0D"/>
    <w:rsid w:val="00E42FA2"/>
    <w:rsid w:val="00E430D8"/>
    <w:rsid w:val="00E4354D"/>
    <w:rsid w:val="00E43E01"/>
    <w:rsid w:val="00E441E0"/>
    <w:rsid w:val="00E446DA"/>
    <w:rsid w:val="00E44A75"/>
    <w:rsid w:val="00E44EAB"/>
    <w:rsid w:val="00E4550A"/>
    <w:rsid w:val="00E45578"/>
    <w:rsid w:val="00E45AE6"/>
    <w:rsid w:val="00E45E3F"/>
    <w:rsid w:val="00E461B8"/>
    <w:rsid w:val="00E46543"/>
    <w:rsid w:val="00E47303"/>
    <w:rsid w:val="00E50A93"/>
    <w:rsid w:val="00E518DA"/>
    <w:rsid w:val="00E519E6"/>
    <w:rsid w:val="00E52065"/>
    <w:rsid w:val="00E526F7"/>
    <w:rsid w:val="00E532D1"/>
    <w:rsid w:val="00E5448C"/>
    <w:rsid w:val="00E55211"/>
    <w:rsid w:val="00E559DA"/>
    <w:rsid w:val="00E560C3"/>
    <w:rsid w:val="00E574B1"/>
    <w:rsid w:val="00E575F6"/>
    <w:rsid w:val="00E5764F"/>
    <w:rsid w:val="00E60130"/>
    <w:rsid w:val="00E60A61"/>
    <w:rsid w:val="00E60EA3"/>
    <w:rsid w:val="00E61C79"/>
    <w:rsid w:val="00E624D0"/>
    <w:rsid w:val="00E6393E"/>
    <w:rsid w:val="00E641ED"/>
    <w:rsid w:val="00E647A0"/>
    <w:rsid w:val="00E64925"/>
    <w:rsid w:val="00E651FD"/>
    <w:rsid w:val="00E655E7"/>
    <w:rsid w:val="00E657B3"/>
    <w:rsid w:val="00E65EE2"/>
    <w:rsid w:val="00E65F6E"/>
    <w:rsid w:val="00E6629A"/>
    <w:rsid w:val="00E669C8"/>
    <w:rsid w:val="00E6705D"/>
    <w:rsid w:val="00E707B2"/>
    <w:rsid w:val="00E708C8"/>
    <w:rsid w:val="00E70B93"/>
    <w:rsid w:val="00E70BB5"/>
    <w:rsid w:val="00E70F56"/>
    <w:rsid w:val="00E744E6"/>
    <w:rsid w:val="00E750DD"/>
    <w:rsid w:val="00E750FE"/>
    <w:rsid w:val="00E762FD"/>
    <w:rsid w:val="00E76598"/>
    <w:rsid w:val="00E76757"/>
    <w:rsid w:val="00E7695F"/>
    <w:rsid w:val="00E77882"/>
    <w:rsid w:val="00E77FFD"/>
    <w:rsid w:val="00E80899"/>
    <w:rsid w:val="00E81A5C"/>
    <w:rsid w:val="00E82A9D"/>
    <w:rsid w:val="00E833A5"/>
    <w:rsid w:val="00E83518"/>
    <w:rsid w:val="00E83D0E"/>
    <w:rsid w:val="00E84205"/>
    <w:rsid w:val="00E84C3D"/>
    <w:rsid w:val="00E85068"/>
    <w:rsid w:val="00E85F6F"/>
    <w:rsid w:val="00E86586"/>
    <w:rsid w:val="00E87471"/>
    <w:rsid w:val="00E87805"/>
    <w:rsid w:val="00E90C34"/>
    <w:rsid w:val="00E916BF"/>
    <w:rsid w:val="00E92416"/>
    <w:rsid w:val="00E9266A"/>
    <w:rsid w:val="00E93E3D"/>
    <w:rsid w:val="00E94BFA"/>
    <w:rsid w:val="00E94C91"/>
    <w:rsid w:val="00E958AA"/>
    <w:rsid w:val="00E96DC4"/>
    <w:rsid w:val="00E96E5A"/>
    <w:rsid w:val="00EA044D"/>
    <w:rsid w:val="00EA0DC1"/>
    <w:rsid w:val="00EA1183"/>
    <w:rsid w:val="00EA1C3B"/>
    <w:rsid w:val="00EA27DD"/>
    <w:rsid w:val="00EA358A"/>
    <w:rsid w:val="00EA46D9"/>
    <w:rsid w:val="00EA47DF"/>
    <w:rsid w:val="00EA5116"/>
    <w:rsid w:val="00EA5153"/>
    <w:rsid w:val="00EA5644"/>
    <w:rsid w:val="00EA57A9"/>
    <w:rsid w:val="00EA5D38"/>
    <w:rsid w:val="00EA6186"/>
    <w:rsid w:val="00EA634A"/>
    <w:rsid w:val="00EA7501"/>
    <w:rsid w:val="00EA7AF8"/>
    <w:rsid w:val="00EB0317"/>
    <w:rsid w:val="00EB0672"/>
    <w:rsid w:val="00EB0A62"/>
    <w:rsid w:val="00EB2265"/>
    <w:rsid w:val="00EB251B"/>
    <w:rsid w:val="00EB26C6"/>
    <w:rsid w:val="00EB32EE"/>
    <w:rsid w:val="00EB3606"/>
    <w:rsid w:val="00EB4641"/>
    <w:rsid w:val="00EB562E"/>
    <w:rsid w:val="00EB567E"/>
    <w:rsid w:val="00EB634C"/>
    <w:rsid w:val="00EB69B7"/>
    <w:rsid w:val="00EB6B76"/>
    <w:rsid w:val="00EB7A3A"/>
    <w:rsid w:val="00EC026B"/>
    <w:rsid w:val="00EC0A58"/>
    <w:rsid w:val="00EC170E"/>
    <w:rsid w:val="00EC19BE"/>
    <w:rsid w:val="00EC1B22"/>
    <w:rsid w:val="00EC1E02"/>
    <w:rsid w:val="00EC2569"/>
    <w:rsid w:val="00EC29C3"/>
    <w:rsid w:val="00EC39FE"/>
    <w:rsid w:val="00EC3C95"/>
    <w:rsid w:val="00EC3E7A"/>
    <w:rsid w:val="00EC3FA3"/>
    <w:rsid w:val="00EC41DA"/>
    <w:rsid w:val="00EC46CB"/>
    <w:rsid w:val="00EC48B8"/>
    <w:rsid w:val="00EC49E4"/>
    <w:rsid w:val="00EC4E44"/>
    <w:rsid w:val="00EC4FFE"/>
    <w:rsid w:val="00EC5602"/>
    <w:rsid w:val="00EC6456"/>
    <w:rsid w:val="00EC6534"/>
    <w:rsid w:val="00EC71F6"/>
    <w:rsid w:val="00EC7221"/>
    <w:rsid w:val="00ED05CC"/>
    <w:rsid w:val="00ED0BD1"/>
    <w:rsid w:val="00ED0C6C"/>
    <w:rsid w:val="00ED0CBF"/>
    <w:rsid w:val="00ED0CF9"/>
    <w:rsid w:val="00ED1F85"/>
    <w:rsid w:val="00ED21F9"/>
    <w:rsid w:val="00ED271E"/>
    <w:rsid w:val="00ED3C7E"/>
    <w:rsid w:val="00ED4BB3"/>
    <w:rsid w:val="00ED52EF"/>
    <w:rsid w:val="00ED57FD"/>
    <w:rsid w:val="00ED614C"/>
    <w:rsid w:val="00ED649C"/>
    <w:rsid w:val="00ED6A3A"/>
    <w:rsid w:val="00ED713A"/>
    <w:rsid w:val="00ED7893"/>
    <w:rsid w:val="00EE10F8"/>
    <w:rsid w:val="00EE14E9"/>
    <w:rsid w:val="00EE1CB6"/>
    <w:rsid w:val="00EE20BB"/>
    <w:rsid w:val="00EE3A41"/>
    <w:rsid w:val="00EE3D64"/>
    <w:rsid w:val="00EE4966"/>
    <w:rsid w:val="00EE5022"/>
    <w:rsid w:val="00EE5198"/>
    <w:rsid w:val="00EE5A8D"/>
    <w:rsid w:val="00EE6696"/>
    <w:rsid w:val="00EE73F2"/>
    <w:rsid w:val="00EE7B03"/>
    <w:rsid w:val="00EF00A7"/>
    <w:rsid w:val="00EF0445"/>
    <w:rsid w:val="00EF2083"/>
    <w:rsid w:val="00EF46DA"/>
    <w:rsid w:val="00EF5BA6"/>
    <w:rsid w:val="00EF7146"/>
    <w:rsid w:val="00EF7507"/>
    <w:rsid w:val="00EF7C51"/>
    <w:rsid w:val="00F0012A"/>
    <w:rsid w:val="00F00896"/>
    <w:rsid w:val="00F00AF1"/>
    <w:rsid w:val="00F0159B"/>
    <w:rsid w:val="00F01FE3"/>
    <w:rsid w:val="00F031DD"/>
    <w:rsid w:val="00F032FA"/>
    <w:rsid w:val="00F0335A"/>
    <w:rsid w:val="00F0512A"/>
    <w:rsid w:val="00F05768"/>
    <w:rsid w:val="00F05AD5"/>
    <w:rsid w:val="00F05BF4"/>
    <w:rsid w:val="00F05EE0"/>
    <w:rsid w:val="00F0788D"/>
    <w:rsid w:val="00F07B2C"/>
    <w:rsid w:val="00F07F09"/>
    <w:rsid w:val="00F104E6"/>
    <w:rsid w:val="00F104FB"/>
    <w:rsid w:val="00F104FE"/>
    <w:rsid w:val="00F10AF3"/>
    <w:rsid w:val="00F116F6"/>
    <w:rsid w:val="00F118C4"/>
    <w:rsid w:val="00F118D8"/>
    <w:rsid w:val="00F11D2B"/>
    <w:rsid w:val="00F12046"/>
    <w:rsid w:val="00F13716"/>
    <w:rsid w:val="00F151AC"/>
    <w:rsid w:val="00F153B1"/>
    <w:rsid w:val="00F153D8"/>
    <w:rsid w:val="00F16EDE"/>
    <w:rsid w:val="00F17DCD"/>
    <w:rsid w:val="00F202EA"/>
    <w:rsid w:val="00F21A99"/>
    <w:rsid w:val="00F229AF"/>
    <w:rsid w:val="00F243B0"/>
    <w:rsid w:val="00F25127"/>
    <w:rsid w:val="00F25263"/>
    <w:rsid w:val="00F253EE"/>
    <w:rsid w:val="00F26200"/>
    <w:rsid w:val="00F26A0C"/>
    <w:rsid w:val="00F26C08"/>
    <w:rsid w:val="00F26D2E"/>
    <w:rsid w:val="00F27912"/>
    <w:rsid w:val="00F31405"/>
    <w:rsid w:val="00F31C56"/>
    <w:rsid w:val="00F31CFA"/>
    <w:rsid w:val="00F32DB7"/>
    <w:rsid w:val="00F336F3"/>
    <w:rsid w:val="00F336F9"/>
    <w:rsid w:val="00F33C9B"/>
    <w:rsid w:val="00F34D72"/>
    <w:rsid w:val="00F35511"/>
    <w:rsid w:val="00F36CCE"/>
    <w:rsid w:val="00F36CFD"/>
    <w:rsid w:val="00F36E20"/>
    <w:rsid w:val="00F37713"/>
    <w:rsid w:val="00F3796F"/>
    <w:rsid w:val="00F407AC"/>
    <w:rsid w:val="00F409E9"/>
    <w:rsid w:val="00F40D4D"/>
    <w:rsid w:val="00F43874"/>
    <w:rsid w:val="00F44BF1"/>
    <w:rsid w:val="00F46C0D"/>
    <w:rsid w:val="00F46DF9"/>
    <w:rsid w:val="00F47C66"/>
    <w:rsid w:val="00F50408"/>
    <w:rsid w:val="00F508F6"/>
    <w:rsid w:val="00F50E92"/>
    <w:rsid w:val="00F51055"/>
    <w:rsid w:val="00F512FD"/>
    <w:rsid w:val="00F53308"/>
    <w:rsid w:val="00F54E7E"/>
    <w:rsid w:val="00F54EF3"/>
    <w:rsid w:val="00F550A1"/>
    <w:rsid w:val="00F55179"/>
    <w:rsid w:val="00F55224"/>
    <w:rsid w:val="00F55230"/>
    <w:rsid w:val="00F56CCE"/>
    <w:rsid w:val="00F56D9E"/>
    <w:rsid w:val="00F57A01"/>
    <w:rsid w:val="00F57DEE"/>
    <w:rsid w:val="00F60E93"/>
    <w:rsid w:val="00F6149D"/>
    <w:rsid w:val="00F634A2"/>
    <w:rsid w:val="00F63539"/>
    <w:rsid w:val="00F63DCE"/>
    <w:rsid w:val="00F64619"/>
    <w:rsid w:val="00F65144"/>
    <w:rsid w:val="00F65292"/>
    <w:rsid w:val="00F66E0B"/>
    <w:rsid w:val="00F671E2"/>
    <w:rsid w:val="00F67D94"/>
    <w:rsid w:val="00F70020"/>
    <w:rsid w:val="00F7018E"/>
    <w:rsid w:val="00F717B1"/>
    <w:rsid w:val="00F72979"/>
    <w:rsid w:val="00F72A8E"/>
    <w:rsid w:val="00F72BC8"/>
    <w:rsid w:val="00F7310C"/>
    <w:rsid w:val="00F73D99"/>
    <w:rsid w:val="00F73FE8"/>
    <w:rsid w:val="00F74382"/>
    <w:rsid w:val="00F7451D"/>
    <w:rsid w:val="00F74A8F"/>
    <w:rsid w:val="00F74EAB"/>
    <w:rsid w:val="00F752BF"/>
    <w:rsid w:val="00F75364"/>
    <w:rsid w:val="00F7596F"/>
    <w:rsid w:val="00F75E1B"/>
    <w:rsid w:val="00F75E4A"/>
    <w:rsid w:val="00F76117"/>
    <w:rsid w:val="00F764F6"/>
    <w:rsid w:val="00F77EAC"/>
    <w:rsid w:val="00F77EF2"/>
    <w:rsid w:val="00F80DBE"/>
    <w:rsid w:val="00F82062"/>
    <w:rsid w:val="00F828AF"/>
    <w:rsid w:val="00F82E20"/>
    <w:rsid w:val="00F8445E"/>
    <w:rsid w:val="00F85A09"/>
    <w:rsid w:val="00F874D1"/>
    <w:rsid w:val="00F8769A"/>
    <w:rsid w:val="00F8783F"/>
    <w:rsid w:val="00F901EC"/>
    <w:rsid w:val="00F90549"/>
    <w:rsid w:val="00F90943"/>
    <w:rsid w:val="00F916F9"/>
    <w:rsid w:val="00F91A93"/>
    <w:rsid w:val="00F920D6"/>
    <w:rsid w:val="00F922DD"/>
    <w:rsid w:val="00F9265B"/>
    <w:rsid w:val="00F9280F"/>
    <w:rsid w:val="00F92F10"/>
    <w:rsid w:val="00F93557"/>
    <w:rsid w:val="00F938D7"/>
    <w:rsid w:val="00F93FE5"/>
    <w:rsid w:val="00F94602"/>
    <w:rsid w:val="00F947D6"/>
    <w:rsid w:val="00F94C88"/>
    <w:rsid w:val="00F94E89"/>
    <w:rsid w:val="00F9549B"/>
    <w:rsid w:val="00F958A2"/>
    <w:rsid w:val="00F95D5D"/>
    <w:rsid w:val="00F95F45"/>
    <w:rsid w:val="00F972D9"/>
    <w:rsid w:val="00F97C64"/>
    <w:rsid w:val="00FA0B76"/>
    <w:rsid w:val="00FA0D3E"/>
    <w:rsid w:val="00FA0D85"/>
    <w:rsid w:val="00FA2959"/>
    <w:rsid w:val="00FA29F3"/>
    <w:rsid w:val="00FA2D09"/>
    <w:rsid w:val="00FA3FC4"/>
    <w:rsid w:val="00FA4996"/>
    <w:rsid w:val="00FA50C8"/>
    <w:rsid w:val="00FA6E2B"/>
    <w:rsid w:val="00FA7077"/>
    <w:rsid w:val="00FA76AE"/>
    <w:rsid w:val="00FA7B01"/>
    <w:rsid w:val="00FA7D81"/>
    <w:rsid w:val="00FB0761"/>
    <w:rsid w:val="00FB08B4"/>
    <w:rsid w:val="00FB12C6"/>
    <w:rsid w:val="00FB1CB5"/>
    <w:rsid w:val="00FB2172"/>
    <w:rsid w:val="00FB2545"/>
    <w:rsid w:val="00FB6601"/>
    <w:rsid w:val="00FB6AA2"/>
    <w:rsid w:val="00FB6BB3"/>
    <w:rsid w:val="00FB6D31"/>
    <w:rsid w:val="00FB7196"/>
    <w:rsid w:val="00FB7732"/>
    <w:rsid w:val="00FB7FD2"/>
    <w:rsid w:val="00FC154A"/>
    <w:rsid w:val="00FC166B"/>
    <w:rsid w:val="00FC1DFB"/>
    <w:rsid w:val="00FC35B2"/>
    <w:rsid w:val="00FC3800"/>
    <w:rsid w:val="00FC441F"/>
    <w:rsid w:val="00FC507E"/>
    <w:rsid w:val="00FC5209"/>
    <w:rsid w:val="00FC5569"/>
    <w:rsid w:val="00FC59B3"/>
    <w:rsid w:val="00FC602A"/>
    <w:rsid w:val="00FC60C5"/>
    <w:rsid w:val="00FC63F4"/>
    <w:rsid w:val="00FC6D38"/>
    <w:rsid w:val="00FC6F6E"/>
    <w:rsid w:val="00FD0987"/>
    <w:rsid w:val="00FD0CA4"/>
    <w:rsid w:val="00FD1B14"/>
    <w:rsid w:val="00FD1BCA"/>
    <w:rsid w:val="00FD1E12"/>
    <w:rsid w:val="00FD2962"/>
    <w:rsid w:val="00FD2F0C"/>
    <w:rsid w:val="00FD4008"/>
    <w:rsid w:val="00FD48EB"/>
    <w:rsid w:val="00FD4B19"/>
    <w:rsid w:val="00FD52F6"/>
    <w:rsid w:val="00FD5E07"/>
    <w:rsid w:val="00FD5E33"/>
    <w:rsid w:val="00FD5EC1"/>
    <w:rsid w:val="00FD673E"/>
    <w:rsid w:val="00FD6B5F"/>
    <w:rsid w:val="00FD7157"/>
    <w:rsid w:val="00FD764A"/>
    <w:rsid w:val="00FE072F"/>
    <w:rsid w:val="00FE0AA1"/>
    <w:rsid w:val="00FE1ACE"/>
    <w:rsid w:val="00FE1AD8"/>
    <w:rsid w:val="00FE1B0A"/>
    <w:rsid w:val="00FE1DB2"/>
    <w:rsid w:val="00FE222C"/>
    <w:rsid w:val="00FE234E"/>
    <w:rsid w:val="00FE2C0D"/>
    <w:rsid w:val="00FE2C3B"/>
    <w:rsid w:val="00FE2CDD"/>
    <w:rsid w:val="00FE41B1"/>
    <w:rsid w:val="00FE445C"/>
    <w:rsid w:val="00FE4559"/>
    <w:rsid w:val="00FE6ED9"/>
    <w:rsid w:val="00FE70F7"/>
    <w:rsid w:val="00FF0656"/>
    <w:rsid w:val="00FF3C0B"/>
    <w:rsid w:val="00FF3E62"/>
    <w:rsid w:val="00FF49E3"/>
    <w:rsid w:val="00FF4E93"/>
    <w:rsid w:val="00FF5613"/>
    <w:rsid w:val="00FF5721"/>
    <w:rsid w:val="00FF577F"/>
    <w:rsid w:val="00FF71A7"/>
    <w:rsid w:val="00FF74F8"/>
    <w:rsid w:val="00FF76EC"/>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51B2DE"/>
  <w15:docId w15:val="{90083C6C-75C4-45DB-86A1-58B42194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2CD5"/>
    <w:pPr>
      <w:spacing w:after="200" w:line="276" w:lineRule="auto"/>
    </w:pPr>
    <w:rPr>
      <w:sz w:val="22"/>
      <w:szCs w:val="22"/>
    </w:rPr>
  </w:style>
  <w:style w:type="paragraph" w:styleId="Heading1">
    <w:name w:val="heading 1"/>
    <w:basedOn w:val="Normal"/>
    <w:next w:val="Normal"/>
    <w:qFormat/>
    <w:rsid w:val="00B90EB8"/>
    <w:pPr>
      <w:keepNext/>
      <w:keepLines/>
      <w:pageBreakBefore/>
      <w:numPr>
        <w:numId w:val="1"/>
      </w:numPr>
      <w:spacing w:before="480" w:after="0"/>
      <w:outlineLvl w:val="0"/>
    </w:pPr>
    <w:rPr>
      <w:rFonts w:ascii="Times New Roman" w:hAnsi="Times New Roman"/>
      <w:b/>
      <w:bCs/>
      <w:sz w:val="28"/>
      <w:szCs w:val="28"/>
    </w:rPr>
  </w:style>
  <w:style w:type="paragraph" w:styleId="Heading2">
    <w:name w:val="heading 2"/>
    <w:basedOn w:val="Normal"/>
    <w:next w:val="Normal"/>
    <w:qFormat/>
    <w:rsid w:val="00B90EB8"/>
    <w:pPr>
      <w:keepNext/>
      <w:keepLines/>
      <w:numPr>
        <w:ilvl w:val="1"/>
        <w:numId w:val="1"/>
      </w:numPr>
      <w:spacing w:before="200" w:after="0"/>
      <w:outlineLvl w:val="1"/>
    </w:pPr>
    <w:rPr>
      <w:rFonts w:ascii="Times New Roman" w:hAnsi="Times New Roman"/>
      <w:b/>
      <w:bCs/>
      <w:sz w:val="26"/>
      <w:szCs w:val="26"/>
    </w:rPr>
  </w:style>
  <w:style w:type="paragraph" w:styleId="Heading3">
    <w:name w:val="heading 3"/>
    <w:basedOn w:val="Normal"/>
    <w:next w:val="Normal"/>
    <w:qFormat/>
    <w:rsid w:val="00181B02"/>
    <w:pPr>
      <w:keepNext/>
      <w:keepLines/>
      <w:numPr>
        <w:ilvl w:val="2"/>
        <w:numId w:val="1"/>
      </w:numPr>
      <w:tabs>
        <w:tab w:val="left" w:pos="900"/>
      </w:tabs>
      <w:spacing w:before="200" w:after="0"/>
      <w:ind w:left="900" w:hanging="900"/>
      <w:outlineLvl w:val="2"/>
    </w:pPr>
    <w:rPr>
      <w:rFonts w:ascii="Times New Roman" w:hAnsi="Times New Roman"/>
      <w:b/>
      <w:bCs/>
      <w:sz w:val="24"/>
    </w:rPr>
  </w:style>
  <w:style w:type="paragraph" w:styleId="Heading4">
    <w:name w:val="heading 4"/>
    <w:basedOn w:val="Normal"/>
    <w:next w:val="Normal"/>
    <w:qFormat/>
    <w:rsid w:val="00A4300C"/>
    <w:pPr>
      <w:keepNext/>
      <w:keepLines/>
      <w:numPr>
        <w:ilvl w:val="3"/>
        <w:numId w:val="1"/>
      </w:numPr>
      <w:tabs>
        <w:tab w:val="left" w:pos="1100"/>
      </w:tabs>
      <w:spacing w:before="200" w:after="0" w:line="240" w:lineRule="auto"/>
      <w:ind w:left="1100" w:hanging="1100"/>
      <w:outlineLvl w:val="3"/>
    </w:pPr>
    <w:rPr>
      <w:rFonts w:ascii="Times New Roman" w:hAnsi="Times New Roman"/>
      <w:b/>
      <w:bCs/>
      <w:iCs/>
      <w:sz w:val="24"/>
    </w:rPr>
  </w:style>
  <w:style w:type="paragraph" w:styleId="Heading5">
    <w:name w:val="heading 5"/>
    <w:basedOn w:val="Normal"/>
    <w:next w:val="Normal"/>
    <w:qFormat/>
    <w:rsid w:val="00B90EB8"/>
    <w:pPr>
      <w:keepNext/>
      <w:keepLines/>
      <w:numPr>
        <w:ilvl w:val="4"/>
        <w:numId w:val="1"/>
      </w:numPr>
      <w:spacing w:before="200" w:after="0"/>
      <w:outlineLvl w:val="4"/>
    </w:pPr>
    <w:rPr>
      <w:rFonts w:ascii="Times" w:hAnsi="Times"/>
      <w:b/>
      <w:color w:val="243F60"/>
      <w:sz w:val="24"/>
    </w:rPr>
  </w:style>
  <w:style w:type="paragraph" w:styleId="Heading6">
    <w:name w:val="heading 6"/>
    <w:basedOn w:val="Normal"/>
    <w:next w:val="Normal"/>
    <w:qFormat/>
    <w:rsid w:val="00B90EB8"/>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qFormat/>
    <w:rsid w:val="00B90EB8"/>
    <w:pPr>
      <w:keepNext/>
      <w:keepLines/>
      <w:pageBreakBefore/>
      <w:numPr>
        <w:ilvl w:val="6"/>
        <w:numId w:val="1"/>
      </w:numPr>
      <w:spacing w:after="360" w:line="240" w:lineRule="auto"/>
      <w:jc w:val="center"/>
      <w:outlineLvl w:val="6"/>
    </w:pPr>
    <w:rPr>
      <w:rFonts w:ascii="Times New Roman" w:hAnsi="Times New Roman"/>
      <w:b/>
      <w:iCs/>
      <w:color w:val="404040"/>
      <w:sz w:val="24"/>
    </w:rPr>
  </w:style>
  <w:style w:type="paragraph" w:styleId="Heading8">
    <w:name w:val="heading 8"/>
    <w:basedOn w:val="Normal"/>
    <w:next w:val="Normal"/>
    <w:qFormat/>
    <w:rsid w:val="00B90EB8"/>
    <w:pPr>
      <w:keepNext/>
      <w:keepLines/>
      <w:numPr>
        <w:ilvl w:val="7"/>
        <w:numId w:val="1"/>
      </w:numPr>
      <w:spacing w:before="360" w:after="360" w:line="240" w:lineRule="auto"/>
      <w:outlineLvl w:val="7"/>
    </w:pPr>
    <w:rPr>
      <w:rFonts w:ascii="Times New Roman" w:hAnsi="Times New Roman"/>
      <w:b/>
      <w:color w:val="404040"/>
      <w:sz w:val="24"/>
      <w:szCs w:val="20"/>
    </w:rPr>
  </w:style>
  <w:style w:type="paragraph" w:styleId="Heading9">
    <w:name w:val="heading 9"/>
    <w:basedOn w:val="Normal"/>
    <w:next w:val="Normal"/>
    <w:qFormat/>
    <w:rsid w:val="00B90EB8"/>
    <w:pPr>
      <w:keepNext/>
      <w:keepLines/>
      <w:numPr>
        <w:ilvl w:val="8"/>
        <w:numId w:val="1"/>
      </w:numPr>
      <w:spacing w:before="360" w:after="360" w:line="120" w:lineRule="auto"/>
      <w:outlineLvl w:val="8"/>
    </w:pPr>
    <w:rPr>
      <w:rFonts w:ascii="Times New Roman" w:hAnsi="Times New Roman"/>
      <w:b/>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B90EB8"/>
    <w:rPr>
      <w:rFonts w:ascii="Times New Roman" w:hAnsi="Times New Roman"/>
      <w:b/>
      <w:bCs/>
      <w:sz w:val="28"/>
      <w:szCs w:val="28"/>
    </w:rPr>
  </w:style>
  <w:style w:type="character" w:customStyle="1" w:styleId="Heading2Char">
    <w:name w:val="Heading 2 Char"/>
    <w:basedOn w:val="DefaultParagraphFont"/>
    <w:rsid w:val="00B90EB8"/>
    <w:rPr>
      <w:rFonts w:ascii="Times New Roman" w:hAnsi="Times New Roman"/>
      <w:b/>
      <w:bCs/>
      <w:sz w:val="26"/>
      <w:szCs w:val="26"/>
    </w:rPr>
  </w:style>
  <w:style w:type="character" w:customStyle="1" w:styleId="Heading3Char">
    <w:name w:val="Heading 3 Char"/>
    <w:basedOn w:val="DefaultParagraphFont"/>
    <w:rsid w:val="00B90EB8"/>
    <w:rPr>
      <w:rFonts w:ascii="Times New Roman" w:hAnsi="Times New Roman"/>
      <w:b/>
      <w:bCs/>
      <w:sz w:val="24"/>
      <w:szCs w:val="22"/>
    </w:rPr>
  </w:style>
  <w:style w:type="character" w:customStyle="1" w:styleId="Heading4Char">
    <w:name w:val="Heading 4 Char"/>
    <w:basedOn w:val="DefaultParagraphFont"/>
    <w:rsid w:val="00B90EB8"/>
    <w:rPr>
      <w:rFonts w:ascii="Times New Roman" w:hAnsi="Times New Roman"/>
      <w:b/>
      <w:bCs/>
      <w:iCs/>
      <w:sz w:val="24"/>
      <w:szCs w:val="22"/>
    </w:rPr>
  </w:style>
  <w:style w:type="character" w:customStyle="1" w:styleId="Heading5Char">
    <w:name w:val="Heading 5 Char"/>
    <w:basedOn w:val="DefaultParagraphFont"/>
    <w:rsid w:val="00B90EB8"/>
    <w:rPr>
      <w:rFonts w:ascii="Times" w:hAnsi="Times"/>
      <w:b/>
      <w:color w:val="243F60"/>
      <w:sz w:val="24"/>
      <w:szCs w:val="22"/>
    </w:rPr>
  </w:style>
  <w:style w:type="character" w:customStyle="1" w:styleId="Heading6Char">
    <w:name w:val="Heading 6 Char"/>
    <w:basedOn w:val="DefaultParagraphFont"/>
    <w:rsid w:val="00B90EB8"/>
    <w:rPr>
      <w:rFonts w:ascii="Cambria" w:hAnsi="Cambria"/>
      <w:i/>
      <w:iCs/>
      <w:color w:val="243F60"/>
      <w:sz w:val="22"/>
      <w:szCs w:val="22"/>
    </w:rPr>
  </w:style>
  <w:style w:type="character" w:customStyle="1" w:styleId="Heading7Char">
    <w:name w:val="Heading 7 Char"/>
    <w:basedOn w:val="DefaultParagraphFont"/>
    <w:rsid w:val="00B90EB8"/>
    <w:rPr>
      <w:rFonts w:ascii="Times New Roman" w:hAnsi="Times New Roman"/>
      <w:b/>
      <w:iCs/>
      <w:color w:val="404040"/>
      <w:sz w:val="24"/>
      <w:szCs w:val="22"/>
    </w:rPr>
  </w:style>
  <w:style w:type="character" w:customStyle="1" w:styleId="Heading8Char">
    <w:name w:val="Heading 8 Char"/>
    <w:basedOn w:val="DefaultParagraphFont"/>
    <w:rsid w:val="00B90EB8"/>
    <w:rPr>
      <w:rFonts w:ascii="Times New Roman" w:hAnsi="Times New Roman"/>
      <w:b/>
      <w:color w:val="404040"/>
      <w:sz w:val="24"/>
    </w:rPr>
  </w:style>
  <w:style w:type="character" w:customStyle="1" w:styleId="Heading9Char">
    <w:name w:val="Heading 9 Char"/>
    <w:basedOn w:val="DefaultParagraphFont"/>
    <w:rsid w:val="00B90EB8"/>
    <w:rPr>
      <w:rFonts w:ascii="Times New Roman" w:hAnsi="Times New Roman"/>
      <w:b/>
      <w:iCs/>
      <w:color w:val="404040"/>
      <w:sz w:val="24"/>
    </w:rPr>
  </w:style>
  <w:style w:type="character" w:customStyle="1" w:styleId="BlueTag">
    <w:name w:val="BlueTag"/>
    <w:uiPriority w:val="99"/>
    <w:rsid w:val="00B90EB8"/>
    <w:rPr>
      <w:rFonts w:ascii="Times New Roman" w:hAnsi="Times New Roman" w:cs="Times New Roman"/>
      <w:color w:val="0000FF"/>
    </w:rPr>
  </w:style>
  <w:style w:type="character" w:customStyle="1" w:styleId="bold">
    <w:name w:val="bold"/>
    <w:uiPriority w:val="99"/>
    <w:rsid w:val="00B90EB8"/>
    <w:rPr>
      <w:rFonts w:ascii="Times New Roman" w:hAnsi="Times New Roman" w:cs="Times New Roman"/>
      <w:b/>
      <w:bCs/>
      <w:color w:val="000000"/>
    </w:rPr>
  </w:style>
  <w:style w:type="character" w:styleId="Emphasis">
    <w:name w:val="Emphasis"/>
    <w:basedOn w:val="DefaultParagraphFont"/>
    <w:uiPriority w:val="99"/>
    <w:qFormat/>
    <w:rsid w:val="00B90EB8"/>
    <w:rPr>
      <w:rFonts w:ascii="Times" w:hAnsi="Times"/>
      <w:i/>
      <w:iCs/>
      <w:sz w:val="24"/>
    </w:rPr>
  </w:style>
  <w:style w:type="character" w:customStyle="1" w:styleId="EquationVariables">
    <w:name w:val="EquationVariables"/>
    <w:uiPriority w:val="99"/>
    <w:rsid w:val="00B90EB8"/>
    <w:rPr>
      <w:i/>
      <w:iCs/>
    </w:rPr>
  </w:style>
  <w:style w:type="character" w:customStyle="1" w:styleId="Helvetica10">
    <w:name w:val="Helvetica.10"/>
    <w:uiPriority w:val="99"/>
    <w:rsid w:val="00B90EB8"/>
    <w:rPr>
      <w:rFonts w:ascii="Arial" w:hAnsi="Arial" w:cs="Arial"/>
      <w:color w:val="000000"/>
      <w:sz w:val="20"/>
      <w:szCs w:val="20"/>
    </w:rPr>
  </w:style>
  <w:style w:type="character" w:customStyle="1" w:styleId="Helvetica8">
    <w:name w:val="Helvetica.8"/>
    <w:uiPriority w:val="99"/>
    <w:rsid w:val="00B90EB8"/>
    <w:rPr>
      <w:rFonts w:ascii="Arial" w:hAnsi="Arial" w:cs="Arial"/>
      <w:color w:val="000000"/>
      <w:sz w:val="16"/>
      <w:szCs w:val="16"/>
    </w:rPr>
  </w:style>
  <w:style w:type="character" w:customStyle="1" w:styleId="Helvetica9">
    <w:name w:val="Helvetica.9"/>
    <w:uiPriority w:val="99"/>
    <w:rsid w:val="00B90EB8"/>
    <w:rPr>
      <w:rFonts w:ascii="Arial" w:hAnsi="Arial" w:cs="Arial"/>
      <w:color w:val="000000"/>
      <w:sz w:val="18"/>
      <w:szCs w:val="18"/>
    </w:rPr>
  </w:style>
  <w:style w:type="paragraph" w:customStyle="1" w:styleId="Indentletter">
    <w:name w:val="Indent_letter"/>
    <w:qFormat/>
    <w:rsid w:val="00B90EB8"/>
    <w:pPr>
      <w:numPr>
        <w:numId w:val="2"/>
      </w:numPr>
      <w:spacing w:before="140" w:after="140"/>
      <w:ind w:left="1404"/>
    </w:pPr>
    <w:rPr>
      <w:rFonts w:ascii="Times" w:hAnsi="Times"/>
      <w:noProof/>
      <w:color w:val="000000"/>
      <w:sz w:val="24"/>
      <w:szCs w:val="24"/>
    </w:rPr>
  </w:style>
  <w:style w:type="character" w:styleId="FollowedHyperlink">
    <w:name w:val="FollowedHyperlink"/>
    <w:basedOn w:val="DefaultParagraphFont"/>
    <w:semiHidden/>
    <w:unhideWhenUsed/>
    <w:rsid w:val="00B90EB8"/>
    <w:rPr>
      <w:color w:val="800080"/>
      <w:u w:val="single"/>
    </w:rPr>
  </w:style>
  <w:style w:type="paragraph" w:customStyle="1" w:styleId="Body">
    <w:name w:val="Body"/>
    <w:uiPriority w:val="99"/>
    <w:qFormat/>
    <w:rsid w:val="007E42B4"/>
    <w:pPr>
      <w:tabs>
        <w:tab w:val="left" w:pos="720"/>
        <w:tab w:val="left" w:pos="1440"/>
        <w:tab w:val="left" w:pos="2880"/>
        <w:tab w:val="left" w:pos="4320"/>
        <w:tab w:val="left" w:pos="5760"/>
        <w:tab w:val="left" w:pos="7200"/>
        <w:tab w:val="left" w:pos="8640"/>
      </w:tabs>
      <w:autoSpaceDE w:val="0"/>
      <w:autoSpaceDN w:val="0"/>
      <w:adjustRightInd w:val="0"/>
      <w:spacing w:line="280" w:lineRule="atLeast"/>
    </w:pPr>
    <w:rPr>
      <w:rFonts w:ascii="Times New Roman" w:hAnsi="Times New Roman"/>
      <w:sz w:val="24"/>
      <w:szCs w:val="24"/>
    </w:rPr>
  </w:style>
  <w:style w:type="paragraph" w:customStyle="1" w:styleId="BodyCenter">
    <w:name w:val="BodyCenter"/>
    <w:rsid w:val="00B90EB8"/>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noProof/>
      <w:color w:val="000000"/>
      <w:sz w:val="24"/>
      <w:szCs w:val="24"/>
    </w:rPr>
  </w:style>
  <w:style w:type="paragraph" w:customStyle="1" w:styleId="BodyIndent">
    <w:name w:val="BodyIndent"/>
    <w:uiPriority w:val="99"/>
    <w:rsid w:val="00B90EB8"/>
    <w:pPr>
      <w:widowControl w:val="0"/>
      <w:tabs>
        <w:tab w:val="left" w:pos="1440"/>
        <w:tab w:val="left" w:pos="2880"/>
        <w:tab w:val="left" w:pos="4320"/>
        <w:tab w:val="left" w:pos="5760"/>
        <w:tab w:val="left" w:pos="7200"/>
        <w:tab w:val="left" w:pos="8640"/>
      </w:tabs>
      <w:autoSpaceDE w:val="0"/>
      <w:autoSpaceDN w:val="0"/>
      <w:adjustRightInd w:val="0"/>
      <w:ind w:left="720"/>
    </w:pPr>
    <w:rPr>
      <w:rFonts w:ascii="Times New Roman" w:hAnsi="Times New Roman"/>
      <w:noProof/>
      <w:color w:val="000000"/>
      <w:sz w:val="24"/>
      <w:szCs w:val="24"/>
    </w:rPr>
  </w:style>
  <w:style w:type="paragraph" w:customStyle="1" w:styleId="BodyJustified">
    <w:name w:val="BodyJustified"/>
    <w:uiPriority w:val="99"/>
    <w:rsid w:val="00B90EB8"/>
    <w:pPr>
      <w:widowControl w:val="0"/>
      <w:tabs>
        <w:tab w:val="left" w:pos="1440"/>
        <w:tab w:val="left" w:pos="2880"/>
        <w:tab w:val="left" w:pos="4320"/>
        <w:tab w:val="left" w:pos="5760"/>
        <w:tab w:val="left" w:pos="7200"/>
      </w:tabs>
      <w:autoSpaceDE w:val="0"/>
      <w:autoSpaceDN w:val="0"/>
      <w:adjustRightInd w:val="0"/>
      <w:jc w:val="both"/>
    </w:pPr>
    <w:rPr>
      <w:rFonts w:ascii="Times New Roman" w:hAnsi="Times New Roman"/>
      <w:noProof/>
      <w:color w:val="000000"/>
      <w:sz w:val="24"/>
      <w:szCs w:val="24"/>
    </w:rPr>
  </w:style>
  <w:style w:type="paragraph" w:customStyle="1" w:styleId="Bulleted">
    <w:name w:val="Bulleted"/>
    <w:uiPriority w:val="99"/>
    <w:rsid w:val="00B90EB8"/>
    <w:pPr>
      <w:widowControl w:val="0"/>
      <w:tabs>
        <w:tab w:val="left" w:pos="360"/>
        <w:tab w:val="left" w:pos="720"/>
      </w:tabs>
      <w:autoSpaceDE w:val="0"/>
      <w:autoSpaceDN w:val="0"/>
      <w:adjustRightInd w:val="0"/>
      <w:ind w:left="288" w:hanging="144"/>
    </w:pPr>
    <w:rPr>
      <w:rFonts w:ascii="Arial" w:hAnsi="Arial"/>
      <w:noProof/>
      <w:color w:val="000000"/>
      <w:szCs w:val="24"/>
    </w:rPr>
  </w:style>
  <w:style w:type="paragraph" w:customStyle="1" w:styleId="CellBody">
    <w:name w:val="CellBody"/>
    <w:uiPriority w:val="99"/>
    <w:rsid w:val="00B34EBC"/>
    <w:pPr>
      <w:widowControl w:val="0"/>
      <w:autoSpaceDE w:val="0"/>
      <w:autoSpaceDN w:val="0"/>
      <w:adjustRightInd w:val="0"/>
      <w:ind w:left="144"/>
    </w:pPr>
    <w:rPr>
      <w:rFonts w:ascii="Helvetica" w:hAnsi="Helvetica" w:cs="Arial"/>
      <w:noProof/>
      <w:color w:val="000000"/>
    </w:rPr>
  </w:style>
  <w:style w:type="paragraph" w:customStyle="1" w:styleId="CellHeading">
    <w:name w:val="CellHeading"/>
    <w:uiPriority w:val="99"/>
    <w:rsid w:val="000D427E"/>
    <w:pPr>
      <w:widowControl w:val="0"/>
      <w:autoSpaceDE w:val="0"/>
      <w:autoSpaceDN w:val="0"/>
      <w:adjustRightInd w:val="0"/>
      <w:contextualSpacing/>
      <w:jc w:val="center"/>
    </w:pPr>
    <w:rPr>
      <w:rFonts w:ascii="Arial" w:hAnsi="Arial" w:cs="Arial"/>
      <w:b/>
      <w:bCs/>
      <w:noProof/>
      <w:color w:val="000000"/>
    </w:rPr>
  </w:style>
  <w:style w:type="paragraph" w:customStyle="1" w:styleId="Center">
    <w:name w:val="Center"/>
    <w:uiPriority w:val="99"/>
    <w:rsid w:val="00582F2D"/>
    <w:pPr>
      <w:pageBreakBefore/>
      <w:widowControl w:val="0"/>
      <w:autoSpaceDE w:val="0"/>
      <w:autoSpaceDN w:val="0"/>
      <w:adjustRightInd w:val="0"/>
      <w:spacing w:after="300"/>
      <w:jc w:val="center"/>
    </w:pPr>
    <w:rPr>
      <w:rFonts w:ascii="Times New Roman" w:hAnsi="Times New Roman"/>
      <w:b/>
      <w:bCs/>
      <w:noProof/>
      <w:color w:val="000000"/>
      <w:sz w:val="28"/>
      <w:szCs w:val="28"/>
    </w:rPr>
  </w:style>
  <w:style w:type="paragraph" w:customStyle="1" w:styleId="Equation">
    <w:name w:val="Equation"/>
    <w:uiPriority w:val="99"/>
    <w:rsid w:val="00B90EB8"/>
    <w:pPr>
      <w:widowControl w:val="0"/>
      <w:tabs>
        <w:tab w:val="left" w:pos="1440"/>
        <w:tab w:val="left" w:pos="2880"/>
        <w:tab w:val="left" w:pos="4320"/>
        <w:tab w:val="left" w:pos="5760"/>
      </w:tabs>
      <w:autoSpaceDE w:val="0"/>
      <w:autoSpaceDN w:val="0"/>
      <w:adjustRightInd w:val="0"/>
      <w:jc w:val="center"/>
    </w:pPr>
    <w:rPr>
      <w:rFonts w:ascii="Times New Roman" w:hAnsi="Times New Roman"/>
      <w:noProof/>
      <w:color w:val="000000"/>
      <w:sz w:val="24"/>
      <w:szCs w:val="24"/>
    </w:rPr>
  </w:style>
  <w:style w:type="paragraph" w:customStyle="1" w:styleId="Footnote">
    <w:name w:val="Footnote"/>
    <w:uiPriority w:val="99"/>
    <w:rsid w:val="00B90EB8"/>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HeadingLeft">
    <w:name w:val="HeadingLeft"/>
    <w:rsid w:val="00B90EB8"/>
    <w:pPr>
      <w:keepNext/>
      <w:widowControl w:val="0"/>
      <w:autoSpaceDE w:val="0"/>
      <w:autoSpaceDN w:val="0"/>
      <w:adjustRightInd w:val="0"/>
      <w:spacing w:before="280" w:after="120"/>
    </w:pPr>
    <w:rPr>
      <w:rFonts w:ascii="Times New Roman" w:hAnsi="Times New Roman"/>
      <w:b/>
      <w:bCs/>
      <w:noProof/>
      <w:color w:val="000000"/>
      <w:sz w:val="28"/>
      <w:szCs w:val="28"/>
    </w:rPr>
  </w:style>
  <w:style w:type="paragraph" w:customStyle="1" w:styleId="HeadingRunIn">
    <w:name w:val="HeadingRunIn"/>
    <w:uiPriority w:val="99"/>
    <w:rsid w:val="00B90EB8"/>
    <w:pPr>
      <w:keepNext/>
      <w:widowControl w:val="0"/>
      <w:autoSpaceDE w:val="0"/>
      <w:autoSpaceDN w:val="0"/>
      <w:adjustRightInd w:val="0"/>
      <w:spacing w:before="120"/>
    </w:pPr>
    <w:rPr>
      <w:rFonts w:ascii="Times New Roman" w:hAnsi="Times New Roman"/>
      <w:b/>
      <w:bCs/>
      <w:noProof/>
      <w:color w:val="000000"/>
      <w:sz w:val="24"/>
      <w:szCs w:val="24"/>
    </w:rPr>
  </w:style>
  <w:style w:type="paragraph" w:customStyle="1" w:styleId="Helvetica10center">
    <w:name w:val="Helvetica.10.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rPr>
  </w:style>
  <w:style w:type="paragraph" w:customStyle="1" w:styleId="Helvetica7center">
    <w:name w:val="Helvetica.7.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4"/>
      <w:szCs w:val="14"/>
    </w:rPr>
  </w:style>
  <w:style w:type="paragraph" w:customStyle="1" w:styleId="Helvetica8center">
    <w:name w:val="Helvetica.8.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6"/>
      <w:szCs w:val="16"/>
    </w:rPr>
  </w:style>
  <w:style w:type="paragraph" w:customStyle="1" w:styleId="Helvetica9center">
    <w:name w:val="Helvetica.9.center"/>
    <w:uiPriority w:val="99"/>
    <w:rsid w:val="00B90EB8"/>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8"/>
      <w:szCs w:val="18"/>
    </w:rPr>
  </w:style>
  <w:style w:type="paragraph" w:customStyle="1" w:styleId="Indented">
    <w:name w:val="Indented"/>
    <w:uiPriority w:val="99"/>
    <w:rsid w:val="00B90EB8"/>
    <w:pPr>
      <w:widowControl w:val="0"/>
      <w:tabs>
        <w:tab w:val="left" w:pos="660"/>
        <w:tab w:val="left" w:pos="2340"/>
        <w:tab w:val="left" w:pos="2720"/>
      </w:tabs>
      <w:autoSpaceDE w:val="0"/>
      <w:autoSpaceDN w:val="0"/>
      <w:adjustRightInd w:val="0"/>
      <w:ind w:left="660"/>
    </w:pPr>
    <w:rPr>
      <w:rFonts w:ascii="Times New Roman" w:hAnsi="Times New Roman"/>
      <w:noProof/>
      <w:color w:val="000000"/>
      <w:sz w:val="24"/>
      <w:szCs w:val="24"/>
    </w:rPr>
  </w:style>
  <w:style w:type="paragraph" w:customStyle="1" w:styleId="IndentNum1">
    <w:name w:val="IndentNum1"/>
    <w:uiPriority w:val="99"/>
    <w:rsid w:val="00B90EB8"/>
    <w:pPr>
      <w:widowControl w:val="0"/>
      <w:numPr>
        <w:numId w:val="3"/>
      </w:numPr>
      <w:tabs>
        <w:tab w:val="right" w:pos="1080"/>
        <w:tab w:val="left" w:pos="1260"/>
      </w:tabs>
      <w:autoSpaceDE w:val="0"/>
      <w:autoSpaceDN w:val="0"/>
      <w:adjustRightInd w:val="0"/>
      <w:spacing w:before="140" w:after="140"/>
    </w:pPr>
    <w:rPr>
      <w:rFonts w:ascii="Times" w:hAnsi="Times"/>
      <w:noProof/>
      <w:color w:val="000000"/>
      <w:sz w:val="24"/>
      <w:szCs w:val="24"/>
    </w:rPr>
  </w:style>
  <w:style w:type="paragraph" w:customStyle="1" w:styleId="Numbered">
    <w:name w:val="Numbered"/>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1">
    <w:name w:val="Numbered1"/>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L1">
    <w:name w:val="NumberedL1"/>
    <w:rsid w:val="00B90EB8"/>
    <w:pPr>
      <w:widowControl w:val="0"/>
      <w:tabs>
        <w:tab w:val="left" w:pos="360"/>
      </w:tabs>
      <w:autoSpaceDE w:val="0"/>
      <w:autoSpaceDN w:val="0"/>
      <w:adjustRightInd w:val="0"/>
      <w:spacing w:before="140" w:after="140"/>
    </w:pPr>
    <w:rPr>
      <w:rFonts w:ascii="Times" w:hAnsi="Times"/>
      <w:noProof/>
      <w:color w:val="000000"/>
      <w:sz w:val="24"/>
      <w:szCs w:val="24"/>
    </w:rPr>
  </w:style>
  <w:style w:type="paragraph" w:customStyle="1" w:styleId="RefCenter">
    <w:name w:val="RefCenter"/>
    <w:uiPriority w:val="99"/>
    <w:rsid w:val="00B90EB8"/>
    <w:pPr>
      <w:pageBreakBefore/>
      <w:widowControl w:val="0"/>
      <w:autoSpaceDE w:val="0"/>
      <w:autoSpaceDN w:val="0"/>
      <w:adjustRightInd w:val="0"/>
      <w:jc w:val="center"/>
    </w:pPr>
    <w:rPr>
      <w:rFonts w:ascii="Times New Roman" w:hAnsi="Times New Roman"/>
      <w:b/>
      <w:bCs/>
      <w:noProof/>
      <w:color w:val="000000"/>
      <w:sz w:val="28"/>
      <w:szCs w:val="28"/>
    </w:rPr>
  </w:style>
  <w:style w:type="paragraph" w:customStyle="1" w:styleId="Reference">
    <w:name w:val="Reference"/>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Reference1">
    <w:name w:val="Reference1"/>
    <w:uiPriority w:val="99"/>
    <w:rsid w:val="00B90EB8"/>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TabFigNote">
    <w:name w:val="TabFigNote"/>
    <w:uiPriority w:val="99"/>
    <w:rsid w:val="00B90EB8"/>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16"/>
      <w:szCs w:val="16"/>
    </w:rPr>
  </w:style>
  <w:style w:type="paragraph" w:customStyle="1" w:styleId="TableFootnote">
    <w:name w:val="TableFootnote"/>
    <w:uiPriority w:val="99"/>
    <w:rsid w:val="00B90EB8"/>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TableTitle">
    <w:name w:val="TableTitle"/>
    <w:uiPriority w:val="99"/>
    <w:rsid w:val="00B90EB8"/>
    <w:pPr>
      <w:widowControl w:val="0"/>
      <w:autoSpaceDE w:val="0"/>
      <w:autoSpaceDN w:val="0"/>
      <w:adjustRightInd w:val="0"/>
      <w:spacing w:before="360" w:after="240"/>
      <w:jc w:val="center"/>
    </w:pPr>
    <w:rPr>
      <w:rFonts w:ascii="Times New Roman" w:hAnsi="Times New Roman"/>
      <w:noProof/>
      <w:color w:val="000000"/>
      <w:sz w:val="24"/>
      <w:szCs w:val="24"/>
    </w:rPr>
  </w:style>
  <w:style w:type="paragraph" w:styleId="Title">
    <w:name w:val="Title"/>
    <w:basedOn w:val="Normal"/>
    <w:next w:val="Normal"/>
    <w:uiPriority w:val="99"/>
    <w:qFormat/>
    <w:rsid w:val="00B90EB8"/>
    <w:pPr>
      <w:widowControl w:val="0"/>
      <w:autoSpaceDE w:val="0"/>
      <w:autoSpaceDN w:val="0"/>
      <w:adjustRightInd w:val="0"/>
      <w:spacing w:after="0" w:line="240" w:lineRule="auto"/>
      <w:jc w:val="center"/>
    </w:pPr>
    <w:rPr>
      <w:rFonts w:ascii="Times New Roman" w:hAnsi="Times New Roman"/>
      <w:b/>
      <w:bCs/>
      <w:noProof/>
      <w:color w:val="000000"/>
      <w:sz w:val="28"/>
      <w:szCs w:val="28"/>
    </w:rPr>
  </w:style>
  <w:style w:type="character" w:customStyle="1" w:styleId="TitleChar">
    <w:name w:val="Title Char"/>
    <w:basedOn w:val="DefaultParagraphFont"/>
    <w:uiPriority w:val="10"/>
    <w:rsid w:val="00B90EB8"/>
    <w:rPr>
      <w:rFonts w:ascii="Times New Roman" w:eastAsia="Times New Roman" w:hAnsi="Times New Roman" w:cs="Times New Roman"/>
      <w:b/>
      <w:bCs/>
      <w:kern w:val="28"/>
      <w:sz w:val="32"/>
      <w:szCs w:val="32"/>
    </w:rPr>
  </w:style>
  <w:style w:type="paragraph" w:customStyle="1" w:styleId="Title14pt">
    <w:name w:val="Title14pt"/>
    <w:rsid w:val="00B90EB8"/>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b/>
      <w:bCs/>
      <w:noProof/>
      <w:color w:val="000000"/>
      <w:sz w:val="28"/>
      <w:szCs w:val="28"/>
    </w:rPr>
  </w:style>
  <w:style w:type="paragraph" w:customStyle="1" w:styleId="Title18pt">
    <w:name w:val="Title18pt"/>
    <w:rsid w:val="00B90EB8"/>
    <w:pPr>
      <w:widowControl w:val="0"/>
      <w:autoSpaceDE w:val="0"/>
      <w:autoSpaceDN w:val="0"/>
      <w:adjustRightInd w:val="0"/>
      <w:jc w:val="center"/>
    </w:pPr>
    <w:rPr>
      <w:rFonts w:ascii="Times New Roman" w:hAnsi="Times New Roman"/>
      <w:b/>
      <w:bCs/>
      <w:noProof/>
      <w:color w:val="000000"/>
      <w:sz w:val="36"/>
      <w:szCs w:val="36"/>
    </w:rPr>
  </w:style>
  <w:style w:type="paragraph" w:customStyle="1" w:styleId="RevisionRecord">
    <w:name w:val="RevisionRecord"/>
    <w:rsid w:val="00B90EB8"/>
    <w:pPr>
      <w:pageBreakBefore/>
      <w:widowControl w:val="0"/>
      <w:autoSpaceDE w:val="0"/>
      <w:autoSpaceDN w:val="0"/>
      <w:adjustRightInd w:val="0"/>
      <w:spacing w:after="300"/>
      <w:jc w:val="center"/>
    </w:pPr>
    <w:rPr>
      <w:rFonts w:ascii="Times New Roman" w:hAnsi="Times New Roman"/>
      <w:b/>
      <w:bCs/>
      <w:noProof/>
      <w:color w:val="000000"/>
      <w:sz w:val="28"/>
      <w:szCs w:val="28"/>
    </w:rPr>
  </w:style>
  <w:style w:type="paragraph" w:customStyle="1" w:styleId="RevisionTableTitle">
    <w:name w:val="RevisionTableTitle"/>
    <w:rsid w:val="00B90EB8"/>
    <w:pPr>
      <w:widowControl w:val="0"/>
      <w:autoSpaceDE w:val="0"/>
      <w:autoSpaceDN w:val="0"/>
      <w:adjustRightInd w:val="0"/>
      <w:spacing w:before="360" w:after="360"/>
      <w:jc w:val="center"/>
    </w:pPr>
    <w:rPr>
      <w:rFonts w:ascii="Times New Roman" w:hAnsi="Times New Roman"/>
      <w:noProof/>
      <w:color w:val="000000"/>
      <w:sz w:val="24"/>
      <w:szCs w:val="24"/>
    </w:rPr>
  </w:style>
  <w:style w:type="character" w:customStyle="1" w:styleId="Bluetag0">
    <w:name w:val="Bluetag"/>
    <w:rsid w:val="00B90EB8"/>
    <w:rPr>
      <w:rFonts w:ascii="Times New Roman" w:hAnsi="Times New Roman" w:cs="Times New Roman"/>
      <w:color w:val="0000FF"/>
    </w:rPr>
  </w:style>
  <w:style w:type="character" w:customStyle="1" w:styleId="Symbol">
    <w:name w:val="Symbol"/>
    <w:rsid w:val="00B90EB8"/>
    <w:rPr>
      <w:rFonts w:ascii="Symbol" w:hAnsi="Symbol" w:cs="Symbol"/>
      <w:color w:val="000000"/>
      <w:sz w:val="20"/>
      <w:szCs w:val="20"/>
    </w:rPr>
  </w:style>
  <w:style w:type="paragraph" w:customStyle="1" w:styleId="CellBodyInd">
    <w:name w:val="CellBodyInd"/>
    <w:rsid w:val="00B90EB8"/>
    <w:pPr>
      <w:widowControl w:val="0"/>
      <w:autoSpaceDE w:val="0"/>
      <w:autoSpaceDN w:val="0"/>
      <w:adjustRightInd w:val="0"/>
      <w:ind w:left="288"/>
    </w:pPr>
    <w:rPr>
      <w:rFonts w:ascii="Arial" w:hAnsi="Arial" w:cs="Arial"/>
      <w:noProof/>
      <w:color w:val="000000"/>
    </w:rPr>
  </w:style>
  <w:style w:type="paragraph" w:customStyle="1" w:styleId="Heading20">
    <w:name w:val="Heading2"/>
    <w:uiPriority w:val="99"/>
    <w:rsid w:val="00B90EB8"/>
    <w:pPr>
      <w:keepNext/>
      <w:widowControl w:val="0"/>
      <w:autoSpaceDE w:val="0"/>
      <w:autoSpaceDN w:val="0"/>
      <w:adjustRightInd w:val="0"/>
      <w:spacing w:before="240" w:after="280"/>
    </w:pPr>
    <w:rPr>
      <w:rFonts w:ascii="Times New Roman" w:hAnsi="Times New Roman"/>
      <w:b/>
      <w:bCs/>
      <w:noProof/>
      <w:color w:val="000000"/>
      <w:sz w:val="24"/>
      <w:szCs w:val="24"/>
    </w:rPr>
  </w:style>
  <w:style w:type="paragraph" w:customStyle="1" w:styleId="Heading10">
    <w:name w:val="Heading1"/>
    <w:uiPriority w:val="99"/>
    <w:rsid w:val="00B90EB8"/>
    <w:pPr>
      <w:keepNext/>
      <w:widowControl w:val="0"/>
      <w:autoSpaceDE w:val="0"/>
      <w:autoSpaceDN w:val="0"/>
      <w:adjustRightInd w:val="0"/>
      <w:spacing w:after="640"/>
      <w:jc w:val="center"/>
    </w:pPr>
    <w:rPr>
      <w:rFonts w:ascii="Times New Roman" w:hAnsi="Times New Roman"/>
      <w:b/>
      <w:bCs/>
      <w:noProof/>
      <w:color w:val="000000"/>
      <w:sz w:val="28"/>
      <w:szCs w:val="28"/>
    </w:rPr>
  </w:style>
  <w:style w:type="paragraph" w:customStyle="1" w:styleId="LOTTitle">
    <w:name w:val="LOTTitle"/>
    <w:rsid w:val="00B90EB8"/>
    <w:pPr>
      <w:widowControl w:val="0"/>
      <w:autoSpaceDE w:val="0"/>
      <w:autoSpaceDN w:val="0"/>
      <w:adjustRightInd w:val="0"/>
      <w:jc w:val="center"/>
    </w:pPr>
    <w:rPr>
      <w:rFonts w:ascii="Times New Roman" w:hAnsi="Times New Roman"/>
      <w:b/>
      <w:bCs/>
      <w:noProof/>
      <w:color w:val="000000"/>
      <w:sz w:val="28"/>
      <w:szCs w:val="28"/>
    </w:rPr>
  </w:style>
  <w:style w:type="paragraph" w:customStyle="1" w:styleId="TOCTitle">
    <w:name w:val="TOCTitle"/>
    <w:rsid w:val="00B90EB8"/>
    <w:pPr>
      <w:widowControl w:val="0"/>
      <w:autoSpaceDE w:val="0"/>
      <w:autoSpaceDN w:val="0"/>
      <w:adjustRightInd w:val="0"/>
      <w:jc w:val="center"/>
    </w:pPr>
    <w:rPr>
      <w:rFonts w:ascii="Times New Roman" w:hAnsi="Times New Roman"/>
      <w:b/>
      <w:bCs/>
      <w:noProof/>
      <w:color w:val="000000"/>
      <w:sz w:val="28"/>
      <w:szCs w:val="28"/>
    </w:rPr>
  </w:style>
  <w:style w:type="paragraph" w:styleId="Header">
    <w:name w:val="header"/>
    <w:basedOn w:val="Normal"/>
    <w:unhideWhenUsed/>
    <w:rsid w:val="00B90EB8"/>
    <w:pPr>
      <w:tabs>
        <w:tab w:val="center" w:pos="4680"/>
        <w:tab w:val="right" w:pos="9360"/>
      </w:tabs>
      <w:spacing w:after="0" w:line="240" w:lineRule="auto"/>
    </w:pPr>
  </w:style>
  <w:style w:type="character" w:customStyle="1" w:styleId="HeaderChar">
    <w:name w:val="Header Char"/>
    <w:basedOn w:val="DefaultParagraphFont"/>
    <w:rsid w:val="00B90EB8"/>
  </w:style>
  <w:style w:type="paragraph" w:styleId="Footer">
    <w:name w:val="footer"/>
    <w:basedOn w:val="Normal"/>
    <w:uiPriority w:val="99"/>
    <w:unhideWhenUsed/>
    <w:rsid w:val="00B90EB8"/>
    <w:pPr>
      <w:tabs>
        <w:tab w:val="center" w:pos="4680"/>
        <w:tab w:val="right" w:pos="9360"/>
      </w:tabs>
      <w:spacing w:after="0" w:line="240" w:lineRule="auto"/>
    </w:pPr>
  </w:style>
  <w:style w:type="character" w:customStyle="1" w:styleId="FooterChar">
    <w:name w:val="Footer Char"/>
    <w:basedOn w:val="DefaultParagraphFont"/>
    <w:uiPriority w:val="99"/>
    <w:rsid w:val="00B90EB8"/>
  </w:style>
  <w:style w:type="paragraph" w:styleId="BalloonText">
    <w:name w:val="Balloon Text"/>
    <w:basedOn w:val="Normal"/>
    <w:semiHidden/>
    <w:unhideWhenUsed/>
    <w:rsid w:val="00B90EB8"/>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B90EB8"/>
    <w:rPr>
      <w:rFonts w:ascii="Tahoma" w:hAnsi="Tahoma" w:cs="Tahoma"/>
      <w:sz w:val="16"/>
      <w:szCs w:val="16"/>
    </w:rPr>
  </w:style>
  <w:style w:type="paragraph" w:styleId="Caption">
    <w:name w:val="caption"/>
    <w:basedOn w:val="Normal"/>
    <w:next w:val="Normal"/>
    <w:qFormat/>
    <w:rsid w:val="00B90EB8"/>
    <w:pPr>
      <w:spacing w:before="360" w:line="240" w:lineRule="auto"/>
      <w:jc w:val="center"/>
    </w:pPr>
    <w:rPr>
      <w:rFonts w:ascii="Times New Roman" w:hAnsi="Times New Roman"/>
      <w:bCs/>
      <w:sz w:val="24"/>
      <w:szCs w:val="18"/>
    </w:rPr>
  </w:style>
  <w:style w:type="paragraph" w:styleId="TOC1">
    <w:name w:val="toc 1"/>
    <w:basedOn w:val="Normal"/>
    <w:next w:val="Normal"/>
    <w:autoRedefine/>
    <w:uiPriority w:val="39"/>
    <w:unhideWhenUsed/>
    <w:qFormat/>
    <w:rsid w:val="00392248"/>
    <w:pPr>
      <w:tabs>
        <w:tab w:val="left" w:pos="770"/>
        <w:tab w:val="right" w:leader="dot" w:pos="9350"/>
      </w:tabs>
    </w:pPr>
    <w:rPr>
      <w:rFonts w:ascii="Times New Roman" w:hAnsi="Times New Roman"/>
      <w:noProof/>
      <w:color w:val="548DD4" w:themeColor="text2" w:themeTint="99"/>
      <w:sz w:val="24"/>
      <w:szCs w:val="24"/>
    </w:rPr>
  </w:style>
  <w:style w:type="paragraph" w:styleId="TOC2">
    <w:name w:val="toc 2"/>
    <w:basedOn w:val="Normal"/>
    <w:next w:val="Normal"/>
    <w:autoRedefine/>
    <w:uiPriority w:val="39"/>
    <w:unhideWhenUsed/>
    <w:qFormat/>
    <w:rsid w:val="00A93C07"/>
    <w:pPr>
      <w:tabs>
        <w:tab w:val="left" w:pos="739"/>
        <w:tab w:val="right" w:leader="dot" w:pos="9350"/>
      </w:tabs>
      <w:ind w:left="220"/>
    </w:pPr>
    <w:rPr>
      <w:noProof/>
      <w:color w:val="548DD4"/>
    </w:rPr>
  </w:style>
  <w:style w:type="paragraph" w:styleId="TOC3">
    <w:name w:val="toc 3"/>
    <w:basedOn w:val="Normal"/>
    <w:next w:val="Normal"/>
    <w:autoRedefine/>
    <w:uiPriority w:val="39"/>
    <w:unhideWhenUsed/>
    <w:qFormat/>
    <w:rsid w:val="00B90EB8"/>
    <w:pPr>
      <w:ind w:left="440"/>
    </w:pPr>
  </w:style>
  <w:style w:type="paragraph" w:styleId="TOC4">
    <w:name w:val="toc 4"/>
    <w:basedOn w:val="Normal"/>
    <w:next w:val="Normal"/>
    <w:autoRedefine/>
    <w:uiPriority w:val="39"/>
    <w:unhideWhenUsed/>
    <w:rsid w:val="00B90EB8"/>
    <w:pPr>
      <w:ind w:left="660"/>
    </w:pPr>
  </w:style>
  <w:style w:type="character" w:styleId="Hyperlink">
    <w:name w:val="Hyperlink"/>
    <w:basedOn w:val="DefaultParagraphFont"/>
    <w:uiPriority w:val="99"/>
    <w:unhideWhenUsed/>
    <w:rsid w:val="00B90EB8"/>
    <w:rPr>
      <w:color w:val="0000FF"/>
      <w:u w:val="single"/>
    </w:rPr>
  </w:style>
  <w:style w:type="paragraph" w:styleId="TOC5">
    <w:name w:val="toc 5"/>
    <w:basedOn w:val="Normal"/>
    <w:next w:val="Normal"/>
    <w:autoRedefine/>
    <w:uiPriority w:val="39"/>
    <w:unhideWhenUsed/>
    <w:rsid w:val="00B90EB8"/>
    <w:pPr>
      <w:spacing w:after="100"/>
      <w:ind w:left="880"/>
    </w:pPr>
  </w:style>
  <w:style w:type="paragraph" w:styleId="TOC6">
    <w:name w:val="toc 6"/>
    <w:basedOn w:val="Normal"/>
    <w:next w:val="Normal"/>
    <w:autoRedefine/>
    <w:uiPriority w:val="39"/>
    <w:unhideWhenUsed/>
    <w:rsid w:val="00B90EB8"/>
    <w:pPr>
      <w:spacing w:after="100"/>
      <w:ind w:left="1100"/>
    </w:pPr>
  </w:style>
  <w:style w:type="paragraph" w:styleId="TOC7">
    <w:name w:val="toc 7"/>
    <w:basedOn w:val="Normal"/>
    <w:next w:val="Normal"/>
    <w:autoRedefine/>
    <w:uiPriority w:val="39"/>
    <w:unhideWhenUsed/>
    <w:rsid w:val="00B90EB8"/>
    <w:pPr>
      <w:spacing w:after="100"/>
      <w:ind w:left="1320"/>
    </w:pPr>
  </w:style>
  <w:style w:type="paragraph" w:styleId="TOC8">
    <w:name w:val="toc 8"/>
    <w:basedOn w:val="Normal"/>
    <w:next w:val="Normal"/>
    <w:autoRedefine/>
    <w:uiPriority w:val="39"/>
    <w:unhideWhenUsed/>
    <w:rsid w:val="00B90EB8"/>
    <w:pPr>
      <w:spacing w:after="100"/>
      <w:ind w:left="1540"/>
    </w:pPr>
  </w:style>
  <w:style w:type="paragraph" w:styleId="TOC9">
    <w:name w:val="toc 9"/>
    <w:basedOn w:val="Normal"/>
    <w:next w:val="Normal"/>
    <w:autoRedefine/>
    <w:uiPriority w:val="39"/>
    <w:unhideWhenUsed/>
    <w:rsid w:val="00B90EB8"/>
    <w:pPr>
      <w:spacing w:after="100"/>
      <w:ind w:left="1760"/>
    </w:pPr>
  </w:style>
  <w:style w:type="paragraph" w:styleId="ListParagraph">
    <w:name w:val="List Paragraph"/>
    <w:basedOn w:val="Normal"/>
    <w:qFormat/>
    <w:rsid w:val="00B90EB8"/>
    <w:pPr>
      <w:spacing w:before="140" w:after="140" w:line="240" w:lineRule="auto"/>
      <w:ind w:left="720"/>
      <w:contextualSpacing/>
    </w:pPr>
  </w:style>
  <w:style w:type="paragraph" w:styleId="FootnoteText">
    <w:name w:val="footnote text"/>
    <w:basedOn w:val="Normal"/>
    <w:semiHidden/>
    <w:unhideWhenUsed/>
    <w:rsid w:val="00B90EB8"/>
    <w:pPr>
      <w:spacing w:after="0" w:line="240" w:lineRule="auto"/>
    </w:pPr>
    <w:rPr>
      <w:sz w:val="20"/>
      <w:szCs w:val="20"/>
    </w:rPr>
  </w:style>
  <w:style w:type="character" w:customStyle="1" w:styleId="FootnoteTextChar">
    <w:name w:val="Footnote Text Char"/>
    <w:basedOn w:val="DefaultParagraphFont"/>
    <w:semiHidden/>
    <w:rsid w:val="00B90EB8"/>
  </w:style>
  <w:style w:type="character" w:styleId="FootnoteReference">
    <w:name w:val="footnote reference"/>
    <w:basedOn w:val="DefaultParagraphFont"/>
    <w:semiHidden/>
    <w:unhideWhenUsed/>
    <w:rsid w:val="00B90EB8"/>
    <w:rPr>
      <w:vertAlign w:val="superscript"/>
    </w:rPr>
  </w:style>
  <w:style w:type="paragraph" w:styleId="TOCHeading">
    <w:name w:val="TOC Heading"/>
    <w:basedOn w:val="Heading1"/>
    <w:next w:val="Normal"/>
    <w:uiPriority w:val="39"/>
    <w:qFormat/>
    <w:rsid w:val="00B90EB8"/>
    <w:pPr>
      <w:pageBreakBefore w:val="0"/>
      <w:numPr>
        <w:numId w:val="0"/>
      </w:numPr>
      <w:outlineLvl w:val="9"/>
    </w:pPr>
    <w:rPr>
      <w:rFonts w:ascii="Cambria" w:hAnsi="Cambria"/>
      <w:color w:val="365F91"/>
    </w:rPr>
  </w:style>
  <w:style w:type="paragraph" w:styleId="TableofFigures">
    <w:name w:val="table of figures"/>
    <w:basedOn w:val="Normal"/>
    <w:next w:val="Normal"/>
    <w:uiPriority w:val="99"/>
    <w:unhideWhenUsed/>
    <w:rsid w:val="00B90EB8"/>
    <w:rPr>
      <w:rFonts w:ascii="Times" w:hAnsi="Times"/>
      <w:sz w:val="24"/>
    </w:rPr>
  </w:style>
  <w:style w:type="paragraph" w:styleId="Bibliography">
    <w:name w:val="Bibliography"/>
    <w:basedOn w:val="Normal"/>
    <w:next w:val="Normal"/>
    <w:semiHidden/>
    <w:unhideWhenUsed/>
    <w:rsid w:val="00B90EB8"/>
  </w:style>
  <w:style w:type="paragraph" w:styleId="BlockText">
    <w:name w:val="Block Text"/>
    <w:basedOn w:val="Normal"/>
    <w:semiHidden/>
    <w:unhideWhenUsed/>
    <w:rsid w:val="00B90EB8"/>
    <w:pPr>
      <w:spacing w:after="120"/>
      <w:ind w:left="1440" w:right="1440"/>
    </w:pPr>
  </w:style>
  <w:style w:type="paragraph" w:styleId="BodyText">
    <w:name w:val="Body Text"/>
    <w:basedOn w:val="Normal"/>
    <w:unhideWhenUsed/>
    <w:rsid w:val="00B90EB8"/>
    <w:pPr>
      <w:spacing w:after="120"/>
    </w:pPr>
  </w:style>
  <w:style w:type="character" w:customStyle="1" w:styleId="BodyTextChar">
    <w:name w:val="Body Text Char"/>
    <w:basedOn w:val="DefaultParagraphFont"/>
    <w:semiHidden/>
    <w:rsid w:val="00B90EB8"/>
    <w:rPr>
      <w:sz w:val="22"/>
      <w:szCs w:val="22"/>
    </w:rPr>
  </w:style>
  <w:style w:type="paragraph" w:styleId="BodyText2">
    <w:name w:val="Body Text 2"/>
    <w:basedOn w:val="Normal"/>
    <w:semiHidden/>
    <w:unhideWhenUsed/>
    <w:rsid w:val="00B90EB8"/>
    <w:pPr>
      <w:spacing w:after="120" w:line="480" w:lineRule="auto"/>
    </w:pPr>
  </w:style>
  <w:style w:type="character" w:customStyle="1" w:styleId="BodyText2Char">
    <w:name w:val="Body Text 2 Char"/>
    <w:basedOn w:val="DefaultParagraphFont"/>
    <w:semiHidden/>
    <w:rsid w:val="00B90EB8"/>
    <w:rPr>
      <w:sz w:val="22"/>
      <w:szCs w:val="22"/>
    </w:rPr>
  </w:style>
  <w:style w:type="paragraph" w:styleId="BodyText3">
    <w:name w:val="Body Text 3"/>
    <w:basedOn w:val="Normal"/>
    <w:semiHidden/>
    <w:unhideWhenUsed/>
    <w:rsid w:val="00B90EB8"/>
    <w:pPr>
      <w:spacing w:after="120"/>
    </w:pPr>
    <w:rPr>
      <w:sz w:val="16"/>
      <w:szCs w:val="16"/>
    </w:rPr>
  </w:style>
  <w:style w:type="character" w:customStyle="1" w:styleId="BodyText3Char">
    <w:name w:val="Body Text 3 Char"/>
    <w:basedOn w:val="DefaultParagraphFont"/>
    <w:semiHidden/>
    <w:rsid w:val="00B90EB8"/>
    <w:rPr>
      <w:sz w:val="16"/>
      <w:szCs w:val="16"/>
    </w:rPr>
  </w:style>
  <w:style w:type="paragraph" w:styleId="BodyTextFirstIndent">
    <w:name w:val="Body Text First Indent"/>
    <w:basedOn w:val="BodyText"/>
    <w:semiHidden/>
    <w:unhideWhenUsed/>
    <w:rsid w:val="00B90EB8"/>
    <w:pPr>
      <w:ind w:firstLine="210"/>
    </w:pPr>
  </w:style>
  <w:style w:type="character" w:customStyle="1" w:styleId="BodyTextFirstIndentChar">
    <w:name w:val="Body Text First Indent Char"/>
    <w:basedOn w:val="BodyTextChar"/>
    <w:semiHidden/>
    <w:rsid w:val="00B90EB8"/>
    <w:rPr>
      <w:sz w:val="22"/>
      <w:szCs w:val="22"/>
    </w:rPr>
  </w:style>
  <w:style w:type="paragraph" w:styleId="BodyTextIndent">
    <w:name w:val="Body Text Indent"/>
    <w:basedOn w:val="Normal"/>
    <w:semiHidden/>
    <w:unhideWhenUsed/>
    <w:rsid w:val="00B90EB8"/>
    <w:pPr>
      <w:spacing w:after="120"/>
      <w:ind w:left="360"/>
    </w:pPr>
  </w:style>
  <w:style w:type="character" w:customStyle="1" w:styleId="BodyTextIndentChar">
    <w:name w:val="Body Text Indent Char"/>
    <w:basedOn w:val="DefaultParagraphFont"/>
    <w:semiHidden/>
    <w:rsid w:val="00B90EB8"/>
    <w:rPr>
      <w:sz w:val="22"/>
      <w:szCs w:val="22"/>
    </w:rPr>
  </w:style>
  <w:style w:type="paragraph" w:styleId="BodyTextFirstIndent2">
    <w:name w:val="Body Text First Indent 2"/>
    <w:basedOn w:val="BodyTextIndent"/>
    <w:semiHidden/>
    <w:unhideWhenUsed/>
    <w:rsid w:val="00B90EB8"/>
    <w:pPr>
      <w:ind w:firstLine="210"/>
    </w:pPr>
  </w:style>
  <w:style w:type="character" w:customStyle="1" w:styleId="BodyTextFirstIndent2Char">
    <w:name w:val="Body Text First Indent 2 Char"/>
    <w:basedOn w:val="BodyTextIndentChar"/>
    <w:semiHidden/>
    <w:rsid w:val="00B90EB8"/>
    <w:rPr>
      <w:sz w:val="22"/>
      <w:szCs w:val="22"/>
    </w:rPr>
  </w:style>
  <w:style w:type="paragraph" w:styleId="BodyTextIndent2">
    <w:name w:val="Body Text Indent 2"/>
    <w:basedOn w:val="Normal"/>
    <w:semiHidden/>
    <w:unhideWhenUsed/>
    <w:rsid w:val="00B90EB8"/>
    <w:pPr>
      <w:spacing w:after="120" w:line="480" w:lineRule="auto"/>
      <w:ind w:left="360"/>
    </w:pPr>
  </w:style>
  <w:style w:type="character" w:customStyle="1" w:styleId="BodyTextIndent2Char">
    <w:name w:val="Body Text Indent 2 Char"/>
    <w:basedOn w:val="DefaultParagraphFont"/>
    <w:semiHidden/>
    <w:rsid w:val="00B90EB8"/>
    <w:rPr>
      <w:sz w:val="22"/>
      <w:szCs w:val="22"/>
    </w:rPr>
  </w:style>
  <w:style w:type="paragraph" w:styleId="BodyTextIndent3">
    <w:name w:val="Body Text Indent 3"/>
    <w:basedOn w:val="Normal"/>
    <w:semiHidden/>
    <w:unhideWhenUsed/>
    <w:rsid w:val="00B90EB8"/>
    <w:pPr>
      <w:spacing w:after="120"/>
      <w:ind w:left="360"/>
    </w:pPr>
    <w:rPr>
      <w:sz w:val="16"/>
      <w:szCs w:val="16"/>
    </w:rPr>
  </w:style>
  <w:style w:type="character" w:customStyle="1" w:styleId="BodyTextIndent3Char">
    <w:name w:val="Body Text Indent 3 Char"/>
    <w:basedOn w:val="DefaultParagraphFont"/>
    <w:semiHidden/>
    <w:rsid w:val="00B90EB8"/>
    <w:rPr>
      <w:sz w:val="16"/>
      <w:szCs w:val="16"/>
    </w:rPr>
  </w:style>
  <w:style w:type="paragraph" w:styleId="Closing">
    <w:name w:val="Closing"/>
    <w:basedOn w:val="Normal"/>
    <w:semiHidden/>
    <w:unhideWhenUsed/>
    <w:rsid w:val="00B90EB8"/>
    <w:pPr>
      <w:ind w:left="4320"/>
    </w:pPr>
  </w:style>
  <w:style w:type="character" w:customStyle="1" w:styleId="ClosingChar">
    <w:name w:val="Closing Char"/>
    <w:basedOn w:val="DefaultParagraphFont"/>
    <w:semiHidden/>
    <w:rsid w:val="00B90EB8"/>
    <w:rPr>
      <w:sz w:val="22"/>
      <w:szCs w:val="22"/>
    </w:rPr>
  </w:style>
  <w:style w:type="paragraph" w:styleId="CommentText">
    <w:name w:val="annotation text"/>
    <w:basedOn w:val="Normal"/>
    <w:semiHidden/>
    <w:unhideWhenUsed/>
    <w:rsid w:val="00B90EB8"/>
    <w:rPr>
      <w:sz w:val="20"/>
      <w:szCs w:val="20"/>
    </w:rPr>
  </w:style>
  <w:style w:type="character" w:customStyle="1" w:styleId="CommentTextChar">
    <w:name w:val="Comment Text Char"/>
    <w:basedOn w:val="DefaultParagraphFont"/>
    <w:semiHidden/>
    <w:rsid w:val="00B90EB8"/>
  </w:style>
  <w:style w:type="paragraph" w:styleId="CommentSubject">
    <w:name w:val="annotation subject"/>
    <w:basedOn w:val="CommentText"/>
    <w:next w:val="CommentText"/>
    <w:semiHidden/>
    <w:unhideWhenUsed/>
    <w:rsid w:val="00B90EB8"/>
    <w:rPr>
      <w:b/>
      <w:bCs/>
    </w:rPr>
  </w:style>
  <w:style w:type="character" w:customStyle="1" w:styleId="CommentSubjectChar">
    <w:name w:val="Comment Subject Char"/>
    <w:basedOn w:val="CommentTextChar"/>
    <w:semiHidden/>
    <w:rsid w:val="00B90EB8"/>
    <w:rPr>
      <w:b/>
      <w:bCs/>
    </w:rPr>
  </w:style>
  <w:style w:type="paragraph" w:styleId="Date">
    <w:name w:val="Date"/>
    <w:basedOn w:val="Normal"/>
    <w:next w:val="Normal"/>
    <w:semiHidden/>
    <w:unhideWhenUsed/>
    <w:rsid w:val="00B90EB8"/>
  </w:style>
  <w:style w:type="character" w:customStyle="1" w:styleId="DateChar">
    <w:name w:val="Date Char"/>
    <w:basedOn w:val="DefaultParagraphFont"/>
    <w:semiHidden/>
    <w:rsid w:val="00B90EB8"/>
    <w:rPr>
      <w:sz w:val="22"/>
      <w:szCs w:val="22"/>
    </w:rPr>
  </w:style>
  <w:style w:type="paragraph" w:styleId="DocumentMap">
    <w:name w:val="Document Map"/>
    <w:basedOn w:val="Normal"/>
    <w:semiHidden/>
    <w:unhideWhenUsed/>
    <w:rsid w:val="00B90EB8"/>
    <w:rPr>
      <w:rFonts w:ascii="Tahoma" w:hAnsi="Tahoma" w:cs="Tahoma"/>
      <w:sz w:val="16"/>
      <w:szCs w:val="16"/>
    </w:rPr>
  </w:style>
  <w:style w:type="character" w:customStyle="1" w:styleId="DocumentMapChar">
    <w:name w:val="Document Map Char"/>
    <w:basedOn w:val="DefaultParagraphFont"/>
    <w:semiHidden/>
    <w:rsid w:val="00B90EB8"/>
    <w:rPr>
      <w:rFonts w:ascii="Tahoma" w:hAnsi="Tahoma" w:cs="Tahoma"/>
      <w:sz w:val="16"/>
      <w:szCs w:val="16"/>
    </w:rPr>
  </w:style>
  <w:style w:type="paragraph" w:styleId="E-mailSignature">
    <w:name w:val="E-mail Signature"/>
    <w:basedOn w:val="Normal"/>
    <w:semiHidden/>
    <w:unhideWhenUsed/>
    <w:rsid w:val="00B90EB8"/>
  </w:style>
  <w:style w:type="character" w:customStyle="1" w:styleId="E-mailSignatureChar">
    <w:name w:val="E-mail Signature Char"/>
    <w:basedOn w:val="DefaultParagraphFont"/>
    <w:semiHidden/>
    <w:rsid w:val="00B90EB8"/>
    <w:rPr>
      <w:sz w:val="22"/>
      <w:szCs w:val="22"/>
    </w:rPr>
  </w:style>
  <w:style w:type="paragraph" w:styleId="EndnoteText">
    <w:name w:val="endnote text"/>
    <w:basedOn w:val="Normal"/>
    <w:semiHidden/>
    <w:unhideWhenUsed/>
    <w:rsid w:val="00B90EB8"/>
    <w:rPr>
      <w:sz w:val="20"/>
      <w:szCs w:val="20"/>
    </w:rPr>
  </w:style>
  <w:style w:type="character" w:customStyle="1" w:styleId="EndnoteTextChar">
    <w:name w:val="Endnote Text Char"/>
    <w:basedOn w:val="DefaultParagraphFont"/>
    <w:semiHidden/>
    <w:rsid w:val="00B90EB8"/>
  </w:style>
  <w:style w:type="paragraph" w:styleId="EnvelopeAddress">
    <w:name w:val="envelope address"/>
    <w:basedOn w:val="Normal"/>
    <w:semiHidden/>
    <w:unhideWhenUsed/>
    <w:rsid w:val="00B90EB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B90EB8"/>
    <w:rPr>
      <w:rFonts w:ascii="Cambria" w:hAnsi="Cambria"/>
      <w:sz w:val="20"/>
      <w:szCs w:val="20"/>
    </w:rPr>
  </w:style>
  <w:style w:type="paragraph" w:styleId="HTMLAddress">
    <w:name w:val="HTML Address"/>
    <w:basedOn w:val="Normal"/>
    <w:semiHidden/>
    <w:unhideWhenUsed/>
    <w:rsid w:val="00B90EB8"/>
    <w:rPr>
      <w:i/>
      <w:iCs/>
    </w:rPr>
  </w:style>
  <w:style w:type="character" w:customStyle="1" w:styleId="HTMLAddressChar">
    <w:name w:val="HTML Address Char"/>
    <w:basedOn w:val="DefaultParagraphFont"/>
    <w:semiHidden/>
    <w:rsid w:val="00B90EB8"/>
    <w:rPr>
      <w:i/>
      <w:iCs/>
      <w:sz w:val="22"/>
      <w:szCs w:val="22"/>
    </w:rPr>
  </w:style>
  <w:style w:type="paragraph" w:styleId="HTMLPreformatted">
    <w:name w:val="HTML Preformatted"/>
    <w:basedOn w:val="Normal"/>
    <w:semiHidden/>
    <w:unhideWhenUsed/>
    <w:rsid w:val="00B90EB8"/>
    <w:rPr>
      <w:rFonts w:ascii="Courier New" w:hAnsi="Courier New" w:cs="Courier New"/>
      <w:sz w:val="20"/>
      <w:szCs w:val="20"/>
    </w:rPr>
  </w:style>
  <w:style w:type="character" w:customStyle="1" w:styleId="HTMLPreformattedChar">
    <w:name w:val="HTML Preformatted Char"/>
    <w:basedOn w:val="DefaultParagraphFont"/>
    <w:semiHidden/>
    <w:rsid w:val="00B90EB8"/>
    <w:rPr>
      <w:rFonts w:ascii="Courier New" w:hAnsi="Courier New" w:cs="Courier New"/>
    </w:rPr>
  </w:style>
  <w:style w:type="paragraph" w:styleId="Index1">
    <w:name w:val="index 1"/>
    <w:basedOn w:val="Normal"/>
    <w:next w:val="Normal"/>
    <w:autoRedefine/>
    <w:semiHidden/>
    <w:unhideWhenUsed/>
    <w:rsid w:val="00B90EB8"/>
    <w:pPr>
      <w:ind w:left="220" w:hanging="220"/>
    </w:pPr>
  </w:style>
  <w:style w:type="paragraph" w:styleId="Index2">
    <w:name w:val="index 2"/>
    <w:basedOn w:val="Normal"/>
    <w:next w:val="Normal"/>
    <w:autoRedefine/>
    <w:semiHidden/>
    <w:unhideWhenUsed/>
    <w:rsid w:val="00B90EB8"/>
    <w:pPr>
      <w:ind w:left="440" w:hanging="220"/>
    </w:pPr>
  </w:style>
  <w:style w:type="paragraph" w:styleId="Index3">
    <w:name w:val="index 3"/>
    <w:basedOn w:val="Normal"/>
    <w:next w:val="Normal"/>
    <w:autoRedefine/>
    <w:semiHidden/>
    <w:unhideWhenUsed/>
    <w:rsid w:val="00B90EB8"/>
    <w:pPr>
      <w:ind w:left="660" w:hanging="220"/>
    </w:pPr>
  </w:style>
  <w:style w:type="paragraph" w:styleId="Index4">
    <w:name w:val="index 4"/>
    <w:basedOn w:val="Normal"/>
    <w:next w:val="Normal"/>
    <w:autoRedefine/>
    <w:semiHidden/>
    <w:unhideWhenUsed/>
    <w:rsid w:val="00B90EB8"/>
    <w:pPr>
      <w:ind w:left="880" w:hanging="220"/>
    </w:pPr>
  </w:style>
  <w:style w:type="paragraph" w:styleId="Index5">
    <w:name w:val="index 5"/>
    <w:basedOn w:val="Normal"/>
    <w:next w:val="Normal"/>
    <w:autoRedefine/>
    <w:semiHidden/>
    <w:unhideWhenUsed/>
    <w:rsid w:val="00B90EB8"/>
    <w:pPr>
      <w:ind w:left="1100" w:hanging="220"/>
    </w:pPr>
  </w:style>
  <w:style w:type="paragraph" w:styleId="Index6">
    <w:name w:val="index 6"/>
    <w:basedOn w:val="Normal"/>
    <w:next w:val="Normal"/>
    <w:autoRedefine/>
    <w:semiHidden/>
    <w:unhideWhenUsed/>
    <w:rsid w:val="00B90EB8"/>
    <w:pPr>
      <w:ind w:left="1320" w:hanging="220"/>
    </w:pPr>
  </w:style>
  <w:style w:type="paragraph" w:styleId="Index7">
    <w:name w:val="index 7"/>
    <w:basedOn w:val="Normal"/>
    <w:next w:val="Normal"/>
    <w:autoRedefine/>
    <w:semiHidden/>
    <w:unhideWhenUsed/>
    <w:rsid w:val="00B90EB8"/>
    <w:pPr>
      <w:ind w:left="1540" w:hanging="220"/>
    </w:pPr>
  </w:style>
  <w:style w:type="paragraph" w:styleId="Index8">
    <w:name w:val="index 8"/>
    <w:basedOn w:val="Normal"/>
    <w:next w:val="Normal"/>
    <w:autoRedefine/>
    <w:semiHidden/>
    <w:unhideWhenUsed/>
    <w:rsid w:val="00B90EB8"/>
    <w:pPr>
      <w:ind w:left="1760" w:hanging="220"/>
    </w:pPr>
  </w:style>
  <w:style w:type="paragraph" w:styleId="Index9">
    <w:name w:val="index 9"/>
    <w:basedOn w:val="Normal"/>
    <w:next w:val="Normal"/>
    <w:autoRedefine/>
    <w:semiHidden/>
    <w:unhideWhenUsed/>
    <w:rsid w:val="00B90EB8"/>
    <w:pPr>
      <w:ind w:left="1980" w:hanging="220"/>
    </w:pPr>
  </w:style>
  <w:style w:type="paragraph" w:styleId="IndexHeading">
    <w:name w:val="index heading"/>
    <w:basedOn w:val="Normal"/>
    <w:next w:val="Index1"/>
    <w:semiHidden/>
    <w:unhideWhenUsed/>
    <w:rsid w:val="00B90EB8"/>
    <w:rPr>
      <w:rFonts w:ascii="Cambria" w:hAnsi="Cambria"/>
      <w:b/>
      <w:bCs/>
    </w:rPr>
  </w:style>
  <w:style w:type="paragraph" w:styleId="IntenseQuote">
    <w:name w:val="Intense Quote"/>
    <w:basedOn w:val="Normal"/>
    <w:next w:val="Normal"/>
    <w:qFormat/>
    <w:rsid w:val="00B90EB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rsid w:val="00B90EB8"/>
    <w:rPr>
      <w:b/>
      <w:bCs/>
      <w:i/>
      <w:iCs/>
      <w:color w:val="4F81BD"/>
      <w:sz w:val="22"/>
      <w:szCs w:val="22"/>
    </w:rPr>
  </w:style>
  <w:style w:type="paragraph" w:styleId="List">
    <w:name w:val="List"/>
    <w:basedOn w:val="Normal"/>
    <w:semiHidden/>
    <w:unhideWhenUsed/>
    <w:rsid w:val="00B90EB8"/>
    <w:pPr>
      <w:ind w:left="360" w:hanging="360"/>
      <w:contextualSpacing/>
    </w:pPr>
  </w:style>
  <w:style w:type="paragraph" w:styleId="List2">
    <w:name w:val="List 2"/>
    <w:basedOn w:val="Normal"/>
    <w:semiHidden/>
    <w:unhideWhenUsed/>
    <w:rsid w:val="00B90EB8"/>
    <w:pPr>
      <w:ind w:left="720" w:hanging="360"/>
      <w:contextualSpacing/>
    </w:pPr>
  </w:style>
  <w:style w:type="paragraph" w:styleId="List3">
    <w:name w:val="List 3"/>
    <w:basedOn w:val="Normal"/>
    <w:semiHidden/>
    <w:unhideWhenUsed/>
    <w:rsid w:val="00B90EB8"/>
    <w:pPr>
      <w:ind w:left="1080" w:hanging="360"/>
      <w:contextualSpacing/>
    </w:pPr>
  </w:style>
  <w:style w:type="paragraph" w:styleId="List4">
    <w:name w:val="List 4"/>
    <w:basedOn w:val="Normal"/>
    <w:semiHidden/>
    <w:unhideWhenUsed/>
    <w:rsid w:val="00B90EB8"/>
    <w:pPr>
      <w:ind w:left="1440" w:hanging="360"/>
      <w:contextualSpacing/>
    </w:pPr>
  </w:style>
  <w:style w:type="paragraph" w:styleId="List5">
    <w:name w:val="List 5"/>
    <w:basedOn w:val="Normal"/>
    <w:semiHidden/>
    <w:unhideWhenUsed/>
    <w:rsid w:val="00B90EB8"/>
    <w:pPr>
      <w:ind w:left="1800" w:hanging="360"/>
      <w:contextualSpacing/>
    </w:pPr>
  </w:style>
  <w:style w:type="paragraph" w:styleId="ListBullet">
    <w:name w:val="List Bullet"/>
    <w:basedOn w:val="Normal"/>
    <w:semiHidden/>
    <w:unhideWhenUsed/>
    <w:rsid w:val="00B90EB8"/>
    <w:pPr>
      <w:numPr>
        <w:numId w:val="4"/>
      </w:numPr>
      <w:contextualSpacing/>
    </w:pPr>
  </w:style>
  <w:style w:type="paragraph" w:styleId="ListBullet2">
    <w:name w:val="List Bullet 2"/>
    <w:basedOn w:val="Normal"/>
    <w:semiHidden/>
    <w:unhideWhenUsed/>
    <w:rsid w:val="00B90EB8"/>
    <w:pPr>
      <w:numPr>
        <w:numId w:val="5"/>
      </w:numPr>
      <w:contextualSpacing/>
    </w:pPr>
  </w:style>
  <w:style w:type="paragraph" w:styleId="ListBullet3">
    <w:name w:val="List Bullet 3"/>
    <w:basedOn w:val="Normal"/>
    <w:semiHidden/>
    <w:unhideWhenUsed/>
    <w:rsid w:val="00B90EB8"/>
    <w:pPr>
      <w:numPr>
        <w:numId w:val="6"/>
      </w:numPr>
      <w:contextualSpacing/>
    </w:pPr>
  </w:style>
  <w:style w:type="paragraph" w:styleId="ListBullet4">
    <w:name w:val="List Bullet 4"/>
    <w:basedOn w:val="Normal"/>
    <w:semiHidden/>
    <w:unhideWhenUsed/>
    <w:rsid w:val="00B90EB8"/>
    <w:pPr>
      <w:numPr>
        <w:numId w:val="7"/>
      </w:numPr>
      <w:contextualSpacing/>
    </w:pPr>
  </w:style>
  <w:style w:type="paragraph" w:styleId="ListBullet5">
    <w:name w:val="List Bullet 5"/>
    <w:basedOn w:val="Normal"/>
    <w:semiHidden/>
    <w:unhideWhenUsed/>
    <w:rsid w:val="00B90EB8"/>
    <w:pPr>
      <w:numPr>
        <w:numId w:val="8"/>
      </w:numPr>
      <w:contextualSpacing/>
    </w:pPr>
  </w:style>
  <w:style w:type="paragraph" w:styleId="ListContinue">
    <w:name w:val="List Continue"/>
    <w:basedOn w:val="Normal"/>
    <w:semiHidden/>
    <w:unhideWhenUsed/>
    <w:rsid w:val="00B90EB8"/>
    <w:pPr>
      <w:spacing w:after="120"/>
      <w:ind w:left="360"/>
      <w:contextualSpacing/>
    </w:pPr>
  </w:style>
  <w:style w:type="paragraph" w:styleId="ListContinue2">
    <w:name w:val="List Continue 2"/>
    <w:basedOn w:val="Normal"/>
    <w:semiHidden/>
    <w:unhideWhenUsed/>
    <w:rsid w:val="00B90EB8"/>
    <w:pPr>
      <w:spacing w:after="120"/>
      <w:ind w:left="720"/>
      <w:contextualSpacing/>
    </w:pPr>
  </w:style>
  <w:style w:type="paragraph" w:styleId="ListContinue3">
    <w:name w:val="List Continue 3"/>
    <w:basedOn w:val="Normal"/>
    <w:semiHidden/>
    <w:unhideWhenUsed/>
    <w:rsid w:val="00B90EB8"/>
    <w:pPr>
      <w:spacing w:after="120"/>
      <w:ind w:left="1080"/>
      <w:contextualSpacing/>
    </w:pPr>
  </w:style>
  <w:style w:type="paragraph" w:styleId="ListContinue4">
    <w:name w:val="List Continue 4"/>
    <w:basedOn w:val="Normal"/>
    <w:semiHidden/>
    <w:unhideWhenUsed/>
    <w:rsid w:val="00B90EB8"/>
    <w:pPr>
      <w:spacing w:after="120"/>
      <w:ind w:left="1440"/>
      <w:contextualSpacing/>
    </w:pPr>
  </w:style>
  <w:style w:type="paragraph" w:styleId="ListContinue5">
    <w:name w:val="List Continue 5"/>
    <w:basedOn w:val="Normal"/>
    <w:semiHidden/>
    <w:unhideWhenUsed/>
    <w:rsid w:val="00B90EB8"/>
    <w:pPr>
      <w:spacing w:after="120"/>
      <w:ind w:left="1800"/>
      <w:contextualSpacing/>
    </w:pPr>
  </w:style>
  <w:style w:type="paragraph" w:styleId="ListNumber">
    <w:name w:val="List Number"/>
    <w:basedOn w:val="Normal"/>
    <w:semiHidden/>
    <w:unhideWhenUsed/>
    <w:rsid w:val="00B90EB8"/>
    <w:pPr>
      <w:numPr>
        <w:numId w:val="9"/>
      </w:numPr>
      <w:contextualSpacing/>
    </w:pPr>
  </w:style>
  <w:style w:type="paragraph" w:styleId="ListNumber2">
    <w:name w:val="List Number 2"/>
    <w:basedOn w:val="Normal"/>
    <w:semiHidden/>
    <w:unhideWhenUsed/>
    <w:rsid w:val="00B90EB8"/>
    <w:pPr>
      <w:numPr>
        <w:numId w:val="10"/>
      </w:numPr>
      <w:contextualSpacing/>
    </w:pPr>
  </w:style>
  <w:style w:type="paragraph" w:styleId="ListNumber3">
    <w:name w:val="List Number 3"/>
    <w:basedOn w:val="Normal"/>
    <w:semiHidden/>
    <w:unhideWhenUsed/>
    <w:rsid w:val="00B90EB8"/>
    <w:pPr>
      <w:numPr>
        <w:numId w:val="11"/>
      </w:numPr>
      <w:contextualSpacing/>
    </w:pPr>
  </w:style>
  <w:style w:type="paragraph" w:styleId="ListNumber4">
    <w:name w:val="List Number 4"/>
    <w:basedOn w:val="Normal"/>
    <w:semiHidden/>
    <w:unhideWhenUsed/>
    <w:rsid w:val="00B90EB8"/>
    <w:pPr>
      <w:numPr>
        <w:numId w:val="12"/>
      </w:numPr>
      <w:contextualSpacing/>
    </w:pPr>
  </w:style>
  <w:style w:type="paragraph" w:styleId="ListNumber5">
    <w:name w:val="List Number 5"/>
    <w:basedOn w:val="Normal"/>
    <w:semiHidden/>
    <w:unhideWhenUsed/>
    <w:rsid w:val="00B90EB8"/>
    <w:pPr>
      <w:numPr>
        <w:numId w:val="13"/>
      </w:numPr>
      <w:contextualSpacing/>
    </w:pPr>
  </w:style>
  <w:style w:type="paragraph" w:styleId="MacroText">
    <w:name w:val="macro"/>
    <w:semiHidden/>
    <w:unhideWhenUsed/>
    <w:rsid w:val="00B90EB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basedOn w:val="DefaultParagraphFont"/>
    <w:semiHidden/>
    <w:rsid w:val="00B90EB8"/>
    <w:rPr>
      <w:rFonts w:ascii="Courier New" w:hAnsi="Courier New" w:cs="Courier New"/>
      <w:lang w:val="en-US" w:eastAsia="en-US" w:bidi="ar-SA"/>
    </w:rPr>
  </w:style>
  <w:style w:type="paragraph" w:styleId="MessageHeader">
    <w:name w:val="Message Header"/>
    <w:basedOn w:val="Normal"/>
    <w:semiHidden/>
    <w:unhideWhenUsed/>
    <w:rsid w:val="00B90EB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semiHidden/>
    <w:rsid w:val="00B90EB8"/>
    <w:rPr>
      <w:rFonts w:ascii="Cambria" w:eastAsia="Times New Roman" w:hAnsi="Cambria" w:cs="Times New Roman"/>
      <w:sz w:val="24"/>
      <w:szCs w:val="24"/>
      <w:shd w:val="pct20" w:color="auto" w:fill="auto"/>
    </w:rPr>
  </w:style>
  <w:style w:type="paragraph" w:styleId="NoSpacing">
    <w:name w:val="No Spacing"/>
    <w:qFormat/>
    <w:rsid w:val="00B90EB8"/>
    <w:rPr>
      <w:sz w:val="22"/>
      <w:szCs w:val="22"/>
    </w:rPr>
  </w:style>
  <w:style w:type="paragraph" w:styleId="NormalWeb">
    <w:name w:val="Normal (Web)"/>
    <w:basedOn w:val="Normal"/>
    <w:semiHidden/>
    <w:unhideWhenUsed/>
    <w:rsid w:val="00B90EB8"/>
    <w:rPr>
      <w:rFonts w:ascii="Times New Roman" w:hAnsi="Times New Roman"/>
      <w:sz w:val="24"/>
      <w:szCs w:val="24"/>
    </w:rPr>
  </w:style>
  <w:style w:type="paragraph" w:styleId="NormalIndent">
    <w:name w:val="Normal Indent"/>
    <w:basedOn w:val="Normal"/>
    <w:semiHidden/>
    <w:unhideWhenUsed/>
    <w:rsid w:val="00B90EB8"/>
    <w:pPr>
      <w:ind w:left="720"/>
    </w:pPr>
  </w:style>
  <w:style w:type="paragraph" w:styleId="NoteHeading">
    <w:name w:val="Note Heading"/>
    <w:basedOn w:val="Normal"/>
    <w:next w:val="Normal"/>
    <w:semiHidden/>
    <w:unhideWhenUsed/>
    <w:rsid w:val="00B90EB8"/>
  </w:style>
  <w:style w:type="character" w:customStyle="1" w:styleId="NoteHeadingChar">
    <w:name w:val="Note Heading Char"/>
    <w:basedOn w:val="DefaultParagraphFont"/>
    <w:semiHidden/>
    <w:rsid w:val="00B90EB8"/>
    <w:rPr>
      <w:sz w:val="22"/>
      <w:szCs w:val="22"/>
    </w:rPr>
  </w:style>
  <w:style w:type="paragraph" w:styleId="PlainText">
    <w:name w:val="Plain Text"/>
    <w:basedOn w:val="Normal"/>
    <w:semiHidden/>
    <w:unhideWhenUsed/>
    <w:rsid w:val="00B90EB8"/>
    <w:rPr>
      <w:rFonts w:ascii="Courier New" w:hAnsi="Courier New" w:cs="Courier New"/>
      <w:sz w:val="20"/>
      <w:szCs w:val="20"/>
    </w:rPr>
  </w:style>
  <w:style w:type="character" w:customStyle="1" w:styleId="PlainTextChar">
    <w:name w:val="Plain Text Char"/>
    <w:basedOn w:val="DefaultParagraphFont"/>
    <w:semiHidden/>
    <w:rsid w:val="00B90EB8"/>
    <w:rPr>
      <w:rFonts w:ascii="Courier New" w:hAnsi="Courier New" w:cs="Courier New"/>
    </w:rPr>
  </w:style>
  <w:style w:type="paragraph" w:styleId="Quote">
    <w:name w:val="Quote"/>
    <w:basedOn w:val="Normal"/>
    <w:next w:val="Normal"/>
    <w:qFormat/>
    <w:rsid w:val="00B90EB8"/>
    <w:rPr>
      <w:i/>
      <w:iCs/>
      <w:color w:val="000000"/>
    </w:rPr>
  </w:style>
  <w:style w:type="character" w:customStyle="1" w:styleId="QuoteChar">
    <w:name w:val="Quote Char"/>
    <w:basedOn w:val="DefaultParagraphFont"/>
    <w:rsid w:val="00B90EB8"/>
    <w:rPr>
      <w:i/>
      <w:iCs/>
      <w:color w:val="000000"/>
      <w:sz w:val="22"/>
      <w:szCs w:val="22"/>
    </w:rPr>
  </w:style>
  <w:style w:type="paragraph" w:styleId="Salutation">
    <w:name w:val="Salutation"/>
    <w:basedOn w:val="Normal"/>
    <w:next w:val="Normal"/>
    <w:semiHidden/>
    <w:unhideWhenUsed/>
    <w:rsid w:val="00B90EB8"/>
  </w:style>
  <w:style w:type="character" w:customStyle="1" w:styleId="SalutationChar">
    <w:name w:val="Salutation Char"/>
    <w:basedOn w:val="DefaultParagraphFont"/>
    <w:semiHidden/>
    <w:rsid w:val="00B90EB8"/>
    <w:rPr>
      <w:sz w:val="22"/>
      <w:szCs w:val="22"/>
    </w:rPr>
  </w:style>
  <w:style w:type="paragraph" w:styleId="Signature">
    <w:name w:val="Signature"/>
    <w:basedOn w:val="Normal"/>
    <w:semiHidden/>
    <w:unhideWhenUsed/>
    <w:rsid w:val="00B90EB8"/>
    <w:pPr>
      <w:ind w:left="4320"/>
    </w:pPr>
  </w:style>
  <w:style w:type="character" w:customStyle="1" w:styleId="SignatureChar">
    <w:name w:val="Signature Char"/>
    <w:basedOn w:val="DefaultParagraphFont"/>
    <w:semiHidden/>
    <w:rsid w:val="00B90EB8"/>
    <w:rPr>
      <w:sz w:val="22"/>
      <w:szCs w:val="22"/>
    </w:rPr>
  </w:style>
  <w:style w:type="paragraph" w:styleId="Subtitle">
    <w:name w:val="Subtitle"/>
    <w:basedOn w:val="Normal"/>
    <w:next w:val="Normal"/>
    <w:qFormat/>
    <w:rsid w:val="00B90EB8"/>
    <w:pPr>
      <w:spacing w:after="60"/>
      <w:jc w:val="center"/>
      <w:outlineLvl w:val="1"/>
    </w:pPr>
    <w:rPr>
      <w:rFonts w:ascii="Cambria" w:hAnsi="Cambria"/>
      <w:sz w:val="24"/>
      <w:szCs w:val="24"/>
    </w:rPr>
  </w:style>
  <w:style w:type="character" w:customStyle="1" w:styleId="SubtitleChar">
    <w:name w:val="Subtitle Char"/>
    <w:basedOn w:val="DefaultParagraphFont"/>
    <w:rsid w:val="00B90EB8"/>
    <w:rPr>
      <w:rFonts w:ascii="Cambria" w:eastAsia="Times New Roman" w:hAnsi="Cambria" w:cs="Times New Roman"/>
      <w:sz w:val="24"/>
      <w:szCs w:val="24"/>
    </w:rPr>
  </w:style>
  <w:style w:type="paragraph" w:styleId="TableofAuthorities">
    <w:name w:val="table of authorities"/>
    <w:basedOn w:val="Normal"/>
    <w:next w:val="Normal"/>
    <w:semiHidden/>
    <w:unhideWhenUsed/>
    <w:rsid w:val="00B90EB8"/>
    <w:pPr>
      <w:ind w:left="220" w:hanging="220"/>
    </w:pPr>
  </w:style>
  <w:style w:type="paragraph" w:styleId="TOAHeading">
    <w:name w:val="toa heading"/>
    <w:basedOn w:val="Normal"/>
    <w:next w:val="Normal"/>
    <w:semiHidden/>
    <w:unhideWhenUsed/>
    <w:rsid w:val="00B90EB8"/>
    <w:pPr>
      <w:spacing w:before="120"/>
    </w:pPr>
    <w:rPr>
      <w:rFonts w:ascii="Cambria" w:hAnsi="Cambria"/>
      <w:b/>
      <w:bCs/>
      <w:sz w:val="24"/>
      <w:szCs w:val="24"/>
    </w:rPr>
  </w:style>
  <w:style w:type="paragraph" w:customStyle="1" w:styleId="Bullet">
    <w:name w:val="Bullet"/>
    <w:rsid w:val="00B90EB8"/>
    <w:pPr>
      <w:widowControl w:val="0"/>
      <w:numPr>
        <w:numId w:val="15"/>
      </w:numPr>
      <w:autoSpaceDE w:val="0"/>
      <w:autoSpaceDN w:val="0"/>
      <w:adjustRightInd w:val="0"/>
      <w:ind w:left="274" w:hanging="180"/>
    </w:pPr>
    <w:rPr>
      <w:rFonts w:ascii="Helvetica" w:hAnsi="Helvetica" w:cs="Helvetica"/>
      <w:noProof/>
      <w:color w:val="000000"/>
    </w:rPr>
  </w:style>
  <w:style w:type="paragraph" w:customStyle="1" w:styleId="Bullettrevrecord">
    <w:name w:val="Bullett_rev_record"/>
    <w:basedOn w:val="Bullet"/>
    <w:qFormat/>
    <w:rsid w:val="00B90EB8"/>
    <w:pPr>
      <w:spacing w:line="240" w:lineRule="atLeast"/>
      <w:ind w:left="230" w:right="115" w:hanging="187"/>
    </w:pPr>
  </w:style>
  <w:style w:type="character" w:customStyle="1" w:styleId="bullet0">
    <w:name w:val="bullet"/>
    <w:rsid w:val="00B90EB8"/>
    <w:rPr>
      <w:rFonts w:ascii="Symbol" w:hAnsi="Symbol" w:cs="Symbol"/>
      <w:color w:val="000000"/>
    </w:rPr>
  </w:style>
  <w:style w:type="character" w:customStyle="1" w:styleId="Check">
    <w:name w:val="Check"/>
    <w:rsid w:val="00B90EB8"/>
    <w:rPr>
      <w:rFonts w:ascii="Courier" w:hAnsi="Courier" w:cs="Courier"/>
      <w:color w:val="000000"/>
      <w:sz w:val="20"/>
      <w:szCs w:val="20"/>
    </w:rPr>
  </w:style>
  <w:style w:type="character" w:customStyle="1" w:styleId="Courier">
    <w:name w:val="Courier"/>
    <w:rsid w:val="00B90EB8"/>
    <w:rPr>
      <w:rFonts w:ascii="Courier" w:hAnsi="Courier" w:cs="Courier"/>
      <w:color w:val="000000"/>
      <w:sz w:val="20"/>
      <w:szCs w:val="20"/>
    </w:rPr>
  </w:style>
  <w:style w:type="character" w:customStyle="1" w:styleId="Degree">
    <w:name w:val="Degree"/>
    <w:rsid w:val="00B90EB8"/>
    <w:rPr>
      <w:rFonts w:ascii="Courier" w:hAnsi="Courier" w:cs="Courier"/>
      <w:color w:val="000000"/>
      <w:sz w:val="20"/>
      <w:szCs w:val="20"/>
    </w:rPr>
  </w:style>
  <w:style w:type="character" w:customStyle="1" w:styleId="red">
    <w:name w:val="red"/>
    <w:rsid w:val="00B90EB8"/>
    <w:rPr>
      <w:rFonts w:ascii="Times" w:hAnsi="Times" w:cs="Times"/>
      <w:i/>
      <w:iCs/>
      <w:color w:val="FF0000"/>
      <w:sz w:val="28"/>
      <w:szCs w:val="28"/>
    </w:rPr>
  </w:style>
  <w:style w:type="character" w:customStyle="1" w:styleId="Subscript">
    <w:name w:val="Subscript"/>
    <w:rsid w:val="00B90EB8"/>
    <w:rPr>
      <w:vertAlign w:val="subscript"/>
    </w:rPr>
  </w:style>
  <w:style w:type="character" w:customStyle="1" w:styleId="Superscript">
    <w:name w:val="Superscript"/>
    <w:uiPriority w:val="99"/>
    <w:rsid w:val="00B90EB8"/>
    <w:rPr>
      <w:vertAlign w:val="superscript"/>
    </w:rPr>
  </w:style>
  <w:style w:type="paragraph" w:customStyle="1" w:styleId="32Release">
    <w:name w:val="3.2Release"/>
    <w:uiPriority w:val="99"/>
    <w:rsid w:val="00B90EB8"/>
    <w:pPr>
      <w:widowControl w:val="0"/>
      <w:tabs>
        <w:tab w:val="left" w:pos="144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Appendix">
    <w:name w:val="Appendix"/>
    <w:uiPriority w:val="99"/>
    <w:rsid w:val="00B90EB8"/>
    <w:pPr>
      <w:keepNext/>
      <w:widowControl w:val="0"/>
      <w:autoSpaceDE w:val="0"/>
      <w:autoSpaceDN w:val="0"/>
      <w:adjustRightInd w:val="0"/>
      <w:spacing w:before="120" w:after="360"/>
      <w:jc w:val="center"/>
    </w:pPr>
    <w:rPr>
      <w:rFonts w:ascii="Times" w:hAnsi="Times" w:cs="Times"/>
      <w:b/>
      <w:bCs/>
      <w:noProof/>
      <w:color w:val="000000"/>
      <w:sz w:val="28"/>
      <w:szCs w:val="28"/>
    </w:rPr>
  </w:style>
  <w:style w:type="paragraph" w:customStyle="1" w:styleId="AppFigTitlSubSec">
    <w:name w:val="AppFigTitlSubSec"/>
    <w:uiPriority w:val="99"/>
    <w:rsid w:val="00B90EB8"/>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AppFigureTitle">
    <w:name w:val="AppFigureTitle"/>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SecLvl1">
    <w:name w:val="AppSecLvl1"/>
    <w:uiPriority w:val="99"/>
    <w:rsid w:val="00B90EB8"/>
    <w:pPr>
      <w:keepNext/>
      <w:widowControl w:val="0"/>
      <w:tabs>
        <w:tab w:val="left" w:pos="540"/>
      </w:tabs>
      <w:autoSpaceDE w:val="0"/>
      <w:autoSpaceDN w:val="0"/>
      <w:adjustRightInd w:val="0"/>
      <w:spacing w:before="360" w:after="360"/>
      <w:ind w:left="600"/>
    </w:pPr>
    <w:rPr>
      <w:rFonts w:ascii="Times" w:hAnsi="Times" w:cs="Times"/>
      <w:b/>
      <w:bCs/>
      <w:noProof/>
      <w:color w:val="000000"/>
      <w:sz w:val="28"/>
      <w:szCs w:val="28"/>
    </w:rPr>
  </w:style>
  <w:style w:type="paragraph" w:customStyle="1" w:styleId="AppSecLvl2">
    <w:name w:val="AppSecLvl2"/>
    <w:uiPriority w:val="99"/>
    <w:rsid w:val="00B90EB8"/>
    <w:pPr>
      <w:keepNext/>
      <w:widowControl w:val="0"/>
      <w:tabs>
        <w:tab w:val="left" w:pos="720"/>
      </w:tabs>
      <w:autoSpaceDE w:val="0"/>
      <w:autoSpaceDN w:val="0"/>
      <w:adjustRightInd w:val="0"/>
      <w:spacing w:before="360" w:after="360"/>
      <w:ind w:left="760"/>
    </w:pPr>
    <w:rPr>
      <w:rFonts w:ascii="Times" w:hAnsi="Times" w:cs="Times"/>
      <w:b/>
      <w:bCs/>
      <w:noProof/>
      <w:color w:val="000000"/>
      <w:sz w:val="24"/>
      <w:szCs w:val="24"/>
    </w:rPr>
  </w:style>
  <w:style w:type="paragraph" w:customStyle="1" w:styleId="AppTableTitle">
    <w:name w:val="AppTableTitle"/>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TabTitlSubSec">
    <w:name w:val="AppTabTitlSubSec"/>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bulleted0">
    <w:name w:val="bulleted"/>
    <w:uiPriority w:val="99"/>
    <w:rsid w:val="00B90EB8"/>
    <w:pPr>
      <w:widowControl w:val="0"/>
      <w:tabs>
        <w:tab w:val="left" w:pos="360"/>
        <w:tab w:val="left" w:pos="720"/>
      </w:tabs>
      <w:autoSpaceDE w:val="0"/>
      <w:autoSpaceDN w:val="0"/>
      <w:adjustRightInd w:val="0"/>
      <w:ind w:left="720"/>
    </w:pPr>
    <w:rPr>
      <w:rFonts w:ascii="Times" w:hAnsi="Times" w:cs="Times"/>
      <w:noProof/>
      <w:color w:val="000000"/>
      <w:sz w:val="24"/>
      <w:szCs w:val="24"/>
    </w:rPr>
  </w:style>
  <w:style w:type="paragraph" w:customStyle="1" w:styleId="Dmemo">
    <w:name w:val="Dmemo"/>
    <w:rsid w:val="00B90EB8"/>
    <w:pPr>
      <w:widowControl w:val="0"/>
      <w:tabs>
        <w:tab w:val="left" w:pos="1440"/>
        <w:tab w:val="left" w:pos="3220"/>
        <w:tab w:val="left" w:pos="5760"/>
      </w:tabs>
      <w:autoSpaceDE w:val="0"/>
      <w:autoSpaceDN w:val="0"/>
      <w:adjustRightInd w:val="0"/>
    </w:pPr>
    <w:rPr>
      <w:rFonts w:ascii="Times" w:hAnsi="Times" w:cs="Times"/>
      <w:b/>
      <w:bCs/>
      <w:noProof/>
      <w:color w:val="000000"/>
      <w:sz w:val="24"/>
      <w:szCs w:val="24"/>
    </w:rPr>
  </w:style>
  <w:style w:type="paragraph" w:customStyle="1" w:styleId="FigureTitle">
    <w:name w:val="FigureTitle"/>
    <w:uiPriority w:val="99"/>
    <w:rsid w:val="00B90EB8"/>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gureTitleSubSec">
    <w:name w:val="FigureTitleSubSec"/>
    <w:uiPriority w:val="99"/>
    <w:rsid w:val="00B90EB8"/>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lelistbullet">
    <w:name w:val="file_list_bullet"/>
    <w:rsid w:val="00B90EB8"/>
    <w:pPr>
      <w:widowControl w:val="0"/>
      <w:numPr>
        <w:numId w:val="14"/>
      </w:numPr>
      <w:tabs>
        <w:tab w:val="left" w:pos="1350"/>
      </w:tabs>
      <w:autoSpaceDE w:val="0"/>
      <w:autoSpaceDN w:val="0"/>
      <w:adjustRightInd w:val="0"/>
      <w:ind w:left="1620" w:hanging="540"/>
    </w:pPr>
    <w:rPr>
      <w:rFonts w:ascii="Times" w:hAnsi="Times" w:cs="Times"/>
      <w:b/>
      <w:bCs/>
      <w:noProof/>
      <w:color w:val="000000"/>
      <w:sz w:val="24"/>
      <w:szCs w:val="24"/>
    </w:rPr>
  </w:style>
  <w:style w:type="paragraph" w:customStyle="1" w:styleId="IndentNum">
    <w:name w:val="IndentNum"/>
    <w:uiPriority w:val="99"/>
    <w:rsid w:val="00B90EB8"/>
    <w:pPr>
      <w:widowControl w:val="0"/>
      <w:tabs>
        <w:tab w:val="right" w:pos="1440"/>
        <w:tab w:val="left" w:pos="1620"/>
      </w:tabs>
      <w:autoSpaceDE w:val="0"/>
      <w:autoSpaceDN w:val="0"/>
      <w:adjustRightInd w:val="0"/>
      <w:spacing w:before="140" w:after="140"/>
      <w:ind w:left="1620"/>
    </w:pPr>
    <w:rPr>
      <w:rFonts w:ascii="Times" w:hAnsi="Times" w:cs="Times"/>
      <w:noProof/>
      <w:color w:val="000000"/>
      <w:sz w:val="24"/>
      <w:szCs w:val="24"/>
    </w:rPr>
  </w:style>
  <w:style w:type="paragraph" w:customStyle="1" w:styleId="Lettered">
    <w:name w:val="Lettered"/>
    <w:uiPriority w:val="99"/>
    <w:rsid w:val="00B90EB8"/>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Lettereda">
    <w:name w:val="Lettereda"/>
    <w:uiPriority w:val="99"/>
    <w:rsid w:val="00B90EB8"/>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SecLvl1">
    <w:name w:val="SecLvl1"/>
    <w:uiPriority w:val="99"/>
    <w:rsid w:val="00B90EB8"/>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10">
    <w:name w:val="SecLvl10"/>
    <w:uiPriority w:val="99"/>
    <w:rsid w:val="00B90EB8"/>
    <w:pPr>
      <w:keepNext/>
      <w:widowControl w:val="0"/>
      <w:autoSpaceDE w:val="0"/>
      <w:autoSpaceDN w:val="0"/>
      <w:adjustRightInd w:val="0"/>
      <w:spacing w:before="360" w:after="360"/>
      <w:ind w:left="1860"/>
    </w:pPr>
    <w:rPr>
      <w:rFonts w:ascii="Times" w:hAnsi="Times" w:cs="Times"/>
      <w:b/>
      <w:bCs/>
      <w:noProof/>
      <w:color w:val="000000"/>
      <w:sz w:val="24"/>
      <w:szCs w:val="24"/>
    </w:rPr>
  </w:style>
  <w:style w:type="paragraph" w:customStyle="1" w:styleId="SecLvl2">
    <w:name w:val="SecLvl2"/>
    <w:uiPriority w:val="99"/>
    <w:rsid w:val="00B90EB8"/>
    <w:pPr>
      <w:keepNext/>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2NewPage">
    <w:name w:val="SecLvl2_NewPage"/>
    <w:uiPriority w:val="99"/>
    <w:rsid w:val="00B90EB8"/>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3">
    <w:name w:val="SecLvl3"/>
    <w:uiPriority w:val="99"/>
    <w:rsid w:val="00B90EB8"/>
    <w:pPr>
      <w:keepNext/>
      <w:widowControl w:val="0"/>
      <w:autoSpaceDE w:val="0"/>
      <w:autoSpaceDN w:val="0"/>
      <w:adjustRightInd w:val="0"/>
      <w:spacing w:before="360" w:after="360"/>
      <w:ind w:left="586"/>
    </w:pPr>
    <w:rPr>
      <w:rFonts w:ascii="Times" w:hAnsi="Times" w:cs="Times"/>
      <w:b/>
      <w:bCs/>
      <w:noProof/>
      <w:color w:val="000000"/>
      <w:sz w:val="24"/>
      <w:szCs w:val="24"/>
    </w:rPr>
  </w:style>
  <w:style w:type="paragraph" w:customStyle="1" w:styleId="SecLvl4">
    <w:name w:val="SecLvl4"/>
    <w:uiPriority w:val="99"/>
    <w:rsid w:val="00B90EB8"/>
    <w:pPr>
      <w:keepNext/>
      <w:widowControl w:val="0"/>
      <w:autoSpaceDE w:val="0"/>
      <w:autoSpaceDN w:val="0"/>
      <w:adjustRightInd w:val="0"/>
      <w:spacing w:before="360" w:after="360"/>
      <w:ind w:left="780"/>
    </w:pPr>
    <w:rPr>
      <w:rFonts w:ascii="Times" w:hAnsi="Times" w:cs="Times"/>
      <w:b/>
      <w:bCs/>
      <w:noProof/>
      <w:color w:val="000000"/>
      <w:sz w:val="24"/>
      <w:szCs w:val="24"/>
    </w:rPr>
  </w:style>
  <w:style w:type="paragraph" w:customStyle="1" w:styleId="SecLvl5">
    <w:name w:val="SecLvl5"/>
    <w:uiPriority w:val="99"/>
    <w:rsid w:val="00B90EB8"/>
    <w:pPr>
      <w:keepNext/>
      <w:widowControl w:val="0"/>
      <w:autoSpaceDE w:val="0"/>
      <w:autoSpaceDN w:val="0"/>
      <w:adjustRightInd w:val="0"/>
      <w:spacing w:before="360" w:after="360"/>
      <w:ind w:left="920"/>
    </w:pPr>
    <w:rPr>
      <w:rFonts w:ascii="Times" w:hAnsi="Times" w:cs="Times"/>
      <w:b/>
      <w:bCs/>
      <w:noProof/>
      <w:color w:val="000000"/>
      <w:sz w:val="24"/>
      <w:szCs w:val="24"/>
    </w:rPr>
  </w:style>
  <w:style w:type="paragraph" w:customStyle="1" w:styleId="SecLvl6">
    <w:name w:val="SecLvl6"/>
    <w:uiPriority w:val="99"/>
    <w:rsid w:val="00B90EB8"/>
    <w:pPr>
      <w:keepNext/>
      <w:widowControl w:val="0"/>
      <w:autoSpaceDE w:val="0"/>
      <w:autoSpaceDN w:val="0"/>
      <w:adjustRightInd w:val="0"/>
      <w:spacing w:before="360" w:after="360"/>
      <w:ind w:left="1133"/>
    </w:pPr>
    <w:rPr>
      <w:rFonts w:ascii="Times" w:hAnsi="Times" w:cs="Times"/>
      <w:b/>
      <w:bCs/>
      <w:noProof/>
      <w:color w:val="000000"/>
      <w:sz w:val="24"/>
      <w:szCs w:val="24"/>
    </w:rPr>
  </w:style>
  <w:style w:type="paragraph" w:customStyle="1" w:styleId="SecLvl7">
    <w:name w:val="SecLvl7"/>
    <w:uiPriority w:val="99"/>
    <w:rsid w:val="00B90EB8"/>
    <w:pPr>
      <w:keepNext/>
      <w:widowControl w:val="0"/>
      <w:autoSpaceDE w:val="0"/>
      <w:autoSpaceDN w:val="0"/>
      <w:adjustRightInd w:val="0"/>
      <w:spacing w:before="360" w:after="360"/>
      <w:ind w:left="1354"/>
    </w:pPr>
    <w:rPr>
      <w:rFonts w:ascii="Times" w:hAnsi="Times" w:cs="Times"/>
      <w:b/>
      <w:bCs/>
      <w:noProof/>
      <w:color w:val="000000"/>
      <w:sz w:val="24"/>
      <w:szCs w:val="24"/>
    </w:rPr>
  </w:style>
  <w:style w:type="paragraph" w:customStyle="1" w:styleId="SecLvl8">
    <w:name w:val="SecLvl8"/>
    <w:uiPriority w:val="99"/>
    <w:rsid w:val="00B90EB8"/>
    <w:pPr>
      <w:keepNext/>
      <w:widowControl w:val="0"/>
      <w:autoSpaceDE w:val="0"/>
      <w:autoSpaceDN w:val="0"/>
      <w:adjustRightInd w:val="0"/>
      <w:spacing w:before="360" w:after="360"/>
      <w:ind w:left="1493"/>
    </w:pPr>
    <w:rPr>
      <w:rFonts w:ascii="Times" w:hAnsi="Times" w:cs="Times"/>
      <w:b/>
      <w:bCs/>
      <w:noProof/>
      <w:color w:val="000000"/>
      <w:sz w:val="24"/>
      <w:szCs w:val="24"/>
    </w:rPr>
  </w:style>
  <w:style w:type="paragraph" w:customStyle="1" w:styleId="SecLvl9">
    <w:name w:val="SecLvl9"/>
    <w:uiPriority w:val="99"/>
    <w:rsid w:val="00B90EB8"/>
    <w:pPr>
      <w:keepNext/>
      <w:widowControl w:val="0"/>
      <w:autoSpaceDE w:val="0"/>
      <w:autoSpaceDN w:val="0"/>
      <w:adjustRightInd w:val="0"/>
      <w:spacing w:before="360" w:after="360"/>
      <w:ind w:left="1672"/>
    </w:pPr>
    <w:rPr>
      <w:rFonts w:ascii="Times" w:hAnsi="Times" w:cs="Times"/>
      <w:b/>
      <w:bCs/>
      <w:noProof/>
      <w:color w:val="000000"/>
      <w:sz w:val="24"/>
      <w:szCs w:val="24"/>
    </w:rPr>
  </w:style>
  <w:style w:type="paragraph" w:customStyle="1" w:styleId="TableTitleSubSec">
    <w:name w:val="TableTitleSubSec"/>
    <w:uiPriority w:val="99"/>
    <w:rsid w:val="00B90EB8"/>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NewIndentNum">
    <w:name w:val="NewIndentNum"/>
    <w:qFormat/>
    <w:rsid w:val="00B90EB8"/>
    <w:pPr>
      <w:numPr>
        <w:numId w:val="16"/>
      </w:numPr>
      <w:spacing w:before="120" w:after="120"/>
    </w:pPr>
    <w:rPr>
      <w:rFonts w:ascii="Times" w:hAnsi="Times"/>
      <w:noProof/>
      <w:color w:val="000000"/>
      <w:sz w:val="24"/>
      <w:szCs w:val="24"/>
    </w:rPr>
  </w:style>
  <w:style w:type="paragraph" w:customStyle="1" w:styleId="Reference2">
    <w:name w:val="Reference2"/>
    <w:rsid w:val="00B90EB8"/>
    <w:pPr>
      <w:widowControl w:val="0"/>
      <w:tabs>
        <w:tab w:val="right" w:pos="504"/>
        <w:tab w:val="left" w:pos="720"/>
      </w:tabs>
      <w:autoSpaceDE w:val="0"/>
      <w:autoSpaceDN w:val="0"/>
      <w:adjustRightInd w:val="0"/>
      <w:spacing w:before="140" w:after="140"/>
      <w:ind w:left="720"/>
    </w:pPr>
    <w:rPr>
      <w:rFonts w:ascii="Times" w:hAnsi="Times" w:cs="Times"/>
      <w:noProof/>
      <w:color w:val="000000"/>
      <w:sz w:val="24"/>
      <w:szCs w:val="24"/>
    </w:rPr>
  </w:style>
  <w:style w:type="character" w:customStyle="1" w:styleId="XReference">
    <w:name w:val="XReference"/>
    <w:uiPriority w:val="99"/>
    <w:rsid w:val="00C77126"/>
    <w:rPr>
      <w:rFonts w:ascii="Times" w:hAnsi="Times" w:cs="Times"/>
      <w:color w:val="0000FF"/>
    </w:rPr>
  </w:style>
  <w:style w:type="paragraph" w:customStyle="1" w:styleId="Num">
    <w:name w:val="Num"/>
    <w:uiPriority w:val="99"/>
    <w:rsid w:val="00C77126"/>
    <w:pPr>
      <w:widowControl w:val="0"/>
      <w:tabs>
        <w:tab w:val="right" w:pos="331"/>
      </w:tabs>
      <w:autoSpaceDE w:val="0"/>
      <w:autoSpaceDN w:val="0"/>
      <w:adjustRightInd w:val="0"/>
      <w:spacing w:before="100" w:after="100"/>
    </w:pPr>
    <w:rPr>
      <w:rFonts w:ascii="Helvetica" w:hAnsi="Helvetica" w:cs="Helvetica"/>
      <w:noProof/>
      <w:color w:val="000000"/>
      <w:sz w:val="18"/>
      <w:szCs w:val="18"/>
    </w:rPr>
  </w:style>
  <w:style w:type="paragraph" w:customStyle="1" w:styleId="Num1">
    <w:name w:val="Num1"/>
    <w:uiPriority w:val="99"/>
    <w:rsid w:val="00C77126"/>
    <w:pPr>
      <w:widowControl w:val="0"/>
      <w:tabs>
        <w:tab w:val="right" w:pos="331"/>
      </w:tabs>
      <w:autoSpaceDE w:val="0"/>
      <w:autoSpaceDN w:val="0"/>
      <w:adjustRightInd w:val="0"/>
      <w:spacing w:before="100" w:after="100"/>
    </w:pPr>
    <w:rPr>
      <w:rFonts w:ascii="Helvetica" w:hAnsi="Helvetica" w:cs="Helvetica"/>
      <w:noProof/>
      <w:color w:val="000000"/>
      <w:sz w:val="18"/>
      <w:szCs w:val="18"/>
    </w:rPr>
  </w:style>
  <w:style w:type="paragraph" w:customStyle="1" w:styleId="Item">
    <w:name w:val="Item"/>
    <w:uiPriority w:val="99"/>
    <w:rsid w:val="008E7856"/>
    <w:pPr>
      <w:widowControl w:val="0"/>
      <w:autoSpaceDE w:val="0"/>
      <w:autoSpaceDN w:val="0"/>
      <w:adjustRightInd w:val="0"/>
      <w:jc w:val="center"/>
    </w:pPr>
    <w:rPr>
      <w:rFonts w:ascii="Helvetica" w:hAnsi="Helvetica" w:cs="Helvetica"/>
      <w:noProof/>
      <w:color w:val="000000"/>
    </w:rPr>
  </w:style>
  <w:style w:type="character" w:customStyle="1" w:styleId="Hel10BlueTag">
    <w:name w:val="Hel_10_BlueTag"/>
    <w:uiPriority w:val="99"/>
    <w:rsid w:val="008A205F"/>
    <w:rPr>
      <w:rFonts w:ascii="Helvetica" w:hAnsi="Helvetica" w:cs="Helvetica"/>
      <w:color w:val="0000FF"/>
      <w:sz w:val="20"/>
      <w:szCs w:val="20"/>
    </w:rPr>
  </w:style>
  <w:style w:type="character" w:customStyle="1" w:styleId="Hel9BlueTag">
    <w:name w:val="Hel_9_BlueTag"/>
    <w:uiPriority w:val="99"/>
    <w:rsid w:val="008A205F"/>
    <w:rPr>
      <w:rFonts w:ascii="Helvetica" w:hAnsi="Helvetica" w:cs="Helvetica"/>
      <w:color w:val="0000FF"/>
      <w:sz w:val="18"/>
      <w:szCs w:val="18"/>
    </w:rPr>
  </w:style>
  <w:style w:type="character" w:customStyle="1" w:styleId="Overline">
    <w:name w:val="Overline"/>
    <w:uiPriority w:val="99"/>
    <w:rsid w:val="005C088D"/>
    <w:rPr>
      <w:rFonts w:ascii="Helvetica" w:hAnsi="Helvetica" w:cs="Helvetica"/>
      <w:color w:val="0000FF"/>
      <w:sz w:val="20"/>
      <w:szCs w:val="20"/>
    </w:rPr>
  </w:style>
  <w:style w:type="character" w:customStyle="1" w:styleId="SmBold">
    <w:name w:val="Sm_Bold"/>
    <w:uiPriority w:val="99"/>
    <w:rsid w:val="005C088D"/>
    <w:rPr>
      <w:rFonts w:ascii="Helvetica" w:hAnsi="Helvetica" w:cs="Helvetica"/>
      <w:color w:val="000000"/>
      <w:sz w:val="14"/>
      <w:szCs w:val="14"/>
    </w:rPr>
  </w:style>
  <w:style w:type="character" w:customStyle="1" w:styleId="tenny">
    <w:name w:val="tenny"/>
    <w:uiPriority w:val="99"/>
    <w:rsid w:val="005C088D"/>
    <w:rPr>
      <w:rFonts w:ascii="Helvetica" w:hAnsi="Helvetica" w:cs="Helvetica"/>
      <w:b/>
      <w:bCs/>
      <w:color w:val="000000"/>
      <w:sz w:val="14"/>
      <w:szCs w:val="14"/>
    </w:rPr>
  </w:style>
  <w:style w:type="character" w:customStyle="1" w:styleId="Underline">
    <w:name w:val="Underline"/>
    <w:uiPriority w:val="99"/>
    <w:rsid w:val="005C088D"/>
    <w:rPr>
      <w:rFonts w:ascii="Helvetica" w:hAnsi="Helvetica" w:cs="Helvetica"/>
      <w:color w:val="0000FF"/>
      <w:sz w:val="20"/>
      <w:szCs w:val="20"/>
    </w:rPr>
  </w:style>
  <w:style w:type="paragraph" w:customStyle="1" w:styleId="2Equation">
    <w:name w:val="2Equation"/>
    <w:uiPriority w:val="99"/>
    <w:rsid w:val="005C088D"/>
    <w:pPr>
      <w:widowControl w:val="0"/>
      <w:tabs>
        <w:tab w:val="left" w:pos="1700"/>
      </w:tabs>
      <w:autoSpaceDE w:val="0"/>
      <w:autoSpaceDN w:val="0"/>
      <w:adjustRightInd w:val="0"/>
      <w:spacing w:before="40" w:after="40"/>
      <w:ind w:left="720"/>
    </w:pPr>
    <w:rPr>
      <w:rFonts w:ascii="Times" w:hAnsi="Times" w:cs="Times"/>
      <w:noProof/>
      <w:color w:val="000000"/>
      <w:sz w:val="24"/>
      <w:szCs w:val="24"/>
    </w:rPr>
  </w:style>
  <w:style w:type="paragraph" w:customStyle="1" w:styleId="CellBodyCenter">
    <w:name w:val="CellBodyCenter"/>
    <w:uiPriority w:val="99"/>
    <w:rsid w:val="005C088D"/>
    <w:pPr>
      <w:widowControl w:val="0"/>
      <w:autoSpaceDE w:val="0"/>
      <w:autoSpaceDN w:val="0"/>
      <w:adjustRightInd w:val="0"/>
      <w:jc w:val="center"/>
    </w:pPr>
    <w:rPr>
      <w:rFonts w:ascii="Helvetica" w:hAnsi="Helvetica" w:cs="Helvetica"/>
      <w:noProof/>
      <w:color w:val="000000"/>
    </w:rPr>
  </w:style>
  <w:style w:type="paragraph" w:customStyle="1" w:styleId="EquationLeft">
    <w:name w:val="EquationLeft"/>
    <w:uiPriority w:val="99"/>
    <w:rsid w:val="005C088D"/>
    <w:pPr>
      <w:widowControl w:val="0"/>
      <w:tabs>
        <w:tab w:val="left" w:pos="520"/>
      </w:tabs>
      <w:autoSpaceDE w:val="0"/>
      <w:autoSpaceDN w:val="0"/>
      <w:adjustRightInd w:val="0"/>
      <w:spacing w:before="40" w:after="40"/>
      <w:ind w:left="720"/>
    </w:pPr>
    <w:rPr>
      <w:rFonts w:ascii="Times" w:hAnsi="Times" w:cs="Times"/>
      <w:noProof/>
      <w:color w:val="000000"/>
      <w:sz w:val="24"/>
      <w:szCs w:val="24"/>
    </w:rPr>
  </w:style>
  <w:style w:type="paragraph" w:customStyle="1" w:styleId="EquationNum">
    <w:name w:val="EquationNum"/>
    <w:uiPriority w:val="99"/>
    <w:rsid w:val="005C088D"/>
    <w:pPr>
      <w:widowControl w:val="0"/>
      <w:tabs>
        <w:tab w:val="left" w:pos="520"/>
      </w:tabs>
      <w:autoSpaceDE w:val="0"/>
      <w:autoSpaceDN w:val="0"/>
      <w:adjustRightInd w:val="0"/>
      <w:spacing w:before="360"/>
      <w:ind w:left="720"/>
      <w:jc w:val="center"/>
    </w:pPr>
    <w:rPr>
      <w:rFonts w:ascii="Times" w:hAnsi="Times" w:cs="Times"/>
      <w:noProof/>
      <w:color w:val="000000"/>
      <w:sz w:val="24"/>
      <w:szCs w:val="24"/>
    </w:rPr>
  </w:style>
  <w:style w:type="paragraph" w:customStyle="1" w:styleId="Item1">
    <w:name w:val="Item1"/>
    <w:uiPriority w:val="99"/>
    <w:rsid w:val="005C088D"/>
    <w:pPr>
      <w:widowControl w:val="0"/>
      <w:autoSpaceDE w:val="0"/>
      <w:autoSpaceDN w:val="0"/>
      <w:adjustRightInd w:val="0"/>
      <w:jc w:val="center"/>
    </w:pPr>
    <w:rPr>
      <w:rFonts w:ascii="Helvetica" w:hAnsi="Helvetica" w:cs="Helvetica"/>
      <w:noProof/>
      <w:color w:val="000000"/>
    </w:rPr>
  </w:style>
  <w:style w:type="paragraph" w:customStyle="1" w:styleId="Legend">
    <w:name w:val="Legend"/>
    <w:uiPriority w:val="99"/>
    <w:rsid w:val="005C088D"/>
    <w:pPr>
      <w:widowControl w:val="0"/>
      <w:tabs>
        <w:tab w:val="left" w:pos="1260"/>
      </w:tabs>
      <w:autoSpaceDE w:val="0"/>
      <w:autoSpaceDN w:val="0"/>
      <w:adjustRightInd w:val="0"/>
      <w:ind w:left="1944"/>
    </w:pPr>
    <w:rPr>
      <w:rFonts w:ascii="Times" w:hAnsi="Times" w:cs="Times"/>
      <w:noProof/>
      <w:color w:val="000000"/>
      <w:sz w:val="24"/>
      <w:szCs w:val="24"/>
    </w:rPr>
  </w:style>
  <w:style w:type="paragraph" w:customStyle="1" w:styleId="Note">
    <w:name w:val="Note"/>
    <w:uiPriority w:val="99"/>
    <w:rsid w:val="005C088D"/>
    <w:pPr>
      <w:widowControl w:val="0"/>
      <w:tabs>
        <w:tab w:val="left" w:pos="90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Num0">
    <w:name w:val="Num0"/>
    <w:uiPriority w:val="99"/>
    <w:rsid w:val="005C088D"/>
    <w:pPr>
      <w:widowControl w:val="0"/>
      <w:tabs>
        <w:tab w:val="right" w:pos="331"/>
      </w:tabs>
      <w:autoSpaceDE w:val="0"/>
      <w:autoSpaceDN w:val="0"/>
      <w:adjustRightInd w:val="0"/>
      <w:spacing w:before="100" w:after="100"/>
    </w:pPr>
    <w:rPr>
      <w:rFonts w:ascii="Helvetica" w:hAnsi="Helvetica" w:cs="Helvetica"/>
      <w:noProof/>
      <w:color w:val="000000"/>
      <w:sz w:val="18"/>
      <w:szCs w:val="18"/>
    </w:rPr>
  </w:style>
  <w:style w:type="paragraph" w:customStyle="1" w:styleId="paramAPD">
    <w:name w:val="paramA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AVG">
    <w:name w:val="param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BDS">
    <w:name w:val="paramBD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IDMODIS">
    <w:name w:val="paramCID_MODI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IDVIRS">
    <w:name w:val="paramCID_VI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RH">
    <w:name w:val="paramCR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CRS">
    <w:name w:val="paramC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DDBEID6">
    <w:name w:val="paramEDDB/EID6"/>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4">
    <w:name w:val="paramES-4"/>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4G">
    <w:name w:val="paramES-4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8">
    <w:name w:val="paramES-8"/>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ES-9">
    <w:name w:val="paramES-9"/>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FSW">
    <w:name w:val="paramFSW"/>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GAP">
    <w:name w:val="paramG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GEO">
    <w:name w:val="param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GGEO">
    <w:name w:val="paramG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IES">
    <w:name w:val="paramIE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INSTR">
    <w:name w:val="paramINSTR"/>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MOA">
    <w:name w:val="paramMOA"/>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MWH">
    <w:name w:val="paramMW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OPD">
    <w:name w:val="paramO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FC">
    <w:name w:val="paramSFC"/>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RBAVG">
    <w:name w:val="paramSRB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SF">
    <w:name w:val="paramSSF"/>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URFMAP">
    <w:name w:val="paramSURFM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SYN">
    <w:name w:val="paramSYN"/>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amZAVG">
    <w:name w:val="paramZ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APD">
    <w:name w:val="parheaderA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AVG">
    <w:name w:val="parheader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BDS">
    <w:name w:val="parheaderBD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IDMODIS">
    <w:name w:val="parheaderCID_MODI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IDVIRS">
    <w:name w:val="parheaderCID_VI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RH">
    <w:name w:val="parheaderCR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CRS">
    <w:name w:val="parheaderCR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DDBEID6">
    <w:name w:val="parheaderEDDB/EID6"/>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4">
    <w:name w:val="parheaderES-4"/>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4G">
    <w:name w:val="parheaderES-4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8">
    <w:name w:val="parheaderES-8"/>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ES-9">
    <w:name w:val="parheaderES-9"/>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FSW">
    <w:name w:val="parheaderFSW"/>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GAP">
    <w:name w:val="parheaderG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GEO">
    <w:name w:val="parheader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GGEO">
    <w:name w:val="parheaderGGEO"/>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IES">
    <w:name w:val="parheaderIES"/>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INSTR">
    <w:name w:val="parheaderINSTR"/>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MOA">
    <w:name w:val="parheaderMOA"/>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MWH">
    <w:name w:val="parheaderMWH"/>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OPD">
    <w:name w:val="parheaderOPD"/>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FC">
    <w:name w:val="parheaderSFC"/>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RBAVG">
    <w:name w:val="parheaderSRB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SF">
    <w:name w:val="parheaderSSF"/>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URFMAP">
    <w:name w:val="parheaderSURFMAP"/>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SYN">
    <w:name w:val="parheaderSYN"/>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parheaderZAVG">
    <w:name w:val="parheaderZAVG"/>
    <w:uiPriority w:val="99"/>
    <w:rsid w:val="005C088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hAnsi="Times" w:cs="Times"/>
      <w:b/>
      <w:bCs/>
      <w:noProof/>
      <w:color w:val="000000"/>
      <w:sz w:val="24"/>
      <w:szCs w:val="24"/>
    </w:rPr>
  </w:style>
  <w:style w:type="paragraph" w:customStyle="1" w:styleId="tabular2">
    <w:name w:val="tabular2"/>
    <w:uiPriority w:val="99"/>
    <w:rsid w:val="005C088D"/>
    <w:pPr>
      <w:widowControl w:val="0"/>
      <w:autoSpaceDE w:val="0"/>
      <w:autoSpaceDN w:val="0"/>
      <w:adjustRightInd w:val="0"/>
      <w:spacing w:before="300" w:after="300"/>
    </w:pPr>
    <w:rPr>
      <w:rFonts w:ascii="Helvetica" w:hAnsi="Helvetica" w:cs="Helvetica"/>
      <w:noProof/>
      <w:color w:val="000000"/>
    </w:rPr>
  </w:style>
  <w:style w:type="paragraph" w:customStyle="1" w:styleId="Term">
    <w:name w:val="Term"/>
    <w:uiPriority w:val="99"/>
    <w:rsid w:val="00A55110"/>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80" w:after="140" w:line="280" w:lineRule="atLeast"/>
    </w:pPr>
    <w:rPr>
      <w:rFonts w:ascii="Times" w:hAnsi="Times" w:cs="Times"/>
      <w:b/>
      <w:bCs/>
      <w:noProof/>
      <w:color w:val="000000"/>
      <w:sz w:val="24"/>
      <w:szCs w:val="24"/>
    </w:rPr>
  </w:style>
  <w:style w:type="character" w:styleId="PlaceholderText">
    <w:name w:val="Placeholder Text"/>
    <w:basedOn w:val="DefaultParagraphFont"/>
    <w:uiPriority w:val="99"/>
    <w:semiHidden/>
    <w:rsid w:val="00C24482"/>
    <w:rPr>
      <w:color w:val="808080"/>
    </w:rPr>
  </w:style>
  <w:style w:type="table" w:styleId="TableGrid">
    <w:name w:val="Table Grid"/>
    <w:basedOn w:val="TableNormal"/>
    <w:uiPriority w:val="59"/>
    <w:rsid w:val="00B117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Blue">
    <w:name w:val="BodyBlue"/>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BodyGreen">
    <w:name w:val="BodyGreen"/>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BodyCol53">
    <w:name w:val="BodyCol53"/>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BodyRed">
    <w:name w:val="BodyRed"/>
    <w:rsid w:val="004B541A"/>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noProof/>
      <w:color w:val="000000"/>
      <w:sz w:val="16"/>
      <w:szCs w:val="16"/>
    </w:rPr>
  </w:style>
  <w:style w:type="paragraph" w:customStyle="1" w:styleId="Summary">
    <w:name w:val="Summary"/>
    <w:qFormat/>
    <w:rsid w:val="002F5289"/>
    <w:pPr>
      <w:spacing w:before="120" w:after="120"/>
    </w:pPr>
    <w:rPr>
      <w:rFonts w:ascii="Times New Roman" w:hAnsi="Times New Roman"/>
      <w:b/>
      <w:noProof/>
      <w:color w:val="000000"/>
      <w:sz w:val="24"/>
      <w:szCs w:val="24"/>
    </w:rPr>
  </w:style>
  <w:style w:type="paragraph" w:customStyle="1" w:styleId="Parm-head">
    <w:name w:val="Parm-head"/>
    <w:uiPriority w:val="99"/>
    <w:rsid w:val="00710CBA"/>
    <w:pPr>
      <w:keepNext/>
      <w:widowControl w:val="0"/>
      <w:tabs>
        <w:tab w:val="left" w:pos="1080"/>
      </w:tabs>
      <w:autoSpaceDE w:val="0"/>
      <w:autoSpaceDN w:val="0"/>
      <w:adjustRightInd w:val="0"/>
      <w:spacing w:before="240" w:after="60"/>
    </w:pPr>
    <w:rPr>
      <w:rFonts w:ascii="Times" w:eastAsiaTheme="minorEastAsia" w:hAnsi="Times" w:cs="Times"/>
      <w:b/>
      <w:bCs/>
      <w:noProof/>
      <w:color w:val="000000"/>
      <w:sz w:val="24"/>
      <w:szCs w:val="24"/>
    </w:rPr>
  </w:style>
  <w:style w:type="character" w:customStyle="1" w:styleId="greek">
    <w:name w:val="greek"/>
    <w:uiPriority w:val="99"/>
    <w:rsid w:val="00196CFC"/>
    <w:rPr>
      <w:rFonts w:ascii="Symbol" w:hAnsi="Symbol" w:cs="Symbol"/>
      <w:color w:val="000000"/>
    </w:rPr>
  </w:style>
  <w:style w:type="character" w:customStyle="1" w:styleId="figure-caption">
    <w:name w:val="figure-caption"/>
    <w:uiPriority w:val="99"/>
    <w:rsid w:val="008467A2"/>
    <w:rPr>
      <w:rFonts w:ascii="Times" w:hAnsi="Times" w:cs="Times"/>
      <w:color w:val="000000"/>
      <w:sz w:val="20"/>
      <w:szCs w:val="20"/>
    </w:rPr>
  </w:style>
  <w:style w:type="paragraph" w:customStyle="1" w:styleId="Parm-ES8">
    <w:name w:val="Parm-ES8"/>
    <w:uiPriority w:val="99"/>
    <w:rsid w:val="00C37A60"/>
    <w:pPr>
      <w:keepNext/>
      <w:widowControl w:val="0"/>
      <w:tabs>
        <w:tab w:val="left" w:pos="1080"/>
      </w:tabs>
      <w:autoSpaceDE w:val="0"/>
      <w:autoSpaceDN w:val="0"/>
      <w:adjustRightInd w:val="0"/>
      <w:spacing w:before="240" w:after="60" w:line="280" w:lineRule="atLeast"/>
    </w:pPr>
    <w:rPr>
      <w:rFonts w:ascii="Times" w:eastAsiaTheme="minorEastAsia" w:hAnsi="Times" w:cs="Times"/>
      <w:b/>
      <w:bCs/>
      <w:noProof/>
      <w:color w:val="000000"/>
      <w:sz w:val="24"/>
      <w:szCs w:val="24"/>
    </w:rPr>
  </w:style>
  <w:style w:type="character" w:customStyle="1" w:styleId="Blue9Hel">
    <w:name w:val="Blue9Hel"/>
    <w:uiPriority w:val="99"/>
    <w:rsid w:val="008F65AA"/>
    <w:rPr>
      <w:rFonts w:ascii="Helvetica" w:hAnsi="Helvetica" w:cs="Helvetica"/>
      <w:color w:val="0000FF"/>
      <w:sz w:val="18"/>
      <w:szCs w:val="18"/>
    </w:rPr>
  </w:style>
  <w:style w:type="character" w:customStyle="1" w:styleId="BlueTag10Helv">
    <w:name w:val="BlueTag10Helv"/>
    <w:uiPriority w:val="99"/>
    <w:rsid w:val="008F65AA"/>
    <w:rPr>
      <w:rFonts w:ascii="Helvetica" w:hAnsi="Helvetica" w:cs="Helvetica"/>
      <w:color w:val="0000FF"/>
      <w:sz w:val="20"/>
      <w:szCs w:val="20"/>
    </w:rPr>
  </w:style>
  <w:style w:type="paragraph" w:customStyle="1" w:styleId="Bodyinset">
    <w:name w:val="Body.inset"/>
    <w:uiPriority w:val="99"/>
    <w:rsid w:val="008F65AA"/>
    <w:pPr>
      <w:widowControl w:val="0"/>
      <w:autoSpaceDE w:val="0"/>
      <w:autoSpaceDN w:val="0"/>
      <w:adjustRightInd w:val="0"/>
      <w:spacing w:before="160"/>
      <w:ind w:left="1440"/>
    </w:pPr>
    <w:rPr>
      <w:rFonts w:ascii="Times" w:eastAsiaTheme="minorEastAsia" w:hAnsi="Times" w:cs="Times"/>
      <w:noProof/>
      <w:color w:val="000000"/>
      <w:sz w:val="24"/>
      <w:szCs w:val="24"/>
    </w:rPr>
  </w:style>
  <w:style w:type="paragraph" w:customStyle="1" w:styleId="Flag">
    <w:name w:val="Flag"/>
    <w:uiPriority w:val="99"/>
    <w:rsid w:val="008F65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80"/>
    </w:pPr>
    <w:rPr>
      <w:rFonts w:ascii="Times" w:eastAsiaTheme="minorEastAsia" w:hAnsi="Times" w:cs="Times"/>
      <w:b/>
      <w:bCs/>
      <w:noProof/>
      <w:color w:val="000000"/>
      <w:sz w:val="24"/>
      <w:szCs w:val="24"/>
    </w:rPr>
  </w:style>
  <w:style w:type="character" w:customStyle="1" w:styleId="BLACK">
    <w:name w:val="BLACK"/>
    <w:rsid w:val="004829EF"/>
  </w:style>
  <w:style w:type="paragraph" w:customStyle="1" w:styleId="NOTE0">
    <w:name w:val="NOTE"/>
    <w:uiPriority w:val="99"/>
    <w:rsid w:val="00800D8D"/>
    <w:pPr>
      <w:widowControl w:val="0"/>
      <w:tabs>
        <w:tab w:val="left" w:pos="1260"/>
        <w:tab w:val="left" w:pos="1800"/>
        <w:tab w:val="left" w:pos="2880"/>
        <w:tab w:val="left" w:pos="4320"/>
        <w:tab w:val="left" w:pos="5760"/>
        <w:tab w:val="left" w:pos="7200"/>
        <w:tab w:val="left" w:pos="8640"/>
      </w:tabs>
      <w:autoSpaceDE w:val="0"/>
      <w:autoSpaceDN w:val="0"/>
      <w:adjustRightInd w:val="0"/>
      <w:spacing w:before="160" w:after="160" w:line="340" w:lineRule="exact"/>
    </w:pPr>
    <w:rPr>
      <w:rFonts w:ascii="Times" w:eastAsiaTheme="minorEastAsia" w:hAnsi="Times" w:cs="Times"/>
      <w:b/>
      <w:bCs/>
      <w:noProof/>
      <w:color w:val="000000"/>
      <w:sz w:val="28"/>
      <w:szCs w:val="28"/>
    </w:rPr>
  </w:style>
  <w:style w:type="paragraph" w:customStyle="1" w:styleId="NOTESec">
    <w:name w:val="NOTE_Sec"/>
    <w:uiPriority w:val="99"/>
    <w:rsid w:val="00637D9D"/>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NOTESec1">
    <w:name w:val="NOTE_Sec1"/>
    <w:uiPriority w:val="99"/>
    <w:rsid w:val="00E10E13"/>
    <w:pPr>
      <w:widowControl w:val="0"/>
      <w:tabs>
        <w:tab w:val="left" w:pos="1260"/>
        <w:tab w:val="left" w:pos="2880"/>
        <w:tab w:val="left" w:pos="4320"/>
        <w:tab w:val="left" w:pos="5760"/>
        <w:tab w:val="left" w:pos="7200"/>
        <w:tab w:val="left" w:pos="8640"/>
      </w:tabs>
      <w:autoSpaceDE w:val="0"/>
      <w:autoSpaceDN w:val="0"/>
      <w:adjustRightInd w:val="0"/>
      <w:spacing w:before="140" w:after="140" w:line="280" w:lineRule="exact"/>
    </w:pPr>
    <w:rPr>
      <w:rFonts w:ascii="Times" w:eastAsiaTheme="minorEastAsia" w:hAnsi="Times" w:cs="Times"/>
      <w:b/>
      <w:bCs/>
      <w:noProof/>
      <w:color w:val="000000"/>
      <w:sz w:val="24"/>
      <w:szCs w:val="24"/>
    </w:rPr>
  </w:style>
  <w:style w:type="paragraph" w:customStyle="1" w:styleId="BodyAcro">
    <w:name w:val="Body_Acro"/>
    <w:uiPriority w:val="99"/>
    <w:rsid w:val="00103439"/>
    <w:pPr>
      <w:widowControl w:val="0"/>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Times" w:eastAsiaTheme="minorEastAsia" w:hAnsi="Times" w:cs="Times"/>
      <w:noProof/>
      <w:color w:val="000000"/>
      <w:sz w:val="24"/>
      <w:szCs w:val="24"/>
    </w:rPr>
  </w:style>
  <w:style w:type="paragraph" w:customStyle="1" w:styleId="SecLvl2-S17">
    <w:name w:val="SecLvl2-S17"/>
    <w:uiPriority w:val="99"/>
    <w:rsid w:val="00103439"/>
    <w:pPr>
      <w:keepNext/>
      <w:widowControl w:val="0"/>
      <w:autoSpaceDE w:val="0"/>
      <w:autoSpaceDN w:val="0"/>
      <w:adjustRightInd w:val="0"/>
      <w:spacing w:before="280" w:after="140"/>
      <w:ind w:left="540"/>
    </w:pPr>
    <w:rPr>
      <w:rFonts w:ascii="Times" w:eastAsiaTheme="minorEastAsia" w:hAnsi="Times" w:cs="Times"/>
      <w:b/>
      <w:bCs/>
      <w:noProof/>
      <w:color w:val="000000"/>
      <w:sz w:val="28"/>
      <w:szCs w:val="28"/>
    </w:rPr>
  </w:style>
  <w:style w:type="paragraph" w:customStyle="1" w:styleId="Preface">
    <w:name w:val="Preface"/>
    <w:qFormat/>
    <w:rsid w:val="00C6491F"/>
    <w:pPr>
      <w:spacing w:after="160"/>
      <w:jc w:val="center"/>
    </w:pPr>
    <w:rPr>
      <w:rFonts w:ascii="Times New Roman" w:hAnsi="Times New Roman"/>
      <w:b/>
      <w:bCs/>
      <w:noProof/>
      <w:color w:val="000000"/>
      <w:sz w:val="28"/>
      <w:szCs w:val="28"/>
    </w:rPr>
  </w:style>
  <w:style w:type="paragraph" w:customStyle="1" w:styleId="DpsTitle">
    <w:name w:val="DpsTitle"/>
    <w:uiPriority w:val="99"/>
    <w:rsid w:val="00BD1892"/>
    <w:pPr>
      <w:widowControl w:val="0"/>
      <w:autoSpaceDE w:val="0"/>
      <w:autoSpaceDN w:val="0"/>
      <w:adjustRightInd w:val="0"/>
      <w:jc w:val="center"/>
    </w:pPr>
    <w:rPr>
      <w:rFonts w:ascii="Times" w:eastAsiaTheme="minorEastAsia" w:hAnsi="Times" w:cs="Times"/>
      <w:b/>
      <w:bCs/>
      <w:noProof/>
      <w:color w:val="000000"/>
      <w:sz w:val="28"/>
      <w:szCs w:val="28"/>
    </w:rPr>
  </w:style>
  <w:style w:type="paragraph" w:customStyle="1" w:styleId="DpsLeft">
    <w:name w:val="DpsLeft"/>
    <w:uiPriority w:val="99"/>
    <w:rsid w:val="00582F2D"/>
    <w:pPr>
      <w:widowControl w:val="0"/>
      <w:tabs>
        <w:tab w:val="left" w:pos="1440"/>
        <w:tab w:val="left" w:pos="2880"/>
        <w:tab w:val="left" w:pos="4320"/>
        <w:tab w:val="left" w:pos="5040"/>
        <w:tab w:val="left" w:pos="7200"/>
      </w:tabs>
      <w:autoSpaceDE w:val="0"/>
      <w:autoSpaceDN w:val="0"/>
      <w:adjustRightInd w:val="0"/>
    </w:pPr>
    <w:rPr>
      <w:rFonts w:ascii="Times" w:eastAsiaTheme="minorEastAsia" w:hAnsi="Times" w:cs="Times"/>
      <w:noProof/>
      <w:color w:val="000000"/>
      <w:sz w:val="24"/>
      <w:szCs w:val="24"/>
    </w:rPr>
  </w:style>
  <w:style w:type="character" w:customStyle="1" w:styleId="BoldBlueTag">
    <w:name w:val="BoldBlueTag"/>
    <w:uiPriority w:val="99"/>
    <w:rsid w:val="00D36381"/>
    <w:rPr>
      <w:rFonts w:ascii="Times" w:hAnsi="Times" w:cs="Times"/>
      <w:b/>
      <w:bCs/>
      <w:color w:val="0000FF"/>
    </w:rPr>
  </w:style>
  <w:style w:type="paragraph" w:customStyle="1" w:styleId="BodyIndentSeclv2">
    <w:name w:val="BodyIndentSeclv2"/>
    <w:uiPriority w:val="99"/>
    <w:rsid w:val="00D36381"/>
    <w:pPr>
      <w:widowControl w:val="0"/>
      <w:tabs>
        <w:tab w:val="left" w:pos="1440"/>
        <w:tab w:val="left" w:pos="2880"/>
        <w:tab w:val="left" w:pos="4320"/>
        <w:tab w:val="left" w:pos="5760"/>
        <w:tab w:val="left" w:pos="7200"/>
        <w:tab w:val="left" w:pos="8640"/>
      </w:tabs>
      <w:autoSpaceDE w:val="0"/>
      <w:autoSpaceDN w:val="0"/>
      <w:adjustRightInd w:val="0"/>
      <w:ind w:left="540"/>
    </w:pPr>
    <w:rPr>
      <w:rFonts w:ascii="Times" w:eastAsiaTheme="minorEastAsia" w:hAnsi="Times" w:cs="Times"/>
      <w:noProof/>
      <w:color w:val="000000"/>
      <w:sz w:val="24"/>
      <w:szCs w:val="24"/>
    </w:rPr>
  </w:style>
  <w:style w:type="paragraph" w:customStyle="1" w:styleId="Parm-head1">
    <w:name w:val="Parm-head1"/>
    <w:uiPriority w:val="99"/>
    <w:rsid w:val="00D36381"/>
    <w:pPr>
      <w:keepNext/>
      <w:widowControl w:val="0"/>
      <w:autoSpaceDE w:val="0"/>
      <w:autoSpaceDN w:val="0"/>
      <w:adjustRightInd w:val="0"/>
      <w:spacing w:before="240" w:after="60"/>
    </w:pPr>
    <w:rPr>
      <w:rFonts w:ascii="Times" w:eastAsiaTheme="minorEastAsia" w:hAnsi="Times" w:cs="Times"/>
      <w:b/>
      <w:bCs/>
      <w:noProof/>
      <w:color w:val="000000"/>
      <w:sz w:val="24"/>
      <w:szCs w:val="24"/>
    </w:rPr>
  </w:style>
  <w:style w:type="character" w:customStyle="1" w:styleId="Redbodychar">
    <w:name w:val="Red_body_char"/>
    <w:uiPriority w:val="99"/>
    <w:rsid w:val="00D36381"/>
    <w:rPr>
      <w:rFonts w:ascii="Times" w:hAnsi="Times" w:cs="Times"/>
      <w:color w:val="FF0000"/>
    </w:rPr>
  </w:style>
  <w:style w:type="paragraph" w:customStyle="1" w:styleId="Parm1">
    <w:name w:val="Parm1"/>
    <w:uiPriority w:val="99"/>
    <w:rsid w:val="00D36381"/>
    <w:pPr>
      <w:keepNext/>
      <w:widowControl w:val="0"/>
      <w:autoSpaceDE w:val="0"/>
      <w:autoSpaceDN w:val="0"/>
      <w:adjustRightInd w:val="0"/>
      <w:spacing w:before="240" w:after="60"/>
    </w:pPr>
    <w:rPr>
      <w:rFonts w:ascii="Times" w:eastAsiaTheme="minorEastAsia" w:hAnsi="Times" w:cs="Times"/>
      <w:b/>
      <w:bCs/>
      <w:noProof/>
      <w:color w:val="000000"/>
      <w:sz w:val="24"/>
      <w:szCs w:val="24"/>
    </w:rPr>
  </w:style>
  <w:style w:type="paragraph" w:customStyle="1" w:styleId="Parm">
    <w:name w:val="Parm"/>
    <w:uiPriority w:val="99"/>
    <w:rsid w:val="00D36381"/>
    <w:pPr>
      <w:keepNext/>
      <w:widowControl w:val="0"/>
      <w:autoSpaceDE w:val="0"/>
      <w:autoSpaceDN w:val="0"/>
      <w:adjustRightInd w:val="0"/>
      <w:spacing w:before="240" w:after="60"/>
    </w:pPr>
    <w:rPr>
      <w:rFonts w:ascii="Times" w:eastAsiaTheme="minorEastAsia" w:hAnsi="Times" w:cs="Times"/>
      <w:b/>
      <w:bCs/>
      <w:noProof/>
      <w:color w:val="000000"/>
      <w:sz w:val="24"/>
      <w:szCs w:val="24"/>
    </w:rPr>
  </w:style>
  <w:style w:type="character" w:customStyle="1" w:styleId="boldBlue">
    <w:name w:val="boldBlue"/>
    <w:uiPriority w:val="99"/>
    <w:rsid w:val="00D36381"/>
    <w:rPr>
      <w:rFonts w:ascii="Times" w:hAnsi="Times" w:cs="Times"/>
      <w:b/>
      <w:bCs/>
      <w:color w:val="0000FF"/>
    </w:rPr>
  </w:style>
  <w:style w:type="paragraph" w:customStyle="1" w:styleId="Numbered0">
    <w:name w:val="Numbered0"/>
    <w:uiPriority w:val="99"/>
    <w:rsid w:val="00D36381"/>
    <w:pPr>
      <w:widowControl w:val="0"/>
      <w:tabs>
        <w:tab w:val="right" w:pos="540"/>
        <w:tab w:val="left" w:pos="720"/>
      </w:tabs>
      <w:autoSpaceDE w:val="0"/>
      <w:autoSpaceDN w:val="0"/>
      <w:adjustRightInd w:val="0"/>
      <w:ind w:left="720"/>
    </w:pPr>
    <w:rPr>
      <w:rFonts w:ascii="Times" w:eastAsiaTheme="minorEastAsia" w:hAnsi="Times" w:cs="Times"/>
      <w:noProof/>
      <w:color w:val="000000"/>
      <w:sz w:val="24"/>
      <w:szCs w:val="24"/>
    </w:rPr>
  </w:style>
  <w:style w:type="paragraph" w:customStyle="1" w:styleId="Bodyred0">
    <w:name w:val="Body_red"/>
    <w:uiPriority w:val="99"/>
    <w:rsid w:val="00D36381"/>
    <w:pPr>
      <w:widowControl w:val="0"/>
      <w:autoSpaceDE w:val="0"/>
      <w:autoSpaceDN w:val="0"/>
      <w:adjustRightInd w:val="0"/>
      <w:spacing w:before="160"/>
    </w:pPr>
    <w:rPr>
      <w:rFonts w:ascii="Times" w:eastAsiaTheme="minorEastAsia" w:hAnsi="Times" w:cs="Times"/>
      <w:noProof/>
      <w:color w:val="000000"/>
      <w:sz w:val="24"/>
      <w:szCs w:val="24"/>
    </w:rPr>
  </w:style>
  <w:style w:type="paragraph" w:customStyle="1" w:styleId="QA">
    <w:name w:val="QA"/>
    <w:uiPriority w:val="99"/>
    <w:rsid w:val="00D36381"/>
    <w:pPr>
      <w:keepNext/>
      <w:widowControl w:val="0"/>
      <w:tabs>
        <w:tab w:val="left" w:pos="720"/>
        <w:tab w:val="left" w:pos="1180"/>
        <w:tab w:val="left" w:pos="1340"/>
        <w:tab w:val="left" w:pos="4320"/>
        <w:tab w:val="left" w:pos="5760"/>
        <w:tab w:val="left" w:pos="7200"/>
        <w:tab w:val="left" w:pos="8640"/>
      </w:tabs>
      <w:autoSpaceDE w:val="0"/>
      <w:autoSpaceDN w:val="0"/>
      <w:adjustRightInd w:val="0"/>
      <w:spacing w:before="120"/>
      <w:ind w:left="1320" w:right="360"/>
    </w:pPr>
    <w:rPr>
      <w:rFonts w:ascii="Times" w:eastAsiaTheme="minorEastAsia" w:hAnsi="Times" w:cs="Times"/>
      <w:b/>
      <w:bCs/>
      <w:noProof/>
      <w:color w:val="000000"/>
      <w:sz w:val="22"/>
      <w:szCs w:val="22"/>
    </w:rPr>
  </w:style>
  <w:style w:type="paragraph" w:customStyle="1" w:styleId="Bodysubdef">
    <w:name w:val="Body_subdef"/>
    <w:uiPriority w:val="99"/>
    <w:rsid w:val="00D36381"/>
    <w:pPr>
      <w:widowControl w:val="0"/>
      <w:tabs>
        <w:tab w:val="left" w:pos="720"/>
        <w:tab w:val="left" w:pos="1180"/>
        <w:tab w:val="left" w:pos="1340"/>
        <w:tab w:val="left" w:pos="4320"/>
        <w:tab w:val="left" w:pos="5040"/>
        <w:tab w:val="left" w:pos="5760"/>
        <w:tab w:val="left" w:pos="6480"/>
        <w:tab w:val="left" w:pos="7200"/>
        <w:tab w:val="left" w:pos="7920"/>
        <w:tab w:val="left" w:pos="8640"/>
        <w:tab w:val="left" w:pos="9360"/>
      </w:tabs>
      <w:autoSpaceDE w:val="0"/>
      <w:autoSpaceDN w:val="0"/>
      <w:adjustRightInd w:val="0"/>
      <w:ind w:left="360" w:right="360"/>
    </w:pPr>
    <w:rPr>
      <w:rFonts w:ascii="Times" w:eastAsiaTheme="minorEastAsia" w:hAnsi="Times" w:cs="Times"/>
      <w:noProof/>
      <w:color w:val="000000"/>
    </w:rPr>
  </w:style>
  <w:style w:type="paragraph" w:customStyle="1" w:styleId="Bodyright">
    <w:name w:val="Body_right"/>
    <w:uiPriority w:val="99"/>
    <w:rsid w:val="00D36381"/>
    <w:pPr>
      <w:widowControl w:val="0"/>
      <w:tabs>
        <w:tab w:val="right" w:pos="720"/>
        <w:tab w:val="right" w:pos="1080"/>
        <w:tab w:val="right" w:pos="9360"/>
      </w:tabs>
      <w:autoSpaceDE w:val="0"/>
      <w:autoSpaceDN w:val="0"/>
      <w:adjustRightInd w:val="0"/>
      <w:ind w:left="360"/>
    </w:pPr>
    <w:rPr>
      <w:rFonts w:ascii="Times" w:eastAsiaTheme="minorEastAsia" w:hAnsi="Times" w:cs="Times"/>
      <w:noProof/>
      <w:color w:val="000000"/>
      <w:sz w:val="24"/>
      <w:szCs w:val="24"/>
    </w:rPr>
  </w:style>
  <w:style w:type="paragraph" w:customStyle="1" w:styleId="cellbodycenter0">
    <w:name w:val="cellbody.center"/>
    <w:uiPriority w:val="99"/>
    <w:rsid w:val="00D36381"/>
    <w:pPr>
      <w:widowControl w:val="0"/>
      <w:tabs>
        <w:tab w:val="left" w:pos="1440"/>
        <w:tab w:val="left" w:pos="2880"/>
        <w:tab w:val="left" w:pos="4320"/>
        <w:tab w:val="left" w:pos="5760"/>
      </w:tabs>
      <w:autoSpaceDE w:val="0"/>
      <w:autoSpaceDN w:val="0"/>
      <w:adjustRightInd w:val="0"/>
      <w:jc w:val="center"/>
    </w:pPr>
    <w:rPr>
      <w:rFonts w:ascii="Helvetica" w:eastAsiaTheme="minorEastAsia" w:hAnsi="Helvetica" w:cs="Helvetica"/>
      <w:noProof/>
      <w:color w:val="000000"/>
    </w:rPr>
  </w:style>
  <w:style w:type="paragraph" w:customStyle="1" w:styleId="NOTE1">
    <w:name w:val="NOTE1"/>
    <w:uiPriority w:val="99"/>
    <w:rsid w:val="00D36381"/>
    <w:pPr>
      <w:widowControl w:val="0"/>
      <w:tabs>
        <w:tab w:val="left" w:pos="1440"/>
        <w:tab w:val="left" w:pos="2880"/>
        <w:tab w:val="left" w:pos="4320"/>
        <w:tab w:val="left" w:pos="5760"/>
        <w:tab w:val="left" w:pos="7200"/>
        <w:tab w:val="left" w:pos="8640"/>
      </w:tabs>
      <w:autoSpaceDE w:val="0"/>
      <w:autoSpaceDN w:val="0"/>
      <w:adjustRightInd w:val="0"/>
      <w:spacing w:before="160" w:after="160"/>
    </w:pPr>
    <w:rPr>
      <w:rFonts w:ascii="Times" w:eastAsiaTheme="minorEastAsia" w:hAnsi="Times" w:cs="Times"/>
      <w:b/>
      <w:bCs/>
      <w:noProof/>
      <w:color w:val="000000"/>
      <w:sz w:val="28"/>
      <w:szCs w:val="28"/>
    </w:rPr>
  </w:style>
  <w:style w:type="paragraph" w:customStyle="1" w:styleId="Titlemini">
    <w:name w:val="Title_mini"/>
    <w:uiPriority w:val="99"/>
    <w:rsid w:val="00D36381"/>
    <w:pPr>
      <w:keepNext/>
      <w:widowControl w:val="0"/>
      <w:autoSpaceDE w:val="0"/>
      <w:autoSpaceDN w:val="0"/>
      <w:adjustRightInd w:val="0"/>
      <w:spacing w:after="100"/>
      <w:jc w:val="center"/>
    </w:pPr>
    <w:rPr>
      <w:rFonts w:ascii="Times" w:eastAsiaTheme="minorEastAsia" w:hAnsi="Times" w:cs="Times"/>
      <w:b/>
      <w:bCs/>
      <w:noProof/>
      <w:color w:val="000000"/>
      <w:sz w:val="14"/>
      <w:szCs w:val="14"/>
    </w:rPr>
  </w:style>
  <w:style w:type="paragraph" w:customStyle="1" w:styleId="Heading30">
    <w:name w:val="Heading3"/>
    <w:uiPriority w:val="99"/>
    <w:rsid w:val="00D36381"/>
    <w:pPr>
      <w:widowControl w:val="0"/>
      <w:tabs>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Term1">
    <w:name w:val="Term1"/>
    <w:uiPriority w:val="99"/>
    <w:rsid w:val="00D363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80" w:after="140"/>
    </w:pPr>
    <w:rPr>
      <w:rFonts w:ascii="Times" w:eastAsiaTheme="minorEastAsia" w:hAnsi="Times" w:cs="Times"/>
      <w:b/>
      <w:bCs/>
      <w:noProof/>
      <w:color w:val="000000"/>
      <w:sz w:val="24"/>
      <w:szCs w:val="24"/>
    </w:rPr>
  </w:style>
  <w:style w:type="paragraph" w:customStyle="1" w:styleId="acronym">
    <w:name w:val="acronym"/>
    <w:uiPriority w:val="99"/>
    <w:rsid w:val="00D363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Times" w:eastAsiaTheme="minorEastAsia" w:hAnsi="Times" w:cs="Times"/>
      <w:noProof/>
      <w:color w:val="000000"/>
      <w:sz w:val="24"/>
      <w:szCs w:val="24"/>
    </w:rPr>
  </w:style>
  <w:style w:type="paragraph" w:customStyle="1" w:styleId="SMBodyBold">
    <w:name w:val="SMBodyBold"/>
    <w:uiPriority w:val="99"/>
    <w:rsid w:val="00D363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pPr>
    <w:rPr>
      <w:rFonts w:ascii="Times" w:eastAsiaTheme="minorEastAsia" w:hAnsi="Times" w:cs="Times"/>
      <w:b/>
      <w:bCs/>
      <w:noProof/>
      <w:color w:val="000000"/>
    </w:rPr>
  </w:style>
  <w:style w:type="paragraph" w:customStyle="1" w:styleId="Bulletindent">
    <w:name w:val="Bullet_indent"/>
    <w:basedOn w:val="Body"/>
    <w:qFormat/>
    <w:rsid w:val="009968B7"/>
    <w:pPr>
      <w:numPr>
        <w:numId w:val="17"/>
      </w:numPr>
    </w:pPr>
  </w:style>
  <w:style w:type="paragraph" w:customStyle="1" w:styleId="10ColGide">
    <w:name w:val="1.0ColGide"/>
    <w:rsid w:val="00BB6752"/>
    <w:pPr>
      <w:tabs>
        <w:tab w:val="left" w:pos="1440"/>
        <w:tab w:val="left" w:pos="2880"/>
        <w:tab w:val="left" w:pos="4320"/>
        <w:tab w:val="left" w:pos="5760"/>
        <w:tab w:val="left" w:pos="7200"/>
        <w:tab w:val="left" w:pos="8640"/>
      </w:tabs>
      <w:suppressAutoHyphens/>
      <w:autoSpaceDE w:val="0"/>
      <w:autoSpaceDN w:val="0"/>
      <w:adjustRightInd w:val="0"/>
      <w:spacing w:line="280" w:lineRule="atLeast"/>
    </w:pPr>
    <w:rPr>
      <w:rFonts w:ascii="Times" w:eastAsiaTheme="minorEastAsia" w:hAnsi="Times" w:cs="Times"/>
      <w:color w:val="000000"/>
      <w:w w:val="0"/>
      <w:sz w:val="24"/>
      <w:szCs w:val="24"/>
    </w:rPr>
  </w:style>
  <w:style w:type="paragraph" w:customStyle="1" w:styleId="PSA1">
    <w:name w:val="PSA1"/>
    <w:uiPriority w:val="99"/>
    <w:rsid w:val="00150B61"/>
    <w:pPr>
      <w:keepNext/>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character" w:customStyle="1" w:styleId="BlueTag8helvetica">
    <w:name w:val="Blue Tag.8.helvetica"/>
    <w:uiPriority w:val="99"/>
    <w:rsid w:val="007E5140"/>
    <w:rPr>
      <w:rFonts w:ascii="Helvetica" w:hAnsi="Helvetica" w:cs="Helvetica"/>
      <w:color w:val="0000FF"/>
      <w:sz w:val="18"/>
      <w:szCs w:val="18"/>
    </w:rPr>
  </w:style>
  <w:style w:type="paragraph" w:customStyle="1" w:styleId="FOV">
    <w:name w:val="FOV"/>
    <w:uiPriority w:val="99"/>
    <w:rsid w:val="007E5140"/>
    <w:pPr>
      <w:widowControl w:val="0"/>
      <w:tabs>
        <w:tab w:val="left" w:pos="1440"/>
        <w:tab w:val="left" w:pos="2880"/>
        <w:tab w:val="left" w:pos="4320"/>
        <w:tab w:val="left" w:pos="5760"/>
        <w:tab w:val="left" w:pos="7200"/>
        <w:tab w:val="left" w:pos="8640"/>
      </w:tabs>
      <w:autoSpaceDE w:val="0"/>
      <w:autoSpaceDN w:val="0"/>
      <w:adjustRightInd w:val="0"/>
    </w:pPr>
    <w:rPr>
      <w:rFonts w:ascii="Times" w:eastAsiaTheme="minorEastAsia" w:hAnsi="Times" w:cs="Times"/>
      <w:noProof/>
      <w:color w:val="000000"/>
      <w:sz w:val="24"/>
      <w:szCs w:val="24"/>
    </w:rPr>
  </w:style>
  <w:style w:type="paragraph" w:customStyle="1" w:styleId="SCI-1">
    <w:name w:val="SCI-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character" w:customStyle="1" w:styleId="RED0">
    <w:name w:val="RED"/>
    <w:uiPriority w:val="99"/>
    <w:rsid w:val="007E5140"/>
    <w:rPr>
      <w:rFonts w:ascii="Times" w:hAnsi="Times" w:cs="Times"/>
      <w:color w:val="000000"/>
    </w:rPr>
  </w:style>
  <w:style w:type="paragraph" w:customStyle="1" w:styleId="SCI">
    <w:name w:val="SCI"/>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280" w:after="60"/>
    </w:pPr>
    <w:rPr>
      <w:rFonts w:ascii="Times" w:eastAsiaTheme="minorEastAsia" w:hAnsi="Times" w:cs="Times"/>
      <w:b/>
      <w:bCs/>
      <w:noProof/>
      <w:color w:val="000000"/>
      <w:sz w:val="24"/>
      <w:szCs w:val="24"/>
    </w:rPr>
  </w:style>
  <w:style w:type="character" w:customStyle="1" w:styleId="Super">
    <w:name w:val="Super"/>
    <w:uiPriority w:val="99"/>
    <w:rsid w:val="007E5140"/>
    <w:rPr>
      <w:rFonts w:ascii="Times" w:hAnsi="Times" w:cs="Times"/>
      <w:color w:val="000000"/>
      <w:vertAlign w:val="superscript"/>
    </w:rPr>
  </w:style>
  <w:style w:type="character" w:customStyle="1" w:styleId="Greek0">
    <w:name w:val="Greek"/>
    <w:uiPriority w:val="99"/>
    <w:rsid w:val="007E5140"/>
    <w:rPr>
      <w:rFonts w:ascii="Symbol" w:hAnsi="Symbol" w:cs="Symbol"/>
      <w:color w:val="000000"/>
    </w:rPr>
  </w:style>
  <w:style w:type="paragraph" w:customStyle="1" w:styleId="SCI2">
    <w:name w:val="SCI2"/>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40" w:after="60"/>
    </w:pPr>
    <w:rPr>
      <w:rFonts w:ascii="Times" w:eastAsiaTheme="minorEastAsia" w:hAnsi="Times" w:cs="Times"/>
      <w:b/>
      <w:bCs/>
      <w:noProof/>
      <w:color w:val="000000"/>
      <w:sz w:val="24"/>
      <w:szCs w:val="24"/>
    </w:rPr>
  </w:style>
  <w:style w:type="character" w:customStyle="1" w:styleId="BlueTag8Helvetica0">
    <w:name w:val="BlueTag8Helvetica"/>
    <w:uiPriority w:val="99"/>
    <w:rsid w:val="007E5140"/>
    <w:rPr>
      <w:rFonts w:ascii="Times" w:hAnsi="Times" w:cs="Times"/>
      <w:color w:val="0000FF"/>
    </w:rPr>
  </w:style>
  <w:style w:type="paragraph" w:customStyle="1" w:styleId="QAPSC1">
    <w:name w:val="QAPSC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QAPSC">
    <w:name w:val="QAPSC"/>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DpsBody">
    <w:name w:val="DpsBody"/>
    <w:uiPriority w:val="99"/>
    <w:rsid w:val="007E5140"/>
    <w:pPr>
      <w:widowControl w:val="0"/>
      <w:tabs>
        <w:tab w:val="right" w:pos="5472"/>
        <w:tab w:val="left" w:pos="5616"/>
        <w:tab w:val="left" w:pos="6624"/>
        <w:tab w:val="right" w:pos="8136"/>
        <w:tab w:val="right" w:pos="8640"/>
        <w:tab w:val="right" w:pos="9360"/>
      </w:tabs>
      <w:autoSpaceDE w:val="0"/>
      <w:autoSpaceDN w:val="0"/>
      <w:adjustRightInd w:val="0"/>
    </w:pPr>
    <w:rPr>
      <w:rFonts w:ascii="Times" w:eastAsiaTheme="minorEastAsia" w:hAnsi="Times" w:cs="Times"/>
      <w:noProof/>
      <w:color w:val="000000"/>
      <w:sz w:val="24"/>
      <w:szCs w:val="24"/>
    </w:rPr>
  </w:style>
  <w:style w:type="paragraph" w:customStyle="1" w:styleId="QA1">
    <w:name w:val="QA1"/>
    <w:autoRedefine/>
    <w:uiPriority w:val="99"/>
    <w:rsid w:val="008E59B4"/>
    <w:pPr>
      <w:keepNext/>
      <w:widowControl w:val="0"/>
      <w:tabs>
        <w:tab w:val="left" w:pos="1260"/>
        <w:tab w:val="left" w:pos="1440"/>
        <w:tab w:val="left" w:pos="4320"/>
        <w:tab w:val="left" w:pos="5760"/>
        <w:tab w:val="left" w:pos="7200"/>
        <w:tab w:val="left" w:pos="8640"/>
      </w:tabs>
      <w:autoSpaceDE w:val="0"/>
      <w:autoSpaceDN w:val="0"/>
      <w:adjustRightInd w:val="0"/>
      <w:spacing w:before="100" w:after="40"/>
      <w:ind w:left="360" w:right="360"/>
    </w:pPr>
    <w:rPr>
      <w:rFonts w:ascii="Times" w:eastAsiaTheme="minorEastAsia" w:hAnsi="Times" w:cs="Times"/>
      <w:b/>
      <w:bCs/>
      <w:noProof/>
      <w:color w:val="000000"/>
      <w:sz w:val="22"/>
    </w:rPr>
  </w:style>
  <w:style w:type="paragraph" w:customStyle="1" w:styleId="QASSA1">
    <w:name w:val="QASSA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QASSA">
    <w:name w:val="QASSA"/>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80" w:after="20"/>
      <w:ind w:left="360" w:right="380"/>
    </w:pPr>
    <w:rPr>
      <w:rFonts w:ascii="Times" w:eastAsiaTheme="minorEastAsia" w:hAnsi="Times" w:cs="Times"/>
      <w:b/>
      <w:bCs/>
      <w:noProof/>
      <w:color w:val="000000"/>
    </w:rPr>
  </w:style>
  <w:style w:type="paragraph" w:customStyle="1" w:styleId="QASSC1">
    <w:name w:val="QASSC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00" w:after="40"/>
      <w:ind w:left="360" w:right="380"/>
    </w:pPr>
    <w:rPr>
      <w:rFonts w:ascii="Times" w:eastAsiaTheme="minorEastAsia" w:hAnsi="Times" w:cs="Times"/>
      <w:b/>
      <w:bCs/>
      <w:noProof/>
      <w:color w:val="000000"/>
    </w:rPr>
  </w:style>
  <w:style w:type="paragraph" w:customStyle="1" w:styleId="INS1">
    <w:name w:val="INS1"/>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INS">
    <w:name w:val="INS"/>
    <w:autoRedefine/>
    <w:uiPriority w:val="99"/>
    <w:rsid w:val="00057C24"/>
    <w:pPr>
      <w:keepNext/>
      <w:widowControl w:val="0"/>
      <w:tabs>
        <w:tab w:val="left" w:pos="1080"/>
        <w:tab w:val="left" w:pos="2880"/>
        <w:tab w:val="left" w:pos="4320"/>
        <w:tab w:val="left" w:pos="5760"/>
        <w:tab w:val="left" w:pos="7200"/>
        <w:tab w:val="left" w:pos="8640"/>
      </w:tabs>
      <w:autoSpaceDE w:val="0"/>
      <w:autoSpaceDN w:val="0"/>
      <w:adjustRightInd w:val="0"/>
      <w:spacing w:before="280" w:after="60" w:line="280" w:lineRule="exact"/>
    </w:pPr>
    <w:rPr>
      <w:rFonts w:ascii="Times" w:eastAsiaTheme="minorEastAsia" w:hAnsi="Times" w:cs="Times"/>
      <w:bCs/>
      <w:noProof/>
      <w:color w:val="000000"/>
      <w:sz w:val="24"/>
      <w:szCs w:val="24"/>
    </w:rPr>
  </w:style>
  <w:style w:type="paragraph" w:customStyle="1" w:styleId="ins4">
    <w:name w:val="ins4"/>
    <w:uiPriority w:val="99"/>
    <w:rsid w:val="007E5140"/>
    <w:pPr>
      <w:keepNext/>
      <w:widowControl w:val="0"/>
      <w:tabs>
        <w:tab w:val="left" w:pos="1440"/>
        <w:tab w:val="left" w:pos="2880"/>
        <w:tab w:val="left" w:pos="4320"/>
        <w:tab w:val="left" w:pos="5760"/>
        <w:tab w:val="left" w:pos="7200"/>
        <w:tab w:val="left" w:pos="8640"/>
      </w:tabs>
      <w:autoSpaceDE w:val="0"/>
      <w:autoSpaceDN w:val="0"/>
      <w:adjustRightInd w:val="0"/>
      <w:spacing w:before="80" w:after="60"/>
    </w:pPr>
    <w:rPr>
      <w:rFonts w:ascii="Times" w:eastAsiaTheme="minorEastAsia" w:hAnsi="Times" w:cs="Times"/>
      <w:b/>
      <w:bCs/>
      <w:noProof/>
      <w:color w:val="000000"/>
      <w:sz w:val="24"/>
      <w:szCs w:val="24"/>
    </w:rPr>
  </w:style>
  <w:style w:type="paragraph" w:customStyle="1" w:styleId="LVL-1">
    <w:name w:val="LVL-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280" w:after="60"/>
    </w:pPr>
    <w:rPr>
      <w:rFonts w:ascii="Times" w:eastAsiaTheme="minorEastAsia" w:hAnsi="Times" w:cs="Times"/>
      <w:b/>
      <w:bCs/>
      <w:noProof/>
      <w:color w:val="000000"/>
      <w:sz w:val="24"/>
      <w:szCs w:val="24"/>
    </w:rPr>
  </w:style>
  <w:style w:type="paragraph" w:customStyle="1" w:styleId="LVL4">
    <w:name w:val="LVL4"/>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80" w:after="60"/>
    </w:pPr>
    <w:rPr>
      <w:rFonts w:ascii="Times" w:eastAsiaTheme="minorEastAsia" w:hAnsi="Times" w:cs="Times"/>
      <w:b/>
      <w:bCs/>
      <w:noProof/>
      <w:color w:val="000000"/>
      <w:sz w:val="24"/>
      <w:szCs w:val="24"/>
    </w:rPr>
  </w:style>
  <w:style w:type="paragraph" w:customStyle="1" w:styleId="LVL">
    <w:name w:val="LVL"/>
    <w:autoRedefine/>
    <w:uiPriority w:val="99"/>
    <w:rsid w:val="003139DC"/>
    <w:pPr>
      <w:widowControl w:val="0"/>
      <w:tabs>
        <w:tab w:val="left" w:pos="1080"/>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VdataData">
    <w:name w:val="Vdata_Data"/>
    <w:uiPriority w:val="99"/>
    <w:rsid w:val="007E5140"/>
    <w:pPr>
      <w:widowControl w:val="0"/>
      <w:tabs>
        <w:tab w:val="left" w:pos="2880"/>
        <w:tab w:val="left" w:pos="4320"/>
      </w:tabs>
      <w:autoSpaceDE w:val="0"/>
      <w:autoSpaceDN w:val="0"/>
      <w:adjustRightInd w:val="0"/>
    </w:pPr>
    <w:rPr>
      <w:rFonts w:ascii="Times" w:eastAsiaTheme="minorEastAsia" w:hAnsi="Times" w:cs="Times"/>
      <w:b/>
      <w:bCs/>
      <w:noProof/>
      <w:color w:val="000000"/>
      <w:sz w:val="24"/>
      <w:szCs w:val="24"/>
    </w:rPr>
  </w:style>
  <w:style w:type="paragraph" w:customStyle="1" w:styleId="Alg">
    <w:name w:val="Alg"/>
    <w:uiPriority w:val="99"/>
    <w:rsid w:val="007E5140"/>
    <w:pPr>
      <w:widowControl w:val="0"/>
      <w:tabs>
        <w:tab w:val="right" w:pos="504"/>
        <w:tab w:val="left" w:pos="720"/>
      </w:tabs>
      <w:autoSpaceDE w:val="0"/>
      <w:autoSpaceDN w:val="0"/>
      <w:adjustRightInd w:val="0"/>
      <w:spacing w:before="140" w:after="140"/>
      <w:ind w:left="720"/>
    </w:pPr>
    <w:rPr>
      <w:rFonts w:ascii="Times" w:eastAsiaTheme="minorEastAsia" w:hAnsi="Times" w:cs="Times"/>
      <w:noProof/>
      <w:color w:val="000000"/>
      <w:sz w:val="24"/>
      <w:szCs w:val="24"/>
    </w:rPr>
  </w:style>
  <w:style w:type="paragraph" w:customStyle="1" w:styleId="CellLink">
    <w:name w:val="CellLink"/>
    <w:uiPriority w:val="99"/>
    <w:rsid w:val="007E5140"/>
    <w:pPr>
      <w:widowControl w:val="0"/>
      <w:autoSpaceDE w:val="0"/>
      <w:autoSpaceDN w:val="0"/>
      <w:adjustRightInd w:val="0"/>
      <w:jc w:val="center"/>
    </w:pPr>
    <w:rPr>
      <w:rFonts w:ascii="Helvetica" w:eastAsiaTheme="minorEastAsia" w:hAnsi="Helvetica" w:cs="Helvetica"/>
      <w:noProof/>
      <w:color w:val="000000"/>
      <w:sz w:val="18"/>
      <w:szCs w:val="18"/>
    </w:rPr>
  </w:style>
  <w:style w:type="paragraph" w:customStyle="1" w:styleId="Glossary1">
    <w:name w:val="Glossary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BodyGLOSS">
    <w:name w:val="Body_GLOSS"/>
    <w:uiPriority w:val="99"/>
    <w:rsid w:val="007E5140"/>
    <w:pPr>
      <w:widowControl w:val="0"/>
      <w:autoSpaceDE w:val="0"/>
      <w:autoSpaceDN w:val="0"/>
      <w:adjustRightInd w:val="0"/>
      <w:spacing w:before="100" w:after="100"/>
    </w:pPr>
    <w:rPr>
      <w:rFonts w:ascii="Times" w:eastAsiaTheme="minorEastAsia" w:hAnsi="Times" w:cs="Times"/>
      <w:noProof/>
      <w:color w:val="000000"/>
      <w:sz w:val="24"/>
      <w:szCs w:val="24"/>
    </w:rPr>
  </w:style>
  <w:style w:type="paragraph" w:customStyle="1" w:styleId="Glossary">
    <w:name w:val="Glossary"/>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280" w:after="140"/>
    </w:pPr>
    <w:rPr>
      <w:rFonts w:ascii="Times" w:eastAsiaTheme="minorEastAsia" w:hAnsi="Times" w:cs="Times"/>
      <w:b/>
      <w:bCs/>
      <w:noProof/>
      <w:color w:val="000000"/>
      <w:sz w:val="24"/>
      <w:szCs w:val="24"/>
    </w:rPr>
  </w:style>
  <w:style w:type="paragraph" w:customStyle="1" w:styleId="PSA">
    <w:name w:val="PSA"/>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DS1">
    <w:name w:val="DS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DS">
    <w:name w:val="DS"/>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pPr>
    <w:rPr>
      <w:rFonts w:ascii="Times" w:eastAsiaTheme="minorEastAsia" w:hAnsi="Times" w:cs="Times"/>
      <w:b/>
      <w:bCs/>
      <w:noProof/>
      <w:color w:val="000000"/>
      <w:sz w:val="24"/>
      <w:szCs w:val="24"/>
    </w:rPr>
  </w:style>
  <w:style w:type="paragraph" w:customStyle="1" w:styleId="ICE1">
    <w:name w:val="ICE1"/>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ICE">
    <w:name w:val="ICE"/>
    <w:uiPriority w:val="99"/>
    <w:rsid w:val="007E5140"/>
    <w:pPr>
      <w:widowControl w:val="0"/>
      <w:tabs>
        <w:tab w:val="left" w:pos="1440"/>
        <w:tab w:val="left" w:pos="2880"/>
        <w:tab w:val="left" w:pos="4320"/>
        <w:tab w:val="left" w:pos="5760"/>
        <w:tab w:val="left" w:pos="7200"/>
        <w:tab w:val="left" w:pos="8640"/>
      </w:tabs>
      <w:autoSpaceDE w:val="0"/>
      <w:autoSpaceDN w:val="0"/>
      <w:adjustRightInd w:val="0"/>
      <w:spacing w:before="140" w:after="140"/>
    </w:pPr>
    <w:rPr>
      <w:rFonts w:ascii="Times" w:eastAsiaTheme="minorEastAsia" w:hAnsi="Times" w:cs="Times"/>
      <w:b/>
      <w:bCs/>
      <w:noProof/>
      <w:color w:val="000000"/>
      <w:sz w:val="24"/>
      <w:szCs w:val="24"/>
    </w:rPr>
  </w:style>
  <w:style w:type="paragraph" w:customStyle="1" w:styleId="Table41">
    <w:name w:val="Table_4_1"/>
    <w:basedOn w:val="Caption"/>
    <w:qFormat/>
    <w:rsid w:val="0043521F"/>
    <w:pPr>
      <w:keepNext/>
      <w:numPr>
        <w:numId w:val="21"/>
      </w:numPr>
    </w:pPr>
  </w:style>
  <w:style w:type="paragraph" w:customStyle="1" w:styleId="AppTableB-424a">
    <w:name w:val="AppTable_B-4_24_a"/>
    <w:basedOn w:val="AppTableTitle"/>
    <w:qFormat/>
    <w:rsid w:val="003D1653"/>
    <w:pPr>
      <w:keepNext/>
      <w:numPr>
        <w:numId w:val="22"/>
      </w:numPr>
      <w:ind w:left="990"/>
    </w:pPr>
  </w:style>
  <w:style w:type="paragraph" w:customStyle="1" w:styleId="Table413b">
    <w:name w:val="Table_4_13_b"/>
    <w:basedOn w:val="Caption"/>
    <w:qFormat/>
    <w:rsid w:val="00276FE5"/>
    <w:pPr>
      <w:keepNext/>
      <w:numPr>
        <w:numId w:val="23"/>
      </w:numPr>
    </w:pPr>
  </w:style>
  <w:style w:type="paragraph" w:customStyle="1" w:styleId="indentletterparen">
    <w:name w:val="indent_letter_paren"/>
    <w:basedOn w:val="Lettereda"/>
    <w:qFormat/>
    <w:rsid w:val="008D7C4D"/>
    <w:pPr>
      <w:numPr>
        <w:numId w:val="26"/>
      </w:numPr>
      <w:tabs>
        <w:tab w:val="clear" w:pos="900"/>
        <w:tab w:val="clear" w:pos="1080"/>
        <w:tab w:val="right" w:pos="1100"/>
        <w:tab w:val="left" w:pos="1430"/>
      </w:tabs>
      <w:spacing w:line="280" w:lineRule="exact"/>
      <w:ind w:left="1100" w:hanging="440"/>
    </w:pPr>
    <w:rPr>
      <w:color w:val="auto"/>
    </w:rPr>
  </w:style>
  <w:style w:type="character" w:styleId="UnresolvedMention">
    <w:name w:val="Unresolved Mention"/>
    <w:basedOn w:val="DefaultParagraphFont"/>
    <w:uiPriority w:val="99"/>
    <w:semiHidden/>
    <w:unhideWhenUsed/>
    <w:rsid w:val="00401649"/>
    <w:rPr>
      <w:color w:val="605E5C"/>
      <w:shd w:val="clear" w:color="auto" w:fill="E1DFDD"/>
    </w:rPr>
  </w:style>
  <w:style w:type="paragraph" w:customStyle="1" w:styleId="NewFigureCaption154">
    <w:name w:val="NewFigureCaption15_4"/>
    <w:basedOn w:val="Caption"/>
    <w:qFormat/>
    <w:rsid w:val="00F118C4"/>
    <w:pPr>
      <w:spacing w:before="120" w:after="120"/>
    </w:pPr>
    <w:rPr>
      <w:szCs w:val="24"/>
    </w:rPr>
  </w:style>
  <w:style w:type="paragraph" w:styleId="Revision">
    <w:name w:val="Revision"/>
    <w:hidden/>
    <w:uiPriority w:val="99"/>
    <w:semiHidden/>
    <w:rsid w:val="00FE445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88624">
      <w:bodyDiv w:val="1"/>
      <w:marLeft w:val="0"/>
      <w:marRight w:val="0"/>
      <w:marTop w:val="0"/>
      <w:marBottom w:val="0"/>
      <w:divBdr>
        <w:top w:val="none" w:sz="0" w:space="0" w:color="auto"/>
        <w:left w:val="none" w:sz="0" w:space="0" w:color="auto"/>
        <w:bottom w:val="none" w:sz="0" w:space="0" w:color="auto"/>
        <w:right w:val="none" w:sz="0" w:space="0" w:color="auto"/>
      </w:divBdr>
    </w:div>
    <w:div w:id="1052582134">
      <w:bodyDiv w:val="1"/>
      <w:marLeft w:val="0"/>
      <w:marRight w:val="0"/>
      <w:marTop w:val="0"/>
      <w:marBottom w:val="0"/>
      <w:divBdr>
        <w:top w:val="none" w:sz="0" w:space="0" w:color="auto"/>
        <w:left w:val="none" w:sz="0" w:space="0" w:color="auto"/>
        <w:bottom w:val="none" w:sz="0" w:space="0" w:color="auto"/>
        <w:right w:val="none" w:sz="0" w:space="0" w:color="auto"/>
      </w:divBdr>
    </w:div>
    <w:div w:id="1514414780">
      <w:bodyDiv w:val="1"/>
      <w:marLeft w:val="0"/>
      <w:marRight w:val="0"/>
      <w:marTop w:val="0"/>
      <w:marBottom w:val="0"/>
      <w:divBdr>
        <w:top w:val="none" w:sz="0" w:space="0" w:color="auto"/>
        <w:left w:val="none" w:sz="0" w:space="0" w:color="auto"/>
        <w:bottom w:val="none" w:sz="0" w:space="0" w:color="auto"/>
        <w:right w:val="none" w:sz="0" w:space="0" w:color="auto"/>
      </w:divBdr>
    </w:div>
    <w:div w:id="1675572725">
      <w:bodyDiv w:val="1"/>
      <w:marLeft w:val="0"/>
      <w:marRight w:val="0"/>
      <w:marTop w:val="0"/>
      <w:marBottom w:val="0"/>
      <w:divBdr>
        <w:top w:val="none" w:sz="0" w:space="0" w:color="auto"/>
        <w:left w:val="none" w:sz="0" w:space="0" w:color="auto"/>
        <w:bottom w:val="none" w:sz="0" w:space="0" w:color="auto"/>
        <w:right w:val="none" w:sz="0" w:space="0" w:color="auto"/>
      </w:divBdr>
    </w:div>
    <w:div w:id="1715614595">
      <w:bodyDiv w:val="1"/>
      <w:marLeft w:val="0"/>
      <w:marRight w:val="0"/>
      <w:marTop w:val="0"/>
      <w:marBottom w:val="0"/>
      <w:divBdr>
        <w:top w:val="none" w:sz="0" w:space="0" w:color="auto"/>
        <w:left w:val="none" w:sz="0" w:space="0" w:color="auto"/>
        <w:bottom w:val="none" w:sz="0" w:space="0" w:color="auto"/>
        <w:right w:val="none" w:sz="0" w:space="0" w:color="auto"/>
      </w:divBdr>
    </w:div>
    <w:div w:id="1809325002">
      <w:bodyDiv w:val="1"/>
      <w:marLeft w:val="0"/>
      <w:marRight w:val="0"/>
      <w:marTop w:val="0"/>
      <w:marBottom w:val="0"/>
      <w:divBdr>
        <w:top w:val="none" w:sz="0" w:space="0" w:color="auto"/>
        <w:left w:val="none" w:sz="0" w:space="0" w:color="auto"/>
        <w:bottom w:val="none" w:sz="0" w:space="0" w:color="auto"/>
        <w:right w:val="none" w:sz="0" w:space="0" w:color="auto"/>
      </w:divBdr>
    </w:div>
    <w:div w:id="188121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saunders\Desktop\saunders_copy\coll_guide\BDS\BDS_CG_R3V5.docx" TargetMode="Externa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2.emf"/><Relationship Id="rId21" Type="http://schemas.openxmlformats.org/officeDocument/2006/relationships/header" Target="header6.xml"/><Relationship Id="rId34" Type="http://schemas.openxmlformats.org/officeDocument/2006/relationships/package" Target="embeddings/Microsoft_PowerPoint_Slide.sldx"/><Relationship Id="rId42" Type="http://schemas.openxmlformats.org/officeDocument/2006/relationships/package" Target="embeddings/Microsoft_PowerPoint_Slide4.sldx"/><Relationship Id="rId47" Type="http://schemas.openxmlformats.org/officeDocument/2006/relationships/package" Target="embeddings/Microsoft_PowerPoint_Slide7.sldx"/><Relationship Id="rId50" Type="http://schemas.openxmlformats.org/officeDocument/2006/relationships/package" Target="embeddings/Microsoft_PowerPoint_Slide10.sldx"/><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hyperlink" Target="http://ceres.larc.nasa.gov/sdd.php" TargetMode="External"/><Relationship Id="rId7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ceres.larc.nasa.gov/sw_bull.php"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emf"/><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image" Target="media/image8.gif"/><Relationship Id="rId37" Type="http://schemas.openxmlformats.org/officeDocument/2006/relationships/image" Target="media/image11.emf"/><Relationship Id="rId40" Type="http://schemas.openxmlformats.org/officeDocument/2006/relationships/package" Target="embeddings/Microsoft_PowerPoint_Slide3.sldx"/><Relationship Id="rId45" Type="http://schemas.openxmlformats.org/officeDocument/2006/relationships/image" Target="media/image15.emf"/><Relationship Id="rId53" Type="http://schemas.openxmlformats.org/officeDocument/2006/relationships/package" Target="embeddings/Microsoft_PowerPoint_Slide13.sldx"/><Relationship Id="rId58" Type="http://schemas.openxmlformats.org/officeDocument/2006/relationships/image" Target="media/image20.png"/><Relationship Id="rId66" Type="http://schemas.openxmlformats.org/officeDocument/2006/relationships/hyperlink" Target="http://ceres.larc.nasa.gov/atbd.php" TargetMode="External"/><Relationship Id="rId74" Type="http://schemas.openxmlformats.org/officeDocument/2006/relationships/image" Target="media/image29.png"/><Relationship Id="rId79"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package" Target="embeddings/Microsoft_PowerPoint_Slide5.sldx"/><Relationship Id="rId52" Type="http://schemas.openxmlformats.org/officeDocument/2006/relationships/package" Target="embeddings/Microsoft_PowerPoint_Slide12.sldx"/><Relationship Id="rId60" Type="http://schemas.openxmlformats.org/officeDocument/2006/relationships/image" Target="media/image22.emf"/><Relationship Id="rId65" Type="http://schemas.openxmlformats.org/officeDocument/2006/relationships/hyperlink" Target="http://ceres.larc.nasa.gov/dpc_current.php" TargetMode="External"/><Relationship Id="rId73" Type="http://schemas.openxmlformats.org/officeDocument/2006/relationships/image" Target="media/image28.emf"/><Relationship Id="rId78" Type="http://schemas.openxmlformats.org/officeDocument/2006/relationships/footer" Target="footer8.xml"/><Relationship Id="rId8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jsaunders\Desktop\saunders_copy\coll_guide\BDS\BDS_CG_R3V5.docx" TargetMode="Externa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6.emf"/><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PowerPoint_Slide8.sldx"/><Relationship Id="rId56" Type="http://schemas.openxmlformats.org/officeDocument/2006/relationships/image" Target="media/image18.emf"/><Relationship Id="rId64" Type="http://schemas.openxmlformats.org/officeDocument/2006/relationships/image" Target="media/image26.gif"/><Relationship Id="rId69" Type="http://schemas.openxmlformats.org/officeDocument/2006/relationships/hyperlink" Target="http://ceres.larc.nasa.gov/validation.php" TargetMode="External"/><Relationship Id="rId77" Type="http://schemas.openxmlformats.org/officeDocument/2006/relationships/header" Target="header8.xml"/><Relationship Id="rId8" Type="http://schemas.openxmlformats.org/officeDocument/2006/relationships/header" Target="header1.xml"/><Relationship Id="rId51" Type="http://schemas.openxmlformats.org/officeDocument/2006/relationships/package" Target="embeddings/Microsoft_PowerPoint_Slide11.sldx"/><Relationship Id="rId72" Type="http://schemas.openxmlformats.org/officeDocument/2006/relationships/image" Target="media/image27.emf"/><Relationship Id="rId80" Type="http://schemas.openxmlformats.org/officeDocument/2006/relationships/image" Target="media/image32.gi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package" Target="embeddings/Microsoft_PowerPoint_Slide2.sldx"/><Relationship Id="rId46" Type="http://schemas.openxmlformats.org/officeDocument/2006/relationships/package" Target="embeddings/Microsoft_PowerPoint_Slide6.sldx"/><Relationship Id="rId59" Type="http://schemas.openxmlformats.org/officeDocument/2006/relationships/image" Target="media/image21.emf"/><Relationship Id="rId67" Type="http://schemas.openxmlformats.org/officeDocument/2006/relationships/hyperlink" Target="https://eosweb.larc.nasa.gov/HBDOCS/hdf.html" TargetMode="External"/><Relationship Id="rId20" Type="http://schemas.openxmlformats.org/officeDocument/2006/relationships/footer" Target="footer6.xml"/><Relationship Id="rId41" Type="http://schemas.openxmlformats.org/officeDocument/2006/relationships/image" Target="media/image13.emf"/><Relationship Id="rId54" Type="http://schemas.openxmlformats.org/officeDocument/2006/relationships/image" Target="media/image16.png"/><Relationship Id="rId62" Type="http://schemas.openxmlformats.org/officeDocument/2006/relationships/image" Target="media/image24.jpg"/><Relationship Id="rId70" Type="http://schemas.openxmlformats.org/officeDocument/2006/relationships/hyperlink" Target="http://quasar.as.utexas.edu/BillInfo/JulianDatesG.html" TargetMode="External"/><Relationship Id="rId75" Type="http://schemas.openxmlformats.org/officeDocument/2006/relationships/image" Target="media/image3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jpg"/><Relationship Id="rId28" Type="http://schemas.openxmlformats.org/officeDocument/2006/relationships/image" Target="media/image4.emf"/><Relationship Id="rId36" Type="http://schemas.openxmlformats.org/officeDocument/2006/relationships/package" Target="embeddings/Microsoft_PowerPoint_Slide1.sldx"/><Relationship Id="rId49" Type="http://schemas.openxmlformats.org/officeDocument/2006/relationships/package" Target="embeddings/Microsoft_PowerPoint_Slide9.sldx"/><Relationship Id="rId5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AD712-3A97-4DFB-B43C-7AD5C845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214</Pages>
  <Words>74565</Words>
  <Characters>425027</Characters>
  <Application>Microsoft Office Word</Application>
  <DocSecurity>0</DocSecurity>
  <Lines>3541</Lines>
  <Paragraphs>997</Paragraphs>
  <ScaleCrop>false</ScaleCrop>
  <HeadingPairs>
    <vt:vector size="2" baseType="variant">
      <vt:variant>
        <vt:lpstr>Title</vt:lpstr>
      </vt:variant>
      <vt:variant>
        <vt:i4>1</vt:i4>
      </vt:variant>
    </vt:vector>
  </HeadingPairs>
  <TitlesOfParts>
    <vt:vector size="1" baseType="lpstr">
      <vt:lpstr>Clouds and the Earth's Radiant Energy System</vt:lpstr>
    </vt:vector>
  </TitlesOfParts>
  <Company/>
  <LinksUpToDate>false</LinksUpToDate>
  <CharactersWithSpaces>498595</CharactersWithSpaces>
  <SharedDoc>false</SharedDoc>
  <HLinks>
    <vt:vector size="1458" baseType="variant">
      <vt:variant>
        <vt:i4>2031674</vt:i4>
      </vt:variant>
      <vt:variant>
        <vt:i4>1463</vt:i4>
      </vt:variant>
      <vt:variant>
        <vt:i4>0</vt:i4>
      </vt:variant>
      <vt:variant>
        <vt:i4>5</vt:i4>
      </vt:variant>
      <vt:variant>
        <vt:lpwstr/>
      </vt:variant>
      <vt:variant>
        <vt:lpwstr>_Toc188179482</vt:lpwstr>
      </vt:variant>
      <vt:variant>
        <vt:i4>2031674</vt:i4>
      </vt:variant>
      <vt:variant>
        <vt:i4>1457</vt:i4>
      </vt:variant>
      <vt:variant>
        <vt:i4>0</vt:i4>
      </vt:variant>
      <vt:variant>
        <vt:i4>5</vt:i4>
      </vt:variant>
      <vt:variant>
        <vt:lpwstr/>
      </vt:variant>
      <vt:variant>
        <vt:lpwstr>_Toc188179481</vt:lpwstr>
      </vt:variant>
      <vt:variant>
        <vt:i4>2031674</vt:i4>
      </vt:variant>
      <vt:variant>
        <vt:i4>1451</vt:i4>
      </vt:variant>
      <vt:variant>
        <vt:i4>0</vt:i4>
      </vt:variant>
      <vt:variant>
        <vt:i4>5</vt:i4>
      </vt:variant>
      <vt:variant>
        <vt:lpwstr/>
      </vt:variant>
      <vt:variant>
        <vt:lpwstr>_Toc188179480</vt:lpwstr>
      </vt:variant>
      <vt:variant>
        <vt:i4>1048634</vt:i4>
      </vt:variant>
      <vt:variant>
        <vt:i4>1445</vt:i4>
      </vt:variant>
      <vt:variant>
        <vt:i4>0</vt:i4>
      </vt:variant>
      <vt:variant>
        <vt:i4>5</vt:i4>
      </vt:variant>
      <vt:variant>
        <vt:lpwstr/>
      </vt:variant>
      <vt:variant>
        <vt:lpwstr>_Toc188179479</vt:lpwstr>
      </vt:variant>
      <vt:variant>
        <vt:i4>1048634</vt:i4>
      </vt:variant>
      <vt:variant>
        <vt:i4>1439</vt:i4>
      </vt:variant>
      <vt:variant>
        <vt:i4>0</vt:i4>
      </vt:variant>
      <vt:variant>
        <vt:i4>5</vt:i4>
      </vt:variant>
      <vt:variant>
        <vt:lpwstr/>
      </vt:variant>
      <vt:variant>
        <vt:lpwstr>_Toc188179478</vt:lpwstr>
      </vt:variant>
      <vt:variant>
        <vt:i4>1048634</vt:i4>
      </vt:variant>
      <vt:variant>
        <vt:i4>1433</vt:i4>
      </vt:variant>
      <vt:variant>
        <vt:i4>0</vt:i4>
      </vt:variant>
      <vt:variant>
        <vt:i4>5</vt:i4>
      </vt:variant>
      <vt:variant>
        <vt:lpwstr/>
      </vt:variant>
      <vt:variant>
        <vt:lpwstr>_Toc188179477</vt:lpwstr>
      </vt:variant>
      <vt:variant>
        <vt:i4>1703994</vt:i4>
      </vt:variant>
      <vt:variant>
        <vt:i4>1424</vt:i4>
      </vt:variant>
      <vt:variant>
        <vt:i4>0</vt:i4>
      </vt:variant>
      <vt:variant>
        <vt:i4>5</vt:i4>
      </vt:variant>
      <vt:variant>
        <vt:lpwstr/>
      </vt:variant>
      <vt:variant>
        <vt:lpwstr>_Toc192580112</vt:lpwstr>
      </vt:variant>
      <vt:variant>
        <vt:i4>1703994</vt:i4>
      </vt:variant>
      <vt:variant>
        <vt:i4>1418</vt:i4>
      </vt:variant>
      <vt:variant>
        <vt:i4>0</vt:i4>
      </vt:variant>
      <vt:variant>
        <vt:i4>5</vt:i4>
      </vt:variant>
      <vt:variant>
        <vt:lpwstr/>
      </vt:variant>
      <vt:variant>
        <vt:lpwstr>_Toc192580111</vt:lpwstr>
      </vt:variant>
      <vt:variant>
        <vt:i4>1703994</vt:i4>
      </vt:variant>
      <vt:variant>
        <vt:i4>1412</vt:i4>
      </vt:variant>
      <vt:variant>
        <vt:i4>0</vt:i4>
      </vt:variant>
      <vt:variant>
        <vt:i4>5</vt:i4>
      </vt:variant>
      <vt:variant>
        <vt:lpwstr/>
      </vt:variant>
      <vt:variant>
        <vt:lpwstr>_Toc192580110</vt:lpwstr>
      </vt:variant>
      <vt:variant>
        <vt:i4>1769530</vt:i4>
      </vt:variant>
      <vt:variant>
        <vt:i4>1406</vt:i4>
      </vt:variant>
      <vt:variant>
        <vt:i4>0</vt:i4>
      </vt:variant>
      <vt:variant>
        <vt:i4>5</vt:i4>
      </vt:variant>
      <vt:variant>
        <vt:lpwstr/>
      </vt:variant>
      <vt:variant>
        <vt:lpwstr>_Toc192580109</vt:lpwstr>
      </vt:variant>
      <vt:variant>
        <vt:i4>1769530</vt:i4>
      </vt:variant>
      <vt:variant>
        <vt:i4>1400</vt:i4>
      </vt:variant>
      <vt:variant>
        <vt:i4>0</vt:i4>
      </vt:variant>
      <vt:variant>
        <vt:i4>5</vt:i4>
      </vt:variant>
      <vt:variant>
        <vt:lpwstr/>
      </vt:variant>
      <vt:variant>
        <vt:lpwstr>_Toc192580108</vt:lpwstr>
      </vt:variant>
      <vt:variant>
        <vt:i4>1769530</vt:i4>
      </vt:variant>
      <vt:variant>
        <vt:i4>1394</vt:i4>
      </vt:variant>
      <vt:variant>
        <vt:i4>0</vt:i4>
      </vt:variant>
      <vt:variant>
        <vt:i4>5</vt:i4>
      </vt:variant>
      <vt:variant>
        <vt:lpwstr/>
      </vt:variant>
      <vt:variant>
        <vt:lpwstr>_Toc192580107</vt:lpwstr>
      </vt:variant>
      <vt:variant>
        <vt:i4>1769530</vt:i4>
      </vt:variant>
      <vt:variant>
        <vt:i4>1388</vt:i4>
      </vt:variant>
      <vt:variant>
        <vt:i4>0</vt:i4>
      </vt:variant>
      <vt:variant>
        <vt:i4>5</vt:i4>
      </vt:variant>
      <vt:variant>
        <vt:lpwstr/>
      </vt:variant>
      <vt:variant>
        <vt:lpwstr>_Toc192580106</vt:lpwstr>
      </vt:variant>
      <vt:variant>
        <vt:i4>1769530</vt:i4>
      </vt:variant>
      <vt:variant>
        <vt:i4>1382</vt:i4>
      </vt:variant>
      <vt:variant>
        <vt:i4>0</vt:i4>
      </vt:variant>
      <vt:variant>
        <vt:i4>5</vt:i4>
      </vt:variant>
      <vt:variant>
        <vt:lpwstr/>
      </vt:variant>
      <vt:variant>
        <vt:lpwstr>_Toc192580105</vt:lpwstr>
      </vt:variant>
      <vt:variant>
        <vt:i4>1376317</vt:i4>
      </vt:variant>
      <vt:variant>
        <vt:i4>1373</vt:i4>
      </vt:variant>
      <vt:variant>
        <vt:i4>0</vt:i4>
      </vt:variant>
      <vt:variant>
        <vt:i4>5</vt:i4>
      </vt:variant>
      <vt:variant>
        <vt:lpwstr/>
      </vt:variant>
      <vt:variant>
        <vt:lpwstr>_Toc188239716</vt:lpwstr>
      </vt:variant>
      <vt:variant>
        <vt:i4>1769530</vt:i4>
      </vt:variant>
      <vt:variant>
        <vt:i4>1364</vt:i4>
      </vt:variant>
      <vt:variant>
        <vt:i4>0</vt:i4>
      </vt:variant>
      <vt:variant>
        <vt:i4>5</vt:i4>
      </vt:variant>
      <vt:variant>
        <vt:lpwstr/>
      </vt:variant>
      <vt:variant>
        <vt:lpwstr>_Toc192580104</vt:lpwstr>
      </vt:variant>
      <vt:variant>
        <vt:i4>1769530</vt:i4>
      </vt:variant>
      <vt:variant>
        <vt:i4>1358</vt:i4>
      </vt:variant>
      <vt:variant>
        <vt:i4>0</vt:i4>
      </vt:variant>
      <vt:variant>
        <vt:i4>5</vt:i4>
      </vt:variant>
      <vt:variant>
        <vt:lpwstr/>
      </vt:variant>
      <vt:variant>
        <vt:lpwstr>_Toc192580103</vt:lpwstr>
      </vt:variant>
      <vt:variant>
        <vt:i4>1769530</vt:i4>
      </vt:variant>
      <vt:variant>
        <vt:i4>1352</vt:i4>
      </vt:variant>
      <vt:variant>
        <vt:i4>0</vt:i4>
      </vt:variant>
      <vt:variant>
        <vt:i4>5</vt:i4>
      </vt:variant>
      <vt:variant>
        <vt:lpwstr/>
      </vt:variant>
      <vt:variant>
        <vt:lpwstr>_Toc192580102</vt:lpwstr>
      </vt:variant>
      <vt:variant>
        <vt:i4>1769530</vt:i4>
      </vt:variant>
      <vt:variant>
        <vt:i4>1346</vt:i4>
      </vt:variant>
      <vt:variant>
        <vt:i4>0</vt:i4>
      </vt:variant>
      <vt:variant>
        <vt:i4>5</vt:i4>
      </vt:variant>
      <vt:variant>
        <vt:lpwstr/>
      </vt:variant>
      <vt:variant>
        <vt:lpwstr>_Toc192580101</vt:lpwstr>
      </vt:variant>
      <vt:variant>
        <vt:i4>1769530</vt:i4>
      </vt:variant>
      <vt:variant>
        <vt:i4>1340</vt:i4>
      </vt:variant>
      <vt:variant>
        <vt:i4>0</vt:i4>
      </vt:variant>
      <vt:variant>
        <vt:i4>5</vt:i4>
      </vt:variant>
      <vt:variant>
        <vt:lpwstr/>
      </vt:variant>
      <vt:variant>
        <vt:lpwstr>_Toc192580100</vt:lpwstr>
      </vt:variant>
      <vt:variant>
        <vt:i4>1179707</vt:i4>
      </vt:variant>
      <vt:variant>
        <vt:i4>1334</vt:i4>
      </vt:variant>
      <vt:variant>
        <vt:i4>0</vt:i4>
      </vt:variant>
      <vt:variant>
        <vt:i4>5</vt:i4>
      </vt:variant>
      <vt:variant>
        <vt:lpwstr/>
      </vt:variant>
      <vt:variant>
        <vt:lpwstr>_Toc192580099</vt:lpwstr>
      </vt:variant>
      <vt:variant>
        <vt:i4>1179707</vt:i4>
      </vt:variant>
      <vt:variant>
        <vt:i4>1328</vt:i4>
      </vt:variant>
      <vt:variant>
        <vt:i4>0</vt:i4>
      </vt:variant>
      <vt:variant>
        <vt:i4>5</vt:i4>
      </vt:variant>
      <vt:variant>
        <vt:lpwstr/>
      </vt:variant>
      <vt:variant>
        <vt:lpwstr>_Toc192580098</vt:lpwstr>
      </vt:variant>
      <vt:variant>
        <vt:i4>1179707</vt:i4>
      </vt:variant>
      <vt:variant>
        <vt:i4>1322</vt:i4>
      </vt:variant>
      <vt:variant>
        <vt:i4>0</vt:i4>
      </vt:variant>
      <vt:variant>
        <vt:i4>5</vt:i4>
      </vt:variant>
      <vt:variant>
        <vt:lpwstr/>
      </vt:variant>
      <vt:variant>
        <vt:lpwstr>_Toc192580097</vt:lpwstr>
      </vt:variant>
      <vt:variant>
        <vt:i4>1179707</vt:i4>
      </vt:variant>
      <vt:variant>
        <vt:i4>1316</vt:i4>
      </vt:variant>
      <vt:variant>
        <vt:i4>0</vt:i4>
      </vt:variant>
      <vt:variant>
        <vt:i4>5</vt:i4>
      </vt:variant>
      <vt:variant>
        <vt:lpwstr/>
      </vt:variant>
      <vt:variant>
        <vt:lpwstr>_Toc192580096</vt:lpwstr>
      </vt:variant>
      <vt:variant>
        <vt:i4>1179707</vt:i4>
      </vt:variant>
      <vt:variant>
        <vt:i4>1310</vt:i4>
      </vt:variant>
      <vt:variant>
        <vt:i4>0</vt:i4>
      </vt:variant>
      <vt:variant>
        <vt:i4>5</vt:i4>
      </vt:variant>
      <vt:variant>
        <vt:lpwstr/>
      </vt:variant>
      <vt:variant>
        <vt:lpwstr>_Toc192580095</vt:lpwstr>
      </vt:variant>
      <vt:variant>
        <vt:i4>1179707</vt:i4>
      </vt:variant>
      <vt:variant>
        <vt:i4>1304</vt:i4>
      </vt:variant>
      <vt:variant>
        <vt:i4>0</vt:i4>
      </vt:variant>
      <vt:variant>
        <vt:i4>5</vt:i4>
      </vt:variant>
      <vt:variant>
        <vt:lpwstr/>
      </vt:variant>
      <vt:variant>
        <vt:lpwstr>_Toc192580094</vt:lpwstr>
      </vt:variant>
      <vt:variant>
        <vt:i4>1179707</vt:i4>
      </vt:variant>
      <vt:variant>
        <vt:i4>1298</vt:i4>
      </vt:variant>
      <vt:variant>
        <vt:i4>0</vt:i4>
      </vt:variant>
      <vt:variant>
        <vt:i4>5</vt:i4>
      </vt:variant>
      <vt:variant>
        <vt:lpwstr/>
      </vt:variant>
      <vt:variant>
        <vt:lpwstr>_Toc192580093</vt:lpwstr>
      </vt:variant>
      <vt:variant>
        <vt:i4>1179707</vt:i4>
      </vt:variant>
      <vt:variant>
        <vt:i4>1292</vt:i4>
      </vt:variant>
      <vt:variant>
        <vt:i4>0</vt:i4>
      </vt:variant>
      <vt:variant>
        <vt:i4>5</vt:i4>
      </vt:variant>
      <vt:variant>
        <vt:lpwstr/>
      </vt:variant>
      <vt:variant>
        <vt:lpwstr>_Toc192580092</vt:lpwstr>
      </vt:variant>
      <vt:variant>
        <vt:i4>1179707</vt:i4>
      </vt:variant>
      <vt:variant>
        <vt:i4>1286</vt:i4>
      </vt:variant>
      <vt:variant>
        <vt:i4>0</vt:i4>
      </vt:variant>
      <vt:variant>
        <vt:i4>5</vt:i4>
      </vt:variant>
      <vt:variant>
        <vt:lpwstr/>
      </vt:variant>
      <vt:variant>
        <vt:lpwstr>_Toc192580091</vt:lpwstr>
      </vt:variant>
      <vt:variant>
        <vt:i4>1179707</vt:i4>
      </vt:variant>
      <vt:variant>
        <vt:i4>1280</vt:i4>
      </vt:variant>
      <vt:variant>
        <vt:i4>0</vt:i4>
      </vt:variant>
      <vt:variant>
        <vt:i4>5</vt:i4>
      </vt:variant>
      <vt:variant>
        <vt:lpwstr/>
      </vt:variant>
      <vt:variant>
        <vt:lpwstr>_Toc192580090</vt:lpwstr>
      </vt:variant>
      <vt:variant>
        <vt:i4>1245243</vt:i4>
      </vt:variant>
      <vt:variant>
        <vt:i4>1274</vt:i4>
      </vt:variant>
      <vt:variant>
        <vt:i4>0</vt:i4>
      </vt:variant>
      <vt:variant>
        <vt:i4>5</vt:i4>
      </vt:variant>
      <vt:variant>
        <vt:lpwstr/>
      </vt:variant>
      <vt:variant>
        <vt:lpwstr>_Toc192580089</vt:lpwstr>
      </vt:variant>
      <vt:variant>
        <vt:i4>1245243</vt:i4>
      </vt:variant>
      <vt:variant>
        <vt:i4>1268</vt:i4>
      </vt:variant>
      <vt:variant>
        <vt:i4>0</vt:i4>
      </vt:variant>
      <vt:variant>
        <vt:i4>5</vt:i4>
      </vt:variant>
      <vt:variant>
        <vt:lpwstr/>
      </vt:variant>
      <vt:variant>
        <vt:lpwstr>_Toc192580088</vt:lpwstr>
      </vt:variant>
      <vt:variant>
        <vt:i4>1245243</vt:i4>
      </vt:variant>
      <vt:variant>
        <vt:i4>1262</vt:i4>
      </vt:variant>
      <vt:variant>
        <vt:i4>0</vt:i4>
      </vt:variant>
      <vt:variant>
        <vt:i4>5</vt:i4>
      </vt:variant>
      <vt:variant>
        <vt:lpwstr/>
      </vt:variant>
      <vt:variant>
        <vt:lpwstr>_Toc192580087</vt:lpwstr>
      </vt:variant>
      <vt:variant>
        <vt:i4>1245243</vt:i4>
      </vt:variant>
      <vt:variant>
        <vt:i4>1256</vt:i4>
      </vt:variant>
      <vt:variant>
        <vt:i4>0</vt:i4>
      </vt:variant>
      <vt:variant>
        <vt:i4>5</vt:i4>
      </vt:variant>
      <vt:variant>
        <vt:lpwstr/>
      </vt:variant>
      <vt:variant>
        <vt:lpwstr>_Toc192580086</vt:lpwstr>
      </vt:variant>
      <vt:variant>
        <vt:i4>1245243</vt:i4>
      </vt:variant>
      <vt:variant>
        <vt:i4>1250</vt:i4>
      </vt:variant>
      <vt:variant>
        <vt:i4>0</vt:i4>
      </vt:variant>
      <vt:variant>
        <vt:i4>5</vt:i4>
      </vt:variant>
      <vt:variant>
        <vt:lpwstr/>
      </vt:variant>
      <vt:variant>
        <vt:lpwstr>_Toc192580085</vt:lpwstr>
      </vt:variant>
      <vt:variant>
        <vt:i4>1245243</vt:i4>
      </vt:variant>
      <vt:variant>
        <vt:i4>1244</vt:i4>
      </vt:variant>
      <vt:variant>
        <vt:i4>0</vt:i4>
      </vt:variant>
      <vt:variant>
        <vt:i4>5</vt:i4>
      </vt:variant>
      <vt:variant>
        <vt:lpwstr/>
      </vt:variant>
      <vt:variant>
        <vt:lpwstr>_Toc192580084</vt:lpwstr>
      </vt:variant>
      <vt:variant>
        <vt:i4>1245243</vt:i4>
      </vt:variant>
      <vt:variant>
        <vt:i4>1238</vt:i4>
      </vt:variant>
      <vt:variant>
        <vt:i4>0</vt:i4>
      </vt:variant>
      <vt:variant>
        <vt:i4>5</vt:i4>
      </vt:variant>
      <vt:variant>
        <vt:lpwstr/>
      </vt:variant>
      <vt:variant>
        <vt:lpwstr>_Toc192580083</vt:lpwstr>
      </vt:variant>
      <vt:variant>
        <vt:i4>1245243</vt:i4>
      </vt:variant>
      <vt:variant>
        <vt:i4>1232</vt:i4>
      </vt:variant>
      <vt:variant>
        <vt:i4>0</vt:i4>
      </vt:variant>
      <vt:variant>
        <vt:i4>5</vt:i4>
      </vt:variant>
      <vt:variant>
        <vt:lpwstr/>
      </vt:variant>
      <vt:variant>
        <vt:lpwstr>_Toc192580082</vt:lpwstr>
      </vt:variant>
      <vt:variant>
        <vt:i4>1245243</vt:i4>
      </vt:variant>
      <vt:variant>
        <vt:i4>1226</vt:i4>
      </vt:variant>
      <vt:variant>
        <vt:i4>0</vt:i4>
      </vt:variant>
      <vt:variant>
        <vt:i4>5</vt:i4>
      </vt:variant>
      <vt:variant>
        <vt:lpwstr/>
      </vt:variant>
      <vt:variant>
        <vt:lpwstr>_Toc192580081</vt:lpwstr>
      </vt:variant>
      <vt:variant>
        <vt:i4>1245243</vt:i4>
      </vt:variant>
      <vt:variant>
        <vt:i4>1220</vt:i4>
      </vt:variant>
      <vt:variant>
        <vt:i4>0</vt:i4>
      </vt:variant>
      <vt:variant>
        <vt:i4>5</vt:i4>
      </vt:variant>
      <vt:variant>
        <vt:lpwstr/>
      </vt:variant>
      <vt:variant>
        <vt:lpwstr>_Toc192580080</vt:lpwstr>
      </vt:variant>
      <vt:variant>
        <vt:i4>1835067</vt:i4>
      </vt:variant>
      <vt:variant>
        <vt:i4>1214</vt:i4>
      </vt:variant>
      <vt:variant>
        <vt:i4>0</vt:i4>
      </vt:variant>
      <vt:variant>
        <vt:i4>5</vt:i4>
      </vt:variant>
      <vt:variant>
        <vt:lpwstr/>
      </vt:variant>
      <vt:variant>
        <vt:lpwstr>_Toc192580079</vt:lpwstr>
      </vt:variant>
      <vt:variant>
        <vt:i4>1835067</vt:i4>
      </vt:variant>
      <vt:variant>
        <vt:i4>1208</vt:i4>
      </vt:variant>
      <vt:variant>
        <vt:i4>0</vt:i4>
      </vt:variant>
      <vt:variant>
        <vt:i4>5</vt:i4>
      </vt:variant>
      <vt:variant>
        <vt:lpwstr/>
      </vt:variant>
      <vt:variant>
        <vt:lpwstr>_Toc192580078</vt:lpwstr>
      </vt:variant>
      <vt:variant>
        <vt:i4>1835067</vt:i4>
      </vt:variant>
      <vt:variant>
        <vt:i4>1202</vt:i4>
      </vt:variant>
      <vt:variant>
        <vt:i4>0</vt:i4>
      </vt:variant>
      <vt:variant>
        <vt:i4>5</vt:i4>
      </vt:variant>
      <vt:variant>
        <vt:lpwstr/>
      </vt:variant>
      <vt:variant>
        <vt:lpwstr>_Toc192580077</vt:lpwstr>
      </vt:variant>
      <vt:variant>
        <vt:i4>1835067</vt:i4>
      </vt:variant>
      <vt:variant>
        <vt:i4>1196</vt:i4>
      </vt:variant>
      <vt:variant>
        <vt:i4>0</vt:i4>
      </vt:variant>
      <vt:variant>
        <vt:i4>5</vt:i4>
      </vt:variant>
      <vt:variant>
        <vt:lpwstr/>
      </vt:variant>
      <vt:variant>
        <vt:lpwstr>_Toc192580076</vt:lpwstr>
      </vt:variant>
      <vt:variant>
        <vt:i4>1835067</vt:i4>
      </vt:variant>
      <vt:variant>
        <vt:i4>1190</vt:i4>
      </vt:variant>
      <vt:variant>
        <vt:i4>0</vt:i4>
      </vt:variant>
      <vt:variant>
        <vt:i4>5</vt:i4>
      </vt:variant>
      <vt:variant>
        <vt:lpwstr/>
      </vt:variant>
      <vt:variant>
        <vt:lpwstr>_Toc192580075</vt:lpwstr>
      </vt:variant>
      <vt:variant>
        <vt:i4>1835067</vt:i4>
      </vt:variant>
      <vt:variant>
        <vt:i4>1184</vt:i4>
      </vt:variant>
      <vt:variant>
        <vt:i4>0</vt:i4>
      </vt:variant>
      <vt:variant>
        <vt:i4>5</vt:i4>
      </vt:variant>
      <vt:variant>
        <vt:lpwstr/>
      </vt:variant>
      <vt:variant>
        <vt:lpwstr>_Toc192580074</vt:lpwstr>
      </vt:variant>
      <vt:variant>
        <vt:i4>1835067</vt:i4>
      </vt:variant>
      <vt:variant>
        <vt:i4>1178</vt:i4>
      </vt:variant>
      <vt:variant>
        <vt:i4>0</vt:i4>
      </vt:variant>
      <vt:variant>
        <vt:i4>5</vt:i4>
      </vt:variant>
      <vt:variant>
        <vt:lpwstr/>
      </vt:variant>
      <vt:variant>
        <vt:lpwstr>_Toc192580073</vt:lpwstr>
      </vt:variant>
      <vt:variant>
        <vt:i4>1835067</vt:i4>
      </vt:variant>
      <vt:variant>
        <vt:i4>1172</vt:i4>
      </vt:variant>
      <vt:variant>
        <vt:i4>0</vt:i4>
      </vt:variant>
      <vt:variant>
        <vt:i4>5</vt:i4>
      </vt:variant>
      <vt:variant>
        <vt:lpwstr/>
      </vt:variant>
      <vt:variant>
        <vt:lpwstr>_Toc192580072</vt:lpwstr>
      </vt:variant>
      <vt:variant>
        <vt:i4>1835067</vt:i4>
      </vt:variant>
      <vt:variant>
        <vt:i4>1166</vt:i4>
      </vt:variant>
      <vt:variant>
        <vt:i4>0</vt:i4>
      </vt:variant>
      <vt:variant>
        <vt:i4>5</vt:i4>
      </vt:variant>
      <vt:variant>
        <vt:lpwstr/>
      </vt:variant>
      <vt:variant>
        <vt:lpwstr>_Toc192580071</vt:lpwstr>
      </vt:variant>
      <vt:variant>
        <vt:i4>1835067</vt:i4>
      </vt:variant>
      <vt:variant>
        <vt:i4>1160</vt:i4>
      </vt:variant>
      <vt:variant>
        <vt:i4>0</vt:i4>
      </vt:variant>
      <vt:variant>
        <vt:i4>5</vt:i4>
      </vt:variant>
      <vt:variant>
        <vt:lpwstr/>
      </vt:variant>
      <vt:variant>
        <vt:lpwstr>_Toc192580070</vt:lpwstr>
      </vt:variant>
      <vt:variant>
        <vt:i4>1900603</vt:i4>
      </vt:variant>
      <vt:variant>
        <vt:i4>1154</vt:i4>
      </vt:variant>
      <vt:variant>
        <vt:i4>0</vt:i4>
      </vt:variant>
      <vt:variant>
        <vt:i4>5</vt:i4>
      </vt:variant>
      <vt:variant>
        <vt:lpwstr/>
      </vt:variant>
      <vt:variant>
        <vt:lpwstr>_Toc192580069</vt:lpwstr>
      </vt:variant>
      <vt:variant>
        <vt:i4>1900603</vt:i4>
      </vt:variant>
      <vt:variant>
        <vt:i4>1148</vt:i4>
      </vt:variant>
      <vt:variant>
        <vt:i4>0</vt:i4>
      </vt:variant>
      <vt:variant>
        <vt:i4>5</vt:i4>
      </vt:variant>
      <vt:variant>
        <vt:lpwstr/>
      </vt:variant>
      <vt:variant>
        <vt:lpwstr>_Toc192580068</vt:lpwstr>
      </vt:variant>
      <vt:variant>
        <vt:i4>1900603</vt:i4>
      </vt:variant>
      <vt:variant>
        <vt:i4>1142</vt:i4>
      </vt:variant>
      <vt:variant>
        <vt:i4>0</vt:i4>
      </vt:variant>
      <vt:variant>
        <vt:i4>5</vt:i4>
      </vt:variant>
      <vt:variant>
        <vt:lpwstr/>
      </vt:variant>
      <vt:variant>
        <vt:lpwstr>_Toc192580067</vt:lpwstr>
      </vt:variant>
      <vt:variant>
        <vt:i4>1900603</vt:i4>
      </vt:variant>
      <vt:variant>
        <vt:i4>1136</vt:i4>
      </vt:variant>
      <vt:variant>
        <vt:i4>0</vt:i4>
      </vt:variant>
      <vt:variant>
        <vt:i4>5</vt:i4>
      </vt:variant>
      <vt:variant>
        <vt:lpwstr/>
      </vt:variant>
      <vt:variant>
        <vt:lpwstr>_Toc192580066</vt:lpwstr>
      </vt:variant>
      <vt:variant>
        <vt:i4>1900603</vt:i4>
      </vt:variant>
      <vt:variant>
        <vt:i4>1130</vt:i4>
      </vt:variant>
      <vt:variant>
        <vt:i4>0</vt:i4>
      </vt:variant>
      <vt:variant>
        <vt:i4>5</vt:i4>
      </vt:variant>
      <vt:variant>
        <vt:lpwstr/>
      </vt:variant>
      <vt:variant>
        <vt:lpwstr>_Toc192580065</vt:lpwstr>
      </vt:variant>
      <vt:variant>
        <vt:i4>1900603</vt:i4>
      </vt:variant>
      <vt:variant>
        <vt:i4>1124</vt:i4>
      </vt:variant>
      <vt:variant>
        <vt:i4>0</vt:i4>
      </vt:variant>
      <vt:variant>
        <vt:i4>5</vt:i4>
      </vt:variant>
      <vt:variant>
        <vt:lpwstr/>
      </vt:variant>
      <vt:variant>
        <vt:lpwstr>_Toc192580064</vt:lpwstr>
      </vt:variant>
      <vt:variant>
        <vt:i4>1900603</vt:i4>
      </vt:variant>
      <vt:variant>
        <vt:i4>1118</vt:i4>
      </vt:variant>
      <vt:variant>
        <vt:i4>0</vt:i4>
      </vt:variant>
      <vt:variant>
        <vt:i4>5</vt:i4>
      </vt:variant>
      <vt:variant>
        <vt:lpwstr/>
      </vt:variant>
      <vt:variant>
        <vt:lpwstr>_Toc192580063</vt:lpwstr>
      </vt:variant>
      <vt:variant>
        <vt:i4>1900603</vt:i4>
      </vt:variant>
      <vt:variant>
        <vt:i4>1112</vt:i4>
      </vt:variant>
      <vt:variant>
        <vt:i4>0</vt:i4>
      </vt:variant>
      <vt:variant>
        <vt:i4>5</vt:i4>
      </vt:variant>
      <vt:variant>
        <vt:lpwstr/>
      </vt:variant>
      <vt:variant>
        <vt:lpwstr>_Toc192580062</vt:lpwstr>
      </vt:variant>
      <vt:variant>
        <vt:i4>1900603</vt:i4>
      </vt:variant>
      <vt:variant>
        <vt:i4>1106</vt:i4>
      </vt:variant>
      <vt:variant>
        <vt:i4>0</vt:i4>
      </vt:variant>
      <vt:variant>
        <vt:i4>5</vt:i4>
      </vt:variant>
      <vt:variant>
        <vt:lpwstr/>
      </vt:variant>
      <vt:variant>
        <vt:lpwstr>_Toc192580061</vt:lpwstr>
      </vt:variant>
      <vt:variant>
        <vt:i4>1900603</vt:i4>
      </vt:variant>
      <vt:variant>
        <vt:i4>1100</vt:i4>
      </vt:variant>
      <vt:variant>
        <vt:i4>0</vt:i4>
      </vt:variant>
      <vt:variant>
        <vt:i4>5</vt:i4>
      </vt:variant>
      <vt:variant>
        <vt:lpwstr/>
      </vt:variant>
      <vt:variant>
        <vt:lpwstr>_Toc192580060</vt:lpwstr>
      </vt:variant>
      <vt:variant>
        <vt:i4>1966139</vt:i4>
      </vt:variant>
      <vt:variant>
        <vt:i4>1094</vt:i4>
      </vt:variant>
      <vt:variant>
        <vt:i4>0</vt:i4>
      </vt:variant>
      <vt:variant>
        <vt:i4>5</vt:i4>
      </vt:variant>
      <vt:variant>
        <vt:lpwstr/>
      </vt:variant>
      <vt:variant>
        <vt:lpwstr>_Toc192580059</vt:lpwstr>
      </vt:variant>
      <vt:variant>
        <vt:i4>1966139</vt:i4>
      </vt:variant>
      <vt:variant>
        <vt:i4>1088</vt:i4>
      </vt:variant>
      <vt:variant>
        <vt:i4>0</vt:i4>
      </vt:variant>
      <vt:variant>
        <vt:i4>5</vt:i4>
      </vt:variant>
      <vt:variant>
        <vt:lpwstr/>
      </vt:variant>
      <vt:variant>
        <vt:lpwstr>_Toc192580058</vt:lpwstr>
      </vt:variant>
      <vt:variant>
        <vt:i4>1966139</vt:i4>
      </vt:variant>
      <vt:variant>
        <vt:i4>1082</vt:i4>
      </vt:variant>
      <vt:variant>
        <vt:i4>0</vt:i4>
      </vt:variant>
      <vt:variant>
        <vt:i4>5</vt:i4>
      </vt:variant>
      <vt:variant>
        <vt:lpwstr/>
      </vt:variant>
      <vt:variant>
        <vt:lpwstr>_Toc192580057</vt:lpwstr>
      </vt:variant>
      <vt:variant>
        <vt:i4>1966139</vt:i4>
      </vt:variant>
      <vt:variant>
        <vt:i4>1076</vt:i4>
      </vt:variant>
      <vt:variant>
        <vt:i4>0</vt:i4>
      </vt:variant>
      <vt:variant>
        <vt:i4>5</vt:i4>
      </vt:variant>
      <vt:variant>
        <vt:lpwstr/>
      </vt:variant>
      <vt:variant>
        <vt:lpwstr>_Toc192580056</vt:lpwstr>
      </vt:variant>
      <vt:variant>
        <vt:i4>1966139</vt:i4>
      </vt:variant>
      <vt:variant>
        <vt:i4>1070</vt:i4>
      </vt:variant>
      <vt:variant>
        <vt:i4>0</vt:i4>
      </vt:variant>
      <vt:variant>
        <vt:i4>5</vt:i4>
      </vt:variant>
      <vt:variant>
        <vt:lpwstr/>
      </vt:variant>
      <vt:variant>
        <vt:lpwstr>_Toc192580055</vt:lpwstr>
      </vt:variant>
      <vt:variant>
        <vt:i4>1966139</vt:i4>
      </vt:variant>
      <vt:variant>
        <vt:i4>1064</vt:i4>
      </vt:variant>
      <vt:variant>
        <vt:i4>0</vt:i4>
      </vt:variant>
      <vt:variant>
        <vt:i4>5</vt:i4>
      </vt:variant>
      <vt:variant>
        <vt:lpwstr/>
      </vt:variant>
      <vt:variant>
        <vt:lpwstr>_Toc192580054</vt:lpwstr>
      </vt:variant>
      <vt:variant>
        <vt:i4>1966139</vt:i4>
      </vt:variant>
      <vt:variant>
        <vt:i4>1058</vt:i4>
      </vt:variant>
      <vt:variant>
        <vt:i4>0</vt:i4>
      </vt:variant>
      <vt:variant>
        <vt:i4>5</vt:i4>
      </vt:variant>
      <vt:variant>
        <vt:lpwstr/>
      </vt:variant>
      <vt:variant>
        <vt:lpwstr>_Toc192580053</vt:lpwstr>
      </vt:variant>
      <vt:variant>
        <vt:i4>1966139</vt:i4>
      </vt:variant>
      <vt:variant>
        <vt:i4>1052</vt:i4>
      </vt:variant>
      <vt:variant>
        <vt:i4>0</vt:i4>
      </vt:variant>
      <vt:variant>
        <vt:i4>5</vt:i4>
      </vt:variant>
      <vt:variant>
        <vt:lpwstr/>
      </vt:variant>
      <vt:variant>
        <vt:lpwstr>_Toc192580052</vt:lpwstr>
      </vt:variant>
      <vt:variant>
        <vt:i4>1966139</vt:i4>
      </vt:variant>
      <vt:variant>
        <vt:i4>1046</vt:i4>
      </vt:variant>
      <vt:variant>
        <vt:i4>0</vt:i4>
      </vt:variant>
      <vt:variant>
        <vt:i4>5</vt:i4>
      </vt:variant>
      <vt:variant>
        <vt:lpwstr/>
      </vt:variant>
      <vt:variant>
        <vt:lpwstr>_Toc192580051</vt:lpwstr>
      </vt:variant>
      <vt:variant>
        <vt:i4>1966139</vt:i4>
      </vt:variant>
      <vt:variant>
        <vt:i4>1040</vt:i4>
      </vt:variant>
      <vt:variant>
        <vt:i4>0</vt:i4>
      </vt:variant>
      <vt:variant>
        <vt:i4>5</vt:i4>
      </vt:variant>
      <vt:variant>
        <vt:lpwstr/>
      </vt:variant>
      <vt:variant>
        <vt:lpwstr>_Toc192580050</vt:lpwstr>
      </vt:variant>
      <vt:variant>
        <vt:i4>2031675</vt:i4>
      </vt:variant>
      <vt:variant>
        <vt:i4>1034</vt:i4>
      </vt:variant>
      <vt:variant>
        <vt:i4>0</vt:i4>
      </vt:variant>
      <vt:variant>
        <vt:i4>5</vt:i4>
      </vt:variant>
      <vt:variant>
        <vt:lpwstr/>
      </vt:variant>
      <vt:variant>
        <vt:lpwstr>_Toc192580049</vt:lpwstr>
      </vt:variant>
      <vt:variant>
        <vt:i4>2031675</vt:i4>
      </vt:variant>
      <vt:variant>
        <vt:i4>1028</vt:i4>
      </vt:variant>
      <vt:variant>
        <vt:i4>0</vt:i4>
      </vt:variant>
      <vt:variant>
        <vt:i4>5</vt:i4>
      </vt:variant>
      <vt:variant>
        <vt:lpwstr/>
      </vt:variant>
      <vt:variant>
        <vt:lpwstr>_Toc192580048</vt:lpwstr>
      </vt:variant>
      <vt:variant>
        <vt:i4>2031675</vt:i4>
      </vt:variant>
      <vt:variant>
        <vt:i4>1022</vt:i4>
      </vt:variant>
      <vt:variant>
        <vt:i4>0</vt:i4>
      </vt:variant>
      <vt:variant>
        <vt:i4>5</vt:i4>
      </vt:variant>
      <vt:variant>
        <vt:lpwstr/>
      </vt:variant>
      <vt:variant>
        <vt:lpwstr>_Toc192580047</vt:lpwstr>
      </vt:variant>
      <vt:variant>
        <vt:i4>2031675</vt:i4>
      </vt:variant>
      <vt:variant>
        <vt:i4>1016</vt:i4>
      </vt:variant>
      <vt:variant>
        <vt:i4>0</vt:i4>
      </vt:variant>
      <vt:variant>
        <vt:i4>5</vt:i4>
      </vt:variant>
      <vt:variant>
        <vt:lpwstr/>
      </vt:variant>
      <vt:variant>
        <vt:lpwstr>_Toc192580046</vt:lpwstr>
      </vt:variant>
      <vt:variant>
        <vt:i4>2031675</vt:i4>
      </vt:variant>
      <vt:variant>
        <vt:i4>1010</vt:i4>
      </vt:variant>
      <vt:variant>
        <vt:i4>0</vt:i4>
      </vt:variant>
      <vt:variant>
        <vt:i4>5</vt:i4>
      </vt:variant>
      <vt:variant>
        <vt:lpwstr/>
      </vt:variant>
      <vt:variant>
        <vt:lpwstr>_Toc192580045</vt:lpwstr>
      </vt:variant>
      <vt:variant>
        <vt:i4>2031675</vt:i4>
      </vt:variant>
      <vt:variant>
        <vt:i4>1004</vt:i4>
      </vt:variant>
      <vt:variant>
        <vt:i4>0</vt:i4>
      </vt:variant>
      <vt:variant>
        <vt:i4>5</vt:i4>
      </vt:variant>
      <vt:variant>
        <vt:lpwstr/>
      </vt:variant>
      <vt:variant>
        <vt:lpwstr>_Toc192580044</vt:lpwstr>
      </vt:variant>
      <vt:variant>
        <vt:i4>2031675</vt:i4>
      </vt:variant>
      <vt:variant>
        <vt:i4>998</vt:i4>
      </vt:variant>
      <vt:variant>
        <vt:i4>0</vt:i4>
      </vt:variant>
      <vt:variant>
        <vt:i4>5</vt:i4>
      </vt:variant>
      <vt:variant>
        <vt:lpwstr/>
      </vt:variant>
      <vt:variant>
        <vt:lpwstr>_Toc192580043</vt:lpwstr>
      </vt:variant>
      <vt:variant>
        <vt:i4>2031675</vt:i4>
      </vt:variant>
      <vt:variant>
        <vt:i4>992</vt:i4>
      </vt:variant>
      <vt:variant>
        <vt:i4>0</vt:i4>
      </vt:variant>
      <vt:variant>
        <vt:i4>5</vt:i4>
      </vt:variant>
      <vt:variant>
        <vt:lpwstr/>
      </vt:variant>
      <vt:variant>
        <vt:lpwstr>_Toc192580042</vt:lpwstr>
      </vt:variant>
      <vt:variant>
        <vt:i4>2031675</vt:i4>
      </vt:variant>
      <vt:variant>
        <vt:i4>986</vt:i4>
      </vt:variant>
      <vt:variant>
        <vt:i4>0</vt:i4>
      </vt:variant>
      <vt:variant>
        <vt:i4>5</vt:i4>
      </vt:variant>
      <vt:variant>
        <vt:lpwstr/>
      </vt:variant>
      <vt:variant>
        <vt:lpwstr>_Toc192580041</vt:lpwstr>
      </vt:variant>
      <vt:variant>
        <vt:i4>2031675</vt:i4>
      </vt:variant>
      <vt:variant>
        <vt:i4>980</vt:i4>
      </vt:variant>
      <vt:variant>
        <vt:i4>0</vt:i4>
      </vt:variant>
      <vt:variant>
        <vt:i4>5</vt:i4>
      </vt:variant>
      <vt:variant>
        <vt:lpwstr/>
      </vt:variant>
      <vt:variant>
        <vt:lpwstr>_Toc192580040</vt:lpwstr>
      </vt:variant>
      <vt:variant>
        <vt:i4>1572923</vt:i4>
      </vt:variant>
      <vt:variant>
        <vt:i4>974</vt:i4>
      </vt:variant>
      <vt:variant>
        <vt:i4>0</vt:i4>
      </vt:variant>
      <vt:variant>
        <vt:i4>5</vt:i4>
      </vt:variant>
      <vt:variant>
        <vt:lpwstr/>
      </vt:variant>
      <vt:variant>
        <vt:lpwstr>_Toc192580039</vt:lpwstr>
      </vt:variant>
      <vt:variant>
        <vt:i4>1572923</vt:i4>
      </vt:variant>
      <vt:variant>
        <vt:i4>968</vt:i4>
      </vt:variant>
      <vt:variant>
        <vt:i4>0</vt:i4>
      </vt:variant>
      <vt:variant>
        <vt:i4>5</vt:i4>
      </vt:variant>
      <vt:variant>
        <vt:lpwstr/>
      </vt:variant>
      <vt:variant>
        <vt:lpwstr>_Toc192580038</vt:lpwstr>
      </vt:variant>
      <vt:variant>
        <vt:i4>1572923</vt:i4>
      </vt:variant>
      <vt:variant>
        <vt:i4>962</vt:i4>
      </vt:variant>
      <vt:variant>
        <vt:i4>0</vt:i4>
      </vt:variant>
      <vt:variant>
        <vt:i4>5</vt:i4>
      </vt:variant>
      <vt:variant>
        <vt:lpwstr/>
      </vt:variant>
      <vt:variant>
        <vt:lpwstr>_Toc192580037</vt:lpwstr>
      </vt:variant>
      <vt:variant>
        <vt:i4>1572923</vt:i4>
      </vt:variant>
      <vt:variant>
        <vt:i4>956</vt:i4>
      </vt:variant>
      <vt:variant>
        <vt:i4>0</vt:i4>
      </vt:variant>
      <vt:variant>
        <vt:i4>5</vt:i4>
      </vt:variant>
      <vt:variant>
        <vt:lpwstr/>
      </vt:variant>
      <vt:variant>
        <vt:lpwstr>_Toc192580036</vt:lpwstr>
      </vt:variant>
      <vt:variant>
        <vt:i4>1572923</vt:i4>
      </vt:variant>
      <vt:variant>
        <vt:i4>950</vt:i4>
      </vt:variant>
      <vt:variant>
        <vt:i4>0</vt:i4>
      </vt:variant>
      <vt:variant>
        <vt:i4>5</vt:i4>
      </vt:variant>
      <vt:variant>
        <vt:lpwstr/>
      </vt:variant>
      <vt:variant>
        <vt:lpwstr>_Toc192580035</vt:lpwstr>
      </vt:variant>
      <vt:variant>
        <vt:i4>1572923</vt:i4>
      </vt:variant>
      <vt:variant>
        <vt:i4>944</vt:i4>
      </vt:variant>
      <vt:variant>
        <vt:i4>0</vt:i4>
      </vt:variant>
      <vt:variant>
        <vt:i4>5</vt:i4>
      </vt:variant>
      <vt:variant>
        <vt:lpwstr/>
      </vt:variant>
      <vt:variant>
        <vt:lpwstr>_Toc192580034</vt:lpwstr>
      </vt:variant>
      <vt:variant>
        <vt:i4>1572923</vt:i4>
      </vt:variant>
      <vt:variant>
        <vt:i4>938</vt:i4>
      </vt:variant>
      <vt:variant>
        <vt:i4>0</vt:i4>
      </vt:variant>
      <vt:variant>
        <vt:i4>5</vt:i4>
      </vt:variant>
      <vt:variant>
        <vt:lpwstr/>
      </vt:variant>
      <vt:variant>
        <vt:lpwstr>_Toc192580033</vt:lpwstr>
      </vt:variant>
      <vt:variant>
        <vt:i4>1572923</vt:i4>
      </vt:variant>
      <vt:variant>
        <vt:i4>932</vt:i4>
      </vt:variant>
      <vt:variant>
        <vt:i4>0</vt:i4>
      </vt:variant>
      <vt:variant>
        <vt:i4>5</vt:i4>
      </vt:variant>
      <vt:variant>
        <vt:lpwstr/>
      </vt:variant>
      <vt:variant>
        <vt:lpwstr>_Toc192580032</vt:lpwstr>
      </vt:variant>
      <vt:variant>
        <vt:i4>1572923</vt:i4>
      </vt:variant>
      <vt:variant>
        <vt:i4>926</vt:i4>
      </vt:variant>
      <vt:variant>
        <vt:i4>0</vt:i4>
      </vt:variant>
      <vt:variant>
        <vt:i4>5</vt:i4>
      </vt:variant>
      <vt:variant>
        <vt:lpwstr/>
      </vt:variant>
      <vt:variant>
        <vt:lpwstr>_Toc192580031</vt:lpwstr>
      </vt:variant>
      <vt:variant>
        <vt:i4>1572923</vt:i4>
      </vt:variant>
      <vt:variant>
        <vt:i4>920</vt:i4>
      </vt:variant>
      <vt:variant>
        <vt:i4>0</vt:i4>
      </vt:variant>
      <vt:variant>
        <vt:i4>5</vt:i4>
      </vt:variant>
      <vt:variant>
        <vt:lpwstr/>
      </vt:variant>
      <vt:variant>
        <vt:lpwstr>_Toc192580030</vt:lpwstr>
      </vt:variant>
      <vt:variant>
        <vt:i4>1638459</vt:i4>
      </vt:variant>
      <vt:variant>
        <vt:i4>914</vt:i4>
      </vt:variant>
      <vt:variant>
        <vt:i4>0</vt:i4>
      </vt:variant>
      <vt:variant>
        <vt:i4>5</vt:i4>
      </vt:variant>
      <vt:variant>
        <vt:lpwstr/>
      </vt:variant>
      <vt:variant>
        <vt:lpwstr>_Toc192580029</vt:lpwstr>
      </vt:variant>
      <vt:variant>
        <vt:i4>1638459</vt:i4>
      </vt:variant>
      <vt:variant>
        <vt:i4>908</vt:i4>
      </vt:variant>
      <vt:variant>
        <vt:i4>0</vt:i4>
      </vt:variant>
      <vt:variant>
        <vt:i4>5</vt:i4>
      </vt:variant>
      <vt:variant>
        <vt:lpwstr/>
      </vt:variant>
      <vt:variant>
        <vt:lpwstr>_Toc192580028</vt:lpwstr>
      </vt:variant>
      <vt:variant>
        <vt:i4>1638459</vt:i4>
      </vt:variant>
      <vt:variant>
        <vt:i4>902</vt:i4>
      </vt:variant>
      <vt:variant>
        <vt:i4>0</vt:i4>
      </vt:variant>
      <vt:variant>
        <vt:i4>5</vt:i4>
      </vt:variant>
      <vt:variant>
        <vt:lpwstr/>
      </vt:variant>
      <vt:variant>
        <vt:lpwstr>_Toc192580027</vt:lpwstr>
      </vt:variant>
      <vt:variant>
        <vt:i4>1638459</vt:i4>
      </vt:variant>
      <vt:variant>
        <vt:i4>896</vt:i4>
      </vt:variant>
      <vt:variant>
        <vt:i4>0</vt:i4>
      </vt:variant>
      <vt:variant>
        <vt:i4>5</vt:i4>
      </vt:variant>
      <vt:variant>
        <vt:lpwstr/>
      </vt:variant>
      <vt:variant>
        <vt:lpwstr>_Toc192580026</vt:lpwstr>
      </vt:variant>
      <vt:variant>
        <vt:i4>1638459</vt:i4>
      </vt:variant>
      <vt:variant>
        <vt:i4>890</vt:i4>
      </vt:variant>
      <vt:variant>
        <vt:i4>0</vt:i4>
      </vt:variant>
      <vt:variant>
        <vt:i4>5</vt:i4>
      </vt:variant>
      <vt:variant>
        <vt:lpwstr/>
      </vt:variant>
      <vt:variant>
        <vt:lpwstr>_Toc192580025</vt:lpwstr>
      </vt:variant>
      <vt:variant>
        <vt:i4>1638459</vt:i4>
      </vt:variant>
      <vt:variant>
        <vt:i4>884</vt:i4>
      </vt:variant>
      <vt:variant>
        <vt:i4>0</vt:i4>
      </vt:variant>
      <vt:variant>
        <vt:i4>5</vt:i4>
      </vt:variant>
      <vt:variant>
        <vt:lpwstr/>
      </vt:variant>
      <vt:variant>
        <vt:lpwstr>_Toc192580024</vt:lpwstr>
      </vt:variant>
      <vt:variant>
        <vt:i4>1638459</vt:i4>
      </vt:variant>
      <vt:variant>
        <vt:i4>878</vt:i4>
      </vt:variant>
      <vt:variant>
        <vt:i4>0</vt:i4>
      </vt:variant>
      <vt:variant>
        <vt:i4>5</vt:i4>
      </vt:variant>
      <vt:variant>
        <vt:lpwstr/>
      </vt:variant>
      <vt:variant>
        <vt:lpwstr>_Toc192580023</vt:lpwstr>
      </vt:variant>
      <vt:variant>
        <vt:i4>1638459</vt:i4>
      </vt:variant>
      <vt:variant>
        <vt:i4>872</vt:i4>
      </vt:variant>
      <vt:variant>
        <vt:i4>0</vt:i4>
      </vt:variant>
      <vt:variant>
        <vt:i4>5</vt:i4>
      </vt:variant>
      <vt:variant>
        <vt:lpwstr/>
      </vt:variant>
      <vt:variant>
        <vt:lpwstr>_Toc192580022</vt:lpwstr>
      </vt:variant>
      <vt:variant>
        <vt:i4>1638459</vt:i4>
      </vt:variant>
      <vt:variant>
        <vt:i4>866</vt:i4>
      </vt:variant>
      <vt:variant>
        <vt:i4>0</vt:i4>
      </vt:variant>
      <vt:variant>
        <vt:i4>5</vt:i4>
      </vt:variant>
      <vt:variant>
        <vt:lpwstr/>
      </vt:variant>
      <vt:variant>
        <vt:lpwstr>_Toc192580021</vt:lpwstr>
      </vt:variant>
      <vt:variant>
        <vt:i4>1638459</vt:i4>
      </vt:variant>
      <vt:variant>
        <vt:i4>860</vt:i4>
      </vt:variant>
      <vt:variant>
        <vt:i4>0</vt:i4>
      </vt:variant>
      <vt:variant>
        <vt:i4>5</vt:i4>
      </vt:variant>
      <vt:variant>
        <vt:lpwstr/>
      </vt:variant>
      <vt:variant>
        <vt:lpwstr>_Toc192580020</vt:lpwstr>
      </vt:variant>
      <vt:variant>
        <vt:i4>1703995</vt:i4>
      </vt:variant>
      <vt:variant>
        <vt:i4>854</vt:i4>
      </vt:variant>
      <vt:variant>
        <vt:i4>0</vt:i4>
      </vt:variant>
      <vt:variant>
        <vt:i4>5</vt:i4>
      </vt:variant>
      <vt:variant>
        <vt:lpwstr/>
      </vt:variant>
      <vt:variant>
        <vt:lpwstr>_Toc192580019</vt:lpwstr>
      </vt:variant>
      <vt:variant>
        <vt:i4>1703995</vt:i4>
      </vt:variant>
      <vt:variant>
        <vt:i4>848</vt:i4>
      </vt:variant>
      <vt:variant>
        <vt:i4>0</vt:i4>
      </vt:variant>
      <vt:variant>
        <vt:i4>5</vt:i4>
      </vt:variant>
      <vt:variant>
        <vt:lpwstr/>
      </vt:variant>
      <vt:variant>
        <vt:lpwstr>_Toc192580018</vt:lpwstr>
      </vt:variant>
      <vt:variant>
        <vt:i4>1703995</vt:i4>
      </vt:variant>
      <vt:variant>
        <vt:i4>842</vt:i4>
      </vt:variant>
      <vt:variant>
        <vt:i4>0</vt:i4>
      </vt:variant>
      <vt:variant>
        <vt:i4>5</vt:i4>
      </vt:variant>
      <vt:variant>
        <vt:lpwstr/>
      </vt:variant>
      <vt:variant>
        <vt:lpwstr>_Toc192580017</vt:lpwstr>
      </vt:variant>
      <vt:variant>
        <vt:i4>1703995</vt:i4>
      </vt:variant>
      <vt:variant>
        <vt:i4>836</vt:i4>
      </vt:variant>
      <vt:variant>
        <vt:i4>0</vt:i4>
      </vt:variant>
      <vt:variant>
        <vt:i4>5</vt:i4>
      </vt:variant>
      <vt:variant>
        <vt:lpwstr/>
      </vt:variant>
      <vt:variant>
        <vt:lpwstr>_Toc192580016</vt:lpwstr>
      </vt:variant>
      <vt:variant>
        <vt:i4>1703995</vt:i4>
      </vt:variant>
      <vt:variant>
        <vt:i4>830</vt:i4>
      </vt:variant>
      <vt:variant>
        <vt:i4>0</vt:i4>
      </vt:variant>
      <vt:variant>
        <vt:i4>5</vt:i4>
      </vt:variant>
      <vt:variant>
        <vt:lpwstr/>
      </vt:variant>
      <vt:variant>
        <vt:lpwstr>_Toc192580015</vt:lpwstr>
      </vt:variant>
      <vt:variant>
        <vt:i4>1703995</vt:i4>
      </vt:variant>
      <vt:variant>
        <vt:i4>824</vt:i4>
      </vt:variant>
      <vt:variant>
        <vt:i4>0</vt:i4>
      </vt:variant>
      <vt:variant>
        <vt:i4>5</vt:i4>
      </vt:variant>
      <vt:variant>
        <vt:lpwstr/>
      </vt:variant>
      <vt:variant>
        <vt:lpwstr>_Toc192580014</vt:lpwstr>
      </vt:variant>
      <vt:variant>
        <vt:i4>1703995</vt:i4>
      </vt:variant>
      <vt:variant>
        <vt:i4>818</vt:i4>
      </vt:variant>
      <vt:variant>
        <vt:i4>0</vt:i4>
      </vt:variant>
      <vt:variant>
        <vt:i4>5</vt:i4>
      </vt:variant>
      <vt:variant>
        <vt:lpwstr/>
      </vt:variant>
      <vt:variant>
        <vt:lpwstr>_Toc192580013</vt:lpwstr>
      </vt:variant>
      <vt:variant>
        <vt:i4>1703995</vt:i4>
      </vt:variant>
      <vt:variant>
        <vt:i4>812</vt:i4>
      </vt:variant>
      <vt:variant>
        <vt:i4>0</vt:i4>
      </vt:variant>
      <vt:variant>
        <vt:i4>5</vt:i4>
      </vt:variant>
      <vt:variant>
        <vt:lpwstr/>
      </vt:variant>
      <vt:variant>
        <vt:lpwstr>_Toc192580012</vt:lpwstr>
      </vt:variant>
      <vt:variant>
        <vt:i4>1703995</vt:i4>
      </vt:variant>
      <vt:variant>
        <vt:i4>806</vt:i4>
      </vt:variant>
      <vt:variant>
        <vt:i4>0</vt:i4>
      </vt:variant>
      <vt:variant>
        <vt:i4>5</vt:i4>
      </vt:variant>
      <vt:variant>
        <vt:lpwstr/>
      </vt:variant>
      <vt:variant>
        <vt:lpwstr>_Toc192580011</vt:lpwstr>
      </vt:variant>
      <vt:variant>
        <vt:i4>1703995</vt:i4>
      </vt:variant>
      <vt:variant>
        <vt:i4>800</vt:i4>
      </vt:variant>
      <vt:variant>
        <vt:i4>0</vt:i4>
      </vt:variant>
      <vt:variant>
        <vt:i4>5</vt:i4>
      </vt:variant>
      <vt:variant>
        <vt:lpwstr/>
      </vt:variant>
      <vt:variant>
        <vt:lpwstr>_Toc192580010</vt:lpwstr>
      </vt:variant>
      <vt:variant>
        <vt:i4>1769531</vt:i4>
      </vt:variant>
      <vt:variant>
        <vt:i4>794</vt:i4>
      </vt:variant>
      <vt:variant>
        <vt:i4>0</vt:i4>
      </vt:variant>
      <vt:variant>
        <vt:i4>5</vt:i4>
      </vt:variant>
      <vt:variant>
        <vt:lpwstr/>
      </vt:variant>
      <vt:variant>
        <vt:lpwstr>_Toc192580009</vt:lpwstr>
      </vt:variant>
      <vt:variant>
        <vt:i4>1769531</vt:i4>
      </vt:variant>
      <vt:variant>
        <vt:i4>788</vt:i4>
      </vt:variant>
      <vt:variant>
        <vt:i4>0</vt:i4>
      </vt:variant>
      <vt:variant>
        <vt:i4>5</vt:i4>
      </vt:variant>
      <vt:variant>
        <vt:lpwstr/>
      </vt:variant>
      <vt:variant>
        <vt:lpwstr>_Toc192580008</vt:lpwstr>
      </vt:variant>
      <vt:variant>
        <vt:i4>1769531</vt:i4>
      </vt:variant>
      <vt:variant>
        <vt:i4>782</vt:i4>
      </vt:variant>
      <vt:variant>
        <vt:i4>0</vt:i4>
      </vt:variant>
      <vt:variant>
        <vt:i4>5</vt:i4>
      </vt:variant>
      <vt:variant>
        <vt:lpwstr/>
      </vt:variant>
      <vt:variant>
        <vt:lpwstr>_Toc192580007</vt:lpwstr>
      </vt:variant>
      <vt:variant>
        <vt:i4>1769531</vt:i4>
      </vt:variant>
      <vt:variant>
        <vt:i4>776</vt:i4>
      </vt:variant>
      <vt:variant>
        <vt:i4>0</vt:i4>
      </vt:variant>
      <vt:variant>
        <vt:i4>5</vt:i4>
      </vt:variant>
      <vt:variant>
        <vt:lpwstr/>
      </vt:variant>
      <vt:variant>
        <vt:lpwstr>_Toc192580006</vt:lpwstr>
      </vt:variant>
      <vt:variant>
        <vt:i4>1769531</vt:i4>
      </vt:variant>
      <vt:variant>
        <vt:i4>770</vt:i4>
      </vt:variant>
      <vt:variant>
        <vt:i4>0</vt:i4>
      </vt:variant>
      <vt:variant>
        <vt:i4>5</vt:i4>
      </vt:variant>
      <vt:variant>
        <vt:lpwstr/>
      </vt:variant>
      <vt:variant>
        <vt:lpwstr>_Toc192580005</vt:lpwstr>
      </vt:variant>
      <vt:variant>
        <vt:i4>1769531</vt:i4>
      </vt:variant>
      <vt:variant>
        <vt:i4>764</vt:i4>
      </vt:variant>
      <vt:variant>
        <vt:i4>0</vt:i4>
      </vt:variant>
      <vt:variant>
        <vt:i4>5</vt:i4>
      </vt:variant>
      <vt:variant>
        <vt:lpwstr/>
      </vt:variant>
      <vt:variant>
        <vt:lpwstr>_Toc192580004</vt:lpwstr>
      </vt:variant>
      <vt:variant>
        <vt:i4>1769531</vt:i4>
      </vt:variant>
      <vt:variant>
        <vt:i4>758</vt:i4>
      </vt:variant>
      <vt:variant>
        <vt:i4>0</vt:i4>
      </vt:variant>
      <vt:variant>
        <vt:i4>5</vt:i4>
      </vt:variant>
      <vt:variant>
        <vt:lpwstr/>
      </vt:variant>
      <vt:variant>
        <vt:lpwstr>_Toc192580003</vt:lpwstr>
      </vt:variant>
      <vt:variant>
        <vt:i4>1769531</vt:i4>
      </vt:variant>
      <vt:variant>
        <vt:i4>752</vt:i4>
      </vt:variant>
      <vt:variant>
        <vt:i4>0</vt:i4>
      </vt:variant>
      <vt:variant>
        <vt:i4>5</vt:i4>
      </vt:variant>
      <vt:variant>
        <vt:lpwstr/>
      </vt:variant>
      <vt:variant>
        <vt:lpwstr>_Toc192580002</vt:lpwstr>
      </vt:variant>
      <vt:variant>
        <vt:i4>1769531</vt:i4>
      </vt:variant>
      <vt:variant>
        <vt:i4>746</vt:i4>
      </vt:variant>
      <vt:variant>
        <vt:i4>0</vt:i4>
      </vt:variant>
      <vt:variant>
        <vt:i4>5</vt:i4>
      </vt:variant>
      <vt:variant>
        <vt:lpwstr/>
      </vt:variant>
      <vt:variant>
        <vt:lpwstr>_Toc192580001</vt:lpwstr>
      </vt:variant>
      <vt:variant>
        <vt:i4>1769531</vt:i4>
      </vt:variant>
      <vt:variant>
        <vt:i4>740</vt:i4>
      </vt:variant>
      <vt:variant>
        <vt:i4>0</vt:i4>
      </vt:variant>
      <vt:variant>
        <vt:i4>5</vt:i4>
      </vt:variant>
      <vt:variant>
        <vt:lpwstr/>
      </vt:variant>
      <vt:variant>
        <vt:lpwstr>_Toc192580000</vt:lpwstr>
      </vt:variant>
      <vt:variant>
        <vt:i4>1769533</vt:i4>
      </vt:variant>
      <vt:variant>
        <vt:i4>734</vt:i4>
      </vt:variant>
      <vt:variant>
        <vt:i4>0</vt:i4>
      </vt:variant>
      <vt:variant>
        <vt:i4>5</vt:i4>
      </vt:variant>
      <vt:variant>
        <vt:lpwstr/>
      </vt:variant>
      <vt:variant>
        <vt:lpwstr>_Toc192579999</vt:lpwstr>
      </vt:variant>
      <vt:variant>
        <vt:i4>1769533</vt:i4>
      </vt:variant>
      <vt:variant>
        <vt:i4>728</vt:i4>
      </vt:variant>
      <vt:variant>
        <vt:i4>0</vt:i4>
      </vt:variant>
      <vt:variant>
        <vt:i4>5</vt:i4>
      </vt:variant>
      <vt:variant>
        <vt:lpwstr/>
      </vt:variant>
      <vt:variant>
        <vt:lpwstr>_Toc192579998</vt:lpwstr>
      </vt:variant>
      <vt:variant>
        <vt:i4>1769533</vt:i4>
      </vt:variant>
      <vt:variant>
        <vt:i4>722</vt:i4>
      </vt:variant>
      <vt:variant>
        <vt:i4>0</vt:i4>
      </vt:variant>
      <vt:variant>
        <vt:i4>5</vt:i4>
      </vt:variant>
      <vt:variant>
        <vt:lpwstr/>
      </vt:variant>
      <vt:variant>
        <vt:lpwstr>_Toc192579997</vt:lpwstr>
      </vt:variant>
      <vt:variant>
        <vt:i4>1769533</vt:i4>
      </vt:variant>
      <vt:variant>
        <vt:i4>716</vt:i4>
      </vt:variant>
      <vt:variant>
        <vt:i4>0</vt:i4>
      </vt:variant>
      <vt:variant>
        <vt:i4>5</vt:i4>
      </vt:variant>
      <vt:variant>
        <vt:lpwstr/>
      </vt:variant>
      <vt:variant>
        <vt:lpwstr>_Toc192579996</vt:lpwstr>
      </vt:variant>
      <vt:variant>
        <vt:i4>1769533</vt:i4>
      </vt:variant>
      <vt:variant>
        <vt:i4>710</vt:i4>
      </vt:variant>
      <vt:variant>
        <vt:i4>0</vt:i4>
      </vt:variant>
      <vt:variant>
        <vt:i4>5</vt:i4>
      </vt:variant>
      <vt:variant>
        <vt:lpwstr/>
      </vt:variant>
      <vt:variant>
        <vt:lpwstr>_Toc192579995</vt:lpwstr>
      </vt:variant>
      <vt:variant>
        <vt:i4>1769533</vt:i4>
      </vt:variant>
      <vt:variant>
        <vt:i4>704</vt:i4>
      </vt:variant>
      <vt:variant>
        <vt:i4>0</vt:i4>
      </vt:variant>
      <vt:variant>
        <vt:i4>5</vt:i4>
      </vt:variant>
      <vt:variant>
        <vt:lpwstr/>
      </vt:variant>
      <vt:variant>
        <vt:lpwstr>_Toc192579994</vt:lpwstr>
      </vt:variant>
      <vt:variant>
        <vt:i4>1769533</vt:i4>
      </vt:variant>
      <vt:variant>
        <vt:i4>698</vt:i4>
      </vt:variant>
      <vt:variant>
        <vt:i4>0</vt:i4>
      </vt:variant>
      <vt:variant>
        <vt:i4>5</vt:i4>
      </vt:variant>
      <vt:variant>
        <vt:lpwstr/>
      </vt:variant>
      <vt:variant>
        <vt:lpwstr>_Toc192579993</vt:lpwstr>
      </vt:variant>
      <vt:variant>
        <vt:i4>1769533</vt:i4>
      </vt:variant>
      <vt:variant>
        <vt:i4>692</vt:i4>
      </vt:variant>
      <vt:variant>
        <vt:i4>0</vt:i4>
      </vt:variant>
      <vt:variant>
        <vt:i4>5</vt:i4>
      </vt:variant>
      <vt:variant>
        <vt:lpwstr/>
      </vt:variant>
      <vt:variant>
        <vt:lpwstr>_Toc192579992</vt:lpwstr>
      </vt:variant>
      <vt:variant>
        <vt:i4>1769533</vt:i4>
      </vt:variant>
      <vt:variant>
        <vt:i4>686</vt:i4>
      </vt:variant>
      <vt:variant>
        <vt:i4>0</vt:i4>
      </vt:variant>
      <vt:variant>
        <vt:i4>5</vt:i4>
      </vt:variant>
      <vt:variant>
        <vt:lpwstr/>
      </vt:variant>
      <vt:variant>
        <vt:lpwstr>_Toc192579991</vt:lpwstr>
      </vt:variant>
      <vt:variant>
        <vt:i4>1769533</vt:i4>
      </vt:variant>
      <vt:variant>
        <vt:i4>680</vt:i4>
      </vt:variant>
      <vt:variant>
        <vt:i4>0</vt:i4>
      </vt:variant>
      <vt:variant>
        <vt:i4>5</vt:i4>
      </vt:variant>
      <vt:variant>
        <vt:lpwstr/>
      </vt:variant>
      <vt:variant>
        <vt:lpwstr>_Toc192579990</vt:lpwstr>
      </vt:variant>
      <vt:variant>
        <vt:i4>1703997</vt:i4>
      </vt:variant>
      <vt:variant>
        <vt:i4>674</vt:i4>
      </vt:variant>
      <vt:variant>
        <vt:i4>0</vt:i4>
      </vt:variant>
      <vt:variant>
        <vt:i4>5</vt:i4>
      </vt:variant>
      <vt:variant>
        <vt:lpwstr/>
      </vt:variant>
      <vt:variant>
        <vt:lpwstr>_Toc192579989</vt:lpwstr>
      </vt:variant>
      <vt:variant>
        <vt:i4>1703997</vt:i4>
      </vt:variant>
      <vt:variant>
        <vt:i4>668</vt:i4>
      </vt:variant>
      <vt:variant>
        <vt:i4>0</vt:i4>
      </vt:variant>
      <vt:variant>
        <vt:i4>5</vt:i4>
      </vt:variant>
      <vt:variant>
        <vt:lpwstr/>
      </vt:variant>
      <vt:variant>
        <vt:lpwstr>_Toc192579988</vt:lpwstr>
      </vt:variant>
      <vt:variant>
        <vt:i4>1703997</vt:i4>
      </vt:variant>
      <vt:variant>
        <vt:i4>662</vt:i4>
      </vt:variant>
      <vt:variant>
        <vt:i4>0</vt:i4>
      </vt:variant>
      <vt:variant>
        <vt:i4>5</vt:i4>
      </vt:variant>
      <vt:variant>
        <vt:lpwstr/>
      </vt:variant>
      <vt:variant>
        <vt:lpwstr>_Toc192579987</vt:lpwstr>
      </vt:variant>
      <vt:variant>
        <vt:i4>1703997</vt:i4>
      </vt:variant>
      <vt:variant>
        <vt:i4>656</vt:i4>
      </vt:variant>
      <vt:variant>
        <vt:i4>0</vt:i4>
      </vt:variant>
      <vt:variant>
        <vt:i4>5</vt:i4>
      </vt:variant>
      <vt:variant>
        <vt:lpwstr/>
      </vt:variant>
      <vt:variant>
        <vt:lpwstr>_Toc192579986</vt:lpwstr>
      </vt:variant>
      <vt:variant>
        <vt:i4>1703997</vt:i4>
      </vt:variant>
      <vt:variant>
        <vt:i4>650</vt:i4>
      </vt:variant>
      <vt:variant>
        <vt:i4>0</vt:i4>
      </vt:variant>
      <vt:variant>
        <vt:i4>5</vt:i4>
      </vt:variant>
      <vt:variant>
        <vt:lpwstr/>
      </vt:variant>
      <vt:variant>
        <vt:lpwstr>_Toc192579985</vt:lpwstr>
      </vt:variant>
      <vt:variant>
        <vt:i4>1703997</vt:i4>
      </vt:variant>
      <vt:variant>
        <vt:i4>644</vt:i4>
      </vt:variant>
      <vt:variant>
        <vt:i4>0</vt:i4>
      </vt:variant>
      <vt:variant>
        <vt:i4>5</vt:i4>
      </vt:variant>
      <vt:variant>
        <vt:lpwstr/>
      </vt:variant>
      <vt:variant>
        <vt:lpwstr>_Toc192579984</vt:lpwstr>
      </vt:variant>
      <vt:variant>
        <vt:i4>1703997</vt:i4>
      </vt:variant>
      <vt:variant>
        <vt:i4>638</vt:i4>
      </vt:variant>
      <vt:variant>
        <vt:i4>0</vt:i4>
      </vt:variant>
      <vt:variant>
        <vt:i4>5</vt:i4>
      </vt:variant>
      <vt:variant>
        <vt:lpwstr/>
      </vt:variant>
      <vt:variant>
        <vt:lpwstr>_Toc192579983</vt:lpwstr>
      </vt:variant>
      <vt:variant>
        <vt:i4>1703997</vt:i4>
      </vt:variant>
      <vt:variant>
        <vt:i4>632</vt:i4>
      </vt:variant>
      <vt:variant>
        <vt:i4>0</vt:i4>
      </vt:variant>
      <vt:variant>
        <vt:i4>5</vt:i4>
      </vt:variant>
      <vt:variant>
        <vt:lpwstr/>
      </vt:variant>
      <vt:variant>
        <vt:lpwstr>_Toc192579982</vt:lpwstr>
      </vt:variant>
      <vt:variant>
        <vt:i4>1703997</vt:i4>
      </vt:variant>
      <vt:variant>
        <vt:i4>626</vt:i4>
      </vt:variant>
      <vt:variant>
        <vt:i4>0</vt:i4>
      </vt:variant>
      <vt:variant>
        <vt:i4>5</vt:i4>
      </vt:variant>
      <vt:variant>
        <vt:lpwstr/>
      </vt:variant>
      <vt:variant>
        <vt:lpwstr>_Toc192579981</vt:lpwstr>
      </vt:variant>
      <vt:variant>
        <vt:i4>1703997</vt:i4>
      </vt:variant>
      <vt:variant>
        <vt:i4>620</vt:i4>
      </vt:variant>
      <vt:variant>
        <vt:i4>0</vt:i4>
      </vt:variant>
      <vt:variant>
        <vt:i4>5</vt:i4>
      </vt:variant>
      <vt:variant>
        <vt:lpwstr/>
      </vt:variant>
      <vt:variant>
        <vt:lpwstr>_Toc192579980</vt:lpwstr>
      </vt:variant>
      <vt:variant>
        <vt:i4>1376317</vt:i4>
      </vt:variant>
      <vt:variant>
        <vt:i4>614</vt:i4>
      </vt:variant>
      <vt:variant>
        <vt:i4>0</vt:i4>
      </vt:variant>
      <vt:variant>
        <vt:i4>5</vt:i4>
      </vt:variant>
      <vt:variant>
        <vt:lpwstr/>
      </vt:variant>
      <vt:variant>
        <vt:lpwstr>_Toc192579979</vt:lpwstr>
      </vt:variant>
      <vt:variant>
        <vt:i4>1376317</vt:i4>
      </vt:variant>
      <vt:variant>
        <vt:i4>608</vt:i4>
      </vt:variant>
      <vt:variant>
        <vt:i4>0</vt:i4>
      </vt:variant>
      <vt:variant>
        <vt:i4>5</vt:i4>
      </vt:variant>
      <vt:variant>
        <vt:lpwstr/>
      </vt:variant>
      <vt:variant>
        <vt:lpwstr>_Toc192579978</vt:lpwstr>
      </vt:variant>
      <vt:variant>
        <vt:i4>1376317</vt:i4>
      </vt:variant>
      <vt:variant>
        <vt:i4>602</vt:i4>
      </vt:variant>
      <vt:variant>
        <vt:i4>0</vt:i4>
      </vt:variant>
      <vt:variant>
        <vt:i4>5</vt:i4>
      </vt:variant>
      <vt:variant>
        <vt:lpwstr/>
      </vt:variant>
      <vt:variant>
        <vt:lpwstr>_Toc192579977</vt:lpwstr>
      </vt:variant>
      <vt:variant>
        <vt:i4>1376317</vt:i4>
      </vt:variant>
      <vt:variant>
        <vt:i4>596</vt:i4>
      </vt:variant>
      <vt:variant>
        <vt:i4>0</vt:i4>
      </vt:variant>
      <vt:variant>
        <vt:i4>5</vt:i4>
      </vt:variant>
      <vt:variant>
        <vt:lpwstr/>
      </vt:variant>
      <vt:variant>
        <vt:lpwstr>_Toc192579976</vt:lpwstr>
      </vt:variant>
      <vt:variant>
        <vt:i4>1376317</vt:i4>
      </vt:variant>
      <vt:variant>
        <vt:i4>590</vt:i4>
      </vt:variant>
      <vt:variant>
        <vt:i4>0</vt:i4>
      </vt:variant>
      <vt:variant>
        <vt:i4>5</vt:i4>
      </vt:variant>
      <vt:variant>
        <vt:lpwstr/>
      </vt:variant>
      <vt:variant>
        <vt:lpwstr>_Toc192579975</vt:lpwstr>
      </vt:variant>
      <vt:variant>
        <vt:i4>1376317</vt:i4>
      </vt:variant>
      <vt:variant>
        <vt:i4>584</vt:i4>
      </vt:variant>
      <vt:variant>
        <vt:i4>0</vt:i4>
      </vt:variant>
      <vt:variant>
        <vt:i4>5</vt:i4>
      </vt:variant>
      <vt:variant>
        <vt:lpwstr/>
      </vt:variant>
      <vt:variant>
        <vt:lpwstr>_Toc192579974</vt:lpwstr>
      </vt:variant>
      <vt:variant>
        <vt:i4>1376317</vt:i4>
      </vt:variant>
      <vt:variant>
        <vt:i4>578</vt:i4>
      </vt:variant>
      <vt:variant>
        <vt:i4>0</vt:i4>
      </vt:variant>
      <vt:variant>
        <vt:i4>5</vt:i4>
      </vt:variant>
      <vt:variant>
        <vt:lpwstr/>
      </vt:variant>
      <vt:variant>
        <vt:lpwstr>_Toc192579973</vt:lpwstr>
      </vt:variant>
      <vt:variant>
        <vt:i4>1376317</vt:i4>
      </vt:variant>
      <vt:variant>
        <vt:i4>572</vt:i4>
      </vt:variant>
      <vt:variant>
        <vt:i4>0</vt:i4>
      </vt:variant>
      <vt:variant>
        <vt:i4>5</vt:i4>
      </vt:variant>
      <vt:variant>
        <vt:lpwstr/>
      </vt:variant>
      <vt:variant>
        <vt:lpwstr>_Toc192579972</vt:lpwstr>
      </vt:variant>
      <vt:variant>
        <vt:i4>1376317</vt:i4>
      </vt:variant>
      <vt:variant>
        <vt:i4>566</vt:i4>
      </vt:variant>
      <vt:variant>
        <vt:i4>0</vt:i4>
      </vt:variant>
      <vt:variant>
        <vt:i4>5</vt:i4>
      </vt:variant>
      <vt:variant>
        <vt:lpwstr/>
      </vt:variant>
      <vt:variant>
        <vt:lpwstr>_Toc192579971</vt:lpwstr>
      </vt:variant>
      <vt:variant>
        <vt:i4>1376317</vt:i4>
      </vt:variant>
      <vt:variant>
        <vt:i4>560</vt:i4>
      </vt:variant>
      <vt:variant>
        <vt:i4>0</vt:i4>
      </vt:variant>
      <vt:variant>
        <vt:i4>5</vt:i4>
      </vt:variant>
      <vt:variant>
        <vt:lpwstr/>
      </vt:variant>
      <vt:variant>
        <vt:lpwstr>_Toc192579970</vt:lpwstr>
      </vt:variant>
      <vt:variant>
        <vt:i4>1310781</vt:i4>
      </vt:variant>
      <vt:variant>
        <vt:i4>554</vt:i4>
      </vt:variant>
      <vt:variant>
        <vt:i4>0</vt:i4>
      </vt:variant>
      <vt:variant>
        <vt:i4>5</vt:i4>
      </vt:variant>
      <vt:variant>
        <vt:lpwstr/>
      </vt:variant>
      <vt:variant>
        <vt:lpwstr>_Toc192579969</vt:lpwstr>
      </vt:variant>
      <vt:variant>
        <vt:i4>1310781</vt:i4>
      </vt:variant>
      <vt:variant>
        <vt:i4>548</vt:i4>
      </vt:variant>
      <vt:variant>
        <vt:i4>0</vt:i4>
      </vt:variant>
      <vt:variant>
        <vt:i4>5</vt:i4>
      </vt:variant>
      <vt:variant>
        <vt:lpwstr/>
      </vt:variant>
      <vt:variant>
        <vt:lpwstr>_Toc192579968</vt:lpwstr>
      </vt:variant>
      <vt:variant>
        <vt:i4>1310781</vt:i4>
      </vt:variant>
      <vt:variant>
        <vt:i4>542</vt:i4>
      </vt:variant>
      <vt:variant>
        <vt:i4>0</vt:i4>
      </vt:variant>
      <vt:variant>
        <vt:i4>5</vt:i4>
      </vt:variant>
      <vt:variant>
        <vt:lpwstr/>
      </vt:variant>
      <vt:variant>
        <vt:lpwstr>_Toc192579967</vt:lpwstr>
      </vt:variant>
      <vt:variant>
        <vt:i4>1310781</vt:i4>
      </vt:variant>
      <vt:variant>
        <vt:i4>536</vt:i4>
      </vt:variant>
      <vt:variant>
        <vt:i4>0</vt:i4>
      </vt:variant>
      <vt:variant>
        <vt:i4>5</vt:i4>
      </vt:variant>
      <vt:variant>
        <vt:lpwstr/>
      </vt:variant>
      <vt:variant>
        <vt:lpwstr>_Toc192579966</vt:lpwstr>
      </vt:variant>
      <vt:variant>
        <vt:i4>1310781</vt:i4>
      </vt:variant>
      <vt:variant>
        <vt:i4>530</vt:i4>
      </vt:variant>
      <vt:variant>
        <vt:i4>0</vt:i4>
      </vt:variant>
      <vt:variant>
        <vt:i4>5</vt:i4>
      </vt:variant>
      <vt:variant>
        <vt:lpwstr/>
      </vt:variant>
      <vt:variant>
        <vt:lpwstr>_Toc192579965</vt:lpwstr>
      </vt:variant>
      <vt:variant>
        <vt:i4>1310781</vt:i4>
      </vt:variant>
      <vt:variant>
        <vt:i4>524</vt:i4>
      </vt:variant>
      <vt:variant>
        <vt:i4>0</vt:i4>
      </vt:variant>
      <vt:variant>
        <vt:i4>5</vt:i4>
      </vt:variant>
      <vt:variant>
        <vt:lpwstr/>
      </vt:variant>
      <vt:variant>
        <vt:lpwstr>_Toc192579964</vt:lpwstr>
      </vt:variant>
      <vt:variant>
        <vt:i4>1310781</vt:i4>
      </vt:variant>
      <vt:variant>
        <vt:i4>518</vt:i4>
      </vt:variant>
      <vt:variant>
        <vt:i4>0</vt:i4>
      </vt:variant>
      <vt:variant>
        <vt:i4>5</vt:i4>
      </vt:variant>
      <vt:variant>
        <vt:lpwstr/>
      </vt:variant>
      <vt:variant>
        <vt:lpwstr>_Toc192579963</vt:lpwstr>
      </vt:variant>
      <vt:variant>
        <vt:i4>1310781</vt:i4>
      </vt:variant>
      <vt:variant>
        <vt:i4>512</vt:i4>
      </vt:variant>
      <vt:variant>
        <vt:i4>0</vt:i4>
      </vt:variant>
      <vt:variant>
        <vt:i4>5</vt:i4>
      </vt:variant>
      <vt:variant>
        <vt:lpwstr/>
      </vt:variant>
      <vt:variant>
        <vt:lpwstr>_Toc192579962</vt:lpwstr>
      </vt:variant>
      <vt:variant>
        <vt:i4>1310781</vt:i4>
      </vt:variant>
      <vt:variant>
        <vt:i4>506</vt:i4>
      </vt:variant>
      <vt:variant>
        <vt:i4>0</vt:i4>
      </vt:variant>
      <vt:variant>
        <vt:i4>5</vt:i4>
      </vt:variant>
      <vt:variant>
        <vt:lpwstr/>
      </vt:variant>
      <vt:variant>
        <vt:lpwstr>_Toc192579961</vt:lpwstr>
      </vt:variant>
      <vt:variant>
        <vt:i4>1310781</vt:i4>
      </vt:variant>
      <vt:variant>
        <vt:i4>500</vt:i4>
      </vt:variant>
      <vt:variant>
        <vt:i4>0</vt:i4>
      </vt:variant>
      <vt:variant>
        <vt:i4>5</vt:i4>
      </vt:variant>
      <vt:variant>
        <vt:lpwstr/>
      </vt:variant>
      <vt:variant>
        <vt:lpwstr>_Toc192579960</vt:lpwstr>
      </vt:variant>
      <vt:variant>
        <vt:i4>1507389</vt:i4>
      </vt:variant>
      <vt:variant>
        <vt:i4>494</vt:i4>
      </vt:variant>
      <vt:variant>
        <vt:i4>0</vt:i4>
      </vt:variant>
      <vt:variant>
        <vt:i4>5</vt:i4>
      </vt:variant>
      <vt:variant>
        <vt:lpwstr/>
      </vt:variant>
      <vt:variant>
        <vt:lpwstr>_Toc192579959</vt:lpwstr>
      </vt:variant>
      <vt:variant>
        <vt:i4>1507389</vt:i4>
      </vt:variant>
      <vt:variant>
        <vt:i4>488</vt:i4>
      </vt:variant>
      <vt:variant>
        <vt:i4>0</vt:i4>
      </vt:variant>
      <vt:variant>
        <vt:i4>5</vt:i4>
      </vt:variant>
      <vt:variant>
        <vt:lpwstr/>
      </vt:variant>
      <vt:variant>
        <vt:lpwstr>_Toc192579958</vt:lpwstr>
      </vt:variant>
      <vt:variant>
        <vt:i4>1507389</vt:i4>
      </vt:variant>
      <vt:variant>
        <vt:i4>482</vt:i4>
      </vt:variant>
      <vt:variant>
        <vt:i4>0</vt:i4>
      </vt:variant>
      <vt:variant>
        <vt:i4>5</vt:i4>
      </vt:variant>
      <vt:variant>
        <vt:lpwstr/>
      </vt:variant>
      <vt:variant>
        <vt:lpwstr>_Toc192579957</vt:lpwstr>
      </vt:variant>
      <vt:variant>
        <vt:i4>1507389</vt:i4>
      </vt:variant>
      <vt:variant>
        <vt:i4>476</vt:i4>
      </vt:variant>
      <vt:variant>
        <vt:i4>0</vt:i4>
      </vt:variant>
      <vt:variant>
        <vt:i4>5</vt:i4>
      </vt:variant>
      <vt:variant>
        <vt:lpwstr/>
      </vt:variant>
      <vt:variant>
        <vt:lpwstr>_Toc192579956</vt:lpwstr>
      </vt:variant>
      <vt:variant>
        <vt:i4>1507389</vt:i4>
      </vt:variant>
      <vt:variant>
        <vt:i4>470</vt:i4>
      </vt:variant>
      <vt:variant>
        <vt:i4>0</vt:i4>
      </vt:variant>
      <vt:variant>
        <vt:i4>5</vt:i4>
      </vt:variant>
      <vt:variant>
        <vt:lpwstr/>
      </vt:variant>
      <vt:variant>
        <vt:lpwstr>_Toc192579955</vt:lpwstr>
      </vt:variant>
      <vt:variant>
        <vt:i4>1507389</vt:i4>
      </vt:variant>
      <vt:variant>
        <vt:i4>464</vt:i4>
      </vt:variant>
      <vt:variant>
        <vt:i4>0</vt:i4>
      </vt:variant>
      <vt:variant>
        <vt:i4>5</vt:i4>
      </vt:variant>
      <vt:variant>
        <vt:lpwstr/>
      </vt:variant>
      <vt:variant>
        <vt:lpwstr>_Toc192579954</vt:lpwstr>
      </vt:variant>
      <vt:variant>
        <vt:i4>1507389</vt:i4>
      </vt:variant>
      <vt:variant>
        <vt:i4>458</vt:i4>
      </vt:variant>
      <vt:variant>
        <vt:i4>0</vt:i4>
      </vt:variant>
      <vt:variant>
        <vt:i4>5</vt:i4>
      </vt:variant>
      <vt:variant>
        <vt:lpwstr/>
      </vt:variant>
      <vt:variant>
        <vt:lpwstr>_Toc192579953</vt:lpwstr>
      </vt:variant>
      <vt:variant>
        <vt:i4>1507389</vt:i4>
      </vt:variant>
      <vt:variant>
        <vt:i4>452</vt:i4>
      </vt:variant>
      <vt:variant>
        <vt:i4>0</vt:i4>
      </vt:variant>
      <vt:variant>
        <vt:i4>5</vt:i4>
      </vt:variant>
      <vt:variant>
        <vt:lpwstr/>
      </vt:variant>
      <vt:variant>
        <vt:lpwstr>_Toc192579952</vt:lpwstr>
      </vt:variant>
      <vt:variant>
        <vt:i4>1507389</vt:i4>
      </vt:variant>
      <vt:variant>
        <vt:i4>446</vt:i4>
      </vt:variant>
      <vt:variant>
        <vt:i4>0</vt:i4>
      </vt:variant>
      <vt:variant>
        <vt:i4>5</vt:i4>
      </vt:variant>
      <vt:variant>
        <vt:lpwstr/>
      </vt:variant>
      <vt:variant>
        <vt:lpwstr>_Toc192579951</vt:lpwstr>
      </vt:variant>
      <vt:variant>
        <vt:i4>1507389</vt:i4>
      </vt:variant>
      <vt:variant>
        <vt:i4>440</vt:i4>
      </vt:variant>
      <vt:variant>
        <vt:i4>0</vt:i4>
      </vt:variant>
      <vt:variant>
        <vt:i4>5</vt:i4>
      </vt:variant>
      <vt:variant>
        <vt:lpwstr/>
      </vt:variant>
      <vt:variant>
        <vt:lpwstr>_Toc192579950</vt:lpwstr>
      </vt:variant>
      <vt:variant>
        <vt:i4>1441853</vt:i4>
      </vt:variant>
      <vt:variant>
        <vt:i4>434</vt:i4>
      </vt:variant>
      <vt:variant>
        <vt:i4>0</vt:i4>
      </vt:variant>
      <vt:variant>
        <vt:i4>5</vt:i4>
      </vt:variant>
      <vt:variant>
        <vt:lpwstr/>
      </vt:variant>
      <vt:variant>
        <vt:lpwstr>_Toc192579949</vt:lpwstr>
      </vt:variant>
      <vt:variant>
        <vt:i4>1441853</vt:i4>
      </vt:variant>
      <vt:variant>
        <vt:i4>428</vt:i4>
      </vt:variant>
      <vt:variant>
        <vt:i4>0</vt:i4>
      </vt:variant>
      <vt:variant>
        <vt:i4>5</vt:i4>
      </vt:variant>
      <vt:variant>
        <vt:lpwstr/>
      </vt:variant>
      <vt:variant>
        <vt:lpwstr>_Toc192579948</vt:lpwstr>
      </vt:variant>
      <vt:variant>
        <vt:i4>1441853</vt:i4>
      </vt:variant>
      <vt:variant>
        <vt:i4>422</vt:i4>
      </vt:variant>
      <vt:variant>
        <vt:i4>0</vt:i4>
      </vt:variant>
      <vt:variant>
        <vt:i4>5</vt:i4>
      </vt:variant>
      <vt:variant>
        <vt:lpwstr/>
      </vt:variant>
      <vt:variant>
        <vt:lpwstr>_Toc192579947</vt:lpwstr>
      </vt:variant>
      <vt:variant>
        <vt:i4>1441853</vt:i4>
      </vt:variant>
      <vt:variant>
        <vt:i4>416</vt:i4>
      </vt:variant>
      <vt:variant>
        <vt:i4>0</vt:i4>
      </vt:variant>
      <vt:variant>
        <vt:i4>5</vt:i4>
      </vt:variant>
      <vt:variant>
        <vt:lpwstr/>
      </vt:variant>
      <vt:variant>
        <vt:lpwstr>_Toc192579946</vt:lpwstr>
      </vt:variant>
      <vt:variant>
        <vt:i4>1441853</vt:i4>
      </vt:variant>
      <vt:variant>
        <vt:i4>410</vt:i4>
      </vt:variant>
      <vt:variant>
        <vt:i4>0</vt:i4>
      </vt:variant>
      <vt:variant>
        <vt:i4>5</vt:i4>
      </vt:variant>
      <vt:variant>
        <vt:lpwstr/>
      </vt:variant>
      <vt:variant>
        <vt:lpwstr>_Toc192579945</vt:lpwstr>
      </vt:variant>
      <vt:variant>
        <vt:i4>1441853</vt:i4>
      </vt:variant>
      <vt:variant>
        <vt:i4>404</vt:i4>
      </vt:variant>
      <vt:variant>
        <vt:i4>0</vt:i4>
      </vt:variant>
      <vt:variant>
        <vt:i4>5</vt:i4>
      </vt:variant>
      <vt:variant>
        <vt:lpwstr/>
      </vt:variant>
      <vt:variant>
        <vt:lpwstr>_Toc192579944</vt:lpwstr>
      </vt:variant>
      <vt:variant>
        <vt:i4>1441853</vt:i4>
      </vt:variant>
      <vt:variant>
        <vt:i4>398</vt:i4>
      </vt:variant>
      <vt:variant>
        <vt:i4>0</vt:i4>
      </vt:variant>
      <vt:variant>
        <vt:i4>5</vt:i4>
      </vt:variant>
      <vt:variant>
        <vt:lpwstr/>
      </vt:variant>
      <vt:variant>
        <vt:lpwstr>_Toc192579943</vt:lpwstr>
      </vt:variant>
      <vt:variant>
        <vt:i4>1441853</vt:i4>
      </vt:variant>
      <vt:variant>
        <vt:i4>392</vt:i4>
      </vt:variant>
      <vt:variant>
        <vt:i4>0</vt:i4>
      </vt:variant>
      <vt:variant>
        <vt:i4>5</vt:i4>
      </vt:variant>
      <vt:variant>
        <vt:lpwstr/>
      </vt:variant>
      <vt:variant>
        <vt:lpwstr>_Toc192579942</vt:lpwstr>
      </vt:variant>
      <vt:variant>
        <vt:i4>1441853</vt:i4>
      </vt:variant>
      <vt:variant>
        <vt:i4>386</vt:i4>
      </vt:variant>
      <vt:variant>
        <vt:i4>0</vt:i4>
      </vt:variant>
      <vt:variant>
        <vt:i4>5</vt:i4>
      </vt:variant>
      <vt:variant>
        <vt:lpwstr/>
      </vt:variant>
      <vt:variant>
        <vt:lpwstr>_Toc192579941</vt:lpwstr>
      </vt:variant>
      <vt:variant>
        <vt:i4>1441853</vt:i4>
      </vt:variant>
      <vt:variant>
        <vt:i4>380</vt:i4>
      </vt:variant>
      <vt:variant>
        <vt:i4>0</vt:i4>
      </vt:variant>
      <vt:variant>
        <vt:i4>5</vt:i4>
      </vt:variant>
      <vt:variant>
        <vt:lpwstr/>
      </vt:variant>
      <vt:variant>
        <vt:lpwstr>_Toc192579940</vt:lpwstr>
      </vt:variant>
      <vt:variant>
        <vt:i4>1114173</vt:i4>
      </vt:variant>
      <vt:variant>
        <vt:i4>374</vt:i4>
      </vt:variant>
      <vt:variant>
        <vt:i4>0</vt:i4>
      </vt:variant>
      <vt:variant>
        <vt:i4>5</vt:i4>
      </vt:variant>
      <vt:variant>
        <vt:lpwstr/>
      </vt:variant>
      <vt:variant>
        <vt:lpwstr>_Toc192579939</vt:lpwstr>
      </vt:variant>
      <vt:variant>
        <vt:i4>1114173</vt:i4>
      </vt:variant>
      <vt:variant>
        <vt:i4>368</vt:i4>
      </vt:variant>
      <vt:variant>
        <vt:i4>0</vt:i4>
      </vt:variant>
      <vt:variant>
        <vt:i4>5</vt:i4>
      </vt:variant>
      <vt:variant>
        <vt:lpwstr/>
      </vt:variant>
      <vt:variant>
        <vt:lpwstr>_Toc192579938</vt:lpwstr>
      </vt:variant>
      <vt:variant>
        <vt:i4>1114173</vt:i4>
      </vt:variant>
      <vt:variant>
        <vt:i4>362</vt:i4>
      </vt:variant>
      <vt:variant>
        <vt:i4>0</vt:i4>
      </vt:variant>
      <vt:variant>
        <vt:i4>5</vt:i4>
      </vt:variant>
      <vt:variant>
        <vt:lpwstr/>
      </vt:variant>
      <vt:variant>
        <vt:lpwstr>_Toc192579937</vt:lpwstr>
      </vt:variant>
      <vt:variant>
        <vt:i4>1114173</vt:i4>
      </vt:variant>
      <vt:variant>
        <vt:i4>356</vt:i4>
      </vt:variant>
      <vt:variant>
        <vt:i4>0</vt:i4>
      </vt:variant>
      <vt:variant>
        <vt:i4>5</vt:i4>
      </vt:variant>
      <vt:variant>
        <vt:lpwstr/>
      </vt:variant>
      <vt:variant>
        <vt:lpwstr>_Toc192579936</vt:lpwstr>
      </vt:variant>
      <vt:variant>
        <vt:i4>1114173</vt:i4>
      </vt:variant>
      <vt:variant>
        <vt:i4>350</vt:i4>
      </vt:variant>
      <vt:variant>
        <vt:i4>0</vt:i4>
      </vt:variant>
      <vt:variant>
        <vt:i4>5</vt:i4>
      </vt:variant>
      <vt:variant>
        <vt:lpwstr/>
      </vt:variant>
      <vt:variant>
        <vt:lpwstr>_Toc192579935</vt:lpwstr>
      </vt:variant>
      <vt:variant>
        <vt:i4>1114173</vt:i4>
      </vt:variant>
      <vt:variant>
        <vt:i4>344</vt:i4>
      </vt:variant>
      <vt:variant>
        <vt:i4>0</vt:i4>
      </vt:variant>
      <vt:variant>
        <vt:i4>5</vt:i4>
      </vt:variant>
      <vt:variant>
        <vt:lpwstr/>
      </vt:variant>
      <vt:variant>
        <vt:lpwstr>_Toc192579934</vt:lpwstr>
      </vt:variant>
      <vt:variant>
        <vt:i4>1114173</vt:i4>
      </vt:variant>
      <vt:variant>
        <vt:i4>338</vt:i4>
      </vt:variant>
      <vt:variant>
        <vt:i4>0</vt:i4>
      </vt:variant>
      <vt:variant>
        <vt:i4>5</vt:i4>
      </vt:variant>
      <vt:variant>
        <vt:lpwstr/>
      </vt:variant>
      <vt:variant>
        <vt:lpwstr>_Toc192579933</vt:lpwstr>
      </vt:variant>
      <vt:variant>
        <vt:i4>1114173</vt:i4>
      </vt:variant>
      <vt:variant>
        <vt:i4>332</vt:i4>
      </vt:variant>
      <vt:variant>
        <vt:i4>0</vt:i4>
      </vt:variant>
      <vt:variant>
        <vt:i4>5</vt:i4>
      </vt:variant>
      <vt:variant>
        <vt:lpwstr/>
      </vt:variant>
      <vt:variant>
        <vt:lpwstr>_Toc192579932</vt:lpwstr>
      </vt:variant>
      <vt:variant>
        <vt:i4>1114173</vt:i4>
      </vt:variant>
      <vt:variant>
        <vt:i4>326</vt:i4>
      </vt:variant>
      <vt:variant>
        <vt:i4>0</vt:i4>
      </vt:variant>
      <vt:variant>
        <vt:i4>5</vt:i4>
      </vt:variant>
      <vt:variant>
        <vt:lpwstr/>
      </vt:variant>
      <vt:variant>
        <vt:lpwstr>_Toc192579931</vt:lpwstr>
      </vt:variant>
      <vt:variant>
        <vt:i4>1114173</vt:i4>
      </vt:variant>
      <vt:variant>
        <vt:i4>320</vt:i4>
      </vt:variant>
      <vt:variant>
        <vt:i4>0</vt:i4>
      </vt:variant>
      <vt:variant>
        <vt:i4>5</vt:i4>
      </vt:variant>
      <vt:variant>
        <vt:lpwstr/>
      </vt:variant>
      <vt:variant>
        <vt:lpwstr>_Toc192579930</vt:lpwstr>
      </vt:variant>
      <vt:variant>
        <vt:i4>1048637</vt:i4>
      </vt:variant>
      <vt:variant>
        <vt:i4>314</vt:i4>
      </vt:variant>
      <vt:variant>
        <vt:i4>0</vt:i4>
      </vt:variant>
      <vt:variant>
        <vt:i4>5</vt:i4>
      </vt:variant>
      <vt:variant>
        <vt:lpwstr/>
      </vt:variant>
      <vt:variant>
        <vt:lpwstr>_Toc192579929</vt:lpwstr>
      </vt:variant>
      <vt:variant>
        <vt:i4>1048637</vt:i4>
      </vt:variant>
      <vt:variant>
        <vt:i4>308</vt:i4>
      </vt:variant>
      <vt:variant>
        <vt:i4>0</vt:i4>
      </vt:variant>
      <vt:variant>
        <vt:i4>5</vt:i4>
      </vt:variant>
      <vt:variant>
        <vt:lpwstr/>
      </vt:variant>
      <vt:variant>
        <vt:lpwstr>_Toc192579928</vt:lpwstr>
      </vt:variant>
      <vt:variant>
        <vt:i4>1048637</vt:i4>
      </vt:variant>
      <vt:variant>
        <vt:i4>302</vt:i4>
      </vt:variant>
      <vt:variant>
        <vt:i4>0</vt:i4>
      </vt:variant>
      <vt:variant>
        <vt:i4>5</vt:i4>
      </vt:variant>
      <vt:variant>
        <vt:lpwstr/>
      </vt:variant>
      <vt:variant>
        <vt:lpwstr>_Toc192579927</vt:lpwstr>
      </vt:variant>
      <vt:variant>
        <vt:i4>1048637</vt:i4>
      </vt:variant>
      <vt:variant>
        <vt:i4>296</vt:i4>
      </vt:variant>
      <vt:variant>
        <vt:i4>0</vt:i4>
      </vt:variant>
      <vt:variant>
        <vt:i4>5</vt:i4>
      </vt:variant>
      <vt:variant>
        <vt:lpwstr/>
      </vt:variant>
      <vt:variant>
        <vt:lpwstr>_Toc192579926</vt:lpwstr>
      </vt:variant>
      <vt:variant>
        <vt:i4>1048637</vt:i4>
      </vt:variant>
      <vt:variant>
        <vt:i4>290</vt:i4>
      </vt:variant>
      <vt:variant>
        <vt:i4>0</vt:i4>
      </vt:variant>
      <vt:variant>
        <vt:i4>5</vt:i4>
      </vt:variant>
      <vt:variant>
        <vt:lpwstr/>
      </vt:variant>
      <vt:variant>
        <vt:lpwstr>_Toc192579925</vt:lpwstr>
      </vt:variant>
      <vt:variant>
        <vt:i4>1048637</vt:i4>
      </vt:variant>
      <vt:variant>
        <vt:i4>284</vt:i4>
      </vt:variant>
      <vt:variant>
        <vt:i4>0</vt:i4>
      </vt:variant>
      <vt:variant>
        <vt:i4>5</vt:i4>
      </vt:variant>
      <vt:variant>
        <vt:lpwstr/>
      </vt:variant>
      <vt:variant>
        <vt:lpwstr>_Toc192579924</vt:lpwstr>
      </vt:variant>
      <vt:variant>
        <vt:i4>1048637</vt:i4>
      </vt:variant>
      <vt:variant>
        <vt:i4>278</vt:i4>
      </vt:variant>
      <vt:variant>
        <vt:i4>0</vt:i4>
      </vt:variant>
      <vt:variant>
        <vt:i4>5</vt:i4>
      </vt:variant>
      <vt:variant>
        <vt:lpwstr/>
      </vt:variant>
      <vt:variant>
        <vt:lpwstr>_Toc192579923</vt:lpwstr>
      </vt:variant>
      <vt:variant>
        <vt:i4>1048637</vt:i4>
      </vt:variant>
      <vt:variant>
        <vt:i4>272</vt:i4>
      </vt:variant>
      <vt:variant>
        <vt:i4>0</vt:i4>
      </vt:variant>
      <vt:variant>
        <vt:i4>5</vt:i4>
      </vt:variant>
      <vt:variant>
        <vt:lpwstr/>
      </vt:variant>
      <vt:variant>
        <vt:lpwstr>_Toc192579922</vt:lpwstr>
      </vt:variant>
      <vt:variant>
        <vt:i4>1048637</vt:i4>
      </vt:variant>
      <vt:variant>
        <vt:i4>266</vt:i4>
      </vt:variant>
      <vt:variant>
        <vt:i4>0</vt:i4>
      </vt:variant>
      <vt:variant>
        <vt:i4>5</vt:i4>
      </vt:variant>
      <vt:variant>
        <vt:lpwstr/>
      </vt:variant>
      <vt:variant>
        <vt:lpwstr>_Toc192579921</vt:lpwstr>
      </vt:variant>
      <vt:variant>
        <vt:i4>1048637</vt:i4>
      </vt:variant>
      <vt:variant>
        <vt:i4>260</vt:i4>
      </vt:variant>
      <vt:variant>
        <vt:i4>0</vt:i4>
      </vt:variant>
      <vt:variant>
        <vt:i4>5</vt:i4>
      </vt:variant>
      <vt:variant>
        <vt:lpwstr/>
      </vt:variant>
      <vt:variant>
        <vt:lpwstr>_Toc192579920</vt:lpwstr>
      </vt:variant>
      <vt:variant>
        <vt:i4>1245245</vt:i4>
      </vt:variant>
      <vt:variant>
        <vt:i4>254</vt:i4>
      </vt:variant>
      <vt:variant>
        <vt:i4>0</vt:i4>
      </vt:variant>
      <vt:variant>
        <vt:i4>5</vt:i4>
      </vt:variant>
      <vt:variant>
        <vt:lpwstr/>
      </vt:variant>
      <vt:variant>
        <vt:lpwstr>_Toc192579919</vt:lpwstr>
      </vt:variant>
      <vt:variant>
        <vt:i4>1245245</vt:i4>
      </vt:variant>
      <vt:variant>
        <vt:i4>248</vt:i4>
      </vt:variant>
      <vt:variant>
        <vt:i4>0</vt:i4>
      </vt:variant>
      <vt:variant>
        <vt:i4>5</vt:i4>
      </vt:variant>
      <vt:variant>
        <vt:lpwstr/>
      </vt:variant>
      <vt:variant>
        <vt:lpwstr>_Toc192579918</vt:lpwstr>
      </vt:variant>
      <vt:variant>
        <vt:i4>1245245</vt:i4>
      </vt:variant>
      <vt:variant>
        <vt:i4>242</vt:i4>
      </vt:variant>
      <vt:variant>
        <vt:i4>0</vt:i4>
      </vt:variant>
      <vt:variant>
        <vt:i4>5</vt:i4>
      </vt:variant>
      <vt:variant>
        <vt:lpwstr/>
      </vt:variant>
      <vt:variant>
        <vt:lpwstr>_Toc192579917</vt:lpwstr>
      </vt:variant>
      <vt:variant>
        <vt:i4>1245245</vt:i4>
      </vt:variant>
      <vt:variant>
        <vt:i4>236</vt:i4>
      </vt:variant>
      <vt:variant>
        <vt:i4>0</vt:i4>
      </vt:variant>
      <vt:variant>
        <vt:i4>5</vt:i4>
      </vt:variant>
      <vt:variant>
        <vt:lpwstr/>
      </vt:variant>
      <vt:variant>
        <vt:lpwstr>_Toc192579916</vt:lpwstr>
      </vt:variant>
      <vt:variant>
        <vt:i4>1245245</vt:i4>
      </vt:variant>
      <vt:variant>
        <vt:i4>230</vt:i4>
      </vt:variant>
      <vt:variant>
        <vt:i4>0</vt:i4>
      </vt:variant>
      <vt:variant>
        <vt:i4>5</vt:i4>
      </vt:variant>
      <vt:variant>
        <vt:lpwstr/>
      </vt:variant>
      <vt:variant>
        <vt:lpwstr>_Toc192579915</vt:lpwstr>
      </vt:variant>
      <vt:variant>
        <vt:i4>1245245</vt:i4>
      </vt:variant>
      <vt:variant>
        <vt:i4>224</vt:i4>
      </vt:variant>
      <vt:variant>
        <vt:i4>0</vt:i4>
      </vt:variant>
      <vt:variant>
        <vt:i4>5</vt:i4>
      </vt:variant>
      <vt:variant>
        <vt:lpwstr/>
      </vt:variant>
      <vt:variant>
        <vt:lpwstr>_Toc192579914</vt:lpwstr>
      </vt:variant>
      <vt:variant>
        <vt:i4>1245245</vt:i4>
      </vt:variant>
      <vt:variant>
        <vt:i4>218</vt:i4>
      </vt:variant>
      <vt:variant>
        <vt:i4>0</vt:i4>
      </vt:variant>
      <vt:variant>
        <vt:i4>5</vt:i4>
      </vt:variant>
      <vt:variant>
        <vt:lpwstr/>
      </vt:variant>
      <vt:variant>
        <vt:lpwstr>_Toc192579913</vt:lpwstr>
      </vt:variant>
      <vt:variant>
        <vt:i4>1245245</vt:i4>
      </vt:variant>
      <vt:variant>
        <vt:i4>212</vt:i4>
      </vt:variant>
      <vt:variant>
        <vt:i4>0</vt:i4>
      </vt:variant>
      <vt:variant>
        <vt:i4>5</vt:i4>
      </vt:variant>
      <vt:variant>
        <vt:lpwstr/>
      </vt:variant>
      <vt:variant>
        <vt:lpwstr>_Toc192579912</vt:lpwstr>
      </vt:variant>
      <vt:variant>
        <vt:i4>1245245</vt:i4>
      </vt:variant>
      <vt:variant>
        <vt:i4>206</vt:i4>
      </vt:variant>
      <vt:variant>
        <vt:i4>0</vt:i4>
      </vt:variant>
      <vt:variant>
        <vt:i4>5</vt:i4>
      </vt:variant>
      <vt:variant>
        <vt:lpwstr/>
      </vt:variant>
      <vt:variant>
        <vt:lpwstr>_Toc192579911</vt:lpwstr>
      </vt:variant>
      <vt:variant>
        <vt:i4>1245245</vt:i4>
      </vt:variant>
      <vt:variant>
        <vt:i4>200</vt:i4>
      </vt:variant>
      <vt:variant>
        <vt:i4>0</vt:i4>
      </vt:variant>
      <vt:variant>
        <vt:i4>5</vt:i4>
      </vt:variant>
      <vt:variant>
        <vt:lpwstr/>
      </vt:variant>
      <vt:variant>
        <vt:lpwstr>_Toc192579910</vt:lpwstr>
      </vt:variant>
      <vt:variant>
        <vt:i4>1179709</vt:i4>
      </vt:variant>
      <vt:variant>
        <vt:i4>194</vt:i4>
      </vt:variant>
      <vt:variant>
        <vt:i4>0</vt:i4>
      </vt:variant>
      <vt:variant>
        <vt:i4>5</vt:i4>
      </vt:variant>
      <vt:variant>
        <vt:lpwstr/>
      </vt:variant>
      <vt:variant>
        <vt:lpwstr>_Toc192579909</vt:lpwstr>
      </vt:variant>
      <vt:variant>
        <vt:i4>1179709</vt:i4>
      </vt:variant>
      <vt:variant>
        <vt:i4>188</vt:i4>
      </vt:variant>
      <vt:variant>
        <vt:i4>0</vt:i4>
      </vt:variant>
      <vt:variant>
        <vt:i4>5</vt:i4>
      </vt:variant>
      <vt:variant>
        <vt:lpwstr/>
      </vt:variant>
      <vt:variant>
        <vt:lpwstr>_Toc192579908</vt:lpwstr>
      </vt:variant>
      <vt:variant>
        <vt:i4>1179709</vt:i4>
      </vt:variant>
      <vt:variant>
        <vt:i4>182</vt:i4>
      </vt:variant>
      <vt:variant>
        <vt:i4>0</vt:i4>
      </vt:variant>
      <vt:variant>
        <vt:i4>5</vt:i4>
      </vt:variant>
      <vt:variant>
        <vt:lpwstr/>
      </vt:variant>
      <vt:variant>
        <vt:lpwstr>_Toc192579907</vt:lpwstr>
      </vt:variant>
      <vt:variant>
        <vt:i4>1179709</vt:i4>
      </vt:variant>
      <vt:variant>
        <vt:i4>176</vt:i4>
      </vt:variant>
      <vt:variant>
        <vt:i4>0</vt:i4>
      </vt:variant>
      <vt:variant>
        <vt:i4>5</vt:i4>
      </vt:variant>
      <vt:variant>
        <vt:lpwstr/>
      </vt:variant>
      <vt:variant>
        <vt:lpwstr>_Toc192579906</vt:lpwstr>
      </vt:variant>
      <vt:variant>
        <vt:i4>1179709</vt:i4>
      </vt:variant>
      <vt:variant>
        <vt:i4>170</vt:i4>
      </vt:variant>
      <vt:variant>
        <vt:i4>0</vt:i4>
      </vt:variant>
      <vt:variant>
        <vt:i4>5</vt:i4>
      </vt:variant>
      <vt:variant>
        <vt:lpwstr/>
      </vt:variant>
      <vt:variant>
        <vt:lpwstr>_Toc192579905</vt:lpwstr>
      </vt:variant>
      <vt:variant>
        <vt:i4>1179709</vt:i4>
      </vt:variant>
      <vt:variant>
        <vt:i4>164</vt:i4>
      </vt:variant>
      <vt:variant>
        <vt:i4>0</vt:i4>
      </vt:variant>
      <vt:variant>
        <vt:i4>5</vt:i4>
      </vt:variant>
      <vt:variant>
        <vt:lpwstr/>
      </vt:variant>
      <vt:variant>
        <vt:lpwstr>_Toc192579904</vt:lpwstr>
      </vt:variant>
      <vt:variant>
        <vt:i4>1179709</vt:i4>
      </vt:variant>
      <vt:variant>
        <vt:i4>158</vt:i4>
      </vt:variant>
      <vt:variant>
        <vt:i4>0</vt:i4>
      </vt:variant>
      <vt:variant>
        <vt:i4>5</vt:i4>
      </vt:variant>
      <vt:variant>
        <vt:lpwstr/>
      </vt:variant>
      <vt:variant>
        <vt:lpwstr>_Toc192579903</vt:lpwstr>
      </vt:variant>
      <vt:variant>
        <vt:i4>1179709</vt:i4>
      </vt:variant>
      <vt:variant>
        <vt:i4>152</vt:i4>
      </vt:variant>
      <vt:variant>
        <vt:i4>0</vt:i4>
      </vt:variant>
      <vt:variant>
        <vt:i4>5</vt:i4>
      </vt:variant>
      <vt:variant>
        <vt:lpwstr/>
      </vt:variant>
      <vt:variant>
        <vt:lpwstr>_Toc192579902</vt:lpwstr>
      </vt:variant>
      <vt:variant>
        <vt:i4>1179709</vt:i4>
      </vt:variant>
      <vt:variant>
        <vt:i4>146</vt:i4>
      </vt:variant>
      <vt:variant>
        <vt:i4>0</vt:i4>
      </vt:variant>
      <vt:variant>
        <vt:i4>5</vt:i4>
      </vt:variant>
      <vt:variant>
        <vt:lpwstr/>
      </vt:variant>
      <vt:variant>
        <vt:lpwstr>_Toc192579901</vt:lpwstr>
      </vt:variant>
      <vt:variant>
        <vt:i4>1179709</vt:i4>
      </vt:variant>
      <vt:variant>
        <vt:i4>140</vt:i4>
      </vt:variant>
      <vt:variant>
        <vt:i4>0</vt:i4>
      </vt:variant>
      <vt:variant>
        <vt:i4>5</vt:i4>
      </vt:variant>
      <vt:variant>
        <vt:lpwstr/>
      </vt:variant>
      <vt:variant>
        <vt:lpwstr>_Toc192579900</vt:lpwstr>
      </vt:variant>
      <vt:variant>
        <vt:i4>1769532</vt:i4>
      </vt:variant>
      <vt:variant>
        <vt:i4>134</vt:i4>
      </vt:variant>
      <vt:variant>
        <vt:i4>0</vt:i4>
      </vt:variant>
      <vt:variant>
        <vt:i4>5</vt:i4>
      </vt:variant>
      <vt:variant>
        <vt:lpwstr/>
      </vt:variant>
      <vt:variant>
        <vt:lpwstr>_Toc192579899</vt:lpwstr>
      </vt:variant>
      <vt:variant>
        <vt:i4>1769532</vt:i4>
      </vt:variant>
      <vt:variant>
        <vt:i4>128</vt:i4>
      </vt:variant>
      <vt:variant>
        <vt:i4>0</vt:i4>
      </vt:variant>
      <vt:variant>
        <vt:i4>5</vt:i4>
      </vt:variant>
      <vt:variant>
        <vt:lpwstr/>
      </vt:variant>
      <vt:variant>
        <vt:lpwstr>_Toc192579898</vt:lpwstr>
      </vt:variant>
      <vt:variant>
        <vt:i4>1769532</vt:i4>
      </vt:variant>
      <vt:variant>
        <vt:i4>122</vt:i4>
      </vt:variant>
      <vt:variant>
        <vt:i4>0</vt:i4>
      </vt:variant>
      <vt:variant>
        <vt:i4>5</vt:i4>
      </vt:variant>
      <vt:variant>
        <vt:lpwstr/>
      </vt:variant>
      <vt:variant>
        <vt:lpwstr>_Toc192579897</vt:lpwstr>
      </vt:variant>
      <vt:variant>
        <vt:i4>1769532</vt:i4>
      </vt:variant>
      <vt:variant>
        <vt:i4>116</vt:i4>
      </vt:variant>
      <vt:variant>
        <vt:i4>0</vt:i4>
      </vt:variant>
      <vt:variant>
        <vt:i4>5</vt:i4>
      </vt:variant>
      <vt:variant>
        <vt:lpwstr/>
      </vt:variant>
      <vt:variant>
        <vt:lpwstr>_Toc192579896</vt:lpwstr>
      </vt:variant>
      <vt:variant>
        <vt:i4>1769532</vt:i4>
      </vt:variant>
      <vt:variant>
        <vt:i4>110</vt:i4>
      </vt:variant>
      <vt:variant>
        <vt:i4>0</vt:i4>
      </vt:variant>
      <vt:variant>
        <vt:i4>5</vt:i4>
      </vt:variant>
      <vt:variant>
        <vt:lpwstr/>
      </vt:variant>
      <vt:variant>
        <vt:lpwstr>_Toc192579895</vt:lpwstr>
      </vt:variant>
      <vt:variant>
        <vt:i4>1769532</vt:i4>
      </vt:variant>
      <vt:variant>
        <vt:i4>104</vt:i4>
      </vt:variant>
      <vt:variant>
        <vt:i4>0</vt:i4>
      </vt:variant>
      <vt:variant>
        <vt:i4>5</vt:i4>
      </vt:variant>
      <vt:variant>
        <vt:lpwstr/>
      </vt:variant>
      <vt:variant>
        <vt:lpwstr>_Toc192579894</vt:lpwstr>
      </vt:variant>
      <vt:variant>
        <vt:i4>1769532</vt:i4>
      </vt:variant>
      <vt:variant>
        <vt:i4>98</vt:i4>
      </vt:variant>
      <vt:variant>
        <vt:i4>0</vt:i4>
      </vt:variant>
      <vt:variant>
        <vt:i4>5</vt:i4>
      </vt:variant>
      <vt:variant>
        <vt:lpwstr/>
      </vt:variant>
      <vt:variant>
        <vt:lpwstr>_Toc192579893</vt:lpwstr>
      </vt:variant>
      <vt:variant>
        <vt:i4>1769532</vt:i4>
      </vt:variant>
      <vt:variant>
        <vt:i4>92</vt:i4>
      </vt:variant>
      <vt:variant>
        <vt:i4>0</vt:i4>
      </vt:variant>
      <vt:variant>
        <vt:i4>5</vt:i4>
      </vt:variant>
      <vt:variant>
        <vt:lpwstr/>
      </vt:variant>
      <vt:variant>
        <vt:lpwstr>_Toc192579892</vt:lpwstr>
      </vt:variant>
      <vt:variant>
        <vt:i4>1769532</vt:i4>
      </vt:variant>
      <vt:variant>
        <vt:i4>86</vt:i4>
      </vt:variant>
      <vt:variant>
        <vt:i4>0</vt:i4>
      </vt:variant>
      <vt:variant>
        <vt:i4>5</vt:i4>
      </vt:variant>
      <vt:variant>
        <vt:lpwstr/>
      </vt:variant>
      <vt:variant>
        <vt:lpwstr>_Toc192579891</vt:lpwstr>
      </vt:variant>
      <vt:variant>
        <vt:i4>1769532</vt:i4>
      </vt:variant>
      <vt:variant>
        <vt:i4>80</vt:i4>
      </vt:variant>
      <vt:variant>
        <vt:i4>0</vt:i4>
      </vt:variant>
      <vt:variant>
        <vt:i4>5</vt:i4>
      </vt:variant>
      <vt:variant>
        <vt:lpwstr/>
      </vt:variant>
      <vt:variant>
        <vt:lpwstr>_Toc192579890</vt:lpwstr>
      </vt:variant>
      <vt:variant>
        <vt:i4>1703996</vt:i4>
      </vt:variant>
      <vt:variant>
        <vt:i4>74</vt:i4>
      </vt:variant>
      <vt:variant>
        <vt:i4>0</vt:i4>
      </vt:variant>
      <vt:variant>
        <vt:i4>5</vt:i4>
      </vt:variant>
      <vt:variant>
        <vt:lpwstr/>
      </vt:variant>
      <vt:variant>
        <vt:lpwstr>_Toc192579889</vt:lpwstr>
      </vt:variant>
      <vt:variant>
        <vt:i4>1703996</vt:i4>
      </vt:variant>
      <vt:variant>
        <vt:i4>68</vt:i4>
      </vt:variant>
      <vt:variant>
        <vt:i4>0</vt:i4>
      </vt:variant>
      <vt:variant>
        <vt:i4>5</vt:i4>
      </vt:variant>
      <vt:variant>
        <vt:lpwstr/>
      </vt:variant>
      <vt:variant>
        <vt:lpwstr>_Toc192579888</vt:lpwstr>
      </vt:variant>
      <vt:variant>
        <vt:i4>1703996</vt:i4>
      </vt:variant>
      <vt:variant>
        <vt:i4>62</vt:i4>
      </vt:variant>
      <vt:variant>
        <vt:i4>0</vt:i4>
      </vt:variant>
      <vt:variant>
        <vt:i4>5</vt:i4>
      </vt:variant>
      <vt:variant>
        <vt:lpwstr/>
      </vt:variant>
      <vt:variant>
        <vt:lpwstr>_Toc192579887</vt:lpwstr>
      </vt:variant>
      <vt:variant>
        <vt:i4>1703996</vt:i4>
      </vt:variant>
      <vt:variant>
        <vt:i4>56</vt:i4>
      </vt:variant>
      <vt:variant>
        <vt:i4>0</vt:i4>
      </vt:variant>
      <vt:variant>
        <vt:i4>5</vt:i4>
      </vt:variant>
      <vt:variant>
        <vt:lpwstr/>
      </vt:variant>
      <vt:variant>
        <vt:lpwstr>_Toc192579886</vt:lpwstr>
      </vt:variant>
      <vt:variant>
        <vt:i4>1703996</vt:i4>
      </vt:variant>
      <vt:variant>
        <vt:i4>50</vt:i4>
      </vt:variant>
      <vt:variant>
        <vt:i4>0</vt:i4>
      </vt:variant>
      <vt:variant>
        <vt:i4>5</vt:i4>
      </vt:variant>
      <vt:variant>
        <vt:lpwstr/>
      </vt:variant>
      <vt:variant>
        <vt:lpwstr>_Toc192579885</vt:lpwstr>
      </vt:variant>
      <vt:variant>
        <vt:i4>1703996</vt:i4>
      </vt:variant>
      <vt:variant>
        <vt:i4>44</vt:i4>
      </vt:variant>
      <vt:variant>
        <vt:i4>0</vt:i4>
      </vt:variant>
      <vt:variant>
        <vt:i4>5</vt:i4>
      </vt:variant>
      <vt:variant>
        <vt:lpwstr/>
      </vt:variant>
      <vt:variant>
        <vt:lpwstr>_Toc192579884</vt:lpwstr>
      </vt:variant>
      <vt:variant>
        <vt:i4>1703996</vt:i4>
      </vt:variant>
      <vt:variant>
        <vt:i4>38</vt:i4>
      </vt:variant>
      <vt:variant>
        <vt:i4>0</vt:i4>
      </vt:variant>
      <vt:variant>
        <vt:i4>5</vt:i4>
      </vt:variant>
      <vt:variant>
        <vt:lpwstr/>
      </vt:variant>
      <vt:variant>
        <vt:lpwstr>_Toc192579883</vt:lpwstr>
      </vt:variant>
      <vt:variant>
        <vt:i4>1703996</vt:i4>
      </vt:variant>
      <vt:variant>
        <vt:i4>32</vt:i4>
      </vt:variant>
      <vt:variant>
        <vt:i4>0</vt:i4>
      </vt:variant>
      <vt:variant>
        <vt:i4>5</vt:i4>
      </vt:variant>
      <vt:variant>
        <vt:lpwstr/>
      </vt:variant>
      <vt:variant>
        <vt:lpwstr>_Toc192579882</vt:lpwstr>
      </vt:variant>
      <vt:variant>
        <vt:i4>1703996</vt:i4>
      </vt:variant>
      <vt:variant>
        <vt:i4>26</vt:i4>
      </vt:variant>
      <vt:variant>
        <vt:i4>0</vt:i4>
      </vt:variant>
      <vt:variant>
        <vt:i4>5</vt:i4>
      </vt:variant>
      <vt:variant>
        <vt:lpwstr/>
      </vt:variant>
      <vt:variant>
        <vt:lpwstr>_Toc192579881</vt:lpwstr>
      </vt:variant>
      <vt:variant>
        <vt:i4>1703996</vt:i4>
      </vt:variant>
      <vt:variant>
        <vt:i4>20</vt:i4>
      </vt:variant>
      <vt:variant>
        <vt:i4>0</vt:i4>
      </vt:variant>
      <vt:variant>
        <vt:i4>5</vt:i4>
      </vt:variant>
      <vt:variant>
        <vt:lpwstr/>
      </vt:variant>
      <vt:variant>
        <vt:lpwstr>_Toc192579880</vt:lpwstr>
      </vt:variant>
      <vt:variant>
        <vt:i4>1376316</vt:i4>
      </vt:variant>
      <vt:variant>
        <vt:i4>14</vt:i4>
      </vt:variant>
      <vt:variant>
        <vt:i4>0</vt:i4>
      </vt:variant>
      <vt:variant>
        <vt:i4>5</vt:i4>
      </vt:variant>
      <vt:variant>
        <vt:lpwstr/>
      </vt:variant>
      <vt:variant>
        <vt:lpwstr>_Toc192579879</vt:lpwstr>
      </vt:variant>
      <vt:variant>
        <vt:i4>1376316</vt:i4>
      </vt:variant>
      <vt:variant>
        <vt:i4>8</vt:i4>
      </vt:variant>
      <vt:variant>
        <vt:i4>0</vt:i4>
      </vt:variant>
      <vt:variant>
        <vt:i4>5</vt:i4>
      </vt:variant>
      <vt:variant>
        <vt:lpwstr/>
      </vt:variant>
      <vt:variant>
        <vt:lpwstr>_Toc192579878</vt:lpwstr>
      </vt:variant>
      <vt:variant>
        <vt:i4>1376316</vt:i4>
      </vt:variant>
      <vt:variant>
        <vt:i4>2</vt:i4>
      </vt:variant>
      <vt:variant>
        <vt:i4>0</vt:i4>
      </vt:variant>
      <vt:variant>
        <vt:i4>5</vt:i4>
      </vt:variant>
      <vt:variant>
        <vt:lpwstr/>
      </vt:variant>
      <vt:variant>
        <vt:lpwstr>_Toc192579877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Clouds and the Earth's Radiant Energy System</dc:title>
  <dc:subject/>
  <dc:creator>j.h.saunders</dc:creator>
  <cp:keywords/>
  <dc:description/>
  <cp:lastModifiedBy>Saunders, Joanne Hopkins (LARC-E3)[Science Systems &amp; Applications, Inc.]</cp:lastModifiedBy>
  <cp:revision>2</cp:revision>
  <cp:lastPrinted>2013-05-16T18:23:00Z</cp:lastPrinted>
  <dcterms:created xsi:type="dcterms:W3CDTF">2019-01-15T19:27:00Z</dcterms:created>
  <dcterms:modified xsi:type="dcterms:W3CDTF">2019-01-15T19:27:00Z</dcterms:modified>
</cp:coreProperties>
</file>